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ADEC3" w14:textId="01F434BD" w:rsidR="005F5E27" w:rsidRDefault="005F5E27" w:rsidP="005F5E27">
      <w:pPr>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55CEC88D" wp14:editId="48395CC4">
                <wp:simplePos x="0" y="0"/>
                <wp:positionH relativeFrom="column">
                  <wp:posOffset>2284730</wp:posOffset>
                </wp:positionH>
                <wp:positionV relativeFrom="paragraph">
                  <wp:posOffset>-1211580</wp:posOffset>
                </wp:positionV>
                <wp:extent cx="2540000" cy="127000"/>
                <wp:effectExtent l="0" t="0" r="0" b="6350"/>
                <wp:wrapNone/>
                <wp:docPr id="48" name="AryanRegNFirstP"/>
                <wp:cNvGraphicFramePr/>
                <a:graphic xmlns:a="http://schemas.openxmlformats.org/drawingml/2006/main">
                  <a:graphicData uri="http://schemas.microsoft.com/office/word/2010/wordprocessingShape">
                    <wps:wsp>
                      <wps:cNvSpPr/>
                      <wps:spPr>
                        <a:xfrm>
                          <a:off x="0" y="0"/>
                          <a:ext cx="2540000" cy="127000"/>
                        </a:xfrm>
                        <a:prstGeom prst="rect">
                          <a:avLst/>
                        </a:prstGeom>
                        <a:noFill/>
                        <a:ln w="12700" cap="flat" cmpd="sng" algn="ctr">
                          <a:noFill/>
                          <a:prstDash val="solid"/>
                          <a:miter lim="800000"/>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0EDA756" w14:textId="5BA8B2D4" w:rsidR="005F5E27" w:rsidRPr="005F5E27" w:rsidRDefault="005F5E27" w:rsidP="005F5E27">
                            <w:pPr>
                              <w:jc w:val="right"/>
                              <w:rPr>
                                <w:sz w:val="16"/>
                              </w:rPr>
                            </w:pPr>
                            <w:r>
                              <w:rPr>
                                <w:sz w:val="16"/>
                              </w:rPr>
                              <w:t>620200099/29055(7)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FirstP" o:spid="_x0000_s1026" style="position:absolute;left:0;text-align:left;margin-left:179.9pt;margin-top:-95.4pt;width:200pt;height:1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dRVQMAAAQIAAAOAAAAZHJzL2Uyb0RvYy54bWysVdtu2zAMfR+wfxD07trOnDQJmhRZ3AwD&#10;irZoO/RZkeVYgCx5ktIkG/bvo+RLLru12/LgUBJFkYeH5MXlthTomWnDlZzg+CzCiEmqMi5XE/zp&#10;cREMMTKWyIwIJdkE75jBl9O3by421Zj1VKFExjQCI9KMN9UEF9ZW4zA0tGAlMWeqYhIOc6VLYmGp&#10;V2GmyQaslyLsRdEg3CidVVpRZgzspvUhnnr7ec6ovc1zwywSEwy+Wf/V/rt033B6QcYrTaqC08YN&#10;8hdelIRLeLQzlRJL0FrzH0yVnGplVG7PqCpDleecMh8DRBNHJ9E8FKRiPhYAx1QdTOb/maU3z3ca&#10;8WyCE8iUJCXkaKZ3RN6z1c2Ca2PvHEabyoxB9aG6083KgOgC3ua6dP8QCtp6XHcdrmxrEYXNXj+J&#10;4IcRhbO4d+5kMBPub1fw0AemSuSECdaQNw8neb42tlZtVdxjUi24ELBPxkKiTWMU7BOgUC6IBbGs&#10;ICgjVxgRsQJuUqu9yYO7zmRKTIGeCdDDKMGzmhAlt8BKwcsJHjrPW3eFdE8yz6vaMVhtLYh+H8L1&#10;Of86ikZXw6thEiS9wVWQRGkazBbzJBgs4vN++i6dz9P4m/MmTsYFzzImXTwt/+LkZfltKqFmTsdA&#10;H4Yz51zydcTmQtchEkqZtHED/oFmeOyJzw0EdhJV3Eui971RsBgMz4NkkfSD0Xk0DKJ49H40iJJR&#10;ki6Oo7rmkv17VK9M8EFYvwTAY1OQjNW49A9y3EHmQTgy9lq+dNl1OOwxBd63pAldYdWl5CW7E6Do&#10;WH3PcihLVzyetZ1Xx4l8cRzeoNPOgRmd7fh3tuuya/Td1Zr33eXoz5e7G/5lJW13ueRS1fV4Epno&#10;6JnX+oDbATROtNvlFpxz4lJlO+hfWkHTgP5iKup71jWBvkU0dHLYhOlkb+GTCwWdQjUSRoXSX362&#10;7/ShAOEUow1MBugMn9dEM4zERwmt142RVtCtsGwFuS7nCrpJ7L3xIlzQVrRirlX5BENr5l6BIyIp&#10;vFX3p2Yxt/WEgrFH2Wzm1WBcVMRey4eKOuMOUEfHx+0T0VXTNi3Q6ka1U4OMT7pnretuSjVbW5Vz&#10;31r3ODZQw6jxZG3Goptlh2uvtR/e0+8AAAD//wMAUEsDBBQABgAIAAAAIQCMoGK03QAAAA0BAAAP&#10;AAAAZHJzL2Rvd25yZXYueG1sTI9Bb8IwDIXvk/gPkZF2g7SbNtauKdom7c5gl91CY9pC4lRNgPbf&#10;z3CBm/3e0/PnYjk4K07Yh9aTgnSegECqvGmpVvC7+Z69gQhRk9HWEyoYMcCynDwUOjf+TD94Wsda&#10;cAmFXCtoYuxyKUPVoNNh7jsk9na+dzry2tfS9PrM5c7KpyR5lU63xBca3eFXg9VhfXQKbG1CFVYb&#10;k+4/V+PfaLKx3RmlHqfDxzuIiEO8heGCz+hQMtPWH8kEYRU8v2SMHhXM0izhiSOLq7S9SAuWZFnI&#10;+y/KfwAAAP//AwBQSwECLQAUAAYACAAAACEAtoM4kv4AAADhAQAAEwAAAAAAAAAAAAAAAAAAAAAA&#10;W0NvbnRlbnRfVHlwZXNdLnhtbFBLAQItABQABgAIAAAAIQA4/SH/1gAAAJQBAAALAAAAAAAAAAAA&#10;AAAAAC8BAABfcmVscy8ucmVsc1BLAQItABQABgAIAAAAIQB1iTdRVQMAAAQIAAAOAAAAAAAAAAAA&#10;AAAAAC4CAABkcnMvZTJvRG9jLnhtbFBLAQItABQABgAIAAAAIQCMoGK03QAAAA0BAAAPAAAAAAAA&#10;AAAAAAAAAK8FAABkcnMvZG93bnJldi54bWxQSwUGAAAAAAQABADzAAAAuQYAAAAA&#10;" filled="f" fillcolor="#4472c4 [3204]" stroked="f" strokecolor="#1f3763 [1604]" strokeweight="1pt">
                <v:textbox inset="0,0,0,0">
                  <w:txbxContent>
                    <w:p w14:paraId="50EDA756" w14:textId="5BA8B2D4" w:rsidR="005F5E27" w:rsidRPr="005F5E27" w:rsidRDefault="005F5E27" w:rsidP="005F5E27">
                      <w:pPr>
                        <w:jc w:val="right"/>
                        <w:rPr>
                          <w:sz w:val="16"/>
                        </w:rPr>
                      </w:pPr>
                      <w:r>
                        <w:rPr>
                          <w:sz w:val="16"/>
                        </w:rPr>
                        <w:t>620200099/29055(7)</w:t>
                      </w:r>
                    </w:p>
                  </w:txbxContent>
                </v:textbox>
              </v:rect>
            </w:pict>
          </mc:Fallback>
        </mc:AlternateContent>
      </w:r>
    </w:p>
    <w:p w14:paraId="1097ECD6" w14:textId="77777777" w:rsidR="005F5E27" w:rsidRDefault="005F5E27" w:rsidP="005F5E27">
      <w:pPr>
        <w:jc w:val="center"/>
        <w:rPr>
          <w:rFonts w:ascii="Times New Roman" w:eastAsia="Times New Roman" w:hAnsi="Times New Roman" w:cs="Times New Roman"/>
          <w:b/>
          <w:noProof/>
          <w:sz w:val="28"/>
          <w:szCs w:val="28"/>
        </w:rPr>
      </w:pPr>
    </w:p>
    <w:p w14:paraId="65FB346B" w14:textId="77777777" w:rsidR="005F5E27" w:rsidRPr="005F5E27" w:rsidRDefault="005F5E27" w:rsidP="005F5E27">
      <w:pPr>
        <w:jc w:val="center"/>
        <w:rPr>
          <w:rFonts w:ascii="Times New Roman" w:eastAsia="Calibri" w:hAnsi="Times New Roman" w:cs="Times New Roman"/>
          <w:sz w:val="24"/>
          <w:szCs w:val="24"/>
          <w:lang w:val="en-US" w:eastAsia="en-US"/>
        </w:rPr>
      </w:pPr>
      <w:bookmarkStart w:id="0" w:name="_GoBack"/>
      <w:bookmarkEnd w:id="0"/>
    </w:p>
    <w:p w14:paraId="4BC0DA3F" w14:textId="77777777" w:rsidR="005F5E27" w:rsidRPr="005F5E27" w:rsidRDefault="005F5E27" w:rsidP="005F5E27">
      <w:pPr>
        <w:jc w:val="center"/>
        <w:rPr>
          <w:rFonts w:ascii="Times New Roman" w:eastAsia="Calibri" w:hAnsi="Times New Roman" w:cs="Times New Roman"/>
          <w:b/>
          <w:sz w:val="36"/>
          <w:szCs w:val="36"/>
          <w:lang w:eastAsia="en-US"/>
        </w:rPr>
      </w:pPr>
      <w:r w:rsidRPr="005F5E27">
        <w:rPr>
          <w:rFonts w:ascii="Times New Roman" w:eastAsia="Calibri" w:hAnsi="Times New Roman" w:cs="Times New Roman"/>
          <w:sz w:val="32"/>
          <w:szCs w:val="32"/>
          <w:lang w:eastAsia="en-US"/>
        </w:rPr>
        <w:t>ПРАВИТЕЛЬСТВО РЕСПУБЛИКИ ТЫВА</w:t>
      </w:r>
      <w:r w:rsidRPr="005F5E27">
        <w:rPr>
          <w:rFonts w:ascii="Times New Roman" w:eastAsia="Calibri" w:hAnsi="Times New Roman" w:cs="Times New Roman"/>
          <w:sz w:val="36"/>
          <w:szCs w:val="36"/>
          <w:lang w:eastAsia="en-US"/>
        </w:rPr>
        <w:br/>
      </w:r>
      <w:r w:rsidRPr="005F5E27">
        <w:rPr>
          <w:rFonts w:ascii="Times New Roman" w:eastAsia="Calibri" w:hAnsi="Times New Roman" w:cs="Times New Roman"/>
          <w:b/>
          <w:sz w:val="36"/>
          <w:szCs w:val="36"/>
          <w:lang w:eastAsia="en-US"/>
        </w:rPr>
        <w:t>РАСПОРЯЖЕНИЕ</w:t>
      </w:r>
    </w:p>
    <w:p w14:paraId="40818305" w14:textId="77777777" w:rsidR="005F5E27" w:rsidRPr="005F5E27" w:rsidRDefault="005F5E27" w:rsidP="005F5E27">
      <w:pPr>
        <w:jc w:val="center"/>
        <w:rPr>
          <w:rFonts w:ascii="Times New Roman" w:eastAsia="Calibri" w:hAnsi="Times New Roman" w:cs="Times New Roman"/>
          <w:sz w:val="36"/>
          <w:szCs w:val="36"/>
          <w:lang w:eastAsia="en-US"/>
        </w:rPr>
      </w:pPr>
      <w:r w:rsidRPr="005F5E27">
        <w:rPr>
          <w:rFonts w:ascii="Times New Roman" w:eastAsia="Calibri" w:hAnsi="Times New Roman" w:cs="Times New Roman"/>
          <w:sz w:val="32"/>
          <w:szCs w:val="32"/>
          <w:lang w:eastAsia="en-US"/>
        </w:rPr>
        <w:t>ТЫВА РЕСПУБЛИКАНЫӉ ЧАЗАА</w:t>
      </w:r>
      <w:r w:rsidRPr="005F5E27">
        <w:rPr>
          <w:rFonts w:ascii="Times New Roman" w:eastAsia="Calibri" w:hAnsi="Times New Roman" w:cs="Times New Roman"/>
          <w:sz w:val="36"/>
          <w:szCs w:val="36"/>
          <w:lang w:eastAsia="en-US"/>
        </w:rPr>
        <w:br/>
      </w:r>
      <w:r w:rsidRPr="005F5E27">
        <w:rPr>
          <w:rFonts w:ascii="Times New Roman" w:eastAsia="Calibri" w:hAnsi="Times New Roman" w:cs="Times New Roman"/>
          <w:b/>
          <w:sz w:val="36"/>
          <w:szCs w:val="36"/>
          <w:lang w:eastAsia="en-US"/>
        </w:rPr>
        <w:t>АЙТЫЫШКЫН</w:t>
      </w:r>
    </w:p>
    <w:p w14:paraId="4271B67E" w14:textId="77777777" w:rsidR="006B5A89" w:rsidRPr="00393C5C" w:rsidRDefault="006B5A89" w:rsidP="00393C5C">
      <w:pPr>
        <w:spacing w:after="0" w:line="240" w:lineRule="auto"/>
        <w:jc w:val="center"/>
        <w:rPr>
          <w:rFonts w:ascii="Times New Roman" w:hAnsi="Times New Roman" w:cs="Times New Roman"/>
          <w:sz w:val="28"/>
          <w:szCs w:val="28"/>
        </w:rPr>
      </w:pPr>
    </w:p>
    <w:p w14:paraId="1F72D904" w14:textId="28EF2588" w:rsidR="006B5A89" w:rsidRDefault="00D80A65" w:rsidP="00323B4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 15 мая 2024 г. № 276-р</w:t>
      </w:r>
    </w:p>
    <w:p w14:paraId="6CC0F2DB" w14:textId="41AC5658" w:rsidR="00323B41" w:rsidRPr="00393C5C" w:rsidRDefault="00323B41" w:rsidP="00323B4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Кызыл</w:t>
      </w:r>
    </w:p>
    <w:p w14:paraId="13FC2EBF" w14:textId="77777777" w:rsidR="006B5A89" w:rsidRPr="00393C5C" w:rsidRDefault="006B5A89" w:rsidP="00393C5C">
      <w:pPr>
        <w:spacing w:after="0" w:line="240" w:lineRule="auto"/>
        <w:jc w:val="center"/>
        <w:rPr>
          <w:rFonts w:ascii="Times New Roman" w:hAnsi="Times New Roman" w:cs="Times New Roman"/>
          <w:sz w:val="28"/>
          <w:szCs w:val="28"/>
        </w:rPr>
      </w:pPr>
    </w:p>
    <w:p w14:paraId="5502A01A" w14:textId="77777777" w:rsidR="006B5A89" w:rsidRPr="00393C5C" w:rsidRDefault="006B5A89" w:rsidP="00393C5C">
      <w:pPr>
        <w:spacing w:after="0" w:line="240" w:lineRule="auto"/>
        <w:jc w:val="center"/>
        <w:rPr>
          <w:rFonts w:ascii="Times New Roman" w:hAnsi="Times New Roman" w:cs="Times New Roman"/>
          <w:b/>
          <w:sz w:val="28"/>
          <w:szCs w:val="28"/>
        </w:rPr>
      </w:pPr>
      <w:r w:rsidRPr="00393C5C">
        <w:rPr>
          <w:rFonts w:ascii="Times New Roman" w:hAnsi="Times New Roman" w:cs="Times New Roman"/>
          <w:b/>
          <w:sz w:val="28"/>
          <w:szCs w:val="28"/>
        </w:rPr>
        <w:t xml:space="preserve">О Государственном </w:t>
      </w:r>
      <w:proofErr w:type="gramStart"/>
      <w:r w:rsidRPr="00393C5C">
        <w:rPr>
          <w:rFonts w:ascii="Times New Roman" w:hAnsi="Times New Roman" w:cs="Times New Roman"/>
          <w:b/>
          <w:sz w:val="28"/>
          <w:szCs w:val="28"/>
        </w:rPr>
        <w:t>докладе</w:t>
      </w:r>
      <w:proofErr w:type="gramEnd"/>
      <w:r w:rsidRPr="00393C5C">
        <w:rPr>
          <w:rFonts w:ascii="Times New Roman" w:hAnsi="Times New Roman" w:cs="Times New Roman"/>
          <w:b/>
          <w:sz w:val="28"/>
          <w:szCs w:val="28"/>
        </w:rPr>
        <w:t xml:space="preserve"> о состоянии </w:t>
      </w:r>
    </w:p>
    <w:p w14:paraId="461AD46B" w14:textId="77777777" w:rsidR="006B5A89" w:rsidRPr="00393C5C" w:rsidRDefault="006B5A89" w:rsidP="00393C5C">
      <w:pPr>
        <w:spacing w:after="0" w:line="240" w:lineRule="auto"/>
        <w:jc w:val="center"/>
        <w:rPr>
          <w:rFonts w:ascii="Times New Roman" w:hAnsi="Times New Roman" w:cs="Times New Roman"/>
          <w:b/>
          <w:sz w:val="28"/>
          <w:szCs w:val="28"/>
        </w:rPr>
      </w:pPr>
      <w:r w:rsidRPr="00393C5C">
        <w:rPr>
          <w:rFonts w:ascii="Times New Roman" w:hAnsi="Times New Roman" w:cs="Times New Roman"/>
          <w:b/>
          <w:sz w:val="28"/>
          <w:szCs w:val="28"/>
        </w:rPr>
        <w:t xml:space="preserve">здоровья населения Республики </w:t>
      </w:r>
    </w:p>
    <w:p w14:paraId="66E29B41" w14:textId="0E53F0FB" w:rsidR="006B5A89" w:rsidRPr="00393C5C" w:rsidRDefault="006B5A89" w:rsidP="00393C5C">
      <w:pPr>
        <w:spacing w:after="0" w:line="240" w:lineRule="auto"/>
        <w:jc w:val="center"/>
        <w:rPr>
          <w:rFonts w:ascii="Times New Roman" w:hAnsi="Times New Roman" w:cs="Times New Roman"/>
          <w:b/>
          <w:sz w:val="28"/>
          <w:szCs w:val="28"/>
        </w:rPr>
      </w:pPr>
      <w:r w:rsidRPr="00393C5C">
        <w:rPr>
          <w:rFonts w:ascii="Times New Roman" w:hAnsi="Times New Roman" w:cs="Times New Roman"/>
          <w:b/>
          <w:sz w:val="28"/>
          <w:szCs w:val="28"/>
        </w:rPr>
        <w:t>Тыва в 2023 году</w:t>
      </w:r>
    </w:p>
    <w:p w14:paraId="1E6AEEFF" w14:textId="77777777" w:rsidR="006B5A89" w:rsidRPr="00393C5C" w:rsidRDefault="006B5A89" w:rsidP="00393C5C">
      <w:pPr>
        <w:spacing w:after="0" w:line="240" w:lineRule="auto"/>
        <w:jc w:val="center"/>
        <w:rPr>
          <w:rFonts w:ascii="Times New Roman" w:hAnsi="Times New Roman" w:cs="Times New Roman"/>
          <w:sz w:val="28"/>
          <w:szCs w:val="28"/>
        </w:rPr>
      </w:pPr>
    </w:p>
    <w:p w14:paraId="07BF67ED" w14:textId="77777777" w:rsidR="006B5A89" w:rsidRPr="00393C5C" w:rsidRDefault="006B5A89" w:rsidP="00393C5C">
      <w:pPr>
        <w:spacing w:after="0" w:line="240" w:lineRule="auto"/>
        <w:jc w:val="center"/>
        <w:rPr>
          <w:rFonts w:ascii="Times New Roman" w:hAnsi="Times New Roman" w:cs="Times New Roman"/>
          <w:sz w:val="28"/>
          <w:szCs w:val="28"/>
        </w:rPr>
      </w:pPr>
    </w:p>
    <w:p w14:paraId="075F7313" w14:textId="076EA465" w:rsidR="006B5A89" w:rsidRPr="00393C5C" w:rsidRDefault="006B5A89" w:rsidP="00393C5C">
      <w:pPr>
        <w:autoSpaceDE w:val="0"/>
        <w:autoSpaceDN w:val="0"/>
        <w:adjustRightInd w:val="0"/>
        <w:spacing w:after="0" w:line="360" w:lineRule="atLeast"/>
        <w:ind w:firstLine="709"/>
        <w:jc w:val="both"/>
        <w:rPr>
          <w:rFonts w:ascii="Times New Roman" w:eastAsia="Calibri" w:hAnsi="Times New Roman" w:cs="Times New Roman"/>
          <w:bCs/>
          <w:sz w:val="28"/>
          <w:szCs w:val="28"/>
          <w:lang w:eastAsia="en-US"/>
        </w:rPr>
      </w:pPr>
      <w:r w:rsidRPr="00393C5C">
        <w:rPr>
          <w:rFonts w:ascii="Times New Roman" w:eastAsia="Calibri" w:hAnsi="Times New Roman" w:cs="Times New Roman"/>
          <w:bCs/>
          <w:sz w:val="28"/>
          <w:szCs w:val="28"/>
          <w:lang w:eastAsia="en-US"/>
        </w:rPr>
        <w:t xml:space="preserve">В соответствии со </w:t>
      </w:r>
      <w:hyperlink r:id="rId9" w:history="1">
        <w:r w:rsidRPr="00393C5C">
          <w:rPr>
            <w:rFonts w:ascii="Times New Roman" w:eastAsia="Calibri" w:hAnsi="Times New Roman" w:cs="Times New Roman"/>
            <w:bCs/>
            <w:sz w:val="28"/>
            <w:szCs w:val="28"/>
            <w:lang w:eastAsia="en-US"/>
          </w:rPr>
          <w:t>статьей 13</w:t>
        </w:r>
      </w:hyperlink>
      <w:r w:rsidRPr="00393C5C">
        <w:rPr>
          <w:rFonts w:ascii="Times New Roman" w:eastAsia="Calibri" w:hAnsi="Times New Roman" w:cs="Times New Roman"/>
          <w:bCs/>
          <w:sz w:val="28"/>
          <w:szCs w:val="28"/>
          <w:lang w:eastAsia="en-US"/>
        </w:rPr>
        <w:t xml:space="preserve"> Конституционного закона Республики Тыва от 31 декабря 2003 г. № 95 ВХ-</w:t>
      </w:r>
      <w:proofErr w:type="gramStart"/>
      <w:r w:rsidR="004F3A81" w:rsidRPr="00393C5C">
        <w:rPr>
          <w:rFonts w:ascii="Times New Roman" w:eastAsia="Calibri" w:hAnsi="Times New Roman" w:cs="Times New Roman"/>
          <w:bCs/>
          <w:sz w:val="28"/>
          <w:szCs w:val="28"/>
          <w:lang w:val="en-US" w:eastAsia="en-US"/>
        </w:rPr>
        <w:t>I</w:t>
      </w:r>
      <w:proofErr w:type="gramEnd"/>
      <w:r w:rsidRPr="00393C5C">
        <w:rPr>
          <w:rFonts w:ascii="Times New Roman" w:eastAsia="Calibri" w:hAnsi="Times New Roman" w:cs="Times New Roman"/>
          <w:bCs/>
          <w:sz w:val="28"/>
          <w:szCs w:val="28"/>
          <w:lang w:eastAsia="en-US"/>
        </w:rPr>
        <w:t xml:space="preserve"> </w:t>
      </w:r>
      <w:r w:rsidR="00802CD8">
        <w:rPr>
          <w:rFonts w:ascii="Times New Roman" w:eastAsia="Calibri" w:hAnsi="Times New Roman" w:cs="Times New Roman"/>
          <w:bCs/>
          <w:sz w:val="28"/>
          <w:szCs w:val="28"/>
          <w:lang w:eastAsia="en-US"/>
        </w:rPr>
        <w:t>«</w:t>
      </w:r>
      <w:r w:rsidRPr="00393C5C">
        <w:rPr>
          <w:rFonts w:ascii="Times New Roman" w:eastAsia="Calibri" w:hAnsi="Times New Roman" w:cs="Times New Roman"/>
          <w:bCs/>
          <w:sz w:val="28"/>
          <w:szCs w:val="28"/>
          <w:lang w:eastAsia="en-US"/>
        </w:rPr>
        <w:t>О Правительстве Республики Тыва</w:t>
      </w:r>
      <w:r w:rsidR="00802CD8">
        <w:rPr>
          <w:rFonts w:ascii="Times New Roman" w:eastAsia="Calibri" w:hAnsi="Times New Roman" w:cs="Times New Roman"/>
          <w:bCs/>
          <w:sz w:val="28"/>
          <w:szCs w:val="28"/>
          <w:lang w:eastAsia="en-US"/>
        </w:rPr>
        <w:t>»</w:t>
      </w:r>
      <w:r w:rsidRPr="00393C5C">
        <w:rPr>
          <w:rFonts w:ascii="Times New Roman" w:eastAsia="Calibri" w:hAnsi="Times New Roman" w:cs="Times New Roman"/>
          <w:bCs/>
          <w:sz w:val="28"/>
          <w:szCs w:val="28"/>
          <w:lang w:eastAsia="en-US"/>
        </w:rPr>
        <w:t>:</w:t>
      </w:r>
    </w:p>
    <w:p w14:paraId="0C997822" w14:textId="77777777" w:rsidR="000C264D" w:rsidRPr="00393C5C" w:rsidRDefault="000C264D" w:rsidP="00393C5C">
      <w:pPr>
        <w:autoSpaceDE w:val="0"/>
        <w:autoSpaceDN w:val="0"/>
        <w:adjustRightInd w:val="0"/>
        <w:spacing w:after="0" w:line="360" w:lineRule="atLeast"/>
        <w:ind w:firstLine="709"/>
        <w:jc w:val="both"/>
        <w:rPr>
          <w:rFonts w:ascii="Times New Roman" w:eastAsia="Calibri" w:hAnsi="Times New Roman" w:cs="Times New Roman"/>
          <w:bCs/>
          <w:sz w:val="28"/>
          <w:szCs w:val="28"/>
          <w:lang w:eastAsia="en-US"/>
        </w:rPr>
      </w:pPr>
    </w:p>
    <w:p w14:paraId="73CE497C" w14:textId="77777777" w:rsidR="006B5A89" w:rsidRPr="00393C5C" w:rsidRDefault="006B5A89" w:rsidP="00393C5C">
      <w:pPr>
        <w:autoSpaceDE w:val="0"/>
        <w:autoSpaceDN w:val="0"/>
        <w:adjustRightInd w:val="0"/>
        <w:spacing w:after="0" w:line="360" w:lineRule="atLeast"/>
        <w:ind w:firstLine="709"/>
        <w:jc w:val="both"/>
        <w:rPr>
          <w:rFonts w:ascii="Times New Roman" w:eastAsia="Calibri" w:hAnsi="Times New Roman" w:cs="Times New Roman"/>
          <w:bCs/>
          <w:sz w:val="28"/>
          <w:szCs w:val="28"/>
          <w:lang w:eastAsia="en-US"/>
        </w:rPr>
      </w:pPr>
      <w:r w:rsidRPr="00393C5C">
        <w:rPr>
          <w:rFonts w:ascii="Times New Roman" w:eastAsia="Calibri" w:hAnsi="Times New Roman" w:cs="Times New Roman"/>
          <w:bCs/>
          <w:sz w:val="28"/>
          <w:szCs w:val="28"/>
          <w:lang w:eastAsia="en-US"/>
        </w:rPr>
        <w:t xml:space="preserve">1. Одобрить прилагаемый Государственный </w:t>
      </w:r>
      <w:hyperlink r:id="rId10" w:history="1">
        <w:r w:rsidRPr="00393C5C">
          <w:rPr>
            <w:rFonts w:ascii="Times New Roman" w:eastAsia="Calibri" w:hAnsi="Times New Roman" w:cs="Times New Roman"/>
            <w:bCs/>
            <w:sz w:val="28"/>
            <w:szCs w:val="28"/>
            <w:lang w:eastAsia="en-US"/>
          </w:rPr>
          <w:t>доклад</w:t>
        </w:r>
      </w:hyperlink>
      <w:r w:rsidRPr="00393C5C">
        <w:rPr>
          <w:rFonts w:ascii="Times New Roman" w:eastAsia="Calibri" w:hAnsi="Times New Roman" w:cs="Times New Roman"/>
          <w:bCs/>
          <w:sz w:val="28"/>
          <w:szCs w:val="28"/>
          <w:lang w:eastAsia="en-US"/>
        </w:rPr>
        <w:t xml:space="preserve"> о состоянии здоровья населения Республики Тыва в 2023 году.</w:t>
      </w:r>
    </w:p>
    <w:p w14:paraId="4BE612FB" w14:textId="77777777" w:rsidR="006B5A89" w:rsidRPr="00393C5C" w:rsidRDefault="006B5A89" w:rsidP="00393C5C">
      <w:pPr>
        <w:autoSpaceDE w:val="0"/>
        <w:autoSpaceDN w:val="0"/>
        <w:adjustRightInd w:val="0"/>
        <w:spacing w:after="0" w:line="360" w:lineRule="atLeast"/>
        <w:ind w:firstLine="709"/>
        <w:jc w:val="both"/>
        <w:rPr>
          <w:rFonts w:ascii="Times New Roman" w:eastAsia="Calibri" w:hAnsi="Times New Roman" w:cs="Times New Roman"/>
          <w:bCs/>
          <w:sz w:val="28"/>
          <w:szCs w:val="28"/>
          <w:lang w:eastAsia="en-US"/>
        </w:rPr>
      </w:pPr>
      <w:r w:rsidRPr="00393C5C">
        <w:rPr>
          <w:rFonts w:ascii="Times New Roman" w:eastAsia="Calibri" w:hAnsi="Times New Roman" w:cs="Times New Roman"/>
          <w:bCs/>
          <w:sz w:val="28"/>
          <w:szCs w:val="28"/>
          <w:lang w:eastAsia="en-US"/>
        </w:rPr>
        <w:t>2. Министерству здравоохранения Республики Тыва организовать озн</w:t>
      </w:r>
      <w:r w:rsidRPr="00393C5C">
        <w:rPr>
          <w:rFonts w:ascii="Times New Roman" w:eastAsia="Calibri" w:hAnsi="Times New Roman" w:cs="Times New Roman"/>
          <w:bCs/>
          <w:sz w:val="28"/>
          <w:szCs w:val="28"/>
          <w:lang w:eastAsia="en-US"/>
        </w:rPr>
        <w:t>а</w:t>
      </w:r>
      <w:r w:rsidRPr="00393C5C">
        <w:rPr>
          <w:rFonts w:ascii="Times New Roman" w:eastAsia="Calibri" w:hAnsi="Times New Roman" w:cs="Times New Roman"/>
          <w:bCs/>
          <w:sz w:val="28"/>
          <w:szCs w:val="28"/>
          <w:lang w:eastAsia="en-US"/>
        </w:rPr>
        <w:t>комление населения республики с Государственным докладом о состоянии зд</w:t>
      </w:r>
      <w:r w:rsidRPr="00393C5C">
        <w:rPr>
          <w:rFonts w:ascii="Times New Roman" w:eastAsia="Calibri" w:hAnsi="Times New Roman" w:cs="Times New Roman"/>
          <w:bCs/>
          <w:sz w:val="28"/>
          <w:szCs w:val="28"/>
          <w:lang w:eastAsia="en-US"/>
        </w:rPr>
        <w:t>о</w:t>
      </w:r>
      <w:r w:rsidRPr="00393C5C">
        <w:rPr>
          <w:rFonts w:ascii="Times New Roman" w:eastAsia="Calibri" w:hAnsi="Times New Roman" w:cs="Times New Roman"/>
          <w:bCs/>
          <w:sz w:val="28"/>
          <w:szCs w:val="28"/>
          <w:lang w:eastAsia="en-US"/>
        </w:rPr>
        <w:t>ровья населения Республики Тыва в 2023 году.</w:t>
      </w:r>
    </w:p>
    <w:p w14:paraId="54730777" w14:textId="4C818EB5" w:rsidR="006B5A89" w:rsidRPr="00393C5C" w:rsidRDefault="006B5A89" w:rsidP="00393C5C">
      <w:pPr>
        <w:autoSpaceDE w:val="0"/>
        <w:autoSpaceDN w:val="0"/>
        <w:adjustRightInd w:val="0"/>
        <w:spacing w:after="0" w:line="360" w:lineRule="atLeast"/>
        <w:ind w:firstLine="709"/>
        <w:jc w:val="both"/>
        <w:rPr>
          <w:rFonts w:ascii="Times New Roman" w:eastAsia="Calibri" w:hAnsi="Times New Roman" w:cs="Times New Roman"/>
          <w:bCs/>
          <w:sz w:val="28"/>
          <w:szCs w:val="28"/>
          <w:lang w:eastAsia="en-US"/>
        </w:rPr>
      </w:pPr>
      <w:r w:rsidRPr="00393C5C">
        <w:rPr>
          <w:rFonts w:ascii="Times New Roman" w:eastAsia="Calibri" w:hAnsi="Times New Roman" w:cs="Times New Roman"/>
          <w:bCs/>
          <w:sz w:val="28"/>
          <w:szCs w:val="28"/>
          <w:lang w:eastAsia="en-US"/>
        </w:rPr>
        <w:t xml:space="preserve">3. Разместить настоящее распоряжение на </w:t>
      </w:r>
      <w:r w:rsidR="00802CD8">
        <w:rPr>
          <w:rFonts w:ascii="Times New Roman" w:eastAsia="Calibri" w:hAnsi="Times New Roman" w:cs="Times New Roman"/>
          <w:bCs/>
          <w:sz w:val="28"/>
          <w:szCs w:val="28"/>
          <w:lang w:eastAsia="en-US"/>
        </w:rPr>
        <w:t>«</w:t>
      </w:r>
      <w:r w:rsidR="000C264D" w:rsidRPr="00393C5C">
        <w:rPr>
          <w:rFonts w:ascii="Times New Roman" w:eastAsia="Calibri" w:hAnsi="Times New Roman" w:cs="Times New Roman"/>
          <w:bCs/>
          <w:sz w:val="28"/>
          <w:szCs w:val="28"/>
          <w:lang w:eastAsia="en-US"/>
        </w:rPr>
        <w:t>О</w:t>
      </w:r>
      <w:r w:rsidRPr="00393C5C">
        <w:rPr>
          <w:rFonts w:ascii="Times New Roman" w:eastAsia="Calibri" w:hAnsi="Times New Roman" w:cs="Times New Roman"/>
          <w:bCs/>
          <w:sz w:val="28"/>
          <w:szCs w:val="28"/>
          <w:lang w:eastAsia="en-US"/>
        </w:rPr>
        <w:t xml:space="preserve">фициальном </w:t>
      </w:r>
      <w:proofErr w:type="gramStart"/>
      <w:r w:rsidRPr="00393C5C">
        <w:rPr>
          <w:rFonts w:ascii="Times New Roman" w:eastAsia="Calibri" w:hAnsi="Times New Roman" w:cs="Times New Roman"/>
          <w:bCs/>
          <w:sz w:val="28"/>
          <w:szCs w:val="28"/>
          <w:lang w:eastAsia="en-US"/>
        </w:rPr>
        <w:t>интернет-портале</w:t>
      </w:r>
      <w:proofErr w:type="gramEnd"/>
      <w:r w:rsidRPr="00393C5C">
        <w:rPr>
          <w:rFonts w:ascii="Times New Roman" w:eastAsia="Calibri" w:hAnsi="Times New Roman" w:cs="Times New Roman"/>
          <w:bCs/>
          <w:sz w:val="28"/>
          <w:szCs w:val="28"/>
          <w:lang w:eastAsia="en-US"/>
        </w:rPr>
        <w:t xml:space="preserve"> правовой информации</w:t>
      </w:r>
      <w:r w:rsidR="00802CD8">
        <w:rPr>
          <w:rFonts w:ascii="Times New Roman" w:eastAsia="Calibri" w:hAnsi="Times New Roman" w:cs="Times New Roman"/>
          <w:bCs/>
          <w:sz w:val="28"/>
          <w:szCs w:val="28"/>
          <w:lang w:eastAsia="en-US"/>
        </w:rPr>
        <w:t>»</w:t>
      </w:r>
      <w:r w:rsidRPr="00393C5C">
        <w:rPr>
          <w:rFonts w:ascii="Times New Roman" w:eastAsia="Calibri" w:hAnsi="Times New Roman" w:cs="Times New Roman"/>
          <w:bCs/>
          <w:sz w:val="28"/>
          <w:szCs w:val="28"/>
          <w:lang w:eastAsia="en-US"/>
        </w:rPr>
        <w:t xml:space="preserve"> (www.pravo.gov.ru) и официальном сайте Ре</w:t>
      </w:r>
      <w:r w:rsidRPr="00393C5C">
        <w:rPr>
          <w:rFonts w:ascii="Times New Roman" w:eastAsia="Calibri" w:hAnsi="Times New Roman" w:cs="Times New Roman"/>
          <w:bCs/>
          <w:sz w:val="28"/>
          <w:szCs w:val="28"/>
          <w:lang w:eastAsia="en-US"/>
        </w:rPr>
        <w:t>с</w:t>
      </w:r>
      <w:r w:rsidRPr="00393C5C">
        <w:rPr>
          <w:rFonts w:ascii="Times New Roman" w:eastAsia="Calibri" w:hAnsi="Times New Roman" w:cs="Times New Roman"/>
          <w:bCs/>
          <w:sz w:val="28"/>
          <w:szCs w:val="28"/>
          <w:lang w:eastAsia="en-US"/>
        </w:rPr>
        <w:t xml:space="preserve">публики Тыва в информационно-телекоммуникационной сети </w:t>
      </w:r>
      <w:r w:rsidR="00802CD8">
        <w:rPr>
          <w:rFonts w:ascii="Times New Roman" w:eastAsia="Calibri" w:hAnsi="Times New Roman" w:cs="Times New Roman"/>
          <w:bCs/>
          <w:sz w:val="28"/>
          <w:szCs w:val="28"/>
          <w:lang w:eastAsia="en-US"/>
        </w:rPr>
        <w:t>«</w:t>
      </w:r>
      <w:r w:rsidRPr="00393C5C">
        <w:rPr>
          <w:rFonts w:ascii="Times New Roman" w:eastAsia="Calibri" w:hAnsi="Times New Roman" w:cs="Times New Roman"/>
          <w:bCs/>
          <w:sz w:val="28"/>
          <w:szCs w:val="28"/>
          <w:lang w:eastAsia="en-US"/>
        </w:rPr>
        <w:t>Интернет</w:t>
      </w:r>
      <w:r w:rsidR="00802CD8">
        <w:rPr>
          <w:rFonts w:ascii="Times New Roman" w:eastAsia="Calibri" w:hAnsi="Times New Roman" w:cs="Times New Roman"/>
          <w:bCs/>
          <w:sz w:val="28"/>
          <w:szCs w:val="28"/>
          <w:lang w:eastAsia="en-US"/>
        </w:rPr>
        <w:t>»</w:t>
      </w:r>
      <w:r w:rsidRPr="00393C5C">
        <w:rPr>
          <w:rFonts w:ascii="Times New Roman" w:eastAsia="Calibri" w:hAnsi="Times New Roman" w:cs="Times New Roman"/>
          <w:bCs/>
          <w:sz w:val="28"/>
          <w:szCs w:val="28"/>
          <w:lang w:eastAsia="en-US"/>
        </w:rPr>
        <w:t>.</w:t>
      </w:r>
    </w:p>
    <w:p w14:paraId="5BF249BA" w14:textId="77777777" w:rsidR="006B5A89" w:rsidRPr="00393C5C" w:rsidRDefault="006B5A89" w:rsidP="00393C5C">
      <w:pPr>
        <w:autoSpaceDE w:val="0"/>
        <w:autoSpaceDN w:val="0"/>
        <w:adjustRightInd w:val="0"/>
        <w:spacing w:after="0" w:line="360" w:lineRule="atLeast"/>
        <w:rPr>
          <w:rFonts w:ascii="Times New Roman" w:eastAsia="Calibri" w:hAnsi="Times New Roman" w:cs="Times New Roman"/>
          <w:bCs/>
          <w:sz w:val="28"/>
          <w:szCs w:val="28"/>
          <w:lang w:eastAsia="en-US"/>
        </w:rPr>
      </w:pPr>
    </w:p>
    <w:p w14:paraId="0B02C984" w14:textId="41E82585" w:rsidR="006B5A89" w:rsidRPr="00393C5C" w:rsidRDefault="006B5A89" w:rsidP="00393C5C">
      <w:pPr>
        <w:autoSpaceDE w:val="0"/>
        <w:autoSpaceDN w:val="0"/>
        <w:adjustRightInd w:val="0"/>
        <w:spacing w:after="0" w:line="360" w:lineRule="atLeast"/>
        <w:rPr>
          <w:rFonts w:ascii="Times New Roman" w:eastAsia="Calibri" w:hAnsi="Times New Roman" w:cs="Times New Roman"/>
          <w:bCs/>
          <w:sz w:val="28"/>
          <w:szCs w:val="28"/>
          <w:lang w:eastAsia="en-US"/>
        </w:rPr>
      </w:pPr>
    </w:p>
    <w:p w14:paraId="04F98F1E" w14:textId="77777777" w:rsidR="006B5A89" w:rsidRPr="00393C5C" w:rsidRDefault="006B5A89" w:rsidP="00393C5C">
      <w:pPr>
        <w:autoSpaceDE w:val="0"/>
        <w:autoSpaceDN w:val="0"/>
        <w:adjustRightInd w:val="0"/>
        <w:spacing w:after="0" w:line="360" w:lineRule="atLeast"/>
        <w:rPr>
          <w:rFonts w:ascii="Times New Roman" w:eastAsia="Calibri" w:hAnsi="Times New Roman" w:cs="Times New Roman"/>
          <w:bCs/>
          <w:sz w:val="28"/>
          <w:szCs w:val="28"/>
          <w:lang w:eastAsia="en-US"/>
        </w:rPr>
      </w:pPr>
    </w:p>
    <w:p w14:paraId="6E60AA0E" w14:textId="77777777" w:rsidR="00F61C69" w:rsidRPr="00F61C69" w:rsidRDefault="00F61C69" w:rsidP="00F61C69">
      <w:pPr>
        <w:spacing w:after="0" w:line="240" w:lineRule="auto"/>
        <w:jc w:val="both"/>
        <w:rPr>
          <w:rFonts w:ascii="Times New Roman" w:eastAsia="Times New Roman" w:hAnsi="Times New Roman" w:cs="Times New Roman"/>
          <w:sz w:val="28"/>
          <w:szCs w:val="28"/>
        </w:rPr>
      </w:pPr>
      <w:r w:rsidRPr="00F61C69">
        <w:rPr>
          <w:rFonts w:ascii="Times New Roman" w:eastAsia="Times New Roman" w:hAnsi="Times New Roman" w:cs="Times New Roman"/>
          <w:sz w:val="28"/>
          <w:szCs w:val="28"/>
        </w:rPr>
        <w:t xml:space="preserve">    Заместитель Председателя </w:t>
      </w:r>
    </w:p>
    <w:p w14:paraId="0D68D838" w14:textId="2BFD6676" w:rsidR="00F61C69" w:rsidRPr="00F61C69" w:rsidRDefault="00F61C69" w:rsidP="00F61C69">
      <w:pPr>
        <w:spacing w:after="0" w:line="240" w:lineRule="auto"/>
        <w:jc w:val="both"/>
        <w:rPr>
          <w:rFonts w:ascii="Times New Roman" w:eastAsia="Times New Roman" w:hAnsi="Times New Roman" w:cs="Times New Roman"/>
          <w:sz w:val="28"/>
          <w:szCs w:val="28"/>
        </w:rPr>
      </w:pPr>
      <w:r w:rsidRPr="00F61C69">
        <w:rPr>
          <w:rFonts w:ascii="Times New Roman" w:eastAsia="Times New Roman" w:hAnsi="Times New Roman" w:cs="Times New Roman"/>
          <w:sz w:val="28"/>
          <w:szCs w:val="28"/>
        </w:rPr>
        <w:t>Правительства Республики Тыва</w:t>
      </w:r>
      <w:r w:rsidRPr="00F61C69">
        <w:rPr>
          <w:rFonts w:ascii="Times New Roman" w:eastAsia="Times New Roman" w:hAnsi="Times New Roman" w:cs="Times New Roman"/>
          <w:sz w:val="28"/>
          <w:szCs w:val="28"/>
        </w:rPr>
        <w:tab/>
      </w:r>
      <w:r w:rsidRPr="00F61C69">
        <w:rPr>
          <w:rFonts w:ascii="Times New Roman" w:eastAsia="Times New Roman" w:hAnsi="Times New Roman" w:cs="Times New Roman"/>
          <w:sz w:val="28"/>
          <w:szCs w:val="28"/>
        </w:rPr>
        <w:tab/>
      </w:r>
      <w:r w:rsidRPr="00F61C69">
        <w:rPr>
          <w:rFonts w:ascii="Times New Roman" w:eastAsia="Times New Roman" w:hAnsi="Times New Roman" w:cs="Times New Roman"/>
          <w:sz w:val="28"/>
          <w:szCs w:val="28"/>
        </w:rPr>
        <w:tab/>
      </w:r>
      <w:r w:rsidRPr="00F61C69">
        <w:rPr>
          <w:rFonts w:ascii="Times New Roman" w:eastAsia="Times New Roman" w:hAnsi="Times New Roman" w:cs="Times New Roman"/>
          <w:sz w:val="28"/>
          <w:szCs w:val="28"/>
        </w:rPr>
        <w:tab/>
      </w:r>
      <w:r w:rsidRPr="00F61C69">
        <w:rPr>
          <w:rFonts w:ascii="Times New Roman" w:eastAsia="Times New Roman" w:hAnsi="Times New Roman" w:cs="Times New Roman"/>
          <w:sz w:val="28"/>
          <w:szCs w:val="28"/>
        </w:rPr>
        <w:tab/>
      </w:r>
      <w:r w:rsidRPr="00F61C69">
        <w:rPr>
          <w:rFonts w:ascii="Times New Roman" w:eastAsia="Times New Roman" w:hAnsi="Times New Roman" w:cs="Times New Roman"/>
          <w:sz w:val="28"/>
          <w:szCs w:val="28"/>
        </w:rPr>
        <w:tab/>
        <w:t xml:space="preserve">    О. Сарыглар</w:t>
      </w:r>
    </w:p>
    <w:p w14:paraId="0909ADDF" w14:textId="77777777" w:rsidR="00916B07" w:rsidRPr="00393C5C" w:rsidRDefault="00916B07" w:rsidP="00393C5C">
      <w:pPr>
        <w:tabs>
          <w:tab w:val="left" w:pos="6768"/>
          <w:tab w:val="right" w:pos="9921"/>
        </w:tabs>
        <w:spacing w:after="0" w:line="240" w:lineRule="auto"/>
        <w:rPr>
          <w:rStyle w:val="ListLabel2"/>
          <w:rFonts w:eastAsiaTheme="minorEastAsia"/>
        </w:rPr>
      </w:pPr>
    </w:p>
    <w:p w14:paraId="68AE17F5" w14:textId="77777777" w:rsidR="006B5A89" w:rsidRPr="00393C5C" w:rsidRDefault="006B5A89" w:rsidP="00393C5C">
      <w:pPr>
        <w:tabs>
          <w:tab w:val="left" w:pos="6768"/>
          <w:tab w:val="right" w:pos="9921"/>
        </w:tabs>
        <w:spacing w:after="0" w:line="240" w:lineRule="auto"/>
        <w:rPr>
          <w:rFonts w:ascii="Times New Roman" w:hAnsi="Times New Roman" w:cs="Times New Roman"/>
          <w:sz w:val="28"/>
          <w:szCs w:val="28"/>
        </w:rPr>
        <w:sectPr w:rsidR="006B5A89" w:rsidRPr="00393C5C" w:rsidSect="007A264E">
          <w:headerReference w:type="default" r:id="rId11"/>
          <w:pgSz w:w="11906" w:h="16838"/>
          <w:pgMar w:top="1134" w:right="567" w:bottom="1134" w:left="1701" w:header="709" w:footer="709" w:gutter="0"/>
          <w:cols w:space="708"/>
          <w:titlePg/>
          <w:docGrid w:linePitch="360"/>
        </w:sectPr>
      </w:pPr>
    </w:p>
    <w:p w14:paraId="4A25DCD2" w14:textId="71D46532" w:rsidR="00EE6A21" w:rsidRPr="00393C5C" w:rsidRDefault="00266680" w:rsidP="00393C5C">
      <w:pPr>
        <w:spacing w:after="0" w:line="240" w:lineRule="auto"/>
        <w:ind w:left="5670"/>
        <w:jc w:val="center"/>
        <w:rPr>
          <w:rFonts w:ascii="Times New Roman" w:hAnsi="Times New Roman" w:cs="Times New Roman"/>
          <w:sz w:val="28"/>
          <w:szCs w:val="28"/>
        </w:rPr>
      </w:pPr>
      <w:r w:rsidRPr="00393C5C">
        <w:rPr>
          <w:rFonts w:ascii="Times New Roman" w:hAnsi="Times New Roman" w:cs="Times New Roman"/>
          <w:sz w:val="28"/>
          <w:szCs w:val="28"/>
        </w:rPr>
        <w:lastRenderedPageBreak/>
        <w:t>Одобрен</w:t>
      </w:r>
    </w:p>
    <w:p w14:paraId="29952F4B" w14:textId="18D9F86B" w:rsidR="00EE6A21" w:rsidRPr="00393C5C" w:rsidRDefault="00EE6A21" w:rsidP="00393C5C">
      <w:pPr>
        <w:spacing w:after="0" w:line="240" w:lineRule="auto"/>
        <w:ind w:left="5670"/>
        <w:jc w:val="center"/>
        <w:rPr>
          <w:rFonts w:ascii="Times New Roman" w:hAnsi="Times New Roman" w:cs="Times New Roman"/>
          <w:sz w:val="28"/>
          <w:szCs w:val="28"/>
        </w:rPr>
      </w:pPr>
      <w:r w:rsidRPr="00393C5C">
        <w:rPr>
          <w:rFonts w:ascii="Times New Roman" w:hAnsi="Times New Roman" w:cs="Times New Roman"/>
          <w:sz w:val="28"/>
          <w:szCs w:val="28"/>
        </w:rPr>
        <w:t>распоряжени</w:t>
      </w:r>
      <w:r w:rsidR="00266680" w:rsidRPr="00393C5C">
        <w:rPr>
          <w:rFonts w:ascii="Times New Roman" w:hAnsi="Times New Roman" w:cs="Times New Roman"/>
          <w:sz w:val="28"/>
          <w:szCs w:val="28"/>
        </w:rPr>
        <w:t>ем</w:t>
      </w:r>
      <w:r w:rsidRPr="00393C5C">
        <w:rPr>
          <w:rFonts w:ascii="Times New Roman" w:hAnsi="Times New Roman" w:cs="Times New Roman"/>
          <w:sz w:val="28"/>
          <w:szCs w:val="28"/>
        </w:rPr>
        <w:t xml:space="preserve"> Правительства</w:t>
      </w:r>
    </w:p>
    <w:p w14:paraId="5B442344" w14:textId="7C3B154A" w:rsidR="00EE6A21" w:rsidRPr="00393C5C" w:rsidRDefault="00EE6A21" w:rsidP="00393C5C">
      <w:pPr>
        <w:spacing w:after="0" w:line="240" w:lineRule="auto"/>
        <w:ind w:left="5670"/>
        <w:jc w:val="center"/>
        <w:rPr>
          <w:rFonts w:ascii="Times New Roman" w:hAnsi="Times New Roman" w:cs="Times New Roman"/>
          <w:sz w:val="28"/>
          <w:szCs w:val="28"/>
        </w:rPr>
      </w:pPr>
      <w:r w:rsidRPr="00393C5C">
        <w:rPr>
          <w:rFonts w:ascii="Times New Roman" w:hAnsi="Times New Roman" w:cs="Times New Roman"/>
          <w:sz w:val="28"/>
          <w:szCs w:val="28"/>
        </w:rPr>
        <w:t>Республики Тыва</w:t>
      </w:r>
    </w:p>
    <w:p w14:paraId="4C94504C" w14:textId="3B9D55CC" w:rsidR="00323B41" w:rsidRDefault="00D80A65" w:rsidP="00323B41">
      <w:pPr>
        <w:spacing w:after="0" w:line="360" w:lineRule="auto"/>
        <w:ind w:left="4248" w:firstLine="708"/>
        <w:jc w:val="center"/>
        <w:rPr>
          <w:rFonts w:ascii="Times New Roman" w:hAnsi="Times New Roman" w:cs="Times New Roman"/>
          <w:sz w:val="28"/>
          <w:szCs w:val="28"/>
        </w:rPr>
      </w:pPr>
      <w:r>
        <w:rPr>
          <w:rFonts w:ascii="Times New Roman" w:hAnsi="Times New Roman" w:cs="Times New Roman"/>
          <w:sz w:val="28"/>
          <w:szCs w:val="28"/>
        </w:rPr>
        <w:t xml:space="preserve">         от 15 мая 2024 г. № 276-р</w:t>
      </w:r>
    </w:p>
    <w:p w14:paraId="1D5F31AD" w14:textId="77777777" w:rsidR="000C264D" w:rsidRPr="00393C5C" w:rsidRDefault="000C264D" w:rsidP="00393C5C">
      <w:pPr>
        <w:spacing w:after="0" w:line="240" w:lineRule="auto"/>
        <w:jc w:val="center"/>
        <w:rPr>
          <w:rFonts w:ascii="Times New Roman" w:hAnsi="Times New Roman" w:cs="Times New Roman"/>
          <w:sz w:val="28"/>
          <w:szCs w:val="28"/>
        </w:rPr>
      </w:pPr>
    </w:p>
    <w:p w14:paraId="577BEC35" w14:textId="77777777" w:rsidR="00040E5A" w:rsidRPr="00393C5C" w:rsidRDefault="00040E5A" w:rsidP="00393C5C">
      <w:pPr>
        <w:spacing w:after="0" w:line="240" w:lineRule="auto"/>
        <w:jc w:val="center"/>
        <w:rPr>
          <w:rFonts w:ascii="Times New Roman" w:hAnsi="Times New Roman" w:cs="Times New Roman"/>
          <w:sz w:val="28"/>
          <w:szCs w:val="28"/>
        </w:rPr>
      </w:pPr>
    </w:p>
    <w:p w14:paraId="6176E919" w14:textId="77777777" w:rsidR="00F033DB" w:rsidRPr="00393C5C" w:rsidRDefault="00F033DB" w:rsidP="00393C5C">
      <w:pPr>
        <w:spacing w:after="0" w:line="240" w:lineRule="auto"/>
        <w:jc w:val="center"/>
        <w:rPr>
          <w:rFonts w:ascii="Times New Roman" w:hAnsi="Times New Roman" w:cs="Times New Roman"/>
          <w:sz w:val="28"/>
          <w:szCs w:val="28"/>
        </w:rPr>
      </w:pPr>
    </w:p>
    <w:p w14:paraId="38A4C1C4" w14:textId="77777777" w:rsidR="00040E5A" w:rsidRPr="00393C5C" w:rsidRDefault="00040E5A" w:rsidP="00393C5C">
      <w:pPr>
        <w:spacing w:after="0" w:line="240" w:lineRule="auto"/>
        <w:jc w:val="center"/>
        <w:rPr>
          <w:rFonts w:ascii="Times New Roman" w:hAnsi="Times New Roman" w:cs="Times New Roman"/>
          <w:sz w:val="28"/>
          <w:szCs w:val="28"/>
        </w:rPr>
      </w:pPr>
    </w:p>
    <w:p w14:paraId="7B439A08" w14:textId="77777777" w:rsidR="00040E5A" w:rsidRPr="00393C5C" w:rsidRDefault="00040E5A" w:rsidP="00393C5C">
      <w:pPr>
        <w:spacing w:after="0" w:line="240" w:lineRule="auto"/>
        <w:jc w:val="center"/>
        <w:rPr>
          <w:rFonts w:ascii="Times New Roman" w:hAnsi="Times New Roman" w:cs="Times New Roman"/>
          <w:sz w:val="28"/>
          <w:szCs w:val="28"/>
        </w:rPr>
      </w:pPr>
    </w:p>
    <w:p w14:paraId="6FF31F21" w14:textId="77777777" w:rsidR="000C264D" w:rsidRPr="00393C5C" w:rsidRDefault="000C264D" w:rsidP="00393C5C">
      <w:pPr>
        <w:spacing w:after="0" w:line="240" w:lineRule="auto"/>
        <w:jc w:val="center"/>
        <w:rPr>
          <w:rFonts w:ascii="Times New Roman" w:hAnsi="Times New Roman" w:cs="Times New Roman"/>
          <w:sz w:val="28"/>
          <w:szCs w:val="28"/>
        </w:rPr>
      </w:pPr>
    </w:p>
    <w:p w14:paraId="5CFE1605" w14:textId="77777777" w:rsidR="000C264D" w:rsidRPr="00393C5C" w:rsidRDefault="000C264D" w:rsidP="00393C5C">
      <w:pPr>
        <w:spacing w:after="0" w:line="240" w:lineRule="auto"/>
        <w:jc w:val="center"/>
        <w:rPr>
          <w:rFonts w:ascii="Times New Roman" w:hAnsi="Times New Roman" w:cs="Times New Roman"/>
          <w:sz w:val="28"/>
          <w:szCs w:val="28"/>
        </w:rPr>
      </w:pPr>
    </w:p>
    <w:p w14:paraId="1A9FA05A" w14:textId="77777777" w:rsidR="000C264D" w:rsidRPr="00393C5C" w:rsidRDefault="000C264D" w:rsidP="00393C5C">
      <w:pPr>
        <w:spacing w:after="0" w:line="240" w:lineRule="auto"/>
        <w:jc w:val="center"/>
        <w:rPr>
          <w:rFonts w:ascii="Times New Roman" w:hAnsi="Times New Roman" w:cs="Times New Roman"/>
          <w:sz w:val="28"/>
          <w:szCs w:val="28"/>
        </w:rPr>
      </w:pPr>
    </w:p>
    <w:p w14:paraId="78D74AB3" w14:textId="77777777" w:rsidR="000C264D" w:rsidRPr="00393C5C" w:rsidRDefault="000C264D" w:rsidP="00393C5C">
      <w:pPr>
        <w:spacing w:after="0" w:line="240" w:lineRule="auto"/>
        <w:jc w:val="center"/>
        <w:rPr>
          <w:rFonts w:ascii="Times New Roman" w:hAnsi="Times New Roman" w:cs="Times New Roman"/>
          <w:sz w:val="28"/>
          <w:szCs w:val="28"/>
        </w:rPr>
      </w:pPr>
    </w:p>
    <w:p w14:paraId="7659A318" w14:textId="77777777" w:rsidR="000C264D" w:rsidRPr="00393C5C" w:rsidRDefault="000C264D" w:rsidP="00393C5C">
      <w:pPr>
        <w:spacing w:after="0" w:line="240" w:lineRule="auto"/>
        <w:jc w:val="center"/>
        <w:rPr>
          <w:rFonts w:ascii="Times New Roman" w:hAnsi="Times New Roman" w:cs="Times New Roman"/>
          <w:sz w:val="28"/>
          <w:szCs w:val="28"/>
        </w:rPr>
      </w:pPr>
    </w:p>
    <w:p w14:paraId="67D2C97A" w14:textId="77777777" w:rsidR="000C264D" w:rsidRPr="00393C5C" w:rsidRDefault="000C264D" w:rsidP="00393C5C">
      <w:pPr>
        <w:spacing w:after="0" w:line="240" w:lineRule="auto"/>
        <w:jc w:val="center"/>
        <w:rPr>
          <w:rFonts w:ascii="Times New Roman" w:hAnsi="Times New Roman" w:cs="Times New Roman"/>
          <w:sz w:val="28"/>
          <w:szCs w:val="28"/>
        </w:rPr>
      </w:pPr>
    </w:p>
    <w:p w14:paraId="1C882D9B" w14:textId="77777777" w:rsidR="000C264D" w:rsidRPr="00393C5C" w:rsidRDefault="000C264D" w:rsidP="00393C5C">
      <w:pPr>
        <w:spacing w:after="0" w:line="240" w:lineRule="auto"/>
        <w:jc w:val="center"/>
        <w:rPr>
          <w:rFonts w:ascii="Times New Roman" w:hAnsi="Times New Roman" w:cs="Times New Roman"/>
          <w:sz w:val="28"/>
          <w:szCs w:val="28"/>
        </w:rPr>
      </w:pPr>
    </w:p>
    <w:p w14:paraId="1BE53762" w14:textId="6B792A0D" w:rsidR="00040E5A" w:rsidRPr="00393C5C" w:rsidRDefault="00040E5A" w:rsidP="00393C5C">
      <w:pPr>
        <w:spacing w:after="0" w:line="240" w:lineRule="auto"/>
        <w:jc w:val="center"/>
        <w:rPr>
          <w:rFonts w:ascii="Times New Roman" w:hAnsi="Times New Roman" w:cs="Times New Roman"/>
          <w:b/>
          <w:sz w:val="28"/>
          <w:szCs w:val="28"/>
        </w:rPr>
      </w:pPr>
      <w:r w:rsidRPr="00393C5C">
        <w:rPr>
          <w:rFonts w:ascii="Times New Roman" w:hAnsi="Times New Roman" w:cs="Times New Roman"/>
          <w:b/>
          <w:sz w:val="28"/>
          <w:szCs w:val="28"/>
        </w:rPr>
        <w:t>ГОСУДАРСТВЕННЫЙ ДОКЛАД</w:t>
      </w:r>
    </w:p>
    <w:p w14:paraId="2FC085FF" w14:textId="73A73041" w:rsidR="00040E5A" w:rsidRPr="00393C5C" w:rsidRDefault="000C264D" w:rsidP="00393C5C">
      <w:pPr>
        <w:spacing w:after="0" w:line="240" w:lineRule="auto"/>
        <w:jc w:val="center"/>
        <w:rPr>
          <w:rFonts w:ascii="Times New Roman" w:hAnsi="Times New Roman" w:cs="Times New Roman"/>
          <w:sz w:val="28"/>
          <w:szCs w:val="28"/>
        </w:rPr>
      </w:pPr>
      <w:r w:rsidRPr="00393C5C">
        <w:rPr>
          <w:rFonts w:ascii="Times New Roman" w:hAnsi="Times New Roman" w:cs="Times New Roman"/>
          <w:sz w:val="28"/>
          <w:szCs w:val="28"/>
        </w:rPr>
        <w:t>о</w:t>
      </w:r>
      <w:r w:rsidR="00040E5A" w:rsidRPr="00393C5C">
        <w:rPr>
          <w:rFonts w:ascii="Times New Roman" w:hAnsi="Times New Roman" w:cs="Times New Roman"/>
          <w:sz w:val="28"/>
          <w:szCs w:val="28"/>
        </w:rPr>
        <w:t xml:space="preserve"> состоянии здоровья населения</w:t>
      </w:r>
    </w:p>
    <w:p w14:paraId="07E15E42" w14:textId="5AF6C2F2" w:rsidR="00040E5A" w:rsidRPr="00393C5C" w:rsidRDefault="00040E5A" w:rsidP="00393C5C">
      <w:pPr>
        <w:spacing w:after="0" w:line="240" w:lineRule="auto"/>
        <w:jc w:val="center"/>
        <w:rPr>
          <w:rFonts w:ascii="Times New Roman" w:hAnsi="Times New Roman" w:cs="Times New Roman"/>
          <w:sz w:val="28"/>
          <w:szCs w:val="28"/>
        </w:rPr>
      </w:pPr>
      <w:r w:rsidRPr="00393C5C">
        <w:rPr>
          <w:rFonts w:ascii="Times New Roman" w:hAnsi="Times New Roman" w:cs="Times New Roman"/>
          <w:sz w:val="28"/>
          <w:szCs w:val="28"/>
        </w:rPr>
        <w:t>Республики Тыва в 20</w:t>
      </w:r>
      <w:r w:rsidR="00B35D15" w:rsidRPr="00393C5C">
        <w:rPr>
          <w:rFonts w:ascii="Times New Roman" w:hAnsi="Times New Roman" w:cs="Times New Roman"/>
          <w:sz w:val="28"/>
          <w:szCs w:val="28"/>
        </w:rPr>
        <w:t>2</w:t>
      </w:r>
      <w:r w:rsidR="00EF7D95" w:rsidRPr="00393C5C">
        <w:rPr>
          <w:rFonts w:ascii="Times New Roman" w:hAnsi="Times New Roman" w:cs="Times New Roman"/>
          <w:sz w:val="28"/>
          <w:szCs w:val="28"/>
        </w:rPr>
        <w:t>3</w:t>
      </w:r>
      <w:r w:rsidRPr="00393C5C">
        <w:rPr>
          <w:rFonts w:ascii="Times New Roman" w:hAnsi="Times New Roman" w:cs="Times New Roman"/>
          <w:sz w:val="28"/>
          <w:szCs w:val="28"/>
        </w:rPr>
        <w:t xml:space="preserve"> году</w:t>
      </w:r>
    </w:p>
    <w:p w14:paraId="6BE9BC8D" w14:textId="77777777" w:rsidR="00040E5A" w:rsidRPr="00393C5C" w:rsidRDefault="00040E5A" w:rsidP="00393C5C">
      <w:pPr>
        <w:spacing w:after="0" w:line="240" w:lineRule="auto"/>
        <w:jc w:val="center"/>
        <w:rPr>
          <w:rFonts w:ascii="Times New Roman" w:hAnsi="Times New Roman" w:cs="Times New Roman"/>
          <w:sz w:val="28"/>
          <w:szCs w:val="28"/>
        </w:rPr>
      </w:pPr>
    </w:p>
    <w:p w14:paraId="00F35E5E" w14:textId="77777777" w:rsidR="00040E5A" w:rsidRPr="00393C5C" w:rsidRDefault="00040E5A" w:rsidP="00393C5C">
      <w:pPr>
        <w:spacing w:after="0" w:line="240" w:lineRule="auto"/>
        <w:jc w:val="center"/>
        <w:rPr>
          <w:rFonts w:ascii="Times New Roman" w:hAnsi="Times New Roman" w:cs="Times New Roman"/>
          <w:sz w:val="28"/>
          <w:szCs w:val="28"/>
        </w:rPr>
      </w:pPr>
    </w:p>
    <w:p w14:paraId="1377FA6B" w14:textId="77777777" w:rsidR="00040E5A" w:rsidRPr="00393C5C" w:rsidRDefault="00040E5A" w:rsidP="00393C5C">
      <w:pPr>
        <w:spacing w:after="0" w:line="240" w:lineRule="auto"/>
        <w:jc w:val="center"/>
        <w:rPr>
          <w:rFonts w:ascii="Times New Roman" w:hAnsi="Times New Roman" w:cs="Times New Roman"/>
          <w:sz w:val="28"/>
          <w:szCs w:val="28"/>
        </w:rPr>
      </w:pPr>
    </w:p>
    <w:p w14:paraId="7CCE8C2C" w14:textId="77777777" w:rsidR="00040E5A" w:rsidRPr="00393C5C" w:rsidRDefault="00040E5A" w:rsidP="00393C5C">
      <w:pPr>
        <w:spacing w:after="0" w:line="240" w:lineRule="auto"/>
        <w:jc w:val="center"/>
        <w:rPr>
          <w:rFonts w:ascii="Times New Roman" w:hAnsi="Times New Roman" w:cs="Times New Roman"/>
          <w:sz w:val="28"/>
          <w:szCs w:val="28"/>
        </w:rPr>
      </w:pPr>
    </w:p>
    <w:p w14:paraId="1AE46D42" w14:textId="77777777" w:rsidR="00040E5A" w:rsidRPr="00393C5C" w:rsidRDefault="00040E5A" w:rsidP="00393C5C">
      <w:pPr>
        <w:spacing w:after="0" w:line="240" w:lineRule="auto"/>
        <w:jc w:val="center"/>
        <w:rPr>
          <w:rFonts w:ascii="Times New Roman" w:hAnsi="Times New Roman" w:cs="Times New Roman"/>
          <w:sz w:val="28"/>
          <w:szCs w:val="28"/>
        </w:rPr>
      </w:pPr>
    </w:p>
    <w:p w14:paraId="4840432F" w14:textId="77777777" w:rsidR="00040E5A" w:rsidRPr="00393C5C" w:rsidRDefault="00040E5A" w:rsidP="00393C5C">
      <w:pPr>
        <w:spacing w:after="0" w:line="240" w:lineRule="auto"/>
        <w:jc w:val="center"/>
        <w:rPr>
          <w:rFonts w:ascii="Times New Roman" w:hAnsi="Times New Roman" w:cs="Times New Roman"/>
          <w:sz w:val="28"/>
          <w:szCs w:val="28"/>
        </w:rPr>
      </w:pPr>
    </w:p>
    <w:p w14:paraId="645E437B" w14:textId="77777777" w:rsidR="00040E5A" w:rsidRPr="00393C5C" w:rsidRDefault="00040E5A" w:rsidP="00393C5C">
      <w:pPr>
        <w:spacing w:after="0" w:line="240" w:lineRule="auto"/>
        <w:jc w:val="center"/>
        <w:rPr>
          <w:rFonts w:ascii="Times New Roman" w:hAnsi="Times New Roman" w:cs="Times New Roman"/>
          <w:sz w:val="28"/>
          <w:szCs w:val="28"/>
        </w:rPr>
      </w:pPr>
    </w:p>
    <w:p w14:paraId="0F4FA49F" w14:textId="77777777" w:rsidR="00040E5A" w:rsidRPr="00393C5C" w:rsidRDefault="00040E5A" w:rsidP="00393C5C">
      <w:pPr>
        <w:spacing w:after="0" w:line="240" w:lineRule="auto"/>
        <w:jc w:val="center"/>
        <w:rPr>
          <w:rFonts w:ascii="Times New Roman" w:hAnsi="Times New Roman" w:cs="Times New Roman"/>
          <w:sz w:val="28"/>
          <w:szCs w:val="28"/>
        </w:rPr>
      </w:pPr>
    </w:p>
    <w:p w14:paraId="7D6B208E" w14:textId="77777777" w:rsidR="00040E5A" w:rsidRPr="00393C5C" w:rsidRDefault="00040E5A" w:rsidP="00393C5C">
      <w:pPr>
        <w:spacing w:after="0" w:line="240" w:lineRule="auto"/>
        <w:jc w:val="center"/>
        <w:rPr>
          <w:rFonts w:ascii="Times New Roman" w:hAnsi="Times New Roman" w:cs="Times New Roman"/>
          <w:sz w:val="28"/>
          <w:szCs w:val="28"/>
        </w:rPr>
      </w:pPr>
    </w:p>
    <w:p w14:paraId="11CCDBA7" w14:textId="77777777" w:rsidR="00040E5A" w:rsidRPr="00393C5C" w:rsidRDefault="00040E5A" w:rsidP="00393C5C">
      <w:pPr>
        <w:spacing w:after="0" w:line="240" w:lineRule="auto"/>
        <w:jc w:val="center"/>
        <w:rPr>
          <w:rFonts w:ascii="Times New Roman" w:hAnsi="Times New Roman" w:cs="Times New Roman"/>
          <w:sz w:val="28"/>
          <w:szCs w:val="28"/>
        </w:rPr>
      </w:pPr>
    </w:p>
    <w:p w14:paraId="7B135714" w14:textId="77777777" w:rsidR="00040E5A" w:rsidRPr="00393C5C" w:rsidRDefault="00040E5A" w:rsidP="00393C5C">
      <w:pPr>
        <w:spacing w:after="0" w:line="240" w:lineRule="auto"/>
        <w:jc w:val="center"/>
        <w:rPr>
          <w:rFonts w:ascii="Times New Roman" w:hAnsi="Times New Roman" w:cs="Times New Roman"/>
          <w:sz w:val="28"/>
          <w:szCs w:val="28"/>
        </w:rPr>
      </w:pPr>
    </w:p>
    <w:p w14:paraId="30008A0F" w14:textId="77777777" w:rsidR="00040E5A" w:rsidRPr="00393C5C" w:rsidRDefault="00040E5A" w:rsidP="00393C5C">
      <w:pPr>
        <w:spacing w:after="0" w:line="240" w:lineRule="auto"/>
        <w:jc w:val="center"/>
        <w:rPr>
          <w:rFonts w:ascii="Times New Roman" w:hAnsi="Times New Roman" w:cs="Times New Roman"/>
          <w:sz w:val="28"/>
          <w:szCs w:val="28"/>
        </w:rPr>
      </w:pPr>
    </w:p>
    <w:p w14:paraId="1FBD3B97" w14:textId="77777777" w:rsidR="00040E5A" w:rsidRPr="00393C5C" w:rsidRDefault="00040E5A" w:rsidP="00393C5C">
      <w:pPr>
        <w:spacing w:after="0" w:line="240" w:lineRule="auto"/>
        <w:jc w:val="center"/>
        <w:rPr>
          <w:rFonts w:ascii="Times New Roman" w:hAnsi="Times New Roman" w:cs="Times New Roman"/>
          <w:sz w:val="28"/>
          <w:szCs w:val="28"/>
        </w:rPr>
      </w:pPr>
    </w:p>
    <w:p w14:paraId="39A3D70A" w14:textId="77777777" w:rsidR="00040E5A" w:rsidRPr="00393C5C" w:rsidRDefault="00040E5A" w:rsidP="00393C5C">
      <w:pPr>
        <w:spacing w:after="0" w:line="240" w:lineRule="auto"/>
        <w:jc w:val="center"/>
        <w:rPr>
          <w:rFonts w:ascii="Times New Roman" w:hAnsi="Times New Roman" w:cs="Times New Roman"/>
          <w:sz w:val="28"/>
          <w:szCs w:val="28"/>
        </w:rPr>
      </w:pPr>
    </w:p>
    <w:p w14:paraId="5D7D6389" w14:textId="77777777" w:rsidR="00040E5A" w:rsidRPr="00393C5C" w:rsidRDefault="00040E5A" w:rsidP="00393C5C">
      <w:pPr>
        <w:spacing w:after="0" w:line="240" w:lineRule="auto"/>
        <w:jc w:val="center"/>
        <w:rPr>
          <w:rFonts w:ascii="Times New Roman" w:hAnsi="Times New Roman" w:cs="Times New Roman"/>
          <w:sz w:val="28"/>
          <w:szCs w:val="28"/>
        </w:rPr>
      </w:pPr>
    </w:p>
    <w:p w14:paraId="2E6074DC" w14:textId="77777777" w:rsidR="00040E5A" w:rsidRPr="00393C5C" w:rsidRDefault="00040E5A" w:rsidP="00393C5C">
      <w:pPr>
        <w:spacing w:after="0" w:line="240" w:lineRule="auto"/>
        <w:jc w:val="center"/>
        <w:rPr>
          <w:rFonts w:ascii="Times New Roman" w:hAnsi="Times New Roman" w:cs="Times New Roman"/>
          <w:sz w:val="28"/>
          <w:szCs w:val="28"/>
        </w:rPr>
      </w:pPr>
    </w:p>
    <w:p w14:paraId="456FD996" w14:textId="77777777" w:rsidR="00040E5A" w:rsidRPr="00393C5C" w:rsidRDefault="00040E5A" w:rsidP="00393C5C">
      <w:pPr>
        <w:spacing w:after="0" w:line="240" w:lineRule="auto"/>
        <w:jc w:val="center"/>
        <w:rPr>
          <w:rFonts w:ascii="Times New Roman" w:hAnsi="Times New Roman" w:cs="Times New Roman"/>
          <w:sz w:val="28"/>
          <w:szCs w:val="28"/>
        </w:rPr>
      </w:pPr>
    </w:p>
    <w:p w14:paraId="6EFB3C23" w14:textId="77777777" w:rsidR="00040E5A" w:rsidRPr="00393C5C" w:rsidRDefault="00040E5A" w:rsidP="00393C5C">
      <w:pPr>
        <w:spacing w:after="0" w:line="240" w:lineRule="auto"/>
        <w:jc w:val="center"/>
        <w:rPr>
          <w:rFonts w:ascii="Times New Roman" w:hAnsi="Times New Roman" w:cs="Times New Roman"/>
          <w:sz w:val="28"/>
          <w:szCs w:val="28"/>
        </w:rPr>
      </w:pPr>
    </w:p>
    <w:p w14:paraId="2F4A5672" w14:textId="77777777" w:rsidR="000C264D" w:rsidRPr="00393C5C" w:rsidRDefault="000C264D" w:rsidP="00393C5C">
      <w:pPr>
        <w:spacing w:after="0" w:line="240" w:lineRule="auto"/>
        <w:jc w:val="center"/>
        <w:rPr>
          <w:rFonts w:ascii="Times New Roman" w:hAnsi="Times New Roman" w:cs="Times New Roman"/>
          <w:sz w:val="28"/>
          <w:szCs w:val="28"/>
        </w:rPr>
      </w:pPr>
    </w:p>
    <w:p w14:paraId="51E323A9" w14:textId="77777777" w:rsidR="000C264D" w:rsidRPr="00393C5C" w:rsidRDefault="000C264D" w:rsidP="00393C5C">
      <w:pPr>
        <w:spacing w:after="0" w:line="240" w:lineRule="auto"/>
        <w:jc w:val="center"/>
        <w:rPr>
          <w:rFonts w:ascii="Times New Roman" w:hAnsi="Times New Roman" w:cs="Times New Roman"/>
          <w:sz w:val="28"/>
          <w:szCs w:val="28"/>
        </w:rPr>
      </w:pPr>
    </w:p>
    <w:p w14:paraId="11DBF8D8" w14:textId="77777777" w:rsidR="000C264D" w:rsidRPr="00393C5C" w:rsidRDefault="000C264D" w:rsidP="00393C5C">
      <w:pPr>
        <w:spacing w:after="0" w:line="240" w:lineRule="auto"/>
        <w:jc w:val="center"/>
        <w:rPr>
          <w:rFonts w:ascii="Times New Roman" w:hAnsi="Times New Roman" w:cs="Times New Roman"/>
          <w:sz w:val="28"/>
          <w:szCs w:val="28"/>
        </w:rPr>
      </w:pPr>
    </w:p>
    <w:p w14:paraId="3EE61FE8" w14:textId="77777777" w:rsidR="000C264D" w:rsidRPr="00393C5C" w:rsidRDefault="000C264D" w:rsidP="00393C5C">
      <w:pPr>
        <w:spacing w:after="0" w:line="240" w:lineRule="auto"/>
        <w:jc w:val="center"/>
        <w:rPr>
          <w:rFonts w:ascii="Times New Roman" w:hAnsi="Times New Roman" w:cs="Times New Roman"/>
          <w:sz w:val="28"/>
          <w:szCs w:val="28"/>
        </w:rPr>
      </w:pPr>
    </w:p>
    <w:p w14:paraId="1D62CBEB" w14:textId="77777777" w:rsidR="000C264D" w:rsidRPr="00393C5C" w:rsidRDefault="000C264D" w:rsidP="00393C5C">
      <w:pPr>
        <w:spacing w:after="0" w:line="240" w:lineRule="auto"/>
        <w:jc w:val="center"/>
        <w:rPr>
          <w:rFonts w:ascii="Times New Roman" w:hAnsi="Times New Roman" w:cs="Times New Roman"/>
          <w:sz w:val="28"/>
          <w:szCs w:val="28"/>
        </w:rPr>
      </w:pPr>
    </w:p>
    <w:p w14:paraId="1F3A4E08" w14:textId="77777777" w:rsidR="00862D4A" w:rsidRPr="00393C5C" w:rsidRDefault="00862D4A" w:rsidP="00393C5C">
      <w:pPr>
        <w:spacing w:after="0" w:line="240" w:lineRule="auto"/>
        <w:jc w:val="center"/>
        <w:rPr>
          <w:rFonts w:ascii="Times New Roman" w:hAnsi="Times New Roman" w:cs="Times New Roman"/>
          <w:sz w:val="28"/>
          <w:szCs w:val="28"/>
        </w:rPr>
      </w:pPr>
    </w:p>
    <w:p w14:paraId="11F52229" w14:textId="77777777" w:rsidR="000C264D" w:rsidRPr="00393C5C" w:rsidRDefault="00040E5A" w:rsidP="00393C5C">
      <w:pPr>
        <w:spacing w:after="0" w:line="240" w:lineRule="auto"/>
        <w:jc w:val="center"/>
        <w:rPr>
          <w:rFonts w:ascii="Times New Roman" w:hAnsi="Times New Roman" w:cs="Times New Roman"/>
          <w:sz w:val="28"/>
          <w:szCs w:val="28"/>
        </w:rPr>
        <w:sectPr w:rsidR="000C264D" w:rsidRPr="00393C5C" w:rsidSect="007A264E">
          <w:pgSz w:w="11906" w:h="16838"/>
          <w:pgMar w:top="1134" w:right="567" w:bottom="1134" w:left="1701" w:header="709" w:footer="709" w:gutter="0"/>
          <w:cols w:space="708"/>
          <w:titlePg/>
          <w:docGrid w:linePitch="360"/>
        </w:sectPr>
      </w:pPr>
      <w:r w:rsidRPr="00393C5C">
        <w:rPr>
          <w:rFonts w:ascii="Times New Roman" w:hAnsi="Times New Roman" w:cs="Times New Roman"/>
          <w:sz w:val="28"/>
          <w:szCs w:val="28"/>
        </w:rPr>
        <w:t>г. Кызыл</w:t>
      </w:r>
    </w:p>
    <w:p w14:paraId="0243F508" w14:textId="77777777" w:rsidR="00040E5A" w:rsidRPr="00393C5C" w:rsidRDefault="00040E5A" w:rsidP="00393C5C">
      <w:pPr>
        <w:spacing w:after="0" w:line="240" w:lineRule="auto"/>
        <w:jc w:val="center"/>
        <w:rPr>
          <w:rFonts w:ascii="Times New Roman" w:hAnsi="Times New Roman" w:cs="Times New Roman"/>
          <w:b/>
          <w:sz w:val="28"/>
          <w:szCs w:val="28"/>
        </w:rPr>
      </w:pPr>
      <w:r w:rsidRPr="00393C5C">
        <w:rPr>
          <w:rFonts w:ascii="Times New Roman" w:hAnsi="Times New Roman" w:cs="Times New Roman"/>
          <w:b/>
          <w:sz w:val="28"/>
          <w:szCs w:val="28"/>
        </w:rPr>
        <w:lastRenderedPageBreak/>
        <w:t>Содержание</w:t>
      </w:r>
    </w:p>
    <w:p w14:paraId="041BD39B" w14:textId="77777777" w:rsidR="00040E5A" w:rsidRPr="00393C5C" w:rsidRDefault="00040E5A" w:rsidP="00393C5C">
      <w:pPr>
        <w:spacing w:after="0" w:line="240" w:lineRule="auto"/>
        <w:rPr>
          <w:rFonts w:ascii="Times New Roman" w:hAnsi="Times New Roman" w:cs="Times New Roman"/>
          <w:sz w:val="28"/>
          <w:szCs w:val="28"/>
        </w:rPr>
      </w:pPr>
    </w:p>
    <w:p w14:paraId="3A918E6B" w14:textId="14002D6D" w:rsidR="00040E5A" w:rsidRPr="00393C5C" w:rsidRDefault="00AD7AC5"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 xml:space="preserve">Раздел </w:t>
      </w:r>
      <w:r w:rsidR="00886131" w:rsidRPr="00393C5C">
        <w:rPr>
          <w:rFonts w:ascii="Times New Roman" w:hAnsi="Times New Roman" w:cs="Times New Roman"/>
          <w:sz w:val="28"/>
          <w:szCs w:val="28"/>
        </w:rPr>
        <w:t>I</w:t>
      </w:r>
      <w:r w:rsidR="00040E5A" w:rsidRPr="00393C5C">
        <w:rPr>
          <w:rFonts w:ascii="Times New Roman" w:hAnsi="Times New Roman" w:cs="Times New Roman"/>
          <w:sz w:val="28"/>
          <w:szCs w:val="28"/>
        </w:rPr>
        <w:t>. Медико-демографические показатели здоровья населения…………..</w:t>
      </w:r>
      <w:r w:rsidR="00653F59" w:rsidRPr="00393C5C">
        <w:rPr>
          <w:rFonts w:ascii="Times New Roman" w:hAnsi="Times New Roman" w:cs="Times New Roman"/>
          <w:sz w:val="28"/>
          <w:szCs w:val="28"/>
        </w:rPr>
        <w:t>3</w:t>
      </w:r>
    </w:p>
    <w:p w14:paraId="7D1176AD" w14:textId="0552657F" w:rsidR="00040E5A" w:rsidRPr="00393C5C" w:rsidRDefault="00886131"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II</w:t>
      </w:r>
      <w:r w:rsidR="00040E5A" w:rsidRPr="00393C5C">
        <w:rPr>
          <w:rFonts w:ascii="Times New Roman" w:hAnsi="Times New Roman" w:cs="Times New Roman"/>
          <w:sz w:val="28"/>
          <w:szCs w:val="28"/>
        </w:rPr>
        <w:t>. Заболеваемость населения……………………………………………..</w:t>
      </w:r>
      <w:r w:rsidR="00653F59" w:rsidRPr="00393C5C">
        <w:rPr>
          <w:rFonts w:ascii="Times New Roman" w:hAnsi="Times New Roman" w:cs="Times New Roman"/>
          <w:sz w:val="28"/>
          <w:szCs w:val="28"/>
        </w:rPr>
        <w:t>1</w:t>
      </w:r>
      <w:r w:rsidR="00192CD6">
        <w:rPr>
          <w:rFonts w:ascii="Times New Roman" w:hAnsi="Times New Roman" w:cs="Times New Roman"/>
          <w:sz w:val="28"/>
          <w:szCs w:val="28"/>
        </w:rPr>
        <w:t>2</w:t>
      </w:r>
    </w:p>
    <w:p w14:paraId="5D3DA59C" w14:textId="0A16E48B" w:rsidR="00040E5A" w:rsidRPr="00393C5C" w:rsidRDefault="00886131"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III</w:t>
      </w:r>
      <w:r w:rsidR="00040E5A" w:rsidRPr="00393C5C">
        <w:rPr>
          <w:rFonts w:ascii="Times New Roman" w:hAnsi="Times New Roman" w:cs="Times New Roman"/>
          <w:sz w:val="28"/>
          <w:szCs w:val="28"/>
        </w:rPr>
        <w:t>.  Временная нетрудоспособность и инва</w:t>
      </w:r>
      <w:r w:rsidRPr="00393C5C">
        <w:rPr>
          <w:rFonts w:ascii="Times New Roman" w:hAnsi="Times New Roman" w:cs="Times New Roman"/>
          <w:sz w:val="28"/>
          <w:szCs w:val="28"/>
        </w:rPr>
        <w:t>лидизация населения …….</w:t>
      </w:r>
      <w:r w:rsidR="00653F59" w:rsidRPr="00393C5C">
        <w:rPr>
          <w:rFonts w:ascii="Times New Roman" w:hAnsi="Times New Roman" w:cs="Times New Roman"/>
          <w:sz w:val="28"/>
          <w:szCs w:val="28"/>
        </w:rPr>
        <w:t>3</w:t>
      </w:r>
      <w:r w:rsidR="00192CD6">
        <w:rPr>
          <w:rFonts w:ascii="Times New Roman" w:hAnsi="Times New Roman" w:cs="Times New Roman"/>
          <w:sz w:val="28"/>
          <w:szCs w:val="28"/>
        </w:rPr>
        <w:t>3</w:t>
      </w:r>
    </w:p>
    <w:p w14:paraId="2E280F37" w14:textId="61F02C03" w:rsidR="00040E5A" w:rsidRPr="00393C5C" w:rsidRDefault="00886131"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IV</w:t>
      </w:r>
      <w:r w:rsidR="00040E5A" w:rsidRPr="00393C5C">
        <w:rPr>
          <w:rFonts w:ascii="Times New Roman" w:hAnsi="Times New Roman" w:cs="Times New Roman"/>
          <w:sz w:val="28"/>
          <w:szCs w:val="28"/>
        </w:rPr>
        <w:t>. Здоровье ма</w:t>
      </w:r>
      <w:r w:rsidRPr="00393C5C">
        <w:rPr>
          <w:rFonts w:ascii="Times New Roman" w:hAnsi="Times New Roman" w:cs="Times New Roman"/>
          <w:sz w:val="28"/>
          <w:szCs w:val="28"/>
        </w:rPr>
        <w:t>тери и ребенка …………………………………………</w:t>
      </w:r>
      <w:r w:rsidR="00DF59B9" w:rsidRPr="00393C5C">
        <w:rPr>
          <w:rFonts w:ascii="Times New Roman" w:hAnsi="Times New Roman" w:cs="Times New Roman"/>
          <w:sz w:val="28"/>
          <w:szCs w:val="28"/>
        </w:rPr>
        <w:t>..</w:t>
      </w:r>
      <w:r w:rsidRPr="00393C5C">
        <w:rPr>
          <w:rFonts w:ascii="Times New Roman" w:hAnsi="Times New Roman" w:cs="Times New Roman"/>
          <w:sz w:val="28"/>
          <w:szCs w:val="28"/>
        </w:rPr>
        <w:t xml:space="preserve"> </w:t>
      </w:r>
      <w:r w:rsidR="00653F59" w:rsidRPr="00393C5C">
        <w:rPr>
          <w:rFonts w:ascii="Times New Roman" w:hAnsi="Times New Roman" w:cs="Times New Roman"/>
          <w:sz w:val="28"/>
          <w:szCs w:val="28"/>
        </w:rPr>
        <w:t>4</w:t>
      </w:r>
      <w:r w:rsidR="00192CD6">
        <w:rPr>
          <w:rFonts w:ascii="Times New Roman" w:hAnsi="Times New Roman" w:cs="Times New Roman"/>
          <w:sz w:val="28"/>
          <w:szCs w:val="28"/>
        </w:rPr>
        <w:t>6</w:t>
      </w:r>
    </w:p>
    <w:p w14:paraId="1411541D" w14:textId="734479A8" w:rsidR="00040E5A" w:rsidRPr="00393C5C" w:rsidRDefault="00886131"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V</w:t>
      </w:r>
      <w:r w:rsidR="00040E5A" w:rsidRPr="00393C5C">
        <w:rPr>
          <w:rFonts w:ascii="Times New Roman" w:hAnsi="Times New Roman" w:cs="Times New Roman"/>
          <w:sz w:val="28"/>
          <w:szCs w:val="28"/>
        </w:rPr>
        <w:t>. Медицинская помощь населен</w:t>
      </w:r>
      <w:r w:rsidRPr="00393C5C">
        <w:rPr>
          <w:rFonts w:ascii="Times New Roman" w:hAnsi="Times New Roman" w:cs="Times New Roman"/>
          <w:sz w:val="28"/>
          <w:szCs w:val="28"/>
        </w:rPr>
        <w:t>ию и ресурсы здравоохранения…….</w:t>
      </w:r>
      <w:r w:rsidR="00653F59" w:rsidRPr="00393C5C">
        <w:rPr>
          <w:rFonts w:ascii="Times New Roman" w:hAnsi="Times New Roman" w:cs="Times New Roman"/>
          <w:sz w:val="28"/>
          <w:szCs w:val="28"/>
        </w:rPr>
        <w:t>5</w:t>
      </w:r>
      <w:r w:rsidR="00192CD6">
        <w:rPr>
          <w:rFonts w:ascii="Times New Roman" w:hAnsi="Times New Roman" w:cs="Times New Roman"/>
          <w:sz w:val="28"/>
          <w:szCs w:val="28"/>
        </w:rPr>
        <w:t>9</w:t>
      </w:r>
    </w:p>
    <w:p w14:paraId="2F3E44EE" w14:textId="73A0F8AB" w:rsidR="00040E5A" w:rsidRPr="00393C5C" w:rsidRDefault="00886131"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 xml:space="preserve">Раздел VI. </w:t>
      </w:r>
      <w:r w:rsidR="00040E5A" w:rsidRPr="00393C5C">
        <w:rPr>
          <w:rFonts w:ascii="Times New Roman" w:hAnsi="Times New Roman" w:cs="Times New Roman"/>
          <w:sz w:val="28"/>
          <w:szCs w:val="28"/>
        </w:rPr>
        <w:t>Финансирование зд</w:t>
      </w:r>
      <w:r w:rsidRPr="00393C5C">
        <w:rPr>
          <w:rFonts w:ascii="Times New Roman" w:hAnsi="Times New Roman" w:cs="Times New Roman"/>
          <w:sz w:val="28"/>
          <w:szCs w:val="28"/>
        </w:rPr>
        <w:t>равоохранения………………………………......</w:t>
      </w:r>
      <w:r w:rsidR="0072152F" w:rsidRPr="00393C5C">
        <w:rPr>
          <w:rFonts w:ascii="Times New Roman" w:hAnsi="Times New Roman" w:cs="Times New Roman"/>
          <w:sz w:val="28"/>
          <w:szCs w:val="28"/>
        </w:rPr>
        <w:t>7</w:t>
      </w:r>
      <w:r w:rsidR="00192CD6">
        <w:rPr>
          <w:rFonts w:ascii="Times New Roman" w:hAnsi="Times New Roman" w:cs="Times New Roman"/>
          <w:sz w:val="28"/>
          <w:szCs w:val="28"/>
        </w:rPr>
        <w:t>7</w:t>
      </w:r>
    </w:p>
    <w:p w14:paraId="780F1A2E" w14:textId="5D7E6CC3" w:rsidR="00040E5A" w:rsidRPr="00393C5C" w:rsidRDefault="00886131"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VII</w:t>
      </w:r>
      <w:r w:rsidR="00040E5A" w:rsidRPr="00393C5C">
        <w:rPr>
          <w:rFonts w:ascii="Times New Roman" w:hAnsi="Times New Roman" w:cs="Times New Roman"/>
          <w:sz w:val="28"/>
          <w:szCs w:val="28"/>
        </w:rPr>
        <w:t xml:space="preserve">. Реализация  государственной программы Республики Тыва </w:t>
      </w:r>
      <w:r w:rsidR="00802CD8">
        <w:rPr>
          <w:rFonts w:ascii="Times New Roman" w:hAnsi="Times New Roman" w:cs="Times New Roman"/>
          <w:sz w:val="28"/>
          <w:szCs w:val="28"/>
        </w:rPr>
        <w:t>«</w:t>
      </w:r>
      <w:r w:rsidR="00040E5A" w:rsidRPr="00393C5C">
        <w:rPr>
          <w:rFonts w:ascii="Times New Roman" w:hAnsi="Times New Roman" w:cs="Times New Roman"/>
          <w:sz w:val="28"/>
          <w:szCs w:val="28"/>
        </w:rPr>
        <w:t>Разв</w:t>
      </w:r>
      <w:r w:rsidR="00040E5A" w:rsidRPr="00393C5C">
        <w:rPr>
          <w:rFonts w:ascii="Times New Roman" w:hAnsi="Times New Roman" w:cs="Times New Roman"/>
          <w:sz w:val="28"/>
          <w:szCs w:val="28"/>
        </w:rPr>
        <w:t>и</w:t>
      </w:r>
      <w:r w:rsidR="00040E5A" w:rsidRPr="00393C5C">
        <w:rPr>
          <w:rFonts w:ascii="Times New Roman" w:hAnsi="Times New Roman" w:cs="Times New Roman"/>
          <w:sz w:val="28"/>
          <w:szCs w:val="28"/>
        </w:rPr>
        <w:t>тие здравоохранения на 2018-2025 гг.</w:t>
      </w:r>
      <w:r w:rsidR="00802CD8">
        <w:rPr>
          <w:rFonts w:ascii="Times New Roman" w:hAnsi="Times New Roman" w:cs="Times New Roman"/>
          <w:sz w:val="28"/>
          <w:szCs w:val="28"/>
        </w:rPr>
        <w:t>»</w:t>
      </w:r>
      <w:r w:rsidR="00040E5A" w:rsidRPr="00393C5C">
        <w:rPr>
          <w:rFonts w:ascii="Times New Roman" w:hAnsi="Times New Roman" w:cs="Times New Roman"/>
          <w:sz w:val="28"/>
          <w:szCs w:val="28"/>
        </w:rPr>
        <w:t>…………………………….…………...</w:t>
      </w:r>
      <w:r w:rsidR="0084553E" w:rsidRPr="00393C5C">
        <w:rPr>
          <w:rFonts w:ascii="Times New Roman" w:hAnsi="Times New Roman" w:cs="Times New Roman"/>
          <w:sz w:val="28"/>
          <w:szCs w:val="28"/>
        </w:rPr>
        <w:t>...</w:t>
      </w:r>
      <w:r w:rsidR="0072152F" w:rsidRPr="00393C5C">
        <w:rPr>
          <w:rFonts w:ascii="Times New Roman" w:hAnsi="Times New Roman" w:cs="Times New Roman"/>
          <w:sz w:val="28"/>
          <w:szCs w:val="28"/>
        </w:rPr>
        <w:t>8</w:t>
      </w:r>
      <w:r w:rsidR="00192CD6">
        <w:rPr>
          <w:rFonts w:ascii="Times New Roman" w:hAnsi="Times New Roman" w:cs="Times New Roman"/>
          <w:sz w:val="28"/>
          <w:szCs w:val="28"/>
        </w:rPr>
        <w:t>7</w:t>
      </w:r>
    </w:p>
    <w:p w14:paraId="354F37AF" w14:textId="0AE65D2B" w:rsidR="00040E5A" w:rsidRPr="00393C5C" w:rsidRDefault="00CE7B6F"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 xml:space="preserve">Раздел </w:t>
      </w:r>
      <w:r w:rsidR="00886131" w:rsidRPr="00393C5C">
        <w:rPr>
          <w:rFonts w:ascii="Times New Roman" w:hAnsi="Times New Roman" w:cs="Times New Roman"/>
          <w:sz w:val="28"/>
          <w:szCs w:val="28"/>
        </w:rPr>
        <w:t>VIII</w:t>
      </w:r>
      <w:r w:rsidR="00040E5A" w:rsidRPr="00393C5C">
        <w:rPr>
          <w:rFonts w:ascii="Times New Roman" w:hAnsi="Times New Roman" w:cs="Times New Roman"/>
          <w:sz w:val="28"/>
          <w:szCs w:val="28"/>
        </w:rPr>
        <w:t>. Реализация приоритетных проектов в рамках проектного управл</w:t>
      </w:r>
      <w:r w:rsidR="00040E5A" w:rsidRPr="00393C5C">
        <w:rPr>
          <w:rFonts w:ascii="Times New Roman" w:hAnsi="Times New Roman" w:cs="Times New Roman"/>
          <w:sz w:val="28"/>
          <w:szCs w:val="28"/>
        </w:rPr>
        <w:t>е</w:t>
      </w:r>
      <w:r w:rsidR="00040E5A" w:rsidRPr="00393C5C">
        <w:rPr>
          <w:rFonts w:ascii="Times New Roman" w:hAnsi="Times New Roman" w:cs="Times New Roman"/>
          <w:sz w:val="28"/>
          <w:szCs w:val="28"/>
        </w:rPr>
        <w:t>ния………………………………………………………………………</w:t>
      </w:r>
      <w:r w:rsidR="00DF59B9" w:rsidRPr="00393C5C">
        <w:rPr>
          <w:rFonts w:ascii="Times New Roman" w:hAnsi="Times New Roman" w:cs="Times New Roman"/>
          <w:sz w:val="28"/>
          <w:szCs w:val="28"/>
        </w:rPr>
        <w:t>………...</w:t>
      </w:r>
      <w:r w:rsidR="00653F59" w:rsidRPr="00393C5C">
        <w:rPr>
          <w:rFonts w:ascii="Times New Roman" w:hAnsi="Times New Roman" w:cs="Times New Roman"/>
          <w:sz w:val="28"/>
          <w:szCs w:val="28"/>
        </w:rPr>
        <w:t>…</w:t>
      </w:r>
      <w:r w:rsidR="0072152F" w:rsidRPr="00393C5C">
        <w:rPr>
          <w:rFonts w:ascii="Times New Roman" w:hAnsi="Times New Roman" w:cs="Times New Roman"/>
          <w:sz w:val="28"/>
          <w:szCs w:val="28"/>
        </w:rPr>
        <w:t>9</w:t>
      </w:r>
      <w:r w:rsidR="00192CD6">
        <w:rPr>
          <w:rFonts w:ascii="Times New Roman" w:hAnsi="Times New Roman" w:cs="Times New Roman"/>
          <w:sz w:val="28"/>
          <w:szCs w:val="28"/>
        </w:rPr>
        <w:t>9</w:t>
      </w:r>
    </w:p>
    <w:p w14:paraId="0ACA01E1" w14:textId="0CBE24BD" w:rsidR="00040E5A" w:rsidRPr="00393C5C" w:rsidRDefault="00040E5A" w:rsidP="00B2356A">
      <w:pPr>
        <w:spacing w:after="0" w:line="240" w:lineRule="auto"/>
        <w:jc w:val="both"/>
        <w:rPr>
          <w:rFonts w:ascii="Times New Roman" w:hAnsi="Times New Roman" w:cs="Times New Roman"/>
          <w:sz w:val="28"/>
          <w:szCs w:val="28"/>
          <w:highlight w:val="yellow"/>
        </w:rPr>
      </w:pPr>
      <w:r w:rsidRPr="00393C5C">
        <w:rPr>
          <w:rFonts w:ascii="Times New Roman" w:hAnsi="Times New Roman" w:cs="Times New Roman"/>
          <w:sz w:val="28"/>
          <w:szCs w:val="28"/>
        </w:rPr>
        <w:t>Раздел</w:t>
      </w:r>
      <w:r w:rsidR="00CE7B6F" w:rsidRPr="00393C5C">
        <w:rPr>
          <w:rFonts w:ascii="Times New Roman" w:hAnsi="Times New Roman" w:cs="Times New Roman"/>
          <w:sz w:val="28"/>
          <w:szCs w:val="28"/>
        </w:rPr>
        <w:t xml:space="preserve"> </w:t>
      </w:r>
      <w:r w:rsidR="00886131" w:rsidRPr="00393C5C">
        <w:rPr>
          <w:rFonts w:ascii="Times New Roman" w:hAnsi="Times New Roman" w:cs="Times New Roman"/>
          <w:sz w:val="28"/>
          <w:szCs w:val="28"/>
        </w:rPr>
        <w:t>IX</w:t>
      </w:r>
      <w:r w:rsidRPr="00393C5C">
        <w:rPr>
          <w:rFonts w:ascii="Times New Roman" w:hAnsi="Times New Roman" w:cs="Times New Roman"/>
          <w:sz w:val="28"/>
          <w:szCs w:val="28"/>
        </w:rPr>
        <w:t>.  Профилактика заболеваний и формирование здорового образа жи</w:t>
      </w:r>
      <w:r w:rsidRPr="00393C5C">
        <w:rPr>
          <w:rFonts w:ascii="Times New Roman" w:hAnsi="Times New Roman" w:cs="Times New Roman"/>
          <w:sz w:val="28"/>
          <w:szCs w:val="28"/>
        </w:rPr>
        <w:t>з</w:t>
      </w:r>
      <w:r w:rsidRPr="00393C5C">
        <w:rPr>
          <w:rFonts w:ascii="Times New Roman" w:hAnsi="Times New Roman" w:cs="Times New Roman"/>
          <w:sz w:val="28"/>
          <w:szCs w:val="28"/>
        </w:rPr>
        <w:t>ни....................................................................................................................</w:t>
      </w:r>
      <w:r w:rsidR="00192CD6">
        <w:rPr>
          <w:rFonts w:ascii="Times New Roman" w:hAnsi="Times New Roman" w:cs="Times New Roman"/>
          <w:sz w:val="28"/>
          <w:szCs w:val="28"/>
        </w:rPr>
        <w:t>....</w:t>
      </w:r>
      <w:r w:rsidR="00205301" w:rsidRPr="00393C5C">
        <w:rPr>
          <w:rFonts w:ascii="Times New Roman" w:hAnsi="Times New Roman" w:cs="Times New Roman"/>
          <w:sz w:val="28"/>
          <w:szCs w:val="28"/>
        </w:rPr>
        <w:t>....</w:t>
      </w:r>
      <w:r w:rsidRPr="00393C5C">
        <w:rPr>
          <w:rFonts w:ascii="Times New Roman" w:hAnsi="Times New Roman" w:cs="Times New Roman"/>
          <w:sz w:val="28"/>
          <w:szCs w:val="28"/>
        </w:rPr>
        <w:t>.</w:t>
      </w:r>
      <w:r w:rsidR="0072152F" w:rsidRPr="00393C5C">
        <w:rPr>
          <w:rFonts w:ascii="Times New Roman" w:hAnsi="Times New Roman" w:cs="Times New Roman"/>
          <w:sz w:val="28"/>
          <w:szCs w:val="28"/>
        </w:rPr>
        <w:t>..</w:t>
      </w:r>
      <w:r w:rsidR="00192CD6">
        <w:rPr>
          <w:rFonts w:ascii="Times New Roman" w:hAnsi="Times New Roman" w:cs="Times New Roman"/>
          <w:sz w:val="28"/>
          <w:szCs w:val="28"/>
        </w:rPr>
        <w:t>103</w:t>
      </w:r>
    </w:p>
    <w:p w14:paraId="02B6DA20" w14:textId="4E149E61" w:rsidR="00040E5A" w:rsidRPr="00393C5C" w:rsidRDefault="00886131"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X</w:t>
      </w:r>
      <w:r w:rsidR="00040E5A" w:rsidRPr="00393C5C">
        <w:rPr>
          <w:rFonts w:ascii="Times New Roman" w:hAnsi="Times New Roman" w:cs="Times New Roman"/>
          <w:sz w:val="28"/>
          <w:szCs w:val="28"/>
        </w:rPr>
        <w:t>. Внедрение информационных технологий в здравоохранение…</w:t>
      </w:r>
      <w:r w:rsidR="00205301" w:rsidRPr="00393C5C">
        <w:rPr>
          <w:rFonts w:ascii="Times New Roman" w:hAnsi="Times New Roman" w:cs="Times New Roman"/>
          <w:sz w:val="28"/>
          <w:szCs w:val="28"/>
        </w:rPr>
        <w:t>…</w:t>
      </w:r>
      <w:r w:rsidR="00653F59" w:rsidRPr="00393C5C">
        <w:rPr>
          <w:rFonts w:ascii="Times New Roman" w:hAnsi="Times New Roman" w:cs="Times New Roman"/>
          <w:sz w:val="28"/>
          <w:szCs w:val="28"/>
        </w:rPr>
        <w:t>.</w:t>
      </w:r>
      <w:r w:rsidRPr="00393C5C">
        <w:rPr>
          <w:rFonts w:ascii="Times New Roman" w:hAnsi="Times New Roman" w:cs="Times New Roman"/>
          <w:sz w:val="28"/>
          <w:szCs w:val="28"/>
        </w:rPr>
        <w:t xml:space="preserve">  </w:t>
      </w:r>
      <w:r w:rsidR="0072152F" w:rsidRPr="00393C5C">
        <w:rPr>
          <w:rFonts w:ascii="Times New Roman" w:hAnsi="Times New Roman" w:cs="Times New Roman"/>
          <w:sz w:val="28"/>
          <w:szCs w:val="28"/>
        </w:rPr>
        <w:t>10</w:t>
      </w:r>
      <w:r w:rsidR="00192CD6">
        <w:rPr>
          <w:rFonts w:ascii="Times New Roman" w:hAnsi="Times New Roman" w:cs="Times New Roman"/>
          <w:sz w:val="28"/>
          <w:szCs w:val="28"/>
        </w:rPr>
        <w:t>7</w:t>
      </w:r>
    </w:p>
    <w:p w14:paraId="50EE36ED" w14:textId="0E62389B" w:rsidR="00040E5A" w:rsidRPr="00393C5C" w:rsidRDefault="00A8089B"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XI</w:t>
      </w:r>
      <w:r w:rsidR="00040E5A" w:rsidRPr="00393C5C">
        <w:rPr>
          <w:rFonts w:ascii="Times New Roman" w:hAnsi="Times New Roman" w:cs="Times New Roman"/>
          <w:sz w:val="28"/>
          <w:szCs w:val="28"/>
        </w:rPr>
        <w:t>. Лекарственное обеспечение ……</w:t>
      </w:r>
      <w:r w:rsidR="00E37B32" w:rsidRPr="00393C5C">
        <w:rPr>
          <w:rFonts w:ascii="Times New Roman" w:hAnsi="Times New Roman" w:cs="Times New Roman"/>
          <w:sz w:val="28"/>
          <w:szCs w:val="28"/>
        </w:rPr>
        <w:t>………………………</w:t>
      </w:r>
      <w:r w:rsidR="00C91B8E" w:rsidRPr="00393C5C">
        <w:rPr>
          <w:rFonts w:ascii="Times New Roman" w:hAnsi="Times New Roman" w:cs="Times New Roman"/>
          <w:sz w:val="28"/>
          <w:szCs w:val="28"/>
        </w:rPr>
        <w:t>….</w:t>
      </w:r>
      <w:r w:rsidR="00E37B32" w:rsidRPr="00393C5C">
        <w:rPr>
          <w:rFonts w:ascii="Times New Roman" w:hAnsi="Times New Roman" w:cs="Times New Roman"/>
          <w:sz w:val="28"/>
          <w:szCs w:val="28"/>
        </w:rPr>
        <w:t>…</w:t>
      </w:r>
      <w:r w:rsidR="007A264E" w:rsidRPr="00393C5C">
        <w:rPr>
          <w:rFonts w:ascii="Times New Roman" w:hAnsi="Times New Roman" w:cs="Times New Roman"/>
          <w:sz w:val="28"/>
          <w:szCs w:val="28"/>
        </w:rPr>
        <w:t>….</w:t>
      </w:r>
      <w:r w:rsidR="00E37B32" w:rsidRPr="00393C5C">
        <w:rPr>
          <w:rFonts w:ascii="Times New Roman" w:hAnsi="Times New Roman" w:cs="Times New Roman"/>
          <w:sz w:val="28"/>
          <w:szCs w:val="28"/>
        </w:rPr>
        <w:t>…</w:t>
      </w:r>
      <w:r w:rsidR="007A264E" w:rsidRPr="00393C5C">
        <w:rPr>
          <w:rFonts w:ascii="Times New Roman" w:hAnsi="Times New Roman" w:cs="Times New Roman"/>
          <w:sz w:val="28"/>
          <w:szCs w:val="28"/>
        </w:rPr>
        <w:t xml:space="preserve"> </w:t>
      </w:r>
      <w:r w:rsidR="0072152F" w:rsidRPr="00393C5C">
        <w:rPr>
          <w:rFonts w:ascii="Times New Roman" w:hAnsi="Times New Roman" w:cs="Times New Roman"/>
          <w:sz w:val="28"/>
          <w:szCs w:val="28"/>
        </w:rPr>
        <w:t>1</w:t>
      </w:r>
      <w:r w:rsidR="00192CD6">
        <w:rPr>
          <w:rFonts w:ascii="Times New Roman" w:hAnsi="Times New Roman" w:cs="Times New Roman"/>
          <w:sz w:val="28"/>
          <w:szCs w:val="28"/>
        </w:rPr>
        <w:t>11</w:t>
      </w:r>
    </w:p>
    <w:p w14:paraId="60176E16" w14:textId="62DC01B1" w:rsidR="00040E5A" w:rsidRPr="00393C5C" w:rsidRDefault="00D96672"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 xml:space="preserve">Раздел XII. </w:t>
      </w:r>
      <w:r w:rsidR="00040E5A" w:rsidRPr="00393C5C">
        <w:rPr>
          <w:rFonts w:ascii="Times New Roman" w:hAnsi="Times New Roman" w:cs="Times New Roman"/>
          <w:sz w:val="28"/>
          <w:szCs w:val="28"/>
        </w:rPr>
        <w:t>Основные законодательные и нормативные акты в области охраны здоровья населения и здравоохранения ………..……...……………………</w:t>
      </w:r>
      <w:r w:rsidR="007A264E" w:rsidRPr="00393C5C">
        <w:rPr>
          <w:rFonts w:ascii="Times New Roman" w:hAnsi="Times New Roman" w:cs="Times New Roman"/>
          <w:sz w:val="28"/>
          <w:szCs w:val="28"/>
        </w:rPr>
        <w:t>…</w:t>
      </w:r>
      <w:r w:rsidR="00040E5A" w:rsidRPr="00393C5C">
        <w:rPr>
          <w:rFonts w:ascii="Times New Roman" w:hAnsi="Times New Roman" w:cs="Times New Roman"/>
          <w:sz w:val="28"/>
          <w:szCs w:val="28"/>
        </w:rPr>
        <w:t>..</w:t>
      </w:r>
      <w:r w:rsidR="00653F59" w:rsidRPr="00393C5C">
        <w:rPr>
          <w:rFonts w:ascii="Times New Roman" w:hAnsi="Times New Roman" w:cs="Times New Roman"/>
          <w:sz w:val="28"/>
          <w:szCs w:val="28"/>
        </w:rPr>
        <w:t>1</w:t>
      </w:r>
      <w:r w:rsidR="0072152F" w:rsidRPr="00393C5C">
        <w:rPr>
          <w:rFonts w:ascii="Times New Roman" w:hAnsi="Times New Roman" w:cs="Times New Roman"/>
          <w:sz w:val="28"/>
          <w:szCs w:val="28"/>
        </w:rPr>
        <w:t>2</w:t>
      </w:r>
      <w:r w:rsidR="00192CD6">
        <w:rPr>
          <w:rFonts w:ascii="Times New Roman" w:hAnsi="Times New Roman" w:cs="Times New Roman"/>
          <w:sz w:val="28"/>
          <w:szCs w:val="28"/>
        </w:rPr>
        <w:t>7</w:t>
      </w:r>
    </w:p>
    <w:p w14:paraId="27CFD8C8" w14:textId="001BD0C1" w:rsidR="00040E5A" w:rsidRPr="00393C5C" w:rsidRDefault="00D96672"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XIII</w:t>
      </w:r>
      <w:r w:rsidR="00040E5A" w:rsidRPr="00393C5C">
        <w:rPr>
          <w:rFonts w:ascii="Times New Roman" w:hAnsi="Times New Roman" w:cs="Times New Roman"/>
          <w:sz w:val="28"/>
          <w:szCs w:val="28"/>
        </w:rPr>
        <w:t>. Научные исследования в области охраны здоровья насел</w:t>
      </w:r>
      <w:r w:rsidR="007A264E" w:rsidRPr="00393C5C">
        <w:rPr>
          <w:rFonts w:ascii="Times New Roman" w:hAnsi="Times New Roman" w:cs="Times New Roman"/>
          <w:sz w:val="28"/>
          <w:szCs w:val="28"/>
        </w:rPr>
        <w:t xml:space="preserve">ения ... </w:t>
      </w:r>
      <w:r w:rsidR="00653F59" w:rsidRPr="00393C5C">
        <w:rPr>
          <w:rFonts w:ascii="Times New Roman" w:hAnsi="Times New Roman" w:cs="Times New Roman"/>
          <w:sz w:val="28"/>
          <w:szCs w:val="28"/>
        </w:rPr>
        <w:t>1</w:t>
      </w:r>
      <w:r w:rsidR="00B2356A">
        <w:rPr>
          <w:rFonts w:ascii="Times New Roman" w:hAnsi="Times New Roman" w:cs="Times New Roman"/>
          <w:sz w:val="28"/>
          <w:szCs w:val="28"/>
        </w:rPr>
        <w:t>31</w:t>
      </w:r>
    </w:p>
    <w:p w14:paraId="316BBCD8" w14:textId="01A55114" w:rsidR="00040E5A" w:rsidRPr="00393C5C" w:rsidRDefault="00D96672" w:rsidP="00B2356A">
      <w:pPr>
        <w:spacing w:after="0" w:line="240" w:lineRule="auto"/>
        <w:jc w:val="both"/>
        <w:rPr>
          <w:rFonts w:ascii="Times New Roman" w:hAnsi="Times New Roman" w:cs="Times New Roman"/>
          <w:sz w:val="28"/>
          <w:szCs w:val="28"/>
        </w:rPr>
      </w:pPr>
      <w:r w:rsidRPr="00393C5C">
        <w:rPr>
          <w:rFonts w:ascii="Times New Roman" w:hAnsi="Times New Roman" w:cs="Times New Roman"/>
          <w:sz w:val="28"/>
          <w:szCs w:val="28"/>
        </w:rPr>
        <w:t>Раздел XIV</w:t>
      </w:r>
      <w:r w:rsidR="00040E5A" w:rsidRPr="00393C5C">
        <w:rPr>
          <w:rFonts w:ascii="Times New Roman" w:hAnsi="Times New Roman" w:cs="Times New Roman"/>
          <w:sz w:val="28"/>
          <w:szCs w:val="28"/>
        </w:rPr>
        <w:t>. З</w:t>
      </w:r>
      <w:r w:rsidR="007A264E" w:rsidRPr="00393C5C">
        <w:rPr>
          <w:rFonts w:ascii="Times New Roman" w:hAnsi="Times New Roman" w:cs="Times New Roman"/>
          <w:sz w:val="28"/>
          <w:szCs w:val="28"/>
        </w:rPr>
        <w:t xml:space="preserve">аключение………………………………………………………… </w:t>
      </w:r>
      <w:r w:rsidR="00653F59" w:rsidRPr="00393C5C">
        <w:rPr>
          <w:rFonts w:ascii="Times New Roman" w:hAnsi="Times New Roman" w:cs="Times New Roman"/>
          <w:sz w:val="28"/>
          <w:szCs w:val="28"/>
        </w:rPr>
        <w:t>1</w:t>
      </w:r>
      <w:r w:rsidR="0072152F" w:rsidRPr="00393C5C">
        <w:rPr>
          <w:rFonts w:ascii="Times New Roman" w:hAnsi="Times New Roman" w:cs="Times New Roman"/>
          <w:sz w:val="28"/>
          <w:szCs w:val="28"/>
        </w:rPr>
        <w:t>4</w:t>
      </w:r>
      <w:r w:rsidR="00DD1A8D">
        <w:rPr>
          <w:rFonts w:ascii="Times New Roman" w:hAnsi="Times New Roman" w:cs="Times New Roman"/>
          <w:sz w:val="28"/>
          <w:szCs w:val="28"/>
        </w:rPr>
        <w:t>8</w:t>
      </w:r>
    </w:p>
    <w:p w14:paraId="0D387E9E" w14:textId="77777777" w:rsidR="00040E5A" w:rsidRPr="00393C5C" w:rsidRDefault="00040E5A" w:rsidP="00393C5C">
      <w:pPr>
        <w:spacing w:after="0" w:line="240" w:lineRule="auto"/>
        <w:rPr>
          <w:rFonts w:ascii="Times New Roman" w:hAnsi="Times New Roman" w:cs="Times New Roman"/>
          <w:sz w:val="28"/>
          <w:szCs w:val="28"/>
        </w:rPr>
      </w:pPr>
    </w:p>
    <w:p w14:paraId="4B5E2633" w14:textId="18753073" w:rsidR="007A264E" w:rsidRPr="00393C5C" w:rsidRDefault="007A264E" w:rsidP="00393C5C">
      <w:pPr>
        <w:spacing w:after="160" w:line="259" w:lineRule="auto"/>
        <w:rPr>
          <w:rFonts w:ascii="Times New Roman" w:hAnsi="Times New Roman" w:cs="Times New Roman"/>
          <w:sz w:val="28"/>
          <w:szCs w:val="28"/>
        </w:rPr>
      </w:pPr>
      <w:r w:rsidRPr="00393C5C">
        <w:rPr>
          <w:rFonts w:ascii="Times New Roman" w:hAnsi="Times New Roman" w:cs="Times New Roman"/>
          <w:sz w:val="28"/>
          <w:szCs w:val="28"/>
        </w:rPr>
        <w:br w:type="page"/>
      </w:r>
    </w:p>
    <w:p w14:paraId="2BE52907" w14:textId="77777777" w:rsidR="007A264E" w:rsidRPr="00393C5C" w:rsidRDefault="007A264E" w:rsidP="00393C5C">
      <w:pPr>
        <w:pStyle w:val="21"/>
        <w:keepNext w:val="0"/>
        <w:keepLines w:val="0"/>
        <w:pageBreakBefore w:val="0"/>
        <w:suppressAutoHyphens w:val="0"/>
        <w:spacing w:after="0"/>
        <w:jc w:val="center"/>
        <w:rPr>
          <w:b w:val="0"/>
          <w:sz w:val="28"/>
          <w:szCs w:val="28"/>
        </w:rPr>
      </w:pPr>
      <w:r w:rsidRPr="00393C5C">
        <w:rPr>
          <w:b w:val="0"/>
          <w:sz w:val="28"/>
          <w:szCs w:val="28"/>
        </w:rPr>
        <w:lastRenderedPageBreak/>
        <w:t xml:space="preserve">Раздел I. Медико-демографические </w:t>
      </w:r>
    </w:p>
    <w:p w14:paraId="0280F5E0" w14:textId="1163BA74" w:rsidR="00040E5A" w:rsidRPr="00393C5C" w:rsidRDefault="007A264E" w:rsidP="00393C5C">
      <w:pPr>
        <w:pStyle w:val="21"/>
        <w:keepNext w:val="0"/>
        <w:keepLines w:val="0"/>
        <w:pageBreakBefore w:val="0"/>
        <w:suppressAutoHyphens w:val="0"/>
        <w:spacing w:after="0"/>
        <w:jc w:val="center"/>
        <w:rPr>
          <w:b w:val="0"/>
          <w:sz w:val="28"/>
          <w:szCs w:val="28"/>
        </w:rPr>
      </w:pPr>
      <w:r w:rsidRPr="00393C5C">
        <w:rPr>
          <w:b w:val="0"/>
          <w:sz w:val="28"/>
          <w:szCs w:val="28"/>
        </w:rPr>
        <w:t>показатели здоровья населения</w:t>
      </w:r>
    </w:p>
    <w:p w14:paraId="24528CFB" w14:textId="77777777" w:rsidR="007B7651" w:rsidRPr="00393C5C" w:rsidRDefault="007B7651" w:rsidP="00393C5C">
      <w:pPr>
        <w:spacing w:after="0" w:line="240" w:lineRule="auto"/>
        <w:jc w:val="center"/>
        <w:rPr>
          <w:rFonts w:ascii="Times New Roman" w:hAnsi="Times New Roman" w:cs="Times New Roman"/>
          <w:sz w:val="28"/>
          <w:szCs w:val="28"/>
        </w:rPr>
      </w:pPr>
    </w:p>
    <w:p w14:paraId="3ACDA986" w14:textId="5FAD6AEF" w:rsidR="0031702B" w:rsidRPr="00393C5C" w:rsidRDefault="0031702B" w:rsidP="00393C5C">
      <w:pPr>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bCs/>
          <w:sz w:val="28"/>
          <w:szCs w:val="28"/>
          <w:shd w:val="clear" w:color="auto" w:fill="FFFFFF"/>
        </w:rPr>
        <w:t>По предварительным итогам</w:t>
      </w:r>
      <w:r w:rsidR="000D314A">
        <w:rPr>
          <w:rFonts w:ascii="Times New Roman" w:hAnsi="Times New Roman" w:cs="Times New Roman"/>
          <w:bCs/>
          <w:sz w:val="28"/>
          <w:szCs w:val="28"/>
          <w:shd w:val="clear" w:color="auto" w:fill="FFFFFF"/>
        </w:rPr>
        <w:t>,</w:t>
      </w:r>
      <w:r w:rsidRPr="00393C5C">
        <w:rPr>
          <w:rFonts w:ascii="Times New Roman" w:hAnsi="Times New Roman" w:cs="Times New Roman"/>
          <w:bCs/>
          <w:sz w:val="28"/>
          <w:szCs w:val="28"/>
          <w:shd w:val="clear" w:color="auto" w:fill="FFFFFF"/>
        </w:rPr>
        <w:t xml:space="preserve"> численность постоянного населения Ре</w:t>
      </w:r>
      <w:r w:rsidRPr="00393C5C">
        <w:rPr>
          <w:rFonts w:ascii="Times New Roman" w:hAnsi="Times New Roman" w:cs="Times New Roman"/>
          <w:bCs/>
          <w:sz w:val="28"/>
          <w:szCs w:val="28"/>
          <w:shd w:val="clear" w:color="auto" w:fill="FFFFFF"/>
        </w:rPr>
        <w:t>с</w:t>
      </w:r>
      <w:r w:rsidRPr="00393C5C">
        <w:rPr>
          <w:rFonts w:ascii="Times New Roman" w:hAnsi="Times New Roman" w:cs="Times New Roman"/>
          <w:bCs/>
          <w:sz w:val="28"/>
          <w:szCs w:val="28"/>
          <w:shd w:val="clear" w:color="auto" w:fill="FFFFFF"/>
        </w:rPr>
        <w:t>публики Тыва на 1 января 2024 г. составила 337,5 тыс. человек, из которых 188,2 тыс. человек (</w:t>
      </w:r>
      <w:r w:rsidRPr="00393C5C">
        <w:rPr>
          <w:rFonts w:ascii="Times New Roman" w:eastAsia="Times New Roman" w:hAnsi="Times New Roman" w:cs="Times New Roman"/>
          <w:sz w:val="28"/>
          <w:szCs w:val="28"/>
        </w:rPr>
        <w:t>55,8</w:t>
      </w:r>
      <w:r w:rsidR="003D034A">
        <w:rPr>
          <w:rFonts w:ascii="Times New Roman" w:eastAsia="Times New Roman" w:hAnsi="Times New Roman" w:cs="Times New Roman"/>
          <w:sz w:val="28"/>
          <w:szCs w:val="28"/>
        </w:rPr>
        <w:t xml:space="preserve"> процента</w:t>
      </w:r>
      <w:r w:rsidRPr="00393C5C">
        <w:rPr>
          <w:rFonts w:ascii="Times New Roman" w:eastAsia="Times New Roman" w:hAnsi="Times New Roman" w:cs="Times New Roman"/>
          <w:sz w:val="28"/>
          <w:szCs w:val="28"/>
        </w:rPr>
        <w:t>) – городские жители и 149,3 тыс. человек (44,2</w:t>
      </w:r>
      <w:r w:rsidR="003D034A">
        <w:rPr>
          <w:rFonts w:ascii="Times New Roman" w:eastAsia="Times New Roman" w:hAnsi="Times New Roman" w:cs="Times New Roman"/>
          <w:sz w:val="28"/>
          <w:szCs w:val="28"/>
        </w:rPr>
        <w:t xml:space="preserve"> процента</w:t>
      </w:r>
      <w:r w:rsidRPr="00393C5C">
        <w:rPr>
          <w:rFonts w:ascii="Times New Roman" w:eastAsia="Times New Roman" w:hAnsi="Times New Roman" w:cs="Times New Roman"/>
          <w:sz w:val="28"/>
          <w:szCs w:val="28"/>
        </w:rPr>
        <w:t xml:space="preserve">) – сельские жители. </w:t>
      </w:r>
      <w:r w:rsidRPr="00393C5C">
        <w:rPr>
          <w:rFonts w:ascii="Times New Roman" w:hAnsi="Times New Roman" w:cs="Times New Roman"/>
          <w:sz w:val="28"/>
          <w:szCs w:val="28"/>
        </w:rPr>
        <w:t>В среднем по Российской Федерации доля городского населения составляет 75,0</w:t>
      </w:r>
      <w:r w:rsidR="00D835E9" w:rsidRPr="00393C5C">
        <w:rPr>
          <w:rFonts w:ascii="Times New Roman" w:hAnsi="Times New Roman" w:cs="Times New Roman"/>
          <w:sz w:val="28"/>
          <w:szCs w:val="28"/>
        </w:rPr>
        <w:t xml:space="preserve"> процентов</w:t>
      </w:r>
      <w:r w:rsidRPr="00393C5C">
        <w:rPr>
          <w:rFonts w:ascii="Times New Roman" w:hAnsi="Times New Roman" w:cs="Times New Roman"/>
          <w:sz w:val="28"/>
          <w:szCs w:val="28"/>
        </w:rPr>
        <w:t>, сельского – 25,0</w:t>
      </w:r>
      <w:r w:rsidR="00D835E9" w:rsidRPr="00393C5C">
        <w:rPr>
          <w:rFonts w:ascii="Times New Roman" w:hAnsi="Times New Roman" w:cs="Times New Roman"/>
          <w:sz w:val="28"/>
          <w:szCs w:val="28"/>
        </w:rPr>
        <w:t xml:space="preserve"> процентов</w:t>
      </w:r>
      <w:r w:rsidRPr="00393C5C">
        <w:rPr>
          <w:rFonts w:ascii="Times New Roman" w:hAnsi="Times New Roman" w:cs="Times New Roman"/>
          <w:sz w:val="28"/>
          <w:szCs w:val="28"/>
        </w:rPr>
        <w:t>.</w:t>
      </w:r>
    </w:p>
    <w:p w14:paraId="6768A76D" w14:textId="77777777" w:rsidR="00D835E9" w:rsidRPr="00393C5C" w:rsidRDefault="00D835E9" w:rsidP="00FA59D1">
      <w:pPr>
        <w:spacing w:after="0" w:line="240" w:lineRule="auto"/>
        <w:ind w:firstLine="709"/>
        <w:jc w:val="both"/>
        <w:rPr>
          <w:rFonts w:ascii="Times New Roman" w:hAnsi="Times New Roman" w:cs="Times New Roman"/>
          <w:bCs/>
          <w:sz w:val="28"/>
          <w:szCs w:val="28"/>
          <w:shd w:val="clear" w:color="auto" w:fill="FFFFFF"/>
        </w:rPr>
      </w:pPr>
    </w:p>
    <w:p w14:paraId="7EED3FF5" w14:textId="77777777" w:rsidR="0031702B" w:rsidRPr="00393C5C" w:rsidRDefault="0031702B" w:rsidP="00FA59D1">
      <w:pPr>
        <w:pStyle w:val="1-1422011"/>
        <w:ind w:firstLine="709"/>
        <w:jc w:val="right"/>
        <w:rPr>
          <w:rFonts w:ascii="Times New Roman" w:hAnsi="Times New Roman" w:cs="Times New Roman"/>
          <w:b w:val="0"/>
          <w:color w:val="auto"/>
          <w:sz w:val="28"/>
          <w:szCs w:val="28"/>
        </w:rPr>
      </w:pPr>
      <w:r w:rsidRPr="00393C5C">
        <w:rPr>
          <w:rFonts w:ascii="Times New Roman" w:hAnsi="Times New Roman" w:cs="Times New Roman"/>
          <w:b w:val="0"/>
          <w:color w:val="auto"/>
          <w:sz w:val="28"/>
          <w:szCs w:val="28"/>
        </w:rPr>
        <w:t>Таблица 1</w:t>
      </w:r>
    </w:p>
    <w:p w14:paraId="34EBF629" w14:textId="77777777" w:rsidR="00D835E9" w:rsidRPr="00393C5C" w:rsidRDefault="00D835E9" w:rsidP="00FA59D1">
      <w:pPr>
        <w:spacing w:after="0" w:line="240" w:lineRule="auto"/>
      </w:pPr>
    </w:p>
    <w:p w14:paraId="6EBBA8BD" w14:textId="77777777" w:rsidR="0031702B" w:rsidRPr="00393C5C" w:rsidRDefault="0031702B" w:rsidP="00FA59D1">
      <w:pPr>
        <w:pStyle w:val="1-1422011"/>
        <w:rPr>
          <w:rStyle w:val="20"/>
          <w:rFonts w:ascii="Times New Roman" w:hAnsi="Times New Roman" w:cs="Times New Roman"/>
          <w:b w:val="0"/>
          <w:color w:val="auto"/>
          <w:sz w:val="28"/>
          <w:szCs w:val="28"/>
        </w:rPr>
      </w:pPr>
      <w:r w:rsidRPr="00393C5C">
        <w:rPr>
          <w:rStyle w:val="20"/>
          <w:rFonts w:ascii="Times New Roman" w:hAnsi="Times New Roman" w:cs="Times New Roman"/>
          <w:b w:val="0"/>
          <w:color w:val="auto"/>
          <w:sz w:val="28"/>
          <w:szCs w:val="28"/>
        </w:rPr>
        <w:t>Компоненты изменения общей численности населения</w:t>
      </w:r>
    </w:p>
    <w:p w14:paraId="5B4F5C82" w14:textId="77777777" w:rsidR="00D835E9" w:rsidRPr="00393C5C" w:rsidRDefault="00D835E9" w:rsidP="00FA59D1">
      <w:pPr>
        <w:spacing w:after="0" w:line="240" w:lineRule="auto"/>
      </w:pPr>
    </w:p>
    <w:p w14:paraId="30455BEA" w14:textId="77777777" w:rsidR="0031702B" w:rsidRPr="00393C5C" w:rsidRDefault="0031702B" w:rsidP="00FA59D1">
      <w:pPr>
        <w:spacing w:after="0" w:line="240" w:lineRule="auto"/>
        <w:jc w:val="right"/>
        <w:rPr>
          <w:rFonts w:ascii="Times New Roman" w:hAnsi="Times New Roman" w:cs="Times New Roman"/>
          <w:bCs/>
          <w:sz w:val="24"/>
          <w:szCs w:val="28"/>
        </w:rPr>
      </w:pPr>
      <w:r w:rsidRPr="00393C5C">
        <w:rPr>
          <w:rFonts w:ascii="Times New Roman" w:hAnsi="Times New Roman" w:cs="Times New Roman"/>
          <w:bCs/>
          <w:sz w:val="24"/>
          <w:szCs w:val="28"/>
        </w:rPr>
        <w:t>(человек)</w:t>
      </w: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77"/>
        <w:gridCol w:w="1668"/>
        <w:gridCol w:w="1506"/>
        <w:gridCol w:w="1508"/>
        <w:gridCol w:w="1620"/>
        <w:gridCol w:w="1620"/>
      </w:tblGrid>
      <w:tr w:rsidR="0031702B" w:rsidRPr="00393C5C" w14:paraId="10C63CE6" w14:textId="77777777" w:rsidTr="00D835E9">
        <w:trPr>
          <w:trHeight w:val="20"/>
          <w:jc w:val="center"/>
        </w:trPr>
        <w:tc>
          <w:tcPr>
            <w:tcW w:w="598" w:type="pct"/>
            <w:vMerge w:val="restart"/>
            <w:tcBorders>
              <w:top w:val="single" w:sz="4" w:space="0" w:color="auto"/>
              <w:left w:val="single" w:sz="4" w:space="0" w:color="auto"/>
              <w:bottom w:val="single" w:sz="4" w:space="0" w:color="auto"/>
              <w:right w:val="single" w:sz="4" w:space="0" w:color="auto"/>
            </w:tcBorders>
            <w:noWrap/>
            <w:hideMark/>
          </w:tcPr>
          <w:p w14:paraId="6FE3E038" w14:textId="77777777"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Годы</w:t>
            </w:r>
          </w:p>
        </w:tc>
        <w:tc>
          <w:tcPr>
            <w:tcW w:w="927" w:type="pct"/>
            <w:vMerge w:val="restart"/>
            <w:tcBorders>
              <w:top w:val="single" w:sz="4" w:space="0" w:color="auto"/>
              <w:left w:val="single" w:sz="4" w:space="0" w:color="auto"/>
              <w:bottom w:val="single" w:sz="4" w:space="0" w:color="auto"/>
              <w:right w:val="single" w:sz="4" w:space="0" w:color="auto"/>
            </w:tcBorders>
            <w:noWrap/>
            <w:hideMark/>
          </w:tcPr>
          <w:p w14:paraId="141DB7BC" w14:textId="77777777"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 xml:space="preserve">Численность населения </w:t>
            </w:r>
            <w:r w:rsidRPr="00393C5C">
              <w:rPr>
                <w:rFonts w:ascii="Times New Roman" w:hAnsi="Times New Roman" w:cs="Times New Roman"/>
                <w:sz w:val="24"/>
                <w:szCs w:val="24"/>
              </w:rPr>
              <w:br/>
              <w:t>на 1 января</w:t>
            </w:r>
          </w:p>
        </w:tc>
        <w:tc>
          <w:tcPr>
            <w:tcW w:w="2575" w:type="pct"/>
            <w:gridSpan w:val="3"/>
            <w:tcBorders>
              <w:top w:val="single" w:sz="4" w:space="0" w:color="auto"/>
              <w:left w:val="single" w:sz="4" w:space="0" w:color="auto"/>
              <w:bottom w:val="single" w:sz="4" w:space="0" w:color="auto"/>
              <w:right w:val="single" w:sz="4" w:space="0" w:color="auto"/>
            </w:tcBorders>
            <w:noWrap/>
            <w:hideMark/>
          </w:tcPr>
          <w:p w14:paraId="531E76A5" w14:textId="77777777"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Изменения за год</w:t>
            </w:r>
          </w:p>
        </w:tc>
        <w:tc>
          <w:tcPr>
            <w:tcW w:w="900" w:type="pct"/>
            <w:vMerge w:val="restart"/>
            <w:tcBorders>
              <w:top w:val="single" w:sz="4" w:space="0" w:color="auto"/>
              <w:left w:val="single" w:sz="4" w:space="0" w:color="auto"/>
              <w:right w:val="single" w:sz="4" w:space="0" w:color="auto"/>
            </w:tcBorders>
          </w:tcPr>
          <w:p w14:paraId="52BA7F7E" w14:textId="6257FE09"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Численность населения</w:t>
            </w:r>
          </w:p>
          <w:p w14:paraId="57B9DFA9" w14:textId="77777777"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на 31 декабря</w:t>
            </w:r>
          </w:p>
        </w:tc>
      </w:tr>
      <w:tr w:rsidR="0031702B" w:rsidRPr="00393C5C" w14:paraId="53385E30" w14:textId="77777777" w:rsidTr="00D835E9">
        <w:trPr>
          <w:trHeight w:val="20"/>
          <w:jc w:val="center"/>
        </w:trPr>
        <w:tc>
          <w:tcPr>
            <w:tcW w:w="598" w:type="pct"/>
            <w:vMerge/>
            <w:tcBorders>
              <w:top w:val="single" w:sz="4" w:space="0" w:color="auto"/>
              <w:left w:val="single" w:sz="4" w:space="0" w:color="auto"/>
              <w:bottom w:val="single" w:sz="4" w:space="0" w:color="auto"/>
              <w:right w:val="single" w:sz="4" w:space="0" w:color="auto"/>
            </w:tcBorders>
            <w:hideMark/>
          </w:tcPr>
          <w:p w14:paraId="201B099D" w14:textId="77777777" w:rsidR="0031702B" w:rsidRPr="00393C5C" w:rsidRDefault="0031702B" w:rsidP="00393C5C">
            <w:pPr>
              <w:spacing w:after="0" w:line="240" w:lineRule="auto"/>
              <w:jc w:val="center"/>
              <w:rPr>
                <w:rFonts w:ascii="Times New Roman" w:hAnsi="Times New Roman" w:cs="Times New Roman"/>
                <w:sz w:val="24"/>
                <w:szCs w:val="24"/>
              </w:rPr>
            </w:pPr>
          </w:p>
        </w:tc>
        <w:tc>
          <w:tcPr>
            <w:tcW w:w="927" w:type="pct"/>
            <w:vMerge/>
            <w:tcBorders>
              <w:top w:val="single" w:sz="4" w:space="0" w:color="auto"/>
              <w:left w:val="single" w:sz="4" w:space="0" w:color="auto"/>
              <w:bottom w:val="single" w:sz="4" w:space="0" w:color="auto"/>
              <w:right w:val="single" w:sz="4" w:space="0" w:color="auto"/>
            </w:tcBorders>
            <w:hideMark/>
          </w:tcPr>
          <w:p w14:paraId="484C9F81" w14:textId="77777777" w:rsidR="0031702B" w:rsidRPr="00393C5C" w:rsidRDefault="0031702B" w:rsidP="00393C5C">
            <w:pPr>
              <w:spacing w:after="0" w:line="240" w:lineRule="auto"/>
              <w:jc w:val="center"/>
              <w:rPr>
                <w:rFonts w:ascii="Times New Roman" w:hAnsi="Times New Roman" w:cs="Times New Roman"/>
                <w:sz w:val="24"/>
                <w:szCs w:val="24"/>
              </w:rPr>
            </w:pPr>
          </w:p>
        </w:tc>
        <w:tc>
          <w:tcPr>
            <w:tcW w:w="837" w:type="pct"/>
            <w:tcBorders>
              <w:top w:val="single" w:sz="4" w:space="0" w:color="auto"/>
              <w:left w:val="single" w:sz="4" w:space="0" w:color="auto"/>
              <w:bottom w:val="single" w:sz="4" w:space="0" w:color="auto"/>
              <w:right w:val="single" w:sz="4" w:space="0" w:color="auto"/>
            </w:tcBorders>
            <w:noWrap/>
            <w:hideMark/>
          </w:tcPr>
          <w:p w14:paraId="3E8FFF0A" w14:textId="64B99A60"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общий пр</w:t>
            </w:r>
            <w:r w:rsidRPr="00393C5C">
              <w:rPr>
                <w:rFonts w:ascii="Times New Roman" w:hAnsi="Times New Roman" w:cs="Times New Roman"/>
                <w:sz w:val="24"/>
                <w:szCs w:val="24"/>
              </w:rPr>
              <w:t>и</w:t>
            </w:r>
            <w:r w:rsidRPr="00393C5C">
              <w:rPr>
                <w:rFonts w:ascii="Times New Roman" w:hAnsi="Times New Roman" w:cs="Times New Roman"/>
                <w:sz w:val="24"/>
                <w:szCs w:val="24"/>
              </w:rPr>
              <w:t>рост,</w:t>
            </w:r>
          </w:p>
          <w:p w14:paraId="3538010B" w14:textId="77777777"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убыль</w:t>
            </w:r>
            <w:proofErr w:type="gramStart"/>
            <w:r w:rsidRPr="00393C5C">
              <w:rPr>
                <w:rFonts w:ascii="Times New Roman" w:hAnsi="Times New Roman" w:cs="Times New Roman"/>
                <w:sz w:val="24"/>
                <w:szCs w:val="24"/>
              </w:rPr>
              <w:t xml:space="preserve"> (-)</w:t>
            </w:r>
            <w:proofErr w:type="gramEnd"/>
          </w:p>
        </w:tc>
        <w:tc>
          <w:tcPr>
            <w:tcW w:w="838" w:type="pct"/>
            <w:tcBorders>
              <w:top w:val="single" w:sz="4" w:space="0" w:color="auto"/>
              <w:left w:val="single" w:sz="4" w:space="0" w:color="auto"/>
              <w:bottom w:val="single" w:sz="4" w:space="0" w:color="auto"/>
              <w:right w:val="single" w:sz="4" w:space="0" w:color="auto"/>
            </w:tcBorders>
            <w:hideMark/>
          </w:tcPr>
          <w:p w14:paraId="408CD7BE" w14:textId="3F643F6C" w:rsidR="0031702B" w:rsidRPr="00393C5C" w:rsidRDefault="008652B9"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естест</w:t>
            </w:r>
            <w:r w:rsidR="0031702B" w:rsidRPr="00393C5C">
              <w:rPr>
                <w:rFonts w:ascii="Times New Roman" w:hAnsi="Times New Roman" w:cs="Times New Roman"/>
                <w:sz w:val="24"/>
                <w:szCs w:val="24"/>
              </w:rPr>
              <w:t>ве</w:t>
            </w:r>
            <w:r w:rsidR="0031702B" w:rsidRPr="00393C5C">
              <w:rPr>
                <w:rFonts w:ascii="Times New Roman" w:hAnsi="Times New Roman" w:cs="Times New Roman"/>
                <w:sz w:val="24"/>
                <w:szCs w:val="24"/>
              </w:rPr>
              <w:t>н</w:t>
            </w:r>
            <w:r w:rsidR="0031702B" w:rsidRPr="00393C5C">
              <w:rPr>
                <w:rFonts w:ascii="Times New Roman" w:hAnsi="Times New Roman" w:cs="Times New Roman"/>
                <w:sz w:val="24"/>
                <w:szCs w:val="24"/>
              </w:rPr>
              <w:t>ный прирост,</w:t>
            </w:r>
          </w:p>
          <w:p w14:paraId="763D5835" w14:textId="77777777"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убыль</w:t>
            </w:r>
            <w:proofErr w:type="gramStart"/>
            <w:r w:rsidRPr="00393C5C">
              <w:rPr>
                <w:rFonts w:ascii="Times New Roman" w:hAnsi="Times New Roman" w:cs="Times New Roman"/>
                <w:sz w:val="24"/>
                <w:szCs w:val="24"/>
              </w:rPr>
              <w:t xml:space="preserve"> (-)</w:t>
            </w:r>
            <w:proofErr w:type="gramEnd"/>
          </w:p>
        </w:tc>
        <w:tc>
          <w:tcPr>
            <w:tcW w:w="900" w:type="pct"/>
            <w:tcBorders>
              <w:top w:val="single" w:sz="4" w:space="0" w:color="auto"/>
              <w:left w:val="single" w:sz="4" w:space="0" w:color="auto"/>
              <w:bottom w:val="single" w:sz="4" w:space="0" w:color="auto"/>
              <w:right w:val="single" w:sz="4" w:space="0" w:color="auto"/>
            </w:tcBorders>
            <w:noWrap/>
            <w:hideMark/>
          </w:tcPr>
          <w:p w14:paraId="2A6DCE55" w14:textId="77777777" w:rsidR="0031702B" w:rsidRPr="00393C5C" w:rsidRDefault="0031702B" w:rsidP="00393C5C">
            <w:pPr>
              <w:spacing w:after="0" w:line="240" w:lineRule="auto"/>
              <w:contextualSpacing/>
              <w:jc w:val="center"/>
              <w:rPr>
                <w:rFonts w:ascii="Times New Roman" w:hAnsi="Times New Roman" w:cs="Times New Roman"/>
                <w:sz w:val="24"/>
                <w:szCs w:val="24"/>
              </w:rPr>
            </w:pPr>
            <w:r w:rsidRPr="00393C5C">
              <w:rPr>
                <w:rFonts w:ascii="Times New Roman" w:hAnsi="Times New Roman" w:cs="Times New Roman"/>
                <w:sz w:val="24"/>
                <w:szCs w:val="24"/>
              </w:rPr>
              <w:t>миграцио</w:t>
            </w:r>
            <w:r w:rsidRPr="00393C5C">
              <w:rPr>
                <w:rFonts w:ascii="Times New Roman" w:hAnsi="Times New Roman" w:cs="Times New Roman"/>
                <w:sz w:val="24"/>
                <w:szCs w:val="24"/>
              </w:rPr>
              <w:t>н</w:t>
            </w:r>
            <w:r w:rsidRPr="00393C5C">
              <w:rPr>
                <w:rFonts w:ascii="Times New Roman" w:hAnsi="Times New Roman" w:cs="Times New Roman"/>
                <w:sz w:val="24"/>
                <w:szCs w:val="24"/>
              </w:rPr>
              <w:t xml:space="preserve">ный прирост, </w:t>
            </w:r>
            <w:r w:rsidRPr="00393C5C">
              <w:rPr>
                <w:rFonts w:ascii="Times New Roman" w:hAnsi="Times New Roman" w:cs="Times New Roman"/>
                <w:sz w:val="24"/>
                <w:szCs w:val="24"/>
              </w:rPr>
              <w:br/>
              <w:t>убыль</w:t>
            </w:r>
            <w:proofErr w:type="gramStart"/>
            <w:r w:rsidRPr="00393C5C">
              <w:rPr>
                <w:rFonts w:ascii="Times New Roman" w:hAnsi="Times New Roman" w:cs="Times New Roman"/>
                <w:sz w:val="24"/>
                <w:szCs w:val="24"/>
              </w:rPr>
              <w:t xml:space="preserve"> (-)</w:t>
            </w:r>
            <w:proofErr w:type="gramEnd"/>
          </w:p>
        </w:tc>
        <w:tc>
          <w:tcPr>
            <w:tcW w:w="900" w:type="pct"/>
            <w:vMerge/>
            <w:tcBorders>
              <w:left w:val="single" w:sz="4" w:space="0" w:color="auto"/>
              <w:bottom w:val="single" w:sz="4" w:space="0" w:color="auto"/>
              <w:right w:val="single" w:sz="4" w:space="0" w:color="auto"/>
            </w:tcBorders>
          </w:tcPr>
          <w:p w14:paraId="51916E11" w14:textId="77777777" w:rsidR="0031702B" w:rsidRPr="00393C5C" w:rsidRDefault="0031702B" w:rsidP="00393C5C">
            <w:pPr>
              <w:spacing w:after="0" w:line="240" w:lineRule="auto"/>
              <w:contextualSpacing/>
              <w:jc w:val="center"/>
              <w:rPr>
                <w:rFonts w:ascii="Times New Roman" w:hAnsi="Times New Roman" w:cs="Times New Roman"/>
                <w:sz w:val="24"/>
                <w:szCs w:val="24"/>
              </w:rPr>
            </w:pPr>
          </w:p>
        </w:tc>
      </w:tr>
      <w:tr w:rsidR="0031702B" w:rsidRPr="00393C5C" w14:paraId="772C88EF" w14:textId="77777777" w:rsidTr="00D835E9">
        <w:trPr>
          <w:trHeight w:val="20"/>
          <w:jc w:val="center"/>
        </w:trPr>
        <w:tc>
          <w:tcPr>
            <w:tcW w:w="598" w:type="pct"/>
            <w:tcBorders>
              <w:top w:val="single" w:sz="4" w:space="0" w:color="auto"/>
              <w:left w:val="single" w:sz="4" w:space="0" w:color="auto"/>
              <w:bottom w:val="single" w:sz="4" w:space="0" w:color="auto"/>
              <w:right w:val="single" w:sz="4" w:space="0" w:color="auto"/>
            </w:tcBorders>
          </w:tcPr>
          <w:p w14:paraId="34823360" w14:textId="77777777"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2019</w:t>
            </w:r>
          </w:p>
        </w:tc>
        <w:tc>
          <w:tcPr>
            <w:tcW w:w="927" w:type="pct"/>
            <w:tcBorders>
              <w:top w:val="single" w:sz="4" w:space="0" w:color="auto"/>
              <w:left w:val="single" w:sz="4" w:space="0" w:color="auto"/>
              <w:bottom w:val="single" w:sz="4" w:space="0" w:color="auto"/>
              <w:right w:val="single" w:sz="4" w:space="0" w:color="auto"/>
            </w:tcBorders>
          </w:tcPr>
          <w:p w14:paraId="01F9BED9" w14:textId="6C53B7A2"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lang w:val="en-US"/>
              </w:rPr>
              <w:t>324</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423</w:t>
            </w:r>
          </w:p>
        </w:tc>
        <w:tc>
          <w:tcPr>
            <w:tcW w:w="837" w:type="pct"/>
            <w:tcBorders>
              <w:top w:val="single" w:sz="4" w:space="0" w:color="auto"/>
              <w:left w:val="single" w:sz="4" w:space="0" w:color="auto"/>
              <w:bottom w:val="single" w:sz="4" w:space="0" w:color="auto"/>
              <w:right w:val="single" w:sz="4" w:space="0" w:color="auto"/>
            </w:tcBorders>
            <w:noWrap/>
          </w:tcPr>
          <w:p w14:paraId="651B3D8E" w14:textId="4465939C"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2</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960</w:t>
            </w:r>
          </w:p>
        </w:tc>
        <w:tc>
          <w:tcPr>
            <w:tcW w:w="838" w:type="pct"/>
            <w:tcBorders>
              <w:top w:val="single" w:sz="4" w:space="0" w:color="auto"/>
              <w:left w:val="single" w:sz="4" w:space="0" w:color="auto"/>
              <w:bottom w:val="single" w:sz="4" w:space="0" w:color="auto"/>
              <w:right w:val="single" w:sz="4" w:space="0" w:color="auto"/>
            </w:tcBorders>
          </w:tcPr>
          <w:p w14:paraId="61156FAA" w14:textId="39063CC8"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342</w:t>
            </w:r>
          </w:p>
        </w:tc>
        <w:tc>
          <w:tcPr>
            <w:tcW w:w="900" w:type="pct"/>
            <w:tcBorders>
              <w:top w:val="single" w:sz="4" w:space="0" w:color="auto"/>
              <w:left w:val="single" w:sz="4" w:space="0" w:color="auto"/>
              <w:bottom w:val="single" w:sz="4" w:space="0" w:color="auto"/>
              <w:right w:val="single" w:sz="4" w:space="0" w:color="auto"/>
            </w:tcBorders>
            <w:noWrap/>
          </w:tcPr>
          <w:p w14:paraId="0E69C000" w14:textId="77777777"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-382</w:t>
            </w:r>
          </w:p>
        </w:tc>
        <w:tc>
          <w:tcPr>
            <w:tcW w:w="900" w:type="pct"/>
            <w:tcBorders>
              <w:top w:val="single" w:sz="4" w:space="0" w:color="auto"/>
              <w:left w:val="single" w:sz="4" w:space="0" w:color="auto"/>
              <w:bottom w:val="single" w:sz="4" w:space="0" w:color="auto"/>
              <w:right w:val="single" w:sz="4" w:space="0" w:color="auto"/>
            </w:tcBorders>
          </w:tcPr>
          <w:p w14:paraId="09F7816B" w14:textId="000F9B77"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327</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383</w:t>
            </w:r>
          </w:p>
        </w:tc>
      </w:tr>
      <w:tr w:rsidR="0031702B" w:rsidRPr="00393C5C" w14:paraId="57ECBBB4" w14:textId="77777777" w:rsidTr="00D835E9">
        <w:trPr>
          <w:trHeight w:val="20"/>
          <w:jc w:val="center"/>
        </w:trPr>
        <w:tc>
          <w:tcPr>
            <w:tcW w:w="598" w:type="pct"/>
            <w:tcBorders>
              <w:top w:val="single" w:sz="4" w:space="0" w:color="auto"/>
              <w:left w:val="single" w:sz="4" w:space="0" w:color="auto"/>
              <w:bottom w:val="single" w:sz="4" w:space="0" w:color="auto"/>
              <w:right w:val="single" w:sz="4" w:space="0" w:color="auto"/>
            </w:tcBorders>
          </w:tcPr>
          <w:p w14:paraId="028E3955" w14:textId="77777777"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2020</w:t>
            </w:r>
          </w:p>
        </w:tc>
        <w:tc>
          <w:tcPr>
            <w:tcW w:w="927" w:type="pct"/>
            <w:tcBorders>
              <w:top w:val="single" w:sz="4" w:space="0" w:color="auto"/>
              <w:left w:val="single" w:sz="4" w:space="0" w:color="auto"/>
              <w:bottom w:val="single" w:sz="4" w:space="0" w:color="auto"/>
              <w:right w:val="single" w:sz="4" w:space="0" w:color="auto"/>
            </w:tcBorders>
          </w:tcPr>
          <w:p w14:paraId="253A12C6" w14:textId="62B8A9B3"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327</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383</w:t>
            </w:r>
          </w:p>
        </w:tc>
        <w:tc>
          <w:tcPr>
            <w:tcW w:w="837" w:type="pct"/>
            <w:tcBorders>
              <w:top w:val="single" w:sz="4" w:space="0" w:color="auto"/>
              <w:left w:val="single" w:sz="4" w:space="0" w:color="auto"/>
              <w:bottom w:val="single" w:sz="4" w:space="0" w:color="auto"/>
              <w:right w:val="single" w:sz="4" w:space="0" w:color="auto"/>
            </w:tcBorders>
            <w:noWrap/>
          </w:tcPr>
          <w:p w14:paraId="3FEF05CE" w14:textId="07DCA21D"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2</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985</w:t>
            </w:r>
          </w:p>
        </w:tc>
        <w:tc>
          <w:tcPr>
            <w:tcW w:w="838" w:type="pct"/>
            <w:tcBorders>
              <w:top w:val="single" w:sz="4" w:space="0" w:color="auto"/>
              <w:left w:val="single" w:sz="4" w:space="0" w:color="auto"/>
              <w:bottom w:val="single" w:sz="4" w:space="0" w:color="auto"/>
              <w:right w:val="single" w:sz="4" w:space="0" w:color="auto"/>
            </w:tcBorders>
          </w:tcPr>
          <w:p w14:paraId="4FBE9271" w14:textId="3F569A99"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570</w:t>
            </w:r>
          </w:p>
        </w:tc>
        <w:tc>
          <w:tcPr>
            <w:tcW w:w="900" w:type="pct"/>
            <w:tcBorders>
              <w:top w:val="single" w:sz="4" w:space="0" w:color="auto"/>
              <w:left w:val="single" w:sz="4" w:space="0" w:color="auto"/>
              <w:bottom w:val="single" w:sz="4" w:space="0" w:color="auto"/>
              <w:right w:val="single" w:sz="4" w:space="0" w:color="auto"/>
            </w:tcBorders>
            <w:noWrap/>
          </w:tcPr>
          <w:p w14:paraId="5D04D463" w14:textId="77777777"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-585</w:t>
            </w:r>
          </w:p>
        </w:tc>
        <w:tc>
          <w:tcPr>
            <w:tcW w:w="900" w:type="pct"/>
            <w:tcBorders>
              <w:top w:val="single" w:sz="4" w:space="0" w:color="auto"/>
              <w:left w:val="single" w:sz="4" w:space="0" w:color="auto"/>
              <w:bottom w:val="single" w:sz="4" w:space="0" w:color="auto"/>
              <w:right w:val="single" w:sz="4" w:space="0" w:color="auto"/>
            </w:tcBorders>
          </w:tcPr>
          <w:p w14:paraId="1D54C3EA" w14:textId="71CBCE30"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330</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368</w:t>
            </w:r>
          </w:p>
        </w:tc>
      </w:tr>
      <w:tr w:rsidR="0031702B" w:rsidRPr="00393C5C" w14:paraId="42A8A783" w14:textId="77777777" w:rsidTr="00D835E9">
        <w:trPr>
          <w:trHeight w:val="20"/>
          <w:jc w:val="center"/>
        </w:trPr>
        <w:tc>
          <w:tcPr>
            <w:tcW w:w="598" w:type="pct"/>
            <w:tcBorders>
              <w:top w:val="single" w:sz="4" w:space="0" w:color="auto"/>
              <w:left w:val="single" w:sz="4" w:space="0" w:color="auto"/>
              <w:bottom w:val="single" w:sz="4" w:space="0" w:color="auto"/>
              <w:right w:val="single" w:sz="4" w:space="0" w:color="auto"/>
            </w:tcBorders>
          </w:tcPr>
          <w:p w14:paraId="2FE9BE1C" w14:textId="77777777"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2021</w:t>
            </w:r>
          </w:p>
        </w:tc>
        <w:tc>
          <w:tcPr>
            <w:tcW w:w="927" w:type="pct"/>
            <w:tcBorders>
              <w:top w:val="single" w:sz="4" w:space="0" w:color="auto"/>
              <w:left w:val="single" w:sz="4" w:space="0" w:color="auto"/>
              <w:bottom w:val="single" w:sz="4" w:space="0" w:color="auto"/>
              <w:right w:val="single" w:sz="4" w:space="0" w:color="auto"/>
            </w:tcBorders>
          </w:tcPr>
          <w:p w14:paraId="352F0A38" w14:textId="61532EF0"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330</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368</w:t>
            </w:r>
          </w:p>
        </w:tc>
        <w:tc>
          <w:tcPr>
            <w:tcW w:w="837" w:type="pct"/>
            <w:tcBorders>
              <w:top w:val="single" w:sz="4" w:space="0" w:color="auto"/>
              <w:left w:val="single" w:sz="4" w:space="0" w:color="auto"/>
              <w:bottom w:val="single" w:sz="4" w:space="0" w:color="auto"/>
              <w:right w:val="single" w:sz="4" w:space="0" w:color="auto"/>
            </w:tcBorders>
            <w:noWrap/>
          </w:tcPr>
          <w:p w14:paraId="68A7DC36" w14:textId="3643EF3A"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2</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241</w:t>
            </w:r>
          </w:p>
        </w:tc>
        <w:tc>
          <w:tcPr>
            <w:tcW w:w="838" w:type="pct"/>
            <w:tcBorders>
              <w:top w:val="single" w:sz="4" w:space="0" w:color="auto"/>
              <w:left w:val="single" w:sz="4" w:space="0" w:color="auto"/>
              <w:bottom w:val="single" w:sz="4" w:space="0" w:color="auto"/>
              <w:right w:val="single" w:sz="4" w:space="0" w:color="auto"/>
            </w:tcBorders>
          </w:tcPr>
          <w:p w14:paraId="0AB7E39B" w14:textId="7875C688"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599</w:t>
            </w:r>
          </w:p>
        </w:tc>
        <w:tc>
          <w:tcPr>
            <w:tcW w:w="900" w:type="pct"/>
            <w:tcBorders>
              <w:top w:val="single" w:sz="4" w:space="0" w:color="auto"/>
              <w:left w:val="single" w:sz="4" w:space="0" w:color="auto"/>
              <w:bottom w:val="single" w:sz="4" w:space="0" w:color="auto"/>
              <w:right w:val="single" w:sz="4" w:space="0" w:color="auto"/>
            </w:tcBorders>
            <w:noWrap/>
          </w:tcPr>
          <w:p w14:paraId="4BA35892" w14:textId="77777777"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-1358</w:t>
            </w:r>
          </w:p>
        </w:tc>
        <w:tc>
          <w:tcPr>
            <w:tcW w:w="900" w:type="pct"/>
            <w:tcBorders>
              <w:top w:val="single" w:sz="4" w:space="0" w:color="auto"/>
              <w:left w:val="single" w:sz="4" w:space="0" w:color="auto"/>
              <w:bottom w:val="single" w:sz="4" w:space="0" w:color="auto"/>
              <w:right w:val="single" w:sz="4" w:space="0" w:color="auto"/>
            </w:tcBorders>
          </w:tcPr>
          <w:p w14:paraId="5489B9C5" w14:textId="32B1FCDA"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332</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609</w:t>
            </w:r>
          </w:p>
        </w:tc>
      </w:tr>
      <w:tr w:rsidR="0031702B" w:rsidRPr="00393C5C" w14:paraId="78309132" w14:textId="77777777" w:rsidTr="00D835E9">
        <w:trPr>
          <w:trHeight w:val="20"/>
          <w:jc w:val="center"/>
        </w:trPr>
        <w:tc>
          <w:tcPr>
            <w:tcW w:w="598" w:type="pct"/>
            <w:tcBorders>
              <w:top w:val="single" w:sz="4" w:space="0" w:color="auto"/>
              <w:left w:val="single" w:sz="4" w:space="0" w:color="auto"/>
              <w:bottom w:val="single" w:sz="4" w:space="0" w:color="auto"/>
              <w:right w:val="single" w:sz="4" w:space="0" w:color="auto"/>
            </w:tcBorders>
            <w:noWrap/>
            <w:hideMark/>
          </w:tcPr>
          <w:p w14:paraId="5B2F2A79" w14:textId="77777777"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2022¹</w:t>
            </w:r>
          </w:p>
        </w:tc>
        <w:tc>
          <w:tcPr>
            <w:tcW w:w="927" w:type="pct"/>
            <w:tcBorders>
              <w:top w:val="single" w:sz="4" w:space="0" w:color="auto"/>
              <w:left w:val="single" w:sz="4" w:space="0" w:color="auto"/>
              <w:bottom w:val="single" w:sz="4" w:space="0" w:color="auto"/>
              <w:right w:val="single" w:sz="4" w:space="0" w:color="auto"/>
            </w:tcBorders>
            <w:noWrap/>
            <w:hideMark/>
          </w:tcPr>
          <w:p w14:paraId="3B7D54A6" w14:textId="4F3C9124"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336</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251</w:t>
            </w:r>
          </w:p>
        </w:tc>
        <w:tc>
          <w:tcPr>
            <w:tcW w:w="837" w:type="pct"/>
            <w:tcBorders>
              <w:top w:val="single" w:sz="4" w:space="0" w:color="auto"/>
              <w:left w:val="single" w:sz="4" w:space="0" w:color="auto"/>
              <w:bottom w:val="single" w:sz="4" w:space="0" w:color="auto"/>
              <w:right w:val="single" w:sz="4" w:space="0" w:color="auto"/>
            </w:tcBorders>
            <w:noWrap/>
            <w:hideMark/>
          </w:tcPr>
          <w:p w14:paraId="52254556" w14:textId="673D62DA"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1</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020</w:t>
            </w:r>
          </w:p>
        </w:tc>
        <w:tc>
          <w:tcPr>
            <w:tcW w:w="838" w:type="pct"/>
            <w:tcBorders>
              <w:top w:val="single" w:sz="4" w:space="0" w:color="auto"/>
              <w:left w:val="single" w:sz="4" w:space="0" w:color="auto"/>
              <w:bottom w:val="single" w:sz="4" w:space="0" w:color="auto"/>
              <w:right w:val="single" w:sz="4" w:space="0" w:color="auto"/>
            </w:tcBorders>
            <w:noWrap/>
            <w:hideMark/>
          </w:tcPr>
          <w:p w14:paraId="7AE1D6B2" w14:textId="594E3F46"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3</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080</w:t>
            </w:r>
          </w:p>
        </w:tc>
        <w:tc>
          <w:tcPr>
            <w:tcW w:w="900" w:type="pct"/>
            <w:tcBorders>
              <w:top w:val="single" w:sz="4" w:space="0" w:color="auto"/>
              <w:left w:val="single" w:sz="4" w:space="0" w:color="auto"/>
              <w:bottom w:val="single" w:sz="4" w:space="0" w:color="auto"/>
              <w:right w:val="single" w:sz="4" w:space="0" w:color="auto"/>
            </w:tcBorders>
            <w:noWrap/>
            <w:hideMark/>
          </w:tcPr>
          <w:p w14:paraId="44F65E6E" w14:textId="4E87EE10" w:rsidR="0031702B" w:rsidRPr="00393C5C" w:rsidRDefault="0031702B" w:rsidP="00393C5C">
            <w:pPr>
              <w:spacing w:after="0" w:line="240" w:lineRule="auto"/>
              <w:jc w:val="center"/>
              <w:rPr>
                <w:rFonts w:ascii="Times New Roman" w:hAnsi="Times New Roman" w:cs="Times New Roman"/>
                <w:sz w:val="24"/>
                <w:szCs w:val="24"/>
                <w:lang w:val="en-US"/>
              </w:rPr>
            </w:pPr>
            <w:r w:rsidRPr="00393C5C">
              <w:rPr>
                <w:rFonts w:ascii="Times New Roman" w:hAnsi="Times New Roman" w:cs="Times New Roman"/>
                <w:sz w:val="24"/>
                <w:szCs w:val="24"/>
                <w:lang w:val="en-US"/>
              </w:rPr>
              <w:t>-2</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lang w:val="en-US"/>
              </w:rPr>
              <w:t>060</w:t>
            </w:r>
          </w:p>
        </w:tc>
        <w:tc>
          <w:tcPr>
            <w:tcW w:w="900" w:type="pct"/>
            <w:tcBorders>
              <w:top w:val="single" w:sz="4" w:space="0" w:color="auto"/>
              <w:left w:val="single" w:sz="4" w:space="0" w:color="auto"/>
              <w:bottom w:val="single" w:sz="4" w:space="0" w:color="auto"/>
              <w:right w:val="single" w:sz="4" w:space="0" w:color="auto"/>
            </w:tcBorders>
          </w:tcPr>
          <w:p w14:paraId="3A916DDD" w14:textId="713E1095"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337</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271</w:t>
            </w:r>
          </w:p>
        </w:tc>
      </w:tr>
      <w:tr w:rsidR="0031702B" w:rsidRPr="00393C5C" w14:paraId="7CCE9C19" w14:textId="77777777" w:rsidTr="00D835E9">
        <w:trPr>
          <w:trHeight w:val="20"/>
          <w:jc w:val="center"/>
        </w:trPr>
        <w:tc>
          <w:tcPr>
            <w:tcW w:w="598" w:type="pct"/>
            <w:tcBorders>
              <w:top w:val="single" w:sz="4" w:space="0" w:color="auto"/>
              <w:left w:val="single" w:sz="4" w:space="0" w:color="auto"/>
              <w:bottom w:val="single" w:sz="4" w:space="0" w:color="auto"/>
              <w:right w:val="single" w:sz="4" w:space="0" w:color="auto"/>
            </w:tcBorders>
            <w:noWrap/>
            <w:hideMark/>
          </w:tcPr>
          <w:p w14:paraId="7A3F2A2A" w14:textId="77777777"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2023¹</w:t>
            </w:r>
          </w:p>
        </w:tc>
        <w:tc>
          <w:tcPr>
            <w:tcW w:w="927" w:type="pct"/>
            <w:tcBorders>
              <w:top w:val="single" w:sz="4" w:space="0" w:color="auto"/>
              <w:left w:val="single" w:sz="4" w:space="0" w:color="auto"/>
              <w:bottom w:val="single" w:sz="4" w:space="0" w:color="auto"/>
              <w:right w:val="single" w:sz="4" w:space="0" w:color="auto"/>
            </w:tcBorders>
            <w:noWrap/>
            <w:hideMark/>
          </w:tcPr>
          <w:p w14:paraId="644188F6" w14:textId="6198F7C1"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337</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271</w:t>
            </w:r>
          </w:p>
        </w:tc>
        <w:tc>
          <w:tcPr>
            <w:tcW w:w="837" w:type="pct"/>
            <w:tcBorders>
              <w:top w:val="single" w:sz="4" w:space="0" w:color="auto"/>
              <w:left w:val="single" w:sz="4" w:space="0" w:color="auto"/>
              <w:bottom w:val="single" w:sz="4" w:space="0" w:color="auto"/>
              <w:right w:val="single" w:sz="4" w:space="0" w:color="auto"/>
            </w:tcBorders>
            <w:noWrap/>
            <w:hideMark/>
          </w:tcPr>
          <w:p w14:paraId="41304160" w14:textId="77777777"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273</w:t>
            </w:r>
          </w:p>
        </w:tc>
        <w:tc>
          <w:tcPr>
            <w:tcW w:w="838" w:type="pct"/>
            <w:tcBorders>
              <w:top w:val="single" w:sz="4" w:space="0" w:color="auto"/>
              <w:left w:val="single" w:sz="4" w:space="0" w:color="auto"/>
              <w:bottom w:val="single" w:sz="4" w:space="0" w:color="auto"/>
              <w:right w:val="single" w:sz="4" w:space="0" w:color="auto"/>
            </w:tcBorders>
            <w:noWrap/>
            <w:hideMark/>
          </w:tcPr>
          <w:p w14:paraId="7348CAF3" w14:textId="29DE419D"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765</w:t>
            </w:r>
          </w:p>
        </w:tc>
        <w:tc>
          <w:tcPr>
            <w:tcW w:w="900" w:type="pct"/>
            <w:tcBorders>
              <w:top w:val="single" w:sz="4" w:space="0" w:color="auto"/>
              <w:left w:val="single" w:sz="4" w:space="0" w:color="auto"/>
              <w:bottom w:val="single" w:sz="4" w:space="0" w:color="auto"/>
              <w:right w:val="single" w:sz="4" w:space="0" w:color="auto"/>
            </w:tcBorders>
            <w:noWrap/>
            <w:hideMark/>
          </w:tcPr>
          <w:p w14:paraId="4A9ECCA1" w14:textId="4FC4C755"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-2</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492</w:t>
            </w:r>
          </w:p>
        </w:tc>
        <w:tc>
          <w:tcPr>
            <w:tcW w:w="900" w:type="pct"/>
            <w:tcBorders>
              <w:top w:val="single" w:sz="4" w:space="0" w:color="auto"/>
              <w:left w:val="single" w:sz="4" w:space="0" w:color="auto"/>
              <w:bottom w:val="single" w:sz="4" w:space="0" w:color="auto"/>
              <w:right w:val="single" w:sz="4" w:space="0" w:color="auto"/>
            </w:tcBorders>
          </w:tcPr>
          <w:p w14:paraId="491D1C2C" w14:textId="03E1F751" w:rsidR="0031702B" w:rsidRPr="00393C5C" w:rsidRDefault="0031702B" w:rsidP="00393C5C">
            <w:pPr>
              <w:spacing w:after="0" w:line="240" w:lineRule="auto"/>
              <w:jc w:val="center"/>
              <w:rPr>
                <w:rFonts w:ascii="Times New Roman" w:hAnsi="Times New Roman" w:cs="Times New Roman"/>
                <w:sz w:val="24"/>
                <w:szCs w:val="24"/>
              </w:rPr>
            </w:pPr>
            <w:r w:rsidRPr="00393C5C">
              <w:rPr>
                <w:rFonts w:ascii="Times New Roman" w:hAnsi="Times New Roman" w:cs="Times New Roman"/>
                <w:sz w:val="24"/>
                <w:szCs w:val="24"/>
              </w:rPr>
              <w:t>337</w:t>
            </w:r>
            <w:r w:rsidR="008652B9" w:rsidRPr="00393C5C">
              <w:rPr>
                <w:rFonts w:ascii="Times New Roman" w:hAnsi="Times New Roman" w:cs="Times New Roman"/>
                <w:sz w:val="24"/>
                <w:szCs w:val="24"/>
              </w:rPr>
              <w:t xml:space="preserve"> </w:t>
            </w:r>
            <w:r w:rsidRPr="00393C5C">
              <w:rPr>
                <w:rFonts w:ascii="Times New Roman" w:hAnsi="Times New Roman" w:cs="Times New Roman"/>
                <w:sz w:val="24"/>
                <w:szCs w:val="24"/>
              </w:rPr>
              <w:t>544*</w:t>
            </w:r>
          </w:p>
        </w:tc>
      </w:tr>
    </w:tbl>
    <w:p w14:paraId="1D475C4D" w14:textId="4A2D6333" w:rsidR="0031702B" w:rsidRPr="00393C5C" w:rsidRDefault="0031702B" w:rsidP="00393C5C">
      <w:pPr>
        <w:spacing w:after="0" w:line="240" w:lineRule="auto"/>
        <w:ind w:firstLine="709"/>
        <w:jc w:val="both"/>
        <w:rPr>
          <w:rFonts w:ascii="Times New Roman" w:hAnsi="Times New Roman" w:cs="Times New Roman"/>
          <w:sz w:val="24"/>
        </w:rPr>
      </w:pPr>
      <w:r w:rsidRPr="00393C5C">
        <w:rPr>
          <w:rFonts w:ascii="Times New Roman" w:hAnsi="Times New Roman" w:cs="Times New Roman"/>
          <w:sz w:val="24"/>
          <w:vertAlign w:val="superscript"/>
        </w:rPr>
        <w:t xml:space="preserve">1) </w:t>
      </w:r>
      <w:r w:rsidR="00433561" w:rsidRPr="00393C5C">
        <w:rPr>
          <w:rFonts w:ascii="Times New Roman" w:hAnsi="Times New Roman" w:cs="Times New Roman"/>
          <w:sz w:val="24"/>
        </w:rPr>
        <w:t>За 2022-</w:t>
      </w:r>
      <w:r w:rsidRPr="00393C5C">
        <w:rPr>
          <w:rFonts w:ascii="Times New Roman" w:hAnsi="Times New Roman" w:cs="Times New Roman"/>
          <w:sz w:val="24"/>
        </w:rPr>
        <w:t>2023 гг. данные пересчитаны с учетом итогов ВПН-2020.</w:t>
      </w:r>
    </w:p>
    <w:p w14:paraId="55ACBB21" w14:textId="77777777" w:rsidR="0031702B" w:rsidRPr="00393C5C" w:rsidRDefault="0031702B" w:rsidP="00393C5C">
      <w:pPr>
        <w:spacing w:after="0" w:line="240" w:lineRule="auto"/>
        <w:ind w:firstLine="709"/>
        <w:jc w:val="both"/>
        <w:rPr>
          <w:rFonts w:ascii="Times New Roman" w:hAnsi="Times New Roman" w:cs="Times New Roman"/>
          <w:i/>
          <w:sz w:val="28"/>
          <w:szCs w:val="28"/>
        </w:rPr>
      </w:pPr>
    </w:p>
    <w:p w14:paraId="5E93D3ED" w14:textId="1AEC3A14" w:rsidR="0031702B" w:rsidRPr="00393C5C" w:rsidRDefault="00AD7AC5" w:rsidP="00393C5C">
      <w:pPr>
        <w:spacing w:after="0" w:line="240" w:lineRule="auto"/>
        <w:ind w:firstLine="709"/>
        <w:jc w:val="both"/>
        <w:rPr>
          <w:rFonts w:ascii="Times New Roman" w:hAnsi="Times New Roman" w:cs="Times New Roman"/>
          <w:bCs/>
          <w:sz w:val="28"/>
          <w:szCs w:val="28"/>
          <w:shd w:val="clear" w:color="auto" w:fill="FFFFFF"/>
        </w:rPr>
      </w:pPr>
      <w:r w:rsidRPr="00393C5C">
        <w:rPr>
          <w:rFonts w:ascii="Times New Roman" w:hAnsi="Times New Roman" w:cs="Times New Roman"/>
          <w:sz w:val="28"/>
          <w:szCs w:val="28"/>
        </w:rPr>
        <w:t xml:space="preserve">По состоянию на 1 января </w:t>
      </w:r>
      <w:r w:rsidR="0031702B" w:rsidRPr="00393C5C">
        <w:rPr>
          <w:rFonts w:ascii="Times New Roman" w:hAnsi="Times New Roman" w:cs="Times New Roman"/>
          <w:sz w:val="28"/>
          <w:szCs w:val="28"/>
        </w:rPr>
        <w:t>2023 г. возрастная структура населения ре</w:t>
      </w:r>
      <w:r w:rsidR="0031702B" w:rsidRPr="00393C5C">
        <w:rPr>
          <w:rFonts w:ascii="Times New Roman" w:hAnsi="Times New Roman" w:cs="Times New Roman"/>
          <w:sz w:val="28"/>
          <w:szCs w:val="28"/>
        </w:rPr>
        <w:t>с</w:t>
      </w:r>
      <w:r w:rsidR="0031702B" w:rsidRPr="00393C5C">
        <w:rPr>
          <w:rFonts w:ascii="Times New Roman" w:hAnsi="Times New Roman" w:cs="Times New Roman"/>
          <w:sz w:val="28"/>
          <w:szCs w:val="28"/>
        </w:rPr>
        <w:t>публики предоставлена следующим образом: численность населения моложе трудоспособного (мужчины и женщины 0-15 лет) составила 113,2 тыс. человек (33,5</w:t>
      </w:r>
      <w:r w:rsidR="00433561" w:rsidRPr="00393C5C">
        <w:rPr>
          <w:rFonts w:ascii="Times New Roman" w:hAnsi="Times New Roman" w:cs="Times New Roman"/>
          <w:sz w:val="28"/>
          <w:szCs w:val="28"/>
        </w:rPr>
        <w:t xml:space="preserve"> процента</w:t>
      </w:r>
      <w:r w:rsidR="0031702B" w:rsidRPr="00393C5C">
        <w:rPr>
          <w:rFonts w:ascii="Times New Roman" w:hAnsi="Times New Roman" w:cs="Times New Roman"/>
          <w:sz w:val="28"/>
          <w:szCs w:val="28"/>
        </w:rPr>
        <w:t xml:space="preserve"> от общей численности населения). Численность населения в трудоспособном возрасте (мужчины 16-61, женщины 16-56) составила 188,2 тыс. человек (55,8</w:t>
      </w:r>
      <w:r w:rsidR="00FA59D1">
        <w:rPr>
          <w:rFonts w:ascii="Times New Roman" w:hAnsi="Times New Roman" w:cs="Times New Roman"/>
          <w:sz w:val="28"/>
          <w:szCs w:val="28"/>
        </w:rPr>
        <w:t xml:space="preserve"> процента</w:t>
      </w:r>
      <w:r w:rsidR="0031702B" w:rsidRPr="00393C5C">
        <w:rPr>
          <w:rFonts w:ascii="Times New Roman" w:hAnsi="Times New Roman" w:cs="Times New Roman"/>
          <w:sz w:val="28"/>
          <w:szCs w:val="28"/>
        </w:rPr>
        <w:t>). Численность населения в возрасте старше труд</w:t>
      </w:r>
      <w:r w:rsidR="0031702B" w:rsidRPr="00393C5C">
        <w:rPr>
          <w:rFonts w:ascii="Times New Roman" w:hAnsi="Times New Roman" w:cs="Times New Roman"/>
          <w:sz w:val="28"/>
          <w:szCs w:val="28"/>
        </w:rPr>
        <w:t>о</w:t>
      </w:r>
      <w:r w:rsidR="0031702B" w:rsidRPr="00393C5C">
        <w:rPr>
          <w:rFonts w:ascii="Times New Roman" w:hAnsi="Times New Roman" w:cs="Times New Roman"/>
          <w:sz w:val="28"/>
          <w:szCs w:val="28"/>
        </w:rPr>
        <w:t>способного (мужчины 62 и старше, женщины 57 и старше) составила 35,9 тыс. человек (10,6</w:t>
      </w:r>
      <w:r w:rsidR="00FA59D1" w:rsidRPr="00FA59D1">
        <w:rPr>
          <w:rFonts w:ascii="Times New Roman" w:hAnsi="Times New Roman" w:cs="Times New Roman"/>
          <w:sz w:val="28"/>
          <w:szCs w:val="28"/>
        </w:rPr>
        <w:t xml:space="preserve"> </w:t>
      </w:r>
      <w:r w:rsidR="00FA59D1">
        <w:rPr>
          <w:rFonts w:ascii="Times New Roman" w:hAnsi="Times New Roman" w:cs="Times New Roman"/>
          <w:sz w:val="28"/>
          <w:szCs w:val="28"/>
        </w:rPr>
        <w:t>процента</w:t>
      </w:r>
      <w:r w:rsidR="0031702B" w:rsidRPr="00393C5C">
        <w:rPr>
          <w:rFonts w:ascii="Times New Roman" w:hAnsi="Times New Roman" w:cs="Times New Roman"/>
          <w:sz w:val="28"/>
          <w:szCs w:val="28"/>
        </w:rPr>
        <w:t>).</w:t>
      </w:r>
      <w:r w:rsidR="0031702B" w:rsidRPr="00393C5C">
        <w:rPr>
          <w:rFonts w:ascii="Times New Roman" w:hAnsi="Times New Roman" w:cs="Times New Roman"/>
          <w:bCs/>
          <w:sz w:val="28"/>
          <w:szCs w:val="28"/>
          <w:shd w:val="clear" w:color="auto" w:fill="FFFFFF"/>
        </w:rPr>
        <w:t xml:space="preserve"> </w:t>
      </w:r>
      <w:r w:rsidR="0031702B" w:rsidRPr="00393C5C">
        <w:rPr>
          <w:rFonts w:ascii="Times New Roman" w:hAnsi="Times New Roman" w:cs="Times New Roman"/>
          <w:sz w:val="28"/>
          <w:szCs w:val="28"/>
        </w:rPr>
        <w:t>В среднем по Российской Федерации на возраст мол</w:t>
      </w:r>
      <w:r w:rsidR="0031702B" w:rsidRPr="00393C5C">
        <w:rPr>
          <w:rFonts w:ascii="Times New Roman" w:hAnsi="Times New Roman" w:cs="Times New Roman"/>
          <w:sz w:val="28"/>
          <w:szCs w:val="28"/>
        </w:rPr>
        <w:t>о</w:t>
      </w:r>
      <w:r w:rsidR="0031702B" w:rsidRPr="00393C5C">
        <w:rPr>
          <w:rFonts w:ascii="Times New Roman" w:hAnsi="Times New Roman" w:cs="Times New Roman"/>
          <w:sz w:val="28"/>
          <w:szCs w:val="28"/>
        </w:rPr>
        <w:t>же трудоспособного приходится 18,5</w:t>
      </w:r>
      <w:r w:rsidR="00433561" w:rsidRPr="00393C5C">
        <w:rPr>
          <w:rFonts w:ascii="Times New Roman" w:hAnsi="Times New Roman" w:cs="Times New Roman"/>
          <w:sz w:val="28"/>
          <w:szCs w:val="28"/>
        </w:rPr>
        <w:t xml:space="preserve"> процента</w:t>
      </w:r>
      <w:r w:rsidR="0031702B" w:rsidRPr="00393C5C">
        <w:rPr>
          <w:rFonts w:ascii="Times New Roman" w:hAnsi="Times New Roman" w:cs="Times New Roman"/>
          <w:sz w:val="28"/>
          <w:szCs w:val="28"/>
        </w:rPr>
        <w:t xml:space="preserve"> от общей численности насел</w:t>
      </w:r>
      <w:r w:rsidR="0031702B" w:rsidRPr="00393C5C">
        <w:rPr>
          <w:rFonts w:ascii="Times New Roman" w:hAnsi="Times New Roman" w:cs="Times New Roman"/>
          <w:sz w:val="28"/>
          <w:szCs w:val="28"/>
        </w:rPr>
        <w:t>е</w:t>
      </w:r>
      <w:r w:rsidR="0031702B" w:rsidRPr="00393C5C">
        <w:rPr>
          <w:rFonts w:ascii="Times New Roman" w:hAnsi="Times New Roman" w:cs="Times New Roman"/>
          <w:sz w:val="28"/>
          <w:szCs w:val="28"/>
        </w:rPr>
        <w:t>ния, на трудоспособное население – 57,0, на возраст старше трудоспособного – 24,5</w:t>
      </w:r>
      <w:r w:rsidR="00433561" w:rsidRPr="00393C5C">
        <w:rPr>
          <w:rFonts w:ascii="Times New Roman" w:hAnsi="Times New Roman" w:cs="Times New Roman"/>
          <w:sz w:val="28"/>
          <w:szCs w:val="28"/>
        </w:rPr>
        <w:t xml:space="preserve"> процента</w:t>
      </w:r>
      <w:r w:rsidR="0031702B" w:rsidRPr="00393C5C">
        <w:rPr>
          <w:rFonts w:ascii="Times New Roman" w:hAnsi="Times New Roman" w:cs="Times New Roman"/>
          <w:sz w:val="28"/>
          <w:szCs w:val="28"/>
        </w:rPr>
        <w:t>.</w:t>
      </w:r>
    </w:p>
    <w:p w14:paraId="68361D5C" w14:textId="3BF83040" w:rsidR="0031702B" w:rsidRPr="00393C5C" w:rsidRDefault="0031702B" w:rsidP="00393C5C">
      <w:pPr>
        <w:pStyle w:val="1--"/>
        <w:numPr>
          <w:ilvl w:val="0"/>
          <w:numId w:val="0"/>
        </w:numPr>
        <w:ind w:firstLine="709"/>
      </w:pPr>
      <w:r w:rsidRPr="00393C5C">
        <w:t>Средний возраст населения республики составил 30,4 лет, в том числе мужчин – 28,5, женщин – 32,1. В среднем по Российской Федерации – оба пола – 40,7 лет, мужчины – 38,1, женщины – 43,0.</w:t>
      </w:r>
    </w:p>
    <w:p w14:paraId="7F1152B2" w14:textId="737CD047" w:rsidR="0031702B" w:rsidRPr="00393C5C" w:rsidRDefault="0031702B" w:rsidP="00393C5C">
      <w:pPr>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sz w:val="28"/>
          <w:szCs w:val="28"/>
        </w:rPr>
        <w:t xml:space="preserve">Остается стабильным преобладание женского населения </w:t>
      </w:r>
      <w:proofErr w:type="gramStart"/>
      <w:r w:rsidRPr="00393C5C">
        <w:rPr>
          <w:rFonts w:ascii="Times New Roman" w:hAnsi="Times New Roman" w:cs="Times New Roman"/>
          <w:sz w:val="28"/>
          <w:szCs w:val="28"/>
        </w:rPr>
        <w:t>над</w:t>
      </w:r>
      <w:proofErr w:type="gramEnd"/>
      <w:r w:rsidRPr="00393C5C">
        <w:rPr>
          <w:rFonts w:ascii="Times New Roman" w:hAnsi="Times New Roman" w:cs="Times New Roman"/>
          <w:sz w:val="28"/>
          <w:szCs w:val="28"/>
        </w:rPr>
        <w:t xml:space="preserve"> мужским, так</w:t>
      </w:r>
      <w:r w:rsidR="000D314A">
        <w:rPr>
          <w:rFonts w:ascii="Times New Roman" w:hAnsi="Times New Roman" w:cs="Times New Roman"/>
          <w:sz w:val="28"/>
          <w:szCs w:val="28"/>
        </w:rPr>
        <w:t>,</w:t>
      </w:r>
      <w:r w:rsidRPr="00393C5C">
        <w:rPr>
          <w:rFonts w:ascii="Times New Roman" w:hAnsi="Times New Roman" w:cs="Times New Roman"/>
          <w:sz w:val="28"/>
          <w:szCs w:val="28"/>
        </w:rPr>
        <w:t xml:space="preserve"> удельный вес женщин в общей численности населения на начало 2023 г. в республике составил 52,8</w:t>
      </w:r>
      <w:r w:rsidR="00393C5C" w:rsidRPr="00393C5C">
        <w:rPr>
          <w:rFonts w:ascii="Times New Roman" w:hAnsi="Times New Roman" w:cs="Times New Roman"/>
          <w:sz w:val="28"/>
          <w:szCs w:val="28"/>
        </w:rPr>
        <w:t xml:space="preserve"> процента</w:t>
      </w:r>
      <w:r w:rsidRPr="00393C5C">
        <w:rPr>
          <w:rFonts w:ascii="Times New Roman" w:hAnsi="Times New Roman" w:cs="Times New Roman"/>
          <w:sz w:val="28"/>
          <w:szCs w:val="28"/>
        </w:rPr>
        <w:t>, мужчин 47,2</w:t>
      </w:r>
      <w:r w:rsidR="00393C5C" w:rsidRPr="00393C5C">
        <w:rPr>
          <w:rFonts w:ascii="Times New Roman" w:hAnsi="Times New Roman" w:cs="Times New Roman"/>
          <w:sz w:val="28"/>
          <w:szCs w:val="28"/>
        </w:rPr>
        <w:t xml:space="preserve"> процента</w:t>
      </w:r>
      <w:r w:rsidRPr="00393C5C">
        <w:rPr>
          <w:rFonts w:ascii="Times New Roman" w:hAnsi="Times New Roman" w:cs="Times New Roman"/>
          <w:sz w:val="28"/>
          <w:szCs w:val="28"/>
        </w:rPr>
        <w:t>. На тысячу мужчин приходится 1</w:t>
      </w:r>
      <w:r w:rsidR="002B01AA" w:rsidRPr="00393C5C">
        <w:rPr>
          <w:rFonts w:ascii="Times New Roman" w:hAnsi="Times New Roman" w:cs="Times New Roman"/>
          <w:sz w:val="28"/>
          <w:szCs w:val="28"/>
        </w:rPr>
        <w:t xml:space="preserve"> </w:t>
      </w:r>
      <w:r w:rsidRPr="00393C5C">
        <w:rPr>
          <w:rFonts w:ascii="Times New Roman" w:hAnsi="Times New Roman" w:cs="Times New Roman"/>
          <w:sz w:val="28"/>
          <w:szCs w:val="28"/>
        </w:rPr>
        <w:t>118 женщин. В среднем по Российской Федерации удельный вес женщин составляет 53,5</w:t>
      </w:r>
      <w:r w:rsidR="00393C5C" w:rsidRPr="00393C5C">
        <w:rPr>
          <w:rFonts w:ascii="Times New Roman" w:hAnsi="Times New Roman" w:cs="Times New Roman"/>
          <w:sz w:val="28"/>
          <w:szCs w:val="28"/>
        </w:rPr>
        <w:t xml:space="preserve"> процента</w:t>
      </w:r>
      <w:r w:rsidRPr="00393C5C">
        <w:rPr>
          <w:rFonts w:ascii="Times New Roman" w:hAnsi="Times New Roman" w:cs="Times New Roman"/>
          <w:sz w:val="28"/>
          <w:szCs w:val="28"/>
        </w:rPr>
        <w:t>, мужчин – 46,5</w:t>
      </w:r>
      <w:r w:rsidR="00393C5C" w:rsidRPr="00393C5C">
        <w:rPr>
          <w:rFonts w:ascii="Times New Roman" w:hAnsi="Times New Roman" w:cs="Times New Roman"/>
          <w:sz w:val="28"/>
          <w:szCs w:val="28"/>
        </w:rPr>
        <w:t xml:space="preserve"> процента</w:t>
      </w:r>
      <w:r w:rsidRPr="00393C5C">
        <w:rPr>
          <w:rFonts w:ascii="Times New Roman" w:hAnsi="Times New Roman" w:cs="Times New Roman"/>
          <w:sz w:val="28"/>
          <w:szCs w:val="28"/>
        </w:rPr>
        <w:t>, на каждую тысячу мужчин приходится 1</w:t>
      </w:r>
      <w:r w:rsidR="002B01AA" w:rsidRPr="00393C5C">
        <w:rPr>
          <w:rFonts w:ascii="Times New Roman" w:hAnsi="Times New Roman" w:cs="Times New Roman"/>
          <w:sz w:val="28"/>
          <w:szCs w:val="28"/>
        </w:rPr>
        <w:t xml:space="preserve"> </w:t>
      </w:r>
      <w:r w:rsidRPr="00393C5C">
        <w:rPr>
          <w:rFonts w:ascii="Times New Roman" w:hAnsi="Times New Roman" w:cs="Times New Roman"/>
          <w:sz w:val="28"/>
          <w:szCs w:val="28"/>
        </w:rPr>
        <w:t>151 женщина.</w:t>
      </w:r>
    </w:p>
    <w:p w14:paraId="569E75AB" w14:textId="73FBA43B" w:rsidR="0031702B" w:rsidRPr="00393C5C" w:rsidRDefault="0031702B" w:rsidP="00393C5C">
      <w:pPr>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sz w:val="28"/>
          <w:szCs w:val="28"/>
        </w:rPr>
        <w:lastRenderedPageBreak/>
        <w:t>На 1 января 2023 г. численность женского населения фертильного возра</w:t>
      </w:r>
      <w:r w:rsidRPr="00393C5C">
        <w:rPr>
          <w:rFonts w:ascii="Times New Roman" w:hAnsi="Times New Roman" w:cs="Times New Roman"/>
          <w:sz w:val="28"/>
          <w:szCs w:val="28"/>
        </w:rPr>
        <w:t>с</w:t>
      </w:r>
      <w:r w:rsidRPr="00393C5C">
        <w:rPr>
          <w:rFonts w:ascii="Times New Roman" w:hAnsi="Times New Roman" w:cs="Times New Roman"/>
          <w:sz w:val="28"/>
          <w:szCs w:val="28"/>
        </w:rPr>
        <w:t>та (15-49 лет) в республике составила 85,5 тыс. человек (48,0</w:t>
      </w:r>
      <w:r w:rsidR="00393C5C" w:rsidRPr="00393C5C">
        <w:rPr>
          <w:rFonts w:ascii="Times New Roman" w:hAnsi="Times New Roman" w:cs="Times New Roman"/>
          <w:sz w:val="28"/>
          <w:szCs w:val="28"/>
        </w:rPr>
        <w:t xml:space="preserve"> процентов</w:t>
      </w:r>
      <w:r w:rsidRPr="00393C5C">
        <w:rPr>
          <w:rFonts w:ascii="Times New Roman" w:hAnsi="Times New Roman" w:cs="Times New Roman"/>
          <w:sz w:val="28"/>
          <w:szCs w:val="28"/>
        </w:rPr>
        <w:t xml:space="preserve"> от о</w:t>
      </w:r>
      <w:r w:rsidRPr="00393C5C">
        <w:rPr>
          <w:rFonts w:ascii="Times New Roman" w:hAnsi="Times New Roman" w:cs="Times New Roman"/>
          <w:sz w:val="28"/>
          <w:szCs w:val="28"/>
        </w:rPr>
        <w:t>б</w:t>
      </w:r>
      <w:r w:rsidRPr="00393C5C">
        <w:rPr>
          <w:rFonts w:ascii="Times New Roman" w:hAnsi="Times New Roman" w:cs="Times New Roman"/>
          <w:sz w:val="28"/>
          <w:szCs w:val="28"/>
        </w:rPr>
        <w:t>щей численности женщ</w:t>
      </w:r>
      <w:r w:rsidR="00393C5C" w:rsidRPr="00393C5C">
        <w:rPr>
          <w:rFonts w:ascii="Times New Roman" w:hAnsi="Times New Roman" w:cs="Times New Roman"/>
          <w:sz w:val="28"/>
          <w:szCs w:val="28"/>
        </w:rPr>
        <w:t>ин; 2019 г. –79,9 тыс. человек –</w:t>
      </w:r>
      <w:r w:rsidRPr="00393C5C">
        <w:rPr>
          <w:rFonts w:ascii="Times New Roman" w:hAnsi="Times New Roman" w:cs="Times New Roman"/>
          <w:sz w:val="28"/>
          <w:szCs w:val="28"/>
        </w:rPr>
        <w:t xml:space="preserve"> 47,3</w:t>
      </w:r>
      <w:r w:rsidR="00393C5C" w:rsidRPr="00393C5C">
        <w:rPr>
          <w:rFonts w:ascii="Times New Roman" w:hAnsi="Times New Roman" w:cs="Times New Roman"/>
          <w:sz w:val="28"/>
          <w:szCs w:val="28"/>
        </w:rPr>
        <w:t xml:space="preserve"> процента</w:t>
      </w:r>
      <w:r w:rsidRPr="00393C5C">
        <w:rPr>
          <w:rFonts w:ascii="Times New Roman" w:hAnsi="Times New Roman" w:cs="Times New Roman"/>
          <w:sz w:val="28"/>
          <w:szCs w:val="28"/>
        </w:rPr>
        <w:t>).</w:t>
      </w:r>
    </w:p>
    <w:p w14:paraId="774008CC" w14:textId="77777777" w:rsidR="0031702B" w:rsidRPr="00393C5C" w:rsidRDefault="0031702B" w:rsidP="00393C5C">
      <w:pPr>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sz w:val="28"/>
          <w:szCs w:val="28"/>
        </w:rPr>
        <w:t>Суммарный коэффициент рождаемости (число детей, рожденных женщ</w:t>
      </w:r>
      <w:r w:rsidRPr="00393C5C">
        <w:rPr>
          <w:rFonts w:ascii="Times New Roman" w:hAnsi="Times New Roman" w:cs="Times New Roman"/>
          <w:sz w:val="28"/>
          <w:szCs w:val="28"/>
        </w:rPr>
        <w:t>и</w:t>
      </w:r>
      <w:r w:rsidRPr="00393C5C">
        <w:rPr>
          <w:rFonts w:ascii="Times New Roman" w:hAnsi="Times New Roman" w:cs="Times New Roman"/>
          <w:sz w:val="28"/>
          <w:szCs w:val="28"/>
        </w:rPr>
        <w:t>ной в течение жизни) в 2022 г. по республике составил 2,510 рождений в расч</w:t>
      </w:r>
      <w:r w:rsidRPr="00393C5C">
        <w:rPr>
          <w:rFonts w:ascii="Times New Roman" w:hAnsi="Times New Roman" w:cs="Times New Roman"/>
          <w:sz w:val="28"/>
          <w:szCs w:val="28"/>
        </w:rPr>
        <w:t>е</w:t>
      </w:r>
      <w:r w:rsidRPr="00393C5C">
        <w:rPr>
          <w:rFonts w:ascii="Times New Roman" w:hAnsi="Times New Roman" w:cs="Times New Roman"/>
          <w:sz w:val="28"/>
          <w:szCs w:val="28"/>
        </w:rPr>
        <w:t>те на 1 женщину, что в 1,8 раза выше среднероссийского уровня. В городской местности значение коэффициента составило 2,255, в сельской местности – 2,920 (СФО 2022 г. – 1,472; РФ 2022 г.– 1,416).</w:t>
      </w:r>
    </w:p>
    <w:p w14:paraId="6E9E6494" w14:textId="73CD0321" w:rsidR="0031702B" w:rsidRPr="00393C5C" w:rsidRDefault="0031702B" w:rsidP="00393C5C">
      <w:pPr>
        <w:pStyle w:val="1--"/>
        <w:numPr>
          <w:ilvl w:val="0"/>
          <w:numId w:val="0"/>
        </w:numPr>
        <w:ind w:firstLine="709"/>
      </w:pPr>
      <w:r w:rsidRPr="00393C5C">
        <w:rPr>
          <w:shd w:val="clear" w:color="auto" w:fill="FFFFFF"/>
        </w:rPr>
        <w:t>За период 2019-2023 гг. показатель рождаемости в республике снизился на 9,1</w:t>
      </w:r>
      <w:r w:rsidR="00393C5C" w:rsidRPr="00393C5C">
        <w:t xml:space="preserve"> процента</w:t>
      </w:r>
      <w:r w:rsidRPr="00393C5C">
        <w:rPr>
          <w:shd w:val="clear" w:color="auto" w:fill="FFFFFF"/>
        </w:rPr>
        <w:t>, с 18,6 до 16,9 на 1000 населения. Тем не менее, республика остается одним из лидеров по показателю рождаемости, который выше средних показателей по С</w:t>
      </w:r>
      <w:r w:rsidR="00FA59D1">
        <w:rPr>
          <w:shd w:val="clear" w:color="auto" w:fill="FFFFFF"/>
        </w:rPr>
        <w:t>ибирскому федеральному округу</w:t>
      </w:r>
      <w:r w:rsidRPr="00393C5C">
        <w:rPr>
          <w:shd w:val="clear" w:color="auto" w:fill="FFFFFF"/>
        </w:rPr>
        <w:t xml:space="preserve"> и Р</w:t>
      </w:r>
      <w:r w:rsidR="00FA59D1">
        <w:rPr>
          <w:shd w:val="clear" w:color="auto" w:fill="FFFFFF"/>
        </w:rPr>
        <w:t xml:space="preserve">оссийской </w:t>
      </w:r>
      <w:r w:rsidRPr="00393C5C">
        <w:rPr>
          <w:shd w:val="clear" w:color="auto" w:fill="FFFFFF"/>
        </w:rPr>
        <w:t>Ф</w:t>
      </w:r>
      <w:r w:rsidR="00FA59D1">
        <w:rPr>
          <w:shd w:val="clear" w:color="auto" w:fill="FFFFFF"/>
        </w:rPr>
        <w:t>едерации</w:t>
      </w:r>
      <w:r w:rsidRPr="00393C5C">
        <w:rPr>
          <w:shd w:val="clear" w:color="auto" w:fill="FFFFFF"/>
        </w:rPr>
        <w:t xml:space="preserve"> практически в 2 раза.</w:t>
      </w:r>
    </w:p>
    <w:p w14:paraId="4D858650" w14:textId="77777777" w:rsidR="0031702B" w:rsidRPr="00393C5C" w:rsidRDefault="0031702B" w:rsidP="00393C5C">
      <w:pPr>
        <w:pStyle w:val="1a"/>
        <w:spacing w:before="0"/>
        <w:ind w:firstLine="0"/>
        <w:jc w:val="center"/>
        <w:rPr>
          <w:rFonts w:ascii="Times New Roman" w:hAnsi="Times New Roman" w:cs="Times New Roman"/>
          <w:sz w:val="28"/>
          <w:szCs w:val="28"/>
        </w:rPr>
      </w:pPr>
      <w:r w:rsidRPr="00393C5C">
        <w:rPr>
          <w:rFonts w:ascii="Times New Roman" w:hAnsi="Times New Roman" w:cs="Times New Roman"/>
          <w:noProof/>
          <w:sz w:val="28"/>
          <w:szCs w:val="28"/>
        </w:rPr>
        <w:drawing>
          <wp:inline distT="0" distB="0" distL="0" distR="0" wp14:anchorId="584F75F1" wp14:editId="7B6C9083">
            <wp:extent cx="5972783" cy="214981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7E9158" w14:textId="77777777" w:rsidR="0031702B" w:rsidRPr="00393C5C" w:rsidRDefault="0031702B" w:rsidP="00393C5C">
      <w:pPr>
        <w:spacing w:after="0" w:line="240" w:lineRule="auto"/>
        <w:ind w:firstLine="720"/>
        <w:jc w:val="center"/>
        <w:rPr>
          <w:rFonts w:ascii="Times New Roman" w:hAnsi="Times New Roman" w:cs="Times New Roman"/>
          <w:sz w:val="24"/>
          <w:szCs w:val="24"/>
        </w:rPr>
      </w:pPr>
      <w:r w:rsidRPr="00393C5C">
        <w:rPr>
          <w:rFonts w:ascii="Times New Roman" w:hAnsi="Times New Roman" w:cs="Times New Roman"/>
          <w:sz w:val="24"/>
          <w:szCs w:val="24"/>
        </w:rPr>
        <w:t>Рис. 1. Показатель рождаемости (на 1000 населения)</w:t>
      </w:r>
    </w:p>
    <w:p w14:paraId="109A8E20" w14:textId="77777777" w:rsidR="0031702B" w:rsidRPr="00393C5C" w:rsidRDefault="0031702B" w:rsidP="00393C5C">
      <w:pPr>
        <w:pStyle w:val="1a"/>
        <w:spacing w:before="0"/>
        <w:ind w:firstLine="709"/>
        <w:jc w:val="center"/>
        <w:rPr>
          <w:rFonts w:ascii="Times New Roman" w:hAnsi="Times New Roman" w:cs="Times New Roman"/>
          <w:sz w:val="28"/>
          <w:szCs w:val="28"/>
        </w:rPr>
      </w:pPr>
    </w:p>
    <w:p w14:paraId="144B1B19" w14:textId="64DE4BE0" w:rsidR="0031702B" w:rsidRPr="00393C5C" w:rsidRDefault="0031702B" w:rsidP="00393C5C">
      <w:pPr>
        <w:pStyle w:val="1a"/>
        <w:spacing w:before="0"/>
        <w:ind w:firstLine="709"/>
        <w:rPr>
          <w:rFonts w:ascii="Times New Roman" w:hAnsi="Times New Roman" w:cs="Times New Roman"/>
          <w:sz w:val="28"/>
          <w:szCs w:val="28"/>
          <w:shd w:val="clear" w:color="auto" w:fill="FFFFFF"/>
        </w:rPr>
      </w:pPr>
      <w:r w:rsidRPr="00393C5C">
        <w:rPr>
          <w:rFonts w:ascii="Times New Roman" w:hAnsi="Times New Roman" w:cs="Times New Roman"/>
          <w:sz w:val="28"/>
          <w:szCs w:val="28"/>
        </w:rPr>
        <w:t>Высокие показатели рождаемости, превышающие среднереспублика</w:t>
      </w:r>
      <w:r w:rsidRPr="00393C5C">
        <w:rPr>
          <w:rFonts w:ascii="Times New Roman" w:hAnsi="Times New Roman" w:cs="Times New Roman"/>
          <w:sz w:val="28"/>
          <w:szCs w:val="28"/>
        </w:rPr>
        <w:t>н</w:t>
      </w:r>
      <w:r w:rsidRPr="00393C5C">
        <w:rPr>
          <w:rFonts w:ascii="Times New Roman" w:hAnsi="Times New Roman" w:cs="Times New Roman"/>
          <w:sz w:val="28"/>
          <w:szCs w:val="28"/>
        </w:rPr>
        <w:t>ский уровень, отмечены в г.</w:t>
      </w:r>
      <w:r w:rsidR="002B01AA" w:rsidRPr="00393C5C">
        <w:rPr>
          <w:rFonts w:ascii="Times New Roman" w:hAnsi="Times New Roman" w:cs="Times New Roman"/>
          <w:sz w:val="28"/>
          <w:szCs w:val="28"/>
        </w:rPr>
        <w:t xml:space="preserve"> </w:t>
      </w:r>
      <w:r w:rsidRPr="00393C5C">
        <w:rPr>
          <w:rFonts w:ascii="Times New Roman" w:hAnsi="Times New Roman" w:cs="Times New Roman"/>
          <w:sz w:val="28"/>
          <w:szCs w:val="28"/>
        </w:rPr>
        <w:t>Кызыле (17,1 на 1000 нас.), г.</w:t>
      </w:r>
      <w:r w:rsidR="00662349">
        <w:rPr>
          <w:rFonts w:ascii="Times New Roman" w:hAnsi="Times New Roman" w:cs="Times New Roman"/>
          <w:sz w:val="28"/>
          <w:szCs w:val="28"/>
        </w:rPr>
        <w:t xml:space="preserve"> </w:t>
      </w:r>
      <w:r w:rsidRPr="00393C5C">
        <w:rPr>
          <w:rFonts w:ascii="Times New Roman" w:hAnsi="Times New Roman" w:cs="Times New Roman"/>
          <w:sz w:val="28"/>
          <w:szCs w:val="28"/>
        </w:rPr>
        <w:t>Ак-Довураке (17,2), Дзун-Хемчикском (22,9), Тоджинском (21,5), Монгун-Тайгинском (21,1),</w:t>
      </w:r>
      <w:r w:rsidR="002B01AA" w:rsidRPr="00393C5C">
        <w:rPr>
          <w:rFonts w:ascii="Times New Roman" w:hAnsi="Times New Roman" w:cs="Times New Roman"/>
          <w:sz w:val="28"/>
          <w:szCs w:val="28"/>
        </w:rPr>
        <w:t xml:space="preserve"> </w:t>
      </w:r>
      <w:r w:rsidRPr="00393C5C">
        <w:rPr>
          <w:rFonts w:ascii="Times New Roman" w:hAnsi="Times New Roman" w:cs="Times New Roman"/>
          <w:sz w:val="28"/>
          <w:szCs w:val="28"/>
        </w:rPr>
        <w:t>Чаа-Хольском (20,0), Чеди-Хольском (20,0), Тере-Хольском (19,1), Овюрском (18,4), Тес-Хемском (18,1), Бай-Тайгин</w:t>
      </w:r>
      <w:r w:rsidR="00DE6233" w:rsidRPr="00393C5C">
        <w:rPr>
          <w:rFonts w:ascii="Times New Roman" w:hAnsi="Times New Roman" w:cs="Times New Roman"/>
          <w:sz w:val="28"/>
          <w:szCs w:val="28"/>
        </w:rPr>
        <w:t>с</w:t>
      </w:r>
      <w:r w:rsidRPr="00393C5C">
        <w:rPr>
          <w:rFonts w:ascii="Times New Roman" w:hAnsi="Times New Roman" w:cs="Times New Roman"/>
          <w:sz w:val="28"/>
          <w:szCs w:val="28"/>
        </w:rPr>
        <w:t>ком (17,7</w:t>
      </w:r>
      <w:r w:rsidR="002B01AA" w:rsidRPr="00393C5C">
        <w:rPr>
          <w:rFonts w:ascii="Times New Roman" w:hAnsi="Times New Roman" w:cs="Times New Roman"/>
          <w:sz w:val="28"/>
          <w:szCs w:val="28"/>
        </w:rPr>
        <w:t xml:space="preserve">), </w:t>
      </w:r>
      <w:r w:rsidRPr="00393C5C">
        <w:rPr>
          <w:rFonts w:ascii="Times New Roman" w:hAnsi="Times New Roman" w:cs="Times New Roman"/>
          <w:sz w:val="28"/>
          <w:szCs w:val="28"/>
        </w:rPr>
        <w:t>Каа-Хемском (17,0) кожу</w:t>
      </w:r>
      <w:r w:rsidRPr="00393C5C">
        <w:rPr>
          <w:rFonts w:ascii="Times New Roman" w:hAnsi="Times New Roman" w:cs="Times New Roman"/>
          <w:sz w:val="28"/>
          <w:szCs w:val="28"/>
        </w:rPr>
        <w:t>у</w:t>
      </w:r>
      <w:r w:rsidRPr="00393C5C">
        <w:rPr>
          <w:rFonts w:ascii="Times New Roman" w:hAnsi="Times New Roman" w:cs="Times New Roman"/>
          <w:sz w:val="28"/>
          <w:szCs w:val="28"/>
        </w:rPr>
        <w:t>нах.</w:t>
      </w:r>
    </w:p>
    <w:p w14:paraId="3F11BCCC" w14:textId="77777777" w:rsidR="00662349" w:rsidRDefault="00662349" w:rsidP="00FA59D1">
      <w:pPr>
        <w:spacing w:after="0" w:line="240" w:lineRule="auto"/>
        <w:ind w:firstLine="709"/>
        <w:jc w:val="both"/>
        <w:rPr>
          <w:rFonts w:ascii="Times New Roman" w:hAnsi="Times New Roman" w:cs="Times New Roman"/>
          <w:sz w:val="28"/>
          <w:szCs w:val="28"/>
        </w:rPr>
      </w:pPr>
    </w:p>
    <w:p w14:paraId="205B4DC6" w14:textId="77777777" w:rsidR="0031702B" w:rsidRDefault="0031702B" w:rsidP="00FA59D1">
      <w:pPr>
        <w:spacing w:after="0" w:line="240" w:lineRule="auto"/>
        <w:ind w:firstLine="709"/>
        <w:jc w:val="right"/>
        <w:rPr>
          <w:rFonts w:ascii="Times New Roman" w:hAnsi="Times New Roman" w:cs="Times New Roman"/>
          <w:sz w:val="28"/>
          <w:szCs w:val="28"/>
        </w:rPr>
      </w:pPr>
      <w:r w:rsidRPr="00393C5C">
        <w:rPr>
          <w:rFonts w:ascii="Times New Roman" w:hAnsi="Times New Roman" w:cs="Times New Roman"/>
          <w:sz w:val="28"/>
          <w:szCs w:val="28"/>
        </w:rPr>
        <w:t>Таблица 2</w:t>
      </w:r>
    </w:p>
    <w:p w14:paraId="2684B195" w14:textId="77777777" w:rsidR="00662349" w:rsidRPr="00393C5C" w:rsidRDefault="00662349" w:rsidP="00FA59D1">
      <w:pPr>
        <w:spacing w:after="0" w:line="240" w:lineRule="auto"/>
        <w:ind w:firstLine="709"/>
        <w:jc w:val="both"/>
        <w:rPr>
          <w:rFonts w:ascii="Times New Roman" w:hAnsi="Times New Roman" w:cs="Times New Roman"/>
          <w:sz w:val="28"/>
          <w:szCs w:val="28"/>
        </w:rPr>
      </w:pPr>
    </w:p>
    <w:p w14:paraId="69C3678A" w14:textId="022E91E2" w:rsidR="0031702B" w:rsidRDefault="0031702B" w:rsidP="00FA59D1">
      <w:pPr>
        <w:pStyle w:val="44"/>
        <w:suppressAutoHyphens w:val="0"/>
        <w:spacing w:before="0"/>
        <w:jc w:val="center"/>
        <w:rPr>
          <w:b w:val="0"/>
          <w:sz w:val="28"/>
          <w:szCs w:val="28"/>
        </w:rPr>
      </w:pPr>
      <w:r w:rsidRPr="00393C5C">
        <w:rPr>
          <w:b w:val="0"/>
          <w:sz w:val="28"/>
          <w:szCs w:val="28"/>
        </w:rPr>
        <w:t>Коэффициенты рождаемости</w:t>
      </w:r>
      <w:r w:rsidR="0055690B">
        <w:rPr>
          <w:b w:val="0"/>
          <w:sz w:val="28"/>
          <w:szCs w:val="28"/>
        </w:rPr>
        <w:t xml:space="preserve"> </w:t>
      </w:r>
      <w:r w:rsidR="0055690B" w:rsidRPr="0055690B">
        <w:rPr>
          <w:b w:val="0"/>
          <w:sz w:val="28"/>
          <w:szCs w:val="28"/>
        </w:rPr>
        <w:t>(на 1 000 населения)</w:t>
      </w:r>
    </w:p>
    <w:p w14:paraId="4B9D61F1" w14:textId="77777777" w:rsidR="00662349" w:rsidRPr="00662349" w:rsidRDefault="00662349" w:rsidP="00FA59D1">
      <w:pPr>
        <w:pStyle w:val="1a"/>
        <w:spacing w:before="0"/>
      </w:pPr>
    </w:p>
    <w:p w14:paraId="08680555" w14:textId="5F59143B" w:rsidR="0031702B" w:rsidRPr="00662349" w:rsidRDefault="0031702B" w:rsidP="00FA59D1">
      <w:pPr>
        <w:pStyle w:val="1a"/>
        <w:spacing w:before="0"/>
        <w:ind w:firstLine="709"/>
        <w:jc w:val="right"/>
        <w:rPr>
          <w:rFonts w:ascii="Times New Roman" w:hAnsi="Times New Roman" w:cs="Times New Roman"/>
          <w:sz w:val="24"/>
          <w:szCs w:val="28"/>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899"/>
        <w:gridCol w:w="1143"/>
        <w:gridCol w:w="1143"/>
        <w:gridCol w:w="1143"/>
        <w:gridCol w:w="1143"/>
        <w:gridCol w:w="1143"/>
      </w:tblGrid>
      <w:tr w:rsidR="0031702B" w:rsidRPr="00662349" w14:paraId="51F270FE" w14:textId="77777777" w:rsidTr="00662349">
        <w:trPr>
          <w:tblHeader/>
          <w:jc w:val="center"/>
        </w:trPr>
        <w:tc>
          <w:tcPr>
            <w:tcW w:w="3899" w:type="dxa"/>
            <w:vAlign w:val="center"/>
          </w:tcPr>
          <w:p w14:paraId="19A14C72" w14:textId="3DCE3C8F" w:rsidR="0031702B" w:rsidRPr="00662349" w:rsidRDefault="00FA59D1" w:rsidP="00FA59D1">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Наименование т</w:t>
            </w:r>
            <w:r w:rsidR="0031702B" w:rsidRPr="00662349">
              <w:rPr>
                <w:rFonts w:ascii="Times New Roman" w:hAnsi="Times New Roman" w:cs="Times New Roman"/>
                <w:sz w:val="24"/>
                <w:szCs w:val="24"/>
              </w:rPr>
              <w:t>ерритори</w:t>
            </w:r>
            <w:r>
              <w:rPr>
                <w:rFonts w:ascii="Times New Roman" w:hAnsi="Times New Roman" w:cs="Times New Roman"/>
                <w:sz w:val="24"/>
                <w:szCs w:val="24"/>
              </w:rPr>
              <w:t>и</w:t>
            </w:r>
          </w:p>
        </w:tc>
        <w:tc>
          <w:tcPr>
            <w:tcW w:w="1143" w:type="dxa"/>
          </w:tcPr>
          <w:p w14:paraId="5BFE7E97" w14:textId="77777777" w:rsidR="0031702B" w:rsidRPr="00662349" w:rsidRDefault="0031702B" w:rsidP="00662349">
            <w:pPr>
              <w:pStyle w:val="aff4"/>
              <w:ind w:firstLine="0"/>
              <w:jc w:val="center"/>
              <w:rPr>
                <w:b w:val="0"/>
                <w:bCs w:val="0"/>
                <w:sz w:val="24"/>
              </w:rPr>
            </w:pPr>
            <w:r w:rsidRPr="00662349">
              <w:rPr>
                <w:b w:val="0"/>
                <w:bCs w:val="0"/>
                <w:sz w:val="24"/>
              </w:rPr>
              <w:t>2019 г.</w:t>
            </w:r>
          </w:p>
        </w:tc>
        <w:tc>
          <w:tcPr>
            <w:tcW w:w="1143" w:type="dxa"/>
          </w:tcPr>
          <w:p w14:paraId="4D4B4424" w14:textId="77777777" w:rsidR="0031702B" w:rsidRPr="00662349" w:rsidRDefault="0031702B" w:rsidP="00662349">
            <w:pPr>
              <w:pStyle w:val="aff4"/>
              <w:ind w:firstLine="0"/>
              <w:jc w:val="center"/>
              <w:rPr>
                <w:b w:val="0"/>
                <w:bCs w:val="0"/>
                <w:sz w:val="24"/>
              </w:rPr>
            </w:pPr>
            <w:r w:rsidRPr="00662349">
              <w:rPr>
                <w:b w:val="0"/>
                <w:bCs w:val="0"/>
                <w:sz w:val="24"/>
              </w:rPr>
              <w:t xml:space="preserve">2020 г. </w:t>
            </w:r>
          </w:p>
        </w:tc>
        <w:tc>
          <w:tcPr>
            <w:tcW w:w="1143" w:type="dxa"/>
          </w:tcPr>
          <w:p w14:paraId="5B81F863" w14:textId="77777777" w:rsidR="0031702B" w:rsidRPr="00662349" w:rsidRDefault="0031702B" w:rsidP="00662349">
            <w:pPr>
              <w:pStyle w:val="aff4"/>
              <w:ind w:firstLine="0"/>
              <w:jc w:val="center"/>
              <w:rPr>
                <w:b w:val="0"/>
                <w:bCs w:val="0"/>
                <w:sz w:val="24"/>
              </w:rPr>
            </w:pPr>
            <w:r w:rsidRPr="00662349">
              <w:rPr>
                <w:b w:val="0"/>
                <w:bCs w:val="0"/>
                <w:sz w:val="24"/>
              </w:rPr>
              <w:t xml:space="preserve">2021 г. </w:t>
            </w:r>
          </w:p>
        </w:tc>
        <w:tc>
          <w:tcPr>
            <w:tcW w:w="1143" w:type="dxa"/>
          </w:tcPr>
          <w:p w14:paraId="2422C99B" w14:textId="77777777" w:rsidR="0031702B" w:rsidRPr="00662349" w:rsidRDefault="0031702B" w:rsidP="00662349">
            <w:pPr>
              <w:pStyle w:val="aff4"/>
              <w:ind w:firstLine="0"/>
              <w:jc w:val="center"/>
              <w:rPr>
                <w:b w:val="0"/>
                <w:bCs w:val="0"/>
                <w:sz w:val="24"/>
              </w:rPr>
            </w:pPr>
            <w:r w:rsidRPr="00662349">
              <w:rPr>
                <w:b w:val="0"/>
                <w:bCs w:val="0"/>
                <w:sz w:val="24"/>
              </w:rPr>
              <w:t>2022 г.</w:t>
            </w:r>
          </w:p>
        </w:tc>
        <w:tc>
          <w:tcPr>
            <w:tcW w:w="1143" w:type="dxa"/>
          </w:tcPr>
          <w:p w14:paraId="659CF867" w14:textId="77777777" w:rsidR="0031702B" w:rsidRPr="00662349" w:rsidRDefault="0031702B" w:rsidP="00662349">
            <w:pPr>
              <w:pStyle w:val="aff4"/>
              <w:ind w:firstLine="0"/>
              <w:jc w:val="center"/>
              <w:rPr>
                <w:b w:val="0"/>
                <w:bCs w:val="0"/>
                <w:sz w:val="24"/>
              </w:rPr>
            </w:pPr>
            <w:r w:rsidRPr="00662349">
              <w:rPr>
                <w:b w:val="0"/>
                <w:bCs w:val="0"/>
                <w:sz w:val="24"/>
              </w:rPr>
              <w:t>2023 г.*</w:t>
            </w:r>
          </w:p>
        </w:tc>
      </w:tr>
      <w:tr w:rsidR="0031702B" w:rsidRPr="00662349" w14:paraId="24B15FC0" w14:textId="77777777" w:rsidTr="00662349">
        <w:trPr>
          <w:jc w:val="center"/>
        </w:trPr>
        <w:tc>
          <w:tcPr>
            <w:tcW w:w="3899" w:type="dxa"/>
            <w:vAlign w:val="center"/>
          </w:tcPr>
          <w:p w14:paraId="5CE5977D" w14:textId="77777777"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Российская Федерация</w:t>
            </w:r>
          </w:p>
        </w:tc>
        <w:tc>
          <w:tcPr>
            <w:tcW w:w="1143" w:type="dxa"/>
          </w:tcPr>
          <w:p w14:paraId="6EF180BB" w14:textId="77777777" w:rsidR="0031702B" w:rsidRPr="00662349" w:rsidRDefault="0031702B" w:rsidP="00662349">
            <w:pPr>
              <w:pStyle w:val="aff4"/>
              <w:ind w:firstLine="0"/>
              <w:jc w:val="center"/>
              <w:rPr>
                <w:b w:val="0"/>
                <w:bCs w:val="0"/>
                <w:sz w:val="24"/>
              </w:rPr>
            </w:pPr>
            <w:r w:rsidRPr="00662349">
              <w:rPr>
                <w:b w:val="0"/>
                <w:bCs w:val="0"/>
                <w:sz w:val="24"/>
              </w:rPr>
              <w:t>10,1</w:t>
            </w:r>
          </w:p>
        </w:tc>
        <w:tc>
          <w:tcPr>
            <w:tcW w:w="1143" w:type="dxa"/>
          </w:tcPr>
          <w:p w14:paraId="41E47C78" w14:textId="77777777" w:rsidR="0031702B" w:rsidRPr="00662349" w:rsidRDefault="0031702B" w:rsidP="00662349">
            <w:pPr>
              <w:pStyle w:val="aff4"/>
              <w:ind w:firstLine="0"/>
              <w:jc w:val="center"/>
              <w:rPr>
                <w:b w:val="0"/>
                <w:bCs w:val="0"/>
                <w:sz w:val="24"/>
              </w:rPr>
            </w:pPr>
            <w:r w:rsidRPr="00662349">
              <w:rPr>
                <w:b w:val="0"/>
                <w:bCs w:val="0"/>
                <w:sz w:val="24"/>
              </w:rPr>
              <w:t>9,8</w:t>
            </w:r>
          </w:p>
        </w:tc>
        <w:tc>
          <w:tcPr>
            <w:tcW w:w="1143" w:type="dxa"/>
          </w:tcPr>
          <w:p w14:paraId="7587EF11" w14:textId="77777777" w:rsidR="0031702B" w:rsidRPr="00662349" w:rsidRDefault="0031702B" w:rsidP="00662349">
            <w:pPr>
              <w:pStyle w:val="aff4"/>
              <w:ind w:firstLine="0"/>
              <w:jc w:val="center"/>
              <w:rPr>
                <w:b w:val="0"/>
                <w:bCs w:val="0"/>
                <w:sz w:val="24"/>
              </w:rPr>
            </w:pPr>
            <w:r w:rsidRPr="00662349">
              <w:rPr>
                <w:b w:val="0"/>
                <w:bCs w:val="0"/>
                <w:sz w:val="24"/>
              </w:rPr>
              <w:t>9,6</w:t>
            </w:r>
          </w:p>
        </w:tc>
        <w:tc>
          <w:tcPr>
            <w:tcW w:w="1143" w:type="dxa"/>
          </w:tcPr>
          <w:p w14:paraId="7AEB5975" w14:textId="77777777" w:rsidR="0031702B" w:rsidRPr="00662349" w:rsidRDefault="0031702B" w:rsidP="00662349">
            <w:pPr>
              <w:pStyle w:val="aff4"/>
              <w:ind w:firstLine="0"/>
              <w:jc w:val="center"/>
              <w:rPr>
                <w:b w:val="0"/>
                <w:bCs w:val="0"/>
                <w:sz w:val="24"/>
              </w:rPr>
            </w:pPr>
            <w:r w:rsidRPr="00662349">
              <w:rPr>
                <w:b w:val="0"/>
                <w:bCs w:val="0"/>
                <w:sz w:val="24"/>
              </w:rPr>
              <w:t>8,9</w:t>
            </w:r>
          </w:p>
        </w:tc>
        <w:tc>
          <w:tcPr>
            <w:tcW w:w="1143" w:type="dxa"/>
          </w:tcPr>
          <w:p w14:paraId="31D3C821" w14:textId="77777777" w:rsidR="0031702B" w:rsidRPr="00662349" w:rsidRDefault="0031702B" w:rsidP="00662349">
            <w:pPr>
              <w:pStyle w:val="aff4"/>
              <w:ind w:firstLine="0"/>
              <w:jc w:val="center"/>
              <w:rPr>
                <w:b w:val="0"/>
                <w:bCs w:val="0"/>
                <w:sz w:val="24"/>
              </w:rPr>
            </w:pPr>
            <w:r w:rsidRPr="00662349">
              <w:rPr>
                <w:b w:val="0"/>
                <w:bCs w:val="0"/>
                <w:sz w:val="24"/>
              </w:rPr>
              <w:t>8,7</w:t>
            </w:r>
          </w:p>
        </w:tc>
      </w:tr>
      <w:tr w:rsidR="0031702B" w:rsidRPr="00662349" w14:paraId="68D41267" w14:textId="77777777" w:rsidTr="00662349">
        <w:trPr>
          <w:jc w:val="center"/>
        </w:trPr>
        <w:tc>
          <w:tcPr>
            <w:tcW w:w="3899" w:type="dxa"/>
            <w:vAlign w:val="center"/>
          </w:tcPr>
          <w:p w14:paraId="43B30059" w14:textId="77777777"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Сибирский федеральный округ</w:t>
            </w:r>
          </w:p>
        </w:tc>
        <w:tc>
          <w:tcPr>
            <w:tcW w:w="1143" w:type="dxa"/>
          </w:tcPr>
          <w:p w14:paraId="452127A1" w14:textId="77777777" w:rsidR="0031702B" w:rsidRPr="00662349" w:rsidRDefault="0031702B" w:rsidP="00662349">
            <w:pPr>
              <w:pStyle w:val="aff4"/>
              <w:ind w:firstLine="0"/>
              <w:jc w:val="center"/>
              <w:rPr>
                <w:b w:val="0"/>
                <w:bCs w:val="0"/>
                <w:sz w:val="24"/>
              </w:rPr>
            </w:pPr>
            <w:r w:rsidRPr="00662349">
              <w:rPr>
                <w:b w:val="0"/>
                <w:bCs w:val="0"/>
                <w:sz w:val="24"/>
              </w:rPr>
              <w:t>10,4</w:t>
            </w:r>
          </w:p>
        </w:tc>
        <w:tc>
          <w:tcPr>
            <w:tcW w:w="1143" w:type="dxa"/>
          </w:tcPr>
          <w:p w14:paraId="23FA2867" w14:textId="77777777" w:rsidR="0031702B" w:rsidRPr="00662349" w:rsidRDefault="0031702B" w:rsidP="00662349">
            <w:pPr>
              <w:pStyle w:val="aff4"/>
              <w:ind w:firstLine="0"/>
              <w:jc w:val="center"/>
              <w:rPr>
                <w:b w:val="0"/>
                <w:bCs w:val="0"/>
                <w:sz w:val="24"/>
              </w:rPr>
            </w:pPr>
            <w:r w:rsidRPr="00662349">
              <w:rPr>
                <w:b w:val="0"/>
                <w:bCs w:val="0"/>
                <w:sz w:val="24"/>
              </w:rPr>
              <w:t>10,0</w:t>
            </w:r>
          </w:p>
        </w:tc>
        <w:tc>
          <w:tcPr>
            <w:tcW w:w="1143" w:type="dxa"/>
          </w:tcPr>
          <w:p w14:paraId="4EECB3E2" w14:textId="77777777" w:rsidR="0031702B" w:rsidRPr="00662349" w:rsidRDefault="0031702B" w:rsidP="00662349">
            <w:pPr>
              <w:pStyle w:val="aff4"/>
              <w:ind w:firstLine="0"/>
              <w:jc w:val="center"/>
              <w:rPr>
                <w:b w:val="0"/>
                <w:bCs w:val="0"/>
                <w:sz w:val="24"/>
              </w:rPr>
            </w:pPr>
            <w:r w:rsidRPr="00662349">
              <w:rPr>
                <w:b w:val="0"/>
                <w:bCs w:val="0"/>
                <w:sz w:val="24"/>
              </w:rPr>
              <w:t>9,7</w:t>
            </w:r>
          </w:p>
        </w:tc>
        <w:tc>
          <w:tcPr>
            <w:tcW w:w="1143" w:type="dxa"/>
          </w:tcPr>
          <w:p w14:paraId="69BDD558" w14:textId="77777777" w:rsidR="0031702B" w:rsidRPr="00662349" w:rsidRDefault="0031702B" w:rsidP="00662349">
            <w:pPr>
              <w:pStyle w:val="aff4"/>
              <w:ind w:firstLine="0"/>
              <w:jc w:val="center"/>
              <w:rPr>
                <w:b w:val="0"/>
                <w:bCs w:val="0"/>
                <w:sz w:val="24"/>
              </w:rPr>
            </w:pPr>
            <w:r w:rsidRPr="00662349">
              <w:rPr>
                <w:b w:val="0"/>
                <w:bCs w:val="0"/>
                <w:sz w:val="24"/>
              </w:rPr>
              <w:t>9,2</w:t>
            </w:r>
          </w:p>
        </w:tc>
        <w:tc>
          <w:tcPr>
            <w:tcW w:w="1143" w:type="dxa"/>
          </w:tcPr>
          <w:p w14:paraId="32AE6E8E" w14:textId="77777777" w:rsidR="0031702B" w:rsidRPr="00662349" w:rsidRDefault="0031702B" w:rsidP="00662349">
            <w:pPr>
              <w:pStyle w:val="aff4"/>
              <w:ind w:firstLine="0"/>
              <w:jc w:val="center"/>
              <w:rPr>
                <w:b w:val="0"/>
                <w:bCs w:val="0"/>
                <w:sz w:val="24"/>
              </w:rPr>
            </w:pPr>
            <w:r w:rsidRPr="00662349">
              <w:rPr>
                <w:b w:val="0"/>
                <w:bCs w:val="0"/>
                <w:sz w:val="24"/>
              </w:rPr>
              <w:t>8,9</w:t>
            </w:r>
          </w:p>
        </w:tc>
      </w:tr>
      <w:tr w:rsidR="0031702B" w:rsidRPr="00662349" w14:paraId="7042CAB3" w14:textId="77777777" w:rsidTr="00662349">
        <w:trPr>
          <w:jc w:val="center"/>
        </w:trPr>
        <w:tc>
          <w:tcPr>
            <w:tcW w:w="3899" w:type="dxa"/>
            <w:vAlign w:val="center"/>
          </w:tcPr>
          <w:p w14:paraId="2AD2EAF0" w14:textId="77777777"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Республика Тыва</w:t>
            </w:r>
          </w:p>
        </w:tc>
        <w:tc>
          <w:tcPr>
            <w:tcW w:w="1143" w:type="dxa"/>
          </w:tcPr>
          <w:p w14:paraId="788BB3C7" w14:textId="77777777" w:rsidR="0031702B" w:rsidRPr="00662349" w:rsidRDefault="0031702B" w:rsidP="00662349">
            <w:pPr>
              <w:pStyle w:val="aff4"/>
              <w:ind w:firstLine="0"/>
              <w:jc w:val="center"/>
              <w:rPr>
                <w:b w:val="0"/>
                <w:bCs w:val="0"/>
                <w:sz w:val="24"/>
              </w:rPr>
            </w:pPr>
            <w:r w:rsidRPr="00662349">
              <w:rPr>
                <w:b w:val="0"/>
                <w:bCs w:val="0"/>
                <w:sz w:val="24"/>
              </w:rPr>
              <w:t>18,6</w:t>
            </w:r>
          </w:p>
        </w:tc>
        <w:tc>
          <w:tcPr>
            <w:tcW w:w="1143" w:type="dxa"/>
          </w:tcPr>
          <w:p w14:paraId="227CDB25" w14:textId="77777777" w:rsidR="0031702B" w:rsidRPr="00662349" w:rsidRDefault="0031702B" w:rsidP="00662349">
            <w:pPr>
              <w:pStyle w:val="aff4"/>
              <w:ind w:firstLine="0"/>
              <w:jc w:val="center"/>
              <w:rPr>
                <w:b w:val="0"/>
                <w:bCs w:val="0"/>
                <w:sz w:val="24"/>
              </w:rPr>
            </w:pPr>
            <w:r w:rsidRPr="00662349">
              <w:rPr>
                <w:b w:val="0"/>
                <w:bCs w:val="0"/>
                <w:sz w:val="24"/>
              </w:rPr>
              <w:t>20,2</w:t>
            </w:r>
          </w:p>
        </w:tc>
        <w:tc>
          <w:tcPr>
            <w:tcW w:w="1143" w:type="dxa"/>
          </w:tcPr>
          <w:p w14:paraId="2AEFEC0A" w14:textId="77777777" w:rsidR="0031702B" w:rsidRPr="00662349" w:rsidRDefault="0031702B" w:rsidP="00662349">
            <w:pPr>
              <w:pStyle w:val="aff4"/>
              <w:ind w:firstLine="0"/>
              <w:jc w:val="center"/>
              <w:rPr>
                <w:b w:val="0"/>
                <w:bCs w:val="0"/>
                <w:sz w:val="24"/>
              </w:rPr>
            </w:pPr>
            <w:r w:rsidRPr="00662349">
              <w:rPr>
                <w:b w:val="0"/>
                <w:bCs w:val="0"/>
                <w:sz w:val="24"/>
              </w:rPr>
              <w:t>19,9</w:t>
            </w:r>
          </w:p>
        </w:tc>
        <w:tc>
          <w:tcPr>
            <w:tcW w:w="1143" w:type="dxa"/>
          </w:tcPr>
          <w:p w14:paraId="513F0E0E" w14:textId="77777777" w:rsidR="0031702B" w:rsidRPr="00662349" w:rsidRDefault="0031702B" w:rsidP="00662349">
            <w:pPr>
              <w:pStyle w:val="aff4"/>
              <w:ind w:firstLine="0"/>
              <w:jc w:val="center"/>
              <w:rPr>
                <w:b w:val="0"/>
                <w:bCs w:val="0"/>
                <w:sz w:val="24"/>
              </w:rPr>
            </w:pPr>
            <w:r w:rsidRPr="00662349">
              <w:rPr>
                <w:b w:val="0"/>
                <w:bCs w:val="0"/>
                <w:sz w:val="24"/>
              </w:rPr>
              <w:t>17,7</w:t>
            </w:r>
          </w:p>
        </w:tc>
        <w:tc>
          <w:tcPr>
            <w:tcW w:w="1143" w:type="dxa"/>
          </w:tcPr>
          <w:p w14:paraId="7B0B016E" w14:textId="77777777" w:rsidR="0031702B" w:rsidRPr="00662349" w:rsidRDefault="0031702B" w:rsidP="00662349">
            <w:pPr>
              <w:pStyle w:val="aff4"/>
              <w:ind w:firstLine="0"/>
              <w:jc w:val="center"/>
              <w:rPr>
                <w:b w:val="0"/>
                <w:bCs w:val="0"/>
                <w:sz w:val="24"/>
              </w:rPr>
            </w:pPr>
            <w:r w:rsidRPr="00662349">
              <w:rPr>
                <w:b w:val="0"/>
                <w:bCs w:val="0"/>
                <w:sz w:val="24"/>
              </w:rPr>
              <w:t>16,9</w:t>
            </w:r>
          </w:p>
        </w:tc>
      </w:tr>
      <w:tr w:rsidR="0031702B" w:rsidRPr="00662349" w14:paraId="3104D89A" w14:textId="77777777" w:rsidTr="00662349">
        <w:trPr>
          <w:jc w:val="center"/>
        </w:trPr>
        <w:tc>
          <w:tcPr>
            <w:tcW w:w="3899" w:type="dxa"/>
            <w:vAlign w:val="center"/>
          </w:tcPr>
          <w:p w14:paraId="4D672AE4" w14:textId="6EF6DF34"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г.</w:t>
            </w:r>
            <w:r w:rsidR="00662349">
              <w:rPr>
                <w:rFonts w:ascii="Times New Roman" w:hAnsi="Times New Roman" w:cs="Times New Roman"/>
                <w:sz w:val="24"/>
                <w:szCs w:val="24"/>
              </w:rPr>
              <w:t xml:space="preserve"> </w:t>
            </w:r>
            <w:r w:rsidRPr="00662349">
              <w:rPr>
                <w:rFonts w:ascii="Times New Roman" w:hAnsi="Times New Roman" w:cs="Times New Roman"/>
                <w:sz w:val="24"/>
                <w:szCs w:val="24"/>
              </w:rPr>
              <w:t>Кызыл</w:t>
            </w:r>
          </w:p>
        </w:tc>
        <w:tc>
          <w:tcPr>
            <w:tcW w:w="1143" w:type="dxa"/>
          </w:tcPr>
          <w:p w14:paraId="09E53C08" w14:textId="77777777" w:rsidR="0031702B" w:rsidRPr="00662349" w:rsidRDefault="0031702B" w:rsidP="00662349">
            <w:pPr>
              <w:pStyle w:val="aff4"/>
              <w:ind w:firstLine="0"/>
              <w:jc w:val="center"/>
              <w:rPr>
                <w:b w:val="0"/>
                <w:bCs w:val="0"/>
                <w:sz w:val="24"/>
              </w:rPr>
            </w:pPr>
            <w:r w:rsidRPr="00662349">
              <w:rPr>
                <w:b w:val="0"/>
                <w:bCs w:val="0"/>
                <w:sz w:val="24"/>
              </w:rPr>
              <w:t>20,3</w:t>
            </w:r>
          </w:p>
        </w:tc>
        <w:tc>
          <w:tcPr>
            <w:tcW w:w="1143" w:type="dxa"/>
          </w:tcPr>
          <w:p w14:paraId="3A3CB228" w14:textId="77777777" w:rsidR="0031702B" w:rsidRPr="00662349" w:rsidRDefault="0031702B" w:rsidP="00662349">
            <w:pPr>
              <w:pStyle w:val="aff4"/>
              <w:ind w:firstLine="0"/>
              <w:jc w:val="center"/>
              <w:rPr>
                <w:b w:val="0"/>
                <w:bCs w:val="0"/>
                <w:sz w:val="24"/>
              </w:rPr>
            </w:pPr>
            <w:r w:rsidRPr="00662349">
              <w:rPr>
                <w:b w:val="0"/>
                <w:bCs w:val="0"/>
                <w:sz w:val="24"/>
              </w:rPr>
              <w:t>23,8</w:t>
            </w:r>
          </w:p>
        </w:tc>
        <w:tc>
          <w:tcPr>
            <w:tcW w:w="1143" w:type="dxa"/>
          </w:tcPr>
          <w:p w14:paraId="458B8BA9" w14:textId="77777777" w:rsidR="0031702B" w:rsidRPr="00662349" w:rsidRDefault="0031702B" w:rsidP="00662349">
            <w:pPr>
              <w:pStyle w:val="aff4"/>
              <w:ind w:firstLine="0"/>
              <w:jc w:val="center"/>
              <w:rPr>
                <w:b w:val="0"/>
                <w:bCs w:val="0"/>
                <w:sz w:val="24"/>
              </w:rPr>
            </w:pPr>
            <w:r w:rsidRPr="00662349">
              <w:rPr>
                <w:b w:val="0"/>
                <w:bCs w:val="0"/>
                <w:sz w:val="24"/>
              </w:rPr>
              <w:t>23,5</w:t>
            </w:r>
          </w:p>
        </w:tc>
        <w:tc>
          <w:tcPr>
            <w:tcW w:w="1143" w:type="dxa"/>
          </w:tcPr>
          <w:p w14:paraId="1579B826" w14:textId="77777777" w:rsidR="0031702B" w:rsidRPr="00662349" w:rsidRDefault="0031702B" w:rsidP="00662349">
            <w:pPr>
              <w:pStyle w:val="aff4"/>
              <w:ind w:firstLine="0"/>
              <w:jc w:val="center"/>
              <w:rPr>
                <w:b w:val="0"/>
                <w:bCs w:val="0"/>
                <w:sz w:val="24"/>
              </w:rPr>
            </w:pPr>
            <w:r w:rsidRPr="00662349">
              <w:rPr>
                <w:b w:val="0"/>
                <w:bCs w:val="0"/>
                <w:sz w:val="24"/>
              </w:rPr>
              <w:t>17,6</w:t>
            </w:r>
          </w:p>
        </w:tc>
        <w:tc>
          <w:tcPr>
            <w:tcW w:w="1143" w:type="dxa"/>
          </w:tcPr>
          <w:p w14:paraId="799A56E7" w14:textId="77777777" w:rsidR="0031702B" w:rsidRPr="00662349" w:rsidRDefault="0031702B" w:rsidP="00662349">
            <w:pPr>
              <w:pStyle w:val="aff4"/>
              <w:ind w:firstLine="0"/>
              <w:jc w:val="center"/>
              <w:rPr>
                <w:b w:val="0"/>
                <w:bCs w:val="0"/>
                <w:sz w:val="24"/>
              </w:rPr>
            </w:pPr>
            <w:r w:rsidRPr="00662349">
              <w:rPr>
                <w:b w:val="0"/>
                <w:bCs w:val="0"/>
                <w:sz w:val="24"/>
              </w:rPr>
              <w:t>17,1</w:t>
            </w:r>
          </w:p>
        </w:tc>
      </w:tr>
      <w:tr w:rsidR="0031702B" w:rsidRPr="00662349" w14:paraId="52B27892" w14:textId="77777777" w:rsidTr="00662349">
        <w:trPr>
          <w:jc w:val="center"/>
        </w:trPr>
        <w:tc>
          <w:tcPr>
            <w:tcW w:w="3899" w:type="dxa"/>
            <w:vAlign w:val="center"/>
          </w:tcPr>
          <w:p w14:paraId="21F64904" w14:textId="0FDDB1C6"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г.</w:t>
            </w:r>
            <w:r w:rsidR="00662349">
              <w:rPr>
                <w:rFonts w:ascii="Times New Roman" w:hAnsi="Times New Roman" w:cs="Times New Roman"/>
                <w:sz w:val="24"/>
                <w:szCs w:val="24"/>
              </w:rPr>
              <w:t xml:space="preserve"> </w:t>
            </w:r>
            <w:r w:rsidRPr="00662349">
              <w:rPr>
                <w:rFonts w:ascii="Times New Roman" w:hAnsi="Times New Roman" w:cs="Times New Roman"/>
                <w:sz w:val="24"/>
                <w:szCs w:val="24"/>
              </w:rPr>
              <w:t>Ак-Довурак</w:t>
            </w:r>
          </w:p>
        </w:tc>
        <w:tc>
          <w:tcPr>
            <w:tcW w:w="1143" w:type="dxa"/>
          </w:tcPr>
          <w:p w14:paraId="005BD35B" w14:textId="77777777" w:rsidR="0031702B" w:rsidRPr="00662349" w:rsidRDefault="0031702B" w:rsidP="00662349">
            <w:pPr>
              <w:pStyle w:val="aff4"/>
              <w:ind w:firstLine="0"/>
              <w:jc w:val="center"/>
              <w:rPr>
                <w:b w:val="0"/>
                <w:bCs w:val="0"/>
                <w:sz w:val="24"/>
              </w:rPr>
            </w:pPr>
            <w:r w:rsidRPr="00662349">
              <w:rPr>
                <w:b w:val="0"/>
                <w:bCs w:val="0"/>
                <w:sz w:val="24"/>
              </w:rPr>
              <w:t>17,3</w:t>
            </w:r>
          </w:p>
        </w:tc>
        <w:tc>
          <w:tcPr>
            <w:tcW w:w="1143" w:type="dxa"/>
          </w:tcPr>
          <w:p w14:paraId="5DC806AD" w14:textId="77777777" w:rsidR="0031702B" w:rsidRPr="00662349" w:rsidRDefault="0031702B" w:rsidP="00662349">
            <w:pPr>
              <w:pStyle w:val="aff4"/>
              <w:ind w:firstLine="0"/>
              <w:jc w:val="center"/>
              <w:rPr>
                <w:b w:val="0"/>
                <w:bCs w:val="0"/>
                <w:sz w:val="24"/>
              </w:rPr>
            </w:pPr>
            <w:r w:rsidRPr="00662349">
              <w:rPr>
                <w:b w:val="0"/>
                <w:bCs w:val="0"/>
                <w:sz w:val="24"/>
              </w:rPr>
              <w:t>18,6</w:t>
            </w:r>
          </w:p>
        </w:tc>
        <w:tc>
          <w:tcPr>
            <w:tcW w:w="1143" w:type="dxa"/>
          </w:tcPr>
          <w:p w14:paraId="5DB4F2AA" w14:textId="77777777" w:rsidR="0031702B" w:rsidRPr="00662349" w:rsidRDefault="0031702B" w:rsidP="00662349">
            <w:pPr>
              <w:pStyle w:val="aff4"/>
              <w:ind w:firstLine="0"/>
              <w:jc w:val="center"/>
              <w:rPr>
                <w:b w:val="0"/>
                <w:bCs w:val="0"/>
                <w:sz w:val="24"/>
              </w:rPr>
            </w:pPr>
            <w:r w:rsidRPr="00662349">
              <w:rPr>
                <w:b w:val="0"/>
                <w:bCs w:val="0"/>
                <w:sz w:val="24"/>
              </w:rPr>
              <w:t>18,2</w:t>
            </w:r>
          </w:p>
        </w:tc>
        <w:tc>
          <w:tcPr>
            <w:tcW w:w="1143" w:type="dxa"/>
          </w:tcPr>
          <w:p w14:paraId="01CE477E" w14:textId="77777777" w:rsidR="0031702B" w:rsidRPr="00662349" w:rsidRDefault="0031702B" w:rsidP="00662349">
            <w:pPr>
              <w:pStyle w:val="aff4"/>
              <w:ind w:firstLine="0"/>
              <w:jc w:val="center"/>
              <w:rPr>
                <w:b w:val="0"/>
                <w:bCs w:val="0"/>
                <w:sz w:val="24"/>
              </w:rPr>
            </w:pPr>
            <w:r w:rsidRPr="00662349">
              <w:rPr>
                <w:b w:val="0"/>
                <w:bCs w:val="0"/>
                <w:sz w:val="24"/>
              </w:rPr>
              <w:t>20,1</w:t>
            </w:r>
          </w:p>
        </w:tc>
        <w:tc>
          <w:tcPr>
            <w:tcW w:w="1143" w:type="dxa"/>
          </w:tcPr>
          <w:p w14:paraId="6199572E" w14:textId="77777777" w:rsidR="0031702B" w:rsidRPr="00662349" w:rsidRDefault="0031702B" w:rsidP="00662349">
            <w:pPr>
              <w:pStyle w:val="aff4"/>
              <w:ind w:firstLine="0"/>
              <w:jc w:val="center"/>
              <w:rPr>
                <w:b w:val="0"/>
                <w:bCs w:val="0"/>
                <w:sz w:val="24"/>
              </w:rPr>
            </w:pPr>
            <w:r w:rsidRPr="00662349">
              <w:rPr>
                <w:b w:val="0"/>
                <w:bCs w:val="0"/>
                <w:sz w:val="24"/>
              </w:rPr>
              <w:t>17,2</w:t>
            </w:r>
          </w:p>
        </w:tc>
      </w:tr>
      <w:tr w:rsidR="0031702B" w:rsidRPr="00662349" w14:paraId="04F01E8F" w14:textId="77777777" w:rsidTr="00662349">
        <w:trPr>
          <w:jc w:val="center"/>
        </w:trPr>
        <w:tc>
          <w:tcPr>
            <w:tcW w:w="3899" w:type="dxa"/>
            <w:vAlign w:val="center"/>
          </w:tcPr>
          <w:p w14:paraId="23C8695C" w14:textId="46F9B15A"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Бай-Тайгинский</w:t>
            </w:r>
            <w:r w:rsidR="00662349">
              <w:rPr>
                <w:rFonts w:ascii="Times New Roman" w:hAnsi="Times New Roman" w:cs="Times New Roman"/>
                <w:sz w:val="24"/>
                <w:szCs w:val="24"/>
              </w:rPr>
              <w:t xml:space="preserve"> кожуун</w:t>
            </w:r>
          </w:p>
        </w:tc>
        <w:tc>
          <w:tcPr>
            <w:tcW w:w="1143" w:type="dxa"/>
          </w:tcPr>
          <w:p w14:paraId="5A7EAC9C" w14:textId="77777777" w:rsidR="0031702B" w:rsidRPr="00662349" w:rsidRDefault="0031702B" w:rsidP="00662349">
            <w:pPr>
              <w:pStyle w:val="aff4"/>
              <w:ind w:firstLine="0"/>
              <w:jc w:val="center"/>
              <w:rPr>
                <w:b w:val="0"/>
                <w:bCs w:val="0"/>
                <w:sz w:val="24"/>
              </w:rPr>
            </w:pPr>
            <w:r w:rsidRPr="00662349">
              <w:rPr>
                <w:b w:val="0"/>
                <w:bCs w:val="0"/>
                <w:sz w:val="24"/>
              </w:rPr>
              <w:t>16,9</w:t>
            </w:r>
          </w:p>
        </w:tc>
        <w:tc>
          <w:tcPr>
            <w:tcW w:w="1143" w:type="dxa"/>
          </w:tcPr>
          <w:p w14:paraId="48B0D3BC" w14:textId="77777777" w:rsidR="0031702B" w:rsidRPr="00662349" w:rsidRDefault="0031702B" w:rsidP="00662349">
            <w:pPr>
              <w:pStyle w:val="aff4"/>
              <w:ind w:firstLine="0"/>
              <w:jc w:val="center"/>
              <w:rPr>
                <w:b w:val="0"/>
                <w:bCs w:val="0"/>
                <w:sz w:val="24"/>
              </w:rPr>
            </w:pPr>
            <w:r w:rsidRPr="00662349">
              <w:rPr>
                <w:b w:val="0"/>
                <w:bCs w:val="0"/>
                <w:sz w:val="24"/>
              </w:rPr>
              <w:t>21,9</w:t>
            </w:r>
          </w:p>
        </w:tc>
        <w:tc>
          <w:tcPr>
            <w:tcW w:w="1143" w:type="dxa"/>
          </w:tcPr>
          <w:p w14:paraId="42B79ED3" w14:textId="77777777" w:rsidR="0031702B" w:rsidRPr="00662349" w:rsidRDefault="0031702B" w:rsidP="00662349">
            <w:pPr>
              <w:pStyle w:val="aff4"/>
              <w:ind w:firstLine="0"/>
              <w:jc w:val="center"/>
              <w:rPr>
                <w:b w:val="0"/>
                <w:bCs w:val="0"/>
                <w:sz w:val="24"/>
              </w:rPr>
            </w:pPr>
            <w:r w:rsidRPr="00662349">
              <w:rPr>
                <w:b w:val="0"/>
                <w:bCs w:val="0"/>
                <w:sz w:val="24"/>
              </w:rPr>
              <w:t>15,6</w:t>
            </w:r>
          </w:p>
        </w:tc>
        <w:tc>
          <w:tcPr>
            <w:tcW w:w="1143" w:type="dxa"/>
          </w:tcPr>
          <w:p w14:paraId="1954E217" w14:textId="77777777" w:rsidR="0031702B" w:rsidRPr="00662349" w:rsidRDefault="0031702B" w:rsidP="00662349">
            <w:pPr>
              <w:pStyle w:val="aff4"/>
              <w:ind w:firstLine="0"/>
              <w:jc w:val="center"/>
              <w:rPr>
                <w:b w:val="0"/>
                <w:bCs w:val="0"/>
                <w:sz w:val="24"/>
              </w:rPr>
            </w:pPr>
            <w:r w:rsidRPr="00662349">
              <w:rPr>
                <w:b w:val="0"/>
                <w:bCs w:val="0"/>
                <w:sz w:val="24"/>
              </w:rPr>
              <w:t>16,1</w:t>
            </w:r>
          </w:p>
        </w:tc>
        <w:tc>
          <w:tcPr>
            <w:tcW w:w="1143" w:type="dxa"/>
          </w:tcPr>
          <w:p w14:paraId="6872533C" w14:textId="77777777" w:rsidR="0031702B" w:rsidRPr="00662349" w:rsidRDefault="0031702B" w:rsidP="00662349">
            <w:pPr>
              <w:pStyle w:val="aff4"/>
              <w:ind w:firstLine="0"/>
              <w:jc w:val="center"/>
              <w:rPr>
                <w:b w:val="0"/>
                <w:bCs w:val="0"/>
                <w:sz w:val="24"/>
              </w:rPr>
            </w:pPr>
            <w:r w:rsidRPr="00662349">
              <w:rPr>
                <w:b w:val="0"/>
                <w:bCs w:val="0"/>
                <w:sz w:val="24"/>
              </w:rPr>
              <w:t>17,7</w:t>
            </w:r>
          </w:p>
        </w:tc>
      </w:tr>
      <w:tr w:rsidR="0031702B" w:rsidRPr="00662349" w14:paraId="141088EA" w14:textId="77777777" w:rsidTr="00662349">
        <w:trPr>
          <w:jc w:val="center"/>
        </w:trPr>
        <w:tc>
          <w:tcPr>
            <w:tcW w:w="3899" w:type="dxa"/>
            <w:vAlign w:val="center"/>
          </w:tcPr>
          <w:p w14:paraId="0AD10DCC" w14:textId="3D024DE7"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Барун-Хемчикский (село)</w:t>
            </w:r>
            <w:r w:rsidR="00662349">
              <w:rPr>
                <w:rFonts w:ascii="Times New Roman" w:hAnsi="Times New Roman" w:cs="Times New Roman"/>
                <w:sz w:val="24"/>
                <w:szCs w:val="24"/>
              </w:rPr>
              <w:t xml:space="preserve"> кожуун</w:t>
            </w:r>
          </w:p>
        </w:tc>
        <w:tc>
          <w:tcPr>
            <w:tcW w:w="1143" w:type="dxa"/>
          </w:tcPr>
          <w:p w14:paraId="110B0748" w14:textId="77777777" w:rsidR="0031702B" w:rsidRPr="00662349" w:rsidRDefault="0031702B" w:rsidP="00662349">
            <w:pPr>
              <w:pStyle w:val="aff4"/>
              <w:ind w:firstLine="0"/>
              <w:jc w:val="center"/>
              <w:rPr>
                <w:b w:val="0"/>
                <w:bCs w:val="0"/>
                <w:sz w:val="24"/>
              </w:rPr>
            </w:pPr>
            <w:r w:rsidRPr="00662349">
              <w:rPr>
                <w:b w:val="0"/>
                <w:bCs w:val="0"/>
                <w:sz w:val="24"/>
              </w:rPr>
              <w:t>18,7</w:t>
            </w:r>
          </w:p>
        </w:tc>
        <w:tc>
          <w:tcPr>
            <w:tcW w:w="1143" w:type="dxa"/>
          </w:tcPr>
          <w:p w14:paraId="6F230329" w14:textId="77777777" w:rsidR="0031702B" w:rsidRPr="00662349" w:rsidRDefault="0031702B" w:rsidP="00662349">
            <w:pPr>
              <w:pStyle w:val="aff4"/>
              <w:ind w:firstLine="0"/>
              <w:jc w:val="center"/>
              <w:rPr>
                <w:b w:val="0"/>
                <w:bCs w:val="0"/>
                <w:sz w:val="24"/>
              </w:rPr>
            </w:pPr>
            <w:r w:rsidRPr="00662349">
              <w:rPr>
                <w:b w:val="0"/>
                <w:bCs w:val="0"/>
                <w:sz w:val="24"/>
              </w:rPr>
              <w:t>18,7</w:t>
            </w:r>
          </w:p>
        </w:tc>
        <w:tc>
          <w:tcPr>
            <w:tcW w:w="1143" w:type="dxa"/>
          </w:tcPr>
          <w:p w14:paraId="2D3D29F7" w14:textId="77777777" w:rsidR="0031702B" w:rsidRPr="00662349" w:rsidRDefault="0031702B" w:rsidP="00662349">
            <w:pPr>
              <w:pStyle w:val="aff4"/>
              <w:ind w:firstLine="0"/>
              <w:jc w:val="center"/>
              <w:rPr>
                <w:b w:val="0"/>
                <w:bCs w:val="0"/>
                <w:sz w:val="24"/>
              </w:rPr>
            </w:pPr>
            <w:r w:rsidRPr="00662349">
              <w:rPr>
                <w:b w:val="0"/>
                <w:bCs w:val="0"/>
                <w:sz w:val="24"/>
              </w:rPr>
              <w:t>16,1</w:t>
            </w:r>
          </w:p>
        </w:tc>
        <w:tc>
          <w:tcPr>
            <w:tcW w:w="1143" w:type="dxa"/>
          </w:tcPr>
          <w:p w14:paraId="1E7FBC21" w14:textId="77777777" w:rsidR="0031702B" w:rsidRPr="00662349" w:rsidRDefault="0031702B" w:rsidP="00662349">
            <w:pPr>
              <w:pStyle w:val="aff4"/>
              <w:ind w:firstLine="0"/>
              <w:jc w:val="center"/>
              <w:rPr>
                <w:b w:val="0"/>
                <w:bCs w:val="0"/>
                <w:sz w:val="24"/>
              </w:rPr>
            </w:pPr>
            <w:r w:rsidRPr="00662349">
              <w:rPr>
                <w:b w:val="0"/>
                <w:bCs w:val="0"/>
                <w:sz w:val="24"/>
              </w:rPr>
              <w:t>17,7</w:t>
            </w:r>
          </w:p>
        </w:tc>
        <w:tc>
          <w:tcPr>
            <w:tcW w:w="1143" w:type="dxa"/>
          </w:tcPr>
          <w:p w14:paraId="2560F7D6" w14:textId="77777777" w:rsidR="0031702B" w:rsidRPr="00662349" w:rsidRDefault="0031702B" w:rsidP="00662349">
            <w:pPr>
              <w:pStyle w:val="aff4"/>
              <w:ind w:firstLine="0"/>
              <w:jc w:val="center"/>
              <w:rPr>
                <w:b w:val="0"/>
                <w:bCs w:val="0"/>
                <w:sz w:val="24"/>
              </w:rPr>
            </w:pPr>
            <w:r w:rsidRPr="00662349">
              <w:rPr>
                <w:b w:val="0"/>
                <w:bCs w:val="0"/>
                <w:sz w:val="24"/>
              </w:rPr>
              <w:t>16,9</w:t>
            </w:r>
          </w:p>
        </w:tc>
      </w:tr>
      <w:tr w:rsidR="0031702B" w:rsidRPr="00662349" w14:paraId="1C3CBEF9" w14:textId="77777777" w:rsidTr="00662349">
        <w:trPr>
          <w:jc w:val="center"/>
        </w:trPr>
        <w:tc>
          <w:tcPr>
            <w:tcW w:w="3899" w:type="dxa"/>
            <w:vAlign w:val="center"/>
          </w:tcPr>
          <w:p w14:paraId="59612703" w14:textId="153DA2B1"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Дзун-Хемчикский</w:t>
            </w:r>
            <w:r w:rsidR="00662349">
              <w:rPr>
                <w:rFonts w:ascii="Times New Roman" w:hAnsi="Times New Roman" w:cs="Times New Roman"/>
                <w:sz w:val="24"/>
                <w:szCs w:val="24"/>
              </w:rPr>
              <w:t xml:space="preserve"> кожуун</w:t>
            </w:r>
          </w:p>
        </w:tc>
        <w:tc>
          <w:tcPr>
            <w:tcW w:w="1143" w:type="dxa"/>
          </w:tcPr>
          <w:p w14:paraId="7F228C28" w14:textId="77777777" w:rsidR="0031702B" w:rsidRPr="00662349" w:rsidRDefault="0031702B" w:rsidP="00662349">
            <w:pPr>
              <w:pStyle w:val="aff4"/>
              <w:ind w:firstLine="0"/>
              <w:jc w:val="center"/>
              <w:rPr>
                <w:b w:val="0"/>
                <w:bCs w:val="0"/>
                <w:sz w:val="24"/>
              </w:rPr>
            </w:pPr>
            <w:r w:rsidRPr="00662349">
              <w:rPr>
                <w:b w:val="0"/>
                <w:bCs w:val="0"/>
                <w:sz w:val="24"/>
              </w:rPr>
              <w:t>20,1</w:t>
            </w:r>
          </w:p>
        </w:tc>
        <w:tc>
          <w:tcPr>
            <w:tcW w:w="1143" w:type="dxa"/>
          </w:tcPr>
          <w:p w14:paraId="6B67D436" w14:textId="77777777" w:rsidR="0031702B" w:rsidRPr="00662349" w:rsidRDefault="0031702B" w:rsidP="00662349">
            <w:pPr>
              <w:pStyle w:val="aff4"/>
              <w:ind w:firstLine="0"/>
              <w:jc w:val="center"/>
              <w:rPr>
                <w:b w:val="0"/>
                <w:bCs w:val="0"/>
                <w:sz w:val="24"/>
              </w:rPr>
            </w:pPr>
            <w:r w:rsidRPr="00662349">
              <w:rPr>
                <w:b w:val="0"/>
                <w:bCs w:val="0"/>
                <w:sz w:val="24"/>
              </w:rPr>
              <w:t>22,6</w:t>
            </w:r>
          </w:p>
        </w:tc>
        <w:tc>
          <w:tcPr>
            <w:tcW w:w="1143" w:type="dxa"/>
          </w:tcPr>
          <w:p w14:paraId="09451B39" w14:textId="77777777" w:rsidR="0031702B" w:rsidRPr="00662349" w:rsidRDefault="0031702B" w:rsidP="00662349">
            <w:pPr>
              <w:pStyle w:val="aff4"/>
              <w:ind w:firstLine="0"/>
              <w:jc w:val="center"/>
              <w:rPr>
                <w:b w:val="0"/>
                <w:bCs w:val="0"/>
                <w:sz w:val="24"/>
              </w:rPr>
            </w:pPr>
            <w:r w:rsidRPr="00662349">
              <w:rPr>
                <w:b w:val="0"/>
                <w:bCs w:val="0"/>
                <w:sz w:val="24"/>
              </w:rPr>
              <w:t>22,8</w:t>
            </w:r>
          </w:p>
        </w:tc>
        <w:tc>
          <w:tcPr>
            <w:tcW w:w="1143" w:type="dxa"/>
          </w:tcPr>
          <w:p w14:paraId="3B321A12" w14:textId="77777777" w:rsidR="0031702B" w:rsidRPr="00662349" w:rsidRDefault="0031702B" w:rsidP="00662349">
            <w:pPr>
              <w:pStyle w:val="aff4"/>
              <w:ind w:firstLine="0"/>
              <w:jc w:val="center"/>
              <w:rPr>
                <w:b w:val="0"/>
                <w:bCs w:val="0"/>
                <w:sz w:val="24"/>
              </w:rPr>
            </w:pPr>
            <w:r w:rsidRPr="00662349">
              <w:rPr>
                <w:b w:val="0"/>
                <w:bCs w:val="0"/>
                <w:sz w:val="24"/>
              </w:rPr>
              <w:t>22,2</w:t>
            </w:r>
          </w:p>
        </w:tc>
        <w:tc>
          <w:tcPr>
            <w:tcW w:w="1143" w:type="dxa"/>
          </w:tcPr>
          <w:p w14:paraId="0C1EFF81" w14:textId="77777777" w:rsidR="0031702B" w:rsidRPr="00662349" w:rsidRDefault="0031702B" w:rsidP="00662349">
            <w:pPr>
              <w:pStyle w:val="aff4"/>
              <w:ind w:firstLine="0"/>
              <w:jc w:val="center"/>
              <w:rPr>
                <w:b w:val="0"/>
                <w:bCs w:val="0"/>
                <w:sz w:val="24"/>
              </w:rPr>
            </w:pPr>
            <w:r w:rsidRPr="00662349">
              <w:rPr>
                <w:b w:val="0"/>
                <w:bCs w:val="0"/>
                <w:sz w:val="24"/>
              </w:rPr>
              <w:t>22,9</w:t>
            </w:r>
          </w:p>
        </w:tc>
      </w:tr>
      <w:tr w:rsidR="0031702B" w:rsidRPr="00662349" w14:paraId="3E9B7849" w14:textId="77777777" w:rsidTr="00662349">
        <w:trPr>
          <w:jc w:val="center"/>
        </w:trPr>
        <w:tc>
          <w:tcPr>
            <w:tcW w:w="3899" w:type="dxa"/>
            <w:vAlign w:val="center"/>
          </w:tcPr>
          <w:p w14:paraId="61771864" w14:textId="59AA4AC3"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lastRenderedPageBreak/>
              <w:t>Каа-Хемский</w:t>
            </w:r>
            <w:r w:rsidR="00662349">
              <w:rPr>
                <w:rFonts w:ascii="Times New Roman" w:hAnsi="Times New Roman" w:cs="Times New Roman"/>
                <w:sz w:val="24"/>
                <w:szCs w:val="24"/>
              </w:rPr>
              <w:t xml:space="preserve"> кожуун</w:t>
            </w:r>
          </w:p>
        </w:tc>
        <w:tc>
          <w:tcPr>
            <w:tcW w:w="1143" w:type="dxa"/>
          </w:tcPr>
          <w:p w14:paraId="30EFAE8A" w14:textId="77777777" w:rsidR="0031702B" w:rsidRPr="00662349" w:rsidRDefault="0031702B" w:rsidP="00662349">
            <w:pPr>
              <w:pStyle w:val="aff4"/>
              <w:ind w:firstLine="0"/>
              <w:jc w:val="center"/>
              <w:rPr>
                <w:b w:val="0"/>
                <w:bCs w:val="0"/>
                <w:sz w:val="24"/>
              </w:rPr>
            </w:pPr>
            <w:r w:rsidRPr="00662349">
              <w:rPr>
                <w:b w:val="0"/>
                <w:bCs w:val="0"/>
                <w:sz w:val="24"/>
              </w:rPr>
              <w:t>21,2</w:t>
            </w:r>
          </w:p>
        </w:tc>
        <w:tc>
          <w:tcPr>
            <w:tcW w:w="1143" w:type="dxa"/>
          </w:tcPr>
          <w:p w14:paraId="7607A16C" w14:textId="77777777" w:rsidR="0031702B" w:rsidRPr="00662349" w:rsidRDefault="0031702B" w:rsidP="00662349">
            <w:pPr>
              <w:pStyle w:val="aff4"/>
              <w:ind w:firstLine="0"/>
              <w:jc w:val="center"/>
              <w:rPr>
                <w:b w:val="0"/>
                <w:bCs w:val="0"/>
                <w:sz w:val="24"/>
              </w:rPr>
            </w:pPr>
            <w:r w:rsidRPr="00662349">
              <w:rPr>
                <w:b w:val="0"/>
                <w:bCs w:val="0"/>
                <w:sz w:val="24"/>
              </w:rPr>
              <w:t>16,5</w:t>
            </w:r>
          </w:p>
        </w:tc>
        <w:tc>
          <w:tcPr>
            <w:tcW w:w="1143" w:type="dxa"/>
          </w:tcPr>
          <w:p w14:paraId="1DC89C68" w14:textId="77777777" w:rsidR="0031702B" w:rsidRPr="00662349" w:rsidRDefault="0031702B" w:rsidP="00662349">
            <w:pPr>
              <w:pStyle w:val="aff4"/>
              <w:ind w:firstLine="0"/>
              <w:jc w:val="center"/>
              <w:rPr>
                <w:b w:val="0"/>
                <w:bCs w:val="0"/>
                <w:sz w:val="24"/>
              </w:rPr>
            </w:pPr>
            <w:r w:rsidRPr="00662349">
              <w:rPr>
                <w:b w:val="0"/>
                <w:bCs w:val="0"/>
                <w:sz w:val="24"/>
              </w:rPr>
              <w:t>17,6</w:t>
            </w:r>
          </w:p>
        </w:tc>
        <w:tc>
          <w:tcPr>
            <w:tcW w:w="1143" w:type="dxa"/>
          </w:tcPr>
          <w:p w14:paraId="3424F21C" w14:textId="77777777" w:rsidR="0031702B" w:rsidRPr="00662349" w:rsidRDefault="0031702B" w:rsidP="00662349">
            <w:pPr>
              <w:pStyle w:val="aff4"/>
              <w:ind w:firstLine="0"/>
              <w:jc w:val="center"/>
              <w:rPr>
                <w:b w:val="0"/>
                <w:bCs w:val="0"/>
                <w:sz w:val="24"/>
              </w:rPr>
            </w:pPr>
            <w:r w:rsidRPr="00662349">
              <w:rPr>
                <w:b w:val="0"/>
                <w:bCs w:val="0"/>
                <w:sz w:val="24"/>
              </w:rPr>
              <w:t>19,3</w:t>
            </w:r>
          </w:p>
        </w:tc>
        <w:tc>
          <w:tcPr>
            <w:tcW w:w="1143" w:type="dxa"/>
          </w:tcPr>
          <w:p w14:paraId="0868FC15" w14:textId="77777777" w:rsidR="0031702B" w:rsidRPr="00662349" w:rsidRDefault="0031702B" w:rsidP="00662349">
            <w:pPr>
              <w:pStyle w:val="aff4"/>
              <w:ind w:firstLine="0"/>
              <w:jc w:val="center"/>
              <w:rPr>
                <w:b w:val="0"/>
                <w:bCs w:val="0"/>
                <w:sz w:val="24"/>
              </w:rPr>
            </w:pPr>
            <w:r w:rsidRPr="00662349">
              <w:rPr>
                <w:b w:val="0"/>
                <w:bCs w:val="0"/>
                <w:sz w:val="24"/>
              </w:rPr>
              <w:t>17,0</w:t>
            </w:r>
          </w:p>
        </w:tc>
      </w:tr>
      <w:tr w:rsidR="0031702B" w:rsidRPr="00662349" w14:paraId="6AFCE181" w14:textId="77777777" w:rsidTr="00662349">
        <w:trPr>
          <w:jc w:val="center"/>
        </w:trPr>
        <w:tc>
          <w:tcPr>
            <w:tcW w:w="3899" w:type="dxa"/>
            <w:vAlign w:val="center"/>
          </w:tcPr>
          <w:p w14:paraId="6D626D5F" w14:textId="0ED5F8DA"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Кызылский</w:t>
            </w:r>
            <w:r w:rsidR="00662349">
              <w:rPr>
                <w:rFonts w:ascii="Times New Roman" w:hAnsi="Times New Roman" w:cs="Times New Roman"/>
                <w:sz w:val="24"/>
                <w:szCs w:val="24"/>
              </w:rPr>
              <w:t xml:space="preserve"> кожуун</w:t>
            </w:r>
          </w:p>
        </w:tc>
        <w:tc>
          <w:tcPr>
            <w:tcW w:w="1143" w:type="dxa"/>
          </w:tcPr>
          <w:p w14:paraId="740AC214" w14:textId="77777777" w:rsidR="0031702B" w:rsidRPr="00662349" w:rsidRDefault="0031702B" w:rsidP="00662349">
            <w:pPr>
              <w:pStyle w:val="aff4"/>
              <w:ind w:firstLine="0"/>
              <w:jc w:val="center"/>
              <w:rPr>
                <w:b w:val="0"/>
                <w:bCs w:val="0"/>
                <w:sz w:val="24"/>
              </w:rPr>
            </w:pPr>
            <w:r w:rsidRPr="00662349">
              <w:rPr>
                <w:b w:val="0"/>
                <w:bCs w:val="0"/>
                <w:sz w:val="24"/>
              </w:rPr>
              <w:t>16,7</w:t>
            </w:r>
          </w:p>
        </w:tc>
        <w:tc>
          <w:tcPr>
            <w:tcW w:w="1143" w:type="dxa"/>
          </w:tcPr>
          <w:p w14:paraId="5BC4811C" w14:textId="77777777" w:rsidR="0031702B" w:rsidRPr="00662349" w:rsidRDefault="0031702B" w:rsidP="00662349">
            <w:pPr>
              <w:pStyle w:val="aff4"/>
              <w:ind w:firstLine="0"/>
              <w:jc w:val="center"/>
              <w:rPr>
                <w:b w:val="0"/>
                <w:bCs w:val="0"/>
                <w:sz w:val="24"/>
              </w:rPr>
            </w:pPr>
            <w:r w:rsidRPr="00662349">
              <w:rPr>
                <w:b w:val="0"/>
                <w:bCs w:val="0"/>
                <w:sz w:val="24"/>
              </w:rPr>
              <w:t>17,6</w:t>
            </w:r>
          </w:p>
        </w:tc>
        <w:tc>
          <w:tcPr>
            <w:tcW w:w="1143" w:type="dxa"/>
          </w:tcPr>
          <w:p w14:paraId="1C99F527" w14:textId="77777777" w:rsidR="0031702B" w:rsidRPr="00662349" w:rsidRDefault="0031702B" w:rsidP="00662349">
            <w:pPr>
              <w:pStyle w:val="aff4"/>
              <w:ind w:firstLine="0"/>
              <w:jc w:val="center"/>
              <w:rPr>
                <w:b w:val="0"/>
                <w:bCs w:val="0"/>
                <w:sz w:val="24"/>
              </w:rPr>
            </w:pPr>
            <w:r w:rsidRPr="00662349">
              <w:rPr>
                <w:b w:val="0"/>
                <w:bCs w:val="0"/>
                <w:sz w:val="24"/>
              </w:rPr>
              <w:t>14,4</w:t>
            </w:r>
          </w:p>
        </w:tc>
        <w:tc>
          <w:tcPr>
            <w:tcW w:w="1143" w:type="dxa"/>
          </w:tcPr>
          <w:p w14:paraId="595E94CF" w14:textId="77777777" w:rsidR="0031702B" w:rsidRPr="00662349" w:rsidRDefault="0031702B" w:rsidP="00662349">
            <w:pPr>
              <w:pStyle w:val="aff4"/>
              <w:ind w:firstLine="0"/>
              <w:jc w:val="center"/>
              <w:rPr>
                <w:b w:val="0"/>
                <w:bCs w:val="0"/>
                <w:sz w:val="24"/>
              </w:rPr>
            </w:pPr>
            <w:r w:rsidRPr="00662349">
              <w:rPr>
                <w:b w:val="0"/>
                <w:bCs w:val="0"/>
                <w:sz w:val="24"/>
              </w:rPr>
              <w:t>14,5</w:t>
            </w:r>
          </w:p>
        </w:tc>
        <w:tc>
          <w:tcPr>
            <w:tcW w:w="1143" w:type="dxa"/>
          </w:tcPr>
          <w:p w14:paraId="1C7FB985" w14:textId="77777777" w:rsidR="0031702B" w:rsidRPr="00662349" w:rsidRDefault="0031702B" w:rsidP="00662349">
            <w:pPr>
              <w:pStyle w:val="aff4"/>
              <w:ind w:firstLine="0"/>
              <w:jc w:val="center"/>
              <w:rPr>
                <w:b w:val="0"/>
                <w:bCs w:val="0"/>
                <w:sz w:val="24"/>
              </w:rPr>
            </w:pPr>
            <w:r w:rsidRPr="00662349">
              <w:rPr>
                <w:b w:val="0"/>
                <w:bCs w:val="0"/>
                <w:sz w:val="24"/>
              </w:rPr>
              <w:t>13,9</w:t>
            </w:r>
          </w:p>
        </w:tc>
      </w:tr>
      <w:tr w:rsidR="0031702B" w:rsidRPr="00662349" w14:paraId="3A227A38" w14:textId="77777777" w:rsidTr="00662349">
        <w:trPr>
          <w:jc w:val="center"/>
        </w:trPr>
        <w:tc>
          <w:tcPr>
            <w:tcW w:w="3899" w:type="dxa"/>
            <w:vAlign w:val="center"/>
          </w:tcPr>
          <w:p w14:paraId="026408EE" w14:textId="6A94AA7D"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Монгун-Тайгинский</w:t>
            </w:r>
            <w:r w:rsidR="00662349">
              <w:rPr>
                <w:rFonts w:ascii="Times New Roman" w:hAnsi="Times New Roman" w:cs="Times New Roman"/>
                <w:sz w:val="24"/>
                <w:szCs w:val="24"/>
              </w:rPr>
              <w:t xml:space="preserve"> кожуун</w:t>
            </w:r>
          </w:p>
        </w:tc>
        <w:tc>
          <w:tcPr>
            <w:tcW w:w="1143" w:type="dxa"/>
          </w:tcPr>
          <w:p w14:paraId="52B737B3" w14:textId="77777777" w:rsidR="0031702B" w:rsidRPr="00662349" w:rsidRDefault="0031702B" w:rsidP="00662349">
            <w:pPr>
              <w:pStyle w:val="aff4"/>
              <w:ind w:firstLine="0"/>
              <w:jc w:val="center"/>
              <w:rPr>
                <w:b w:val="0"/>
                <w:bCs w:val="0"/>
                <w:sz w:val="24"/>
              </w:rPr>
            </w:pPr>
            <w:r w:rsidRPr="00662349">
              <w:rPr>
                <w:b w:val="0"/>
                <w:bCs w:val="0"/>
                <w:sz w:val="24"/>
              </w:rPr>
              <w:t>21,7</w:t>
            </w:r>
          </w:p>
        </w:tc>
        <w:tc>
          <w:tcPr>
            <w:tcW w:w="1143" w:type="dxa"/>
          </w:tcPr>
          <w:p w14:paraId="59E0B26F" w14:textId="77777777" w:rsidR="0031702B" w:rsidRPr="00662349" w:rsidRDefault="0031702B" w:rsidP="00662349">
            <w:pPr>
              <w:pStyle w:val="aff4"/>
              <w:ind w:firstLine="0"/>
              <w:jc w:val="center"/>
              <w:rPr>
                <w:b w:val="0"/>
                <w:bCs w:val="0"/>
                <w:sz w:val="24"/>
              </w:rPr>
            </w:pPr>
            <w:r w:rsidRPr="00662349">
              <w:rPr>
                <w:b w:val="0"/>
                <w:bCs w:val="0"/>
                <w:sz w:val="24"/>
              </w:rPr>
              <w:t>21,5</w:t>
            </w:r>
          </w:p>
        </w:tc>
        <w:tc>
          <w:tcPr>
            <w:tcW w:w="1143" w:type="dxa"/>
          </w:tcPr>
          <w:p w14:paraId="1C2A2617" w14:textId="77777777" w:rsidR="0031702B" w:rsidRPr="00662349" w:rsidRDefault="0031702B" w:rsidP="00662349">
            <w:pPr>
              <w:pStyle w:val="aff4"/>
              <w:ind w:firstLine="0"/>
              <w:jc w:val="center"/>
              <w:rPr>
                <w:b w:val="0"/>
                <w:bCs w:val="0"/>
                <w:sz w:val="24"/>
              </w:rPr>
            </w:pPr>
            <w:r w:rsidRPr="00662349">
              <w:rPr>
                <w:b w:val="0"/>
                <w:bCs w:val="0"/>
                <w:sz w:val="24"/>
              </w:rPr>
              <w:t>17,2</w:t>
            </w:r>
          </w:p>
        </w:tc>
        <w:tc>
          <w:tcPr>
            <w:tcW w:w="1143" w:type="dxa"/>
          </w:tcPr>
          <w:p w14:paraId="18040B10" w14:textId="77777777" w:rsidR="0031702B" w:rsidRPr="00662349" w:rsidRDefault="0031702B" w:rsidP="00662349">
            <w:pPr>
              <w:pStyle w:val="aff4"/>
              <w:ind w:firstLine="0"/>
              <w:jc w:val="center"/>
              <w:rPr>
                <w:b w:val="0"/>
                <w:bCs w:val="0"/>
                <w:sz w:val="24"/>
              </w:rPr>
            </w:pPr>
            <w:r w:rsidRPr="00662349">
              <w:rPr>
                <w:b w:val="0"/>
                <w:bCs w:val="0"/>
                <w:sz w:val="24"/>
              </w:rPr>
              <w:t>23,0</w:t>
            </w:r>
          </w:p>
        </w:tc>
        <w:tc>
          <w:tcPr>
            <w:tcW w:w="1143" w:type="dxa"/>
          </w:tcPr>
          <w:p w14:paraId="6E291BF5" w14:textId="77777777" w:rsidR="0031702B" w:rsidRPr="00662349" w:rsidRDefault="0031702B" w:rsidP="00662349">
            <w:pPr>
              <w:pStyle w:val="aff4"/>
              <w:ind w:firstLine="0"/>
              <w:jc w:val="center"/>
              <w:rPr>
                <w:b w:val="0"/>
                <w:bCs w:val="0"/>
                <w:sz w:val="24"/>
              </w:rPr>
            </w:pPr>
            <w:r w:rsidRPr="00662349">
              <w:rPr>
                <w:b w:val="0"/>
                <w:bCs w:val="0"/>
                <w:sz w:val="24"/>
              </w:rPr>
              <w:t>21,1</w:t>
            </w:r>
          </w:p>
        </w:tc>
      </w:tr>
      <w:tr w:rsidR="0031702B" w:rsidRPr="00662349" w14:paraId="6EF83735" w14:textId="77777777" w:rsidTr="00662349">
        <w:trPr>
          <w:jc w:val="center"/>
        </w:trPr>
        <w:tc>
          <w:tcPr>
            <w:tcW w:w="3899" w:type="dxa"/>
            <w:vAlign w:val="center"/>
          </w:tcPr>
          <w:p w14:paraId="57B785B1" w14:textId="5AC4CC24"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Овюрский</w:t>
            </w:r>
            <w:r w:rsidR="00662349">
              <w:rPr>
                <w:rFonts w:ascii="Times New Roman" w:hAnsi="Times New Roman" w:cs="Times New Roman"/>
                <w:sz w:val="24"/>
                <w:szCs w:val="24"/>
              </w:rPr>
              <w:t xml:space="preserve"> кожуун</w:t>
            </w:r>
          </w:p>
        </w:tc>
        <w:tc>
          <w:tcPr>
            <w:tcW w:w="1143" w:type="dxa"/>
          </w:tcPr>
          <w:p w14:paraId="3690BEDA" w14:textId="77777777" w:rsidR="0031702B" w:rsidRPr="00662349" w:rsidRDefault="0031702B" w:rsidP="00662349">
            <w:pPr>
              <w:pStyle w:val="aff4"/>
              <w:ind w:firstLine="0"/>
              <w:jc w:val="center"/>
              <w:rPr>
                <w:b w:val="0"/>
                <w:bCs w:val="0"/>
                <w:sz w:val="24"/>
              </w:rPr>
            </w:pPr>
            <w:r w:rsidRPr="00662349">
              <w:rPr>
                <w:b w:val="0"/>
                <w:bCs w:val="0"/>
                <w:sz w:val="24"/>
              </w:rPr>
              <w:t>16,1</w:t>
            </w:r>
          </w:p>
        </w:tc>
        <w:tc>
          <w:tcPr>
            <w:tcW w:w="1143" w:type="dxa"/>
          </w:tcPr>
          <w:p w14:paraId="69F68C15" w14:textId="77777777" w:rsidR="0031702B" w:rsidRPr="00662349" w:rsidRDefault="0031702B" w:rsidP="00662349">
            <w:pPr>
              <w:pStyle w:val="aff4"/>
              <w:ind w:firstLine="0"/>
              <w:jc w:val="center"/>
              <w:rPr>
                <w:b w:val="0"/>
                <w:bCs w:val="0"/>
                <w:sz w:val="24"/>
              </w:rPr>
            </w:pPr>
            <w:r w:rsidRPr="00662349">
              <w:rPr>
                <w:b w:val="0"/>
                <w:bCs w:val="0"/>
                <w:sz w:val="24"/>
              </w:rPr>
              <w:t>18,6</w:t>
            </w:r>
          </w:p>
        </w:tc>
        <w:tc>
          <w:tcPr>
            <w:tcW w:w="1143" w:type="dxa"/>
          </w:tcPr>
          <w:p w14:paraId="3268E822" w14:textId="77777777" w:rsidR="0031702B" w:rsidRPr="00662349" w:rsidRDefault="0031702B" w:rsidP="00662349">
            <w:pPr>
              <w:pStyle w:val="aff4"/>
              <w:ind w:firstLine="0"/>
              <w:jc w:val="center"/>
              <w:rPr>
                <w:b w:val="0"/>
                <w:bCs w:val="0"/>
                <w:sz w:val="24"/>
              </w:rPr>
            </w:pPr>
            <w:r w:rsidRPr="00662349">
              <w:rPr>
                <w:b w:val="0"/>
                <w:bCs w:val="0"/>
                <w:sz w:val="24"/>
              </w:rPr>
              <w:t>18,3</w:t>
            </w:r>
          </w:p>
        </w:tc>
        <w:tc>
          <w:tcPr>
            <w:tcW w:w="1143" w:type="dxa"/>
          </w:tcPr>
          <w:p w14:paraId="7D9E2668" w14:textId="77777777" w:rsidR="0031702B" w:rsidRPr="00662349" w:rsidRDefault="0031702B" w:rsidP="00662349">
            <w:pPr>
              <w:pStyle w:val="aff4"/>
              <w:ind w:firstLine="0"/>
              <w:jc w:val="center"/>
              <w:rPr>
                <w:b w:val="0"/>
                <w:bCs w:val="0"/>
                <w:sz w:val="24"/>
              </w:rPr>
            </w:pPr>
            <w:r w:rsidRPr="00662349">
              <w:rPr>
                <w:b w:val="0"/>
                <w:bCs w:val="0"/>
                <w:sz w:val="24"/>
              </w:rPr>
              <w:t>16,1</w:t>
            </w:r>
          </w:p>
        </w:tc>
        <w:tc>
          <w:tcPr>
            <w:tcW w:w="1143" w:type="dxa"/>
          </w:tcPr>
          <w:p w14:paraId="37345D9E" w14:textId="77777777" w:rsidR="0031702B" w:rsidRPr="00662349" w:rsidRDefault="0031702B" w:rsidP="00662349">
            <w:pPr>
              <w:pStyle w:val="aff4"/>
              <w:ind w:firstLine="0"/>
              <w:jc w:val="center"/>
              <w:rPr>
                <w:b w:val="0"/>
                <w:bCs w:val="0"/>
                <w:sz w:val="24"/>
              </w:rPr>
            </w:pPr>
            <w:r w:rsidRPr="00662349">
              <w:rPr>
                <w:b w:val="0"/>
                <w:bCs w:val="0"/>
                <w:sz w:val="24"/>
              </w:rPr>
              <w:t>18,4</w:t>
            </w:r>
          </w:p>
        </w:tc>
      </w:tr>
      <w:tr w:rsidR="0031702B" w:rsidRPr="00662349" w14:paraId="0A1DF919" w14:textId="77777777" w:rsidTr="00662349">
        <w:trPr>
          <w:jc w:val="center"/>
        </w:trPr>
        <w:tc>
          <w:tcPr>
            <w:tcW w:w="3899" w:type="dxa"/>
            <w:vAlign w:val="center"/>
          </w:tcPr>
          <w:p w14:paraId="436AF107" w14:textId="6D47B424"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Пий-Хемский</w:t>
            </w:r>
            <w:r w:rsidR="00662349">
              <w:rPr>
                <w:rFonts w:ascii="Times New Roman" w:hAnsi="Times New Roman" w:cs="Times New Roman"/>
                <w:sz w:val="24"/>
                <w:szCs w:val="24"/>
              </w:rPr>
              <w:t xml:space="preserve"> кожуун</w:t>
            </w:r>
          </w:p>
        </w:tc>
        <w:tc>
          <w:tcPr>
            <w:tcW w:w="1143" w:type="dxa"/>
          </w:tcPr>
          <w:p w14:paraId="78AD6E49" w14:textId="77777777" w:rsidR="0031702B" w:rsidRPr="00662349" w:rsidRDefault="0031702B" w:rsidP="00662349">
            <w:pPr>
              <w:pStyle w:val="aff4"/>
              <w:ind w:firstLine="0"/>
              <w:jc w:val="center"/>
              <w:rPr>
                <w:b w:val="0"/>
                <w:bCs w:val="0"/>
                <w:sz w:val="24"/>
              </w:rPr>
            </w:pPr>
            <w:r w:rsidRPr="00662349">
              <w:rPr>
                <w:b w:val="0"/>
                <w:bCs w:val="0"/>
                <w:sz w:val="24"/>
              </w:rPr>
              <w:t>15,4</w:t>
            </w:r>
          </w:p>
        </w:tc>
        <w:tc>
          <w:tcPr>
            <w:tcW w:w="1143" w:type="dxa"/>
          </w:tcPr>
          <w:p w14:paraId="306CD112" w14:textId="77777777" w:rsidR="0031702B" w:rsidRPr="00662349" w:rsidRDefault="0031702B" w:rsidP="00662349">
            <w:pPr>
              <w:pStyle w:val="aff4"/>
              <w:ind w:firstLine="0"/>
              <w:jc w:val="center"/>
              <w:rPr>
                <w:b w:val="0"/>
                <w:bCs w:val="0"/>
                <w:sz w:val="24"/>
              </w:rPr>
            </w:pPr>
            <w:r w:rsidRPr="00662349">
              <w:rPr>
                <w:b w:val="0"/>
                <w:bCs w:val="0"/>
                <w:sz w:val="24"/>
              </w:rPr>
              <w:t>14,7</w:t>
            </w:r>
          </w:p>
        </w:tc>
        <w:tc>
          <w:tcPr>
            <w:tcW w:w="1143" w:type="dxa"/>
          </w:tcPr>
          <w:p w14:paraId="599D5E41" w14:textId="77777777" w:rsidR="0031702B" w:rsidRPr="00662349" w:rsidRDefault="0031702B" w:rsidP="00662349">
            <w:pPr>
              <w:pStyle w:val="aff4"/>
              <w:ind w:firstLine="0"/>
              <w:jc w:val="center"/>
              <w:rPr>
                <w:b w:val="0"/>
                <w:bCs w:val="0"/>
                <w:sz w:val="24"/>
              </w:rPr>
            </w:pPr>
            <w:r w:rsidRPr="00662349">
              <w:rPr>
                <w:b w:val="0"/>
                <w:bCs w:val="0"/>
                <w:sz w:val="24"/>
              </w:rPr>
              <w:t>14,7</w:t>
            </w:r>
          </w:p>
        </w:tc>
        <w:tc>
          <w:tcPr>
            <w:tcW w:w="1143" w:type="dxa"/>
          </w:tcPr>
          <w:p w14:paraId="0535BEBB" w14:textId="77777777" w:rsidR="0031702B" w:rsidRPr="00662349" w:rsidRDefault="0031702B" w:rsidP="00662349">
            <w:pPr>
              <w:pStyle w:val="aff4"/>
              <w:ind w:firstLine="0"/>
              <w:jc w:val="center"/>
              <w:rPr>
                <w:b w:val="0"/>
                <w:bCs w:val="0"/>
                <w:sz w:val="24"/>
              </w:rPr>
            </w:pPr>
            <w:r w:rsidRPr="00662349">
              <w:rPr>
                <w:b w:val="0"/>
                <w:bCs w:val="0"/>
                <w:sz w:val="24"/>
              </w:rPr>
              <w:t>16,1</w:t>
            </w:r>
          </w:p>
        </w:tc>
        <w:tc>
          <w:tcPr>
            <w:tcW w:w="1143" w:type="dxa"/>
          </w:tcPr>
          <w:p w14:paraId="79E2BA9C" w14:textId="77777777" w:rsidR="0031702B" w:rsidRPr="00662349" w:rsidRDefault="0031702B" w:rsidP="00662349">
            <w:pPr>
              <w:pStyle w:val="aff4"/>
              <w:ind w:firstLine="0"/>
              <w:jc w:val="center"/>
              <w:rPr>
                <w:b w:val="0"/>
                <w:bCs w:val="0"/>
                <w:sz w:val="24"/>
              </w:rPr>
            </w:pPr>
            <w:r w:rsidRPr="00662349">
              <w:rPr>
                <w:b w:val="0"/>
                <w:bCs w:val="0"/>
                <w:sz w:val="24"/>
              </w:rPr>
              <w:t>14,0</w:t>
            </w:r>
          </w:p>
        </w:tc>
      </w:tr>
      <w:tr w:rsidR="0031702B" w:rsidRPr="00662349" w14:paraId="126D4A67" w14:textId="77777777" w:rsidTr="00662349">
        <w:trPr>
          <w:jc w:val="center"/>
        </w:trPr>
        <w:tc>
          <w:tcPr>
            <w:tcW w:w="3899" w:type="dxa"/>
            <w:vAlign w:val="center"/>
          </w:tcPr>
          <w:p w14:paraId="3AE9E250" w14:textId="344828AA"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Сут-Хольский</w:t>
            </w:r>
            <w:r w:rsidR="00662349">
              <w:rPr>
                <w:rFonts w:ascii="Times New Roman" w:hAnsi="Times New Roman" w:cs="Times New Roman"/>
                <w:sz w:val="24"/>
                <w:szCs w:val="24"/>
              </w:rPr>
              <w:t xml:space="preserve"> кожуун</w:t>
            </w:r>
          </w:p>
        </w:tc>
        <w:tc>
          <w:tcPr>
            <w:tcW w:w="1143" w:type="dxa"/>
          </w:tcPr>
          <w:p w14:paraId="399BF3AD" w14:textId="77777777" w:rsidR="0031702B" w:rsidRPr="00662349" w:rsidRDefault="0031702B" w:rsidP="00662349">
            <w:pPr>
              <w:pStyle w:val="aff4"/>
              <w:ind w:firstLine="0"/>
              <w:jc w:val="center"/>
              <w:rPr>
                <w:b w:val="0"/>
                <w:bCs w:val="0"/>
                <w:sz w:val="24"/>
              </w:rPr>
            </w:pPr>
            <w:r w:rsidRPr="00662349">
              <w:rPr>
                <w:b w:val="0"/>
                <w:bCs w:val="0"/>
                <w:sz w:val="24"/>
              </w:rPr>
              <w:t>14,1</w:t>
            </w:r>
          </w:p>
        </w:tc>
        <w:tc>
          <w:tcPr>
            <w:tcW w:w="1143" w:type="dxa"/>
          </w:tcPr>
          <w:p w14:paraId="2EDFFACE" w14:textId="77777777" w:rsidR="0031702B" w:rsidRPr="00662349" w:rsidRDefault="0031702B" w:rsidP="00662349">
            <w:pPr>
              <w:pStyle w:val="aff4"/>
              <w:ind w:firstLine="0"/>
              <w:jc w:val="center"/>
              <w:rPr>
                <w:b w:val="0"/>
                <w:bCs w:val="0"/>
                <w:sz w:val="24"/>
              </w:rPr>
            </w:pPr>
            <w:r w:rsidRPr="00662349">
              <w:rPr>
                <w:b w:val="0"/>
                <w:bCs w:val="0"/>
                <w:sz w:val="24"/>
              </w:rPr>
              <w:t>19,0</w:t>
            </w:r>
          </w:p>
        </w:tc>
        <w:tc>
          <w:tcPr>
            <w:tcW w:w="1143" w:type="dxa"/>
          </w:tcPr>
          <w:p w14:paraId="61A58B33" w14:textId="77777777" w:rsidR="0031702B" w:rsidRPr="00662349" w:rsidRDefault="0031702B" w:rsidP="00662349">
            <w:pPr>
              <w:pStyle w:val="aff4"/>
              <w:ind w:firstLine="0"/>
              <w:jc w:val="center"/>
              <w:rPr>
                <w:b w:val="0"/>
                <w:bCs w:val="0"/>
                <w:sz w:val="24"/>
              </w:rPr>
            </w:pPr>
            <w:r w:rsidRPr="00662349">
              <w:rPr>
                <w:b w:val="0"/>
                <w:bCs w:val="0"/>
                <w:sz w:val="24"/>
              </w:rPr>
              <w:t>21,8</w:t>
            </w:r>
          </w:p>
        </w:tc>
        <w:tc>
          <w:tcPr>
            <w:tcW w:w="1143" w:type="dxa"/>
          </w:tcPr>
          <w:p w14:paraId="26D9FF9E" w14:textId="77777777" w:rsidR="0031702B" w:rsidRPr="00662349" w:rsidRDefault="0031702B" w:rsidP="00662349">
            <w:pPr>
              <w:pStyle w:val="aff4"/>
              <w:ind w:firstLine="0"/>
              <w:jc w:val="center"/>
              <w:rPr>
                <w:b w:val="0"/>
                <w:bCs w:val="0"/>
                <w:sz w:val="24"/>
              </w:rPr>
            </w:pPr>
            <w:r w:rsidRPr="00662349">
              <w:rPr>
                <w:b w:val="0"/>
                <w:bCs w:val="0"/>
                <w:sz w:val="24"/>
              </w:rPr>
              <w:t>18,7</w:t>
            </w:r>
          </w:p>
        </w:tc>
        <w:tc>
          <w:tcPr>
            <w:tcW w:w="1143" w:type="dxa"/>
          </w:tcPr>
          <w:p w14:paraId="14300CF2" w14:textId="77777777" w:rsidR="0031702B" w:rsidRPr="00662349" w:rsidRDefault="0031702B" w:rsidP="00662349">
            <w:pPr>
              <w:pStyle w:val="aff4"/>
              <w:ind w:firstLine="0"/>
              <w:jc w:val="center"/>
              <w:rPr>
                <w:b w:val="0"/>
                <w:bCs w:val="0"/>
                <w:sz w:val="24"/>
              </w:rPr>
            </w:pPr>
            <w:r w:rsidRPr="00662349">
              <w:rPr>
                <w:b w:val="0"/>
                <w:bCs w:val="0"/>
                <w:sz w:val="24"/>
              </w:rPr>
              <w:t>15,8</w:t>
            </w:r>
          </w:p>
        </w:tc>
      </w:tr>
      <w:tr w:rsidR="0031702B" w:rsidRPr="00662349" w14:paraId="0E913BBB" w14:textId="77777777" w:rsidTr="00662349">
        <w:trPr>
          <w:jc w:val="center"/>
        </w:trPr>
        <w:tc>
          <w:tcPr>
            <w:tcW w:w="3899" w:type="dxa"/>
            <w:vAlign w:val="center"/>
          </w:tcPr>
          <w:p w14:paraId="05CC0486" w14:textId="505DE79A"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Тандинский</w:t>
            </w:r>
            <w:r w:rsidR="00662349">
              <w:rPr>
                <w:rFonts w:ascii="Times New Roman" w:hAnsi="Times New Roman" w:cs="Times New Roman"/>
                <w:sz w:val="24"/>
                <w:szCs w:val="24"/>
              </w:rPr>
              <w:t xml:space="preserve"> кожуун</w:t>
            </w:r>
          </w:p>
        </w:tc>
        <w:tc>
          <w:tcPr>
            <w:tcW w:w="1143" w:type="dxa"/>
          </w:tcPr>
          <w:p w14:paraId="7ED63782" w14:textId="77777777" w:rsidR="0031702B" w:rsidRPr="00662349" w:rsidRDefault="0031702B" w:rsidP="00662349">
            <w:pPr>
              <w:pStyle w:val="aff4"/>
              <w:ind w:firstLine="0"/>
              <w:jc w:val="center"/>
              <w:rPr>
                <w:b w:val="0"/>
                <w:bCs w:val="0"/>
                <w:sz w:val="24"/>
              </w:rPr>
            </w:pPr>
            <w:r w:rsidRPr="00662349">
              <w:rPr>
                <w:b w:val="0"/>
                <w:bCs w:val="0"/>
                <w:sz w:val="24"/>
              </w:rPr>
              <w:t>13,6</w:t>
            </w:r>
          </w:p>
        </w:tc>
        <w:tc>
          <w:tcPr>
            <w:tcW w:w="1143" w:type="dxa"/>
          </w:tcPr>
          <w:p w14:paraId="7B1C6438" w14:textId="77777777" w:rsidR="0031702B" w:rsidRPr="00662349" w:rsidRDefault="0031702B" w:rsidP="00662349">
            <w:pPr>
              <w:pStyle w:val="aff4"/>
              <w:ind w:firstLine="0"/>
              <w:jc w:val="center"/>
              <w:rPr>
                <w:b w:val="0"/>
                <w:bCs w:val="0"/>
                <w:sz w:val="24"/>
              </w:rPr>
            </w:pPr>
            <w:r w:rsidRPr="00662349">
              <w:rPr>
                <w:b w:val="0"/>
                <w:bCs w:val="0"/>
                <w:sz w:val="24"/>
              </w:rPr>
              <w:t>12,4</w:t>
            </w:r>
          </w:p>
        </w:tc>
        <w:tc>
          <w:tcPr>
            <w:tcW w:w="1143" w:type="dxa"/>
          </w:tcPr>
          <w:p w14:paraId="0B3DAB10" w14:textId="77777777" w:rsidR="0031702B" w:rsidRPr="00662349" w:rsidRDefault="0031702B" w:rsidP="00662349">
            <w:pPr>
              <w:pStyle w:val="aff4"/>
              <w:ind w:firstLine="0"/>
              <w:jc w:val="center"/>
              <w:rPr>
                <w:b w:val="0"/>
                <w:bCs w:val="0"/>
                <w:sz w:val="24"/>
              </w:rPr>
            </w:pPr>
            <w:r w:rsidRPr="00662349">
              <w:rPr>
                <w:b w:val="0"/>
                <w:bCs w:val="0"/>
                <w:sz w:val="24"/>
              </w:rPr>
              <w:t>14,9</w:t>
            </w:r>
          </w:p>
        </w:tc>
        <w:tc>
          <w:tcPr>
            <w:tcW w:w="1143" w:type="dxa"/>
          </w:tcPr>
          <w:p w14:paraId="57D83BE2" w14:textId="77777777" w:rsidR="0031702B" w:rsidRPr="00662349" w:rsidRDefault="0031702B" w:rsidP="00662349">
            <w:pPr>
              <w:pStyle w:val="aff4"/>
              <w:ind w:firstLine="0"/>
              <w:jc w:val="center"/>
              <w:rPr>
                <w:b w:val="0"/>
                <w:bCs w:val="0"/>
                <w:sz w:val="24"/>
              </w:rPr>
            </w:pPr>
            <w:r w:rsidRPr="00662349">
              <w:rPr>
                <w:b w:val="0"/>
                <w:bCs w:val="0"/>
                <w:sz w:val="24"/>
              </w:rPr>
              <w:t>15,3</w:t>
            </w:r>
          </w:p>
        </w:tc>
        <w:tc>
          <w:tcPr>
            <w:tcW w:w="1143" w:type="dxa"/>
          </w:tcPr>
          <w:p w14:paraId="1D7E3A59" w14:textId="77777777" w:rsidR="0031702B" w:rsidRPr="00662349" w:rsidRDefault="0031702B" w:rsidP="00662349">
            <w:pPr>
              <w:pStyle w:val="aff4"/>
              <w:ind w:firstLine="0"/>
              <w:jc w:val="center"/>
              <w:rPr>
                <w:b w:val="0"/>
                <w:bCs w:val="0"/>
                <w:sz w:val="24"/>
              </w:rPr>
            </w:pPr>
            <w:r w:rsidRPr="00662349">
              <w:rPr>
                <w:b w:val="0"/>
                <w:bCs w:val="0"/>
                <w:sz w:val="24"/>
              </w:rPr>
              <w:t>14,4</w:t>
            </w:r>
          </w:p>
        </w:tc>
      </w:tr>
      <w:tr w:rsidR="0031702B" w:rsidRPr="00662349" w14:paraId="50A2EEFF" w14:textId="77777777" w:rsidTr="00662349">
        <w:trPr>
          <w:jc w:val="center"/>
        </w:trPr>
        <w:tc>
          <w:tcPr>
            <w:tcW w:w="3899" w:type="dxa"/>
            <w:vAlign w:val="center"/>
          </w:tcPr>
          <w:p w14:paraId="74AD2EC6" w14:textId="12EAA5D9"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Тере-Хольский</w:t>
            </w:r>
            <w:r w:rsidR="00662349">
              <w:rPr>
                <w:rFonts w:ascii="Times New Roman" w:hAnsi="Times New Roman" w:cs="Times New Roman"/>
                <w:sz w:val="24"/>
                <w:szCs w:val="24"/>
              </w:rPr>
              <w:t xml:space="preserve"> кожуун</w:t>
            </w:r>
          </w:p>
        </w:tc>
        <w:tc>
          <w:tcPr>
            <w:tcW w:w="1143" w:type="dxa"/>
          </w:tcPr>
          <w:p w14:paraId="32E86AD3"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18,2</w:t>
            </w:r>
          </w:p>
        </w:tc>
        <w:tc>
          <w:tcPr>
            <w:tcW w:w="1143" w:type="dxa"/>
          </w:tcPr>
          <w:p w14:paraId="1956F519"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16,3</w:t>
            </w:r>
          </w:p>
        </w:tc>
        <w:tc>
          <w:tcPr>
            <w:tcW w:w="1143" w:type="dxa"/>
          </w:tcPr>
          <w:p w14:paraId="38058EC2"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13,2</w:t>
            </w:r>
          </w:p>
        </w:tc>
        <w:tc>
          <w:tcPr>
            <w:tcW w:w="1143" w:type="dxa"/>
          </w:tcPr>
          <w:p w14:paraId="484277AD"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21,1</w:t>
            </w:r>
          </w:p>
        </w:tc>
        <w:tc>
          <w:tcPr>
            <w:tcW w:w="1143" w:type="dxa"/>
          </w:tcPr>
          <w:p w14:paraId="38F60176"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19,1</w:t>
            </w:r>
          </w:p>
        </w:tc>
      </w:tr>
      <w:tr w:rsidR="0031702B" w:rsidRPr="00662349" w14:paraId="6F47A2B7" w14:textId="77777777" w:rsidTr="00662349">
        <w:trPr>
          <w:jc w:val="center"/>
        </w:trPr>
        <w:tc>
          <w:tcPr>
            <w:tcW w:w="3899" w:type="dxa"/>
            <w:shd w:val="clear" w:color="auto" w:fill="auto"/>
            <w:vAlign w:val="center"/>
          </w:tcPr>
          <w:p w14:paraId="15B79264" w14:textId="657A63FC"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Тес-Хемский</w:t>
            </w:r>
            <w:r w:rsidR="00662349">
              <w:rPr>
                <w:rFonts w:ascii="Times New Roman" w:hAnsi="Times New Roman" w:cs="Times New Roman"/>
                <w:sz w:val="24"/>
                <w:szCs w:val="24"/>
              </w:rPr>
              <w:t xml:space="preserve"> кожуун</w:t>
            </w:r>
          </w:p>
        </w:tc>
        <w:tc>
          <w:tcPr>
            <w:tcW w:w="1143" w:type="dxa"/>
          </w:tcPr>
          <w:p w14:paraId="3E77D36E"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18,9</w:t>
            </w:r>
          </w:p>
        </w:tc>
        <w:tc>
          <w:tcPr>
            <w:tcW w:w="1143" w:type="dxa"/>
          </w:tcPr>
          <w:p w14:paraId="15F6F948"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16,5</w:t>
            </w:r>
          </w:p>
        </w:tc>
        <w:tc>
          <w:tcPr>
            <w:tcW w:w="1143" w:type="dxa"/>
          </w:tcPr>
          <w:p w14:paraId="3EC5FC39"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20,3</w:t>
            </w:r>
          </w:p>
        </w:tc>
        <w:tc>
          <w:tcPr>
            <w:tcW w:w="1143" w:type="dxa"/>
          </w:tcPr>
          <w:p w14:paraId="4C69F1F8"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22,6</w:t>
            </w:r>
          </w:p>
        </w:tc>
        <w:tc>
          <w:tcPr>
            <w:tcW w:w="1143" w:type="dxa"/>
            <w:shd w:val="clear" w:color="auto" w:fill="auto"/>
          </w:tcPr>
          <w:p w14:paraId="17749A14"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18,1</w:t>
            </w:r>
          </w:p>
        </w:tc>
      </w:tr>
      <w:tr w:rsidR="0031702B" w:rsidRPr="00662349" w14:paraId="416658FA" w14:textId="77777777" w:rsidTr="00662349">
        <w:trPr>
          <w:jc w:val="center"/>
        </w:trPr>
        <w:tc>
          <w:tcPr>
            <w:tcW w:w="3899" w:type="dxa"/>
            <w:vAlign w:val="center"/>
          </w:tcPr>
          <w:p w14:paraId="2A3A4230" w14:textId="68820307"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Тоджинский</w:t>
            </w:r>
            <w:r w:rsidR="00662349">
              <w:rPr>
                <w:rFonts w:ascii="Times New Roman" w:hAnsi="Times New Roman" w:cs="Times New Roman"/>
                <w:sz w:val="24"/>
                <w:szCs w:val="24"/>
              </w:rPr>
              <w:t xml:space="preserve"> кожуун</w:t>
            </w:r>
          </w:p>
        </w:tc>
        <w:tc>
          <w:tcPr>
            <w:tcW w:w="1143" w:type="dxa"/>
          </w:tcPr>
          <w:p w14:paraId="180A0115"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19,6</w:t>
            </w:r>
          </w:p>
        </w:tc>
        <w:tc>
          <w:tcPr>
            <w:tcW w:w="1143" w:type="dxa"/>
          </w:tcPr>
          <w:p w14:paraId="52D84DB5"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18,6</w:t>
            </w:r>
          </w:p>
        </w:tc>
        <w:tc>
          <w:tcPr>
            <w:tcW w:w="1143" w:type="dxa"/>
          </w:tcPr>
          <w:p w14:paraId="4F29F2BE"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21,9</w:t>
            </w:r>
          </w:p>
        </w:tc>
        <w:tc>
          <w:tcPr>
            <w:tcW w:w="1143" w:type="dxa"/>
          </w:tcPr>
          <w:p w14:paraId="175242A2"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22,4</w:t>
            </w:r>
          </w:p>
        </w:tc>
        <w:tc>
          <w:tcPr>
            <w:tcW w:w="1143" w:type="dxa"/>
          </w:tcPr>
          <w:p w14:paraId="49D31200"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21,5</w:t>
            </w:r>
          </w:p>
        </w:tc>
      </w:tr>
      <w:tr w:rsidR="0031702B" w:rsidRPr="00662349" w14:paraId="45FD4369" w14:textId="77777777" w:rsidTr="00662349">
        <w:trPr>
          <w:jc w:val="center"/>
        </w:trPr>
        <w:tc>
          <w:tcPr>
            <w:tcW w:w="3899" w:type="dxa"/>
            <w:vAlign w:val="center"/>
          </w:tcPr>
          <w:p w14:paraId="0E703388" w14:textId="4812D934"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Улуг-Хемский</w:t>
            </w:r>
            <w:r w:rsidR="00662349">
              <w:rPr>
                <w:rFonts w:ascii="Times New Roman" w:hAnsi="Times New Roman" w:cs="Times New Roman"/>
                <w:sz w:val="24"/>
                <w:szCs w:val="24"/>
              </w:rPr>
              <w:t xml:space="preserve"> кожуун</w:t>
            </w:r>
          </w:p>
        </w:tc>
        <w:tc>
          <w:tcPr>
            <w:tcW w:w="1143" w:type="dxa"/>
          </w:tcPr>
          <w:p w14:paraId="0175B18A"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17,1</w:t>
            </w:r>
          </w:p>
        </w:tc>
        <w:tc>
          <w:tcPr>
            <w:tcW w:w="1143" w:type="dxa"/>
          </w:tcPr>
          <w:p w14:paraId="1B28B967"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19,5</w:t>
            </w:r>
          </w:p>
        </w:tc>
        <w:tc>
          <w:tcPr>
            <w:tcW w:w="1143" w:type="dxa"/>
          </w:tcPr>
          <w:p w14:paraId="045D55BA"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20,0</w:t>
            </w:r>
          </w:p>
        </w:tc>
        <w:tc>
          <w:tcPr>
            <w:tcW w:w="1143" w:type="dxa"/>
          </w:tcPr>
          <w:p w14:paraId="0BAE6D1E"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15,7</w:t>
            </w:r>
          </w:p>
        </w:tc>
        <w:tc>
          <w:tcPr>
            <w:tcW w:w="1143" w:type="dxa"/>
          </w:tcPr>
          <w:p w14:paraId="3D9CDDFF"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16,5</w:t>
            </w:r>
          </w:p>
        </w:tc>
      </w:tr>
      <w:tr w:rsidR="0031702B" w:rsidRPr="00662349" w14:paraId="31571CA3" w14:textId="77777777" w:rsidTr="00662349">
        <w:trPr>
          <w:jc w:val="center"/>
        </w:trPr>
        <w:tc>
          <w:tcPr>
            <w:tcW w:w="3899" w:type="dxa"/>
            <w:vAlign w:val="center"/>
          </w:tcPr>
          <w:p w14:paraId="200FE51E" w14:textId="68E81947"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Чаа-Хольский</w:t>
            </w:r>
            <w:r w:rsidR="00662349">
              <w:rPr>
                <w:rFonts w:ascii="Times New Roman" w:hAnsi="Times New Roman" w:cs="Times New Roman"/>
                <w:sz w:val="24"/>
                <w:szCs w:val="24"/>
              </w:rPr>
              <w:t xml:space="preserve"> кожуун</w:t>
            </w:r>
          </w:p>
        </w:tc>
        <w:tc>
          <w:tcPr>
            <w:tcW w:w="1143" w:type="dxa"/>
          </w:tcPr>
          <w:p w14:paraId="1CD57ECD"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21,9</w:t>
            </w:r>
          </w:p>
        </w:tc>
        <w:tc>
          <w:tcPr>
            <w:tcW w:w="1143" w:type="dxa"/>
          </w:tcPr>
          <w:p w14:paraId="456E3C37"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18,5</w:t>
            </w:r>
          </w:p>
        </w:tc>
        <w:tc>
          <w:tcPr>
            <w:tcW w:w="1143" w:type="dxa"/>
          </w:tcPr>
          <w:p w14:paraId="3108D73C"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18,7</w:t>
            </w:r>
          </w:p>
        </w:tc>
        <w:tc>
          <w:tcPr>
            <w:tcW w:w="1143" w:type="dxa"/>
          </w:tcPr>
          <w:p w14:paraId="3B35D6B0"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19,9</w:t>
            </w:r>
          </w:p>
        </w:tc>
        <w:tc>
          <w:tcPr>
            <w:tcW w:w="1143" w:type="dxa"/>
          </w:tcPr>
          <w:p w14:paraId="1B79F921"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20,0</w:t>
            </w:r>
          </w:p>
        </w:tc>
      </w:tr>
      <w:tr w:rsidR="0031702B" w:rsidRPr="00662349" w14:paraId="15D2F925" w14:textId="77777777" w:rsidTr="00662349">
        <w:trPr>
          <w:jc w:val="center"/>
        </w:trPr>
        <w:tc>
          <w:tcPr>
            <w:tcW w:w="3899" w:type="dxa"/>
            <w:vAlign w:val="center"/>
          </w:tcPr>
          <w:p w14:paraId="75F27526" w14:textId="51E30061"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Чеди-Хольский</w:t>
            </w:r>
            <w:r w:rsidR="00662349">
              <w:rPr>
                <w:rFonts w:ascii="Times New Roman" w:hAnsi="Times New Roman" w:cs="Times New Roman"/>
                <w:sz w:val="24"/>
                <w:szCs w:val="24"/>
              </w:rPr>
              <w:t xml:space="preserve"> кожуун</w:t>
            </w:r>
          </w:p>
        </w:tc>
        <w:tc>
          <w:tcPr>
            <w:tcW w:w="1143" w:type="dxa"/>
          </w:tcPr>
          <w:p w14:paraId="71852E22"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16,9</w:t>
            </w:r>
          </w:p>
        </w:tc>
        <w:tc>
          <w:tcPr>
            <w:tcW w:w="1143" w:type="dxa"/>
          </w:tcPr>
          <w:p w14:paraId="1D47CDCF"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15,4</w:t>
            </w:r>
          </w:p>
        </w:tc>
        <w:tc>
          <w:tcPr>
            <w:tcW w:w="1143" w:type="dxa"/>
          </w:tcPr>
          <w:p w14:paraId="66AF30A0"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19,0</w:t>
            </w:r>
          </w:p>
        </w:tc>
        <w:tc>
          <w:tcPr>
            <w:tcW w:w="1143" w:type="dxa"/>
          </w:tcPr>
          <w:p w14:paraId="69E94D54"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19,2</w:t>
            </w:r>
          </w:p>
        </w:tc>
        <w:tc>
          <w:tcPr>
            <w:tcW w:w="1143" w:type="dxa"/>
          </w:tcPr>
          <w:p w14:paraId="36487C3D"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20,0</w:t>
            </w:r>
          </w:p>
        </w:tc>
      </w:tr>
      <w:tr w:rsidR="0031702B" w:rsidRPr="00662349" w14:paraId="4B8F03B5" w14:textId="77777777" w:rsidTr="00662349">
        <w:trPr>
          <w:jc w:val="center"/>
        </w:trPr>
        <w:tc>
          <w:tcPr>
            <w:tcW w:w="3899" w:type="dxa"/>
            <w:vAlign w:val="center"/>
          </w:tcPr>
          <w:p w14:paraId="59ACB0C5" w14:textId="363CFB5D" w:rsidR="0031702B" w:rsidRPr="00662349" w:rsidRDefault="0031702B" w:rsidP="00662349">
            <w:pPr>
              <w:spacing w:after="0" w:line="240" w:lineRule="auto"/>
              <w:rPr>
                <w:rFonts w:ascii="Times New Roman" w:hAnsi="Times New Roman" w:cs="Times New Roman"/>
                <w:sz w:val="24"/>
                <w:szCs w:val="24"/>
              </w:rPr>
            </w:pPr>
            <w:r w:rsidRPr="00662349">
              <w:rPr>
                <w:rFonts w:ascii="Times New Roman" w:hAnsi="Times New Roman" w:cs="Times New Roman"/>
                <w:sz w:val="24"/>
                <w:szCs w:val="24"/>
              </w:rPr>
              <w:t>Эрзинский</w:t>
            </w:r>
            <w:r w:rsidR="00662349">
              <w:rPr>
                <w:rFonts w:ascii="Times New Roman" w:hAnsi="Times New Roman" w:cs="Times New Roman"/>
                <w:sz w:val="24"/>
                <w:szCs w:val="24"/>
              </w:rPr>
              <w:t xml:space="preserve"> кожуун</w:t>
            </w:r>
          </w:p>
        </w:tc>
        <w:tc>
          <w:tcPr>
            <w:tcW w:w="1143" w:type="dxa"/>
          </w:tcPr>
          <w:p w14:paraId="51065579"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16,0</w:t>
            </w:r>
          </w:p>
        </w:tc>
        <w:tc>
          <w:tcPr>
            <w:tcW w:w="1143" w:type="dxa"/>
          </w:tcPr>
          <w:p w14:paraId="7B09EFF9"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18,3</w:t>
            </w:r>
          </w:p>
        </w:tc>
        <w:tc>
          <w:tcPr>
            <w:tcW w:w="1143" w:type="dxa"/>
          </w:tcPr>
          <w:p w14:paraId="47482EAC"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18,0</w:t>
            </w:r>
          </w:p>
        </w:tc>
        <w:tc>
          <w:tcPr>
            <w:tcW w:w="1143" w:type="dxa"/>
          </w:tcPr>
          <w:p w14:paraId="3733690E"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15,1</w:t>
            </w:r>
          </w:p>
        </w:tc>
        <w:tc>
          <w:tcPr>
            <w:tcW w:w="1143" w:type="dxa"/>
          </w:tcPr>
          <w:p w14:paraId="4A521F7E" w14:textId="77777777" w:rsidR="0031702B" w:rsidRPr="00662349" w:rsidRDefault="0031702B" w:rsidP="00662349">
            <w:pPr>
              <w:pStyle w:val="1a"/>
              <w:spacing w:before="0"/>
              <w:ind w:firstLine="0"/>
              <w:jc w:val="center"/>
              <w:rPr>
                <w:rFonts w:ascii="Times New Roman" w:hAnsi="Times New Roman" w:cs="Times New Roman"/>
                <w:bCs/>
                <w:sz w:val="24"/>
                <w:szCs w:val="24"/>
              </w:rPr>
            </w:pPr>
            <w:r w:rsidRPr="00662349">
              <w:rPr>
                <w:rFonts w:ascii="Times New Roman" w:hAnsi="Times New Roman" w:cs="Times New Roman"/>
                <w:bCs/>
                <w:sz w:val="24"/>
                <w:szCs w:val="24"/>
              </w:rPr>
              <w:t>13,7</w:t>
            </w:r>
          </w:p>
        </w:tc>
      </w:tr>
    </w:tbl>
    <w:p w14:paraId="488E15EA" w14:textId="5C83DEC6" w:rsidR="0031702B" w:rsidRPr="00662349" w:rsidRDefault="0031702B" w:rsidP="00662349">
      <w:pPr>
        <w:spacing w:after="0" w:line="240" w:lineRule="auto"/>
        <w:ind w:firstLine="709"/>
        <w:jc w:val="both"/>
        <w:rPr>
          <w:rFonts w:ascii="Times New Roman" w:hAnsi="Times New Roman" w:cs="Times New Roman"/>
          <w:sz w:val="28"/>
          <w:szCs w:val="28"/>
        </w:rPr>
      </w:pPr>
    </w:p>
    <w:p w14:paraId="0DEB7FB6" w14:textId="3D3DF159" w:rsidR="0031702B" w:rsidRPr="00662349" w:rsidRDefault="0031702B" w:rsidP="00662349">
      <w:pPr>
        <w:pStyle w:val="41"/>
        <w:suppressAutoHyphens w:val="0"/>
        <w:ind w:firstLine="709"/>
        <w:jc w:val="both"/>
        <w:rPr>
          <w:b w:val="0"/>
          <w:sz w:val="28"/>
          <w:szCs w:val="28"/>
        </w:rPr>
      </w:pPr>
      <w:r w:rsidRPr="00662349">
        <w:rPr>
          <w:b w:val="0"/>
          <w:sz w:val="28"/>
          <w:szCs w:val="28"/>
          <w:shd w:val="clear" w:color="auto" w:fill="FFFFFF"/>
        </w:rPr>
        <w:t xml:space="preserve">За период 2019-2023 гг. показатель общей </w:t>
      </w:r>
      <w:r w:rsidRPr="00662349">
        <w:rPr>
          <w:b w:val="0"/>
          <w:sz w:val="28"/>
          <w:szCs w:val="28"/>
        </w:rPr>
        <w:t>смертности в республике ув</w:t>
      </w:r>
      <w:r w:rsidRPr="00662349">
        <w:rPr>
          <w:b w:val="0"/>
          <w:sz w:val="28"/>
          <w:szCs w:val="28"/>
        </w:rPr>
        <w:t>е</w:t>
      </w:r>
      <w:r w:rsidRPr="00662349">
        <w:rPr>
          <w:b w:val="0"/>
          <w:sz w:val="28"/>
          <w:szCs w:val="28"/>
        </w:rPr>
        <w:t>личился на 6,0</w:t>
      </w:r>
      <w:r w:rsidR="00662349">
        <w:rPr>
          <w:b w:val="0"/>
          <w:sz w:val="28"/>
          <w:szCs w:val="28"/>
        </w:rPr>
        <w:t xml:space="preserve"> процентов</w:t>
      </w:r>
      <w:r w:rsidRPr="00662349">
        <w:rPr>
          <w:b w:val="0"/>
          <w:sz w:val="28"/>
          <w:szCs w:val="28"/>
        </w:rPr>
        <w:t>, с 8,3 до 8,8 на 1</w:t>
      </w:r>
      <w:r w:rsidR="002B01AA" w:rsidRPr="00662349">
        <w:rPr>
          <w:b w:val="0"/>
          <w:sz w:val="28"/>
          <w:szCs w:val="28"/>
        </w:rPr>
        <w:t xml:space="preserve"> </w:t>
      </w:r>
      <w:r w:rsidRPr="00662349">
        <w:rPr>
          <w:b w:val="0"/>
          <w:sz w:val="28"/>
          <w:szCs w:val="28"/>
        </w:rPr>
        <w:t xml:space="preserve">000 населения, но остается ниже средних показателей по </w:t>
      </w:r>
      <w:r w:rsidR="000F044C" w:rsidRPr="000F044C">
        <w:rPr>
          <w:b w:val="0"/>
          <w:sz w:val="28"/>
          <w:szCs w:val="28"/>
        </w:rPr>
        <w:t>Сибирск</w:t>
      </w:r>
      <w:r w:rsidR="000F044C">
        <w:rPr>
          <w:b w:val="0"/>
          <w:sz w:val="28"/>
          <w:szCs w:val="28"/>
        </w:rPr>
        <w:t>ому</w:t>
      </w:r>
      <w:r w:rsidR="000F044C" w:rsidRPr="000F044C">
        <w:rPr>
          <w:b w:val="0"/>
          <w:sz w:val="28"/>
          <w:szCs w:val="28"/>
        </w:rPr>
        <w:t xml:space="preserve"> федеральн</w:t>
      </w:r>
      <w:r w:rsidR="000F044C">
        <w:rPr>
          <w:b w:val="0"/>
          <w:sz w:val="28"/>
          <w:szCs w:val="28"/>
        </w:rPr>
        <w:t>ому</w:t>
      </w:r>
      <w:r w:rsidR="000F044C" w:rsidRPr="000F044C">
        <w:rPr>
          <w:b w:val="0"/>
          <w:sz w:val="28"/>
          <w:szCs w:val="28"/>
        </w:rPr>
        <w:t xml:space="preserve"> округ</w:t>
      </w:r>
      <w:r w:rsidR="000F044C">
        <w:rPr>
          <w:b w:val="0"/>
          <w:sz w:val="28"/>
          <w:szCs w:val="28"/>
        </w:rPr>
        <w:t>у</w:t>
      </w:r>
      <w:r w:rsidRPr="00662349">
        <w:rPr>
          <w:b w:val="0"/>
          <w:sz w:val="28"/>
          <w:szCs w:val="28"/>
        </w:rPr>
        <w:t xml:space="preserve"> на 32,3</w:t>
      </w:r>
      <w:r w:rsidR="00662349">
        <w:rPr>
          <w:b w:val="0"/>
          <w:sz w:val="28"/>
          <w:szCs w:val="28"/>
        </w:rPr>
        <w:t xml:space="preserve"> процента</w:t>
      </w:r>
      <w:r w:rsidRPr="00662349">
        <w:rPr>
          <w:b w:val="0"/>
          <w:sz w:val="28"/>
          <w:szCs w:val="28"/>
        </w:rPr>
        <w:t xml:space="preserve"> и </w:t>
      </w:r>
      <w:r w:rsidR="000F044C" w:rsidRPr="000F044C">
        <w:rPr>
          <w:b w:val="0"/>
          <w:sz w:val="28"/>
          <w:szCs w:val="28"/>
        </w:rPr>
        <w:t>Российск</w:t>
      </w:r>
      <w:r w:rsidR="000F044C">
        <w:rPr>
          <w:b w:val="0"/>
          <w:sz w:val="28"/>
          <w:szCs w:val="28"/>
        </w:rPr>
        <w:t>ой</w:t>
      </w:r>
      <w:r w:rsidR="000F044C" w:rsidRPr="000F044C">
        <w:rPr>
          <w:b w:val="0"/>
          <w:sz w:val="28"/>
          <w:szCs w:val="28"/>
        </w:rPr>
        <w:t xml:space="preserve"> Федераци</w:t>
      </w:r>
      <w:r w:rsidR="000F044C">
        <w:rPr>
          <w:b w:val="0"/>
          <w:sz w:val="28"/>
          <w:szCs w:val="28"/>
        </w:rPr>
        <w:t>и</w:t>
      </w:r>
      <w:r w:rsidRPr="00662349">
        <w:rPr>
          <w:b w:val="0"/>
          <w:sz w:val="28"/>
          <w:szCs w:val="28"/>
        </w:rPr>
        <w:t xml:space="preserve"> </w:t>
      </w:r>
      <w:proofErr w:type="gramStart"/>
      <w:r w:rsidRPr="00662349">
        <w:rPr>
          <w:b w:val="0"/>
          <w:sz w:val="28"/>
          <w:szCs w:val="28"/>
        </w:rPr>
        <w:t>на</w:t>
      </w:r>
      <w:proofErr w:type="gramEnd"/>
      <w:r w:rsidRPr="00662349">
        <w:rPr>
          <w:b w:val="0"/>
          <w:sz w:val="28"/>
          <w:szCs w:val="28"/>
        </w:rPr>
        <w:t xml:space="preserve"> 26,7</w:t>
      </w:r>
      <w:r w:rsidR="00662349">
        <w:rPr>
          <w:b w:val="0"/>
          <w:sz w:val="28"/>
          <w:szCs w:val="28"/>
        </w:rPr>
        <w:t xml:space="preserve"> процента</w:t>
      </w:r>
      <w:r w:rsidRPr="00662349">
        <w:rPr>
          <w:b w:val="0"/>
          <w:sz w:val="28"/>
          <w:szCs w:val="28"/>
        </w:rPr>
        <w:t>.</w:t>
      </w:r>
    </w:p>
    <w:p w14:paraId="1E8F2A75" w14:textId="77777777" w:rsidR="0031702B" w:rsidRPr="00393C5C" w:rsidRDefault="0031702B" w:rsidP="00393C5C">
      <w:pPr>
        <w:pStyle w:val="Pa15"/>
        <w:jc w:val="center"/>
        <w:rPr>
          <w:rFonts w:cs="Cambria"/>
          <w:sz w:val="22"/>
          <w:szCs w:val="22"/>
          <w:highlight w:val="yellow"/>
        </w:rPr>
      </w:pPr>
      <w:r w:rsidRPr="00393C5C">
        <w:rPr>
          <w:rFonts w:cs="Cambria"/>
          <w:noProof/>
          <w:sz w:val="22"/>
          <w:szCs w:val="22"/>
        </w:rPr>
        <w:drawing>
          <wp:inline distT="0" distB="0" distL="0" distR="0" wp14:anchorId="0EF0FC5C" wp14:editId="4E0E182F">
            <wp:extent cx="6096000" cy="2152650"/>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5C8CF6" w14:textId="77777777" w:rsidR="0031702B" w:rsidRPr="00662349" w:rsidRDefault="0031702B" w:rsidP="00662349">
      <w:pPr>
        <w:spacing w:after="0" w:line="240" w:lineRule="auto"/>
        <w:jc w:val="center"/>
        <w:rPr>
          <w:rFonts w:ascii="Times New Roman" w:hAnsi="Times New Roman" w:cs="Times New Roman"/>
          <w:sz w:val="24"/>
          <w:szCs w:val="24"/>
        </w:rPr>
      </w:pPr>
      <w:r w:rsidRPr="00662349">
        <w:rPr>
          <w:rFonts w:ascii="Times New Roman" w:hAnsi="Times New Roman" w:cs="Times New Roman"/>
          <w:sz w:val="24"/>
          <w:szCs w:val="24"/>
        </w:rPr>
        <w:t>Рис. 2. Показатель общей смертности (на 1000 населения)</w:t>
      </w:r>
    </w:p>
    <w:p w14:paraId="7A98BDFD" w14:textId="77777777" w:rsidR="0031702B" w:rsidRPr="00662349" w:rsidRDefault="0031702B" w:rsidP="00662349">
      <w:pPr>
        <w:pStyle w:val="Pa15"/>
        <w:jc w:val="center"/>
        <w:rPr>
          <w:rFonts w:ascii="Times New Roman" w:hAnsi="Times New Roman" w:cs="Times New Roman"/>
          <w:sz w:val="28"/>
          <w:szCs w:val="28"/>
        </w:rPr>
      </w:pPr>
    </w:p>
    <w:p w14:paraId="50BD8014" w14:textId="1E136340" w:rsidR="0031702B" w:rsidRPr="00662349" w:rsidRDefault="0031702B" w:rsidP="00662349">
      <w:pPr>
        <w:pStyle w:val="1a"/>
        <w:spacing w:before="0"/>
        <w:ind w:firstLine="709"/>
        <w:rPr>
          <w:rFonts w:ascii="Times New Roman" w:hAnsi="Times New Roman" w:cs="Times New Roman"/>
          <w:sz w:val="28"/>
          <w:szCs w:val="28"/>
          <w:shd w:val="clear" w:color="auto" w:fill="FFFFFF"/>
        </w:rPr>
      </w:pPr>
      <w:r w:rsidRPr="00662349">
        <w:rPr>
          <w:rFonts w:ascii="Times New Roman" w:hAnsi="Times New Roman" w:cs="Times New Roman"/>
          <w:sz w:val="28"/>
          <w:szCs w:val="28"/>
        </w:rPr>
        <w:t>Высокие показатели общей смертности, превышающие среднереспубл</w:t>
      </w:r>
      <w:r w:rsidRPr="00662349">
        <w:rPr>
          <w:rFonts w:ascii="Times New Roman" w:hAnsi="Times New Roman" w:cs="Times New Roman"/>
          <w:sz w:val="28"/>
          <w:szCs w:val="28"/>
        </w:rPr>
        <w:t>и</w:t>
      </w:r>
      <w:r w:rsidRPr="00662349">
        <w:rPr>
          <w:rFonts w:ascii="Times New Roman" w:hAnsi="Times New Roman" w:cs="Times New Roman"/>
          <w:sz w:val="28"/>
          <w:szCs w:val="28"/>
        </w:rPr>
        <w:t>канский уровень, отмечены в г.</w:t>
      </w:r>
      <w:r w:rsidR="00662349">
        <w:rPr>
          <w:rFonts w:ascii="Times New Roman" w:hAnsi="Times New Roman" w:cs="Times New Roman"/>
          <w:sz w:val="28"/>
          <w:szCs w:val="28"/>
        </w:rPr>
        <w:t xml:space="preserve"> </w:t>
      </w:r>
      <w:r w:rsidRPr="00662349">
        <w:rPr>
          <w:rFonts w:ascii="Times New Roman" w:hAnsi="Times New Roman" w:cs="Times New Roman"/>
          <w:sz w:val="28"/>
          <w:szCs w:val="28"/>
        </w:rPr>
        <w:t>Ак-Довураке (9,3 на 1000 нас.), Чаа-Хольском (16,5), Тере-Хольском (14,5), Каа-Хемском (12,9), Барун-Хемчикском (село) – 12,5, Пий-Хемском (11,3), Тоджинском (11,1), Дзун-Хемчикском (11,0), Овю</w:t>
      </w:r>
      <w:r w:rsidRPr="00662349">
        <w:rPr>
          <w:rFonts w:ascii="Times New Roman" w:hAnsi="Times New Roman" w:cs="Times New Roman"/>
          <w:sz w:val="28"/>
          <w:szCs w:val="28"/>
        </w:rPr>
        <w:t>р</w:t>
      </w:r>
      <w:r w:rsidRPr="00662349">
        <w:rPr>
          <w:rFonts w:ascii="Times New Roman" w:hAnsi="Times New Roman" w:cs="Times New Roman"/>
          <w:sz w:val="28"/>
          <w:szCs w:val="28"/>
        </w:rPr>
        <w:t>ском (10,9), Бай-Тайгинском (10,3), Сут-Хольском (10,1), Тандинском (9,8), Ч</w:t>
      </w:r>
      <w:r w:rsidRPr="00662349">
        <w:rPr>
          <w:rFonts w:ascii="Times New Roman" w:hAnsi="Times New Roman" w:cs="Times New Roman"/>
          <w:sz w:val="28"/>
          <w:szCs w:val="28"/>
        </w:rPr>
        <w:t>е</w:t>
      </w:r>
      <w:r w:rsidRPr="00662349">
        <w:rPr>
          <w:rFonts w:ascii="Times New Roman" w:hAnsi="Times New Roman" w:cs="Times New Roman"/>
          <w:sz w:val="28"/>
          <w:szCs w:val="28"/>
        </w:rPr>
        <w:t>ди-Хольском (9,8), Улуг-Хемском (9,6), Монгун-Тайгинском (9,1) кожуунах.</w:t>
      </w:r>
    </w:p>
    <w:p w14:paraId="4F3B9B12" w14:textId="77777777" w:rsidR="00B4010F" w:rsidRPr="00B4010F" w:rsidRDefault="00B4010F" w:rsidP="000F044C">
      <w:pPr>
        <w:pStyle w:val="41"/>
        <w:suppressAutoHyphens w:val="0"/>
        <w:ind w:firstLine="709"/>
        <w:jc w:val="both"/>
        <w:rPr>
          <w:b w:val="0"/>
          <w:bCs w:val="0"/>
          <w:sz w:val="28"/>
          <w:szCs w:val="28"/>
        </w:rPr>
      </w:pPr>
    </w:p>
    <w:p w14:paraId="10E77222" w14:textId="77777777" w:rsidR="0031702B" w:rsidRPr="00B4010F" w:rsidRDefault="0031702B" w:rsidP="000F044C">
      <w:pPr>
        <w:pStyle w:val="41"/>
        <w:suppressAutoHyphens w:val="0"/>
        <w:ind w:firstLine="709"/>
        <w:jc w:val="right"/>
        <w:rPr>
          <w:b w:val="0"/>
          <w:bCs w:val="0"/>
          <w:sz w:val="28"/>
          <w:szCs w:val="28"/>
        </w:rPr>
      </w:pPr>
      <w:r w:rsidRPr="00B4010F">
        <w:rPr>
          <w:b w:val="0"/>
          <w:bCs w:val="0"/>
          <w:sz w:val="28"/>
          <w:szCs w:val="28"/>
        </w:rPr>
        <w:t>Таблица 3</w:t>
      </w:r>
    </w:p>
    <w:p w14:paraId="3CB8E558" w14:textId="77777777" w:rsidR="00B4010F" w:rsidRPr="00B4010F" w:rsidRDefault="00B4010F" w:rsidP="000F044C">
      <w:pPr>
        <w:spacing w:after="0" w:line="240" w:lineRule="auto"/>
      </w:pPr>
    </w:p>
    <w:p w14:paraId="1A12474A" w14:textId="75C3C6F5" w:rsidR="0031702B" w:rsidRPr="00B4010F" w:rsidRDefault="0031702B" w:rsidP="000F044C">
      <w:pPr>
        <w:pStyle w:val="44"/>
        <w:suppressAutoHyphens w:val="0"/>
        <w:spacing w:before="0"/>
        <w:jc w:val="center"/>
        <w:rPr>
          <w:b w:val="0"/>
          <w:sz w:val="28"/>
          <w:szCs w:val="28"/>
        </w:rPr>
      </w:pPr>
      <w:r w:rsidRPr="00B4010F">
        <w:rPr>
          <w:b w:val="0"/>
          <w:sz w:val="28"/>
          <w:szCs w:val="28"/>
        </w:rPr>
        <w:t>Коэффициенты смертности</w:t>
      </w:r>
      <w:r w:rsidR="0055690B">
        <w:rPr>
          <w:b w:val="0"/>
          <w:sz w:val="28"/>
          <w:szCs w:val="28"/>
        </w:rPr>
        <w:t xml:space="preserve"> </w:t>
      </w:r>
      <w:r w:rsidR="0055690B" w:rsidRPr="0055690B">
        <w:rPr>
          <w:b w:val="0"/>
          <w:sz w:val="28"/>
          <w:szCs w:val="28"/>
        </w:rPr>
        <w:t>(на 1000 населения)</w:t>
      </w:r>
    </w:p>
    <w:p w14:paraId="1C43442D" w14:textId="77777777" w:rsidR="00B4010F" w:rsidRPr="00B4010F" w:rsidRDefault="00B4010F" w:rsidP="000F044C">
      <w:pPr>
        <w:pStyle w:val="1a"/>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73"/>
        <w:gridCol w:w="1154"/>
        <w:gridCol w:w="1154"/>
        <w:gridCol w:w="1154"/>
        <w:gridCol w:w="1154"/>
        <w:gridCol w:w="1154"/>
      </w:tblGrid>
      <w:tr w:rsidR="0031702B" w:rsidRPr="00B4010F" w14:paraId="46CB7D04" w14:textId="77777777" w:rsidTr="000F044C">
        <w:trPr>
          <w:tblHeader/>
          <w:jc w:val="center"/>
        </w:trPr>
        <w:tc>
          <w:tcPr>
            <w:tcW w:w="3773" w:type="dxa"/>
            <w:vAlign w:val="center"/>
          </w:tcPr>
          <w:p w14:paraId="6B20B4D9" w14:textId="2B4ECF15" w:rsidR="0031702B" w:rsidRPr="00B4010F" w:rsidRDefault="000F044C" w:rsidP="00B4010F">
            <w:pPr>
              <w:spacing w:after="0" w:line="240" w:lineRule="auto"/>
              <w:jc w:val="center"/>
              <w:rPr>
                <w:rFonts w:ascii="Times New Roman" w:hAnsi="Times New Roman" w:cs="Times New Roman"/>
                <w:b/>
                <w:sz w:val="24"/>
                <w:szCs w:val="24"/>
                <w:lang w:val="en-US"/>
              </w:rPr>
            </w:pPr>
            <w:r>
              <w:rPr>
                <w:rFonts w:ascii="Times New Roman" w:hAnsi="Times New Roman" w:cs="Times New Roman"/>
                <w:sz w:val="24"/>
                <w:szCs w:val="24"/>
              </w:rPr>
              <w:t>Наименование т</w:t>
            </w:r>
            <w:r w:rsidRPr="00662349">
              <w:rPr>
                <w:rFonts w:ascii="Times New Roman" w:hAnsi="Times New Roman" w:cs="Times New Roman"/>
                <w:sz w:val="24"/>
                <w:szCs w:val="24"/>
              </w:rPr>
              <w:t>ерритори</w:t>
            </w:r>
            <w:r>
              <w:rPr>
                <w:rFonts w:ascii="Times New Roman" w:hAnsi="Times New Roman" w:cs="Times New Roman"/>
                <w:sz w:val="24"/>
                <w:szCs w:val="24"/>
              </w:rPr>
              <w:t>и</w:t>
            </w:r>
          </w:p>
        </w:tc>
        <w:tc>
          <w:tcPr>
            <w:tcW w:w="1154" w:type="dxa"/>
          </w:tcPr>
          <w:p w14:paraId="60C6E7FC" w14:textId="77777777" w:rsidR="0031702B" w:rsidRPr="00B4010F" w:rsidRDefault="0031702B" w:rsidP="00B4010F">
            <w:pPr>
              <w:pStyle w:val="aff4"/>
              <w:ind w:firstLine="0"/>
              <w:jc w:val="center"/>
              <w:rPr>
                <w:b w:val="0"/>
                <w:bCs w:val="0"/>
                <w:sz w:val="24"/>
              </w:rPr>
            </w:pPr>
            <w:r w:rsidRPr="00B4010F">
              <w:rPr>
                <w:b w:val="0"/>
                <w:bCs w:val="0"/>
                <w:sz w:val="24"/>
              </w:rPr>
              <w:t>2019 г.</w:t>
            </w:r>
          </w:p>
        </w:tc>
        <w:tc>
          <w:tcPr>
            <w:tcW w:w="1154" w:type="dxa"/>
          </w:tcPr>
          <w:p w14:paraId="49BE91D4" w14:textId="77777777" w:rsidR="0031702B" w:rsidRPr="00B4010F" w:rsidRDefault="0031702B" w:rsidP="00B4010F">
            <w:pPr>
              <w:pStyle w:val="aff4"/>
              <w:ind w:firstLine="0"/>
              <w:jc w:val="center"/>
              <w:rPr>
                <w:b w:val="0"/>
                <w:bCs w:val="0"/>
                <w:sz w:val="24"/>
              </w:rPr>
            </w:pPr>
            <w:r w:rsidRPr="00B4010F">
              <w:rPr>
                <w:b w:val="0"/>
                <w:bCs w:val="0"/>
                <w:sz w:val="24"/>
              </w:rPr>
              <w:t xml:space="preserve">2020 г. </w:t>
            </w:r>
          </w:p>
        </w:tc>
        <w:tc>
          <w:tcPr>
            <w:tcW w:w="1154" w:type="dxa"/>
          </w:tcPr>
          <w:p w14:paraId="2EED3F58" w14:textId="77777777" w:rsidR="0031702B" w:rsidRPr="00B4010F" w:rsidRDefault="0031702B" w:rsidP="00B4010F">
            <w:pPr>
              <w:pStyle w:val="aff4"/>
              <w:ind w:firstLine="0"/>
              <w:jc w:val="center"/>
              <w:rPr>
                <w:b w:val="0"/>
                <w:bCs w:val="0"/>
                <w:sz w:val="24"/>
              </w:rPr>
            </w:pPr>
            <w:r w:rsidRPr="00B4010F">
              <w:rPr>
                <w:b w:val="0"/>
                <w:bCs w:val="0"/>
                <w:sz w:val="24"/>
              </w:rPr>
              <w:t xml:space="preserve">2021 г. </w:t>
            </w:r>
          </w:p>
        </w:tc>
        <w:tc>
          <w:tcPr>
            <w:tcW w:w="1154" w:type="dxa"/>
          </w:tcPr>
          <w:p w14:paraId="5EA3D7D4" w14:textId="77777777" w:rsidR="0031702B" w:rsidRPr="00B4010F" w:rsidRDefault="0031702B" w:rsidP="00B4010F">
            <w:pPr>
              <w:pStyle w:val="aff4"/>
              <w:ind w:firstLine="0"/>
              <w:jc w:val="center"/>
              <w:rPr>
                <w:b w:val="0"/>
                <w:bCs w:val="0"/>
                <w:sz w:val="24"/>
              </w:rPr>
            </w:pPr>
            <w:r w:rsidRPr="00B4010F">
              <w:rPr>
                <w:b w:val="0"/>
                <w:bCs w:val="0"/>
                <w:sz w:val="24"/>
              </w:rPr>
              <w:t>2022 г.</w:t>
            </w:r>
          </w:p>
        </w:tc>
        <w:tc>
          <w:tcPr>
            <w:tcW w:w="1154" w:type="dxa"/>
          </w:tcPr>
          <w:p w14:paraId="4E9BB715" w14:textId="77777777" w:rsidR="0031702B" w:rsidRPr="00B4010F" w:rsidRDefault="0031702B" w:rsidP="00B4010F">
            <w:pPr>
              <w:pStyle w:val="aff4"/>
              <w:ind w:firstLine="0"/>
              <w:jc w:val="center"/>
              <w:rPr>
                <w:b w:val="0"/>
                <w:bCs w:val="0"/>
                <w:sz w:val="24"/>
              </w:rPr>
            </w:pPr>
            <w:r w:rsidRPr="00B4010F">
              <w:rPr>
                <w:b w:val="0"/>
                <w:bCs w:val="0"/>
                <w:sz w:val="24"/>
              </w:rPr>
              <w:t>2023 г.*</w:t>
            </w:r>
          </w:p>
        </w:tc>
      </w:tr>
      <w:tr w:rsidR="0031702B" w:rsidRPr="00B4010F" w14:paraId="1DF514F1" w14:textId="77777777" w:rsidTr="000F044C">
        <w:trPr>
          <w:jc w:val="center"/>
        </w:trPr>
        <w:tc>
          <w:tcPr>
            <w:tcW w:w="3773" w:type="dxa"/>
            <w:vAlign w:val="center"/>
          </w:tcPr>
          <w:p w14:paraId="0787DADF" w14:textId="77777777"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Российская Федерация</w:t>
            </w:r>
          </w:p>
        </w:tc>
        <w:tc>
          <w:tcPr>
            <w:tcW w:w="1154" w:type="dxa"/>
          </w:tcPr>
          <w:p w14:paraId="01E45D61" w14:textId="77777777" w:rsidR="0031702B" w:rsidRPr="00B4010F" w:rsidRDefault="0031702B" w:rsidP="00B4010F">
            <w:pPr>
              <w:pStyle w:val="aff4"/>
              <w:ind w:firstLine="0"/>
              <w:jc w:val="center"/>
              <w:rPr>
                <w:b w:val="0"/>
                <w:bCs w:val="0"/>
                <w:sz w:val="24"/>
              </w:rPr>
            </w:pPr>
            <w:r w:rsidRPr="00B4010F">
              <w:rPr>
                <w:b w:val="0"/>
                <w:bCs w:val="0"/>
                <w:sz w:val="24"/>
              </w:rPr>
              <w:t>12,3</w:t>
            </w:r>
          </w:p>
        </w:tc>
        <w:tc>
          <w:tcPr>
            <w:tcW w:w="1154" w:type="dxa"/>
          </w:tcPr>
          <w:p w14:paraId="30DF06D7" w14:textId="77777777" w:rsidR="0031702B" w:rsidRPr="00B4010F" w:rsidRDefault="0031702B" w:rsidP="00B4010F">
            <w:pPr>
              <w:pStyle w:val="aff4"/>
              <w:ind w:firstLine="0"/>
              <w:jc w:val="center"/>
              <w:rPr>
                <w:b w:val="0"/>
                <w:bCs w:val="0"/>
                <w:sz w:val="24"/>
              </w:rPr>
            </w:pPr>
            <w:r w:rsidRPr="00B4010F">
              <w:rPr>
                <w:b w:val="0"/>
                <w:bCs w:val="0"/>
                <w:sz w:val="24"/>
              </w:rPr>
              <w:t>14,6</w:t>
            </w:r>
          </w:p>
        </w:tc>
        <w:tc>
          <w:tcPr>
            <w:tcW w:w="1154" w:type="dxa"/>
          </w:tcPr>
          <w:p w14:paraId="77162D36" w14:textId="77777777" w:rsidR="0031702B" w:rsidRPr="00B4010F" w:rsidRDefault="0031702B" w:rsidP="00B4010F">
            <w:pPr>
              <w:pStyle w:val="aff4"/>
              <w:ind w:firstLine="0"/>
              <w:jc w:val="center"/>
              <w:rPr>
                <w:b w:val="0"/>
                <w:bCs w:val="0"/>
                <w:sz w:val="24"/>
              </w:rPr>
            </w:pPr>
            <w:r w:rsidRPr="00B4010F">
              <w:rPr>
                <w:b w:val="0"/>
                <w:bCs w:val="0"/>
                <w:sz w:val="24"/>
              </w:rPr>
              <w:t>16,7</w:t>
            </w:r>
          </w:p>
        </w:tc>
        <w:tc>
          <w:tcPr>
            <w:tcW w:w="1154" w:type="dxa"/>
          </w:tcPr>
          <w:p w14:paraId="28D16FEC" w14:textId="77777777" w:rsidR="0031702B" w:rsidRPr="00B4010F" w:rsidRDefault="0031702B" w:rsidP="00B4010F">
            <w:pPr>
              <w:pStyle w:val="aff4"/>
              <w:ind w:firstLine="0"/>
              <w:jc w:val="center"/>
              <w:rPr>
                <w:b w:val="0"/>
                <w:bCs w:val="0"/>
                <w:sz w:val="24"/>
              </w:rPr>
            </w:pPr>
            <w:r w:rsidRPr="00B4010F">
              <w:rPr>
                <w:b w:val="0"/>
                <w:bCs w:val="0"/>
                <w:sz w:val="24"/>
              </w:rPr>
              <w:t>12,9</w:t>
            </w:r>
          </w:p>
        </w:tc>
        <w:tc>
          <w:tcPr>
            <w:tcW w:w="1154" w:type="dxa"/>
          </w:tcPr>
          <w:p w14:paraId="05BF7B97" w14:textId="77777777" w:rsidR="0031702B" w:rsidRPr="00B4010F" w:rsidRDefault="0031702B" w:rsidP="00B4010F">
            <w:pPr>
              <w:pStyle w:val="aff4"/>
              <w:ind w:firstLine="0"/>
              <w:jc w:val="center"/>
              <w:rPr>
                <w:b w:val="0"/>
                <w:bCs w:val="0"/>
                <w:sz w:val="24"/>
              </w:rPr>
            </w:pPr>
            <w:r w:rsidRPr="00B4010F">
              <w:rPr>
                <w:b w:val="0"/>
                <w:bCs w:val="0"/>
                <w:sz w:val="24"/>
              </w:rPr>
              <w:t>12,0</w:t>
            </w:r>
          </w:p>
        </w:tc>
      </w:tr>
      <w:tr w:rsidR="0031702B" w:rsidRPr="00B4010F" w14:paraId="19F46B4F" w14:textId="77777777" w:rsidTr="000F044C">
        <w:trPr>
          <w:jc w:val="center"/>
        </w:trPr>
        <w:tc>
          <w:tcPr>
            <w:tcW w:w="3773" w:type="dxa"/>
            <w:vAlign w:val="center"/>
          </w:tcPr>
          <w:p w14:paraId="5E312728" w14:textId="77777777"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Сибирский федеральный округ</w:t>
            </w:r>
          </w:p>
        </w:tc>
        <w:tc>
          <w:tcPr>
            <w:tcW w:w="1154" w:type="dxa"/>
          </w:tcPr>
          <w:p w14:paraId="1EB81FEC" w14:textId="77777777" w:rsidR="0031702B" w:rsidRPr="00B4010F" w:rsidRDefault="0031702B" w:rsidP="00B4010F">
            <w:pPr>
              <w:pStyle w:val="aff4"/>
              <w:ind w:firstLine="0"/>
              <w:jc w:val="center"/>
              <w:rPr>
                <w:b w:val="0"/>
                <w:bCs w:val="0"/>
                <w:sz w:val="24"/>
                <w:highlight w:val="green"/>
              </w:rPr>
            </w:pPr>
            <w:r w:rsidRPr="00B4010F">
              <w:rPr>
                <w:b w:val="0"/>
                <w:bCs w:val="0"/>
                <w:sz w:val="24"/>
              </w:rPr>
              <w:t>12,9</w:t>
            </w:r>
          </w:p>
        </w:tc>
        <w:tc>
          <w:tcPr>
            <w:tcW w:w="1154" w:type="dxa"/>
          </w:tcPr>
          <w:p w14:paraId="18AD53EA" w14:textId="77777777" w:rsidR="0031702B" w:rsidRPr="00B4010F" w:rsidRDefault="0031702B" w:rsidP="00B4010F">
            <w:pPr>
              <w:pStyle w:val="aff4"/>
              <w:ind w:firstLine="0"/>
              <w:jc w:val="center"/>
              <w:rPr>
                <w:b w:val="0"/>
                <w:bCs w:val="0"/>
                <w:sz w:val="24"/>
              </w:rPr>
            </w:pPr>
            <w:r w:rsidRPr="00B4010F">
              <w:rPr>
                <w:b w:val="0"/>
                <w:bCs w:val="0"/>
                <w:sz w:val="24"/>
              </w:rPr>
              <w:t>15,1</w:t>
            </w:r>
          </w:p>
        </w:tc>
        <w:tc>
          <w:tcPr>
            <w:tcW w:w="1154" w:type="dxa"/>
          </w:tcPr>
          <w:p w14:paraId="4C78EDCE" w14:textId="77777777" w:rsidR="0031702B" w:rsidRPr="00B4010F" w:rsidRDefault="0031702B" w:rsidP="00B4010F">
            <w:pPr>
              <w:pStyle w:val="aff4"/>
              <w:ind w:firstLine="0"/>
              <w:jc w:val="center"/>
              <w:rPr>
                <w:b w:val="0"/>
                <w:bCs w:val="0"/>
                <w:sz w:val="24"/>
              </w:rPr>
            </w:pPr>
            <w:r w:rsidRPr="00B4010F">
              <w:rPr>
                <w:b w:val="0"/>
                <w:bCs w:val="0"/>
                <w:sz w:val="24"/>
              </w:rPr>
              <w:t>17,2</w:t>
            </w:r>
          </w:p>
        </w:tc>
        <w:tc>
          <w:tcPr>
            <w:tcW w:w="1154" w:type="dxa"/>
          </w:tcPr>
          <w:p w14:paraId="5647E1B5" w14:textId="77777777" w:rsidR="0031702B" w:rsidRPr="00B4010F" w:rsidRDefault="0031702B" w:rsidP="00B4010F">
            <w:pPr>
              <w:pStyle w:val="aff4"/>
              <w:ind w:firstLine="0"/>
              <w:jc w:val="center"/>
              <w:rPr>
                <w:b w:val="0"/>
                <w:bCs w:val="0"/>
                <w:sz w:val="24"/>
              </w:rPr>
            </w:pPr>
            <w:r w:rsidRPr="00B4010F">
              <w:rPr>
                <w:b w:val="0"/>
                <w:bCs w:val="0"/>
                <w:sz w:val="24"/>
              </w:rPr>
              <w:t>14,0</w:t>
            </w:r>
          </w:p>
        </w:tc>
        <w:tc>
          <w:tcPr>
            <w:tcW w:w="1154" w:type="dxa"/>
          </w:tcPr>
          <w:p w14:paraId="1EAACFD9" w14:textId="77777777" w:rsidR="0031702B" w:rsidRPr="00B4010F" w:rsidRDefault="0031702B" w:rsidP="00B4010F">
            <w:pPr>
              <w:pStyle w:val="aff4"/>
              <w:ind w:firstLine="0"/>
              <w:jc w:val="center"/>
              <w:rPr>
                <w:b w:val="0"/>
                <w:bCs w:val="0"/>
                <w:sz w:val="24"/>
              </w:rPr>
            </w:pPr>
            <w:r w:rsidRPr="00B4010F">
              <w:rPr>
                <w:b w:val="0"/>
                <w:bCs w:val="0"/>
                <w:sz w:val="24"/>
              </w:rPr>
              <w:t>13,0</w:t>
            </w:r>
          </w:p>
        </w:tc>
      </w:tr>
      <w:tr w:rsidR="0031702B" w:rsidRPr="00B4010F" w14:paraId="24E0C5C7" w14:textId="77777777" w:rsidTr="000F044C">
        <w:trPr>
          <w:jc w:val="center"/>
        </w:trPr>
        <w:tc>
          <w:tcPr>
            <w:tcW w:w="3773" w:type="dxa"/>
            <w:vAlign w:val="center"/>
          </w:tcPr>
          <w:p w14:paraId="50C5875F" w14:textId="77777777"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Республика Тыва</w:t>
            </w:r>
          </w:p>
        </w:tc>
        <w:tc>
          <w:tcPr>
            <w:tcW w:w="1154" w:type="dxa"/>
          </w:tcPr>
          <w:p w14:paraId="44E720E7" w14:textId="77777777" w:rsidR="0031702B" w:rsidRPr="00B4010F" w:rsidRDefault="0031702B" w:rsidP="00B4010F">
            <w:pPr>
              <w:pStyle w:val="aff4"/>
              <w:ind w:firstLine="0"/>
              <w:jc w:val="center"/>
              <w:rPr>
                <w:b w:val="0"/>
                <w:bCs w:val="0"/>
                <w:sz w:val="24"/>
              </w:rPr>
            </w:pPr>
            <w:r w:rsidRPr="00B4010F">
              <w:rPr>
                <w:b w:val="0"/>
                <w:bCs w:val="0"/>
                <w:sz w:val="24"/>
              </w:rPr>
              <w:t>8,3</w:t>
            </w:r>
          </w:p>
        </w:tc>
        <w:tc>
          <w:tcPr>
            <w:tcW w:w="1154" w:type="dxa"/>
          </w:tcPr>
          <w:p w14:paraId="71E60C24" w14:textId="77777777" w:rsidR="0031702B" w:rsidRPr="00B4010F" w:rsidRDefault="0031702B" w:rsidP="00B4010F">
            <w:pPr>
              <w:pStyle w:val="aff4"/>
              <w:ind w:firstLine="0"/>
              <w:jc w:val="center"/>
              <w:rPr>
                <w:b w:val="0"/>
                <w:bCs w:val="0"/>
                <w:sz w:val="24"/>
              </w:rPr>
            </w:pPr>
            <w:r w:rsidRPr="00B4010F">
              <w:rPr>
                <w:b w:val="0"/>
                <w:bCs w:val="0"/>
                <w:sz w:val="24"/>
              </w:rPr>
              <w:t>9,4</w:t>
            </w:r>
          </w:p>
        </w:tc>
        <w:tc>
          <w:tcPr>
            <w:tcW w:w="1154" w:type="dxa"/>
          </w:tcPr>
          <w:p w14:paraId="216CB332" w14:textId="77777777" w:rsidR="0031702B" w:rsidRPr="00B4010F" w:rsidRDefault="0031702B" w:rsidP="00B4010F">
            <w:pPr>
              <w:pStyle w:val="aff4"/>
              <w:ind w:firstLine="0"/>
              <w:jc w:val="center"/>
              <w:rPr>
                <w:b w:val="0"/>
                <w:bCs w:val="0"/>
                <w:sz w:val="24"/>
              </w:rPr>
            </w:pPr>
            <w:r w:rsidRPr="00B4010F">
              <w:rPr>
                <w:b w:val="0"/>
                <w:bCs w:val="0"/>
                <w:sz w:val="24"/>
              </w:rPr>
              <w:t>9,0</w:t>
            </w:r>
          </w:p>
        </w:tc>
        <w:tc>
          <w:tcPr>
            <w:tcW w:w="1154" w:type="dxa"/>
          </w:tcPr>
          <w:p w14:paraId="62235137" w14:textId="77777777" w:rsidR="0031702B" w:rsidRPr="00B4010F" w:rsidRDefault="0031702B" w:rsidP="00B4010F">
            <w:pPr>
              <w:pStyle w:val="aff4"/>
              <w:ind w:firstLine="0"/>
              <w:jc w:val="center"/>
              <w:rPr>
                <w:b w:val="0"/>
                <w:bCs w:val="0"/>
                <w:sz w:val="24"/>
              </w:rPr>
            </w:pPr>
            <w:r w:rsidRPr="00B4010F">
              <w:rPr>
                <w:b w:val="0"/>
                <w:bCs w:val="0"/>
                <w:sz w:val="24"/>
              </w:rPr>
              <w:t>8,6</w:t>
            </w:r>
          </w:p>
        </w:tc>
        <w:tc>
          <w:tcPr>
            <w:tcW w:w="1154" w:type="dxa"/>
          </w:tcPr>
          <w:p w14:paraId="7FEF92D4" w14:textId="77777777" w:rsidR="0031702B" w:rsidRPr="00B4010F" w:rsidRDefault="0031702B" w:rsidP="00B4010F">
            <w:pPr>
              <w:pStyle w:val="aff4"/>
              <w:ind w:firstLine="0"/>
              <w:jc w:val="center"/>
              <w:rPr>
                <w:b w:val="0"/>
                <w:bCs w:val="0"/>
                <w:sz w:val="24"/>
              </w:rPr>
            </w:pPr>
            <w:r w:rsidRPr="00B4010F">
              <w:rPr>
                <w:b w:val="0"/>
                <w:bCs w:val="0"/>
                <w:sz w:val="24"/>
              </w:rPr>
              <w:t>8,8</w:t>
            </w:r>
          </w:p>
        </w:tc>
      </w:tr>
      <w:tr w:rsidR="0031702B" w:rsidRPr="00B4010F" w14:paraId="5DB118D7" w14:textId="77777777" w:rsidTr="000F044C">
        <w:trPr>
          <w:jc w:val="center"/>
        </w:trPr>
        <w:tc>
          <w:tcPr>
            <w:tcW w:w="3773" w:type="dxa"/>
            <w:vAlign w:val="center"/>
          </w:tcPr>
          <w:p w14:paraId="5E103962" w14:textId="676CA645"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lastRenderedPageBreak/>
              <w:t>г.</w:t>
            </w:r>
            <w:r w:rsidR="000F044C">
              <w:rPr>
                <w:rFonts w:ascii="Times New Roman" w:hAnsi="Times New Roman" w:cs="Times New Roman"/>
                <w:sz w:val="24"/>
                <w:szCs w:val="24"/>
              </w:rPr>
              <w:t xml:space="preserve"> </w:t>
            </w:r>
            <w:r w:rsidRPr="00B4010F">
              <w:rPr>
                <w:rFonts w:ascii="Times New Roman" w:hAnsi="Times New Roman" w:cs="Times New Roman"/>
                <w:sz w:val="24"/>
                <w:szCs w:val="24"/>
              </w:rPr>
              <w:t>Кызыл</w:t>
            </w:r>
          </w:p>
        </w:tc>
        <w:tc>
          <w:tcPr>
            <w:tcW w:w="1154" w:type="dxa"/>
          </w:tcPr>
          <w:p w14:paraId="2F76597E" w14:textId="77777777" w:rsidR="0031702B" w:rsidRPr="00B4010F" w:rsidRDefault="0031702B" w:rsidP="00B4010F">
            <w:pPr>
              <w:pStyle w:val="aff4"/>
              <w:ind w:firstLine="0"/>
              <w:jc w:val="center"/>
              <w:rPr>
                <w:b w:val="0"/>
                <w:bCs w:val="0"/>
                <w:sz w:val="24"/>
              </w:rPr>
            </w:pPr>
            <w:r w:rsidRPr="00B4010F">
              <w:rPr>
                <w:b w:val="0"/>
                <w:bCs w:val="0"/>
                <w:sz w:val="24"/>
              </w:rPr>
              <w:t>6,9</w:t>
            </w:r>
          </w:p>
        </w:tc>
        <w:tc>
          <w:tcPr>
            <w:tcW w:w="1154" w:type="dxa"/>
          </w:tcPr>
          <w:p w14:paraId="6A53F809" w14:textId="77777777" w:rsidR="0031702B" w:rsidRPr="00B4010F" w:rsidRDefault="0031702B" w:rsidP="00B4010F">
            <w:pPr>
              <w:pStyle w:val="aff4"/>
              <w:ind w:firstLine="0"/>
              <w:jc w:val="center"/>
              <w:rPr>
                <w:b w:val="0"/>
                <w:bCs w:val="0"/>
                <w:sz w:val="24"/>
              </w:rPr>
            </w:pPr>
            <w:r w:rsidRPr="00B4010F">
              <w:rPr>
                <w:b w:val="0"/>
                <w:bCs w:val="0"/>
                <w:sz w:val="24"/>
              </w:rPr>
              <w:t>8,2</w:t>
            </w:r>
          </w:p>
        </w:tc>
        <w:tc>
          <w:tcPr>
            <w:tcW w:w="1154" w:type="dxa"/>
          </w:tcPr>
          <w:p w14:paraId="325F5321" w14:textId="77777777" w:rsidR="0031702B" w:rsidRPr="00B4010F" w:rsidRDefault="0031702B" w:rsidP="00B4010F">
            <w:pPr>
              <w:pStyle w:val="aff4"/>
              <w:ind w:firstLine="0"/>
              <w:jc w:val="center"/>
              <w:rPr>
                <w:b w:val="0"/>
                <w:bCs w:val="0"/>
                <w:sz w:val="24"/>
              </w:rPr>
            </w:pPr>
            <w:r w:rsidRPr="00B4010F">
              <w:rPr>
                <w:b w:val="0"/>
                <w:bCs w:val="0"/>
                <w:sz w:val="24"/>
              </w:rPr>
              <w:t>7,9</w:t>
            </w:r>
          </w:p>
        </w:tc>
        <w:tc>
          <w:tcPr>
            <w:tcW w:w="1154" w:type="dxa"/>
          </w:tcPr>
          <w:p w14:paraId="0E04D502" w14:textId="77777777" w:rsidR="0031702B" w:rsidRPr="00B4010F" w:rsidRDefault="0031702B" w:rsidP="00B4010F">
            <w:pPr>
              <w:pStyle w:val="aff4"/>
              <w:ind w:firstLine="0"/>
              <w:jc w:val="center"/>
              <w:rPr>
                <w:b w:val="0"/>
                <w:bCs w:val="0"/>
                <w:sz w:val="24"/>
              </w:rPr>
            </w:pPr>
            <w:r w:rsidRPr="00B4010F">
              <w:rPr>
                <w:b w:val="0"/>
                <w:bCs w:val="0"/>
                <w:sz w:val="24"/>
              </w:rPr>
              <w:t>7,1</w:t>
            </w:r>
          </w:p>
        </w:tc>
        <w:tc>
          <w:tcPr>
            <w:tcW w:w="1154" w:type="dxa"/>
          </w:tcPr>
          <w:p w14:paraId="6A6C7428" w14:textId="77777777" w:rsidR="0031702B" w:rsidRPr="00B4010F" w:rsidRDefault="0031702B" w:rsidP="00B4010F">
            <w:pPr>
              <w:pStyle w:val="aff4"/>
              <w:ind w:firstLine="0"/>
              <w:jc w:val="center"/>
              <w:rPr>
                <w:b w:val="0"/>
                <w:bCs w:val="0"/>
                <w:sz w:val="24"/>
              </w:rPr>
            </w:pPr>
            <w:r w:rsidRPr="00B4010F">
              <w:rPr>
                <w:b w:val="0"/>
                <w:bCs w:val="0"/>
                <w:sz w:val="24"/>
              </w:rPr>
              <w:t>6,6</w:t>
            </w:r>
          </w:p>
        </w:tc>
      </w:tr>
      <w:tr w:rsidR="0031702B" w:rsidRPr="00B4010F" w14:paraId="7FBBB858" w14:textId="77777777" w:rsidTr="000F044C">
        <w:trPr>
          <w:jc w:val="center"/>
        </w:trPr>
        <w:tc>
          <w:tcPr>
            <w:tcW w:w="3773" w:type="dxa"/>
            <w:vAlign w:val="center"/>
          </w:tcPr>
          <w:p w14:paraId="6E12E90A" w14:textId="4E3390E3"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г.</w:t>
            </w:r>
            <w:r w:rsidR="000F044C">
              <w:rPr>
                <w:rFonts w:ascii="Times New Roman" w:hAnsi="Times New Roman" w:cs="Times New Roman"/>
                <w:sz w:val="24"/>
                <w:szCs w:val="24"/>
              </w:rPr>
              <w:t xml:space="preserve"> </w:t>
            </w:r>
            <w:r w:rsidRPr="00B4010F">
              <w:rPr>
                <w:rFonts w:ascii="Times New Roman" w:hAnsi="Times New Roman" w:cs="Times New Roman"/>
                <w:sz w:val="24"/>
                <w:szCs w:val="24"/>
              </w:rPr>
              <w:t>Ак-Довурак</w:t>
            </w:r>
          </w:p>
        </w:tc>
        <w:tc>
          <w:tcPr>
            <w:tcW w:w="1154" w:type="dxa"/>
          </w:tcPr>
          <w:p w14:paraId="668304EA" w14:textId="77777777" w:rsidR="0031702B" w:rsidRPr="00B4010F" w:rsidRDefault="0031702B" w:rsidP="00B4010F">
            <w:pPr>
              <w:pStyle w:val="aff4"/>
              <w:ind w:firstLine="0"/>
              <w:jc w:val="center"/>
              <w:rPr>
                <w:b w:val="0"/>
                <w:bCs w:val="0"/>
                <w:sz w:val="24"/>
              </w:rPr>
            </w:pPr>
            <w:r w:rsidRPr="00B4010F">
              <w:rPr>
                <w:b w:val="0"/>
                <w:bCs w:val="0"/>
                <w:sz w:val="24"/>
              </w:rPr>
              <w:t>10,4</w:t>
            </w:r>
          </w:p>
        </w:tc>
        <w:tc>
          <w:tcPr>
            <w:tcW w:w="1154" w:type="dxa"/>
          </w:tcPr>
          <w:p w14:paraId="4B606E95" w14:textId="77777777" w:rsidR="0031702B" w:rsidRPr="00B4010F" w:rsidRDefault="0031702B" w:rsidP="00B4010F">
            <w:pPr>
              <w:pStyle w:val="aff4"/>
              <w:ind w:firstLine="0"/>
              <w:jc w:val="center"/>
              <w:rPr>
                <w:b w:val="0"/>
                <w:bCs w:val="0"/>
                <w:sz w:val="24"/>
              </w:rPr>
            </w:pPr>
            <w:r w:rsidRPr="00B4010F">
              <w:rPr>
                <w:b w:val="0"/>
                <w:bCs w:val="0"/>
                <w:sz w:val="24"/>
              </w:rPr>
              <w:t>7,5</w:t>
            </w:r>
          </w:p>
        </w:tc>
        <w:tc>
          <w:tcPr>
            <w:tcW w:w="1154" w:type="dxa"/>
          </w:tcPr>
          <w:p w14:paraId="4D7F2158" w14:textId="77777777" w:rsidR="0031702B" w:rsidRPr="00B4010F" w:rsidRDefault="0031702B" w:rsidP="00B4010F">
            <w:pPr>
              <w:pStyle w:val="aff4"/>
              <w:ind w:firstLine="0"/>
              <w:jc w:val="center"/>
              <w:rPr>
                <w:b w:val="0"/>
                <w:bCs w:val="0"/>
                <w:sz w:val="24"/>
              </w:rPr>
            </w:pPr>
            <w:r w:rsidRPr="00B4010F">
              <w:rPr>
                <w:b w:val="0"/>
                <w:bCs w:val="0"/>
                <w:sz w:val="24"/>
              </w:rPr>
              <w:t>9,0</w:t>
            </w:r>
          </w:p>
        </w:tc>
        <w:tc>
          <w:tcPr>
            <w:tcW w:w="1154" w:type="dxa"/>
          </w:tcPr>
          <w:p w14:paraId="212F174B" w14:textId="77777777" w:rsidR="0031702B" w:rsidRPr="00B4010F" w:rsidRDefault="0031702B" w:rsidP="00B4010F">
            <w:pPr>
              <w:pStyle w:val="aff4"/>
              <w:ind w:firstLine="0"/>
              <w:jc w:val="center"/>
              <w:rPr>
                <w:b w:val="0"/>
                <w:bCs w:val="0"/>
                <w:sz w:val="24"/>
              </w:rPr>
            </w:pPr>
            <w:r w:rsidRPr="00B4010F">
              <w:rPr>
                <w:b w:val="0"/>
                <w:bCs w:val="0"/>
                <w:sz w:val="24"/>
              </w:rPr>
              <w:t>9,0</w:t>
            </w:r>
          </w:p>
        </w:tc>
        <w:tc>
          <w:tcPr>
            <w:tcW w:w="1154" w:type="dxa"/>
          </w:tcPr>
          <w:p w14:paraId="269D686C" w14:textId="77777777" w:rsidR="0031702B" w:rsidRPr="00B4010F" w:rsidRDefault="0031702B" w:rsidP="00B4010F">
            <w:pPr>
              <w:pStyle w:val="aff4"/>
              <w:ind w:firstLine="0"/>
              <w:jc w:val="center"/>
              <w:rPr>
                <w:b w:val="0"/>
                <w:bCs w:val="0"/>
                <w:sz w:val="24"/>
              </w:rPr>
            </w:pPr>
            <w:r w:rsidRPr="00B4010F">
              <w:rPr>
                <w:b w:val="0"/>
                <w:bCs w:val="0"/>
                <w:sz w:val="24"/>
              </w:rPr>
              <w:t>9,3</w:t>
            </w:r>
          </w:p>
        </w:tc>
      </w:tr>
      <w:tr w:rsidR="0031702B" w:rsidRPr="00B4010F" w14:paraId="1C284858" w14:textId="77777777" w:rsidTr="000F044C">
        <w:trPr>
          <w:jc w:val="center"/>
        </w:trPr>
        <w:tc>
          <w:tcPr>
            <w:tcW w:w="3773" w:type="dxa"/>
            <w:vAlign w:val="center"/>
          </w:tcPr>
          <w:p w14:paraId="5F9C0240" w14:textId="2B4A3CEB"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Бай-Тайгинский</w:t>
            </w:r>
            <w:r w:rsidR="000F044C">
              <w:rPr>
                <w:rFonts w:ascii="Times New Roman" w:hAnsi="Times New Roman" w:cs="Times New Roman"/>
                <w:sz w:val="24"/>
                <w:szCs w:val="24"/>
              </w:rPr>
              <w:t xml:space="preserve"> кожуун</w:t>
            </w:r>
          </w:p>
        </w:tc>
        <w:tc>
          <w:tcPr>
            <w:tcW w:w="1154" w:type="dxa"/>
          </w:tcPr>
          <w:p w14:paraId="7F0F3BDF" w14:textId="77777777" w:rsidR="0031702B" w:rsidRPr="00B4010F" w:rsidRDefault="0031702B" w:rsidP="00B4010F">
            <w:pPr>
              <w:pStyle w:val="aff4"/>
              <w:ind w:firstLine="0"/>
              <w:jc w:val="center"/>
              <w:rPr>
                <w:b w:val="0"/>
                <w:bCs w:val="0"/>
                <w:sz w:val="24"/>
              </w:rPr>
            </w:pPr>
            <w:r w:rsidRPr="00B4010F">
              <w:rPr>
                <w:b w:val="0"/>
                <w:bCs w:val="0"/>
                <w:sz w:val="24"/>
              </w:rPr>
              <w:t>8,6</w:t>
            </w:r>
          </w:p>
        </w:tc>
        <w:tc>
          <w:tcPr>
            <w:tcW w:w="1154" w:type="dxa"/>
          </w:tcPr>
          <w:p w14:paraId="0678C610" w14:textId="77777777" w:rsidR="0031702B" w:rsidRPr="00B4010F" w:rsidRDefault="0031702B" w:rsidP="00B4010F">
            <w:pPr>
              <w:pStyle w:val="aff4"/>
              <w:ind w:firstLine="0"/>
              <w:jc w:val="center"/>
              <w:rPr>
                <w:b w:val="0"/>
                <w:bCs w:val="0"/>
                <w:sz w:val="24"/>
              </w:rPr>
            </w:pPr>
            <w:r w:rsidRPr="00B4010F">
              <w:rPr>
                <w:b w:val="0"/>
                <w:bCs w:val="0"/>
                <w:sz w:val="24"/>
              </w:rPr>
              <w:t>11,9</w:t>
            </w:r>
          </w:p>
        </w:tc>
        <w:tc>
          <w:tcPr>
            <w:tcW w:w="1154" w:type="dxa"/>
          </w:tcPr>
          <w:p w14:paraId="62530470" w14:textId="77777777" w:rsidR="0031702B" w:rsidRPr="00B4010F" w:rsidRDefault="0031702B" w:rsidP="00B4010F">
            <w:pPr>
              <w:pStyle w:val="aff4"/>
              <w:ind w:firstLine="0"/>
              <w:jc w:val="center"/>
              <w:rPr>
                <w:b w:val="0"/>
                <w:bCs w:val="0"/>
                <w:sz w:val="24"/>
              </w:rPr>
            </w:pPr>
            <w:r w:rsidRPr="00B4010F">
              <w:rPr>
                <w:b w:val="0"/>
                <w:bCs w:val="0"/>
                <w:sz w:val="24"/>
              </w:rPr>
              <w:t>10,4</w:t>
            </w:r>
          </w:p>
        </w:tc>
        <w:tc>
          <w:tcPr>
            <w:tcW w:w="1154" w:type="dxa"/>
          </w:tcPr>
          <w:p w14:paraId="25DE3879" w14:textId="77777777" w:rsidR="0031702B" w:rsidRPr="00B4010F" w:rsidRDefault="0031702B" w:rsidP="00B4010F">
            <w:pPr>
              <w:pStyle w:val="aff4"/>
              <w:ind w:firstLine="0"/>
              <w:jc w:val="center"/>
              <w:rPr>
                <w:b w:val="0"/>
                <w:bCs w:val="0"/>
                <w:sz w:val="24"/>
              </w:rPr>
            </w:pPr>
            <w:r w:rsidRPr="00B4010F">
              <w:rPr>
                <w:b w:val="0"/>
                <w:bCs w:val="0"/>
                <w:sz w:val="24"/>
              </w:rPr>
              <w:t>9,8</w:t>
            </w:r>
          </w:p>
        </w:tc>
        <w:tc>
          <w:tcPr>
            <w:tcW w:w="1154" w:type="dxa"/>
          </w:tcPr>
          <w:p w14:paraId="59293021" w14:textId="77777777" w:rsidR="0031702B" w:rsidRPr="00B4010F" w:rsidRDefault="0031702B" w:rsidP="00B4010F">
            <w:pPr>
              <w:pStyle w:val="aff4"/>
              <w:ind w:firstLine="0"/>
              <w:jc w:val="center"/>
              <w:rPr>
                <w:b w:val="0"/>
                <w:bCs w:val="0"/>
                <w:sz w:val="24"/>
              </w:rPr>
            </w:pPr>
            <w:r w:rsidRPr="00B4010F">
              <w:rPr>
                <w:b w:val="0"/>
                <w:bCs w:val="0"/>
                <w:sz w:val="24"/>
              </w:rPr>
              <w:t>10,3</w:t>
            </w:r>
          </w:p>
        </w:tc>
      </w:tr>
      <w:tr w:rsidR="0031702B" w:rsidRPr="00B4010F" w14:paraId="68ED4FF4" w14:textId="77777777" w:rsidTr="000F044C">
        <w:trPr>
          <w:jc w:val="center"/>
        </w:trPr>
        <w:tc>
          <w:tcPr>
            <w:tcW w:w="3773" w:type="dxa"/>
            <w:vAlign w:val="center"/>
          </w:tcPr>
          <w:p w14:paraId="506C1017" w14:textId="1DC98B56"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Барун-Хемчикский (село)</w:t>
            </w:r>
            <w:r w:rsidR="000F044C">
              <w:rPr>
                <w:rFonts w:ascii="Times New Roman" w:hAnsi="Times New Roman" w:cs="Times New Roman"/>
                <w:sz w:val="24"/>
                <w:szCs w:val="24"/>
              </w:rPr>
              <w:t xml:space="preserve"> кожуун</w:t>
            </w:r>
          </w:p>
        </w:tc>
        <w:tc>
          <w:tcPr>
            <w:tcW w:w="1154" w:type="dxa"/>
          </w:tcPr>
          <w:p w14:paraId="5CB21E11" w14:textId="77777777" w:rsidR="0031702B" w:rsidRPr="00B4010F" w:rsidRDefault="0031702B" w:rsidP="00B4010F">
            <w:pPr>
              <w:pStyle w:val="aff4"/>
              <w:ind w:firstLine="0"/>
              <w:jc w:val="center"/>
              <w:rPr>
                <w:b w:val="0"/>
                <w:bCs w:val="0"/>
                <w:sz w:val="24"/>
              </w:rPr>
            </w:pPr>
            <w:r w:rsidRPr="00B4010F">
              <w:rPr>
                <w:b w:val="0"/>
                <w:bCs w:val="0"/>
                <w:sz w:val="24"/>
              </w:rPr>
              <w:t>8,8</w:t>
            </w:r>
          </w:p>
        </w:tc>
        <w:tc>
          <w:tcPr>
            <w:tcW w:w="1154" w:type="dxa"/>
          </w:tcPr>
          <w:p w14:paraId="3838589B" w14:textId="77777777" w:rsidR="0031702B" w:rsidRPr="00B4010F" w:rsidRDefault="0031702B" w:rsidP="00B4010F">
            <w:pPr>
              <w:pStyle w:val="aff4"/>
              <w:ind w:firstLine="0"/>
              <w:jc w:val="center"/>
              <w:rPr>
                <w:b w:val="0"/>
                <w:bCs w:val="0"/>
                <w:sz w:val="24"/>
              </w:rPr>
            </w:pPr>
            <w:r w:rsidRPr="00B4010F">
              <w:rPr>
                <w:b w:val="0"/>
                <w:bCs w:val="0"/>
                <w:sz w:val="24"/>
              </w:rPr>
              <w:t>10,2</w:t>
            </w:r>
          </w:p>
        </w:tc>
        <w:tc>
          <w:tcPr>
            <w:tcW w:w="1154" w:type="dxa"/>
          </w:tcPr>
          <w:p w14:paraId="64ABF165" w14:textId="77777777" w:rsidR="0031702B" w:rsidRPr="00B4010F" w:rsidRDefault="0031702B" w:rsidP="00B4010F">
            <w:pPr>
              <w:pStyle w:val="aff4"/>
              <w:ind w:firstLine="0"/>
              <w:jc w:val="center"/>
              <w:rPr>
                <w:b w:val="0"/>
                <w:bCs w:val="0"/>
                <w:sz w:val="24"/>
              </w:rPr>
            </w:pPr>
            <w:r w:rsidRPr="00B4010F">
              <w:rPr>
                <w:b w:val="0"/>
                <w:bCs w:val="0"/>
                <w:sz w:val="24"/>
              </w:rPr>
              <w:t>9,3</w:t>
            </w:r>
          </w:p>
        </w:tc>
        <w:tc>
          <w:tcPr>
            <w:tcW w:w="1154" w:type="dxa"/>
          </w:tcPr>
          <w:p w14:paraId="3358ADA6" w14:textId="77777777" w:rsidR="0031702B" w:rsidRPr="00B4010F" w:rsidRDefault="0031702B" w:rsidP="00B4010F">
            <w:pPr>
              <w:pStyle w:val="aff4"/>
              <w:ind w:firstLine="0"/>
              <w:jc w:val="center"/>
              <w:rPr>
                <w:b w:val="0"/>
                <w:bCs w:val="0"/>
                <w:sz w:val="24"/>
              </w:rPr>
            </w:pPr>
            <w:r w:rsidRPr="00B4010F">
              <w:rPr>
                <w:b w:val="0"/>
                <w:bCs w:val="0"/>
                <w:sz w:val="24"/>
              </w:rPr>
              <w:t>12,5</w:t>
            </w:r>
          </w:p>
        </w:tc>
        <w:tc>
          <w:tcPr>
            <w:tcW w:w="1154" w:type="dxa"/>
          </w:tcPr>
          <w:p w14:paraId="6C0A79BE" w14:textId="77777777" w:rsidR="0031702B" w:rsidRPr="00B4010F" w:rsidRDefault="0031702B" w:rsidP="00B4010F">
            <w:pPr>
              <w:pStyle w:val="aff4"/>
              <w:ind w:firstLine="0"/>
              <w:jc w:val="center"/>
              <w:rPr>
                <w:b w:val="0"/>
                <w:bCs w:val="0"/>
                <w:sz w:val="24"/>
              </w:rPr>
            </w:pPr>
            <w:r w:rsidRPr="00B4010F">
              <w:rPr>
                <w:b w:val="0"/>
                <w:bCs w:val="0"/>
                <w:sz w:val="24"/>
              </w:rPr>
              <w:t>12,5</w:t>
            </w:r>
          </w:p>
        </w:tc>
      </w:tr>
      <w:tr w:rsidR="0031702B" w:rsidRPr="00B4010F" w14:paraId="27C5F963" w14:textId="77777777" w:rsidTr="000F044C">
        <w:trPr>
          <w:jc w:val="center"/>
        </w:trPr>
        <w:tc>
          <w:tcPr>
            <w:tcW w:w="3773" w:type="dxa"/>
            <w:vAlign w:val="center"/>
          </w:tcPr>
          <w:p w14:paraId="73212D10" w14:textId="23054BFC"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Дзун-Хемчикский</w:t>
            </w:r>
            <w:r w:rsidR="000F044C">
              <w:rPr>
                <w:rFonts w:ascii="Times New Roman" w:hAnsi="Times New Roman" w:cs="Times New Roman"/>
                <w:sz w:val="24"/>
                <w:szCs w:val="24"/>
              </w:rPr>
              <w:t xml:space="preserve"> кожуун</w:t>
            </w:r>
          </w:p>
        </w:tc>
        <w:tc>
          <w:tcPr>
            <w:tcW w:w="1154" w:type="dxa"/>
          </w:tcPr>
          <w:p w14:paraId="5ACAAE74" w14:textId="77777777" w:rsidR="0031702B" w:rsidRPr="00B4010F" w:rsidRDefault="0031702B" w:rsidP="00B4010F">
            <w:pPr>
              <w:pStyle w:val="aff4"/>
              <w:ind w:firstLine="0"/>
              <w:jc w:val="center"/>
              <w:rPr>
                <w:b w:val="0"/>
                <w:bCs w:val="0"/>
                <w:sz w:val="24"/>
              </w:rPr>
            </w:pPr>
            <w:r w:rsidRPr="00B4010F">
              <w:rPr>
                <w:b w:val="0"/>
                <w:bCs w:val="0"/>
                <w:sz w:val="24"/>
              </w:rPr>
              <w:t>9,1</w:t>
            </w:r>
          </w:p>
        </w:tc>
        <w:tc>
          <w:tcPr>
            <w:tcW w:w="1154" w:type="dxa"/>
          </w:tcPr>
          <w:p w14:paraId="2C938AB5" w14:textId="77777777" w:rsidR="0031702B" w:rsidRPr="00B4010F" w:rsidRDefault="0031702B" w:rsidP="00B4010F">
            <w:pPr>
              <w:pStyle w:val="aff4"/>
              <w:ind w:firstLine="0"/>
              <w:jc w:val="center"/>
              <w:rPr>
                <w:b w:val="0"/>
                <w:bCs w:val="0"/>
                <w:sz w:val="24"/>
              </w:rPr>
            </w:pPr>
            <w:r w:rsidRPr="00B4010F">
              <w:rPr>
                <w:b w:val="0"/>
                <w:bCs w:val="0"/>
                <w:sz w:val="24"/>
              </w:rPr>
              <w:t>11,2</w:t>
            </w:r>
          </w:p>
        </w:tc>
        <w:tc>
          <w:tcPr>
            <w:tcW w:w="1154" w:type="dxa"/>
          </w:tcPr>
          <w:p w14:paraId="333D112E" w14:textId="77777777" w:rsidR="0031702B" w:rsidRPr="00B4010F" w:rsidRDefault="0031702B" w:rsidP="00B4010F">
            <w:pPr>
              <w:pStyle w:val="aff4"/>
              <w:ind w:firstLine="0"/>
              <w:jc w:val="center"/>
              <w:rPr>
                <w:b w:val="0"/>
                <w:bCs w:val="0"/>
                <w:sz w:val="24"/>
              </w:rPr>
            </w:pPr>
            <w:r w:rsidRPr="00B4010F">
              <w:rPr>
                <w:b w:val="0"/>
                <w:bCs w:val="0"/>
                <w:sz w:val="24"/>
              </w:rPr>
              <w:t>10,3</w:t>
            </w:r>
          </w:p>
        </w:tc>
        <w:tc>
          <w:tcPr>
            <w:tcW w:w="1154" w:type="dxa"/>
          </w:tcPr>
          <w:p w14:paraId="48C8D9DE" w14:textId="77777777" w:rsidR="0031702B" w:rsidRPr="00B4010F" w:rsidRDefault="0031702B" w:rsidP="00B4010F">
            <w:pPr>
              <w:pStyle w:val="aff4"/>
              <w:ind w:firstLine="0"/>
              <w:jc w:val="center"/>
              <w:rPr>
                <w:b w:val="0"/>
                <w:bCs w:val="0"/>
                <w:sz w:val="24"/>
              </w:rPr>
            </w:pPr>
            <w:r w:rsidRPr="00B4010F">
              <w:rPr>
                <w:b w:val="0"/>
                <w:bCs w:val="0"/>
                <w:sz w:val="24"/>
              </w:rPr>
              <w:t>11,3</w:t>
            </w:r>
          </w:p>
        </w:tc>
        <w:tc>
          <w:tcPr>
            <w:tcW w:w="1154" w:type="dxa"/>
          </w:tcPr>
          <w:p w14:paraId="5C5AF06A" w14:textId="77777777" w:rsidR="0031702B" w:rsidRPr="00B4010F" w:rsidRDefault="0031702B" w:rsidP="00B4010F">
            <w:pPr>
              <w:pStyle w:val="aff4"/>
              <w:ind w:firstLine="0"/>
              <w:jc w:val="center"/>
              <w:rPr>
                <w:b w:val="0"/>
                <w:bCs w:val="0"/>
                <w:sz w:val="24"/>
              </w:rPr>
            </w:pPr>
            <w:r w:rsidRPr="00B4010F">
              <w:rPr>
                <w:b w:val="0"/>
                <w:bCs w:val="0"/>
                <w:sz w:val="24"/>
              </w:rPr>
              <w:t>11,0</w:t>
            </w:r>
          </w:p>
        </w:tc>
      </w:tr>
      <w:tr w:rsidR="0031702B" w:rsidRPr="00B4010F" w14:paraId="29E467B2" w14:textId="77777777" w:rsidTr="000F044C">
        <w:trPr>
          <w:jc w:val="center"/>
        </w:trPr>
        <w:tc>
          <w:tcPr>
            <w:tcW w:w="3773" w:type="dxa"/>
            <w:vAlign w:val="center"/>
          </w:tcPr>
          <w:p w14:paraId="70FD0D80" w14:textId="58A4BE0E"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Каа-Хемский</w:t>
            </w:r>
            <w:r w:rsidR="000F044C">
              <w:rPr>
                <w:rFonts w:ascii="Times New Roman" w:hAnsi="Times New Roman" w:cs="Times New Roman"/>
                <w:sz w:val="24"/>
                <w:szCs w:val="24"/>
              </w:rPr>
              <w:t xml:space="preserve"> кожуун</w:t>
            </w:r>
          </w:p>
        </w:tc>
        <w:tc>
          <w:tcPr>
            <w:tcW w:w="1154" w:type="dxa"/>
          </w:tcPr>
          <w:p w14:paraId="36FBCCBB" w14:textId="77777777" w:rsidR="0031702B" w:rsidRPr="00B4010F" w:rsidRDefault="0031702B" w:rsidP="00B4010F">
            <w:pPr>
              <w:pStyle w:val="aff4"/>
              <w:ind w:firstLine="0"/>
              <w:jc w:val="center"/>
              <w:rPr>
                <w:b w:val="0"/>
                <w:bCs w:val="0"/>
                <w:sz w:val="24"/>
              </w:rPr>
            </w:pPr>
            <w:r w:rsidRPr="00B4010F">
              <w:rPr>
                <w:b w:val="0"/>
                <w:bCs w:val="0"/>
                <w:sz w:val="24"/>
              </w:rPr>
              <w:t>11,9</w:t>
            </w:r>
          </w:p>
        </w:tc>
        <w:tc>
          <w:tcPr>
            <w:tcW w:w="1154" w:type="dxa"/>
          </w:tcPr>
          <w:p w14:paraId="74E9E4B1" w14:textId="77777777" w:rsidR="0031702B" w:rsidRPr="00B4010F" w:rsidRDefault="0031702B" w:rsidP="00B4010F">
            <w:pPr>
              <w:pStyle w:val="aff4"/>
              <w:ind w:firstLine="0"/>
              <w:jc w:val="center"/>
              <w:rPr>
                <w:b w:val="0"/>
                <w:bCs w:val="0"/>
                <w:sz w:val="24"/>
              </w:rPr>
            </w:pPr>
            <w:r w:rsidRPr="00B4010F">
              <w:rPr>
                <w:b w:val="0"/>
                <w:bCs w:val="0"/>
                <w:sz w:val="24"/>
              </w:rPr>
              <w:t>13,9</w:t>
            </w:r>
          </w:p>
        </w:tc>
        <w:tc>
          <w:tcPr>
            <w:tcW w:w="1154" w:type="dxa"/>
          </w:tcPr>
          <w:p w14:paraId="4BF7546F" w14:textId="77777777" w:rsidR="0031702B" w:rsidRPr="00B4010F" w:rsidRDefault="0031702B" w:rsidP="00B4010F">
            <w:pPr>
              <w:pStyle w:val="aff4"/>
              <w:ind w:firstLine="0"/>
              <w:jc w:val="center"/>
              <w:rPr>
                <w:b w:val="0"/>
                <w:bCs w:val="0"/>
                <w:sz w:val="24"/>
              </w:rPr>
            </w:pPr>
            <w:r w:rsidRPr="00B4010F">
              <w:rPr>
                <w:b w:val="0"/>
                <w:bCs w:val="0"/>
                <w:sz w:val="24"/>
              </w:rPr>
              <w:t>14,8</w:t>
            </w:r>
          </w:p>
        </w:tc>
        <w:tc>
          <w:tcPr>
            <w:tcW w:w="1154" w:type="dxa"/>
          </w:tcPr>
          <w:p w14:paraId="6A6F0302" w14:textId="77777777" w:rsidR="0031702B" w:rsidRPr="00B4010F" w:rsidRDefault="0031702B" w:rsidP="00B4010F">
            <w:pPr>
              <w:pStyle w:val="aff4"/>
              <w:ind w:firstLine="0"/>
              <w:jc w:val="center"/>
              <w:rPr>
                <w:b w:val="0"/>
                <w:bCs w:val="0"/>
                <w:sz w:val="24"/>
              </w:rPr>
            </w:pPr>
            <w:r w:rsidRPr="00B4010F">
              <w:rPr>
                <w:b w:val="0"/>
                <w:bCs w:val="0"/>
                <w:sz w:val="24"/>
              </w:rPr>
              <w:t>11,7</w:t>
            </w:r>
          </w:p>
        </w:tc>
        <w:tc>
          <w:tcPr>
            <w:tcW w:w="1154" w:type="dxa"/>
          </w:tcPr>
          <w:p w14:paraId="3FD35804" w14:textId="77777777" w:rsidR="0031702B" w:rsidRPr="00B4010F" w:rsidRDefault="0031702B" w:rsidP="00B4010F">
            <w:pPr>
              <w:pStyle w:val="aff4"/>
              <w:ind w:firstLine="0"/>
              <w:jc w:val="center"/>
              <w:rPr>
                <w:b w:val="0"/>
                <w:bCs w:val="0"/>
                <w:sz w:val="24"/>
              </w:rPr>
            </w:pPr>
            <w:r w:rsidRPr="00B4010F">
              <w:rPr>
                <w:b w:val="0"/>
                <w:bCs w:val="0"/>
                <w:sz w:val="24"/>
              </w:rPr>
              <w:t>12,9</w:t>
            </w:r>
          </w:p>
        </w:tc>
      </w:tr>
      <w:tr w:rsidR="0031702B" w:rsidRPr="00B4010F" w14:paraId="4A9F1D24" w14:textId="77777777" w:rsidTr="000F044C">
        <w:trPr>
          <w:jc w:val="center"/>
        </w:trPr>
        <w:tc>
          <w:tcPr>
            <w:tcW w:w="3773" w:type="dxa"/>
            <w:vAlign w:val="center"/>
          </w:tcPr>
          <w:p w14:paraId="3A6AF420" w14:textId="24711F07"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Кызылский</w:t>
            </w:r>
            <w:r w:rsidR="000F044C">
              <w:rPr>
                <w:rFonts w:ascii="Times New Roman" w:hAnsi="Times New Roman" w:cs="Times New Roman"/>
                <w:sz w:val="24"/>
                <w:szCs w:val="24"/>
              </w:rPr>
              <w:t xml:space="preserve"> кожуун</w:t>
            </w:r>
          </w:p>
        </w:tc>
        <w:tc>
          <w:tcPr>
            <w:tcW w:w="1154" w:type="dxa"/>
          </w:tcPr>
          <w:p w14:paraId="34244F02" w14:textId="77777777" w:rsidR="0031702B" w:rsidRPr="00B4010F" w:rsidRDefault="0031702B" w:rsidP="00B4010F">
            <w:pPr>
              <w:pStyle w:val="aff4"/>
              <w:ind w:firstLine="0"/>
              <w:jc w:val="center"/>
              <w:rPr>
                <w:b w:val="0"/>
                <w:bCs w:val="0"/>
                <w:sz w:val="24"/>
              </w:rPr>
            </w:pPr>
            <w:r w:rsidRPr="00B4010F">
              <w:rPr>
                <w:b w:val="0"/>
                <w:bCs w:val="0"/>
                <w:sz w:val="24"/>
              </w:rPr>
              <w:t>7,0</w:t>
            </w:r>
          </w:p>
        </w:tc>
        <w:tc>
          <w:tcPr>
            <w:tcW w:w="1154" w:type="dxa"/>
          </w:tcPr>
          <w:p w14:paraId="6FF7E254" w14:textId="77777777" w:rsidR="0031702B" w:rsidRPr="00B4010F" w:rsidRDefault="0031702B" w:rsidP="00B4010F">
            <w:pPr>
              <w:pStyle w:val="aff4"/>
              <w:ind w:firstLine="0"/>
              <w:jc w:val="center"/>
              <w:rPr>
                <w:b w:val="0"/>
                <w:bCs w:val="0"/>
                <w:sz w:val="24"/>
              </w:rPr>
            </w:pPr>
            <w:r w:rsidRPr="00B4010F">
              <w:rPr>
                <w:b w:val="0"/>
                <w:bCs w:val="0"/>
                <w:sz w:val="24"/>
              </w:rPr>
              <w:t>8,6</w:t>
            </w:r>
          </w:p>
        </w:tc>
        <w:tc>
          <w:tcPr>
            <w:tcW w:w="1154" w:type="dxa"/>
          </w:tcPr>
          <w:p w14:paraId="13B2B238" w14:textId="77777777" w:rsidR="0031702B" w:rsidRPr="00B4010F" w:rsidRDefault="0031702B" w:rsidP="00B4010F">
            <w:pPr>
              <w:pStyle w:val="aff4"/>
              <w:ind w:firstLine="0"/>
              <w:jc w:val="center"/>
              <w:rPr>
                <w:b w:val="0"/>
                <w:bCs w:val="0"/>
                <w:sz w:val="24"/>
              </w:rPr>
            </w:pPr>
            <w:r w:rsidRPr="00B4010F">
              <w:rPr>
                <w:b w:val="0"/>
                <w:bCs w:val="0"/>
                <w:sz w:val="24"/>
              </w:rPr>
              <w:t>8,2</w:t>
            </w:r>
          </w:p>
        </w:tc>
        <w:tc>
          <w:tcPr>
            <w:tcW w:w="1154" w:type="dxa"/>
          </w:tcPr>
          <w:p w14:paraId="496BD201" w14:textId="77777777" w:rsidR="0031702B" w:rsidRPr="00B4010F" w:rsidRDefault="0031702B" w:rsidP="00B4010F">
            <w:pPr>
              <w:pStyle w:val="aff4"/>
              <w:ind w:firstLine="0"/>
              <w:jc w:val="center"/>
              <w:rPr>
                <w:b w:val="0"/>
                <w:bCs w:val="0"/>
                <w:sz w:val="24"/>
              </w:rPr>
            </w:pPr>
            <w:r w:rsidRPr="00B4010F">
              <w:rPr>
                <w:b w:val="0"/>
                <w:bCs w:val="0"/>
                <w:sz w:val="24"/>
              </w:rPr>
              <w:t>6,8</w:t>
            </w:r>
          </w:p>
        </w:tc>
        <w:tc>
          <w:tcPr>
            <w:tcW w:w="1154" w:type="dxa"/>
          </w:tcPr>
          <w:p w14:paraId="48644B07" w14:textId="77777777" w:rsidR="0031702B" w:rsidRPr="00B4010F" w:rsidRDefault="0031702B" w:rsidP="00B4010F">
            <w:pPr>
              <w:pStyle w:val="aff4"/>
              <w:ind w:firstLine="0"/>
              <w:jc w:val="center"/>
              <w:rPr>
                <w:b w:val="0"/>
                <w:bCs w:val="0"/>
                <w:sz w:val="24"/>
              </w:rPr>
            </w:pPr>
            <w:r w:rsidRPr="00B4010F">
              <w:rPr>
                <w:b w:val="0"/>
                <w:bCs w:val="0"/>
                <w:sz w:val="24"/>
              </w:rPr>
              <w:t>8,4</w:t>
            </w:r>
          </w:p>
        </w:tc>
      </w:tr>
      <w:tr w:rsidR="0031702B" w:rsidRPr="00B4010F" w14:paraId="37CB2EE8" w14:textId="77777777" w:rsidTr="000F044C">
        <w:trPr>
          <w:jc w:val="center"/>
        </w:trPr>
        <w:tc>
          <w:tcPr>
            <w:tcW w:w="3773" w:type="dxa"/>
            <w:vAlign w:val="center"/>
          </w:tcPr>
          <w:p w14:paraId="552DC080" w14:textId="24AF3FC0"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Монгун-Тайгинский</w:t>
            </w:r>
            <w:r w:rsidR="000F044C">
              <w:rPr>
                <w:rFonts w:ascii="Times New Roman" w:hAnsi="Times New Roman" w:cs="Times New Roman"/>
                <w:sz w:val="24"/>
                <w:szCs w:val="24"/>
              </w:rPr>
              <w:t xml:space="preserve"> кожуун</w:t>
            </w:r>
          </w:p>
        </w:tc>
        <w:tc>
          <w:tcPr>
            <w:tcW w:w="1154" w:type="dxa"/>
          </w:tcPr>
          <w:p w14:paraId="573EC0D8" w14:textId="77777777" w:rsidR="0031702B" w:rsidRPr="00B4010F" w:rsidRDefault="0031702B" w:rsidP="00B4010F">
            <w:pPr>
              <w:pStyle w:val="aff4"/>
              <w:ind w:firstLine="0"/>
              <w:jc w:val="center"/>
              <w:rPr>
                <w:b w:val="0"/>
                <w:bCs w:val="0"/>
                <w:sz w:val="24"/>
              </w:rPr>
            </w:pPr>
            <w:r w:rsidRPr="00B4010F">
              <w:rPr>
                <w:b w:val="0"/>
                <w:bCs w:val="0"/>
                <w:sz w:val="24"/>
              </w:rPr>
              <w:t>6,6</w:t>
            </w:r>
          </w:p>
        </w:tc>
        <w:tc>
          <w:tcPr>
            <w:tcW w:w="1154" w:type="dxa"/>
          </w:tcPr>
          <w:p w14:paraId="1D791036" w14:textId="77777777" w:rsidR="0031702B" w:rsidRPr="00B4010F" w:rsidRDefault="0031702B" w:rsidP="00B4010F">
            <w:pPr>
              <w:pStyle w:val="aff4"/>
              <w:ind w:firstLine="0"/>
              <w:jc w:val="center"/>
              <w:rPr>
                <w:b w:val="0"/>
                <w:bCs w:val="0"/>
                <w:sz w:val="24"/>
              </w:rPr>
            </w:pPr>
            <w:r w:rsidRPr="00B4010F">
              <w:rPr>
                <w:b w:val="0"/>
                <w:bCs w:val="0"/>
                <w:sz w:val="24"/>
              </w:rPr>
              <w:t>8,6</w:t>
            </w:r>
          </w:p>
        </w:tc>
        <w:tc>
          <w:tcPr>
            <w:tcW w:w="1154" w:type="dxa"/>
          </w:tcPr>
          <w:p w14:paraId="486FB71E" w14:textId="77777777" w:rsidR="0031702B" w:rsidRPr="00B4010F" w:rsidRDefault="0031702B" w:rsidP="00B4010F">
            <w:pPr>
              <w:pStyle w:val="aff4"/>
              <w:ind w:firstLine="0"/>
              <w:jc w:val="center"/>
              <w:rPr>
                <w:b w:val="0"/>
                <w:bCs w:val="0"/>
                <w:sz w:val="24"/>
              </w:rPr>
            </w:pPr>
            <w:r w:rsidRPr="00B4010F">
              <w:rPr>
                <w:b w:val="0"/>
                <w:bCs w:val="0"/>
                <w:sz w:val="24"/>
              </w:rPr>
              <w:t>7,5</w:t>
            </w:r>
          </w:p>
        </w:tc>
        <w:tc>
          <w:tcPr>
            <w:tcW w:w="1154" w:type="dxa"/>
          </w:tcPr>
          <w:p w14:paraId="00D0C907" w14:textId="77777777" w:rsidR="0031702B" w:rsidRPr="00B4010F" w:rsidRDefault="0031702B" w:rsidP="00B4010F">
            <w:pPr>
              <w:pStyle w:val="aff4"/>
              <w:ind w:firstLine="0"/>
              <w:jc w:val="center"/>
              <w:rPr>
                <w:b w:val="0"/>
                <w:bCs w:val="0"/>
                <w:sz w:val="24"/>
              </w:rPr>
            </w:pPr>
            <w:r w:rsidRPr="00B4010F">
              <w:rPr>
                <w:b w:val="0"/>
                <w:bCs w:val="0"/>
                <w:sz w:val="24"/>
              </w:rPr>
              <w:t>9,0</w:t>
            </w:r>
          </w:p>
        </w:tc>
        <w:tc>
          <w:tcPr>
            <w:tcW w:w="1154" w:type="dxa"/>
          </w:tcPr>
          <w:p w14:paraId="64BCBDD3" w14:textId="77777777" w:rsidR="0031702B" w:rsidRPr="00B4010F" w:rsidRDefault="0031702B" w:rsidP="00B4010F">
            <w:pPr>
              <w:pStyle w:val="aff4"/>
              <w:ind w:firstLine="0"/>
              <w:jc w:val="center"/>
              <w:rPr>
                <w:b w:val="0"/>
                <w:bCs w:val="0"/>
                <w:sz w:val="24"/>
              </w:rPr>
            </w:pPr>
            <w:r w:rsidRPr="00B4010F">
              <w:rPr>
                <w:b w:val="0"/>
                <w:bCs w:val="0"/>
                <w:sz w:val="24"/>
              </w:rPr>
              <w:t>9,1</w:t>
            </w:r>
          </w:p>
        </w:tc>
      </w:tr>
      <w:tr w:rsidR="0031702B" w:rsidRPr="00B4010F" w14:paraId="154C8F9D" w14:textId="77777777" w:rsidTr="000F044C">
        <w:trPr>
          <w:jc w:val="center"/>
        </w:trPr>
        <w:tc>
          <w:tcPr>
            <w:tcW w:w="3773" w:type="dxa"/>
            <w:vAlign w:val="center"/>
          </w:tcPr>
          <w:p w14:paraId="08D344C3" w14:textId="3F84F758"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Овюрский</w:t>
            </w:r>
            <w:r w:rsidR="000F044C">
              <w:rPr>
                <w:rFonts w:ascii="Times New Roman" w:hAnsi="Times New Roman" w:cs="Times New Roman"/>
                <w:sz w:val="24"/>
                <w:szCs w:val="24"/>
              </w:rPr>
              <w:t xml:space="preserve"> кожуун</w:t>
            </w:r>
          </w:p>
        </w:tc>
        <w:tc>
          <w:tcPr>
            <w:tcW w:w="1154" w:type="dxa"/>
          </w:tcPr>
          <w:p w14:paraId="2C01B572" w14:textId="77777777" w:rsidR="0031702B" w:rsidRPr="00B4010F" w:rsidRDefault="0031702B" w:rsidP="00B4010F">
            <w:pPr>
              <w:pStyle w:val="aff4"/>
              <w:ind w:firstLine="0"/>
              <w:jc w:val="center"/>
              <w:rPr>
                <w:b w:val="0"/>
                <w:bCs w:val="0"/>
                <w:sz w:val="24"/>
              </w:rPr>
            </w:pPr>
            <w:r w:rsidRPr="00B4010F">
              <w:rPr>
                <w:b w:val="0"/>
                <w:bCs w:val="0"/>
                <w:sz w:val="24"/>
              </w:rPr>
              <w:t>8,7</w:t>
            </w:r>
          </w:p>
        </w:tc>
        <w:tc>
          <w:tcPr>
            <w:tcW w:w="1154" w:type="dxa"/>
          </w:tcPr>
          <w:p w14:paraId="589AB0A0" w14:textId="77777777" w:rsidR="0031702B" w:rsidRPr="00B4010F" w:rsidRDefault="0031702B" w:rsidP="00B4010F">
            <w:pPr>
              <w:pStyle w:val="aff4"/>
              <w:ind w:firstLine="0"/>
              <w:jc w:val="center"/>
              <w:rPr>
                <w:b w:val="0"/>
                <w:bCs w:val="0"/>
                <w:sz w:val="24"/>
              </w:rPr>
            </w:pPr>
            <w:r w:rsidRPr="00B4010F">
              <w:rPr>
                <w:b w:val="0"/>
                <w:bCs w:val="0"/>
                <w:sz w:val="24"/>
              </w:rPr>
              <w:t>10,9</w:t>
            </w:r>
          </w:p>
        </w:tc>
        <w:tc>
          <w:tcPr>
            <w:tcW w:w="1154" w:type="dxa"/>
          </w:tcPr>
          <w:p w14:paraId="4176DEA4" w14:textId="77777777" w:rsidR="0031702B" w:rsidRPr="00B4010F" w:rsidRDefault="0031702B" w:rsidP="00B4010F">
            <w:pPr>
              <w:pStyle w:val="aff4"/>
              <w:ind w:firstLine="0"/>
              <w:jc w:val="center"/>
              <w:rPr>
                <w:b w:val="0"/>
                <w:bCs w:val="0"/>
                <w:sz w:val="24"/>
              </w:rPr>
            </w:pPr>
            <w:r w:rsidRPr="00B4010F">
              <w:rPr>
                <w:b w:val="0"/>
                <w:bCs w:val="0"/>
                <w:sz w:val="24"/>
              </w:rPr>
              <w:t>9,5</w:t>
            </w:r>
          </w:p>
        </w:tc>
        <w:tc>
          <w:tcPr>
            <w:tcW w:w="1154" w:type="dxa"/>
          </w:tcPr>
          <w:p w14:paraId="0847FE5E" w14:textId="77777777" w:rsidR="0031702B" w:rsidRPr="00B4010F" w:rsidRDefault="0031702B" w:rsidP="00B4010F">
            <w:pPr>
              <w:pStyle w:val="aff4"/>
              <w:ind w:firstLine="0"/>
              <w:jc w:val="center"/>
              <w:rPr>
                <w:b w:val="0"/>
                <w:bCs w:val="0"/>
                <w:sz w:val="24"/>
              </w:rPr>
            </w:pPr>
            <w:r w:rsidRPr="00B4010F">
              <w:rPr>
                <w:b w:val="0"/>
                <w:bCs w:val="0"/>
                <w:sz w:val="24"/>
              </w:rPr>
              <w:t>8,2</w:t>
            </w:r>
          </w:p>
        </w:tc>
        <w:tc>
          <w:tcPr>
            <w:tcW w:w="1154" w:type="dxa"/>
          </w:tcPr>
          <w:p w14:paraId="4CF605E2" w14:textId="77777777" w:rsidR="0031702B" w:rsidRPr="00B4010F" w:rsidRDefault="0031702B" w:rsidP="00B4010F">
            <w:pPr>
              <w:pStyle w:val="aff4"/>
              <w:ind w:firstLine="0"/>
              <w:jc w:val="center"/>
              <w:rPr>
                <w:b w:val="0"/>
                <w:bCs w:val="0"/>
                <w:sz w:val="24"/>
              </w:rPr>
            </w:pPr>
            <w:r w:rsidRPr="00B4010F">
              <w:rPr>
                <w:b w:val="0"/>
                <w:bCs w:val="0"/>
                <w:sz w:val="24"/>
              </w:rPr>
              <w:t>10,9</w:t>
            </w:r>
          </w:p>
        </w:tc>
      </w:tr>
      <w:tr w:rsidR="0031702B" w:rsidRPr="00B4010F" w14:paraId="616CE654" w14:textId="77777777" w:rsidTr="000F044C">
        <w:trPr>
          <w:jc w:val="center"/>
        </w:trPr>
        <w:tc>
          <w:tcPr>
            <w:tcW w:w="3773" w:type="dxa"/>
            <w:vAlign w:val="center"/>
          </w:tcPr>
          <w:p w14:paraId="352E2BB7" w14:textId="5587BD14"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Пий-Хемский</w:t>
            </w:r>
            <w:r w:rsidR="000F044C">
              <w:rPr>
                <w:rFonts w:ascii="Times New Roman" w:hAnsi="Times New Roman" w:cs="Times New Roman"/>
                <w:sz w:val="24"/>
                <w:szCs w:val="24"/>
              </w:rPr>
              <w:t xml:space="preserve"> кожуун</w:t>
            </w:r>
          </w:p>
        </w:tc>
        <w:tc>
          <w:tcPr>
            <w:tcW w:w="1154" w:type="dxa"/>
          </w:tcPr>
          <w:p w14:paraId="474FCF5E" w14:textId="77777777" w:rsidR="0031702B" w:rsidRPr="00B4010F" w:rsidRDefault="0031702B" w:rsidP="00B4010F">
            <w:pPr>
              <w:pStyle w:val="aff4"/>
              <w:ind w:firstLine="0"/>
              <w:jc w:val="center"/>
              <w:rPr>
                <w:b w:val="0"/>
                <w:bCs w:val="0"/>
                <w:sz w:val="24"/>
              </w:rPr>
            </w:pPr>
            <w:r w:rsidRPr="00B4010F">
              <w:rPr>
                <w:b w:val="0"/>
                <w:bCs w:val="0"/>
                <w:sz w:val="24"/>
              </w:rPr>
              <w:t>12,5</w:t>
            </w:r>
          </w:p>
        </w:tc>
        <w:tc>
          <w:tcPr>
            <w:tcW w:w="1154" w:type="dxa"/>
          </w:tcPr>
          <w:p w14:paraId="5BD3125A" w14:textId="77777777" w:rsidR="0031702B" w:rsidRPr="00B4010F" w:rsidRDefault="0031702B" w:rsidP="00B4010F">
            <w:pPr>
              <w:pStyle w:val="aff4"/>
              <w:ind w:firstLine="0"/>
              <w:jc w:val="center"/>
              <w:rPr>
                <w:b w:val="0"/>
                <w:bCs w:val="0"/>
                <w:sz w:val="24"/>
              </w:rPr>
            </w:pPr>
            <w:r w:rsidRPr="00B4010F">
              <w:rPr>
                <w:b w:val="0"/>
                <w:bCs w:val="0"/>
                <w:sz w:val="24"/>
              </w:rPr>
              <w:t>14,5</w:t>
            </w:r>
          </w:p>
        </w:tc>
        <w:tc>
          <w:tcPr>
            <w:tcW w:w="1154" w:type="dxa"/>
          </w:tcPr>
          <w:p w14:paraId="4B73F24B" w14:textId="77777777" w:rsidR="0031702B" w:rsidRPr="00B4010F" w:rsidRDefault="0031702B" w:rsidP="00B4010F">
            <w:pPr>
              <w:pStyle w:val="aff4"/>
              <w:ind w:firstLine="0"/>
              <w:jc w:val="center"/>
              <w:rPr>
                <w:b w:val="0"/>
                <w:bCs w:val="0"/>
                <w:sz w:val="24"/>
              </w:rPr>
            </w:pPr>
            <w:r w:rsidRPr="00B4010F">
              <w:rPr>
                <w:b w:val="0"/>
                <w:bCs w:val="0"/>
                <w:sz w:val="24"/>
              </w:rPr>
              <w:t>13,7</w:t>
            </w:r>
          </w:p>
        </w:tc>
        <w:tc>
          <w:tcPr>
            <w:tcW w:w="1154" w:type="dxa"/>
          </w:tcPr>
          <w:p w14:paraId="3A22FACB" w14:textId="77777777" w:rsidR="0031702B" w:rsidRPr="00B4010F" w:rsidRDefault="0031702B" w:rsidP="00B4010F">
            <w:pPr>
              <w:pStyle w:val="aff4"/>
              <w:ind w:firstLine="0"/>
              <w:jc w:val="center"/>
              <w:rPr>
                <w:b w:val="0"/>
                <w:bCs w:val="0"/>
                <w:sz w:val="24"/>
              </w:rPr>
            </w:pPr>
            <w:r w:rsidRPr="00B4010F">
              <w:rPr>
                <w:b w:val="0"/>
                <w:bCs w:val="0"/>
                <w:sz w:val="24"/>
              </w:rPr>
              <w:t>13,2</w:t>
            </w:r>
          </w:p>
        </w:tc>
        <w:tc>
          <w:tcPr>
            <w:tcW w:w="1154" w:type="dxa"/>
          </w:tcPr>
          <w:p w14:paraId="6AFC0586" w14:textId="77777777" w:rsidR="0031702B" w:rsidRPr="00B4010F" w:rsidRDefault="0031702B" w:rsidP="00B4010F">
            <w:pPr>
              <w:pStyle w:val="aff4"/>
              <w:ind w:firstLine="0"/>
              <w:jc w:val="center"/>
              <w:rPr>
                <w:b w:val="0"/>
                <w:bCs w:val="0"/>
                <w:sz w:val="24"/>
              </w:rPr>
            </w:pPr>
            <w:r w:rsidRPr="00B4010F">
              <w:rPr>
                <w:b w:val="0"/>
                <w:bCs w:val="0"/>
                <w:sz w:val="24"/>
              </w:rPr>
              <w:t>11,3</w:t>
            </w:r>
          </w:p>
        </w:tc>
      </w:tr>
      <w:tr w:rsidR="0031702B" w:rsidRPr="00B4010F" w14:paraId="5342ABA4" w14:textId="77777777" w:rsidTr="000F044C">
        <w:trPr>
          <w:jc w:val="center"/>
        </w:trPr>
        <w:tc>
          <w:tcPr>
            <w:tcW w:w="3773" w:type="dxa"/>
            <w:vAlign w:val="center"/>
          </w:tcPr>
          <w:p w14:paraId="29CD2013" w14:textId="2F63A699"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Сут-Хольский</w:t>
            </w:r>
            <w:r w:rsidR="000F044C">
              <w:rPr>
                <w:rFonts w:ascii="Times New Roman" w:hAnsi="Times New Roman" w:cs="Times New Roman"/>
                <w:sz w:val="24"/>
                <w:szCs w:val="24"/>
              </w:rPr>
              <w:t xml:space="preserve"> кожуун</w:t>
            </w:r>
          </w:p>
        </w:tc>
        <w:tc>
          <w:tcPr>
            <w:tcW w:w="1154" w:type="dxa"/>
          </w:tcPr>
          <w:p w14:paraId="3D544089" w14:textId="77777777" w:rsidR="0031702B" w:rsidRPr="00B4010F" w:rsidRDefault="0031702B" w:rsidP="00B4010F">
            <w:pPr>
              <w:pStyle w:val="aff4"/>
              <w:ind w:firstLine="0"/>
              <w:jc w:val="center"/>
              <w:rPr>
                <w:b w:val="0"/>
                <w:bCs w:val="0"/>
                <w:sz w:val="24"/>
              </w:rPr>
            </w:pPr>
            <w:r w:rsidRPr="00B4010F">
              <w:rPr>
                <w:b w:val="0"/>
                <w:bCs w:val="0"/>
                <w:sz w:val="24"/>
              </w:rPr>
              <w:t>10,0</w:t>
            </w:r>
          </w:p>
        </w:tc>
        <w:tc>
          <w:tcPr>
            <w:tcW w:w="1154" w:type="dxa"/>
          </w:tcPr>
          <w:p w14:paraId="643C941F" w14:textId="77777777" w:rsidR="0031702B" w:rsidRPr="00B4010F" w:rsidRDefault="0031702B" w:rsidP="00B4010F">
            <w:pPr>
              <w:pStyle w:val="aff4"/>
              <w:ind w:firstLine="0"/>
              <w:jc w:val="center"/>
              <w:rPr>
                <w:b w:val="0"/>
                <w:bCs w:val="0"/>
                <w:sz w:val="24"/>
              </w:rPr>
            </w:pPr>
            <w:r w:rsidRPr="00B4010F">
              <w:rPr>
                <w:b w:val="0"/>
                <w:bCs w:val="0"/>
                <w:sz w:val="24"/>
              </w:rPr>
              <w:t>11,4</w:t>
            </w:r>
          </w:p>
        </w:tc>
        <w:tc>
          <w:tcPr>
            <w:tcW w:w="1154" w:type="dxa"/>
          </w:tcPr>
          <w:p w14:paraId="030B46A0" w14:textId="77777777" w:rsidR="0031702B" w:rsidRPr="00B4010F" w:rsidRDefault="0031702B" w:rsidP="00B4010F">
            <w:pPr>
              <w:pStyle w:val="aff4"/>
              <w:ind w:firstLine="0"/>
              <w:jc w:val="center"/>
              <w:rPr>
                <w:b w:val="0"/>
                <w:bCs w:val="0"/>
                <w:sz w:val="24"/>
              </w:rPr>
            </w:pPr>
            <w:r w:rsidRPr="00B4010F">
              <w:rPr>
                <w:b w:val="0"/>
                <w:bCs w:val="0"/>
                <w:sz w:val="24"/>
              </w:rPr>
              <w:t>8,6</w:t>
            </w:r>
          </w:p>
        </w:tc>
        <w:tc>
          <w:tcPr>
            <w:tcW w:w="1154" w:type="dxa"/>
          </w:tcPr>
          <w:p w14:paraId="62A12809" w14:textId="77777777" w:rsidR="0031702B" w:rsidRPr="00B4010F" w:rsidRDefault="0031702B" w:rsidP="00B4010F">
            <w:pPr>
              <w:pStyle w:val="aff4"/>
              <w:ind w:firstLine="0"/>
              <w:jc w:val="center"/>
              <w:rPr>
                <w:b w:val="0"/>
                <w:bCs w:val="0"/>
                <w:sz w:val="24"/>
              </w:rPr>
            </w:pPr>
            <w:r w:rsidRPr="00B4010F">
              <w:rPr>
                <w:b w:val="0"/>
                <w:bCs w:val="0"/>
                <w:sz w:val="24"/>
              </w:rPr>
              <w:t>9,3</w:t>
            </w:r>
          </w:p>
        </w:tc>
        <w:tc>
          <w:tcPr>
            <w:tcW w:w="1154" w:type="dxa"/>
          </w:tcPr>
          <w:p w14:paraId="5B89DF26" w14:textId="77777777" w:rsidR="0031702B" w:rsidRPr="00B4010F" w:rsidRDefault="0031702B" w:rsidP="00B4010F">
            <w:pPr>
              <w:pStyle w:val="aff4"/>
              <w:ind w:firstLine="0"/>
              <w:jc w:val="center"/>
              <w:rPr>
                <w:b w:val="0"/>
                <w:bCs w:val="0"/>
                <w:sz w:val="24"/>
              </w:rPr>
            </w:pPr>
            <w:r w:rsidRPr="00B4010F">
              <w:rPr>
                <w:b w:val="0"/>
                <w:bCs w:val="0"/>
                <w:sz w:val="24"/>
              </w:rPr>
              <w:t>10,1</w:t>
            </w:r>
          </w:p>
        </w:tc>
      </w:tr>
      <w:tr w:rsidR="0031702B" w:rsidRPr="00B4010F" w14:paraId="709D352E" w14:textId="77777777" w:rsidTr="000F044C">
        <w:trPr>
          <w:jc w:val="center"/>
        </w:trPr>
        <w:tc>
          <w:tcPr>
            <w:tcW w:w="3773" w:type="dxa"/>
            <w:vAlign w:val="center"/>
          </w:tcPr>
          <w:p w14:paraId="3FBF8F91" w14:textId="63E54AC5"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Тандинский</w:t>
            </w:r>
            <w:r w:rsidR="000F044C">
              <w:rPr>
                <w:rFonts w:ascii="Times New Roman" w:hAnsi="Times New Roman" w:cs="Times New Roman"/>
                <w:sz w:val="24"/>
                <w:szCs w:val="24"/>
              </w:rPr>
              <w:t xml:space="preserve"> кожуун</w:t>
            </w:r>
          </w:p>
        </w:tc>
        <w:tc>
          <w:tcPr>
            <w:tcW w:w="1154" w:type="dxa"/>
          </w:tcPr>
          <w:p w14:paraId="32F3711D" w14:textId="77777777" w:rsidR="0031702B" w:rsidRPr="00B4010F" w:rsidRDefault="0031702B" w:rsidP="00B4010F">
            <w:pPr>
              <w:pStyle w:val="aff4"/>
              <w:ind w:firstLine="0"/>
              <w:jc w:val="center"/>
              <w:rPr>
                <w:b w:val="0"/>
                <w:bCs w:val="0"/>
                <w:sz w:val="24"/>
              </w:rPr>
            </w:pPr>
            <w:r w:rsidRPr="00B4010F">
              <w:rPr>
                <w:b w:val="0"/>
                <w:bCs w:val="0"/>
                <w:sz w:val="24"/>
              </w:rPr>
              <w:t>8,6</w:t>
            </w:r>
          </w:p>
        </w:tc>
        <w:tc>
          <w:tcPr>
            <w:tcW w:w="1154" w:type="dxa"/>
          </w:tcPr>
          <w:p w14:paraId="40472B4B" w14:textId="77777777" w:rsidR="0031702B" w:rsidRPr="00B4010F" w:rsidRDefault="0031702B" w:rsidP="00B4010F">
            <w:pPr>
              <w:pStyle w:val="aff4"/>
              <w:ind w:firstLine="0"/>
              <w:jc w:val="center"/>
              <w:rPr>
                <w:b w:val="0"/>
                <w:bCs w:val="0"/>
                <w:sz w:val="24"/>
              </w:rPr>
            </w:pPr>
            <w:r w:rsidRPr="00B4010F">
              <w:rPr>
                <w:b w:val="0"/>
                <w:bCs w:val="0"/>
                <w:sz w:val="24"/>
              </w:rPr>
              <w:t>9,0</w:t>
            </w:r>
          </w:p>
        </w:tc>
        <w:tc>
          <w:tcPr>
            <w:tcW w:w="1154" w:type="dxa"/>
          </w:tcPr>
          <w:p w14:paraId="0554BA36" w14:textId="77777777" w:rsidR="0031702B" w:rsidRPr="00B4010F" w:rsidRDefault="0031702B" w:rsidP="00B4010F">
            <w:pPr>
              <w:pStyle w:val="aff4"/>
              <w:ind w:firstLine="0"/>
              <w:jc w:val="center"/>
              <w:rPr>
                <w:b w:val="0"/>
                <w:bCs w:val="0"/>
                <w:sz w:val="24"/>
              </w:rPr>
            </w:pPr>
            <w:r w:rsidRPr="00B4010F">
              <w:rPr>
                <w:b w:val="0"/>
                <w:bCs w:val="0"/>
                <w:sz w:val="24"/>
              </w:rPr>
              <w:t>8,3</w:t>
            </w:r>
          </w:p>
        </w:tc>
        <w:tc>
          <w:tcPr>
            <w:tcW w:w="1154" w:type="dxa"/>
          </w:tcPr>
          <w:p w14:paraId="1E78548E" w14:textId="77777777" w:rsidR="0031702B" w:rsidRPr="00B4010F" w:rsidRDefault="0031702B" w:rsidP="00B4010F">
            <w:pPr>
              <w:pStyle w:val="aff4"/>
              <w:ind w:firstLine="0"/>
              <w:jc w:val="center"/>
              <w:rPr>
                <w:b w:val="0"/>
                <w:bCs w:val="0"/>
                <w:sz w:val="24"/>
              </w:rPr>
            </w:pPr>
            <w:r w:rsidRPr="00B4010F">
              <w:rPr>
                <w:b w:val="0"/>
                <w:bCs w:val="0"/>
                <w:sz w:val="24"/>
              </w:rPr>
              <w:t>8,7</w:t>
            </w:r>
          </w:p>
        </w:tc>
        <w:tc>
          <w:tcPr>
            <w:tcW w:w="1154" w:type="dxa"/>
          </w:tcPr>
          <w:p w14:paraId="09508223" w14:textId="77777777" w:rsidR="0031702B" w:rsidRPr="00B4010F" w:rsidRDefault="0031702B" w:rsidP="00B4010F">
            <w:pPr>
              <w:pStyle w:val="aff4"/>
              <w:ind w:firstLine="0"/>
              <w:jc w:val="center"/>
              <w:rPr>
                <w:b w:val="0"/>
                <w:bCs w:val="0"/>
                <w:sz w:val="24"/>
              </w:rPr>
            </w:pPr>
            <w:r w:rsidRPr="00B4010F">
              <w:rPr>
                <w:b w:val="0"/>
                <w:bCs w:val="0"/>
                <w:sz w:val="24"/>
              </w:rPr>
              <w:t>9,8</w:t>
            </w:r>
          </w:p>
        </w:tc>
      </w:tr>
      <w:tr w:rsidR="0031702B" w:rsidRPr="00B4010F" w14:paraId="3850FB46" w14:textId="77777777" w:rsidTr="000F044C">
        <w:trPr>
          <w:jc w:val="center"/>
        </w:trPr>
        <w:tc>
          <w:tcPr>
            <w:tcW w:w="3773" w:type="dxa"/>
            <w:vAlign w:val="center"/>
          </w:tcPr>
          <w:p w14:paraId="5A0E15F4" w14:textId="35A206A3"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Тере-Хольский</w:t>
            </w:r>
            <w:r w:rsidR="000F044C">
              <w:rPr>
                <w:rFonts w:ascii="Times New Roman" w:hAnsi="Times New Roman" w:cs="Times New Roman"/>
                <w:sz w:val="24"/>
                <w:szCs w:val="24"/>
              </w:rPr>
              <w:t xml:space="preserve"> кожуун</w:t>
            </w:r>
          </w:p>
        </w:tc>
        <w:tc>
          <w:tcPr>
            <w:tcW w:w="1154" w:type="dxa"/>
          </w:tcPr>
          <w:p w14:paraId="696D0F39"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8,6</w:t>
            </w:r>
          </w:p>
        </w:tc>
        <w:tc>
          <w:tcPr>
            <w:tcW w:w="1154" w:type="dxa"/>
          </w:tcPr>
          <w:p w14:paraId="17EDF8E4"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5,9</w:t>
            </w:r>
          </w:p>
        </w:tc>
        <w:tc>
          <w:tcPr>
            <w:tcW w:w="1154" w:type="dxa"/>
          </w:tcPr>
          <w:p w14:paraId="1F720DFC"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10,3</w:t>
            </w:r>
          </w:p>
        </w:tc>
        <w:tc>
          <w:tcPr>
            <w:tcW w:w="1154" w:type="dxa"/>
          </w:tcPr>
          <w:p w14:paraId="758F3723"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11,3</w:t>
            </w:r>
          </w:p>
        </w:tc>
        <w:tc>
          <w:tcPr>
            <w:tcW w:w="1154" w:type="dxa"/>
          </w:tcPr>
          <w:p w14:paraId="12433B92"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14,5</w:t>
            </w:r>
          </w:p>
        </w:tc>
      </w:tr>
      <w:tr w:rsidR="0031702B" w:rsidRPr="00B4010F" w14:paraId="1DEEE5B2" w14:textId="77777777" w:rsidTr="000F044C">
        <w:trPr>
          <w:jc w:val="center"/>
        </w:trPr>
        <w:tc>
          <w:tcPr>
            <w:tcW w:w="3773" w:type="dxa"/>
            <w:vAlign w:val="center"/>
          </w:tcPr>
          <w:p w14:paraId="15C47EDB" w14:textId="32B7838E"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Тес-Хемский</w:t>
            </w:r>
            <w:r w:rsidR="000F044C">
              <w:rPr>
                <w:rFonts w:ascii="Times New Roman" w:hAnsi="Times New Roman" w:cs="Times New Roman"/>
                <w:sz w:val="24"/>
                <w:szCs w:val="24"/>
              </w:rPr>
              <w:t xml:space="preserve"> кожуун</w:t>
            </w:r>
          </w:p>
        </w:tc>
        <w:tc>
          <w:tcPr>
            <w:tcW w:w="1154" w:type="dxa"/>
          </w:tcPr>
          <w:p w14:paraId="2E43438B"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8,9</w:t>
            </w:r>
          </w:p>
        </w:tc>
        <w:tc>
          <w:tcPr>
            <w:tcW w:w="1154" w:type="dxa"/>
          </w:tcPr>
          <w:p w14:paraId="6582F6DF"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10,2</w:t>
            </w:r>
          </w:p>
        </w:tc>
        <w:tc>
          <w:tcPr>
            <w:tcW w:w="1154" w:type="dxa"/>
          </w:tcPr>
          <w:p w14:paraId="6C45BEDF"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8,5</w:t>
            </w:r>
          </w:p>
        </w:tc>
        <w:tc>
          <w:tcPr>
            <w:tcW w:w="1154" w:type="dxa"/>
          </w:tcPr>
          <w:p w14:paraId="4AB86680"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10,6</w:t>
            </w:r>
          </w:p>
        </w:tc>
        <w:tc>
          <w:tcPr>
            <w:tcW w:w="1154" w:type="dxa"/>
          </w:tcPr>
          <w:p w14:paraId="1F410F26"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8,8</w:t>
            </w:r>
          </w:p>
        </w:tc>
      </w:tr>
      <w:tr w:rsidR="0031702B" w:rsidRPr="00B4010F" w14:paraId="2B3C0C8D" w14:textId="77777777" w:rsidTr="000F044C">
        <w:trPr>
          <w:jc w:val="center"/>
        </w:trPr>
        <w:tc>
          <w:tcPr>
            <w:tcW w:w="3773" w:type="dxa"/>
            <w:vAlign w:val="center"/>
          </w:tcPr>
          <w:p w14:paraId="70EE9CAD" w14:textId="10CBCF91"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Тоджинский</w:t>
            </w:r>
            <w:r w:rsidR="000F044C">
              <w:rPr>
                <w:rFonts w:ascii="Times New Roman" w:hAnsi="Times New Roman" w:cs="Times New Roman"/>
                <w:sz w:val="24"/>
                <w:szCs w:val="24"/>
              </w:rPr>
              <w:t xml:space="preserve"> кожуун</w:t>
            </w:r>
          </w:p>
        </w:tc>
        <w:tc>
          <w:tcPr>
            <w:tcW w:w="1154" w:type="dxa"/>
          </w:tcPr>
          <w:p w14:paraId="0CFD8FD6"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10,0</w:t>
            </w:r>
          </w:p>
        </w:tc>
        <w:tc>
          <w:tcPr>
            <w:tcW w:w="1154" w:type="dxa"/>
          </w:tcPr>
          <w:p w14:paraId="7683C94C"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8,3</w:t>
            </w:r>
          </w:p>
        </w:tc>
        <w:tc>
          <w:tcPr>
            <w:tcW w:w="1154" w:type="dxa"/>
          </w:tcPr>
          <w:p w14:paraId="38CE7088"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10,4</w:t>
            </w:r>
          </w:p>
        </w:tc>
        <w:tc>
          <w:tcPr>
            <w:tcW w:w="1154" w:type="dxa"/>
          </w:tcPr>
          <w:p w14:paraId="62BFD7E9"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10,8</w:t>
            </w:r>
          </w:p>
        </w:tc>
        <w:tc>
          <w:tcPr>
            <w:tcW w:w="1154" w:type="dxa"/>
          </w:tcPr>
          <w:p w14:paraId="74CB02EC"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11,1</w:t>
            </w:r>
          </w:p>
        </w:tc>
      </w:tr>
      <w:tr w:rsidR="0031702B" w:rsidRPr="00B4010F" w14:paraId="430747F0" w14:textId="77777777" w:rsidTr="000F044C">
        <w:trPr>
          <w:jc w:val="center"/>
        </w:trPr>
        <w:tc>
          <w:tcPr>
            <w:tcW w:w="3773" w:type="dxa"/>
            <w:vAlign w:val="center"/>
          </w:tcPr>
          <w:p w14:paraId="39BA3798" w14:textId="2EC3842F"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Улуг-Хемский</w:t>
            </w:r>
            <w:r w:rsidR="000F044C">
              <w:rPr>
                <w:rFonts w:ascii="Times New Roman" w:hAnsi="Times New Roman" w:cs="Times New Roman"/>
                <w:sz w:val="24"/>
                <w:szCs w:val="24"/>
              </w:rPr>
              <w:t xml:space="preserve"> кожуун</w:t>
            </w:r>
          </w:p>
        </w:tc>
        <w:tc>
          <w:tcPr>
            <w:tcW w:w="1154" w:type="dxa"/>
          </w:tcPr>
          <w:p w14:paraId="37F388CD"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9,2</w:t>
            </w:r>
          </w:p>
        </w:tc>
        <w:tc>
          <w:tcPr>
            <w:tcW w:w="1154" w:type="dxa"/>
          </w:tcPr>
          <w:p w14:paraId="14D3FE5C"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9,4</w:t>
            </w:r>
          </w:p>
        </w:tc>
        <w:tc>
          <w:tcPr>
            <w:tcW w:w="1154" w:type="dxa"/>
          </w:tcPr>
          <w:p w14:paraId="23D1D9C1"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8,5</w:t>
            </w:r>
          </w:p>
        </w:tc>
        <w:tc>
          <w:tcPr>
            <w:tcW w:w="1154" w:type="dxa"/>
          </w:tcPr>
          <w:p w14:paraId="449B7BC8"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8,7</w:t>
            </w:r>
          </w:p>
        </w:tc>
        <w:tc>
          <w:tcPr>
            <w:tcW w:w="1154" w:type="dxa"/>
          </w:tcPr>
          <w:p w14:paraId="1BE88A1D"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9,6</w:t>
            </w:r>
          </w:p>
        </w:tc>
      </w:tr>
      <w:tr w:rsidR="0031702B" w:rsidRPr="00B4010F" w14:paraId="0069980D" w14:textId="77777777" w:rsidTr="000F044C">
        <w:trPr>
          <w:jc w:val="center"/>
        </w:trPr>
        <w:tc>
          <w:tcPr>
            <w:tcW w:w="3773" w:type="dxa"/>
            <w:vAlign w:val="center"/>
          </w:tcPr>
          <w:p w14:paraId="095F8E05" w14:textId="6C9DCFB3"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Чаа-Хольский</w:t>
            </w:r>
            <w:r w:rsidR="000F044C">
              <w:rPr>
                <w:rFonts w:ascii="Times New Roman" w:hAnsi="Times New Roman" w:cs="Times New Roman"/>
                <w:sz w:val="24"/>
                <w:szCs w:val="24"/>
              </w:rPr>
              <w:t xml:space="preserve"> кожуун</w:t>
            </w:r>
          </w:p>
        </w:tc>
        <w:tc>
          <w:tcPr>
            <w:tcW w:w="1154" w:type="dxa"/>
          </w:tcPr>
          <w:p w14:paraId="31D80266"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12,0</w:t>
            </w:r>
          </w:p>
        </w:tc>
        <w:tc>
          <w:tcPr>
            <w:tcW w:w="1154" w:type="dxa"/>
          </w:tcPr>
          <w:p w14:paraId="46E0DFD1"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9,7</w:t>
            </w:r>
          </w:p>
        </w:tc>
        <w:tc>
          <w:tcPr>
            <w:tcW w:w="1154" w:type="dxa"/>
          </w:tcPr>
          <w:p w14:paraId="3BF729D2"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10,0</w:t>
            </w:r>
          </w:p>
        </w:tc>
        <w:tc>
          <w:tcPr>
            <w:tcW w:w="1154" w:type="dxa"/>
          </w:tcPr>
          <w:p w14:paraId="140C2F6A"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10,8</w:t>
            </w:r>
          </w:p>
        </w:tc>
        <w:tc>
          <w:tcPr>
            <w:tcW w:w="1154" w:type="dxa"/>
          </w:tcPr>
          <w:p w14:paraId="3283ABFB"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16,5</w:t>
            </w:r>
          </w:p>
        </w:tc>
      </w:tr>
      <w:tr w:rsidR="0031702B" w:rsidRPr="00B4010F" w14:paraId="5430F98A" w14:textId="77777777" w:rsidTr="000F044C">
        <w:trPr>
          <w:jc w:val="center"/>
        </w:trPr>
        <w:tc>
          <w:tcPr>
            <w:tcW w:w="3773" w:type="dxa"/>
            <w:vAlign w:val="center"/>
          </w:tcPr>
          <w:p w14:paraId="6DFAD25B" w14:textId="1CC7D51D"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Чеди-Хольский</w:t>
            </w:r>
            <w:r w:rsidR="000F044C">
              <w:rPr>
                <w:rFonts w:ascii="Times New Roman" w:hAnsi="Times New Roman" w:cs="Times New Roman"/>
                <w:sz w:val="24"/>
                <w:szCs w:val="24"/>
              </w:rPr>
              <w:t xml:space="preserve"> кожуун</w:t>
            </w:r>
          </w:p>
        </w:tc>
        <w:tc>
          <w:tcPr>
            <w:tcW w:w="1154" w:type="dxa"/>
          </w:tcPr>
          <w:p w14:paraId="4A64F0A2"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9,0</w:t>
            </w:r>
          </w:p>
        </w:tc>
        <w:tc>
          <w:tcPr>
            <w:tcW w:w="1154" w:type="dxa"/>
          </w:tcPr>
          <w:p w14:paraId="1D705D95"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9,0</w:t>
            </w:r>
          </w:p>
        </w:tc>
        <w:tc>
          <w:tcPr>
            <w:tcW w:w="1154" w:type="dxa"/>
          </w:tcPr>
          <w:p w14:paraId="7AC2D1BA"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10,2</w:t>
            </w:r>
          </w:p>
        </w:tc>
        <w:tc>
          <w:tcPr>
            <w:tcW w:w="1154" w:type="dxa"/>
          </w:tcPr>
          <w:p w14:paraId="1EF4BA0B"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8,2</w:t>
            </w:r>
          </w:p>
        </w:tc>
        <w:tc>
          <w:tcPr>
            <w:tcW w:w="1154" w:type="dxa"/>
          </w:tcPr>
          <w:p w14:paraId="2D91FA02"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9,8</w:t>
            </w:r>
          </w:p>
        </w:tc>
      </w:tr>
      <w:tr w:rsidR="0031702B" w:rsidRPr="00B4010F" w14:paraId="33416881" w14:textId="77777777" w:rsidTr="000F044C">
        <w:trPr>
          <w:jc w:val="center"/>
        </w:trPr>
        <w:tc>
          <w:tcPr>
            <w:tcW w:w="3773" w:type="dxa"/>
            <w:vAlign w:val="center"/>
          </w:tcPr>
          <w:p w14:paraId="75E202AA" w14:textId="06C8BFC3" w:rsidR="0031702B" w:rsidRPr="00B4010F" w:rsidRDefault="0031702B" w:rsidP="00B4010F">
            <w:pPr>
              <w:spacing w:after="0" w:line="240" w:lineRule="auto"/>
              <w:rPr>
                <w:rFonts w:ascii="Times New Roman" w:hAnsi="Times New Roman" w:cs="Times New Roman"/>
                <w:sz w:val="24"/>
                <w:szCs w:val="24"/>
              </w:rPr>
            </w:pPr>
            <w:r w:rsidRPr="00B4010F">
              <w:rPr>
                <w:rFonts w:ascii="Times New Roman" w:hAnsi="Times New Roman" w:cs="Times New Roman"/>
                <w:sz w:val="24"/>
                <w:szCs w:val="24"/>
              </w:rPr>
              <w:t>Эрзинский</w:t>
            </w:r>
            <w:r w:rsidR="000F044C">
              <w:rPr>
                <w:rFonts w:ascii="Times New Roman" w:hAnsi="Times New Roman" w:cs="Times New Roman"/>
                <w:sz w:val="24"/>
                <w:szCs w:val="24"/>
              </w:rPr>
              <w:t xml:space="preserve"> кожуун</w:t>
            </w:r>
          </w:p>
        </w:tc>
        <w:tc>
          <w:tcPr>
            <w:tcW w:w="1154" w:type="dxa"/>
          </w:tcPr>
          <w:p w14:paraId="7A8D244C"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8,7</w:t>
            </w:r>
          </w:p>
        </w:tc>
        <w:tc>
          <w:tcPr>
            <w:tcW w:w="1154" w:type="dxa"/>
          </w:tcPr>
          <w:p w14:paraId="13B67112"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10,2</w:t>
            </w:r>
          </w:p>
        </w:tc>
        <w:tc>
          <w:tcPr>
            <w:tcW w:w="1154" w:type="dxa"/>
          </w:tcPr>
          <w:p w14:paraId="591C83F3"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10,9</w:t>
            </w:r>
          </w:p>
        </w:tc>
        <w:tc>
          <w:tcPr>
            <w:tcW w:w="1154" w:type="dxa"/>
          </w:tcPr>
          <w:p w14:paraId="35FED4E6"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8,0</w:t>
            </w:r>
          </w:p>
        </w:tc>
        <w:tc>
          <w:tcPr>
            <w:tcW w:w="1154" w:type="dxa"/>
          </w:tcPr>
          <w:p w14:paraId="0C3A4A4F" w14:textId="77777777" w:rsidR="0031702B" w:rsidRPr="00B4010F" w:rsidRDefault="0031702B" w:rsidP="00B4010F">
            <w:pPr>
              <w:pStyle w:val="1a"/>
              <w:spacing w:before="0"/>
              <w:ind w:firstLine="0"/>
              <w:jc w:val="center"/>
              <w:rPr>
                <w:rFonts w:ascii="Times New Roman" w:hAnsi="Times New Roman" w:cs="Times New Roman"/>
                <w:bCs/>
                <w:sz w:val="24"/>
                <w:szCs w:val="24"/>
              </w:rPr>
            </w:pPr>
            <w:r w:rsidRPr="00B4010F">
              <w:rPr>
                <w:rFonts w:ascii="Times New Roman" w:hAnsi="Times New Roman" w:cs="Times New Roman"/>
                <w:bCs/>
                <w:sz w:val="24"/>
                <w:szCs w:val="24"/>
              </w:rPr>
              <w:t>8,2</w:t>
            </w:r>
          </w:p>
        </w:tc>
      </w:tr>
    </w:tbl>
    <w:p w14:paraId="6F52F25B" w14:textId="77777777" w:rsidR="0031702B" w:rsidRPr="00393C5C" w:rsidRDefault="0031702B" w:rsidP="00393C5C">
      <w:pPr>
        <w:pStyle w:val="1a"/>
        <w:spacing w:before="0"/>
        <w:ind w:firstLine="0"/>
        <w:jc w:val="center"/>
        <w:rPr>
          <w:rFonts w:ascii="Times New Roman" w:hAnsi="Times New Roman" w:cs="Times New Roman"/>
          <w:b/>
          <w:bCs/>
          <w:sz w:val="28"/>
          <w:szCs w:val="28"/>
        </w:rPr>
      </w:pPr>
    </w:p>
    <w:p w14:paraId="5C287090" w14:textId="079A7F61" w:rsidR="0031702B" w:rsidRPr="00393C5C" w:rsidRDefault="0031702B" w:rsidP="000F044C">
      <w:pPr>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sz w:val="28"/>
          <w:szCs w:val="28"/>
        </w:rPr>
        <w:t>Основными причинами смерти, по данным за 2023 г., являются болезни системы кровообращения – 33,8</w:t>
      </w:r>
      <w:r w:rsidR="000F044C">
        <w:rPr>
          <w:rFonts w:ascii="Times New Roman" w:hAnsi="Times New Roman" w:cs="Times New Roman"/>
          <w:sz w:val="28"/>
          <w:szCs w:val="28"/>
        </w:rPr>
        <w:t xml:space="preserve"> процента, внешние причины – 31,0</w:t>
      </w:r>
      <w:r w:rsidRPr="00393C5C">
        <w:rPr>
          <w:rFonts w:ascii="Times New Roman" w:hAnsi="Times New Roman" w:cs="Times New Roman"/>
          <w:sz w:val="28"/>
          <w:szCs w:val="28"/>
        </w:rPr>
        <w:t>, новообр</w:t>
      </w:r>
      <w:r w:rsidRPr="00393C5C">
        <w:rPr>
          <w:rFonts w:ascii="Times New Roman" w:hAnsi="Times New Roman" w:cs="Times New Roman"/>
          <w:sz w:val="28"/>
          <w:szCs w:val="28"/>
        </w:rPr>
        <w:t>а</w:t>
      </w:r>
      <w:r w:rsidRPr="00393C5C">
        <w:rPr>
          <w:rFonts w:ascii="Times New Roman" w:hAnsi="Times New Roman" w:cs="Times New Roman"/>
          <w:sz w:val="28"/>
          <w:szCs w:val="28"/>
        </w:rPr>
        <w:t>зования – 12,2</w:t>
      </w:r>
      <w:r w:rsidR="000F044C" w:rsidRPr="000F044C">
        <w:rPr>
          <w:rFonts w:ascii="Times New Roman" w:hAnsi="Times New Roman" w:cs="Times New Roman"/>
          <w:sz w:val="28"/>
          <w:szCs w:val="28"/>
        </w:rPr>
        <w:t xml:space="preserve"> </w:t>
      </w:r>
      <w:r w:rsidR="000F044C">
        <w:rPr>
          <w:rFonts w:ascii="Times New Roman" w:hAnsi="Times New Roman" w:cs="Times New Roman"/>
          <w:sz w:val="28"/>
          <w:szCs w:val="28"/>
        </w:rPr>
        <w:t>процента</w:t>
      </w:r>
      <w:r w:rsidRPr="00393C5C">
        <w:rPr>
          <w:rFonts w:ascii="Times New Roman" w:hAnsi="Times New Roman" w:cs="Times New Roman"/>
          <w:sz w:val="28"/>
          <w:szCs w:val="28"/>
        </w:rPr>
        <w:t>.</w:t>
      </w:r>
    </w:p>
    <w:p w14:paraId="1673268C" w14:textId="77777777" w:rsidR="0031702B" w:rsidRPr="00393C5C" w:rsidRDefault="0031702B" w:rsidP="00393C5C">
      <w:pPr>
        <w:spacing w:after="0" w:line="240" w:lineRule="auto"/>
        <w:ind w:firstLine="708"/>
        <w:jc w:val="both"/>
        <w:rPr>
          <w:rFonts w:ascii="Times New Roman" w:hAnsi="Times New Roman" w:cs="Times New Roman"/>
          <w:sz w:val="28"/>
          <w:szCs w:val="28"/>
        </w:rPr>
      </w:pPr>
    </w:p>
    <w:p w14:paraId="5A9A815B" w14:textId="77777777" w:rsidR="0031702B" w:rsidRPr="00393C5C" w:rsidRDefault="0031702B" w:rsidP="000F044C">
      <w:pPr>
        <w:spacing w:after="0" w:line="240" w:lineRule="auto"/>
        <w:jc w:val="center"/>
        <w:rPr>
          <w:rFonts w:ascii="Times New Roman" w:hAnsi="Times New Roman" w:cs="Times New Roman"/>
          <w:sz w:val="28"/>
          <w:szCs w:val="28"/>
        </w:rPr>
      </w:pPr>
      <w:r w:rsidRPr="00393C5C">
        <w:rPr>
          <w:rFonts w:ascii="Times New Roman" w:hAnsi="Times New Roman" w:cs="Times New Roman"/>
          <w:noProof/>
          <w:sz w:val="28"/>
          <w:szCs w:val="28"/>
        </w:rPr>
        <w:drawing>
          <wp:inline distT="0" distB="0" distL="0" distR="0" wp14:anchorId="0DC296D9" wp14:editId="07B9A7BA">
            <wp:extent cx="5943600" cy="22098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61583F" w14:textId="77777777" w:rsidR="0031702B" w:rsidRPr="00633B44" w:rsidRDefault="0031702B" w:rsidP="00633B44">
      <w:pPr>
        <w:spacing w:after="0" w:line="240" w:lineRule="auto"/>
        <w:jc w:val="center"/>
        <w:rPr>
          <w:rFonts w:ascii="Times New Roman" w:hAnsi="Times New Roman" w:cs="Times New Roman"/>
          <w:sz w:val="24"/>
          <w:szCs w:val="24"/>
        </w:rPr>
      </w:pPr>
    </w:p>
    <w:p w14:paraId="55836112" w14:textId="2E5F108C" w:rsidR="0031702B" w:rsidRPr="00633B44" w:rsidRDefault="0031702B" w:rsidP="00633B44">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Рис.</w:t>
      </w:r>
      <w:r w:rsidR="00633B44">
        <w:rPr>
          <w:rFonts w:ascii="Times New Roman" w:hAnsi="Times New Roman" w:cs="Times New Roman"/>
          <w:sz w:val="24"/>
          <w:szCs w:val="24"/>
        </w:rPr>
        <w:t xml:space="preserve"> </w:t>
      </w:r>
      <w:r w:rsidRPr="00633B44">
        <w:rPr>
          <w:rFonts w:ascii="Times New Roman" w:hAnsi="Times New Roman" w:cs="Times New Roman"/>
          <w:sz w:val="24"/>
          <w:szCs w:val="24"/>
        </w:rPr>
        <w:t>3. Структура общей смертности населения Республики Тыва в 2023 г</w:t>
      </w:r>
      <w:proofErr w:type="gramStart"/>
      <w:r w:rsidRPr="00633B44">
        <w:rPr>
          <w:rFonts w:ascii="Times New Roman" w:hAnsi="Times New Roman" w:cs="Times New Roman"/>
          <w:sz w:val="24"/>
          <w:szCs w:val="24"/>
        </w:rPr>
        <w:t>. (%)</w:t>
      </w:r>
      <w:proofErr w:type="gramEnd"/>
    </w:p>
    <w:p w14:paraId="2C2FD6DE" w14:textId="77777777" w:rsidR="0031702B" w:rsidRPr="00393C5C" w:rsidRDefault="0031702B" w:rsidP="00393C5C">
      <w:pPr>
        <w:spacing w:after="0" w:line="240" w:lineRule="auto"/>
        <w:ind w:firstLine="708"/>
        <w:jc w:val="both"/>
        <w:rPr>
          <w:rFonts w:ascii="Times New Roman" w:eastAsia="Times New Roman" w:hAnsi="Times New Roman" w:cs="Times New Roman"/>
          <w:sz w:val="28"/>
          <w:szCs w:val="28"/>
        </w:rPr>
      </w:pPr>
    </w:p>
    <w:p w14:paraId="4252C8A2" w14:textId="7DE45429" w:rsidR="0031702B" w:rsidRPr="00393C5C" w:rsidRDefault="0031702B" w:rsidP="00633B44">
      <w:pPr>
        <w:spacing w:after="0" w:line="240" w:lineRule="auto"/>
        <w:ind w:firstLine="709"/>
        <w:jc w:val="both"/>
        <w:rPr>
          <w:rFonts w:ascii="Times New Roman" w:eastAsia="Times New Roman" w:hAnsi="Times New Roman" w:cs="Times New Roman"/>
          <w:sz w:val="28"/>
          <w:szCs w:val="28"/>
        </w:rPr>
      </w:pPr>
      <w:r w:rsidRPr="00393C5C">
        <w:rPr>
          <w:rFonts w:ascii="Times New Roman" w:eastAsia="Times New Roman" w:hAnsi="Times New Roman" w:cs="Times New Roman"/>
          <w:sz w:val="28"/>
          <w:szCs w:val="28"/>
        </w:rPr>
        <w:t>По сравнению с 2019 г. в республике регистрируется рост смертности от следующих основных причин: от внешних причин на 30,8</w:t>
      </w:r>
      <w:r w:rsidR="00633B44" w:rsidRPr="00633B44">
        <w:rPr>
          <w:rFonts w:ascii="Times New Roman" w:hAnsi="Times New Roman" w:cs="Times New Roman"/>
          <w:sz w:val="28"/>
          <w:szCs w:val="28"/>
        </w:rPr>
        <w:t xml:space="preserve"> </w:t>
      </w:r>
      <w:r w:rsidR="00633B44">
        <w:rPr>
          <w:rFonts w:ascii="Times New Roman" w:hAnsi="Times New Roman" w:cs="Times New Roman"/>
          <w:sz w:val="28"/>
          <w:szCs w:val="28"/>
        </w:rPr>
        <w:t>процента</w:t>
      </w:r>
      <w:r w:rsidRPr="00393C5C">
        <w:rPr>
          <w:rFonts w:ascii="Times New Roman" w:eastAsia="Times New Roman" w:hAnsi="Times New Roman" w:cs="Times New Roman"/>
          <w:sz w:val="28"/>
          <w:szCs w:val="28"/>
        </w:rPr>
        <w:t xml:space="preserve">, с 209,3 до 273,7 на 100 тыс. населения, от болезней органов пищеварения </w:t>
      </w:r>
      <w:proofErr w:type="gramStart"/>
      <w:r w:rsidRPr="00393C5C">
        <w:rPr>
          <w:rFonts w:ascii="Times New Roman" w:eastAsia="Times New Roman" w:hAnsi="Times New Roman" w:cs="Times New Roman"/>
          <w:sz w:val="28"/>
          <w:szCs w:val="28"/>
        </w:rPr>
        <w:t>на</w:t>
      </w:r>
      <w:proofErr w:type="gramEnd"/>
      <w:r w:rsidRPr="00393C5C">
        <w:rPr>
          <w:rFonts w:ascii="Times New Roman" w:eastAsia="Times New Roman" w:hAnsi="Times New Roman" w:cs="Times New Roman"/>
          <w:sz w:val="28"/>
          <w:szCs w:val="28"/>
        </w:rPr>
        <w:t xml:space="preserve"> 26,6</w:t>
      </w:r>
      <w:r w:rsidR="00633B44" w:rsidRPr="00633B44">
        <w:rPr>
          <w:rFonts w:ascii="Times New Roman" w:hAnsi="Times New Roman" w:cs="Times New Roman"/>
          <w:sz w:val="28"/>
          <w:szCs w:val="28"/>
        </w:rPr>
        <w:t xml:space="preserve"> </w:t>
      </w:r>
      <w:r w:rsidR="00633B44">
        <w:rPr>
          <w:rFonts w:ascii="Times New Roman" w:hAnsi="Times New Roman" w:cs="Times New Roman"/>
          <w:sz w:val="28"/>
          <w:szCs w:val="28"/>
        </w:rPr>
        <w:t>проце</w:t>
      </w:r>
      <w:r w:rsidR="00633B44">
        <w:rPr>
          <w:rFonts w:ascii="Times New Roman" w:hAnsi="Times New Roman" w:cs="Times New Roman"/>
          <w:sz w:val="28"/>
          <w:szCs w:val="28"/>
        </w:rPr>
        <w:t>н</w:t>
      </w:r>
      <w:r w:rsidR="00633B44">
        <w:rPr>
          <w:rFonts w:ascii="Times New Roman" w:hAnsi="Times New Roman" w:cs="Times New Roman"/>
          <w:sz w:val="28"/>
          <w:szCs w:val="28"/>
        </w:rPr>
        <w:t>та</w:t>
      </w:r>
      <w:r w:rsidRPr="00393C5C">
        <w:rPr>
          <w:rFonts w:ascii="Times New Roman" w:eastAsia="Times New Roman" w:hAnsi="Times New Roman" w:cs="Times New Roman"/>
          <w:sz w:val="28"/>
          <w:szCs w:val="28"/>
        </w:rPr>
        <w:t>, с 53,4 до 67,6, от новообразований на 0,7</w:t>
      </w:r>
      <w:r w:rsidR="00633B44" w:rsidRPr="00633B44">
        <w:rPr>
          <w:rFonts w:ascii="Times New Roman" w:hAnsi="Times New Roman" w:cs="Times New Roman"/>
          <w:sz w:val="28"/>
          <w:szCs w:val="28"/>
        </w:rPr>
        <w:t xml:space="preserve"> </w:t>
      </w:r>
      <w:r w:rsidR="00633B44">
        <w:rPr>
          <w:rFonts w:ascii="Times New Roman" w:hAnsi="Times New Roman" w:cs="Times New Roman"/>
          <w:sz w:val="28"/>
          <w:szCs w:val="28"/>
        </w:rPr>
        <w:t>процента</w:t>
      </w:r>
      <w:r w:rsidRPr="00393C5C">
        <w:rPr>
          <w:rFonts w:ascii="Times New Roman" w:eastAsia="Times New Roman" w:hAnsi="Times New Roman" w:cs="Times New Roman"/>
          <w:sz w:val="28"/>
          <w:szCs w:val="28"/>
        </w:rPr>
        <w:t>, с 106,8 до 107,5.</w:t>
      </w:r>
    </w:p>
    <w:p w14:paraId="3B7DB3D0" w14:textId="77777777" w:rsidR="00633B44" w:rsidRDefault="00633B44" w:rsidP="00393C5C">
      <w:pPr>
        <w:pStyle w:val="41"/>
        <w:suppressAutoHyphens w:val="0"/>
        <w:jc w:val="right"/>
        <w:rPr>
          <w:b w:val="0"/>
          <w:bCs w:val="0"/>
          <w:sz w:val="28"/>
          <w:szCs w:val="28"/>
        </w:rPr>
      </w:pPr>
    </w:p>
    <w:p w14:paraId="60680342" w14:textId="77777777" w:rsidR="00633B44" w:rsidRDefault="00633B44" w:rsidP="00393C5C">
      <w:pPr>
        <w:pStyle w:val="41"/>
        <w:suppressAutoHyphens w:val="0"/>
        <w:jc w:val="right"/>
        <w:rPr>
          <w:b w:val="0"/>
          <w:bCs w:val="0"/>
          <w:sz w:val="28"/>
          <w:szCs w:val="28"/>
        </w:rPr>
      </w:pPr>
    </w:p>
    <w:p w14:paraId="1151ECDF" w14:textId="77777777" w:rsidR="00633B44" w:rsidRDefault="00633B44" w:rsidP="00393C5C">
      <w:pPr>
        <w:pStyle w:val="41"/>
        <w:suppressAutoHyphens w:val="0"/>
        <w:jc w:val="right"/>
        <w:rPr>
          <w:b w:val="0"/>
          <w:bCs w:val="0"/>
          <w:sz w:val="28"/>
          <w:szCs w:val="28"/>
        </w:rPr>
      </w:pPr>
    </w:p>
    <w:p w14:paraId="0EF8DE16" w14:textId="77777777" w:rsidR="00633B44" w:rsidRDefault="00633B44" w:rsidP="00393C5C">
      <w:pPr>
        <w:pStyle w:val="41"/>
        <w:suppressAutoHyphens w:val="0"/>
        <w:jc w:val="right"/>
        <w:rPr>
          <w:b w:val="0"/>
          <w:bCs w:val="0"/>
          <w:sz w:val="28"/>
          <w:szCs w:val="28"/>
        </w:rPr>
      </w:pPr>
    </w:p>
    <w:p w14:paraId="0B152C50" w14:textId="77777777" w:rsidR="0031702B" w:rsidRDefault="0031702B" w:rsidP="00633B44">
      <w:pPr>
        <w:pStyle w:val="41"/>
        <w:suppressAutoHyphens w:val="0"/>
        <w:jc w:val="right"/>
        <w:rPr>
          <w:b w:val="0"/>
          <w:bCs w:val="0"/>
          <w:sz w:val="28"/>
          <w:szCs w:val="28"/>
        </w:rPr>
      </w:pPr>
      <w:r w:rsidRPr="00393C5C">
        <w:rPr>
          <w:b w:val="0"/>
          <w:bCs w:val="0"/>
          <w:sz w:val="28"/>
          <w:szCs w:val="28"/>
        </w:rPr>
        <w:lastRenderedPageBreak/>
        <w:t>Таблица 4</w:t>
      </w:r>
    </w:p>
    <w:p w14:paraId="7C6CB8DF" w14:textId="77777777" w:rsidR="00633B44" w:rsidRPr="00633B44" w:rsidRDefault="00633B44" w:rsidP="00633B44">
      <w:pPr>
        <w:spacing w:after="0" w:line="240" w:lineRule="auto"/>
      </w:pPr>
    </w:p>
    <w:p w14:paraId="4651AAF7" w14:textId="77777777" w:rsidR="0031702B" w:rsidRPr="00633B44" w:rsidRDefault="0031702B" w:rsidP="00633B44">
      <w:pPr>
        <w:pStyle w:val="44"/>
        <w:suppressAutoHyphens w:val="0"/>
        <w:spacing w:before="0"/>
        <w:jc w:val="center"/>
        <w:rPr>
          <w:b w:val="0"/>
          <w:sz w:val="28"/>
          <w:szCs w:val="28"/>
        </w:rPr>
      </w:pPr>
      <w:r w:rsidRPr="00633B44">
        <w:rPr>
          <w:b w:val="0"/>
          <w:sz w:val="28"/>
          <w:szCs w:val="28"/>
        </w:rPr>
        <w:t>Показатели смертности</w:t>
      </w:r>
    </w:p>
    <w:p w14:paraId="46189E85" w14:textId="77777777" w:rsidR="0031702B" w:rsidRDefault="0031702B" w:rsidP="00633B44">
      <w:pPr>
        <w:pStyle w:val="1a"/>
        <w:spacing w:before="0"/>
        <w:ind w:firstLine="0"/>
        <w:jc w:val="center"/>
        <w:rPr>
          <w:rFonts w:ascii="Times New Roman" w:hAnsi="Times New Roman" w:cs="Times New Roman"/>
          <w:sz w:val="28"/>
          <w:szCs w:val="28"/>
        </w:rPr>
      </w:pPr>
      <w:r w:rsidRPr="00633B44">
        <w:rPr>
          <w:rFonts w:ascii="Times New Roman" w:hAnsi="Times New Roman" w:cs="Times New Roman"/>
          <w:sz w:val="28"/>
          <w:szCs w:val="28"/>
        </w:rPr>
        <w:t>по основным классам причин смерти</w:t>
      </w:r>
    </w:p>
    <w:p w14:paraId="71FD3CC4" w14:textId="77777777" w:rsidR="00633B44" w:rsidRPr="00633B44" w:rsidRDefault="00633B44" w:rsidP="00633B44">
      <w:pPr>
        <w:pStyle w:val="1a"/>
        <w:spacing w:before="0"/>
        <w:ind w:firstLine="0"/>
        <w:jc w:val="center"/>
        <w:rPr>
          <w:rFonts w:ascii="Times New Roman" w:hAnsi="Times New Roman" w:cs="Times New Roman"/>
          <w:sz w:val="28"/>
          <w:szCs w:val="28"/>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93"/>
        <w:gridCol w:w="985"/>
        <w:gridCol w:w="919"/>
        <w:gridCol w:w="954"/>
        <w:gridCol w:w="1002"/>
        <w:gridCol w:w="1113"/>
      </w:tblGrid>
      <w:tr w:rsidR="0031702B" w:rsidRPr="00633B44" w14:paraId="207C069D" w14:textId="77777777" w:rsidTr="0024726E">
        <w:trPr>
          <w:trHeight w:val="20"/>
          <w:jc w:val="center"/>
        </w:trPr>
        <w:tc>
          <w:tcPr>
            <w:tcW w:w="4593" w:type="dxa"/>
            <w:vMerge w:val="restart"/>
          </w:tcPr>
          <w:p w14:paraId="39863786"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Причины смерти</w:t>
            </w:r>
          </w:p>
        </w:tc>
        <w:tc>
          <w:tcPr>
            <w:tcW w:w="4973" w:type="dxa"/>
            <w:gridSpan w:val="5"/>
          </w:tcPr>
          <w:p w14:paraId="6D0CD609" w14:textId="59A9BC84"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 xml:space="preserve">Число </w:t>
            </w:r>
            <w:proofErr w:type="gramStart"/>
            <w:r w:rsidRPr="00633B44">
              <w:rPr>
                <w:rFonts w:ascii="Times New Roman" w:hAnsi="Times New Roman" w:cs="Times New Roman"/>
                <w:sz w:val="24"/>
                <w:szCs w:val="24"/>
              </w:rPr>
              <w:t>умерших</w:t>
            </w:r>
            <w:proofErr w:type="gramEnd"/>
            <w:r w:rsidRPr="00633B44">
              <w:rPr>
                <w:rFonts w:ascii="Times New Roman" w:hAnsi="Times New Roman" w:cs="Times New Roman"/>
                <w:sz w:val="24"/>
                <w:szCs w:val="24"/>
              </w:rPr>
              <w:t xml:space="preserve"> на 100 тыс.</w:t>
            </w:r>
            <w:r w:rsidR="00D020E2" w:rsidRPr="00633B44">
              <w:rPr>
                <w:rFonts w:ascii="Times New Roman" w:hAnsi="Times New Roman" w:cs="Times New Roman"/>
                <w:sz w:val="24"/>
                <w:szCs w:val="24"/>
              </w:rPr>
              <w:t xml:space="preserve"> </w:t>
            </w:r>
            <w:r w:rsidRPr="00633B44">
              <w:rPr>
                <w:rFonts w:ascii="Times New Roman" w:hAnsi="Times New Roman" w:cs="Times New Roman"/>
                <w:sz w:val="24"/>
                <w:szCs w:val="24"/>
              </w:rPr>
              <w:t>населения</w:t>
            </w:r>
          </w:p>
        </w:tc>
      </w:tr>
      <w:tr w:rsidR="0031702B" w:rsidRPr="00633B44" w14:paraId="741575A1" w14:textId="77777777" w:rsidTr="0024726E">
        <w:trPr>
          <w:trHeight w:val="20"/>
          <w:jc w:val="center"/>
        </w:trPr>
        <w:tc>
          <w:tcPr>
            <w:tcW w:w="4593" w:type="dxa"/>
            <w:vMerge/>
          </w:tcPr>
          <w:p w14:paraId="51168BBA" w14:textId="77777777" w:rsidR="0031702B" w:rsidRPr="00633B44" w:rsidRDefault="0031702B" w:rsidP="0024726E">
            <w:pPr>
              <w:spacing w:after="0" w:line="240" w:lineRule="auto"/>
              <w:jc w:val="center"/>
              <w:rPr>
                <w:rFonts w:ascii="Times New Roman" w:hAnsi="Times New Roman" w:cs="Times New Roman"/>
                <w:sz w:val="24"/>
                <w:szCs w:val="24"/>
              </w:rPr>
            </w:pPr>
          </w:p>
        </w:tc>
        <w:tc>
          <w:tcPr>
            <w:tcW w:w="985" w:type="dxa"/>
          </w:tcPr>
          <w:p w14:paraId="68FB3E7A" w14:textId="77777777" w:rsidR="0031702B" w:rsidRPr="00633B44" w:rsidRDefault="0031702B" w:rsidP="0024726E">
            <w:pPr>
              <w:pStyle w:val="aff4"/>
              <w:ind w:firstLine="0"/>
              <w:jc w:val="center"/>
              <w:rPr>
                <w:b w:val="0"/>
                <w:bCs w:val="0"/>
                <w:sz w:val="24"/>
              </w:rPr>
            </w:pPr>
            <w:r w:rsidRPr="00633B44">
              <w:rPr>
                <w:b w:val="0"/>
                <w:bCs w:val="0"/>
                <w:sz w:val="24"/>
              </w:rPr>
              <w:t>2019 г.</w:t>
            </w:r>
          </w:p>
        </w:tc>
        <w:tc>
          <w:tcPr>
            <w:tcW w:w="919" w:type="dxa"/>
          </w:tcPr>
          <w:p w14:paraId="0998BB58" w14:textId="33D55057" w:rsidR="0031702B" w:rsidRPr="00633B44" w:rsidRDefault="0031702B" w:rsidP="0024726E">
            <w:pPr>
              <w:pStyle w:val="aff4"/>
              <w:ind w:firstLine="0"/>
              <w:jc w:val="center"/>
              <w:rPr>
                <w:b w:val="0"/>
                <w:bCs w:val="0"/>
                <w:sz w:val="24"/>
              </w:rPr>
            </w:pPr>
            <w:r w:rsidRPr="00633B44">
              <w:rPr>
                <w:b w:val="0"/>
                <w:bCs w:val="0"/>
                <w:sz w:val="24"/>
              </w:rPr>
              <w:t>2020 г.</w:t>
            </w:r>
          </w:p>
        </w:tc>
        <w:tc>
          <w:tcPr>
            <w:tcW w:w="954" w:type="dxa"/>
          </w:tcPr>
          <w:p w14:paraId="4357DD76" w14:textId="1977DF5E" w:rsidR="0031702B" w:rsidRPr="00633B44" w:rsidRDefault="0031702B" w:rsidP="0024726E">
            <w:pPr>
              <w:pStyle w:val="aff4"/>
              <w:ind w:firstLine="0"/>
              <w:jc w:val="center"/>
              <w:rPr>
                <w:b w:val="0"/>
                <w:bCs w:val="0"/>
                <w:sz w:val="24"/>
              </w:rPr>
            </w:pPr>
            <w:r w:rsidRPr="00633B44">
              <w:rPr>
                <w:b w:val="0"/>
                <w:bCs w:val="0"/>
                <w:sz w:val="24"/>
              </w:rPr>
              <w:t>2021 г.</w:t>
            </w:r>
          </w:p>
        </w:tc>
        <w:tc>
          <w:tcPr>
            <w:tcW w:w="1002" w:type="dxa"/>
          </w:tcPr>
          <w:p w14:paraId="1CD7BE14" w14:textId="77777777" w:rsidR="0031702B" w:rsidRPr="00633B44" w:rsidRDefault="0031702B" w:rsidP="0024726E">
            <w:pPr>
              <w:pStyle w:val="aff4"/>
              <w:ind w:firstLine="0"/>
              <w:jc w:val="center"/>
              <w:rPr>
                <w:b w:val="0"/>
                <w:bCs w:val="0"/>
                <w:sz w:val="24"/>
              </w:rPr>
            </w:pPr>
            <w:r w:rsidRPr="00633B44">
              <w:rPr>
                <w:b w:val="0"/>
                <w:bCs w:val="0"/>
                <w:sz w:val="24"/>
              </w:rPr>
              <w:t>2022 г.</w:t>
            </w:r>
          </w:p>
        </w:tc>
        <w:tc>
          <w:tcPr>
            <w:tcW w:w="1113" w:type="dxa"/>
          </w:tcPr>
          <w:p w14:paraId="1BA3C050" w14:textId="77777777" w:rsidR="0031702B" w:rsidRPr="00633B44" w:rsidRDefault="0031702B" w:rsidP="0024726E">
            <w:pPr>
              <w:pStyle w:val="aff4"/>
              <w:ind w:firstLine="0"/>
              <w:jc w:val="center"/>
              <w:rPr>
                <w:b w:val="0"/>
                <w:bCs w:val="0"/>
                <w:sz w:val="24"/>
              </w:rPr>
            </w:pPr>
            <w:r w:rsidRPr="00633B44">
              <w:rPr>
                <w:b w:val="0"/>
                <w:bCs w:val="0"/>
                <w:sz w:val="24"/>
              </w:rPr>
              <w:t>2023 г.*</w:t>
            </w:r>
          </w:p>
        </w:tc>
      </w:tr>
      <w:tr w:rsidR="0031702B" w:rsidRPr="00633B44" w14:paraId="5337C4DE" w14:textId="77777777" w:rsidTr="0024726E">
        <w:trPr>
          <w:trHeight w:val="20"/>
          <w:jc w:val="center"/>
        </w:trPr>
        <w:tc>
          <w:tcPr>
            <w:tcW w:w="4593" w:type="dxa"/>
          </w:tcPr>
          <w:p w14:paraId="764EA702" w14:textId="16D744FD"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Всего зарегистрировано у</w:t>
            </w:r>
            <w:r w:rsidR="0024726E">
              <w:rPr>
                <w:rFonts w:ascii="Times New Roman" w:hAnsi="Times New Roman" w:cs="Times New Roman"/>
                <w:sz w:val="24"/>
                <w:szCs w:val="24"/>
              </w:rPr>
              <w:t xml:space="preserve">мерших от всех </w:t>
            </w:r>
            <w:proofErr w:type="gramStart"/>
            <w:r w:rsidR="0024726E">
              <w:rPr>
                <w:rFonts w:ascii="Times New Roman" w:hAnsi="Times New Roman" w:cs="Times New Roman"/>
                <w:sz w:val="24"/>
                <w:szCs w:val="24"/>
              </w:rPr>
              <w:t>причин</w:t>
            </w:r>
            <w:proofErr w:type="gramEnd"/>
            <w:r w:rsidR="0024726E">
              <w:rPr>
                <w:rFonts w:ascii="Times New Roman" w:hAnsi="Times New Roman" w:cs="Times New Roman"/>
                <w:sz w:val="24"/>
                <w:szCs w:val="24"/>
              </w:rPr>
              <w:t xml:space="preserve"> в том </w:t>
            </w:r>
            <w:r w:rsidRPr="00633B44">
              <w:rPr>
                <w:rFonts w:ascii="Times New Roman" w:hAnsi="Times New Roman" w:cs="Times New Roman"/>
                <w:sz w:val="24"/>
                <w:szCs w:val="24"/>
              </w:rPr>
              <w:t>ч</w:t>
            </w:r>
            <w:r w:rsidR="0024726E">
              <w:rPr>
                <w:rFonts w:ascii="Times New Roman" w:hAnsi="Times New Roman" w:cs="Times New Roman"/>
                <w:sz w:val="24"/>
                <w:szCs w:val="24"/>
              </w:rPr>
              <w:t>исле</w:t>
            </w:r>
            <w:r w:rsidRPr="00633B44">
              <w:rPr>
                <w:rFonts w:ascii="Times New Roman" w:hAnsi="Times New Roman" w:cs="Times New Roman"/>
                <w:sz w:val="24"/>
                <w:szCs w:val="24"/>
              </w:rPr>
              <w:t xml:space="preserve"> от:</w:t>
            </w:r>
          </w:p>
        </w:tc>
        <w:tc>
          <w:tcPr>
            <w:tcW w:w="985" w:type="dxa"/>
          </w:tcPr>
          <w:p w14:paraId="4269EBCA"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829,7</w:t>
            </w:r>
          </w:p>
        </w:tc>
        <w:tc>
          <w:tcPr>
            <w:tcW w:w="919" w:type="dxa"/>
          </w:tcPr>
          <w:p w14:paraId="74878C28"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937,7</w:t>
            </w:r>
          </w:p>
        </w:tc>
        <w:tc>
          <w:tcPr>
            <w:tcW w:w="954" w:type="dxa"/>
          </w:tcPr>
          <w:p w14:paraId="0F18CA54"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903,2</w:t>
            </w:r>
          </w:p>
        </w:tc>
        <w:tc>
          <w:tcPr>
            <w:tcW w:w="1002" w:type="dxa"/>
          </w:tcPr>
          <w:p w14:paraId="4516AC4B"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858,8</w:t>
            </w:r>
          </w:p>
        </w:tc>
        <w:tc>
          <w:tcPr>
            <w:tcW w:w="1113" w:type="dxa"/>
          </w:tcPr>
          <w:p w14:paraId="11DC806E"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881,7</w:t>
            </w:r>
          </w:p>
        </w:tc>
      </w:tr>
      <w:tr w:rsidR="0031702B" w:rsidRPr="00633B44" w14:paraId="4E6EBB7E" w14:textId="77777777" w:rsidTr="0024726E">
        <w:trPr>
          <w:trHeight w:val="20"/>
          <w:jc w:val="center"/>
        </w:trPr>
        <w:tc>
          <w:tcPr>
            <w:tcW w:w="4593" w:type="dxa"/>
          </w:tcPr>
          <w:p w14:paraId="1D884860"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Инфекционных и паразитарных болезней</w:t>
            </w:r>
          </w:p>
        </w:tc>
        <w:tc>
          <w:tcPr>
            <w:tcW w:w="985" w:type="dxa"/>
          </w:tcPr>
          <w:p w14:paraId="104D488B"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53,7</w:t>
            </w:r>
          </w:p>
        </w:tc>
        <w:tc>
          <w:tcPr>
            <w:tcW w:w="919" w:type="dxa"/>
          </w:tcPr>
          <w:p w14:paraId="7FE4C2C6"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54,1</w:t>
            </w:r>
          </w:p>
        </w:tc>
        <w:tc>
          <w:tcPr>
            <w:tcW w:w="954" w:type="dxa"/>
          </w:tcPr>
          <w:p w14:paraId="061134AC"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41,6</w:t>
            </w:r>
          </w:p>
        </w:tc>
        <w:tc>
          <w:tcPr>
            <w:tcW w:w="1002" w:type="dxa"/>
          </w:tcPr>
          <w:p w14:paraId="5D1E5F02"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31,5</w:t>
            </w:r>
          </w:p>
        </w:tc>
        <w:tc>
          <w:tcPr>
            <w:tcW w:w="1113" w:type="dxa"/>
          </w:tcPr>
          <w:p w14:paraId="712FB63A"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31,0</w:t>
            </w:r>
          </w:p>
        </w:tc>
      </w:tr>
      <w:tr w:rsidR="0031702B" w:rsidRPr="00633B44" w14:paraId="66E8349A" w14:textId="77777777" w:rsidTr="0024726E">
        <w:trPr>
          <w:trHeight w:val="20"/>
          <w:jc w:val="center"/>
        </w:trPr>
        <w:tc>
          <w:tcPr>
            <w:tcW w:w="4593" w:type="dxa"/>
            <w:shd w:val="clear" w:color="auto" w:fill="auto"/>
          </w:tcPr>
          <w:p w14:paraId="091BA452"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из них: туберкулеза (всех форм)</w:t>
            </w:r>
          </w:p>
        </w:tc>
        <w:tc>
          <w:tcPr>
            <w:tcW w:w="985" w:type="dxa"/>
            <w:shd w:val="clear" w:color="auto" w:fill="auto"/>
          </w:tcPr>
          <w:p w14:paraId="047BA593"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42,0</w:t>
            </w:r>
          </w:p>
        </w:tc>
        <w:tc>
          <w:tcPr>
            <w:tcW w:w="919" w:type="dxa"/>
            <w:shd w:val="clear" w:color="auto" w:fill="auto"/>
          </w:tcPr>
          <w:p w14:paraId="168BAC5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40,4</w:t>
            </w:r>
          </w:p>
        </w:tc>
        <w:tc>
          <w:tcPr>
            <w:tcW w:w="954" w:type="dxa"/>
            <w:shd w:val="clear" w:color="auto" w:fill="auto"/>
          </w:tcPr>
          <w:p w14:paraId="075EE7A3"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37,4</w:t>
            </w:r>
          </w:p>
        </w:tc>
        <w:tc>
          <w:tcPr>
            <w:tcW w:w="1002" w:type="dxa"/>
            <w:shd w:val="clear" w:color="auto" w:fill="auto"/>
          </w:tcPr>
          <w:p w14:paraId="5EE918E0"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29,1</w:t>
            </w:r>
          </w:p>
        </w:tc>
        <w:tc>
          <w:tcPr>
            <w:tcW w:w="1113" w:type="dxa"/>
            <w:shd w:val="clear" w:color="auto" w:fill="auto"/>
          </w:tcPr>
          <w:p w14:paraId="2F6C4036"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28,1</w:t>
            </w:r>
          </w:p>
        </w:tc>
      </w:tr>
      <w:tr w:rsidR="0031702B" w:rsidRPr="00633B44" w14:paraId="40F28D25" w14:textId="77777777" w:rsidTr="0024726E">
        <w:trPr>
          <w:trHeight w:val="20"/>
          <w:jc w:val="center"/>
        </w:trPr>
        <w:tc>
          <w:tcPr>
            <w:tcW w:w="4593" w:type="dxa"/>
            <w:shd w:val="clear" w:color="auto" w:fill="auto"/>
          </w:tcPr>
          <w:p w14:paraId="7536E1BE"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От коронавирусной инфекции</w:t>
            </w:r>
          </w:p>
        </w:tc>
        <w:tc>
          <w:tcPr>
            <w:tcW w:w="985" w:type="dxa"/>
            <w:shd w:val="clear" w:color="auto" w:fill="auto"/>
          </w:tcPr>
          <w:p w14:paraId="557F222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w:t>
            </w:r>
          </w:p>
        </w:tc>
        <w:tc>
          <w:tcPr>
            <w:tcW w:w="919" w:type="dxa"/>
            <w:shd w:val="clear" w:color="auto" w:fill="auto"/>
          </w:tcPr>
          <w:p w14:paraId="094DC37B"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65,1</w:t>
            </w:r>
          </w:p>
        </w:tc>
        <w:tc>
          <w:tcPr>
            <w:tcW w:w="954" w:type="dxa"/>
            <w:shd w:val="clear" w:color="auto" w:fill="auto"/>
          </w:tcPr>
          <w:p w14:paraId="0750F797"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99,6</w:t>
            </w:r>
          </w:p>
        </w:tc>
        <w:tc>
          <w:tcPr>
            <w:tcW w:w="1002" w:type="dxa"/>
            <w:shd w:val="clear" w:color="auto" w:fill="auto"/>
          </w:tcPr>
          <w:p w14:paraId="48370E48"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16,9</w:t>
            </w:r>
          </w:p>
        </w:tc>
        <w:tc>
          <w:tcPr>
            <w:tcW w:w="1113" w:type="dxa"/>
            <w:shd w:val="clear" w:color="auto" w:fill="auto"/>
          </w:tcPr>
          <w:p w14:paraId="032BC35E"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0,3</w:t>
            </w:r>
          </w:p>
        </w:tc>
      </w:tr>
      <w:tr w:rsidR="0031702B" w:rsidRPr="00633B44" w14:paraId="176BA702" w14:textId="77777777" w:rsidTr="0024726E">
        <w:trPr>
          <w:trHeight w:val="20"/>
          <w:jc w:val="center"/>
        </w:trPr>
        <w:tc>
          <w:tcPr>
            <w:tcW w:w="4593" w:type="dxa"/>
          </w:tcPr>
          <w:p w14:paraId="341D8D6D"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Новообразований</w:t>
            </w:r>
          </w:p>
        </w:tc>
        <w:tc>
          <w:tcPr>
            <w:tcW w:w="985" w:type="dxa"/>
          </w:tcPr>
          <w:p w14:paraId="6CC755E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106,8</w:t>
            </w:r>
          </w:p>
        </w:tc>
        <w:tc>
          <w:tcPr>
            <w:tcW w:w="919" w:type="dxa"/>
          </w:tcPr>
          <w:p w14:paraId="3638624E"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113,7</w:t>
            </w:r>
          </w:p>
        </w:tc>
        <w:tc>
          <w:tcPr>
            <w:tcW w:w="954" w:type="dxa"/>
          </w:tcPr>
          <w:p w14:paraId="2C2011E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103,5</w:t>
            </w:r>
          </w:p>
        </w:tc>
        <w:tc>
          <w:tcPr>
            <w:tcW w:w="1002" w:type="dxa"/>
          </w:tcPr>
          <w:p w14:paraId="655B4393"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113,4</w:t>
            </w:r>
          </w:p>
        </w:tc>
        <w:tc>
          <w:tcPr>
            <w:tcW w:w="1113" w:type="dxa"/>
          </w:tcPr>
          <w:p w14:paraId="793C3FE2"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107,5</w:t>
            </w:r>
          </w:p>
        </w:tc>
      </w:tr>
      <w:tr w:rsidR="0031702B" w:rsidRPr="00633B44" w14:paraId="40F002CC" w14:textId="77777777" w:rsidTr="0024726E">
        <w:trPr>
          <w:trHeight w:val="20"/>
          <w:jc w:val="center"/>
        </w:trPr>
        <w:tc>
          <w:tcPr>
            <w:tcW w:w="4593" w:type="dxa"/>
          </w:tcPr>
          <w:p w14:paraId="17F2AC67"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Болезней системы кровообращения</w:t>
            </w:r>
          </w:p>
        </w:tc>
        <w:tc>
          <w:tcPr>
            <w:tcW w:w="985" w:type="dxa"/>
          </w:tcPr>
          <w:p w14:paraId="53CCB97E"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301,9</w:t>
            </w:r>
          </w:p>
        </w:tc>
        <w:tc>
          <w:tcPr>
            <w:tcW w:w="919" w:type="dxa"/>
          </w:tcPr>
          <w:p w14:paraId="6FF4FAF3"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332,6</w:t>
            </w:r>
          </w:p>
        </w:tc>
        <w:tc>
          <w:tcPr>
            <w:tcW w:w="954" w:type="dxa"/>
          </w:tcPr>
          <w:p w14:paraId="244C36D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294,1</w:t>
            </w:r>
          </w:p>
        </w:tc>
        <w:tc>
          <w:tcPr>
            <w:tcW w:w="1002" w:type="dxa"/>
          </w:tcPr>
          <w:p w14:paraId="1AE1760F"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302,3</w:t>
            </w:r>
          </w:p>
        </w:tc>
        <w:tc>
          <w:tcPr>
            <w:tcW w:w="1113" w:type="dxa"/>
          </w:tcPr>
          <w:p w14:paraId="567AD2A6"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298,2</w:t>
            </w:r>
          </w:p>
        </w:tc>
      </w:tr>
      <w:tr w:rsidR="0031702B" w:rsidRPr="00633B44" w14:paraId="774DC6D2" w14:textId="77777777" w:rsidTr="0024726E">
        <w:trPr>
          <w:trHeight w:val="20"/>
          <w:jc w:val="center"/>
        </w:trPr>
        <w:tc>
          <w:tcPr>
            <w:tcW w:w="4593" w:type="dxa"/>
          </w:tcPr>
          <w:p w14:paraId="52A81371"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Болезней органов дыхания</w:t>
            </w:r>
          </w:p>
        </w:tc>
        <w:tc>
          <w:tcPr>
            <w:tcW w:w="985" w:type="dxa"/>
          </w:tcPr>
          <w:p w14:paraId="14FEACE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44,5</w:t>
            </w:r>
          </w:p>
        </w:tc>
        <w:tc>
          <w:tcPr>
            <w:tcW w:w="919" w:type="dxa"/>
          </w:tcPr>
          <w:p w14:paraId="093B94A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57,2</w:t>
            </w:r>
          </w:p>
        </w:tc>
        <w:tc>
          <w:tcPr>
            <w:tcW w:w="954" w:type="dxa"/>
          </w:tcPr>
          <w:p w14:paraId="4DC36F43"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54,0</w:t>
            </w:r>
          </w:p>
        </w:tc>
        <w:tc>
          <w:tcPr>
            <w:tcW w:w="1002" w:type="dxa"/>
          </w:tcPr>
          <w:p w14:paraId="5D9042F1"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51,1</w:t>
            </w:r>
          </w:p>
        </w:tc>
        <w:tc>
          <w:tcPr>
            <w:tcW w:w="1113" w:type="dxa"/>
          </w:tcPr>
          <w:p w14:paraId="0264FD1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44,3</w:t>
            </w:r>
          </w:p>
        </w:tc>
      </w:tr>
      <w:tr w:rsidR="0031702B" w:rsidRPr="00633B44" w14:paraId="54D6106C" w14:textId="77777777" w:rsidTr="0024726E">
        <w:trPr>
          <w:trHeight w:val="20"/>
          <w:jc w:val="center"/>
        </w:trPr>
        <w:tc>
          <w:tcPr>
            <w:tcW w:w="4593" w:type="dxa"/>
          </w:tcPr>
          <w:p w14:paraId="7DD16F55"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Болезней органов пищеварения</w:t>
            </w:r>
          </w:p>
        </w:tc>
        <w:tc>
          <w:tcPr>
            <w:tcW w:w="985" w:type="dxa"/>
          </w:tcPr>
          <w:p w14:paraId="66A90930"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53,4</w:t>
            </w:r>
          </w:p>
        </w:tc>
        <w:tc>
          <w:tcPr>
            <w:tcW w:w="919" w:type="dxa"/>
          </w:tcPr>
          <w:p w14:paraId="7DD2534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61,1</w:t>
            </w:r>
          </w:p>
        </w:tc>
        <w:tc>
          <w:tcPr>
            <w:tcW w:w="954" w:type="dxa"/>
          </w:tcPr>
          <w:p w14:paraId="08D1804C"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49,5</w:t>
            </w:r>
          </w:p>
        </w:tc>
        <w:tc>
          <w:tcPr>
            <w:tcW w:w="1002" w:type="dxa"/>
          </w:tcPr>
          <w:p w14:paraId="68338B3F"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64,4</w:t>
            </w:r>
          </w:p>
        </w:tc>
        <w:tc>
          <w:tcPr>
            <w:tcW w:w="1113" w:type="dxa"/>
          </w:tcPr>
          <w:p w14:paraId="1C71CD1A"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67,6</w:t>
            </w:r>
          </w:p>
        </w:tc>
      </w:tr>
      <w:tr w:rsidR="0031702B" w:rsidRPr="00633B44" w14:paraId="43CDF74E" w14:textId="77777777" w:rsidTr="0024726E">
        <w:trPr>
          <w:trHeight w:val="20"/>
          <w:jc w:val="center"/>
        </w:trPr>
        <w:tc>
          <w:tcPr>
            <w:tcW w:w="4593" w:type="dxa"/>
          </w:tcPr>
          <w:p w14:paraId="3340DEFE"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Внешних причин</w:t>
            </w:r>
          </w:p>
        </w:tc>
        <w:tc>
          <w:tcPr>
            <w:tcW w:w="985" w:type="dxa"/>
          </w:tcPr>
          <w:p w14:paraId="5AB7955B"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209,3</w:t>
            </w:r>
          </w:p>
        </w:tc>
        <w:tc>
          <w:tcPr>
            <w:tcW w:w="919" w:type="dxa"/>
          </w:tcPr>
          <w:p w14:paraId="4FE9B127"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194,0</w:t>
            </w:r>
          </w:p>
        </w:tc>
        <w:tc>
          <w:tcPr>
            <w:tcW w:w="954" w:type="dxa"/>
          </w:tcPr>
          <w:p w14:paraId="533E10F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205,7</w:t>
            </w:r>
          </w:p>
        </w:tc>
        <w:tc>
          <w:tcPr>
            <w:tcW w:w="1002" w:type="dxa"/>
          </w:tcPr>
          <w:p w14:paraId="0F1EA25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231,3</w:t>
            </w:r>
          </w:p>
        </w:tc>
        <w:tc>
          <w:tcPr>
            <w:tcW w:w="1113" w:type="dxa"/>
          </w:tcPr>
          <w:p w14:paraId="2547853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273,7</w:t>
            </w:r>
          </w:p>
        </w:tc>
      </w:tr>
      <w:tr w:rsidR="0031702B" w:rsidRPr="00633B44" w14:paraId="71734598" w14:textId="77777777" w:rsidTr="0024726E">
        <w:trPr>
          <w:trHeight w:val="20"/>
          <w:jc w:val="center"/>
        </w:trPr>
        <w:tc>
          <w:tcPr>
            <w:tcW w:w="4593" w:type="dxa"/>
          </w:tcPr>
          <w:p w14:paraId="4F9535E4"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из них: от транспортных (всех видов) травм</w:t>
            </w:r>
          </w:p>
        </w:tc>
        <w:tc>
          <w:tcPr>
            <w:tcW w:w="985" w:type="dxa"/>
          </w:tcPr>
          <w:p w14:paraId="2A413B67"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37,7</w:t>
            </w:r>
          </w:p>
        </w:tc>
        <w:tc>
          <w:tcPr>
            <w:tcW w:w="919" w:type="dxa"/>
          </w:tcPr>
          <w:p w14:paraId="2390B483"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33,8</w:t>
            </w:r>
          </w:p>
        </w:tc>
        <w:tc>
          <w:tcPr>
            <w:tcW w:w="954" w:type="dxa"/>
          </w:tcPr>
          <w:p w14:paraId="0169D41E"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35,6</w:t>
            </w:r>
          </w:p>
        </w:tc>
        <w:tc>
          <w:tcPr>
            <w:tcW w:w="1002" w:type="dxa"/>
          </w:tcPr>
          <w:p w14:paraId="53FB4429"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25,5</w:t>
            </w:r>
          </w:p>
        </w:tc>
        <w:tc>
          <w:tcPr>
            <w:tcW w:w="1113" w:type="dxa"/>
          </w:tcPr>
          <w:p w14:paraId="6972BAC0"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34,0</w:t>
            </w:r>
          </w:p>
        </w:tc>
      </w:tr>
      <w:tr w:rsidR="0031702B" w:rsidRPr="00633B44" w14:paraId="392406A1" w14:textId="77777777" w:rsidTr="0024726E">
        <w:trPr>
          <w:trHeight w:val="20"/>
          <w:jc w:val="center"/>
        </w:trPr>
        <w:tc>
          <w:tcPr>
            <w:tcW w:w="4593" w:type="dxa"/>
          </w:tcPr>
          <w:p w14:paraId="6E41BCFF"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в том числе от ДТП</w:t>
            </w:r>
          </w:p>
        </w:tc>
        <w:tc>
          <w:tcPr>
            <w:tcW w:w="985" w:type="dxa"/>
          </w:tcPr>
          <w:p w14:paraId="6AFC6850"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24,9</w:t>
            </w:r>
          </w:p>
        </w:tc>
        <w:tc>
          <w:tcPr>
            <w:tcW w:w="919" w:type="dxa"/>
          </w:tcPr>
          <w:p w14:paraId="703AB1A2"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25,2</w:t>
            </w:r>
          </w:p>
        </w:tc>
        <w:tc>
          <w:tcPr>
            <w:tcW w:w="954" w:type="dxa"/>
          </w:tcPr>
          <w:p w14:paraId="16BD7556"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29,3</w:t>
            </w:r>
          </w:p>
        </w:tc>
        <w:tc>
          <w:tcPr>
            <w:tcW w:w="1002" w:type="dxa"/>
          </w:tcPr>
          <w:p w14:paraId="7D4B23DA"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21,4</w:t>
            </w:r>
          </w:p>
        </w:tc>
        <w:tc>
          <w:tcPr>
            <w:tcW w:w="1113" w:type="dxa"/>
          </w:tcPr>
          <w:p w14:paraId="46AB6A91"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31,6</w:t>
            </w:r>
          </w:p>
        </w:tc>
      </w:tr>
      <w:tr w:rsidR="0031702B" w:rsidRPr="00633B44" w14:paraId="69DD8E89" w14:textId="77777777" w:rsidTr="0024726E">
        <w:trPr>
          <w:trHeight w:val="20"/>
          <w:jc w:val="center"/>
        </w:trPr>
        <w:tc>
          <w:tcPr>
            <w:tcW w:w="4593" w:type="dxa"/>
          </w:tcPr>
          <w:p w14:paraId="361F330B"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случайных отравлений алкоголем</w:t>
            </w:r>
          </w:p>
        </w:tc>
        <w:tc>
          <w:tcPr>
            <w:tcW w:w="985" w:type="dxa"/>
          </w:tcPr>
          <w:p w14:paraId="65F5FDB1"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14,7</w:t>
            </w:r>
          </w:p>
        </w:tc>
        <w:tc>
          <w:tcPr>
            <w:tcW w:w="919" w:type="dxa"/>
          </w:tcPr>
          <w:p w14:paraId="29126132"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10,0</w:t>
            </w:r>
          </w:p>
        </w:tc>
        <w:tc>
          <w:tcPr>
            <w:tcW w:w="954" w:type="dxa"/>
          </w:tcPr>
          <w:p w14:paraId="4127723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17,2</w:t>
            </w:r>
          </w:p>
        </w:tc>
        <w:tc>
          <w:tcPr>
            <w:tcW w:w="1002" w:type="dxa"/>
            <w:shd w:val="clear" w:color="auto" w:fill="auto"/>
          </w:tcPr>
          <w:p w14:paraId="2156550B"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11,9</w:t>
            </w:r>
          </w:p>
        </w:tc>
        <w:tc>
          <w:tcPr>
            <w:tcW w:w="1113" w:type="dxa"/>
          </w:tcPr>
          <w:p w14:paraId="08095A6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8,6</w:t>
            </w:r>
          </w:p>
        </w:tc>
      </w:tr>
      <w:tr w:rsidR="0031702B" w:rsidRPr="00633B44" w14:paraId="4AD60866" w14:textId="77777777" w:rsidTr="0024726E">
        <w:trPr>
          <w:trHeight w:val="20"/>
          <w:jc w:val="center"/>
        </w:trPr>
        <w:tc>
          <w:tcPr>
            <w:tcW w:w="4593" w:type="dxa"/>
          </w:tcPr>
          <w:p w14:paraId="73B2004C"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самоубийств</w:t>
            </w:r>
          </w:p>
        </w:tc>
        <w:tc>
          <w:tcPr>
            <w:tcW w:w="985" w:type="dxa"/>
          </w:tcPr>
          <w:p w14:paraId="0EC25E58"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26,7</w:t>
            </w:r>
          </w:p>
        </w:tc>
        <w:tc>
          <w:tcPr>
            <w:tcW w:w="919" w:type="dxa"/>
          </w:tcPr>
          <w:p w14:paraId="51AA1DA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32,5</w:t>
            </w:r>
          </w:p>
        </w:tc>
        <w:tc>
          <w:tcPr>
            <w:tcW w:w="954" w:type="dxa"/>
          </w:tcPr>
          <w:p w14:paraId="0641492C"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21,4</w:t>
            </w:r>
          </w:p>
        </w:tc>
        <w:tc>
          <w:tcPr>
            <w:tcW w:w="1002" w:type="dxa"/>
          </w:tcPr>
          <w:p w14:paraId="11A0CFD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11,3</w:t>
            </w:r>
          </w:p>
        </w:tc>
        <w:tc>
          <w:tcPr>
            <w:tcW w:w="1113" w:type="dxa"/>
          </w:tcPr>
          <w:p w14:paraId="61531192"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10,0</w:t>
            </w:r>
          </w:p>
        </w:tc>
      </w:tr>
      <w:tr w:rsidR="0031702B" w:rsidRPr="00633B44" w14:paraId="3A1DCA7E" w14:textId="77777777" w:rsidTr="0024726E">
        <w:trPr>
          <w:trHeight w:val="20"/>
          <w:jc w:val="center"/>
        </w:trPr>
        <w:tc>
          <w:tcPr>
            <w:tcW w:w="4593" w:type="dxa"/>
          </w:tcPr>
          <w:p w14:paraId="100CFC49"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убийств</w:t>
            </w:r>
          </w:p>
        </w:tc>
        <w:tc>
          <w:tcPr>
            <w:tcW w:w="985" w:type="dxa"/>
          </w:tcPr>
          <w:p w14:paraId="5D373E15"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36,5</w:t>
            </w:r>
          </w:p>
        </w:tc>
        <w:tc>
          <w:tcPr>
            <w:tcW w:w="919" w:type="dxa"/>
          </w:tcPr>
          <w:p w14:paraId="2B5582FF"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29,2</w:t>
            </w:r>
          </w:p>
        </w:tc>
        <w:tc>
          <w:tcPr>
            <w:tcW w:w="954" w:type="dxa"/>
          </w:tcPr>
          <w:p w14:paraId="0A8F4289"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29,6</w:t>
            </w:r>
          </w:p>
        </w:tc>
        <w:tc>
          <w:tcPr>
            <w:tcW w:w="1002" w:type="dxa"/>
          </w:tcPr>
          <w:p w14:paraId="34F849B4"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19,9</w:t>
            </w:r>
          </w:p>
        </w:tc>
        <w:tc>
          <w:tcPr>
            <w:tcW w:w="1113" w:type="dxa"/>
          </w:tcPr>
          <w:p w14:paraId="34304041"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14,2</w:t>
            </w:r>
          </w:p>
        </w:tc>
      </w:tr>
      <w:tr w:rsidR="0031702B" w:rsidRPr="00633B44" w14:paraId="6B941A6D" w14:textId="77777777" w:rsidTr="0024726E">
        <w:trPr>
          <w:trHeight w:val="20"/>
          <w:jc w:val="center"/>
        </w:trPr>
        <w:tc>
          <w:tcPr>
            <w:tcW w:w="4593" w:type="dxa"/>
          </w:tcPr>
          <w:p w14:paraId="23EE0530" w14:textId="77777777" w:rsidR="0031702B" w:rsidRPr="00633B44" w:rsidRDefault="0031702B" w:rsidP="0024726E">
            <w:pPr>
              <w:spacing w:after="0" w:line="240" w:lineRule="auto"/>
              <w:rPr>
                <w:rFonts w:ascii="Times New Roman" w:hAnsi="Times New Roman" w:cs="Times New Roman"/>
                <w:sz w:val="24"/>
                <w:szCs w:val="24"/>
              </w:rPr>
            </w:pPr>
            <w:r w:rsidRPr="00633B44">
              <w:rPr>
                <w:rFonts w:ascii="Times New Roman" w:hAnsi="Times New Roman" w:cs="Times New Roman"/>
                <w:sz w:val="24"/>
                <w:szCs w:val="24"/>
              </w:rPr>
              <w:t>повреждений с неопределенными намер</w:t>
            </w:r>
            <w:r w:rsidRPr="00633B44">
              <w:rPr>
                <w:rFonts w:ascii="Times New Roman" w:hAnsi="Times New Roman" w:cs="Times New Roman"/>
                <w:sz w:val="24"/>
                <w:szCs w:val="24"/>
              </w:rPr>
              <w:t>е</w:t>
            </w:r>
            <w:r w:rsidRPr="00633B44">
              <w:rPr>
                <w:rFonts w:ascii="Times New Roman" w:hAnsi="Times New Roman" w:cs="Times New Roman"/>
                <w:sz w:val="24"/>
                <w:szCs w:val="24"/>
              </w:rPr>
              <w:t>ниями</w:t>
            </w:r>
          </w:p>
        </w:tc>
        <w:tc>
          <w:tcPr>
            <w:tcW w:w="985" w:type="dxa"/>
          </w:tcPr>
          <w:p w14:paraId="7D49CBDD"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39,3</w:t>
            </w:r>
          </w:p>
        </w:tc>
        <w:tc>
          <w:tcPr>
            <w:tcW w:w="919" w:type="dxa"/>
          </w:tcPr>
          <w:p w14:paraId="131EDDCA"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24,6</w:t>
            </w:r>
          </w:p>
        </w:tc>
        <w:tc>
          <w:tcPr>
            <w:tcW w:w="954" w:type="dxa"/>
          </w:tcPr>
          <w:p w14:paraId="222F55A4"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44,0</w:t>
            </w:r>
          </w:p>
        </w:tc>
        <w:tc>
          <w:tcPr>
            <w:tcW w:w="1002" w:type="dxa"/>
            <w:shd w:val="clear" w:color="auto" w:fill="auto"/>
          </w:tcPr>
          <w:p w14:paraId="0CF54475" w14:textId="26C0D0BF"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73,0</w:t>
            </w:r>
          </w:p>
        </w:tc>
        <w:tc>
          <w:tcPr>
            <w:tcW w:w="1113" w:type="dxa"/>
            <w:shd w:val="clear" w:color="auto" w:fill="auto"/>
          </w:tcPr>
          <w:p w14:paraId="384FE1BE" w14:textId="77777777" w:rsidR="0031702B" w:rsidRPr="00633B44" w:rsidRDefault="0031702B" w:rsidP="0024726E">
            <w:pPr>
              <w:spacing w:after="0" w:line="240" w:lineRule="auto"/>
              <w:jc w:val="center"/>
              <w:rPr>
                <w:rFonts w:ascii="Times New Roman" w:hAnsi="Times New Roman" w:cs="Times New Roman"/>
                <w:sz w:val="24"/>
                <w:szCs w:val="24"/>
              </w:rPr>
            </w:pPr>
            <w:r w:rsidRPr="00633B44">
              <w:rPr>
                <w:rFonts w:ascii="Times New Roman" w:hAnsi="Times New Roman" w:cs="Times New Roman"/>
                <w:sz w:val="24"/>
                <w:szCs w:val="24"/>
              </w:rPr>
              <w:t>92,7</w:t>
            </w:r>
          </w:p>
        </w:tc>
      </w:tr>
    </w:tbl>
    <w:p w14:paraId="2BC6B0B9" w14:textId="77777777" w:rsidR="0031702B" w:rsidRPr="00393C5C" w:rsidRDefault="0031702B" w:rsidP="00393C5C">
      <w:pPr>
        <w:pStyle w:val="1--"/>
        <w:numPr>
          <w:ilvl w:val="0"/>
          <w:numId w:val="0"/>
        </w:numPr>
        <w:ind w:firstLine="709"/>
      </w:pPr>
    </w:p>
    <w:p w14:paraId="68E86550" w14:textId="17021C45" w:rsidR="00B60388" w:rsidRPr="00393C5C" w:rsidRDefault="00B60388" w:rsidP="0024726E">
      <w:pPr>
        <w:spacing w:after="0" w:line="240" w:lineRule="auto"/>
        <w:ind w:firstLine="709"/>
        <w:jc w:val="both"/>
        <w:rPr>
          <w:rFonts w:ascii="Times New Roman" w:eastAsia="Times New Roman" w:hAnsi="Times New Roman" w:cs="Times New Roman"/>
          <w:sz w:val="28"/>
          <w:szCs w:val="28"/>
        </w:rPr>
      </w:pPr>
      <w:r w:rsidRPr="00393C5C">
        <w:rPr>
          <w:rFonts w:ascii="Times New Roman" w:eastAsia="Times New Roman" w:hAnsi="Times New Roman" w:cs="Times New Roman"/>
          <w:sz w:val="28"/>
          <w:szCs w:val="28"/>
        </w:rPr>
        <w:t>Снижение смертности регистрируется от основных причин: от инфекц</w:t>
      </w:r>
      <w:r w:rsidRPr="00393C5C">
        <w:rPr>
          <w:rFonts w:ascii="Times New Roman" w:eastAsia="Times New Roman" w:hAnsi="Times New Roman" w:cs="Times New Roman"/>
          <w:sz w:val="28"/>
          <w:szCs w:val="28"/>
        </w:rPr>
        <w:t>и</w:t>
      </w:r>
      <w:r w:rsidRPr="00393C5C">
        <w:rPr>
          <w:rFonts w:ascii="Times New Roman" w:eastAsia="Times New Roman" w:hAnsi="Times New Roman" w:cs="Times New Roman"/>
          <w:sz w:val="28"/>
          <w:szCs w:val="28"/>
        </w:rPr>
        <w:t>онных и паразитарных болезней на 42,3</w:t>
      </w:r>
      <w:r w:rsidR="0024726E">
        <w:rPr>
          <w:rFonts w:ascii="Times New Roman" w:eastAsia="Times New Roman" w:hAnsi="Times New Roman" w:cs="Times New Roman"/>
          <w:sz w:val="28"/>
          <w:szCs w:val="28"/>
        </w:rPr>
        <w:t xml:space="preserve"> процента</w:t>
      </w:r>
      <w:r w:rsidRPr="00393C5C">
        <w:rPr>
          <w:rFonts w:ascii="Times New Roman" w:eastAsia="Times New Roman" w:hAnsi="Times New Roman" w:cs="Times New Roman"/>
          <w:sz w:val="28"/>
          <w:szCs w:val="28"/>
        </w:rPr>
        <w:t>, с 53,7 до 31,0 на 100 тыс. населения, от болезней системы кровообращения на 1,2</w:t>
      </w:r>
      <w:r w:rsidR="0024726E" w:rsidRPr="0024726E">
        <w:rPr>
          <w:rFonts w:ascii="Times New Roman" w:eastAsia="Times New Roman" w:hAnsi="Times New Roman" w:cs="Times New Roman"/>
          <w:sz w:val="28"/>
          <w:szCs w:val="28"/>
        </w:rPr>
        <w:t xml:space="preserve"> </w:t>
      </w:r>
      <w:r w:rsidR="0024726E">
        <w:rPr>
          <w:rFonts w:ascii="Times New Roman" w:eastAsia="Times New Roman" w:hAnsi="Times New Roman" w:cs="Times New Roman"/>
          <w:sz w:val="28"/>
          <w:szCs w:val="28"/>
        </w:rPr>
        <w:t>процента</w:t>
      </w:r>
      <w:r w:rsidRPr="00393C5C">
        <w:rPr>
          <w:rFonts w:ascii="Times New Roman" w:eastAsia="Times New Roman" w:hAnsi="Times New Roman" w:cs="Times New Roman"/>
          <w:sz w:val="28"/>
          <w:szCs w:val="28"/>
        </w:rPr>
        <w:t xml:space="preserve">, с 301,9 до 298,2, от болезней органов дыхания </w:t>
      </w:r>
      <w:proofErr w:type="gramStart"/>
      <w:r w:rsidRPr="00393C5C">
        <w:rPr>
          <w:rFonts w:ascii="Times New Roman" w:eastAsia="Times New Roman" w:hAnsi="Times New Roman" w:cs="Times New Roman"/>
          <w:sz w:val="28"/>
          <w:szCs w:val="28"/>
        </w:rPr>
        <w:t>на</w:t>
      </w:r>
      <w:proofErr w:type="gramEnd"/>
      <w:r w:rsidRPr="00393C5C">
        <w:rPr>
          <w:rFonts w:ascii="Times New Roman" w:eastAsia="Times New Roman" w:hAnsi="Times New Roman" w:cs="Times New Roman"/>
          <w:sz w:val="28"/>
          <w:szCs w:val="28"/>
        </w:rPr>
        <w:t xml:space="preserve"> 0,5</w:t>
      </w:r>
      <w:r w:rsidR="0024726E" w:rsidRPr="0024726E">
        <w:rPr>
          <w:rFonts w:ascii="Times New Roman" w:eastAsia="Times New Roman" w:hAnsi="Times New Roman" w:cs="Times New Roman"/>
          <w:sz w:val="28"/>
          <w:szCs w:val="28"/>
        </w:rPr>
        <w:t xml:space="preserve"> </w:t>
      </w:r>
      <w:r w:rsidR="0024726E">
        <w:rPr>
          <w:rFonts w:ascii="Times New Roman" w:eastAsia="Times New Roman" w:hAnsi="Times New Roman" w:cs="Times New Roman"/>
          <w:sz w:val="28"/>
          <w:szCs w:val="28"/>
        </w:rPr>
        <w:t>процента</w:t>
      </w:r>
      <w:r w:rsidRPr="00393C5C">
        <w:rPr>
          <w:rFonts w:ascii="Times New Roman" w:eastAsia="Times New Roman" w:hAnsi="Times New Roman" w:cs="Times New Roman"/>
          <w:sz w:val="28"/>
          <w:szCs w:val="28"/>
        </w:rPr>
        <w:t>, с 44,5 до 44,3.</w:t>
      </w:r>
    </w:p>
    <w:p w14:paraId="3683A9B2" w14:textId="085CBA51" w:rsidR="00B60388" w:rsidRPr="00393C5C" w:rsidRDefault="00B60388" w:rsidP="0024726E">
      <w:pPr>
        <w:spacing w:after="0" w:line="240" w:lineRule="auto"/>
        <w:ind w:firstLine="709"/>
        <w:jc w:val="both"/>
        <w:rPr>
          <w:rFonts w:ascii="Times New Roman" w:eastAsia="Times New Roman" w:hAnsi="Times New Roman" w:cs="Times New Roman"/>
          <w:sz w:val="28"/>
          <w:szCs w:val="28"/>
        </w:rPr>
      </w:pPr>
      <w:r w:rsidRPr="00393C5C">
        <w:rPr>
          <w:rFonts w:ascii="Times New Roman" w:eastAsia="Times New Roman" w:hAnsi="Times New Roman" w:cs="Times New Roman"/>
          <w:sz w:val="28"/>
          <w:szCs w:val="28"/>
        </w:rPr>
        <w:t>Сохраняется стабильная динамика по снижению смертности от туберк</w:t>
      </w:r>
      <w:r w:rsidRPr="00393C5C">
        <w:rPr>
          <w:rFonts w:ascii="Times New Roman" w:eastAsia="Times New Roman" w:hAnsi="Times New Roman" w:cs="Times New Roman"/>
          <w:sz w:val="28"/>
          <w:szCs w:val="28"/>
        </w:rPr>
        <w:t>у</w:t>
      </w:r>
      <w:r w:rsidRPr="00393C5C">
        <w:rPr>
          <w:rFonts w:ascii="Times New Roman" w:eastAsia="Times New Roman" w:hAnsi="Times New Roman" w:cs="Times New Roman"/>
          <w:sz w:val="28"/>
          <w:szCs w:val="28"/>
        </w:rPr>
        <w:t>леза. Так, данный показатель снизился на 33,1</w:t>
      </w:r>
      <w:r w:rsidR="0024726E" w:rsidRPr="0024726E">
        <w:rPr>
          <w:rFonts w:ascii="Times New Roman" w:eastAsia="Times New Roman" w:hAnsi="Times New Roman" w:cs="Times New Roman"/>
          <w:sz w:val="28"/>
          <w:szCs w:val="28"/>
        </w:rPr>
        <w:t xml:space="preserve"> </w:t>
      </w:r>
      <w:r w:rsidR="0024726E">
        <w:rPr>
          <w:rFonts w:ascii="Times New Roman" w:eastAsia="Times New Roman" w:hAnsi="Times New Roman" w:cs="Times New Roman"/>
          <w:sz w:val="28"/>
          <w:szCs w:val="28"/>
        </w:rPr>
        <w:t>процента</w:t>
      </w:r>
      <w:r w:rsidRPr="00393C5C">
        <w:rPr>
          <w:rFonts w:ascii="Times New Roman" w:eastAsia="Times New Roman" w:hAnsi="Times New Roman" w:cs="Times New Roman"/>
          <w:sz w:val="28"/>
          <w:szCs w:val="28"/>
        </w:rPr>
        <w:t>, с 42,0 на 100 тыс. населения в 2019 г. до 28,1.</w:t>
      </w:r>
    </w:p>
    <w:p w14:paraId="00767D0E" w14:textId="1DD3C28A" w:rsidR="0031702B" w:rsidRPr="00393C5C" w:rsidRDefault="0031702B" w:rsidP="0024726E">
      <w:pPr>
        <w:pStyle w:val="1--"/>
        <w:numPr>
          <w:ilvl w:val="0"/>
          <w:numId w:val="0"/>
        </w:numPr>
        <w:ind w:firstLine="709"/>
      </w:pPr>
      <w:r w:rsidRPr="00393C5C">
        <w:rPr>
          <w:shd w:val="clear" w:color="auto" w:fill="FFFFFF"/>
        </w:rPr>
        <w:t>По оперативным данным медицинских организаций</w:t>
      </w:r>
      <w:r w:rsidR="004E7628">
        <w:rPr>
          <w:shd w:val="clear" w:color="auto" w:fill="FFFFFF"/>
        </w:rPr>
        <w:t>,</w:t>
      </w:r>
      <w:r w:rsidRPr="00393C5C">
        <w:rPr>
          <w:shd w:val="clear" w:color="auto" w:fill="FFFFFF"/>
        </w:rPr>
        <w:t xml:space="preserve"> показатель </w:t>
      </w:r>
      <w:r w:rsidRPr="00393C5C">
        <w:t>смертн</w:t>
      </w:r>
      <w:r w:rsidRPr="00393C5C">
        <w:t>о</w:t>
      </w:r>
      <w:r w:rsidRPr="00393C5C">
        <w:t>сти населения в трудоспособном возрасте в 2023 г. соста</w:t>
      </w:r>
      <w:r w:rsidR="00D020E2" w:rsidRPr="00393C5C">
        <w:t>в</w:t>
      </w:r>
      <w:r w:rsidRPr="00393C5C">
        <w:t xml:space="preserve">ил 636,5 на 100 тыс. населения соответствующего возраста против 652,1 в 2019 г. (РФ 2022 г. – 536,3). </w:t>
      </w:r>
      <w:r w:rsidRPr="00393C5C">
        <w:rPr>
          <w:shd w:val="clear" w:color="auto" w:fill="FFFFFF"/>
        </w:rPr>
        <w:t>Внешние причины (несчастные случаи, отравления, травмы) остаются основной причиной смерти в трудоспособном возрасте насе</w:t>
      </w:r>
      <w:r w:rsidR="00D020E2" w:rsidRPr="00393C5C">
        <w:rPr>
          <w:shd w:val="clear" w:color="auto" w:fill="FFFFFF"/>
        </w:rPr>
        <w:t>ле</w:t>
      </w:r>
      <w:r w:rsidRPr="00393C5C">
        <w:rPr>
          <w:shd w:val="clear" w:color="auto" w:fill="FFFFFF"/>
        </w:rPr>
        <w:t>ния республики.</w:t>
      </w:r>
    </w:p>
    <w:p w14:paraId="5CA83F60" w14:textId="2E0110BE" w:rsidR="0031702B" w:rsidRPr="00393C5C" w:rsidRDefault="0031702B" w:rsidP="0024726E">
      <w:pPr>
        <w:pStyle w:val="1--"/>
        <w:numPr>
          <w:ilvl w:val="0"/>
          <w:numId w:val="0"/>
        </w:numPr>
        <w:ind w:firstLine="709"/>
        <w:rPr>
          <w:shd w:val="clear" w:color="auto" w:fill="FFFFFF"/>
        </w:rPr>
      </w:pPr>
      <w:r w:rsidRPr="00393C5C">
        <w:rPr>
          <w:shd w:val="clear" w:color="auto" w:fill="FFFFFF"/>
        </w:rPr>
        <w:t xml:space="preserve">За период 2019-2023 гг. коэффициент естественного прироста населения республики снизился на </w:t>
      </w:r>
      <w:r w:rsidRPr="00393C5C">
        <w:t>21,4</w:t>
      </w:r>
      <w:r w:rsidR="0024726E" w:rsidRPr="0024726E">
        <w:t xml:space="preserve"> </w:t>
      </w:r>
      <w:r w:rsidR="0024726E">
        <w:t>процента</w:t>
      </w:r>
      <w:r w:rsidRPr="00393C5C">
        <w:t xml:space="preserve">, с 10,3 до 8,1 на 1000 населения. </w:t>
      </w:r>
      <w:r w:rsidRPr="00393C5C">
        <w:rPr>
          <w:bCs/>
          <w:shd w:val="clear" w:color="auto" w:fill="FFFFFF"/>
        </w:rPr>
        <w:t>В</w:t>
      </w:r>
      <w:r w:rsidR="00A56867">
        <w:rPr>
          <w:shd w:val="clear" w:color="auto" w:fill="FFFFFF"/>
        </w:rPr>
        <w:t xml:space="preserve"> </w:t>
      </w:r>
      <w:r w:rsidRPr="00393C5C">
        <w:rPr>
          <w:bCs/>
          <w:shd w:val="clear" w:color="auto" w:fill="FFFFFF"/>
        </w:rPr>
        <w:t>сре</w:t>
      </w:r>
      <w:r w:rsidRPr="00393C5C">
        <w:rPr>
          <w:bCs/>
          <w:shd w:val="clear" w:color="auto" w:fill="FFFFFF"/>
        </w:rPr>
        <w:t>д</w:t>
      </w:r>
      <w:r w:rsidRPr="00393C5C">
        <w:rPr>
          <w:bCs/>
          <w:shd w:val="clear" w:color="auto" w:fill="FFFFFF"/>
        </w:rPr>
        <w:t>нем</w:t>
      </w:r>
      <w:r w:rsidR="00A56867">
        <w:rPr>
          <w:shd w:val="clear" w:color="auto" w:fill="FFFFFF"/>
        </w:rPr>
        <w:t xml:space="preserve"> </w:t>
      </w:r>
      <w:r w:rsidRPr="00393C5C">
        <w:rPr>
          <w:bCs/>
          <w:shd w:val="clear" w:color="auto" w:fill="FFFFFF"/>
        </w:rPr>
        <w:t>по</w:t>
      </w:r>
      <w:r w:rsidR="00A56867">
        <w:rPr>
          <w:shd w:val="clear" w:color="auto" w:fill="FFFFFF"/>
        </w:rPr>
        <w:t xml:space="preserve"> </w:t>
      </w:r>
      <w:r w:rsidRPr="00393C5C">
        <w:rPr>
          <w:bCs/>
          <w:shd w:val="clear" w:color="auto" w:fill="FFFFFF"/>
        </w:rPr>
        <w:t>России</w:t>
      </w:r>
      <w:r w:rsidR="00A56867">
        <w:rPr>
          <w:shd w:val="clear" w:color="auto" w:fill="FFFFFF"/>
        </w:rPr>
        <w:t xml:space="preserve"> </w:t>
      </w:r>
      <w:r w:rsidRPr="00393C5C">
        <w:rPr>
          <w:shd w:val="clear" w:color="auto" w:fill="FFFFFF"/>
        </w:rPr>
        <w:t>наблюдается</w:t>
      </w:r>
      <w:r w:rsidR="00A56867">
        <w:rPr>
          <w:shd w:val="clear" w:color="auto" w:fill="FFFFFF"/>
        </w:rPr>
        <w:t xml:space="preserve"> </w:t>
      </w:r>
      <w:r w:rsidRPr="00393C5C">
        <w:rPr>
          <w:bCs/>
          <w:shd w:val="clear" w:color="auto" w:fill="FFFFFF"/>
        </w:rPr>
        <w:t>естественная убыль населения.</w:t>
      </w:r>
    </w:p>
    <w:p w14:paraId="3D94360B" w14:textId="77777777" w:rsidR="0031702B" w:rsidRPr="00393C5C" w:rsidRDefault="0031702B" w:rsidP="00A56867">
      <w:pPr>
        <w:pStyle w:val="1--"/>
        <w:numPr>
          <w:ilvl w:val="0"/>
          <w:numId w:val="0"/>
        </w:numPr>
        <w:jc w:val="center"/>
        <w:rPr>
          <w:bCs/>
          <w:shd w:val="clear" w:color="auto" w:fill="FFFFFF"/>
        </w:rPr>
      </w:pPr>
      <w:r w:rsidRPr="00393C5C">
        <w:rPr>
          <w:rFonts w:cs="Cambria"/>
          <w:noProof/>
          <w:sz w:val="22"/>
          <w:szCs w:val="22"/>
        </w:rPr>
        <w:lastRenderedPageBreak/>
        <w:drawing>
          <wp:inline distT="0" distB="0" distL="0" distR="0" wp14:anchorId="11C90176" wp14:editId="6749BBBF">
            <wp:extent cx="5972783" cy="2149813"/>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EA2613" w14:textId="77777777" w:rsidR="0031702B" w:rsidRPr="00A56867" w:rsidRDefault="0031702B" w:rsidP="00A56867">
      <w:pPr>
        <w:spacing w:after="0" w:line="240" w:lineRule="auto"/>
        <w:jc w:val="center"/>
        <w:rPr>
          <w:rFonts w:ascii="Times New Roman" w:hAnsi="Times New Roman" w:cs="Times New Roman"/>
          <w:sz w:val="24"/>
          <w:szCs w:val="24"/>
        </w:rPr>
      </w:pPr>
      <w:r w:rsidRPr="00A56867">
        <w:rPr>
          <w:rFonts w:ascii="Times New Roman" w:hAnsi="Times New Roman" w:cs="Times New Roman"/>
          <w:sz w:val="24"/>
          <w:szCs w:val="24"/>
        </w:rPr>
        <w:t>Рис. 4. Показатель естественного прироста (на 1000 населения)</w:t>
      </w:r>
    </w:p>
    <w:p w14:paraId="26C39E31" w14:textId="77777777" w:rsidR="0031702B" w:rsidRPr="00A56867" w:rsidRDefault="0031702B" w:rsidP="00A56867">
      <w:pPr>
        <w:pStyle w:val="1--"/>
        <w:numPr>
          <w:ilvl w:val="0"/>
          <w:numId w:val="0"/>
        </w:numPr>
        <w:jc w:val="center"/>
        <w:rPr>
          <w:bCs/>
          <w:shd w:val="clear" w:color="auto" w:fill="FFFFFF"/>
        </w:rPr>
      </w:pPr>
    </w:p>
    <w:p w14:paraId="399877DF" w14:textId="38E37A53" w:rsidR="0031702B" w:rsidRPr="00393C5C" w:rsidRDefault="0031702B" w:rsidP="00A56867">
      <w:pPr>
        <w:pStyle w:val="1a"/>
        <w:spacing w:before="0"/>
        <w:ind w:firstLine="709"/>
        <w:rPr>
          <w:rFonts w:ascii="Times New Roman" w:hAnsi="Times New Roman" w:cs="Times New Roman"/>
          <w:sz w:val="28"/>
          <w:szCs w:val="28"/>
          <w:shd w:val="clear" w:color="auto" w:fill="FFFFFF"/>
        </w:rPr>
      </w:pPr>
      <w:r w:rsidRPr="00393C5C">
        <w:rPr>
          <w:rFonts w:ascii="Times New Roman" w:hAnsi="Times New Roman" w:cs="Times New Roman"/>
          <w:sz w:val="28"/>
          <w:szCs w:val="28"/>
        </w:rPr>
        <w:t>Высокие показатели естественного прироста, превышающие среднере</w:t>
      </w:r>
      <w:r w:rsidRPr="00393C5C">
        <w:rPr>
          <w:rFonts w:ascii="Times New Roman" w:hAnsi="Times New Roman" w:cs="Times New Roman"/>
          <w:sz w:val="28"/>
          <w:szCs w:val="28"/>
        </w:rPr>
        <w:t>с</w:t>
      </w:r>
      <w:r w:rsidRPr="00393C5C">
        <w:rPr>
          <w:rFonts w:ascii="Times New Roman" w:hAnsi="Times New Roman" w:cs="Times New Roman"/>
          <w:sz w:val="28"/>
          <w:szCs w:val="28"/>
        </w:rPr>
        <w:t>публиканский уровень, отмечены в г.</w:t>
      </w:r>
      <w:r w:rsidR="00A56867">
        <w:rPr>
          <w:rFonts w:ascii="Times New Roman" w:hAnsi="Times New Roman" w:cs="Times New Roman"/>
          <w:sz w:val="28"/>
          <w:szCs w:val="28"/>
        </w:rPr>
        <w:t xml:space="preserve"> </w:t>
      </w:r>
      <w:r w:rsidRPr="00393C5C">
        <w:rPr>
          <w:rFonts w:ascii="Times New Roman" w:hAnsi="Times New Roman" w:cs="Times New Roman"/>
          <w:sz w:val="28"/>
          <w:szCs w:val="28"/>
        </w:rPr>
        <w:t>Кызыле (10,5 на 1000 нас.), в Монгун-Тайгинском (12,0), Дзун-Хемчикском (11,9), Тоджинском (10,4), Чеди-Хольском (10,2), Тес-Хемском (9,3) кожуунах.</w:t>
      </w:r>
    </w:p>
    <w:p w14:paraId="09D883DE" w14:textId="77777777" w:rsidR="00A56867" w:rsidRDefault="00A56867" w:rsidP="00A56867">
      <w:pPr>
        <w:pStyle w:val="41"/>
        <w:suppressAutoHyphens w:val="0"/>
        <w:jc w:val="right"/>
        <w:rPr>
          <w:b w:val="0"/>
          <w:bCs w:val="0"/>
          <w:sz w:val="28"/>
          <w:szCs w:val="28"/>
        </w:rPr>
      </w:pPr>
    </w:p>
    <w:p w14:paraId="293B7716" w14:textId="77777777" w:rsidR="0031702B" w:rsidRDefault="0031702B" w:rsidP="00A56867">
      <w:pPr>
        <w:pStyle w:val="41"/>
        <w:suppressAutoHyphens w:val="0"/>
        <w:jc w:val="right"/>
        <w:rPr>
          <w:b w:val="0"/>
          <w:bCs w:val="0"/>
          <w:sz w:val="28"/>
          <w:szCs w:val="28"/>
        </w:rPr>
      </w:pPr>
      <w:r w:rsidRPr="00393C5C">
        <w:rPr>
          <w:b w:val="0"/>
          <w:bCs w:val="0"/>
          <w:sz w:val="28"/>
          <w:szCs w:val="28"/>
        </w:rPr>
        <w:t>Таблица 5</w:t>
      </w:r>
    </w:p>
    <w:p w14:paraId="52479A96" w14:textId="77777777" w:rsidR="00A56867" w:rsidRPr="00A56867" w:rsidRDefault="00A56867" w:rsidP="00A56867">
      <w:pPr>
        <w:spacing w:after="0" w:line="240" w:lineRule="auto"/>
      </w:pPr>
    </w:p>
    <w:p w14:paraId="3C0F341F" w14:textId="77777777" w:rsidR="0055690B" w:rsidRDefault="0031702B" w:rsidP="00A56867">
      <w:pPr>
        <w:pStyle w:val="44"/>
        <w:suppressAutoHyphens w:val="0"/>
        <w:spacing w:before="0"/>
        <w:jc w:val="center"/>
        <w:rPr>
          <w:b w:val="0"/>
          <w:sz w:val="28"/>
          <w:szCs w:val="28"/>
        </w:rPr>
      </w:pPr>
      <w:r w:rsidRPr="00A56867">
        <w:rPr>
          <w:b w:val="0"/>
          <w:sz w:val="28"/>
          <w:szCs w:val="28"/>
        </w:rPr>
        <w:t>Коэффициенты естественного прироста</w:t>
      </w:r>
    </w:p>
    <w:p w14:paraId="69544EFF" w14:textId="2E4F6AF8" w:rsidR="0031702B" w:rsidRPr="00A56867" w:rsidRDefault="0031702B" w:rsidP="00A56867">
      <w:pPr>
        <w:pStyle w:val="44"/>
        <w:suppressAutoHyphens w:val="0"/>
        <w:spacing w:before="0"/>
        <w:jc w:val="center"/>
        <w:rPr>
          <w:b w:val="0"/>
          <w:sz w:val="28"/>
          <w:szCs w:val="28"/>
        </w:rPr>
      </w:pPr>
      <w:r w:rsidRPr="00A56867">
        <w:rPr>
          <w:b w:val="0"/>
          <w:sz w:val="28"/>
          <w:szCs w:val="28"/>
        </w:rPr>
        <w:t xml:space="preserve"> (убыли)</w:t>
      </w:r>
      <w:r w:rsidR="0055690B">
        <w:rPr>
          <w:b w:val="0"/>
          <w:sz w:val="28"/>
          <w:szCs w:val="28"/>
        </w:rPr>
        <w:t xml:space="preserve"> </w:t>
      </w:r>
      <w:r w:rsidR="0055690B" w:rsidRPr="0055690B">
        <w:rPr>
          <w:b w:val="0"/>
          <w:sz w:val="28"/>
          <w:szCs w:val="28"/>
        </w:rPr>
        <w:t>(на 1000 населения)</w:t>
      </w:r>
    </w:p>
    <w:p w14:paraId="62677BD4" w14:textId="757DC6BF" w:rsidR="0031702B" w:rsidRPr="00A56867" w:rsidRDefault="0031702B" w:rsidP="00A56867">
      <w:pPr>
        <w:pStyle w:val="1a"/>
        <w:spacing w:before="0"/>
        <w:ind w:firstLine="0"/>
        <w:jc w:val="right"/>
        <w:rPr>
          <w:rFonts w:ascii="Times New Roman" w:hAnsi="Times New Roman" w:cs="Times New Roman"/>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30"/>
        <w:gridCol w:w="1214"/>
        <w:gridCol w:w="1214"/>
        <w:gridCol w:w="1214"/>
        <w:gridCol w:w="1214"/>
        <w:gridCol w:w="1214"/>
      </w:tblGrid>
      <w:tr w:rsidR="0031702B" w:rsidRPr="00A56867" w14:paraId="2C819E5F" w14:textId="77777777" w:rsidTr="00C42E99">
        <w:trPr>
          <w:tblHeader/>
          <w:jc w:val="center"/>
        </w:trPr>
        <w:tc>
          <w:tcPr>
            <w:tcW w:w="3630" w:type="dxa"/>
          </w:tcPr>
          <w:p w14:paraId="37066323" w14:textId="1109FF3C" w:rsidR="0031702B" w:rsidRPr="00A56867" w:rsidRDefault="00A56867" w:rsidP="00C42E99">
            <w:pPr>
              <w:spacing w:after="0" w:line="240" w:lineRule="auto"/>
              <w:jc w:val="center"/>
              <w:rPr>
                <w:rFonts w:ascii="Times New Roman" w:hAnsi="Times New Roman" w:cs="Times New Roman"/>
                <w:b/>
                <w:sz w:val="24"/>
                <w:szCs w:val="24"/>
              </w:rPr>
            </w:pPr>
            <w:r w:rsidRPr="00A56867">
              <w:rPr>
                <w:rFonts w:ascii="Times New Roman" w:hAnsi="Times New Roman" w:cs="Times New Roman"/>
                <w:sz w:val="24"/>
                <w:szCs w:val="24"/>
              </w:rPr>
              <w:t>Наименование т</w:t>
            </w:r>
            <w:r w:rsidR="0031702B" w:rsidRPr="00A56867">
              <w:rPr>
                <w:rFonts w:ascii="Times New Roman" w:hAnsi="Times New Roman" w:cs="Times New Roman"/>
                <w:sz w:val="24"/>
                <w:szCs w:val="24"/>
              </w:rPr>
              <w:t>ерритори</w:t>
            </w:r>
            <w:r w:rsidRPr="00A56867">
              <w:rPr>
                <w:rFonts w:ascii="Times New Roman" w:hAnsi="Times New Roman" w:cs="Times New Roman"/>
                <w:sz w:val="24"/>
                <w:szCs w:val="24"/>
              </w:rPr>
              <w:t>и</w:t>
            </w:r>
          </w:p>
        </w:tc>
        <w:tc>
          <w:tcPr>
            <w:tcW w:w="1214" w:type="dxa"/>
          </w:tcPr>
          <w:p w14:paraId="0B15F781" w14:textId="77777777" w:rsidR="0031702B" w:rsidRPr="00A56867" w:rsidRDefault="0031702B" w:rsidP="00C42E99">
            <w:pPr>
              <w:pStyle w:val="aff4"/>
              <w:ind w:firstLine="0"/>
              <w:jc w:val="center"/>
              <w:rPr>
                <w:b w:val="0"/>
                <w:bCs w:val="0"/>
                <w:sz w:val="24"/>
              </w:rPr>
            </w:pPr>
            <w:r w:rsidRPr="00A56867">
              <w:rPr>
                <w:b w:val="0"/>
                <w:bCs w:val="0"/>
                <w:sz w:val="24"/>
              </w:rPr>
              <w:t>2019 г.</w:t>
            </w:r>
          </w:p>
        </w:tc>
        <w:tc>
          <w:tcPr>
            <w:tcW w:w="1214" w:type="dxa"/>
          </w:tcPr>
          <w:p w14:paraId="64C4D5C5" w14:textId="5A04A131" w:rsidR="0031702B" w:rsidRPr="00A56867" w:rsidRDefault="0031702B" w:rsidP="00C42E99">
            <w:pPr>
              <w:pStyle w:val="aff4"/>
              <w:ind w:firstLine="0"/>
              <w:jc w:val="center"/>
              <w:rPr>
                <w:b w:val="0"/>
                <w:bCs w:val="0"/>
                <w:sz w:val="24"/>
              </w:rPr>
            </w:pPr>
            <w:r w:rsidRPr="00A56867">
              <w:rPr>
                <w:b w:val="0"/>
                <w:bCs w:val="0"/>
                <w:sz w:val="24"/>
              </w:rPr>
              <w:t>2020 г.</w:t>
            </w:r>
          </w:p>
        </w:tc>
        <w:tc>
          <w:tcPr>
            <w:tcW w:w="1214" w:type="dxa"/>
          </w:tcPr>
          <w:p w14:paraId="6E49D276" w14:textId="7EA8AC8A" w:rsidR="0031702B" w:rsidRPr="00A56867" w:rsidRDefault="0031702B" w:rsidP="00C42E99">
            <w:pPr>
              <w:pStyle w:val="aff4"/>
              <w:ind w:firstLine="0"/>
              <w:jc w:val="center"/>
              <w:rPr>
                <w:b w:val="0"/>
                <w:bCs w:val="0"/>
                <w:sz w:val="24"/>
              </w:rPr>
            </w:pPr>
            <w:r w:rsidRPr="00A56867">
              <w:rPr>
                <w:b w:val="0"/>
                <w:bCs w:val="0"/>
                <w:sz w:val="24"/>
              </w:rPr>
              <w:t>2021 г.</w:t>
            </w:r>
          </w:p>
        </w:tc>
        <w:tc>
          <w:tcPr>
            <w:tcW w:w="1214" w:type="dxa"/>
          </w:tcPr>
          <w:p w14:paraId="211BE84A" w14:textId="77777777" w:rsidR="0031702B" w:rsidRPr="00A56867" w:rsidRDefault="0031702B" w:rsidP="00C42E99">
            <w:pPr>
              <w:pStyle w:val="aff4"/>
              <w:ind w:firstLine="0"/>
              <w:jc w:val="center"/>
              <w:rPr>
                <w:b w:val="0"/>
                <w:bCs w:val="0"/>
                <w:sz w:val="24"/>
              </w:rPr>
            </w:pPr>
            <w:r w:rsidRPr="00A56867">
              <w:rPr>
                <w:b w:val="0"/>
                <w:bCs w:val="0"/>
                <w:sz w:val="24"/>
              </w:rPr>
              <w:t>2022 г.</w:t>
            </w:r>
          </w:p>
        </w:tc>
        <w:tc>
          <w:tcPr>
            <w:tcW w:w="1214" w:type="dxa"/>
          </w:tcPr>
          <w:p w14:paraId="46AB1641" w14:textId="77777777" w:rsidR="0031702B" w:rsidRPr="00A56867" w:rsidRDefault="0031702B" w:rsidP="00C42E99">
            <w:pPr>
              <w:pStyle w:val="aff4"/>
              <w:ind w:firstLine="0"/>
              <w:jc w:val="center"/>
              <w:rPr>
                <w:b w:val="0"/>
                <w:bCs w:val="0"/>
                <w:sz w:val="24"/>
              </w:rPr>
            </w:pPr>
            <w:r w:rsidRPr="00A56867">
              <w:rPr>
                <w:b w:val="0"/>
                <w:bCs w:val="0"/>
                <w:sz w:val="24"/>
              </w:rPr>
              <w:t>2023 г.*</w:t>
            </w:r>
          </w:p>
        </w:tc>
      </w:tr>
      <w:tr w:rsidR="0031702B" w:rsidRPr="00A56867" w14:paraId="3345EE0D" w14:textId="77777777" w:rsidTr="00C42E99">
        <w:trPr>
          <w:jc w:val="center"/>
        </w:trPr>
        <w:tc>
          <w:tcPr>
            <w:tcW w:w="3630" w:type="dxa"/>
            <w:vAlign w:val="center"/>
          </w:tcPr>
          <w:p w14:paraId="03A5656D" w14:textId="77777777"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Российская Федерация</w:t>
            </w:r>
          </w:p>
        </w:tc>
        <w:tc>
          <w:tcPr>
            <w:tcW w:w="1214" w:type="dxa"/>
          </w:tcPr>
          <w:p w14:paraId="7B30C1F0" w14:textId="77777777" w:rsidR="0031702B" w:rsidRPr="00A56867" w:rsidRDefault="0031702B" w:rsidP="00A56867">
            <w:pPr>
              <w:pStyle w:val="aff4"/>
              <w:ind w:firstLine="0"/>
              <w:jc w:val="center"/>
              <w:rPr>
                <w:b w:val="0"/>
                <w:bCs w:val="0"/>
                <w:sz w:val="24"/>
              </w:rPr>
            </w:pPr>
            <w:r w:rsidRPr="00A56867">
              <w:rPr>
                <w:b w:val="0"/>
                <w:bCs w:val="0"/>
                <w:sz w:val="24"/>
              </w:rPr>
              <w:t>-2,2</w:t>
            </w:r>
          </w:p>
        </w:tc>
        <w:tc>
          <w:tcPr>
            <w:tcW w:w="1214" w:type="dxa"/>
          </w:tcPr>
          <w:p w14:paraId="188D0EFF" w14:textId="77777777" w:rsidR="0031702B" w:rsidRPr="00A56867" w:rsidRDefault="0031702B" w:rsidP="00A56867">
            <w:pPr>
              <w:pStyle w:val="aff4"/>
              <w:ind w:firstLine="0"/>
              <w:jc w:val="center"/>
              <w:rPr>
                <w:b w:val="0"/>
                <w:bCs w:val="0"/>
                <w:sz w:val="24"/>
              </w:rPr>
            </w:pPr>
            <w:r w:rsidRPr="00A56867">
              <w:rPr>
                <w:b w:val="0"/>
                <w:bCs w:val="0"/>
                <w:sz w:val="24"/>
              </w:rPr>
              <w:t>-4,8</w:t>
            </w:r>
          </w:p>
        </w:tc>
        <w:tc>
          <w:tcPr>
            <w:tcW w:w="1214" w:type="dxa"/>
          </w:tcPr>
          <w:p w14:paraId="76851B62" w14:textId="77777777" w:rsidR="0031702B" w:rsidRPr="00A56867" w:rsidRDefault="0031702B" w:rsidP="00A56867">
            <w:pPr>
              <w:pStyle w:val="aff4"/>
              <w:ind w:firstLine="0"/>
              <w:jc w:val="center"/>
              <w:rPr>
                <w:b w:val="0"/>
                <w:bCs w:val="0"/>
                <w:sz w:val="24"/>
              </w:rPr>
            </w:pPr>
            <w:r w:rsidRPr="00A56867">
              <w:rPr>
                <w:b w:val="0"/>
                <w:bCs w:val="0"/>
                <w:sz w:val="24"/>
              </w:rPr>
              <w:t>-7,1</w:t>
            </w:r>
          </w:p>
        </w:tc>
        <w:tc>
          <w:tcPr>
            <w:tcW w:w="1214" w:type="dxa"/>
          </w:tcPr>
          <w:p w14:paraId="6B787B21" w14:textId="77777777" w:rsidR="0031702B" w:rsidRPr="00A56867" w:rsidRDefault="0031702B" w:rsidP="00A56867">
            <w:pPr>
              <w:pStyle w:val="aff4"/>
              <w:ind w:firstLine="0"/>
              <w:jc w:val="center"/>
              <w:rPr>
                <w:b w:val="0"/>
                <w:bCs w:val="0"/>
                <w:sz w:val="24"/>
              </w:rPr>
            </w:pPr>
            <w:r w:rsidRPr="00A56867">
              <w:rPr>
                <w:b w:val="0"/>
                <w:bCs w:val="0"/>
                <w:sz w:val="24"/>
              </w:rPr>
              <w:t>-4,0</w:t>
            </w:r>
          </w:p>
        </w:tc>
        <w:tc>
          <w:tcPr>
            <w:tcW w:w="1214" w:type="dxa"/>
          </w:tcPr>
          <w:p w14:paraId="08189CD9" w14:textId="77777777" w:rsidR="0031702B" w:rsidRPr="00A56867" w:rsidRDefault="0031702B" w:rsidP="00A56867">
            <w:pPr>
              <w:pStyle w:val="aff4"/>
              <w:ind w:firstLine="0"/>
              <w:jc w:val="center"/>
              <w:rPr>
                <w:b w:val="0"/>
                <w:bCs w:val="0"/>
                <w:sz w:val="24"/>
              </w:rPr>
            </w:pPr>
            <w:r w:rsidRPr="00A56867">
              <w:rPr>
                <w:b w:val="0"/>
                <w:bCs w:val="0"/>
                <w:sz w:val="24"/>
              </w:rPr>
              <w:t>-3,3</w:t>
            </w:r>
          </w:p>
        </w:tc>
      </w:tr>
      <w:tr w:rsidR="0031702B" w:rsidRPr="00A56867" w14:paraId="7ADC82C7" w14:textId="77777777" w:rsidTr="00C42E99">
        <w:trPr>
          <w:jc w:val="center"/>
        </w:trPr>
        <w:tc>
          <w:tcPr>
            <w:tcW w:w="3630" w:type="dxa"/>
            <w:vAlign w:val="center"/>
          </w:tcPr>
          <w:p w14:paraId="1CCA2B90" w14:textId="77777777"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Сибирский федеральный округ</w:t>
            </w:r>
          </w:p>
        </w:tc>
        <w:tc>
          <w:tcPr>
            <w:tcW w:w="1214" w:type="dxa"/>
          </w:tcPr>
          <w:p w14:paraId="12F5E7B1" w14:textId="77777777" w:rsidR="0031702B" w:rsidRPr="00A56867" w:rsidRDefault="0031702B" w:rsidP="00A56867">
            <w:pPr>
              <w:pStyle w:val="aff4"/>
              <w:ind w:firstLine="0"/>
              <w:jc w:val="center"/>
              <w:rPr>
                <w:b w:val="0"/>
                <w:bCs w:val="0"/>
                <w:sz w:val="24"/>
                <w:highlight w:val="green"/>
              </w:rPr>
            </w:pPr>
            <w:r w:rsidRPr="00A56867">
              <w:rPr>
                <w:b w:val="0"/>
                <w:bCs w:val="0"/>
                <w:sz w:val="24"/>
              </w:rPr>
              <w:t>-2,5</w:t>
            </w:r>
          </w:p>
        </w:tc>
        <w:tc>
          <w:tcPr>
            <w:tcW w:w="1214" w:type="dxa"/>
          </w:tcPr>
          <w:p w14:paraId="7EC62380" w14:textId="77777777" w:rsidR="0031702B" w:rsidRPr="00A56867" w:rsidRDefault="0031702B" w:rsidP="00A56867">
            <w:pPr>
              <w:pStyle w:val="aff4"/>
              <w:ind w:firstLine="0"/>
              <w:jc w:val="center"/>
              <w:rPr>
                <w:b w:val="0"/>
                <w:bCs w:val="0"/>
                <w:sz w:val="24"/>
              </w:rPr>
            </w:pPr>
            <w:r w:rsidRPr="00A56867">
              <w:rPr>
                <w:b w:val="0"/>
                <w:bCs w:val="0"/>
                <w:sz w:val="24"/>
              </w:rPr>
              <w:t>-5,1</w:t>
            </w:r>
          </w:p>
        </w:tc>
        <w:tc>
          <w:tcPr>
            <w:tcW w:w="1214" w:type="dxa"/>
          </w:tcPr>
          <w:p w14:paraId="124CDA2B" w14:textId="77777777" w:rsidR="0031702B" w:rsidRPr="00A56867" w:rsidRDefault="0031702B" w:rsidP="00A56867">
            <w:pPr>
              <w:pStyle w:val="aff4"/>
              <w:ind w:firstLine="0"/>
              <w:jc w:val="center"/>
              <w:rPr>
                <w:b w:val="0"/>
                <w:bCs w:val="0"/>
                <w:sz w:val="24"/>
              </w:rPr>
            </w:pPr>
            <w:r w:rsidRPr="00A56867">
              <w:rPr>
                <w:b w:val="0"/>
                <w:bCs w:val="0"/>
                <w:sz w:val="24"/>
              </w:rPr>
              <w:t>-7,5</w:t>
            </w:r>
          </w:p>
        </w:tc>
        <w:tc>
          <w:tcPr>
            <w:tcW w:w="1214" w:type="dxa"/>
          </w:tcPr>
          <w:p w14:paraId="295A500E" w14:textId="77777777" w:rsidR="0031702B" w:rsidRPr="00A56867" w:rsidRDefault="0031702B" w:rsidP="00A56867">
            <w:pPr>
              <w:pStyle w:val="aff4"/>
              <w:ind w:firstLine="0"/>
              <w:jc w:val="center"/>
              <w:rPr>
                <w:b w:val="0"/>
                <w:bCs w:val="0"/>
                <w:sz w:val="24"/>
              </w:rPr>
            </w:pPr>
            <w:r w:rsidRPr="00A56867">
              <w:rPr>
                <w:b w:val="0"/>
                <w:bCs w:val="0"/>
                <w:sz w:val="24"/>
              </w:rPr>
              <w:t>-4,8</w:t>
            </w:r>
          </w:p>
        </w:tc>
        <w:tc>
          <w:tcPr>
            <w:tcW w:w="1214" w:type="dxa"/>
          </w:tcPr>
          <w:p w14:paraId="08BDF7EA" w14:textId="77777777" w:rsidR="0031702B" w:rsidRPr="00A56867" w:rsidRDefault="0031702B" w:rsidP="00A56867">
            <w:pPr>
              <w:pStyle w:val="aff4"/>
              <w:ind w:firstLine="0"/>
              <w:jc w:val="center"/>
              <w:rPr>
                <w:b w:val="0"/>
                <w:bCs w:val="0"/>
                <w:sz w:val="24"/>
              </w:rPr>
            </w:pPr>
            <w:r w:rsidRPr="00A56867">
              <w:rPr>
                <w:b w:val="0"/>
                <w:bCs w:val="0"/>
                <w:sz w:val="24"/>
              </w:rPr>
              <w:t>-4,1</w:t>
            </w:r>
          </w:p>
        </w:tc>
      </w:tr>
      <w:tr w:rsidR="0031702B" w:rsidRPr="00A56867" w14:paraId="00B07691" w14:textId="77777777" w:rsidTr="00C42E99">
        <w:trPr>
          <w:jc w:val="center"/>
        </w:trPr>
        <w:tc>
          <w:tcPr>
            <w:tcW w:w="3630" w:type="dxa"/>
            <w:vAlign w:val="center"/>
          </w:tcPr>
          <w:p w14:paraId="78920406" w14:textId="77777777"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Республика Тыва</w:t>
            </w:r>
          </w:p>
        </w:tc>
        <w:tc>
          <w:tcPr>
            <w:tcW w:w="1214" w:type="dxa"/>
          </w:tcPr>
          <w:p w14:paraId="14B1646D" w14:textId="77777777" w:rsidR="0031702B" w:rsidRPr="00A56867" w:rsidRDefault="0031702B" w:rsidP="00A56867">
            <w:pPr>
              <w:pStyle w:val="aff4"/>
              <w:ind w:firstLine="0"/>
              <w:jc w:val="center"/>
              <w:rPr>
                <w:b w:val="0"/>
                <w:bCs w:val="0"/>
                <w:sz w:val="24"/>
              </w:rPr>
            </w:pPr>
            <w:r w:rsidRPr="00A56867">
              <w:rPr>
                <w:b w:val="0"/>
                <w:bCs w:val="0"/>
                <w:sz w:val="24"/>
              </w:rPr>
              <w:t>10,3</w:t>
            </w:r>
          </w:p>
        </w:tc>
        <w:tc>
          <w:tcPr>
            <w:tcW w:w="1214" w:type="dxa"/>
          </w:tcPr>
          <w:p w14:paraId="74666204" w14:textId="77777777" w:rsidR="0031702B" w:rsidRPr="00A56867" w:rsidRDefault="0031702B" w:rsidP="00A56867">
            <w:pPr>
              <w:pStyle w:val="aff4"/>
              <w:ind w:firstLine="0"/>
              <w:jc w:val="center"/>
              <w:rPr>
                <w:b w:val="0"/>
                <w:bCs w:val="0"/>
                <w:sz w:val="24"/>
              </w:rPr>
            </w:pPr>
            <w:r w:rsidRPr="00A56867">
              <w:rPr>
                <w:b w:val="0"/>
                <w:bCs w:val="0"/>
                <w:sz w:val="24"/>
              </w:rPr>
              <w:t>10,8</w:t>
            </w:r>
          </w:p>
        </w:tc>
        <w:tc>
          <w:tcPr>
            <w:tcW w:w="1214" w:type="dxa"/>
          </w:tcPr>
          <w:p w14:paraId="16CB2B0B" w14:textId="77777777" w:rsidR="0031702B" w:rsidRPr="00A56867" w:rsidRDefault="0031702B" w:rsidP="00A56867">
            <w:pPr>
              <w:pStyle w:val="aff4"/>
              <w:ind w:firstLine="0"/>
              <w:jc w:val="center"/>
              <w:rPr>
                <w:b w:val="0"/>
                <w:bCs w:val="0"/>
                <w:sz w:val="24"/>
              </w:rPr>
            </w:pPr>
            <w:r w:rsidRPr="00A56867">
              <w:rPr>
                <w:b w:val="0"/>
                <w:bCs w:val="0"/>
                <w:sz w:val="24"/>
              </w:rPr>
              <w:t>10,9</w:t>
            </w:r>
          </w:p>
        </w:tc>
        <w:tc>
          <w:tcPr>
            <w:tcW w:w="1214" w:type="dxa"/>
          </w:tcPr>
          <w:p w14:paraId="0B3EF494" w14:textId="77777777" w:rsidR="0031702B" w:rsidRPr="00A56867" w:rsidRDefault="0031702B" w:rsidP="00A56867">
            <w:pPr>
              <w:pStyle w:val="aff4"/>
              <w:ind w:firstLine="0"/>
              <w:jc w:val="center"/>
              <w:rPr>
                <w:b w:val="0"/>
                <w:bCs w:val="0"/>
                <w:sz w:val="24"/>
              </w:rPr>
            </w:pPr>
            <w:r w:rsidRPr="00A56867">
              <w:rPr>
                <w:b w:val="0"/>
                <w:bCs w:val="0"/>
                <w:sz w:val="24"/>
              </w:rPr>
              <w:t>9,1</w:t>
            </w:r>
          </w:p>
        </w:tc>
        <w:tc>
          <w:tcPr>
            <w:tcW w:w="1214" w:type="dxa"/>
          </w:tcPr>
          <w:p w14:paraId="0939925C" w14:textId="77777777" w:rsidR="0031702B" w:rsidRPr="00A56867" w:rsidRDefault="0031702B" w:rsidP="00A56867">
            <w:pPr>
              <w:pStyle w:val="aff4"/>
              <w:ind w:firstLine="0"/>
              <w:jc w:val="center"/>
              <w:rPr>
                <w:b w:val="0"/>
                <w:bCs w:val="0"/>
                <w:sz w:val="24"/>
              </w:rPr>
            </w:pPr>
            <w:r w:rsidRPr="00A56867">
              <w:rPr>
                <w:b w:val="0"/>
                <w:bCs w:val="0"/>
                <w:sz w:val="24"/>
              </w:rPr>
              <w:t>8,1</w:t>
            </w:r>
          </w:p>
        </w:tc>
      </w:tr>
      <w:tr w:rsidR="0031702B" w:rsidRPr="00A56867" w14:paraId="69138C0A" w14:textId="77777777" w:rsidTr="00C42E99">
        <w:trPr>
          <w:jc w:val="center"/>
        </w:trPr>
        <w:tc>
          <w:tcPr>
            <w:tcW w:w="3630" w:type="dxa"/>
            <w:vAlign w:val="center"/>
          </w:tcPr>
          <w:p w14:paraId="0CC1536C" w14:textId="27F01EDF"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г.</w:t>
            </w:r>
            <w:r w:rsidR="00C42E99">
              <w:rPr>
                <w:rFonts w:ascii="Times New Roman" w:hAnsi="Times New Roman" w:cs="Times New Roman"/>
                <w:sz w:val="24"/>
                <w:szCs w:val="24"/>
              </w:rPr>
              <w:t xml:space="preserve"> </w:t>
            </w:r>
            <w:r w:rsidRPr="00A56867">
              <w:rPr>
                <w:rFonts w:ascii="Times New Roman" w:hAnsi="Times New Roman" w:cs="Times New Roman"/>
                <w:sz w:val="24"/>
                <w:szCs w:val="24"/>
              </w:rPr>
              <w:t>Кызыл</w:t>
            </w:r>
          </w:p>
        </w:tc>
        <w:tc>
          <w:tcPr>
            <w:tcW w:w="1214" w:type="dxa"/>
          </w:tcPr>
          <w:p w14:paraId="6FAA194B" w14:textId="77777777" w:rsidR="0031702B" w:rsidRPr="00A56867" w:rsidRDefault="0031702B" w:rsidP="00A56867">
            <w:pPr>
              <w:pStyle w:val="aff4"/>
              <w:ind w:firstLine="0"/>
              <w:jc w:val="center"/>
              <w:rPr>
                <w:b w:val="0"/>
                <w:bCs w:val="0"/>
                <w:sz w:val="24"/>
              </w:rPr>
            </w:pPr>
            <w:r w:rsidRPr="00A56867">
              <w:rPr>
                <w:b w:val="0"/>
                <w:bCs w:val="0"/>
                <w:sz w:val="24"/>
              </w:rPr>
              <w:t>13,4</w:t>
            </w:r>
          </w:p>
        </w:tc>
        <w:tc>
          <w:tcPr>
            <w:tcW w:w="1214" w:type="dxa"/>
          </w:tcPr>
          <w:p w14:paraId="6B994D63" w14:textId="77777777" w:rsidR="0031702B" w:rsidRPr="00A56867" w:rsidRDefault="0031702B" w:rsidP="00A56867">
            <w:pPr>
              <w:pStyle w:val="aff4"/>
              <w:ind w:firstLine="0"/>
              <w:jc w:val="center"/>
              <w:rPr>
                <w:b w:val="0"/>
                <w:bCs w:val="0"/>
                <w:sz w:val="24"/>
              </w:rPr>
            </w:pPr>
            <w:r w:rsidRPr="00A56867">
              <w:rPr>
                <w:b w:val="0"/>
                <w:bCs w:val="0"/>
                <w:sz w:val="24"/>
              </w:rPr>
              <w:t>15,6</w:t>
            </w:r>
          </w:p>
        </w:tc>
        <w:tc>
          <w:tcPr>
            <w:tcW w:w="1214" w:type="dxa"/>
          </w:tcPr>
          <w:p w14:paraId="733AD037" w14:textId="77777777" w:rsidR="0031702B" w:rsidRPr="00A56867" w:rsidRDefault="0031702B" w:rsidP="00A56867">
            <w:pPr>
              <w:pStyle w:val="aff4"/>
              <w:ind w:firstLine="0"/>
              <w:jc w:val="center"/>
              <w:rPr>
                <w:b w:val="0"/>
                <w:bCs w:val="0"/>
                <w:sz w:val="24"/>
              </w:rPr>
            </w:pPr>
            <w:r w:rsidRPr="00A56867">
              <w:rPr>
                <w:b w:val="0"/>
                <w:bCs w:val="0"/>
                <w:sz w:val="24"/>
              </w:rPr>
              <w:t>15,6</w:t>
            </w:r>
          </w:p>
        </w:tc>
        <w:tc>
          <w:tcPr>
            <w:tcW w:w="1214" w:type="dxa"/>
          </w:tcPr>
          <w:p w14:paraId="3252B48F" w14:textId="77777777" w:rsidR="0031702B" w:rsidRPr="00A56867" w:rsidRDefault="0031702B" w:rsidP="00A56867">
            <w:pPr>
              <w:pStyle w:val="aff4"/>
              <w:ind w:firstLine="0"/>
              <w:jc w:val="center"/>
              <w:rPr>
                <w:b w:val="0"/>
                <w:bCs w:val="0"/>
                <w:sz w:val="24"/>
              </w:rPr>
            </w:pPr>
            <w:r w:rsidRPr="00A56867">
              <w:rPr>
                <w:b w:val="0"/>
                <w:bCs w:val="0"/>
                <w:sz w:val="24"/>
              </w:rPr>
              <w:t>10,5</w:t>
            </w:r>
          </w:p>
        </w:tc>
        <w:tc>
          <w:tcPr>
            <w:tcW w:w="1214" w:type="dxa"/>
          </w:tcPr>
          <w:p w14:paraId="29E59F0D" w14:textId="77777777" w:rsidR="0031702B" w:rsidRPr="00A56867" w:rsidRDefault="0031702B" w:rsidP="00A56867">
            <w:pPr>
              <w:pStyle w:val="aff4"/>
              <w:ind w:firstLine="0"/>
              <w:jc w:val="center"/>
              <w:rPr>
                <w:b w:val="0"/>
                <w:bCs w:val="0"/>
                <w:sz w:val="24"/>
              </w:rPr>
            </w:pPr>
            <w:r w:rsidRPr="00A56867">
              <w:rPr>
                <w:b w:val="0"/>
                <w:bCs w:val="0"/>
                <w:sz w:val="24"/>
              </w:rPr>
              <w:t>10,5</w:t>
            </w:r>
          </w:p>
        </w:tc>
      </w:tr>
      <w:tr w:rsidR="0031702B" w:rsidRPr="00A56867" w14:paraId="1543F50A" w14:textId="77777777" w:rsidTr="00C42E99">
        <w:trPr>
          <w:jc w:val="center"/>
        </w:trPr>
        <w:tc>
          <w:tcPr>
            <w:tcW w:w="3630" w:type="dxa"/>
            <w:vAlign w:val="center"/>
          </w:tcPr>
          <w:p w14:paraId="2DF03F10" w14:textId="41DD2AB3"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г.</w:t>
            </w:r>
            <w:r w:rsidR="00C42E99">
              <w:rPr>
                <w:rFonts w:ascii="Times New Roman" w:hAnsi="Times New Roman" w:cs="Times New Roman"/>
                <w:sz w:val="24"/>
                <w:szCs w:val="24"/>
              </w:rPr>
              <w:t xml:space="preserve"> </w:t>
            </w:r>
            <w:r w:rsidRPr="00A56867">
              <w:rPr>
                <w:rFonts w:ascii="Times New Roman" w:hAnsi="Times New Roman" w:cs="Times New Roman"/>
                <w:sz w:val="24"/>
                <w:szCs w:val="24"/>
              </w:rPr>
              <w:t>Ак-Довурак</w:t>
            </w:r>
          </w:p>
        </w:tc>
        <w:tc>
          <w:tcPr>
            <w:tcW w:w="1214" w:type="dxa"/>
          </w:tcPr>
          <w:p w14:paraId="74B02413" w14:textId="77777777" w:rsidR="0031702B" w:rsidRPr="00A56867" w:rsidRDefault="0031702B" w:rsidP="00A56867">
            <w:pPr>
              <w:pStyle w:val="aff4"/>
              <w:ind w:firstLine="0"/>
              <w:jc w:val="center"/>
              <w:rPr>
                <w:b w:val="0"/>
                <w:bCs w:val="0"/>
                <w:sz w:val="24"/>
              </w:rPr>
            </w:pPr>
            <w:r w:rsidRPr="00A56867">
              <w:rPr>
                <w:b w:val="0"/>
                <w:bCs w:val="0"/>
                <w:sz w:val="24"/>
              </w:rPr>
              <w:t>6,9</w:t>
            </w:r>
          </w:p>
        </w:tc>
        <w:tc>
          <w:tcPr>
            <w:tcW w:w="1214" w:type="dxa"/>
          </w:tcPr>
          <w:p w14:paraId="2464CFE2" w14:textId="77777777" w:rsidR="0031702B" w:rsidRPr="00A56867" w:rsidRDefault="0031702B" w:rsidP="00A56867">
            <w:pPr>
              <w:pStyle w:val="aff4"/>
              <w:ind w:firstLine="0"/>
              <w:jc w:val="center"/>
              <w:rPr>
                <w:b w:val="0"/>
                <w:bCs w:val="0"/>
                <w:sz w:val="24"/>
              </w:rPr>
            </w:pPr>
            <w:r w:rsidRPr="00A56867">
              <w:rPr>
                <w:b w:val="0"/>
                <w:bCs w:val="0"/>
                <w:sz w:val="24"/>
              </w:rPr>
              <w:t>11,1</w:t>
            </w:r>
          </w:p>
        </w:tc>
        <w:tc>
          <w:tcPr>
            <w:tcW w:w="1214" w:type="dxa"/>
          </w:tcPr>
          <w:p w14:paraId="4A87E8FE" w14:textId="77777777" w:rsidR="0031702B" w:rsidRPr="00A56867" w:rsidRDefault="0031702B" w:rsidP="00A56867">
            <w:pPr>
              <w:pStyle w:val="aff4"/>
              <w:ind w:firstLine="0"/>
              <w:jc w:val="center"/>
              <w:rPr>
                <w:b w:val="0"/>
                <w:bCs w:val="0"/>
                <w:sz w:val="24"/>
              </w:rPr>
            </w:pPr>
            <w:r w:rsidRPr="00A56867">
              <w:rPr>
                <w:b w:val="0"/>
                <w:bCs w:val="0"/>
                <w:sz w:val="24"/>
              </w:rPr>
              <w:t>9,2</w:t>
            </w:r>
          </w:p>
        </w:tc>
        <w:tc>
          <w:tcPr>
            <w:tcW w:w="1214" w:type="dxa"/>
          </w:tcPr>
          <w:p w14:paraId="5B023495" w14:textId="77777777" w:rsidR="0031702B" w:rsidRPr="00A56867" w:rsidRDefault="0031702B" w:rsidP="00A56867">
            <w:pPr>
              <w:pStyle w:val="aff4"/>
              <w:ind w:firstLine="0"/>
              <w:jc w:val="center"/>
              <w:rPr>
                <w:b w:val="0"/>
                <w:bCs w:val="0"/>
                <w:sz w:val="24"/>
              </w:rPr>
            </w:pPr>
            <w:r w:rsidRPr="00A56867">
              <w:rPr>
                <w:b w:val="0"/>
                <w:bCs w:val="0"/>
                <w:sz w:val="24"/>
              </w:rPr>
              <w:t>11,1</w:t>
            </w:r>
          </w:p>
        </w:tc>
        <w:tc>
          <w:tcPr>
            <w:tcW w:w="1214" w:type="dxa"/>
          </w:tcPr>
          <w:p w14:paraId="7EA82FF0" w14:textId="77777777" w:rsidR="0031702B" w:rsidRPr="00A56867" w:rsidRDefault="0031702B" w:rsidP="00A56867">
            <w:pPr>
              <w:pStyle w:val="aff4"/>
              <w:ind w:firstLine="0"/>
              <w:jc w:val="center"/>
              <w:rPr>
                <w:b w:val="0"/>
                <w:bCs w:val="0"/>
                <w:sz w:val="24"/>
              </w:rPr>
            </w:pPr>
            <w:r w:rsidRPr="00A56867">
              <w:rPr>
                <w:b w:val="0"/>
                <w:bCs w:val="0"/>
                <w:sz w:val="24"/>
              </w:rPr>
              <w:t>7,9</w:t>
            </w:r>
          </w:p>
        </w:tc>
      </w:tr>
      <w:tr w:rsidR="0031702B" w:rsidRPr="00A56867" w14:paraId="3D466086" w14:textId="77777777" w:rsidTr="00C42E99">
        <w:trPr>
          <w:jc w:val="center"/>
        </w:trPr>
        <w:tc>
          <w:tcPr>
            <w:tcW w:w="3630" w:type="dxa"/>
            <w:vAlign w:val="center"/>
          </w:tcPr>
          <w:p w14:paraId="6B1C34DB" w14:textId="5CBBFF20"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Бай-Тайгинский</w:t>
            </w:r>
            <w:r w:rsidR="00C42E99">
              <w:rPr>
                <w:rFonts w:ascii="Times New Roman" w:hAnsi="Times New Roman" w:cs="Times New Roman"/>
                <w:sz w:val="24"/>
                <w:szCs w:val="24"/>
              </w:rPr>
              <w:t xml:space="preserve"> кожуун</w:t>
            </w:r>
          </w:p>
        </w:tc>
        <w:tc>
          <w:tcPr>
            <w:tcW w:w="1214" w:type="dxa"/>
          </w:tcPr>
          <w:p w14:paraId="3424A68D" w14:textId="77777777" w:rsidR="0031702B" w:rsidRPr="00A56867" w:rsidRDefault="0031702B" w:rsidP="00A56867">
            <w:pPr>
              <w:pStyle w:val="aff4"/>
              <w:ind w:firstLine="0"/>
              <w:jc w:val="center"/>
              <w:rPr>
                <w:b w:val="0"/>
                <w:bCs w:val="0"/>
                <w:sz w:val="24"/>
              </w:rPr>
            </w:pPr>
            <w:r w:rsidRPr="00A56867">
              <w:rPr>
                <w:b w:val="0"/>
                <w:bCs w:val="0"/>
                <w:sz w:val="24"/>
              </w:rPr>
              <w:t>8,3</w:t>
            </w:r>
          </w:p>
        </w:tc>
        <w:tc>
          <w:tcPr>
            <w:tcW w:w="1214" w:type="dxa"/>
          </w:tcPr>
          <w:p w14:paraId="7D1645C3" w14:textId="77777777" w:rsidR="0031702B" w:rsidRPr="00A56867" w:rsidRDefault="0031702B" w:rsidP="00A56867">
            <w:pPr>
              <w:pStyle w:val="aff4"/>
              <w:ind w:firstLine="0"/>
              <w:jc w:val="center"/>
              <w:rPr>
                <w:b w:val="0"/>
                <w:bCs w:val="0"/>
                <w:sz w:val="24"/>
              </w:rPr>
            </w:pPr>
            <w:r w:rsidRPr="00A56867">
              <w:rPr>
                <w:b w:val="0"/>
                <w:bCs w:val="0"/>
                <w:sz w:val="24"/>
              </w:rPr>
              <w:t>10,0</w:t>
            </w:r>
          </w:p>
        </w:tc>
        <w:tc>
          <w:tcPr>
            <w:tcW w:w="1214" w:type="dxa"/>
          </w:tcPr>
          <w:p w14:paraId="5A7F422C" w14:textId="77777777" w:rsidR="0031702B" w:rsidRPr="00A56867" w:rsidRDefault="0031702B" w:rsidP="00A56867">
            <w:pPr>
              <w:pStyle w:val="aff4"/>
              <w:ind w:firstLine="0"/>
              <w:jc w:val="center"/>
              <w:rPr>
                <w:b w:val="0"/>
                <w:bCs w:val="0"/>
                <w:sz w:val="24"/>
              </w:rPr>
            </w:pPr>
            <w:r w:rsidRPr="00A56867">
              <w:rPr>
                <w:b w:val="0"/>
                <w:bCs w:val="0"/>
                <w:sz w:val="24"/>
              </w:rPr>
              <w:t>5,2</w:t>
            </w:r>
          </w:p>
        </w:tc>
        <w:tc>
          <w:tcPr>
            <w:tcW w:w="1214" w:type="dxa"/>
          </w:tcPr>
          <w:p w14:paraId="5F1A873F" w14:textId="77777777" w:rsidR="0031702B" w:rsidRPr="00A56867" w:rsidRDefault="0031702B" w:rsidP="00A56867">
            <w:pPr>
              <w:pStyle w:val="aff4"/>
              <w:ind w:firstLine="0"/>
              <w:jc w:val="center"/>
              <w:rPr>
                <w:b w:val="0"/>
                <w:bCs w:val="0"/>
                <w:sz w:val="24"/>
              </w:rPr>
            </w:pPr>
            <w:r w:rsidRPr="00A56867">
              <w:rPr>
                <w:b w:val="0"/>
                <w:bCs w:val="0"/>
                <w:sz w:val="24"/>
              </w:rPr>
              <w:t>6,3</w:t>
            </w:r>
          </w:p>
        </w:tc>
        <w:tc>
          <w:tcPr>
            <w:tcW w:w="1214" w:type="dxa"/>
          </w:tcPr>
          <w:p w14:paraId="17C35FFE" w14:textId="77777777" w:rsidR="0031702B" w:rsidRPr="00A56867" w:rsidRDefault="0031702B" w:rsidP="00A56867">
            <w:pPr>
              <w:pStyle w:val="aff4"/>
              <w:ind w:firstLine="0"/>
              <w:jc w:val="center"/>
              <w:rPr>
                <w:b w:val="0"/>
                <w:bCs w:val="0"/>
                <w:sz w:val="24"/>
              </w:rPr>
            </w:pPr>
            <w:r w:rsidRPr="00A56867">
              <w:rPr>
                <w:b w:val="0"/>
                <w:bCs w:val="0"/>
                <w:sz w:val="24"/>
              </w:rPr>
              <w:t>7,4</w:t>
            </w:r>
          </w:p>
        </w:tc>
      </w:tr>
      <w:tr w:rsidR="0031702B" w:rsidRPr="00A56867" w14:paraId="0D9998B5" w14:textId="77777777" w:rsidTr="00C42E99">
        <w:trPr>
          <w:jc w:val="center"/>
        </w:trPr>
        <w:tc>
          <w:tcPr>
            <w:tcW w:w="3630" w:type="dxa"/>
            <w:vAlign w:val="center"/>
          </w:tcPr>
          <w:p w14:paraId="4FF1D8EF" w14:textId="2BF43317"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Барун-Хемчикский (село)</w:t>
            </w:r>
            <w:r w:rsidR="00C42E99">
              <w:rPr>
                <w:rFonts w:ascii="Times New Roman" w:hAnsi="Times New Roman" w:cs="Times New Roman"/>
                <w:sz w:val="24"/>
                <w:szCs w:val="24"/>
              </w:rPr>
              <w:t xml:space="preserve"> кожуун</w:t>
            </w:r>
          </w:p>
        </w:tc>
        <w:tc>
          <w:tcPr>
            <w:tcW w:w="1214" w:type="dxa"/>
          </w:tcPr>
          <w:p w14:paraId="0C1C2404" w14:textId="77777777" w:rsidR="0031702B" w:rsidRPr="00A56867" w:rsidRDefault="0031702B" w:rsidP="00A56867">
            <w:pPr>
              <w:pStyle w:val="aff4"/>
              <w:ind w:firstLine="0"/>
              <w:jc w:val="center"/>
              <w:rPr>
                <w:b w:val="0"/>
                <w:bCs w:val="0"/>
                <w:sz w:val="24"/>
              </w:rPr>
            </w:pPr>
            <w:r w:rsidRPr="00A56867">
              <w:rPr>
                <w:b w:val="0"/>
                <w:bCs w:val="0"/>
                <w:sz w:val="24"/>
              </w:rPr>
              <w:t>9,9</w:t>
            </w:r>
          </w:p>
        </w:tc>
        <w:tc>
          <w:tcPr>
            <w:tcW w:w="1214" w:type="dxa"/>
          </w:tcPr>
          <w:p w14:paraId="2E9E631A" w14:textId="77777777" w:rsidR="0031702B" w:rsidRPr="00A56867" w:rsidRDefault="0031702B" w:rsidP="00A56867">
            <w:pPr>
              <w:pStyle w:val="aff4"/>
              <w:ind w:firstLine="0"/>
              <w:jc w:val="center"/>
              <w:rPr>
                <w:b w:val="0"/>
                <w:bCs w:val="0"/>
                <w:sz w:val="24"/>
              </w:rPr>
            </w:pPr>
            <w:r w:rsidRPr="00A56867">
              <w:rPr>
                <w:b w:val="0"/>
                <w:bCs w:val="0"/>
                <w:sz w:val="24"/>
              </w:rPr>
              <w:t>8,5</w:t>
            </w:r>
          </w:p>
        </w:tc>
        <w:tc>
          <w:tcPr>
            <w:tcW w:w="1214" w:type="dxa"/>
          </w:tcPr>
          <w:p w14:paraId="0D4CB863" w14:textId="77777777" w:rsidR="0031702B" w:rsidRPr="00A56867" w:rsidRDefault="0031702B" w:rsidP="00A56867">
            <w:pPr>
              <w:pStyle w:val="aff4"/>
              <w:ind w:firstLine="0"/>
              <w:jc w:val="center"/>
              <w:rPr>
                <w:b w:val="0"/>
                <w:bCs w:val="0"/>
                <w:sz w:val="24"/>
              </w:rPr>
            </w:pPr>
            <w:r w:rsidRPr="00A56867">
              <w:rPr>
                <w:b w:val="0"/>
                <w:bCs w:val="0"/>
                <w:sz w:val="24"/>
              </w:rPr>
              <w:t>6,8</w:t>
            </w:r>
          </w:p>
        </w:tc>
        <w:tc>
          <w:tcPr>
            <w:tcW w:w="1214" w:type="dxa"/>
          </w:tcPr>
          <w:p w14:paraId="534A5C92" w14:textId="77777777" w:rsidR="0031702B" w:rsidRPr="00A56867" w:rsidRDefault="0031702B" w:rsidP="00A56867">
            <w:pPr>
              <w:pStyle w:val="aff4"/>
              <w:ind w:firstLine="0"/>
              <w:jc w:val="center"/>
              <w:rPr>
                <w:b w:val="0"/>
                <w:bCs w:val="0"/>
                <w:sz w:val="24"/>
              </w:rPr>
            </w:pPr>
            <w:r w:rsidRPr="00A56867">
              <w:rPr>
                <w:b w:val="0"/>
                <w:bCs w:val="0"/>
                <w:sz w:val="24"/>
              </w:rPr>
              <w:t>5,2</w:t>
            </w:r>
          </w:p>
        </w:tc>
        <w:tc>
          <w:tcPr>
            <w:tcW w:w="1214" w:type="dxa"/>
          </w:tcPr>
          <w:p w14:paraId="66CE2620" w14:textId="77777777" w:rsidR="0031702B" w:rsidRPr="00A56867" w:rsidRDefault="0031702B" w:rsidP="00A56867">
            <w:pPr>
              <w:pStyle w:val="aff4"/>
              <w:ind w:firstLine="0"/>
              <w:jc w:val="center"/>
              <w:rPr>
                <w:b w:val="0"/>
                <w:bCs w:val="0"/>
                <w:sz w:val="24"/>
              </w:rPr>
            </w:pPr>
            <w:r w:rsidRPr="00A56867">
              <w:rPr>
                <w:b w:val="0"/>
                <w:bCs w:val="0"/>
                <w:sz w:val="24"/>
              </w:rPr>
              <w:t>4,4</w:t>
            </w:r>
          </w:p>
        </w:tc>
      </w:tr>
      <w:tr w:rsidR="0031702B" w:rsidRPr="00A56867" w14:paraId="561715F3" w14:textId="77777777" w:rsidTr="00C42E99">
        <w:trPr>
          <w:jc w:val="center"/>
        </w:trPr>
        <w:tc>
          <w:tcPr>
            <w:tcW w:w="3630" w:type="dxa"/>
            <w:vAlign w:val="center"/>
          </w:tcPr>
          <w:p w14:paraId="58840DA0" w14:textId="30750756"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Дзун-Хемчикский</w:t>
            </w:r>
            <w:r w:rsidR="00C42E99">
              <w:rPr>
                <w:rFonts w:ascii="Times New Roman" w:hAnsi="Times New Roman" w:cs="Times New Roman"/>
                <w:sz w:val="24"/>
                <w:szCs w:val="24"/>
              </w:rPr>
              <w:t xml:space="preserve"> кожуун</w:t>
            </w:r>
          </w:p>
        </w:tc>
        <w:tc>
          <w:tcPr>
            <w:tcW w:w="1214" w:type="dxa"/>
          </w:tcPr>
          <w:p w14:paraId="5D0BA3F7" w14:textId="77777777" w:rsidR="0031702B" w:rsidRPr="00A56867" w:rsidRDefault="0031702B" w:rsidP="00A56867">
            <w:pPr>
              <w:pStyle w:val="aff4"/>
              <w:ind w:firstLine="0"/>
              <w:jc w:val="center"/>
              <w:rPr>
                <w:b w:val="0"/>
                <w:bCs w:val="0"/>
                <w:sz w:val="24"/>
              </w:rPr>
            </w:pPr>
            <w:r w:rsidRPr="00A56867">
              <w:rPr>
                <w:b w:val="0"/>
                <w:bCs w:val="0"/>
                <w:sz w:val="24"/>
              </w:rPr>
              <w:t>11,0</w:t>
            </w:r>
          </w:p>
        </w:tc>
        <w:tc>
          <w:tcPr>
            <w:tcW w:w="1214" w:type="dxa"/>
          </w:tcPr>
          <w:p w14:paraId="229E29B4" w14:textId="77777777" w:rsidR="0031702B" w:rsidRPr="00A56867" w:rsidRDefault="0031702B" w:rsidP="00A56867">
            <w:pPr>
              <w:pStyle w:val="aff4"/>
              <w:ind w:firstLine="0"/>
              <w:jc w:val="center"/>
              <w:rPr>
                <w:b w:val="0"/>
                <w:bCs w:val="0"/>
                <w:sz w:val="24"/>
              </w:rPr>
            </w:pPr>
            <w:r w:rsidRPr="00A56867">
              <w:rPr>
                <w:b w:val="0"/>
                <w:bCs w:val="0"/>
                <w:sz w:val="24"/>
              </w:rPr>
              <w:t>11,4</w:t>
            </w:r>
          </w:p>
        </w:tc>
        <w:tc>
          <w:tcPr>
            <w:tcW w:w="1214" w:type="dxa"/>
          </w:tcPr>
          <w:p w14:paraId="28B2923E" w14:textId="77777777" w:rsidR="0031702B" w:rsidRPr="00A56867" w:rsidRDefault="0031702B" w:rsidP="00A56867">
            <w:pPr>
              <w:pStyle w:val="aff4"/>
              <w:ind w:firstLine="0"/>
              <w:jc w:val="center"/>
              <w:rPr>
                <w:b w:val="0"/>
                <w:bCs w:val="0"/>
                <w:sz w:val="24"/>
              </w:rPr>
            </w:pPr>
            <w:r w:rsidRPr="00A56867">
              <w:rPr>
                <w:b w:val="0"/>
                <w:bCs w:val="0"/>
                <w:sz w:val="24"/>
              </w:rPr>
              <w:t>12,5</w:t>
            </w:r>
          </w:p>
        </w:tc>
        <w:tc>
          <w:tcPr>
            <w:tcW w:w="1214" w:type="dxa"/>
          </w:tcPr>
          <w:p w14:paraId="65A122AC" w14:textId="77777777" w:rsidR="0031702B" w:rsidRPr="00A56867" w:rsidRDefault="0031702B" w:rsidP="00A56867">
            <w:pPr>
              <w:pStyle w:val="aff4"/>
              <w:ind w:firstLine="0"/>
              <w:jc w:val="center"/>
              <w:rPr>
                <w:b w:val="0"/>
                <w:bCs w:val="0"/>
                <w:sz w:val="24"/>
              </w:rPr>
            </w:pPr>
            <w:r w:rsidRPr="00A56867">
              <w:rPr>
                <w:b w:val="0"/>
                <w:bCs w:val="0"/>
                <w:sz w:val="24"/>
              </w:rPr>
              <w:t>10,9</w:t>
            </w:r>
          </w:p>
        </w:tc>
        <w:tc>
          <w:tcPr>
            <w:tcW w:w="1214" w:type="dxa"/>
          </w:tcPr>
          <w:p w14:paraId="71BC0BA1" w14:textId="77777777" w:rsidR="0031702B" w:rsidRPr="00A56867" w:rsidRDefault="0031702B" w:rsidP="00A56867">
            <w:pPr>
              <w:pStyle w:val="aff4"/>
              <w:ind w:firstLine="0"/>
              <w:jc w:val="center"/>
              <w:rPr>
                <w:b w:val="0"/>
                <w:bCs w:val="0"/>
                <w:sz w:val="24"/>
              </w:rPr>
            </w:pPr>
            <w:r w:rsidRPr="00A56867">
              <w:rPr>
                <w:b w:val="0"/>
                <w:bCs w:val="0"/>
                <w:sz w:val="24"/>
              </w:rPr>
              <w:t>11,9</w:t>
            </w:r>
          </w:p>
        </w:tc>
      </w:tr>
      <w:tr w:rsidR="0031702B" w:rsidRPr="00A56867" w14:paraId="1B3C5614" w14:textId="77777777" w:rsidTr="00C42E99">
        <w:trPr>
          <w:jc w:val="center"/>
        </w:trPr>
        <w:tc>
          <w:tcPr>
            <w:tcW w:w="3630" w:type="dxa"/>
            <w:vAlign w:val="center"/>
          </w:tcPr>
          <w:p w14:paraId="4EB1EBDC" w14:textId="6C54EF89"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Каа-Хемский</w:t>
            </w:r>
            <w:r w:rsidR="00C42E99">
              <w:rPr>
                <w:rFonts w:ascii="Times New Roman" w:hAnsi="Times New Roman" w:cs="Times New Roman"/>
                <w:sz w:val="24"/>
                <w:szCs w:val="24"/>
              </w:rPr>
              <w:t xml:space="preserve"> кожуун</w:t>
            </w:r>
          </w:p>
        </w:tc>
        <w:tc>
          <w:tcPr>
            <w:tcW w:w="1214" w:type="dxa"/>
          </w:tcPr>
          <w:p w14:paraId="1AB235EF" w14:textId="77777777" w:rsidR="0031702B" w:rsidRPr="00A56867" w:rsidRDefault="0031702B" w:rsidP="00A56867">
            <w:pPr>
              <w:pStyle w:val="aff4"/>
              <w:ind w:firstLine="0"/>
              <w:jc w:val="center"/>
              <w:rPr>
                <w:b w:val="0"/>
                <w:bCs w:val="0"/>
                <w:sz w:val="24"/>
              </w:rPr>
            </w:pPr>
            <w:r w:rsidRPr="00A56867">
              <w:rPr>
                <w:b w:val="0"/>
                <w:bCs w:val="0"/>
                <w:sz w:val="24"/>
              </w:rPr>
              <w:t>9,3</w:t>
            </w:r>
          </w:p>
        </w:tc>
        <w:tc>
          <w:tcPr>
            <w:tcW w:w="1214" w:type="dxa"/>
          </w:tcPr>
          <w:p w14:paraId="41CBD197" w14:textId="77777777" w:rsidR="0031702B" w:rsidRPr="00A56867" w:rsidRDefault="0031702B" w:rsidP="00A56867">
            <w:pPr>
              <w:pStyle w:val="aff4"/>
              <w:ind w:firstLine="0"/>
              <w:jc w:val="center"/>
              <w:rPr>
                <w:b w:val="0"/>
                <w:bCs w:val="0"/>
                <w:sz w:val="24"/>
              </w:rPr>
            </w:pPr>
            <w:r w:rsidRPr="00A56867">
              <w:rPr>
                <w:b w:val="0"/>
                <w:bCs w:val="0"/>
                <w:sz w:val="24"/>
              </w:rPr>
              <w:t>2,6</w:t>
            </w:r>
          </w:p>
        </w:tc>
        <w:tc>
          <w:tcPr>
            <w:tcW w:w="1214" w:type="dxa"/>
          </w:tcPr>
          <w:p w14:paraId="4334576F" w14:textId="77777777" w:rsidR="0031702B" w:rsidRPr="00A56867" w:rsidRDefault="0031702B" w:rsidP="00A56867">
            <w:pPr>
              <w:pStyle w:val="aff4"/>
              <w:ind w:firstLine="0"/>
              <w:jc w:val="center"/>
              <w:rPr>
                <w:b w:val="0"/>
                <w:bCs w:val="0"/>
                <w:sz w:val="24"/>
              </w:rPr>
            </w:pPr>
            <w:r w:rsidRPr="00A56867">
              <w:rPr>
                <w:b w:val="0"/>
                <w:bCs w:val="0"/>
                <w:sz w:val="24"/>
              </w:rPr>
              <w:t>2,8</w:t>
            </w:r>
          </w:p>
        </w:tc>
        <w:tc>
          <w:tcPr>
            <w:tcW w:w="1214" w:type="dxa"/>
          </w:tcPr>
          <w:p w14:paraId="4A0B2566" w14:textId="77777777" w:rsidR="0031702B" w:rsidRPr="00A56867" w:rsidRDefault="0031702B" w:rsidP="00A56867">
            <w:pPr>
              <w:pStyle w:val="aff4"/>
              <w:ind w:firstLine="0"/>
              <w:jc w:val="center"/>
              <w:rPr>
                <w:b w:val="0"/>
                <w:bCs w:val="0"/>
                <w:sz w:val="24"/>
              </w:rPr>
            </w:pPr>
            <w:r w:rsidRPr="00A56867">
              <w:rPr>
                <w:b w:val="0"/>
                <w:bCs w:val="0"/>
                <w:sz w:val="24"/>
              </w:rPr>
              <w:t>7,6</w:t>
            </w:r>
          </w:p>
        </w:tc>
        <w:tc>
          <w:tcPr>
            <w:tcW w:w="1214" w:type="dxa"/>
          </w:tcPr>
          <w:p w14:paraId="28A69F5C" w14:textId="77777777" w:rsidR="0031702B" w:rsidRPr="00A56867" w:rsidRDefault="0031702B" w:rsidP="00A56867">
            <w:pPr>
              <w:pStyle w:val="aff4"/>
              <w:ind w:firstLine="0"/>
              <w:jc w:val="center"/>
              <w:rPr>
                <w:b w:val="0"/>
                <w:bCs w:val="0"/>
                <w:sz w:val="24"/>
              </w:rPr>
            </w:pPr>
            <w:r w:rsidRPr="00A56867">
              <w:rPr>
                <w:b w:val="0"/>
                <w:bCs w:val="0"/>
                <w:sz w:val="24"/>
              </w:rPr>
              <w:t>4,1</w:t>
            </w:r>
          </w:p>
        </w:tc>
      </w:tr>
      <w:tr w:rsidR="0031702B" w:rsidRPr="00A56867" w14:paraId="475A2DE1" w14:textId="77777777" w:rsidTr="00C42E99">
        <w:trPr>
          <w:jc w:val="center"/>
        </w:trPr>
        <w:tc>
          <w:tcPr>
            <w:tcW w:w="3630" w:type="dxa"/>
            <w:vAlign w:val="center"/>
          </w:tcPr>
          <w:p w14:paraId="74BF05F1" w14:textId="04E03062"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Кызылский</w:t>
            </w:r>
            <w:r w:rsidR="00C42E99">
              <w:rPr>
                <w:rFonts w:ascii="Times New Roman" w:hAnsi="Times New Roman" w:cs="Times New Roman"/>
                <w:sz w:val="24"/>
                <w:szCs w:val="24"/>
              </w:rPr>
              <w:t xml:space="preserve"> кожуун</w:t>
            </w:r>
          </w:p>
        </w:tc>
        <w:tc>
          <w:tcPr>
            <w:tcW w:w="1214" w:type="dxa"/>
          </w:tcPr>
          <w:p w14:paraId="5F53F618" w14:textId="77777777" w:rsidR="0031702B" w:rsidRPr="00A56867" w:rsidRDefault="0031702B" w:rsidP="00A56867">
            <w:pPr>
              <w:pStyle w:val="aff4"/>
              <w:ind w:firstLine="0"/>
              <w:jc w:val="center"/>
              <w:rPr>
                <w:b w:val="0"/>
                <w:bCs w:val="0"/>
                <w:sz w:val="24"/>
              </w:rPr>
            </w:pPr>
            <w:r w:rsidRPr="00A56867">
              <w:rPr>
                <w:b w:val="0"/>
                <w:bCs w:val="0"/>
                <w:sz w:val="24"/>
              </w:rPr>
              <w:t>9,7</w:t>
            </w:r>
          </w:p>
        </w:tc>
        <w:tc>
          <w:tcPr>
            <w:tcW w:w="1214" w:type="dxa"/>
          </w:tcPr>
          <w:p w14:paraId="3314E730" w14:textId="77777777" w:rsidR="0031702B" w:rsidRPr="00A56867" w:rsidRDefault="0031702B" w:rsidP="00A56867">
            <w:pPr>
              <w:pStyle w:val="aff4"/>
              <w:ind w:firstLine="0"/>
              <w:jc w:val="center"/>
              <w:rPr>
                <w:b w:val="0"/>
                <w:bCs w:val="0"/>
                <w:sz w:val="24"/>
              </w:rPr>
            </w:pPr>
            <w:r w:rsidRPr="00A56867">
              <w:rPr>
                <w:b w:val="0"/>
                <w:bCs w:val="0"/>
                <w:sz w:val="24"/>
              </w:rPr>
              <w:t>9,0</w:t>
            </w:r>
          </w:p>
        </w:tc>
        <w:tc>
          <w:tcPr>
            <w:tcW w:w="1214" w:type="dxa"/>
          </w:tcPr>
          <w:p w14:paraId="43F5E891" w14:textId="77777777" w:rsidR="0031702B" w:rsidRPr="00A56867" w:rsidRDefault="0031702B" w:rsidP="00A56867">
            <w:pPr>
              <w:pStyle w:val="aff4"/>
              <w:ind w:firstLine="0"/>
              <w:jc w:val="center"/>
              <w:rPr>
                <w:b w:val="0"/>
                <w:bCs w:val="0"/>
                <w:sz w:val="24"/>
              </w:rPr>
            </w:pPr>
            <w:r w:rsidRPr="00A56867">
              <w:rPr>
                <w:b w:val="0"/>
                <w:bCs w:val="0"/>
                <w:sz w:val="24"/>
              </w:rPr>
              <w:t>6,2</w:t>
            </w:r>
          </w:p>
        </w:tc>
        <w:tc>
          <w:tcPr>
            <w:tcW w:w="1214" w:type="dxa"/>
          </w:tcPr>
          <w:p w14:paraId="4BE7CB22" w14:textId="77777777" w:rsidR="0031702B" w:rsidRPr="00A56867" w:rsidRDefault="0031702B" w:rsidP="00A56867">
            <w:pPr>
              <w:pStyle w:val="aff4"/>
              <w:ind w:firstLine="0"/>
              <w:jc w:val="center"/>
              <w:rPr>
                <w:b w:val="0"/>
                <w:bCs w:val="0"/>
                <w:sz w:val="24"/>
              </w:rPr>
            </w:pPr>
            <w:r w:rsidRPr="00A56867">
              <w:rPr>
                <w:b w:val="0"/>
                <w:bCs w:val="0"/>
                <w:sz w:val="24"/>
              </w:rPr>
              <w:t>7,7</w:t>
            </w:r>
          </w:p>
        </w:tc>
        <w:tc>
          <w:tcPr>
            <w:tcW w:w="1214" w:type="dxa"/>
          </w:tcPr>
          <w:p w14:paraId="1668A3A2" w14:textId="77777777" w:rsidR="0031702B" w:rsidRPr="00A56867" w:rsidRDefault="0031702B" w:rsidP="00A56867">
            <w:pPr>
              <w:pStyle w:val="aff4"/>
              <w:ind w:firstLine="0"/>
              <w:jc w:val="center"/>
              <w:rPr>
                <w:b w:val="0"/>
                <w:bCs w:val="0"/>
                <w:sz w:val="24"/>
              </w:rPr>
            </w:pPr>
            <w:r w:rsidRPr="00A56867">
              <w:rPr>
                <w:b w:val="0"/>
                <w:bCs w:val="0"/>
                <w:sz w:val="24"/>
              </w:rPr>
              <w:t>5,5</w:t>
            </w:r>
          </w:p>
        </w:tc>
      </w:tr>
      <w:tr w:rsidR="0031702B" w:rsidRPr="00A56867" w14:paraId="2ABE12D6" w14:textId="77777777" w:rsidTr="00C42E99">
        <w:trPr>
          <w:jc w:val="center"/>
        </w:trPr>
        <w:tc>
          <w:tcPr>
            <w:tcW w:w="3630" w:type="dxa"/>
            <w:vAlign w:val="center"/>
          </w:tcPr>
          <w:p w14:paraId="699EFB22" w14:textId="34909DD0"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Монгун-Тайгинский</w:t>
            </w:r>
            <w:r w:rsidR="00C42E99">
              <w:rPr>
                <w:rFonts w:ascii="Times New Roman" w:hAnsi="Times New Roman" w:cs="Times New Roman"/>
                <w:sz w:val="24"/>
                <w:szCs w:val="24"/>
              </w:rPr>
              <w:t xml:space="preserve"> кожуун</w:t>
            </w:r>
          </w:p>
        </w:tc>
        <w:tc>
          <w:tcPr>
            <w:tcW w:w="1214" w:type="dxa"/>
          </w:tcPr>
          <w:p w14:paraId="131544DC" w14:textId="77777777" w:rsidR="0031702B" w:rsidRPr="00A56867" w:rsidRDefault="0031702B" w:rsidP="00A56867">
            <w:pPr>
              <w:pStyle w:val="aff4"/>
              <w:ind w:firstLine="0"/>
              <w:jc w:val="center"/>
              <w:rPr>
                <w:b w:val="0"/>
                <w:bCs w:val="0"/>
                <w:sz w:val="24"/>
              </w:rPr>
            </w:pPr>
            <w:r w:rsidRPr="00A56867">
              <w:rPr>
                <w:b w:val="0"/>
                <w:bCs w:val="0"/>
                <w:sz w:val="24"/>
              </w:rPr>
              <w:t>15,1</w:t>
            </w:r>
          </w:p>
        </w:tc>
        <w:tc>
          <w:tcPr>
            <w:tcW w:w="1214" w:type="dxa"/>
          </w:tcPr>
          <w:p w14:paraId="31FF68EA" w14:textId="77777777" w:rsidR="0031702B" w:rsidRPr="00A56867" w:rsidRDefault="0031702B" w:rsidP="00A56867">
            <w:pPr>
              <w:pStyle w:val="aff4"/>
              <w:ind w:firstLine="0"/>
              <w:jc w:val="center"/>
              <w:rPr>
                <w:b w:val="0"/>
                <w:bCs w:val="0"/>
                <w:sz w:val="24"/>
              </w:rPr>
            </w:pPr>
            <w:r w:rsidRPr="00A56867">
              <w:rPr>
                <w:b w:val="0"/>
                <w:bCs w:val="0"/>
                <w:sz w:val="24"/>
              </w:rPr>
              <w:t>12,9</w:t>
            </w:r>
          </w:p>
        </w:tc>
        <w:tc>
          <w:tcPr>
            <w:tcW w:w="1214" w:type="dxa"/>
          </w:tcPr>
          <w:p w14:paraId="2E68AD4E" w14:textId="77777777" w:rsidR="0031702B" w:rsidRPr="00A56867" w:rsidRDefault="0031702B" w:rsidP="00A56867">
            <w:pPr>
              <w:pStyle w:val="aff4"/>
              <w:ind w:firstLine="0"/>
              <w:jc w:val="center"/>
              <w:rPr>
                <w:b w:val="0"/>
                <w:bCs w:val="0"/>
                <w:sz w:val="24"/>
              </w:rPr>
            </w:pPr>
            <w:r w:rsidRPr="00A56867">
              <w:rPr>
                <w:b w:val="0"/>
                <w:bCs w:val="0"/>
                <w:sz w:val="24"/>
              </w:rPr>
              <w:t>9,7</w:t>
            </w:r>
          </w:p>
        </w:tc>
        <w:tc>
          <w:tcPr>
            <w:tcW w:w="1214" w:type="dxa"/>
          </w:tcPr>
          <w:p w14:paraId="00CD4A14" w14:textId="77777777" w:rsidR="0031702B" w:rsidRPr="00A56867" w:rsidRDefault="0031702B" w:rsidP="00A56867">
            <w:pPr>
              <w:pStyle w:val="aff4"/>
              <w:ind w:firstLine="0"/>
              <w:jc w:val="center"/>
              <w:rPr>
                <w:b w:val="0"/>
                <w:bCs w:val="0"/>
                <w:sz w:val="24"/>
              </w:rPr>
            </w:pPr>
            <w:r w:rsidRPr="00A56867">
              <w:rPr>
                <w:b w:val="0"/>
                <w:bCs w:val="0"/>
                <w:sz w:val="24"/>
              </w:rPr>
              <w:t>14,0</w:t>
            </w:r>
          </w:p>
        </w:tc>
        <w:tc>
          <w:tcPr>
            <w:tcW w:w="1214" w:type="dxa"/>
          </w:tcPr>
          <w:p w14:paraId="5E9F9258" w14:textId="77777777" w:rsidR="0031702B" w:rsidRPr="00A56867" w:rsidRDefault="0031702B" w:rsidP="00A56867">
            <w:pPr>
              <w:pStyle w:val="aff4"/>
              <w:ind w:firstLine="0"/>
              <w:jc w:val="center"/>
              <w:rPr>
                <w:b w:val="0"/>
                <w:bCs w:val="0"/>
                <w:sz w:val="24"/>
              </w:rPr>
            </w:pPr>
            <w:r w:rsidRPr="00A56867">
              <w:rPr>
                <w:b w:val="0"/>
                <w:bCs w:val="0"/>
                <w:sz w:val="24"/>
              </w:rPr>
              <w:t>12,0</w:t>
            </w:r>
          </w:p>
        </w:tc>
      </w:tr>
      <w:tr w:rsidR="0031702B" w:rsidRPr="00A56867" w14:paraId="400907C8" w14:textId="77777777" w:rsidTr="00C42E99">
        <w:trPr>
          <w:jc w:val="center"/>
        </w:trPr>
        <w:tc>
          <w:tcPr>
            <w:tcW w:w="3630" w:type="dxa"/>
            <w:vAlign w:val="center"/>
          </w:tcPr>
          <w:p w14:paraId="58E56B04" w14:textId="2B6FA058"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Овюрский</w:t>
            </w:r>
            <w:r w:rsidR="00C42E99">
              <w:rPr>
                <w:rFonts w:ascii="Times New Roman" w:hAnsi="Times New Roman" w:cs="Times New Roman"/>
                <w:sz w:val="24"/>
                <w:szCs w:val="24"/>
              </w:rPr>
              <w:t xml:space="preserve"> кожуун</w:t>
            </w:r>
          </w:p>
        </w:tc>
        <w:tc>
          <w:tcPr>
            <w:tcW w:w="1214" w:type="dxa"/>
          </w:tcPr>
          <w:p w14:paraId="74475908" w14:textId="77777777" w:rsidR="0031702B" w:rsidRPr="00A56867" w:rsidRDefault="0031702B" w:rsidP="00A56867">
            <w:pPr>
              <w:pStyle w:val="aff4"/>
              <w:ind w:firstLine="0"/>
              <w:jc w:val="center"/>
              <w:rPr>
                <w:b w:val="0"/>
                <w:bCs w:val="0"/>
                <w:sz w:val="24"/>
              </w:rPr>
            </w:pPr>
            <w:r w:rsidRPr="00A56867">
              <w:rPr>
                <w:b w:val="0"/>
                <w:bCs w:val="0"/>
                <w:sz w:val="24"/>
              </w:rPr>
              <w:t>7,4</w:t>
            </w:r>
          </w:p>
        </w:tc>
        <w:tc>
          <w:tcPr>
            <w:tcW w:w="1214" w:type="dxa"/>
          </w:tcPr>
          <w:p w14:paraId="702F8D47" w14:textId="77777777" w:rsidR="0031702B" w:rsidRPr="00A56867" w:rsidRDefault="0031702B" w:rsidP="00A56867">
            <w:pPr>
              <w:pStyle w:val="aff4"/>
              <w:ind w:firstLine="0"/>
              <w:jc w:val="center"/>
              <w:rPr>
                <w:b w:val="0"/>
                <w:bCs w:val="0"/>
                <w:sz w:val="24"/>
              </w:rPr>
            </w:pPr>
            <w:r w:rsidRPr="00A56867">
              <w:rPr>
                <w:b w:val="0"/>
                <w:bCs w:val="0"/>
                <w:sz w:val="24"/>
              </w:rPr>
              <w:t>7,7</w:t>
            </w:r>
          </w:p>
        </w:tc>
        <w:tc>
          <w:tcPr>
            <w:tcW w:w="1214" w:type="dxa"/>
          </w:tcPr>
          <w:p w14:paraId="6B4BC2EB" w14:textId="77777777" w:rsidR="0031702B" w:rsidRPr="00A56867" w:rsidRDefault="0031702B" w:rsidP="00A56867">
            <w:pPr>
              <w:pStyle w:val="aff4"/>
              <w:ind w:firstLine="0"/>
              <w:jc w:val="center"/>
              <w:rPr>
                <w:b w:val="0"/>
                <w:bCs w:val="0"/>
                <w:sz w:val="24"/>
              </w:rPr>
            </w:pPr>
            <w:r w:rsidRPr="00A56867">
              <w:rPr>
                <w:b w:val="0"/>
                <w:bCs w:val="0"/>
                <w:sz w:val="24"/>
              </w:rPr>
              <w:t>8,8</w:t>
            </w:r>
          </w:p>
        </w:tc>
        <w:tc>
          <w:tcPr>
            <w:tcW w:w="1214" w:type="dxa"/>
          </w:tcPr>
          <w:p w14:paraId="5481A163" w14:textId="77777777" w:rsidR="0031702B" w:rsidRPr="00A56867" w:rsidRDefault="0031702B" w:rsidP="00A56867">
            <w:pPr>
              <w:pStyle w:val="aff4"/>
              <w:ind w:firstLine="0"/>
              <w:jc w:val="center"/>
              <w:rPr>
                <w:b w:val="0"/>
                <w:bCs w:val="0"/>
                <w:sz w:val="24"/>
              </w:rPr>
            </w:pPr>
            <w:r w:rsidRPr="00A56867">
              <w:rPr>
                <w:b w:val="0"/>
                <w:bCs w:val="0"/>
                <w:sz w:val="24"/>
              </w:rPr>
              <w:t>7,9</w:t>
            </w:r>
          </w:p>
        </w:tc>
        <w:tc>
          <w:tcPr>
            <w:tcW w:w="1214" w:type="dxa"/>
          </w:tcPr>
          <w:p w14:paraId="0C194216" w14:textId="77777777" w:rsidR="0031702B" w:rsidRPr="00A56867" w:rsidRDefault="0031702B" w:rsidP="00A56867">
            <w:pPr>
              <w:pStyle w:val="aff4"/>
              <w:ind w:firstLine="0"/>
              <w:jc w:val="center"/>
              <w:rPr>
                <w:b w:val="0"/>
                <w:bCs w:val="0"/>
                <w:sz w:val="24"/>
              </w:rPr>
            </w:pPr>
            <w:r w:rsidRPr="00A56867">
              <w:rPr>
                <w:b w:val="0"/>
                <w:bCs w:val="0"/>
                <w:sz w:val="24"/>
              </w:rPr>
              <w:t>7,5</w:t>
            </w:r>
          </w:p>
        </w:tc>
      </w:tr>
      <w:tr w:rsidR="0031702B" w:rsidRPr="00A56867" w14:paraId="57A700C4" w14:textId="77777777" w:rsidTr="00C42E99">
        <w:trPr>
          <w:jc w:val="center"/>
        </w:trPr>
        <w:tc>
          <w:tcPr>
            <w:tcW w:w="3630" w:type="dxa"/>
            <w:vAlign w:val="center"/>
          </w:tcPr>
          <w:p w14:paraId="357C4991" w14:textId="2D01F179"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Пий-Хемский</w:t>
            </w:r>
            <w:r w:rsidR="00C42E99">
              <w:rPr>
                <w:rFonts w:ascii="Times New Roman" w:hAnsi="Times New Roman" w:cs="Times New Roman"/>
                <w:sz w:val="24"/>
                <w:szCs w:val="24"/>
              </w:rPr>
              <w:t xml:space="preserve"> кожуун</w:t>
            </w:r>
          </w:p>
        </w:tc>
        <w:tc>
          <w:tcPr>
            <w:tcW w:w="1214" w:type="dxa"/>
          </w:tcPr>
          <w:p w14:paraId="7C1F0535" w14:textId="77777777" w:rsidR="0031702B" w:rsidRPr="00A56867" w:rsidRDefault="0031702B" w:rsidP="00A56867">
            <w:pPr>
              <w:pStyle w:val="aff4"/>
              <w:ind w:firstLine="0"/>
              <w:jc w:val="center"/>
              <w:rPr>
                <w:b w:val="0"/>
                <w:bCs w:val="0"/>
                <w:sz w:val="24"/>
                <w:highlight w:val="green"/>
              </w:rPr>
            </w:pPr>
            <w:r w:rsidRPr="00A56867">
              <w:rPr>
                <w:b w:val="0"/>
                <w:bCs w:val="0"/>
                <w:sz w:val="24"/>
              </w:rPr>
              <w:t>2,9</w:t>
            </w:r>
          </w:p>
        </w:tc>
        <w:tc>
          <w:tcPr>
            <w:tcW w:w="1214" w:type="dxa"/>
          </w:tcPr>
          <w:p w14:paraId="4D17B1AC" w14:textId="77777777" w:rsidR="0031702B" w:rsidRPr="00A56867" w:rsidRDefault="0031702B" w:rsidP="00A56867">
            <w:pPr>
              <w:pStyle w:val="aff4"/>
              <w:ind w:firstLine="0"/>
              <w:jc w:val="center"/>
              <w:rPr>
                <w:b w:val="0"/>
                <w:bCs w:val="0"/>
                <w:sz w:val="24"/>
              </w:rPr>
            </w:pPr>
            <w:r w:rsidRPr="00A56867">
              <w:rPr>
                <w:b w:val="0"/>
                <w:bCs w:val="0"/>
                <w:sz w:val="24"/>
              </w:rPr>
              <w:t>0,2</w:t>
            </w:r>
          </w:p>
        </w:tc>
        <w:tc>
          <w:tcPr>
            <w:tcW w:w="1214" w:type="dxa"/>
          </w:tcPr>
          <w:p w14:paraId="2107F139" w14:textId="77777777" w:rsidR="0031702B" w:rsidRPr="00A56867" w:rsidRDefault="0031702B" w:rsidP="00A56867">
            <w:pPr>
              <w:pStyle w:val="aff4"/>
              <w:ind w:firstLine="0"/>
              <w:jc w:val="center"/>
              <w:rPr>
                <w:b w:val="0"/>
                <w:bCs w:val="0"/>
                <w:sz w:val="24"/>
              </w:rPr>
            </w:pPr>
            <w:r w:rsidRPr="00A56867">
              <w:rPr>
                <w:b w:val="0"/>
                <w:bCs w:val="0"/>
                <w:sz w:val="24"/>
              </w:rPr>
              <w:t>1,0</w:t>
            </w:r>
          </w:p>
        </w:tc>
        <w:tc>
          <w:tcPr>
            <w:tcW w:w="1214" w:type="dxa"/>
          </w:tcPr>
          <w:p w14:paraId="48BDD419" w14:textId="77777777" w:rsidR="0031702B" w:rsidRPr="00A56867" w:rsidRDefault="0031702B" w:rsidP="00A56867">
            <w:pPr>
              <w:pStyle w:val="aff4"/>
              <w:ind w:firstLine="0"/>
              <w:jc w:val="center"/>
              <w:rPr>
                <w:b w:val="0"/>
                <w:bCs w:val="0"/>
                <w:sz w:val="24"/>
              </w:rPr>
            </w:pPr>
            <w:r w:rsidRPr="00A56867">
              <w:rPr>
                <w:b w:val="0"/>
                <w:bCs w:val="0"/>
                <w:sz w:val="24"/>
              </w:rPr>
              <w:t>2,9</w:t>
            </w:r>
          </w:p>
        </w:tc>
        <w:tc>
          <w:tcPr>
            <w:tcW w:w="1214" w:type="dxa"/>
          </w:tcPr>
          <w:p w14:paraId="357EAC5B" w14:textId="77777777" w:rsidR="0031702B" w:rsidRPr="00A56867" w:rsidRDefault="0031702B" w:rsidP="00A56867">
            <w:pPr>
              <w:pStyle w:val="aff4"/>
              <w:ind w:firstLine="0"/>
              <w:jc w:val="center"/>
              <w:rPr>
                <w:b w:val="0"/>
                <w:bCs w:val="0"/>
                <w:sz w:val="24"/>
              </w:rPr>
            </w:pPr>
            <w:r w:rsidRPr="00A56867">
              <w:rPr>
                <w:b w:val="0"/>
                <w:bCs w:val="0"/>
                <w:sz w:val="24"/>
              </w:rPr>
              <w:t>2,7</w:t>
            </w:r>
          </w:p>
        </w:tc>
      </w:tr>
      <w:tr w:rsidR="0031702B" w:rsidRPr="00A56867" w14:paraId="23DF7F33" w14:textId="77777777" w:rsidTr="00C42E99">
        <w:trPr>
          <w:jc w:val="center"/>
        </w:trPr>
        <w:tc>
          <w:tcPr>
            <w:tcW w:w="3630" w:type="dxa"/>
            <w:vAlign w:val="center"/>
          </w:tcPr>
          <w:p w14:paraId="3CD533A6" w14:textId="22921240"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Сут-Хольский</w:t>
            </w:r>
            <w:r w:rsidR="00C42E99">
              <w:rPr>
                <w:rFonts w:ascii="Times New Roman" w:hAnsi="Times New Roman" w:cs="Times New Roman"/>
                <w:sz w:val="24"/>
                <w:szCs w:val="24"/>
              </w:rPr>
              <w:t xml:space="preserve"> кожуун</w:t>
            </w:r>
          </w:p>
        </w:tc>
        <w:tc>
          <w:tcPr>
            <w:tcW w:w="1214" w:type="dxa"/>
          </w:tcPr>
          <w:p w14:paraId="5A2B35FA" w14:textId="77777777" w:rsidR="0031702B" w:rsidRPr="00A56867" w:rsidRDefault="0031702B" w:rsidP="00A56867">
            <w:pPr>
              <w:pStyle w:val="aff4"/>
              <w:ind w:firstLine="0"/>
              <w:jc w:val="center"/>
              <w:rPr>
                <w:b w:val="0"/>
                <w:bCs w:val="0"/>
                <w:sz w:val="24"/>
              </w:rPr>
            </w:pPr>
            <w:r w:rsidRPr="00A56867">
              <w:rPr>
                <w:b w:val="0"/>
                <w:bCs w:val="0"/>
                <w:sz w:val="24"/>
              </w:rPr>
              <w:t>4,1</w:t>
            </w:r>
          </w:p>
        </w:tc>
        <w:tc>
          <w:tcPr>
            <w:tcW w:w="1214" w:type="dxa"/>
          </w:tcPr>
          <w:p w14:paraId="46C2AD62" w14:textId="77777777" w:rsidR="0031702B" w:rsidRPr="00A56867" w:rsidRDefault="0031702B" w:rsidP="00A56867">
            <w:pPr>
              <w:pStyle w:val="aff4"/>
              <w:ind w:firstLine="0"/>
              <w:jc w:val="center"/>
              <w:rPr>
                <w:b w:val="0"/>
                <w:bCs w:val="0"/>
                <w:sz w:val="24"/>
              </w:rPr>
            </w:pPr>
            <w:r w:rsidRPr="00A56867">
              <w:rPr>
                <w:b w:val="0"/>
                <w:bCs w:val="0"/>
                <w:sz w:val="24"/>
              </w:rPr>
              <w:t>7,6</w:t>
            </w:r>
          </w:p>
        </w:tc>
        <w:tc>
          <w:tcPr>
            <w:tcW w:w="1214" w:type="dxa"/>
          </w:tcPr>
          <w:p w14:paraId="35826237" w14:textId="77777777" w:rsidR="0031702B" w:rsidRPr="00A56867" w:rsidRDefault="0031702B" w:rsidP="00A56867">
            <w:pPr>
              <w:pStyle w:val="aff4"/>
              <w:ind w:firstLine="0"/>
              <w:jc w:val="center"/>
              <w:rPr>
                <w:b w:val="0"/>
                <w:bCs w:val="0"/>
                <w:sz w:val="24"/>
              </w:rPr>
            </w:pPr>
            <w:r w:rsidRPr="00A56867">
              <w:rPr>
                <w:b w:val="0"/>
                <w:bCs w:val="0"/>
                <w:sz w:val="24"/>
              </w:rPr>
              <w:t>13,2</w:t>
            </w:r>
          </w:p>
        </w:tc>
        <w:tc>
          <w:tcPr>
            <w:tcW w:w="1214" w:type="dxa"/>
          </w:tcPr>
          <w:p w14:paraId="65FEBB1C" w14:textId="77777777" w:rsidR="0031702B" w:rsidRPr="00A56867" w:rsidRDefault="0031702B" w:rsidP="00A56867">
            <w:pPr>
              <w:pStyle w:val="aff4"/>
              <w:ind w:firstLine="0"/>
              <w:jc w:val="center"/>
              <w:rPr>
                <w:b w:val="0"/>
                <w:bCs w:val="0"/>
                <w:sz w:val="24"/>
              </w:rPr>
            </w:pPr>
            <w:r w:rsidRPr="00A56867">
              <w:rPr>
                <w:b w:val="0"/>
                <w:bCs w:val="0"/>
                <w:sz w:val="24"/>
              </w:rPr>
              <w:t>9,4</w:t>
            </w:r>
          </w:p>
        </w:tc>
        <w:tc>
          <w:tcPr>
            <w:tcW w:w="1214" w:type="dxa"/>
          </w:tcPr>
          <w:p w14:paraId="785D06EC" w14:textId="77777777" w:rsidR="0031702B" w:rsidRPr="00A56867" w:rsidRDefault="0031702B" w:rsidP="00A56867">
            <w:pPr>
              <w:pStyle w:val="aff4"/>
              <w:ind w:firstLine="0"/>
              <w:jc w:val="center"/>
              <w:rPr>
                <w:b w:val="0"/>
                <w:bCs w:val="0"/>
                <w:sz w:val="24"/>
              </w:rPr>
            </w:pPr>
            <w:r w:rsidRPr="00A56867">
              <w:rPr>
                <w:b w:val="0"/>
                <w:bCs w:val="0"/>
                <w:sz w:val="24"/>
              </w:rPr>
              <w:t>5,7</w:t>
            </w:r>
          </w:p>
        </w:tc>
      </w:tr>
      <w:tr w:rsidR="0031702B" w:rsidRPr="00A56867" w14:paraId="55941B9E" w14:textId="77777777" w:rsidTr="00C42E99">
        <w:trPr>
          <w:jc w:val="center"/>
        </w:trPr>
        <w:tc>
          <w:tcPr>
            <w:tcW w:w="3630" w:type="dxa"/>
            <w:vAlign w:val="center"/>
          </w:tcPr>
          <w:p w14:paraId="501F9DEB" w14:textId="2D489D73"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Тандинский</w:t>
            </w:r>
            <w:r w:rsidR="00C42E99">
              <w:rPr>
                <w:rFonts w:ascii="Times New Roman" w:hAnsi="Times New Roman" w:cs="Times New Roman"/>
                <w:sz w:val="24"/>
                <w:szCs w:val="24"/>
              </w:rPr>
              <w:t xml:space="preserve"> кожуун</w:t>
            </w:r>
          </w:p>
        </w:tc>
        <w:tc>
          <w:tcPr>
            <w:tcW w:w="1214" w:type="dxa"/>
          </w:tcPr>
          <w:p w14:paraId="67FA2AC4" w14:textId="77777777" w:rsidR="0031702B" w:rsidRPr="00A56867" w:rsidRDefault="0031702B" w:rsidP="00A56867">
            <w:pPr>
              <w:pStyle w:val="aff4"/>
              <w:ind w:firstLine="0"/>
              <w:jc w:val="center"/>
              <w:rPr>
                <w:b w:val="0"/>
                <w:bCs w:val="0"/>
                <w:sz w:val="24"/>
              </w:rPr>
            </w:pPr>
            <w:r w:rsidRPr="00A56867">
              <w:rPr>
                <w:b w:val="0"/>
                <w:bCs w:val="0"/>
                <w:sz w:val="24"/>
              </w:rPr>
              <w:t>5,0</w:t>
            </w:r>
          </w:p>
        </w:tc>
        <w:tc>
          <w:tcPr>
            <w:tcW w:w="1214" w:type="dxa"/>
          </w:tcPr>
          <w:p w14:paraId="03479EB6" w14:textId="77777777" w:rsidR="0031702B" w:rsidRPr="00A56867" w:rsidRDefault="0031702B" w:rsidP="00A56867">
            <w:pPr>
              <w:pStyle w:val="aff4"/>
              <w:ind w:firstLine="0"/>
              <w:jc w:val="center"/>
              <w:rPr>
                <w:b w:val="0"/>
                <w:bCs w:val="0"/>
                <w:sz w:val="24"/>
              </w:rPr>
            </w:pPr>
            <w:r w:rsidRPr="00A56867">
              <w:rPr>
                <w:b w:val="0"/>
                <w:bCs w:val="0"/>
                <w:sz w:val="24"/>
              </w:rPr>
              <w:t>3,4</w:t>
            </w:r>
          </w:p>
        </w:tc>
        <w:tc>
          <w:tcPr>
            <w:tcW w:w="1214" w:type="dxa"/>
          </w:tcPr>
          <w:p w14:paraId="6DA0691B" w14:textId="77777777" w:rsidR="0031702B" w:rsidRPr="00A56867" w:rsidRDefault="0031702B" w:rsidP="00A56867">
            <w:pPr>
              <w:pStyle w:val="aff4"/>
              <w:ind w:firstLine="0"/>
              <w:jc w:val="center"/>
              <w:rPr>
                <w:b w:val="0"/>
                <w:bCs w:val="0"/>
                <w:sz w:val="24"/>
              </w:rPr>
            </w:pPr>
            <w:r w:rsidRPr="00A56867">
              <w:rPr>
                <w:b w:val="0"/>
                <w:bCs w:val="0"/>
                <w:sz w:val="24"/>
              </w:rPr>
              <w:t>6,6</w:t>
            </w:r>
          </w:p>
        </w:tc>
        <w:tc>
          <w:tcPr>
            <w:tcW w:w="1214" w:type="dxa"/>
          </w:tcPr>
          <w:p w14:paraId="3DED2B78" w14:textId="77777777" w:rsidR="0031702B" w:rsidRPr="00A56867" w:rsidRDefault="0031702B" w:rsidP="00A56867">
            <w:pPr>
              <w:pStyle w:val="aff4"/>
              <w:ind w:firstLine="0"/>
              <w:jc w:val="center"/>
              <w:rPr>
                <w:b w:val="0"/>
                <w:bCs w:val="0"/>
                <w:sz w:val="24"/>
              </w:rPr>
            </w:pPr>
            <w:r w:rsidRPr="00A56867">
              <w:rPr>
                <w:b w:val="0"/>
                <w:bCs w:val="0"/>
                <w:sz w:val="24"/>
              </w:rPr>
              <w:t>6,6</w:t>
            </w:r>
          </w:p>
        </w:tc>
        <w:tc>
          <w:tcPr>
            <w:tcW w:w="1214" w:type="dxa"/>
          </w:tcPr>
          <w:p w14:paraId="4EA97256" w14:textId="77777777" w:rsidR="0031702B" w:rsidRPr="00A56867" w:rsidRDefault="0031702B" w:rsidP="00A56867">
            <w:pPr>
              <w:pStyle w:val="aff4"/>
              <w:ind w:firstLine="0"/>
              <w:jc w:val="center"/>
              <w:rPr>
                <w:b w:val="0"/>
                <w:bCs w:val="0"/>
                <w:sz w:val="24"/>
              </w:rPr>
            </w:pPr>
            <w:r w:rsidRPr="00A56867">
              <w:rPr>
                <w:b w:val="0"/>
                <w:bCs w:val="0"/>
                <w:sz w:val="24"/>
              </w:rPr>
              <w:t>4,6</w:t>
            </w:r>
          </w:p>
        </w:tc>
      </w:tr>
      <w:tr w:rsidR="0031702B" w:rsidRPr="00A56867" w14:paraId="224883E5" w14:textId="77777777" w:rsidTr="00C42E99">
        <w:trPr>
          <w:jc w:val="center"/>
        </w:trPr>
        <w:tc>
          <w:tcPr>
            <w:tcW w:w="3630" w:type="dxa"/>
            <w:vAlign w:val="center"/>
          </w:tcPr>
          <w:p w14:paraId="2DF45617" w14:textId="34A4588B"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Тере-Хольский</w:t>
            </w:r>
            <w:r w:rsidR="00C42E99">
              <w:rPr>
                <w:rFonts w:ascii="Times New Roman" w:hAnsi="Times New Roman" w:cs="Times New Roman"/>
                <w:sz w:val="24"/>
                <w:szCs w:val="24"/>
              </w:rPr>
              <w:t xml:space="preserve"> кожуун</w:t>
            </w:r>
          </w:p>
        </w:tc>
        <w:tc>
          <w:tcPr>
            <w:tcW w:w="1214" w:type="dxa"/>
          </w:tcPr>
          <w:p w14:paraId="11977418"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9,6</w:t>
            </w:r>
          </w:p>
        </w:tc>
        <w:tc>
          <w:tcPr>
            <w:tcW w:w="1214" w:type="dxa"/>
          </w:tcPr>
          <w:p w14:paraId="7A4D77FC"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10,4</w:t>
            </w:r>
          </w:p>
        </w:tc>
        <w:tc>
          <w:tcPr>
            <w:tcW w:w="1214" w:type="dxa"/>
          </w:tcPr>
          <w:p w14:paraId="0900F264"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2,9</w:t>
            </w:r>
          </w:p>
        </w:tc>
        <w:tc>
          <w:tcPr>
            <w:tcW w:w="1214" w:type="dxa"/>
          </w:tcPr>
          <w:p w14:paraId="045F92C4"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9,8</w:t>
            </w:r>
          </w:p>
        </w:tc>
        <w:tc>
          <w:tcPr>
            <w:tcW w:w="1214" w:type="dxa"/>
          </w:tcPr>
          <w:p w14:paraId="618E11AA"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4,6</w:t>
            </w:r>
          </w:p>
        </w:tc>
      </w:tr>
      <w:tr w:rsidR="0031702B" w:rsidRPr="00A56867" w14:paraId="3DC3A993" w14:textId="77777777" w:rsidTr="00C42E99">
        <w:trPr>
          <w:jc w:val="center"/>
        </w:trPr>
        <w:tc>
          <w:tcPr>
            <w:tcW w:w="3630" w:type="dxa"/>
            <w:vAlign w:val="center"/>
          </w:tcPr>
          <w:p w14:paraId="52F8B990" w14:textId="46AF93FC"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Тес-Хемский</w:t>
            </w:r>
            <w:r w:rsidR="00C42E99">
              <w:rPr>
                <w:rFonts w:ascii="Times New Roman" w:hAnsi="Times New Roman" w:cs="Times New Roman"/>
                <w:sz w:val="24"/>
                <w:szCs w:val="24"/>
              </w:rPr>
              <w:t xml:space="preserve"> кожуун</w:t>
            </w:r>
          </w:p>
        </w:tc>
        <w:tc>
          <w:tcPr>
            <w:tcW w:w="1214" w:type="dxa"/>
          </w:tcPr>
          <w:p w14:paraId="2AF3AD32"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10,0</w:t>
            </w:r>
          </w:p>
        </w:tc>
        <w:tc>
          <w:tcPr>
            <w:tcW w:w="1214" w:type="dxa"/>
          </w:tcPr>
          <w:p w14:paraId="61480F82"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6,3</w:t>
            </w:r>
          </w:p>
        </w:tc>
        <w:tc>
          <w:tcPr>
            <w:tcW w:w="1214" w:type="dxa"/>
          </w:tcPr>
          <w:p w14:paraId="2487DED9"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11,8</w:t>
            </w:r>
          </w:p>
        </w:tc>
        <w:tc>
          <w:tcPr>
            <w:tcW w:w="1214" w:type="dxa"/>
          </w:tcPr>
          <w:p w14:paraId="0B7CDE89"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12,0</w:t>
            </w:r>
          </w:p>
        </w:tc>
        <w:tc>
          <w:tcPr>
            <w:tcW w:w="1214" w:type="dxa"/>
          </w:tcPr>
          <w:p w14:paraId="5071EDFB"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9,3</w:t>
            </w:r>
          </w:p>
        </w:tc>
      </w:tr>
      <w:tr w:rsidR="0031702B" w:rsidRPr="00A56867" w14:paraId="394E2EAD" w14:textId="77777777" w:rsidTr="00C42E99">
        <w:trPr>
          <w:jc w:val="center"/>
        </w:trPr>
        <w:tc>
          <w:tcPr>
            <w:tcW w:w="3630" w:type="dxa"/>
            <w:vAlign w:val="center"/>
          </w:tcPr>
          <w:p w14:paraId="164D3BC1" w14:textId="4D255084"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Тоджинский</w:t>
            </w:r>
            <w:r w:rsidR="00C42E99">
              <w:rPr>
                <w:rFonts w:ascii="Times New Roman" w:hAnsi="Times New Roman" w:cs="Times New Roman"/>
                <w:sz w:val="24"/>
                <w:szCs w:val="24"/>
              </w:rPr>
              <w:t xml:space="preserve"> кожуун</w:t>
            </w:r>
          </w:p>
        </w:tc>
        <w:tc>
          <w:tcPr>
            <w:tcW w:w="1214" w:type="dxa"/>
          </w:tcPr>
          <w:p w14:paraId="2BFA1C4D"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9,6</w:t>
            </w:r>
          </w:p>
        </w:tc>
        <w:tc>
          <w:tcPr>
            <w:tcW w:w="1214" w:type="dxa"/>
          </w:tcPr>
          <w:p w14:paraId="351C90DD"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10,3</w:t>
            </w:r>
          </w:p>
        </w:tc>
        <w:tc>
          <w:tcPr>
            <w:tcW w:w="1214" w:type="dxa"/>
          </w:tcPr>
          <w:p w14:paraId="23EE2E6D"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11,5</w:t>
            </w:r>
          </w:p>
        </w:tc>
        <w:tc>
          <w:tcPr>
            <w:tcW w:w="1214" w:type="dxa"/>
          </w:tcPr>
          <w:p w14:paraId="0377D1A9"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11,6</w:t>
            </w:r>
          </w:p>
        </w:tc>
        <w:tc>
          <w:tcPr>
            <w:tcW w:w="1214" w:type="dxa"/>
          </w:tcPr>
          <w:p w14:paraId="26B2ED81"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10,4</w:t>
            </w:r>
          </w:p>
        </w:tc>
      </w:tr>
      <w:tr w:rsidR="0031702B" w:rsidRPr="00A56867" w14:paraId="7508FEDA" w14:textId="77777777" w:rsidTr="00C42E99">
        <w:trPr>
          <w:jc w:val="center"/>
        </w:trPr>
        <w:tc>
          <w:tcPr>
            <w:tcW w:w="3630" w:type="dxa"/>
            <w:vAlign w:val="center"/>
          </w:tcPr>
          <w:p w14:paraId="07618143" w14:textId="1AD79AF9"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Улуг-Хемский</w:t>
            </w:r>
            <w:r w:rsidR="00C42E99">
              <w:rPr>
                <w:rFonts w:ascii="Times New Roman" w:hAnsi="Times New Roman" w:cs="Times New Roman"/>
                <w:sz w:val="24"/>
                <w:szCs w:val="24"/>
              </w:rPr>
              <w:t xml:space="preserve"> кожуун</w:t>
            </w:r>
          </w:p>
        </w:tc>
        <w:tc>
          <w:tcPr>
            <w:tcW w:w="1214" w:type="dxa"/>
          </w:tcPr>
          <w:p w14:paraId="42A895B8"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7,9</w:t>
            </w:r>
          </w:p>
        </w:tc>
        <w:tc>
          <w:tcPr>
            <w:tcW w:w="1214" w:type="dxa"/>
          </w:tcPr>
          <w:p w14:paraId="58849E64"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10,1</w:t>
            </w:r>
          </w:p>
        </w:tc>
        <w:tc>
          <w:tcPr>
            <w:tcW w:w="1214" w:type="dxa"/>
          </w:tcPr>
          <w:p w14:paraId="72BD4767"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11,5</w:t>
            </w:r>
          </w:p>
        </w:tc>
        <w:tc>
          <w:tcPr>
            <w:tcW w:w="1214" w:type="dxa"/>
          </w:tcPr>
          <w:p w14:paraId="62693BE4"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7,0</w:t>
            </w:r>
          </w:p>
        </w:tc>
        <w:tc>
          <w:tcPr>
            <w:tcW w:w="1214" w:type="dxa"/>
          </w:tcPr>
          <w:p w14:paraId="7A2B953B"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6,9</w:t>
            </w:r>
          </w:p>
        </w:tc>
      </w:tr>
      <w:tr w:rsidR="0031702B" w:rsidRPr="00A56867" w14:paraId="4A030AAB" w14:textId="77777777" w:rsidTr="00C42E99">
        <w:trPr>
          <w:jc w:val="center"/>
        </w:trPr>
        <w:tc>
          <w:tcPr>
            <w:tcW w:w="3630" w:type="dxa"/>
            <w:vAlign w:val="center"/>
          </w:tcPr>
          <w:p w14:paraId="7525EC26" w14:textId="1306329D"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Чаа-Хольский</w:t>
            </w:r>
            <w:r w:rsidR="00C42E99">
              <w:rPr>
                <w:rFonts w:ascii="Times New Roman" w:hAnsi="Times New Roman" w:cs="Times New Roman"/>
                <w:sz w:val="24"/>
                <w:szCs w:val="24"/>
              </w:rPr>
              <w:t xml:space="preserve"> кожуун</w:t>
            </w:r>
          </w:p>
        </w:tc>
        <w:tc>
          <w:tcPr>
            <w:tcW w:w="1214" w:type="dxa"/>
          </w:tcPr>
          <w:p w14:paraId="4AE170DB"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9,9</w:t>
            </w:r>
          </w:p>
        </w:tc>
        <w:tc>
          <w:tcPr>
            <w:tcW w:w="1214" w:type="dxa"/>
          </w:tcPr>
          <w:p w14:paraId="45B34F8F"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8,8</w:t>
            </w:r>
          </w:p>
        </w:tc>
        <w:tc>
          <w:tcPr>
            <w:tcW w:w="1214" w:type="dxa"/>
          </w:tcPr>
          <w:p w14:paraId="0AFFFE2A"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8,7</w:t>
            </w:r>
          </w:p>
        </w:tc>
        <w:tc>
          <w:tcPr>
            <w:tcW w:w="1214" w:type="dxa"/>
          </w:tcPr>
          <w:p w14:paraId="19C6433D"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9,1</w:t>
            </w:r>
          </w:p>
        </w:tc>
        <w:tc>
          <w:tcPr>
            <w:tcW w:w="1214" w:type="dxa"/>
          </w:tcPr>
          <w:p w14:paraId="660E348E"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3,5</w:t>
            </w:r>
          </w:p>
        </w:tc>
      </w:tr>
      <w:tr w:rsidR="0031702B" w:rsidRPr="00A56867" w14:paraId="51B75EC4" w14:textId="77777777" w:rsidTr="00C42E99">
        <w:trPr>
          <w:jc w:val="center"/>
        </w:trPr>
        <w:tc>
          <w:tcPr>
            <w:tcW w:w="3630" w:type="dxa"/>
            <w:vAlign w:val="center"/>
          </w:tcPr>
          <w:p w14:paraId="71BD2F37" w14:textId="2AE02DEA"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Чеди-Хольский</w:t>
            </w:r>
            <w:r w:rsidR="00C42E99">
              <w:rPr>
                <w:rFonts w:ascii="Times New Roman" w:hAnsi="Times New Roman" w:cs="Times New Roman"/>
                <w:sz w:val="24"/>
                <w:szCs w:val="24"/>
              </w:rPr>
              <w:t xml:space="preserve"> кожуун</w:t>
            </w:r>
          </w:p>
        </w:tc>
        <w:tc>
          <w:tcPr>
            <w:tcW w:w="1214" w:type="dxa"/>
          </w:tcPr>
          <w:p w14:paraId="01C93CCE"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7,9</w:t>
            </w:r>
          </w:p>
        </w:tc>
        <w:tc>
          <w:tcPr>
            <w:tcW w:w="1214" w:type="dxa"/>
          </w:tcPr>
          <w:p w14:paraId="202E6D00"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6,4</w:t>
            </w:r>
          </w:p>
        </w:tc>
        <w:tc>
          <w:tcPr>
            <w:tcW w:w="1214" w:type="dxa"/>
          </w:tcPr>
          <w:p w14:paraId="30185B64"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8,8</w:t>
            </w:r>
          </w:p>
        </w:tc>
        <w:tc>
          <w:tcPr>
            <w:tcW w:w="1214" w:type="dxa"/>
          </w:tcPr>
          <w:p w14:paraId="3176D343"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11,0</w:t>
            </w:r>
          </w:p>
        </w:tc>
        <w:tc>
          <w:tcPr>
            <w:tcW w:w="1214" w:type="dxa"/>
          </w:tcPr>
          <w:p w14:paraId="36937334"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10,2</w:t>
            </w:r>
          </w:p>
        </w:tc>
      </w:tr>
      <w:tr w:rsidR="0031702B" w:rsidRPr="00A56867" w14:paraId="33A70B4D" w14:textId="77777777" w:rsidTr="00C42E99">
        <w:trPr>
          <w:jc w:val="center"/>
        </w:trPr>
        <w:tc>
          <w:tcPr>
            <w:tcW w:w="3630" w:type="dxa"/>
            <w:vAlign w:val="center"/>
          </w:tcPr>
          <w:p w14:paraId="02BB6CFC" w14:textId="562BF1E6" w:rsidR="0031702B" w:rsidRPr="00A56867" w:rsidRDefault="0031702B" w:rsidP="00A56867">
            <w:pPr>
              <w:spacing w:after="0" w:line="240" w:lineRule="auto"/>
              <w:rPr>
                <w:rFonts w:ascii="Times New Roman" w:hAnsi="Times New Roman" w:cs="Times New Roman"/>
                <w:sz w:val="24"/>
                <w:szCs w:val="24"/>
              </w:rPr>
            </w:pPr>
            <w:r w:rsidRPr="00A56867">
              <w:rPr>
                <w:rFonts w:ascii="Times New Roman" w:hAnsi="Times New Roman" w:cs="Times New Roman"/>
                <w:sz w:val="24"/>
                <w:szCs w:val="24"/>
              </w:rPr>
              <w:t>Эрзинский</w:t>
            </w:r>
            <w:r w:rsidR="00C42E99">
              <w:rPr>
                <w:rFonts w:ascii="Times New Roman" w:hAnsi="Times New Roman" w:cs="Times New Roman"/>
                <w:sz w:val="24"/>
                <w:szCs w:val="24"/>
              </w:rPr>
              <w:t xml:space="preserve"> кожуун</w:t>
            </w:r>
          </w:p>
        </w:tc>
        <w:tc>
          <w:tcPr>
            <w:tcW w:w="1214" w:type="dxa"/>
          </w:tcPr>
          <w:p w14:paraId="6B50A29C"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7,3</w:t>
            </w:r>
          </w:p>
        </w:tc>
        <w:tc>
          <w:tcPr>
            <w:tcW w:w="1214" w:type="dxa"/>
          </w:tcPr>
          <w:p w14:paraId="0F7B3B2E"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8,1</w:t>
            </w:r>
          </w:p>
        </w:tc>
        <w:tc>
          <w:tcPr>
            <w:tcW w:w="1214" w:type="dxa"/>
          </w:tcPr>
          <w:p w14:paraId="059A0B89"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7,1</w:t>
            </w:r>
          </w:p>
        </w:tc>
        <w:tc>
          <w:tcPr>
            <w:tcW w:w="1214" w:type="dxa"/>
          </w:tcPr>
          <w:p w14:paraId="01B9469D"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7,1</w:t>
            </w:r>
          </w:p>
        </w:tc>
        <w:tc>
          <w:tcPr>
            <w:tcW w:w="1214" w:type="dxa"/>
          </w:tcPr>
          <w:p w14:paraId="3BD69F38" w14:textId="77777777" w:rsidR="0031702B" w:rsidRPr="00A56867" w:rsidRDefault="0031702B" w:rsidP="00A56867">
            <w:pPr>
              <w:pStyle w:val="1a"/>
              <w:spacing w:before="0"/>
              <w:ind w:firstLine="0"/>
              <w:jc w:val="center"/>
              <w:rPr>
                <w:rFonts w:ascii="Times New Roman" w:hAnsi="Times New Roman" w:cs="Times New Roman"/>
                <w:bCs/>
                <w:sz w:val="24"/>
                <w:szCs w:val="24"/>
              </w:rPr>
            </w:pPr>
            <w:r w:rsidRPr="00A56867">
              <w:rPr>
                <w:rFonts w:ascii="Times New Roman" w:hAnsi="Times New Roman" w:cs="Times New Roman"/>
                <w:bCs/>
                <w:sz w:val="24"/>
                <w:szCs w:val="24"/>
              </w:rPr>
              <w:t>5,5</w:t>
            </w:r>
          </w:p>
        </w:tc>
      </w:tr>
    </w:tbl>
    <w:p w14:paraId="2A695F4B" w14:textId="77777777" w:rsidR="0031702B" w:rsidRPr="00393C5C" w:rsidRDefault="0031702B" w:rsidP="00393C5C">
      <w:pPr>
        <w:pStyle w:val="1--"/>
        <w:numPr>
          <w:ilvl w:val="0"/>
          <w:numId w:val="0"/>
        </w:numPr>
        <w:ind w:left="709"/>
      </w:pPr>
    </w:p>
    <w:p w14:paraId="27797D51" w14:textId="3B03ABDC" w:rsidR="0031702B" w:rsidRPr="00393C5C" w:rsidRDefault="0031702B" w:rsidP="00C42E99">
      <w:pPr>
        <w:tabs>
          <w:tab w:val="left" w:pos="0"/>
        </w:tabs>
        <w:spacing w:after="0" w:line="240" w:lineRule="auto"/>
        <w:ind w:firstLine="709"/>
        <w:contextualSpacing/>
        <w:jc w:val="both"/>
        <w:rPr>
          <w:rFonts w:ascii="Times New Roman" w:hAnsi="Times New Roman" w:cs="Times New Roman"/>
          <w:sz w:val="28"/>
          <w:szCs w:val="28"/>
        </w:rPr>
      </w:pPr>
      <w:r w:rsidRPr="00393C5C">
        <w:rPr>
          <w:rFonts w:ascii="Times New Roman" w:hAnsi="Times New Roman" w:cs="Times New Roman"/>
          <w:sz w:val="28"/>
          <w:szCs w:val="28"/>
          <w:shd w:val="clear" w:color="auto" w:fill="FFFFFF"/>
        </w:rPr>
        <w:lastRenderedPageBreak/>
        <w:t xml:space="preserve">За период 2019-2023 гг. показатель </w:t>
      </w:r>
      <w:r w:rsidRPr="00393C5C">
        <w:rPr>
          <w:rFonts w:ascii="Times New Roman" w:hAnsi="Times New Roman" w:cs="Times New Roman"/>
          <w:sz w:val="28"/>
          <w:szCs w:val="28"/>
        </w:rPr>
        <w:t>младенческой смертности снизился на 6,1</w:t>
      </w:r>
      <w:r w:rsidR="00C42E99">
        <w:rPr>
          <w:rFonts w:ascii="Times New Roman" w:hAnsi="Times New Roman" w:cs="Times New Roman"/>
          <w:sz w:val="28"/>
          <w:szCs w:val="28"/>
        </w:rPr>
        <w:t xml:space="preserve"> процента</w:t>
      </w:r>
      <w:r w:rsidRPr="00393C5C">
        <w:rPr>
          <w:rFonts w:ascii="Times New Roman" w:hAnsi="Times New Roman" w:cs="Times New Roman"/>
          <w:sz w:val="28"/>
          <w:szCs w:val="28"/>
        </w:rPr>
        <w:t xml:space="preserve">, с 6,6 до 6,2 на 1000 </w:t>
      </w:r>
      <w:proofErr w:type="gramStart"/>
      <w:r w:rsidRPr="00393C5C">
        <w:rPr>
          <w:rFonts w:ascii="Times New Roman" w:hAnsi="Times New Roman" w:cs="Times New Roman"/>
          <w:sz w:val="28"/>
          <w:szCs w:val="28"/>
        </w:rPr>
        <w:t>родившихся</w:t>
      </w:r>
      <w:proofErr w:type="gramEnd"/>
      <w:r w:rsidRPr="00393C5C">
        <w:rPr>
          <w:rFonts w:ascii="Times New Roman" w:hAnsi="Times New Roman" w:cs="Times New Roman"/>
          <w:sz w:val="28"/>
          <w:szCs w:val="28"/>
        </w:rPr>
        <w:t xml:space="preserve"> живыми, что выше уровня </w:t>
      </w:r>
      <w:r w:rsidR="00C42E99" w:rsidRPr="00393C5C">
        <w:rPr>
          <w:rFonts w:ascii="Times New Roman" w:hAnsi="Times New Roman" w:cs="Times New Roman"/>
          <w:sz w:val="28"/>
          <w:szCs w:val="28"/>
        </w:rPr>
        <w:t>С</w:t>
      </w:r>
      <w:r w:rsidR="00C42E99">
        <w:rPr>
          <w:rFonts w:ascii="Times New Roman" w:hAnsi="Times New Roman" w:cs="Times New Roman"/>
          <w:sz w:val="28"/>
          <w:szCs w:val="28"/>
        </w:rPr>
        <w:t>и</w:t>
      </w:r>
      <w:r w:rsidR="00C42E99">
        <w:rPr>
          <w:rFonts w:ascii="Times New Roman" w:hAnsi="Times New Roman" w:cs="Times New Roman"/>
          <w:sz w:val="28"/>
          <w:szCs w:val="28"/>
        </w:rPr>
        <w:t>бирского федерального округа</w:t>
      </w:r>
      <w:r w:rsidRPr="00393C5C">
        <w:rPr>
          <w:rFonts w:ascii="Times New Roman" w:hAnsi="Times New Roman" w:cs="Times New Roman"/>
          <w:sz w:val="28"/>
          <w:szCs w:val="28"/>
        </w:rPr>
        <w:t xml:space="preserve"> на 34,8</w:t>
      </w:r>
      <w:r w:rsidR="00C42E99">
        <w:rPr>
          <w:rFonts w:ascii="Times New Roman" w:hAnsi="Times New Roman" w:cs="Times New Roman"/>
          <w:sz w:val="28"/>
          <w:szCs w:val="28"/>
        </w:rPr>
        <w:t xml:space="preserve"> процента</w:t>
      </w:r>
      <w:r w:rsidRPr="00393C5C">
        <w:rPr>
          <w:rFonts w:ascii="Times New Roman" w:hAnsi="Times New Roman" w:cs="Times New Roman"/>
          <w:sz w:val="28"/>
          <w:szCs w:val="28"/>
        </w:rPr>
        <w:t xml:space="preserve"> и выше уровня Р</w:t>
      </w:r>
      <w:r w:rsidR="00C42E99">
        <w:rPr>
          <w:rFonts w:ascii="Times New Roman" w:hAnsi="Times New Roman" w:cs="Times New Roman"/>
          <w:sz w:val="28"/>
          <w:szCs w:val="28"/>
        </w:rPr>
        <w:t xml:space="preserve">оссийской </w:t>
      </w:r>
      <w:r w:rsidRPr="00393C5C">
        <w:rPr>
          <w:rFonts w:ascii="Times New Roman" w:hAnsi="Times New Roman" w:cs="Times New Roman"/>
          <w:sz w:val="28"/>
          <w:szCs w:val="28"/>
        </w:rPr>
        <w:t>Ф</w:t>
      </w:r>
      <w:r w:rsidR="00C42E99">
        <w:rPr>
          <w:rFonts w:ascii="Times New Roman" w:hAnsi="Times New Roman" w:cs="Times New Roman"/>
          <w:sz w:val="28"/>
          <w:szCs w:val="28"/>
        </w:rPr>
        <w:t>е</w:t>
      </w:r>
      <w:r w:rsidR="00C42E99">
        <w:rPr>
          <w:rFonts w:ascii="Times New Roman" w:hAnsi="Times New Roman" w:cs="Times New Roman"/>
          <w:sz w:val="28"/>
          <w:szCs w:val="28"/>
        </w:rPr>
        <w:t>дерации</w:t>
      </w:r>
      <w:r w:rsidRPr="00393C5C">
        <w:rPr>
          <w:rFonts w:ascii="Times New Roman" w:hAnsi="Times New Roman" w:cs="Times New Roman"/>
          <w:sz w:val="28"/>
          <w:szCs w:val="28"/>
        </w:rPr>
        <w:t xml:space="preserve"> на 47,6</w:t>
      </w:r>
      <w:r w:rsidR="00C42E99">
        <w:rPr>
          <w:rFonts w:ascii="Times New Roman" w:hAnsi="Times New Roman" w:cs="Times New Roman"/>
          <w:sz w:val="28"/>
          <w:szCs w:val="28"/>
        </w:rPr>
        <w:t xml:space="preserve"> процента</w:t>
      </w:r>
      <w:r w:rsidRPr="00393C5C">
        <w:rPr>
          <w:rFonts w:ascii="Times New Roman" w:hAnsi="Times New Roman" w:cs="Times New Roman"/>
          <w:sz w:val="28"/>
          <w:szCs w:val="28"/>
        </w:rPr>
        <w:t>.</w:t>
      </w:r>
    </w:p>
    <w:p w14:paraId="16E4DEA2" w14:textId="77777777" w:rsidR="00C42E99" w:rsidRDefault="00C42E99" w:rsidP="00393C5C">
      <w:pPr>
        <w:spacing w:after="0" w:line="240" w:lineRule="auto"/>
        <w:ind w:firstLine="709"/>
        <w:jc w:val="right"/>
        <w:rPr>
          <w:rFonts w:ascii="Times New Roman" w:hAnsi="Times New Roman" w:cs="Times New Roman"/>
          <w:sz w:val="28"/>
          <w:szCs w:val="28"/>
        </w:rPr>
      </w:pPr>
    </w:p>
    <w:p w14:paraId="7AC94152" w14:textId="77777777" w:rsidR="0031702B" w:rsidRDefault="0031702B" w:rsidP="00393C5C">
      <w:pPr>
        <w:spacing w:after="0" w:line="240" w:lineRule="auto"/>
        <w:ind w:firstLine="709"/>
        <w:jc w:val="right"/>
        <w:rPr>
          <w:rFonts w:ascii="Times New Roman" w:hAnsi="Times New Roman" w:cs="Times New Roman"/>
          <w:sz w:val="28"/>
          <w:szCs w:val="28"/>
        </w:rPr>
      </w:pPr>
      <w:r w:rsidRPr="00393C5C">
        <w:rPr>
          <w:rFonts w:ascii="Times New Roman" w:hAnsi="Times New Roman" w:cs="Times New Roman"/>
          <w:sz w:val="28"/>
          <w:szCs w:val="28"/>
        </w:rPr>
        <w:t>Таблица 6</w:t>
      </w:r>
    </w:p>
    <w:p w14:paraId="653D99CE" w14:textId="77777777" w:rsidR="00C42E99" w:rsidRPr="00393C5C" w:rsidRDefault="00C42E99" w:rsidP="00393C5C">
      <w:pPr>
        <w:spacing w:after="0" w:line="240" w:lineRule="auto"/>
        <w:ind w:firstLine="709"/>
        <w:jc w:val="right"/>
        <w:rPr>
          <w:rFonts w:ascii="Times New Roman" w:hAnsi="Times New Roman" w:cs="Times New Roman"/>
          <w:sz w:val="28"/>
          <w:szCs w:val="28"/>
        </w:rPr>
      </w:pPr>
    </w:p>
    <w:p w14:paraId="15DBF023" w14:textId="77777777" w:rsidR="0031702B" w:rsidRPr="00C42E99" w:rsidRDefault="0031702B" w:rsidP="00C42E99">
      <w:pPr>
        <w:pStyle w:val="1--"/>
        <w:numPr>
          <w:ilvl w:val="0"/>
          <w:numId w:val="0"/>
        </w:numPr>
        <w:jc w:val="center"/>
      </w:pPr>
      <w:r w:rsidRPr="00C42E99">
        <w:t>Младенческая смертность</w:t>
      </w:r>
    </w:p>
    <w:p w14:paraId="07427371" w14:textId="77777777" w:rsidR="00C42E99" w:rsidRPr="00C42E99" w:rsidRDefault="00C42E99" w:rsidP="00C42E99">
      <w:pPr>
        <w:pStyle w:val="1--"/>
        <w:numPr>
          <w:ilvl w:val="0"/>
          <w:numId w:val="0"/>
        </w:numPr>
        <w:jc w:val="center"/>
        <w:rPr>
          <w:lang w:val="en-US"/>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544"/>
        <w:gridCol w:w="992"/>
        <w:gridCol w:w="1075"/>
        <w:gridCol w:w="998"/>
        <w:gridCol w:w="1045"/>
        <w:gridCol w:w="993"/>
      </w:tblGrid>
      <w:tr w:rsidR="0031702B" w:rsidRPr="00C42E99" w14:paraId="4D7F0949" w14:textId="77777777" w:rsidTr="00C42E99">
        <w:trPr>
          <w:jc w:val="center"/>
        </w:trPr>
        <w:tc>
          <w:tcPr>
            <w:tcW w:w="3544" w:type="dxa"/>
            <w:vMerge w:val="restart"/>
          </w:tcPr>
          <w:p w14:paraId="3198203E" w14:textId="77777777" w:rsidR="0031702B" w:rsidRPr="00C42E99" w:rsidRDefault="0031702B" w:rsidP="00C42E99">
            <w:pPr>
              <w:spacing w:after="0" w:line="240" w:lineRule="auto"/>
              <w:rPr>
                <w:rFonts w:ascii="Times New Roman" w:hAnsi="Times New Roman" w:cs="Times New Roman"/>
                <w:sz w:val="24"/>
                <w:szCs w:val="24"/>
              </w:rPr>
            </w:pPr>
          </w:p>
        </w:tc>
        <w:tc>
          <w:tcPr>
            <w:tcW w:w="5103" w:type="dxa"/>
            <w:gridSpan w:val="5"/>
          </w:tcPr>
          <w:p w14:paraId="3419C6D6" w14:textId="32B1FE46" w:rsidR="0031702B" w:rsidRPr="00C42E99" w:rsidRDefault="00C42E99" w:rsidP="00C42E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w:t>
            </w:r>
            <w:r w:rsidR="0031702B" w:rsidRPr="00C42E99">
              <w:rPr>
                <w:rFonts w:ascii="Times New Roman" w:hAnsi="Times New Roman" w:cs="Times New Roman"/>
                <w:sz w:val="24"/>
                <w:szCs w:val="24"/>
              </w:rPr>
              <w:t>исло умерших детей в возрасте до 1 года</w:t>
            </w:r>
          </w:p>
          <w:p w14:paraId="5BEDD130"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 xml:space="preserve">на 1000 </w:t>
            </w:r>
            <w:proofErr w:type="gramStart"/>
            <w:r w:rsidRPr="00C42E99">
              <w:rPr>
                <w:rFonts w:ascii="Times New Roman" w:hAnsi="Times New Roman" w:cs="Times New Roman"/>
                <w:sz w:val="24"/>
                <w:szCs w:val="24"/>
              </w:rPr>
              <w:t>родившихся</w:t>
            </w:r>
            <w:proofErr w:type="gramEnd"/>
            <w:r w:rsidRPr="00C42E99">
              <w:rPr>
                <w:rFonts w:ascii="Times New Roman" w:hAnsi="Times New Roman" w:cs="Times New Roman"/>
                <w:sz w:val="24"/>
                <w:szCs w:val="24"/>
              </w:rPr>
              <w:t xml:space="preserve"> живыми</w:t>
            </w:r>
          </w:p>
        </w:tc>
      </w:tr>
      <w:tr w:rsidR="0031702B" w:rsidRPr="00C42E99" w14:paraId="755EC9C6" w14:textId="77777777" w:rsidTr="00C42E99">
        <w:trPr>
          <w:jc w:val="center"/>
        </w:trPr>
        <w:tc>
          <w:tcPr>
            <w:tcW w:w="3544" w:type="dxa"/>
            <w:vMerge/>
          </w:tcPr>
          <w:p w14:paraId="1D94101C" w14:textId="77777777" w:rsidR="0031702B" w:rsidRPr="00C42E99" w:rsidRDefault="0031702B" w:rsidP="00C42E99">
            <w:pPr>
              <w:spacing w:after="0" w:line="240" w:lineRule="auto"/>
              <w:jc w:val="center"/>
              <w:rPr>
                <w:rFonts w:ascii="Times New Roman" w:hAnsi="Times New Roman" w:cs="Times New Roman"/>
                <w:sz w:val="24"/>
                <w:szCs w:val="24"/>
              </w:rPr>
            </w:pPr>
          </w:p>
        </w:tc>
        <w:tc>
          <w:tcPr>
            <w:tcW w:w="992" w:type="dxa"/>
          </w:tcPr>
          <w:p w14:paraId="543ACCCD" w14:textId="77777777" w:rsidR="0031702B" w:rsidRPr="00C42E99" w:rsidRDefault="0031702B" w:rsidP="00C42E99">
            <w:pPr>
              <w:pStyle w:val="aff4"/>
              <w:ind w:firstLine="0"/>
              <w:jc w:val="center"/>
              <w:rPr>
                <w:b w:val="0"/>
                <w:bCs w:val="0"/>
                <w:sz w:val="24"/>
              </w:rPr>
            </w:pPr>
            <w:r w:rsidRPr="00C42E99">
              <w:rPr>
                <w:b w:val="0"/>
                <w:bCs w:val="0"/>
                <w:sz w:val="24"/>
              </w:rPr>
              <w:t>2019 г.</w:t>
            </w:r>
          </w:p>
        </w:tc>
        <w:tc>
          <w:tcPr>
            <w:tcW w:w="1075" w:type="dxa"/>
          </w:tcPr>
          <w:p w14:paraId="6ECFAB03" w14:textId="77777777" w:rsidR="0031702B" w:rsidRPr="00C42E99" w:rsidRDefault="0031702B" w:rsidP="00C42E99">
            <w:pPr>
              <w:pStyle w:val="aff4"/>
              <w:ind w:firstLine="0"/>
              <w:jc w:val="center"/>
              <w:rPr>
                <w:b w:val="0"/>
                <w:bCs w:val="0"/>
                <w:sz w:val="24"/>
              </w:rPr>
            </w:pPr>
            <w:r w:rsidRPr="00C42E99">
              <w:rPr>
                <w:b w:val="0"/>
                <w:bCs w:val="0"/>
                <w:sz w:val="24"/>
              </w:rPr>
              <w:t xml:space="preserve">2020 г. </w:t>
            </w:r>
          </w:p>
        </w:tc>
        <w:tc>
          <w:tcPr>
            <w:tcW w:w="998" w:type="dxa"/>
          </w:tcPr>
          <w:p w14:paraId="2FE08A6D" w14:textId="77777777" w:rsidR="0031702B" w:rsidRPr="00C42E99" w:rsidRDefault="0031702B" w:rsidP="00C42E99">
            <w:pPr>
              <w:pStyle w:val="aff4"/>
              <w:ind w:firstLine="0"/>
              <w:jc w:val="center"/>
              <w:rPr>
                <w:b w:val="0"/>
                <w:bCs w:val="0"/>
                <w:sz w:val="24"/>
              </w:rPr>
            </w:pPr>
            <w:r w:rsidRPr="00C42E99">
              <w:rPr>
                <w:b w:val="0"/>
                <w:bCs w:val="0"/>
                <w:sz w:val="24"/>
              </w:rPr>
              <w:t xml:space="preserve">2021 г. </w:t>
            </w:r>
          </w:p>
        </w:tc>
        <w:tc>
          <w:tcPr>
            <w:tcW w:w="1045" w:type="dxa"/>
          </w:tcPr>
          <w:p w14:paraId="542B467F" w14:textId="77777777" w:rsidR="0031702B" w:rsidRPr="00C42E99" w:rsidRDefault="0031702B" w:rsidP="00C42E99">
            <w:pPr>
              <w:pStyle w:val="aff4"/>
              <w:ind w:firstLine="0"/>
              <w:jc w:val="center"/>
              <w:rPr>
                <w:b w:val="0"/>
                <w:bCs w:val="0"/>
                <w:sz w:val="24"/>
              </w:rPr>
            </w:pPr>
            <w:r w:rsidRPr="00C42E99">
              <w:rPr>
                <w:b w:val="0"/>
                <w:bCs w:val="0"/>
                <w:sz w:val="24"/>
              </w:rPr>
              <w:t>2022 г.</w:t>
            </w:r>
          </w:p>
        </w:tc>
        <w:tc>
          <w:tcPr>
            <w:tcW w:w="993" w:type="dxa"/>
          </w:tcPr>
          <w:p w14:paraId="1B3C5A3E" w14:textId="77777777" w:rsidR="0031702B" w:rsidRPr="00C42E99" w:rsidRDefault="0031702B" w:rsidP="00C42E99">
            <w:pPr>
              <w:pStyle w:val="aff4"/>
              <w:ind w:firstLine="0"/>
              <w:jc w:val="center"/>
              <w:rPr>
                <w:b w:val="0"/>
                <w:bCs w:val="0"/>
                <w:sz w:val="24"/>
              </w:rPr>
            </w:pPr>
            <w:r w:rsidRPr="00C42E99">
              <w:rPr>
                <w:b w:val="0"/>
                <w:bCs w:val="0"/>
                <w:sz w:val="24"/>
              </w:rPr>
              <w:t>2023 г.*</w:t>
            </w:r>
          </w:p>
        </w:tc>
      </w:tr>
      <w:tr w:rsidR="0031702B" w:rsidRPr="00C42E99" w14:paraId="1014FB08" w14:textId="77777777" w:rsidTr="00C42E99">
        <w:trPr>
          <w:jc w:val="center"/>
        </w:trPr>
        <w:tc>
          <w:tcPr>
            <w:tcW w:w="3544" w:type="dxa"/>
          </w:tcPr>
          <w:p w14:paraId="506F952F" w14:textId="77777777" w:rsidR="0031702B" w:rsidRPr="00C42E99" w:rsidRDefault="0031702B" w:rsidP="00C42E99">
            <w:pPr>
              <w:spacing w:after="0" w:line="240" w:lineRule="auto"/>
              <w:rPr>
                <w:rFonts w:ascii="Times New Roman" w:hAnsi="Times New Roman" w:cs="Times New Roman"/>
                <w:sz w:val="24"/>
                <w:szCs w:val="24"/>
              </w:rPr>
            </w:pPr>
            <w:r w:rsidRPr="00C42E99">
              <w:rPr>
                <w:rFonts w:ascii="Times New Roman" w:hAnsi="Times New Roman" w:cs="Times New Roman"/>
                <w:sz w:val="24"/>
                <w:szCs w:val="24"/>
              </w:rPr>
              <w:t>Российская Федерация</w:t>
            </w:r>
          </w:p>
        </w:tc>
        <w:tc>
          <w:tcPr>
            <w:tcW w:w="992" w:type="dxa"/>
            <w:vAlign w:val="center"/>
          </w:tcPr>
          <w:p w14:paraId="63BB0743"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4,9</w:t>
            </w:r>
          </w:p>
        </w:tc>
        <w:tc>
          <w:tcPr>
            <w:tcW w:w="1075" w:type="dxa"/>
            <w:vAlign w:val="center"/>
          </w:tcPr>
          <w:p w14:paraId="1912715B"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4,5</w:t>
            </w:r>
          </w:p>
        </w:tc>
        <w:tc>
          <w:tcPr>
            <w:tcW w:w="998" w:type="dxa"/>
            <w:vAlign w:val="center"/>
          </w:tcPr>
          <w:p w14:paraId="739365A1"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4,6</w:t>
            </w:r>
          </w:p>
        </w:tc>
        <w:tc>
          <w:tcPr>
            <w:tcW w:w="1045" w:type="dxa"/>
            <w:vAlign w:val="center"/>
          </w:tcPr>
          <w:p w14:paraId="78AECCD1"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4,4</w:t>
            </w:r>
          </w:p>
        </w:tc>
        <w:tc>
          <w:tcPr>
            <w:tcW w:w="993" w:type="dxa"/>
            <w:vAlign w:val="center"/>
          </w:tcPr>
          <w:p w14:paraId="64F46D60"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4,2</w:t>
            </w:r>
          </w:p>
        </w:tc>
      </w:tr>
      <w:tr w:rsidR="0031702B" w:rsidRPr="00C42E99" w14:paraId="4897921F" w14:textId="77777777" w:rsidTr="00C42E99">
        <w:trPr>
          <w:jc w:val="center"/>
        </w:trPr>
        <w:tc>
          <w:tcPr>
            <w:tcW w:w="3544" w:type="dxa"/>
          </w:tcPr>
          <w:p w14:paraId="0FEF1EC0" w14:textId="77777777" w:rsidR="0031702B" w:rsidRPr="00C42E99" w:rsidRDefault="0031702B" w:rsidP="00C42E99">
            <w:pPr>
              <w:spacing w:after="0" w:line="240" w:lineRule="auto"/>
              <w:rPr>
                <w:rFonts w:ascii="Times New Roman" w:hAnsi="Times New Roman" w:cs="Times New Roman"/>
                <w:sz w:val="24"/>
                <w:szCs w:val="24"/>
              </w:rPr>
            </w:pPr>
            <w:r w:rsidRPr="00C42E99">
              <w:rPr>
                <w:rFonts w:ascii="Times New Roman" w:hAnsi="Times New Roman" w:cs="Times New Roman"/>
                <w:sz w:val="24"/>
                <w:szCs w:val="24"/>
              </w:rPr>
              <w:t>Сибирский федеральный округ</w:t>
            </w:r>
          </w:p>
        </w:tc>
        <w:tc>
          <w:tcPr>
            <w:tcW w:w="992" w:type="dxa"/>
            <w:vAlign w:val="center"/>
          </w:tcPr>
          <w:p w14:paraId="637B721B"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5,8</w:t>
            </w:r>
          </w:p>
        </w:tc>
        <w:tc>
          <w:tcPr>
            <w:tcW w:w="1075" w:type="dxa"/>
            <w:vAlign w:val="center"/>
          </w:tcPr>
          <w:p w14:paraId="11D56528"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5,5</w:t>
            </w:r>
          </w:p>
        </w:tc>
        <w:tc>
          <w:tcPr>
            <w:tcW w:w="998" w:type="dxa"/>
            <w:vAlign w:val="center"/>
          </w:tcPr>
          <w:p w14:paraId="42965FDC"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5,1</w:t>
            </w:r>
          </w:p>
        </w:tc>
        <w:tc>
          <w:tcPr>
            <w:tcW w:w="1045" w:type="dxa"/>
            <w:vAlign w:val="center"/>
          </w:tcPr>
          <w:p w14:paraId="1DE85AD5"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5,0</w:t>
            </w:r>
          </w:p>
        </w:tc>
        <w:tc>
          <w:tcPr>
            <w:tcW w:w="993" w:type="dxa"/>
            <w:vAlign w:val="center"/>
          </w:tcPr>
          <w:p w14:paraId="75F16409"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4,6</w:t>
            </w:r>
          </w:p>
        </w:tc>
      </w:tr>
      <w:tr w:rsidR="0031702B" w:rsidRPr="00C42E99" w14:paraId="35103266" w14:textId="77777777" w:rsidTr="00C42E99">
        <w:trPr>
          <w:jc w:val="center"/>
        </w:trPr>
        <w:tc>
          <w:tcPr>
            <w:tcW w:w="3544" w:type="dxa"/>
          </w:tcPr>
          <w:p w14:paraId="79CD9BD4" w14:textId="77777777" w:rsidR="0031702B" w:rsidRPr="00C42E99" w:rsidRDefault="0031702B" w:rsidP="00C42E99">
            <w:pPr>
              <w:spacing w:after="0" w:line="240" w:lineRule="auto"/>
              <w:rPr>
                <w:rFonts w:ascii="Times New Roman" w:hAnsi="Times New Roman" w:cs="Times New Roman"/>
                <w:sz w:val="24"/>
                <w:szCs w:val="24"/>
              </w:rPr>
            </w:pPr>
            <w:r w:rsidRPr="00C42E99">
              <w:rPr>
                <w:rFonts w:ascii="Times New Roman" w:hAnsi="Times New Roman" w:cs="Times New Roman"/>
                <w:sz w:val="24"/>
                <w:szCs w:val="24"/>
              </w:rPr>
              <w:t>Республика Тыва</w:t>
            </w:r>
          </w:p>
        </w:tc>
        <w:tc>
          <w:tcPr>
            <w:tcW w:w="992" w:type="dxa"/>
            <w:vAlign w:val="center"/>
          </w:tcPr>
          <w:p w14:paraId="5FE01BC9"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6,6</w:t>
            </w:r>
          </w:p>
        </w:tc>
        <w:tc>
          <w:tcPr>
            <w:tcW w:w="1075" w:type="dxa"/>
            <w:vAlign w:val="center"/>
          </w:tcPr>
          <w:p w14:paraId="3396CCF4"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5,5</w:t>
            </w:r>
          </w:p>
        </w:tc>
        <w:tc>
          <w:tcPr>
            <w:tcW w:w="998" w:type="dxa"/>
            <w:vAlign w:val="center"/>
          </w:tcPr>
          <w:p w14:paraId="3B418BCD"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5,6</w:t>
            </w:r>
          </w:p>
        </w:tc>
        <w:tc>
          <w:tcPr>
            <w:tcW w:w="1045" w:type="dxa"/>
            <w:vAlign w:val="center"/>
          </w:tcPr>
          <w:p w14:paraId="5C9D052C"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4,2</w:t>
            </w:r>
          </w:p>
        </w:tc>
        <w:tc>
          <w:tcPr>
            <w:tcW w:w="993" w:type="dxa"/>
            <w:vAlign w:val="center"/>
          </w:tcPr>
          <w:p w14:paraId="0EDC50B0" w14:textId="77777777" w:rsidR="0031702B" w:rsidRPr="00C42E99" w:rsidRDefault="0031702B" w:rsidP="00C42E99">
            <w:pPr>
              <w:spacing w:after="0" w:line="240" w:lineRule="auto"/>
              <w:jc w:val="center"/>
              <w:rPr>
                <w:rFonts w:ascii="Times New Roman" w:hAnsi="Times New Roman" w:cs="Times New Roman"/>
                <w:sz w:val="24"/>
                <w:szCs w:val="24"/>
              </w:rPr>
            </w:pPr>
            <w:r w:rsidRPr="00C42E99">
              <w:rPr>
                <w:rFonts w:ascii="Times New Roman" w:hAnsi="Times New Roman" w:cs="Times New Roman"/>
                <w:sz w:val="24"/>
                <w:szCs w:val="24"/>
              </w:rPr>
              <w:t>6,2</w:t>
            </w:r>
          </w:p>
        </w:tc>
      </w:tr>
    </w:tbl>
    <w:p w14:paraId="496A5150" w14:textId="77777777" w:rsidR="0031702B" w:rsidRPr="00393C5C" w:rsidRDefault="0031702B" w:rsidP="00393C5C">
      <w:pPr>
        <w:pStyle w:val="1--"/>
        <w:numPr>
          <w:ilvl w:val="0"/>
          <w:numId w:val="0"/>
        </w:numPr>
        <w:ind w:firstLine="709"/>
      </w:pPr>
    </w:p>
    <w:p w14:paraId="0EBE573D" w14:textId="77777777" w:rsidR="0031702B" w:rsidRPr="00393C5C" w:rsidRDefault="0031702B" w:rsidP="00CB5482">
      <w:pPr>
        <w:pStyle w:val="1--"/>
        <w:numPr>
          <w:ilvl w:val="0"/>
          <w:numId w:val="0"/>
        </w:numPr>
        <w:ind w:firstLine="709"/>
      </w:pPr>
      <w:r w:rsidRPr="00393C5C">
        <w:t>За анализируемый период случаи материнской смертности регистриров</w:t>
      </w:r>
      <w:r w:rsidRPr="00393C5C">
        <w:t>а</w:t>
      </w:r>
      <w:r w:rsidRPr="00393C5C">
        <w:t>лись в 2019 г. – 1 сл., 2020 г. – 2 сл., 2021 г. – 6 сл., 2022 г. – 4 сл., 2023 г. – 2 сл.</w:t>
      </w:r>
    </w:p>
    <w:p w14:paraId="1B537658" w14:textId="77777777" w:rsidR="00C42E99" w:rsidRDefault="00C42E99" w:rsidP="00CB5482">
      <w:pPr>
        <w:spacing w:after="0" w:line="240" w:lineRule="auto"/>
        <w:ind w:firstLine="709"/>
        <w:jc w:val="right"/>
        <w:rPr>
          <w:rFonts w:ascii="Times New Roman" w:hAnsi="Times New Roman" w:cs="Times New Roman"/>
          <w:sz w:val="28"/>
          <w:szCs w:val="28"/>
        </w:rPr>
      </w:pPr>
    </w:p>
    <w:p w14:paraId="37256539" w14:textId="77777777" w:rsidR="0031702B" w:rsidRDefault="0031702B" w:rsidP="00393C5C">
      <w:pPr>
        <w:spacing w:after="0" w:line="240" w:lineRule="auto"/>
        <w:ind w:firstLine="709"/>
        <w:jc w:val="right"/>
        <w:rPr>
          <w:rFonts w:ascii="Times New Roman" w:hAnsi="Times New Roman" w:cs="Times New Roman"/>
          <w:sz w:val="28"/>
          <w:szCs w:val="28"/>
        </w:rPr>
      </w:pPr>
      <w:r w:rsidRPr="00393C5C">
        <w:rPr>
          <w:rFonts w:ascii="Times New Roman" w:hAnsi="Times New Roman" w:cs="Times New Roman"/>
          <w:sz w:val="28"/>
          <w:szCs w:val="28"/>
        </w:rPr>
        <w:t>Таблица 7</w:t>
      </w:r>
    </w:p>
    <w:p w14:paraId="6BEFBB99" w14:textId="77777777" w:rsidR="00C42E99" w:rsidRPr="00C42E99" w:rsidRDefault="00C42E99" w:rsidP="00C42E99">
      <w:pPr>
        <w:spacing w:after="0" w:line="240" w:lineRule="auto"/>
        <w:jc w:val="center"/>
        <w:rPr>
          <w:rFonts w:ascii="Times New Roman" w:hAnsi="Times New Roman" w:cs="Times New Roman"/>
          <w:sz w:val="28"/>
          <w:szCs w:val="28"/>
        </w:rPr>
      </w:pPr>
    </w:p>
    <w:p w14:paraId="30A9200A" w14:textId="0B7E55EA" w:rsidR="0031702B" w:rsidRPr="00C42E99" w:rsidRDefault="0031702B" w:rsidP="00C42E99">
      <w:pPr>
        <w:spacing w:after="0" w:line="240" w:lineRule="auto"/>
        <w:jc w:val="center"/>
        <w:rPr>
          <w:rFonts w:ascii="Times New Roman" w:hAnsi="Times New Roman" w:cs="Times New Roman"/>
          <w:sz w:val="28"/>
          <w:szCs w:val="28"/>
        </w:rPr>
      </w:pPr>
      <w:r w:rsidRPr="00C42E99">
        <w:rPr>
          <w:rFonts w:ascii="Times New Roman" w:hAnsi="Times New Roman" w:cs="Times New Roman"/>
          <w:sz w:val="28"/>
          <w:szCs w:val="28"/>
        </w:rPr>
        <w:t>Материнская смертность</w:t>
      </w:r>
    </w:p>
    <w:p w14:paraId="66FCCE2C" w14:textId="77777777" w:rsidR="00C42E99" w:rsidRPr="00C42E99" w:rsidRDefault="00C42E99" w:rsidP="00C42E99">
      <w:pPr>
        <w:spacing w:after="0" w:line="240" w:lineRule="auto"/>
        <w:jc w:val="center"/>
        <w:rPr>
          <w:rFonts w:ascii="Times New Roman" w:hAnsi="Times New Roman" w:cs="Times New Roman"/>
          <w:i/>
          <w:sz w:val="28"/>
          <w:szCs w:val="28"/>
        </w:rPr>
      </w:pPr>
    </w:p>
    <w:tbl>
      <w:tblPr>
        <w:tblW w:w="886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3"/>
        <w:gridCol w:w="992"/>
        <w:gridCol w:w="1135"/>
        <w:gridCol w:w="992"/>
        <w:gridCol w:w="992"/>
        <w:gridCol w:w="1206"/>
      </w:tblGrid>
      <w:tr w:rsidR="0031702B" w:rsidRPr="00CB5482" w14:paraId="026FE3BA" w14:textId="77777777" w:rsidTr="00CB5482">
        <w:trPr>
          <w:jc w:val="center"/>
        </w:trPr>
        <w:tc>
          <w:tcPr>
            <w:tcW w:w="3543" w:type="dxa"/>
            <w:vMerge w:val="restart"/>
          </w:tcPr>
          <w:p w14:paraId="633EDB6C" w14:textId="77777777" w:rsidR="0031702B" w:rsidRPr="00CB5482" w:rsidRDefault="0031702B" w:rsidP="00CB5482">
            <w:pPr>
              <w:spacing w:after="0" w:line="240" w:lineRule="auto"/>
              <w:jc w:val="center"/>
              <w:rPr>
                <w:rFonts w:ascii="Times New Roman" w:hAnsi="Times New Roman" w:cs="Times New Roman"/>
                <w:sz w:val="24"/>
                <w:szCs w:val="24"/>
              </w:rPr>
            </w:pPr>
          </w:p>
        </w:tc>
        <w:tc>
          <w:tcPr>
            <w:tcW w:w="5317" w:type="dxa"/>
            <w:gridSpan w:val="5"/>
          </w:tcPr>
          <w:p w14:paraId="7D74BC7C" w14:textId="3AB99B39" w:rsidR="0031702B" w:rsidRPr="00CB5482" w:rsidRDefault="00CB5482" w:rsidP="00CB54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31702B" w:rsidRPr="00CB5482">
              <w:rPr>
                <w:rFonts w:ascii="Times New Roman" w:hAnsi="Times New Roman" w:cs="Times New Roman"/>
                <w:sz w:val="24"/>
                <w:szCs w:val="24"/>
              </w:rPr>
              <w:t xml:space="preserve">а 100 тыс. </w:t>
            </w:r>
            <w:proofErr w:type="gramStart"/>
            <w:r w:rsidR="0031702B" w:rsidRPr="00CB5482">
              <w:rPr>
                <w:rFonts w:ascii="Times New Roman" w:hAnsi="Times New Roman" w:cs="Times New Roman"/>
                <w:sz w:val="24"/>
                <w:szCs w:val="24"/>
              </w:rPr>
              <w:t>родившихся</w:t>
            </w:r>
            <w:proofErr w:type="gramEnd"/>
            <w:r w:rsidR="0031702B" w:rsidRPr="00CB5482">
              <w:rPr>
                <w:rFonts w:ascii="Times New Roman" w:hAnsi="Times New Roman" w:cs="Times New Roman"/>
                <w:sz w:val="24"/>
                <w:szCs w:val="24"/>
              </w:rPr>
              <w:t xml:space="preserve"> живыми</w:t>
            </w:r>
          </w:p>
        </w:tc>
      </w:tr>
      <w:tr w:rsidR="0031702B" w:rsidRPr="00CB5482" w14:paraId="1387F867" w14:textId="77777777" w:rsidTr="00CB5482">
        <w:trPr>
          <w:jc w:val="center"/>
        </w:trPr>
        <w:tc>
          <w:tcPr>
            <w:tcW w:w="3543" w:type="dxa"/>
            <w:vMerge/>
          </w:tcPr>
          <w:p w14:paraId="198001A8" w14:textId="77777777" w:rsidR="0031702B" w:rsidRPr="00CB5482" w:rsidRDefault="0031702B" w:rsidP="00CB5482">
            <w:pPr>
              <w:spacing w:after="0" w:line="240" w:lineRule="auto"/>
              <w:jc w:val="center"/>
              <w:rPr>
                <w:rFonts w:ascii="Times New Roman" w:hAnsi="Times New Roman" w:cs="Times New Roman"/>
                <w:sz w:val="24"/>
                <w:szCs w:val="24"/>
              </w:rPr>
            </w:pPr>
          </w:p>
        </w:tc>
        <w:tc>
          <w:tcPr>
            <w:tcW w:w="992" w:type="dxa"/>
          </w:tcPr>
          <w:p w14:paraId="5ECC4E84" w14:textId="77777777" w:rsidR="0031702B" w:rsidRPr="00CB5482" w:rsidRDefault="0031702B" w:rsidP="00CB5482">
            <w:pPr>
              <w:pStyle w:val="aff4"/>
              <w:ind w:firstLine="0"/>
              <w:jc w:val="center"/>
              <w:rPr>
                <w:b w:val="0"/>
                <w:bCs w:val="0"/>
                <w:sz w:val="24"/>
              </w:rPr>
            </w:pPr>
            <w:r w:rsidRPr="00CB5482">
              <w:rPr>
                <w:b w:val="0"/>
                <w:bCs w:val="0"/>
                <w:sz w:val="24"/>
              </w:rPr>
              <w:t>2019 г.</w:t>
            </w:r>
          </w:p>
        </w:tc>
        <w:tc>
          <w:tcPr>
            <w:tcW w:w="1135" w:type="dxa"/>
          </w:tcPr>
          <w:p w14:paraId="5EED0F8B" w14:textId="77777777" w:rsidR="0031702B" w:rsidRPr="00CB5482" w:rsidRDefault="0031702B" w:rsidP="00CB5482">
            <w:pPr>
              <w:pStyle w:val="aff4"/>
              <w:ind w:firstLine="0"/>
              <w:jc w:val="center"/>
              <w:rPr>
                <w:b w:val="0"/>
                <w:bCs w:val="0"/>
                <w:sz w:val="24"/>
              </w:rPr>
            </w:pPr>
            <w:r w:rsidRPr="00CB5482">
              <w:rPr>
                <w:b w:val="0"/>
                <w:bCs w:val="0"/>
                <w:sz w:val="24"/>
              </w:rPr>
              <w:t xml:space="preserve">2020 г. </w:t>
            </w:r>
          </w:p>
        </w:tc>
        <w:tc>
          <w:tcPr>
            <w:tcW w:w="992" w:type="dxa"/>
          </w:tcPr>
          <w:p w14:paraId="477A2F6C" w14:textId="77777777" w:rsidR="0031702B" w:rsidRPr="00CB5482" w:rsidRDefault="0031702B" w:rsidP="00CB5482">
            <w:pPr>
              <w:pStyle w:val="aff4"/>
              <w:ind w:firstLine="0"/>
              <w:jc w:val="center"/>
              <w:rPr>
                <w:b w:val="0"/>
                <w:bCs w:val="0"/>
                <w:sz w:val="24"/>
              </w:rPr>
            </w:pPr>
            <w:r w:rsidRPr="00CB5482">
              <w:rPr>
                <w:b w:val="0"/>
                <w:bCs w:val="0"/>
                <w:sz w:val="24"/>
              </w:rPr>
              <w:t xml:space="preserve">2021 г. </w:t>
            </w:r>
          </w:p>
        </w:tc>
        <w:tc>
          <w:tcPr>
            <w:tcW w:w="992" w:type="dxa"/>
          </w:tcPr>
          <w:p w14:paraId="357A199A" w14:textId="77777777" w:rsidR="0031702B" w:rsidRPr="00CB5482" w:rsidRDefault="0031702B" w:rsidP="00CB5482">
            <w:pPr>
              <w:pStyle w:val="aff4"/>
              <w:ind w:firstLine="0"/>
              <w:jc w:val="center"/>
              <w:rPr>
                <w:b w:val="0"/>
                <w:bCs w:val="0"/>
                <w:sz w:val="24"/>
              </w:rPr>
            </w:pPr>
            <w:r w:rsidRPr="00CB5482">
              <w:rPr>
                <w:b w:val="0"/>
                <w:bCs w:val="0"/>
                <w:sz w:val="24"/>
              </w:rPr>
              <w:t>2022 г.</w:t>
            </w:r>
          </w:p>
        </w:tc>
        <w:tc>
          <w:tcPr>
            <w:tcW w:w="1206" w:type="dxa"/>
          </w:tcPr>
          <w:p w14:paraId="2834FAD8" w14:textId="77777777" w:rsidR="0031702B" w:rsidRPr="00CB5482" w:rsidRDefault="0031702B" w:rsidP="00CB5482">
            <w:pPr>
              <w:pStyle w:val="aff4"/>
              <w:ind w:firstLine="0"/>
              <w:jc w:val="center"/>
              <w:rPr>
                <w:b w:val="0"/>
                <w:bCs w:val="0"/>
                <w:sz w:val="24"/>
              </w:rPr>
            </w:pPr>
            <w:r w:rsidRPr="00CB5482">
              <w:rPr>
                <w:b w:val="0"/>
                <w:bCs w:val="0"/>
                <w:sz w:val="24"/>
              </w:rPr>
              <w:t>2023 г.*</w:t>
            </w:r>
          </w:p>
        </w:tc>
      </w:tr>
      <w:tr w:rsidR="0031702B" w:rsidRPr="00CB5482" w14:paraId="2A27D623" w14:textId="77777777" w:rsidTr="00CB5482">
        <w:trPr>
          <w:jc w:val="center"/>
        </w:trPr>
        <w:tc>
          <w:tcPr>
            <w:tcW w:w="3543" w:type="dxa"/>
          </w:tcPr>
          <w:p w14:paraId="62514947" w14:textId="77777777" w:rsidR="0031702B" w:rsidRPr="00CB5482" w:rsidRDefault="0031702B" w:rsidP="00CB5482">
            <w:pPr>
              <w:spacing w:after="0" w:line="240" w:lineRule="auto"/>
              <w:rPr>
                <w:rFonts w:ascii="Times New Roman" w:hAnsi="Times New Roman" w:cs="Times New Roman"/>
                <w:sz w:val="24"/>
                <w:szCs w:val="24"/>
              </w:rPr>
            </w:pPr>
            <w:r w:rsidRPr="00CB5482">
              <w:rPr>
                <w:rFonts w:ascii="Times New Roman" w:hAnsi="Times New Roman" w:cs="Times New Roman"/>
                <w:sz w:val="24"/>
                <w:szCs w:val="24"/>
              </w:rPr>
              <w:t>Российская Федерация</w:t>
            </w:r>
          </w:p>
        </w:tc>
        <w:tc>
          <w:tcPr>
            <w:tcW w:w="992" w:type="dxa"/>
          </w:tcPr>
          <w:p w14:paraId="63751C08"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9,0</w:t>
            </w:r>
          </w:p>
        </w:tc>
        <w:tc>
          <w:tcPr>
            <w:tcW w:w="1135" w:type="dxa"/>
          </w:tcPr>
          <w:p w14:paraId="1EC146AF"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11,2</w:t>
            </w:r>
          </w:p>
        </w:tc>
        <w:tc>
          <w:tcPr>
            <w:tcW w:w="992" w:type="dxa"/>
          </w:tcPr>
          <w:p w14:paraId="77C17100"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34,5</w:t>
            </w:r>
          </w:p>
        </w:tc>
        <w:tc>
          <w:tcPr>
            <w:tcW w:w="992" w:type="dxa"/>
          </w:tcPr>
          <w:p w14:paraId="53190D80"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13,0</w:t>
            </w:r>
          </w:p>
        </w:tc>
        <w:tc>
          <w:tcPr>
            <w:tcW w:w="1206" w:type="dxa"/>
          </w:tcPr>
          <w:p w14:paraId="0327D520"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н/д</w:t>
            </w:r>
          </w:p>
        </w:tc>
      </w:tr>
      <w:tr w:rsidR="0031702B" w:rsidRPr="00CB5482" w14:paraId="27DAFB1F" w14:textId="77777777" w:rsidTr="00CB5482">
        <w:trPr>
          <w:jc w:val="center"/>
        </w:trPr>
        <w:tc>
          <w:tcPr>
            <w:tcW w:w="3543" w:type="dxa"/>
          </w:tcPr>
          <w:p w14:paraId="554EC852" w14:textId="77777777" w:rsidR="0031702B" w:rsidRPr="00CB5482" w:rsidRDefault="0031702B" w:rsidP="00CB5482">
            <w:pPr>
              <w:spacing w:after="0" w:line="240" w:lineRule="auto"/>
              <w:rPr>
                <w:rFonts w:ascii="Times New Roman" w:hAnsi="Times New Roman" w:cs="Times New Roman"/>
                <w:sz w:val="24"/>
                <w:szCs w:val="24"/>
              </w:rPr>
            </w:pPr>
            <w:r w:rsidRPr="00CB5482">
              <w:rPr>
                <w:rFonts w:ascii="Times New Roman" w:hAnsi="Times New Roman" w:cs="Times New Roman"/>
                <w:sz w:val="24"/>
                <w:szCs w:val="24"/>
              </w:rPr>
              <w:t>Сибирский федеральный округ</w:t>
            </w:r>
          </w:p>
        </w:tc>
        <w:tc>
          <w:tcPr>
            <w:tcW w:w="992" w:type="dxa"/>
          </w:tcPr>
          <w:p w14:paraId="4A67C6D5"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7,9</w:t>
            </w:r>
          </w:p>
        </w:tc>
        <w:tc>
          <w:tcPr>
            <w:tcW w:w="1135" w:type="dxa"/>
          </w:tcPr>
          <w:p w14:paraId="0A43B971"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10,6</w:t>
            </w:r>
          </w:p>
        </w:tc>
        <w:tc>
          <w:tcPr>
            <w:tcW w:w="992" w:type="dxa"/>
          </w:tcPr>
          <w:p w14:paraId="632DD248"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34,9</w:t>
            </w:r>
          </w:p>
        </w:tc>
        <w:tc>
          <w:tcPr>
            <w:tcW w:w="992" w:type="dxa"/>
          </w:tcPr>
          <w:p w14:paraId="6FE8F0C4"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20,8</w:t>
            </w:r>
          </w:p>
        </w:tc>
        <w:tc>
          <w:tcPr>
            <w:tcW w:w="1206" w:type="dxa"/>
          </w:tcPr>
          <w:p w14:paraId="56697C86"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н/д</w:t>
            </w:r>
          </w:p>
        </w:tc>
      </w:tr>
      <w:tr w:rsidR="0031702B" w:rsidRPr="00CB5482" w14:paraId="1DA576FF" w14:textId="77777777" w:rsidTr="00CB5482">
        <w:trPr>
          <w:jc w:val="center"/>
        </w:trPr>
        <w:tc>
          <w:tcPr>
            <w:tcW w:w="3543" w:type="dxa"/>
          </w:tcPr>
          <w:p w14:paraId="16E090F5" w14:textId="77777777" w:rsidR="0031702B" w:rsidRPr="00CB5482" w:rsidRDefault="0031702B" w:rsidP="00CB5482">
            <w:pPr>
              <w:spacing w:after="0" w:line="240" w:lineRule="auto"/>
              <w:rPr>
                <w:rFonts w:ascii="Times New Roman" w:hAnsi="Times New Roman" w:cs="Times New Roman"/>
                <w:sz w:val="24"/>
                <w:szCs w:val="24"/>
              </w:rPr>
            </w:pPr>
            <w:r w:rsidRPr="00CB5482">
              <w:rPr>
                <w:rFonts w:ascii="Times New Roman" w:hAnsi="Times New Roman" w:cs="Times New Roman"/>
                <w:sz w:val="24"/>
                <w:szCs w:val="24"/>
              </w:rPr>
              <w:t>Республика Тыва</w:t>
            </w:r>
          </w:p>
        </w:tc>
        <w:tc>
          <w:tcPr>
            <w:tcW w:w="992" w:type="dxa"/>
          </w:tcPr>
          <w:p w14:paraId="4025BF6D"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16,5</w:t>
            </w:r>
          </w:p>
        </w:tc>
        <w:tc>
          <w:tcPr>
            <w:tcW w:w="1135" w:type="dxa"/>
          </w:tcPr>
          <w:p w14:paraId="032D89D3"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30,1</w:t>
            </w:r>
          </w:p>
        </w:tc>
        <w:tc>
          <w:tcPr>
            <w:tcW w:w="992" w:type="dxa"/>
          </w:tcPr>
          <w:p w14:paraId="050D133C"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91,0</w:t>
            </w:r>
          </w:p>
        </w:tc>
        <w:tc>
          <w:tcPr>
            <w:tcW w:w="992" w:type="dxa"/>
          </w:tcPr>
          <w:p w14:paraId="61A7A563"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67,0</w:t>
            </w:r>
          </w:p>
        </w:tc>
        <w:tc>
          <w:tcPr>
            <w:tcW w:w="1206" w:type="dxa"/>
          </w:tcPr>
          <w:p w14:paraId="7780A777"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34,8</w:t>
            </w:r>
          </w:p>
        </w:tc>
      </w:tr>
    </w:tbl>
    <w:p w14:paraId="6FD2C45D" w14:textId="77777777" w:rsidR="0031702B" w:rsidRPr="00393C5C" w:rsidRDefault="0031702B" w:rsidP="00393C5C">
      <w:pPr>
        <w:pStyle w:val="1--"/>
        <w:numPr>
          <w:ilvl w:val="0"/>
          <w:numId w:val="0"/>
        </w:numPr>
        <w:ind w:left="709"/>
      </w:pPr>
    </w:p>
    <w:p w14:paraId="03C418AD" w14:textId="5FDAEEA4" w:rsidR="0031702B" w:rsidRPr="00393C5C" w:rsidRDefault="0031702B" w:rsidP="00CB5482">
      <w:pPr>
        <w:pStyle w:val="1--"/>
        <w:numPr>
          <w:ilvl w:val="0"/>
          <w:numId w:val="0"/>
        </w:numPr>
        <w:ind w:firstLine="709"/>
        <w:rPr>
          <w:rFonts w:cs="Cambria"/>
        </w:rPr>
      </w:pPr>
      <w:r w:rsidRPr="00393C5C">
        <w:rPr>
          <w:rFonts w:cs="Cambria"/>
        </w:rPr>
        <w:t>По предварительной оценке Росстата</w:t>
      </w:r>
      <w:r w:rsidR="004E7628">
        <w:rPr>
          <w:rFonts w:cs="Cambria"/>
        </w:rPr>
        <w:t>,</w:t>
      </w:r>
      <w:r w:rsidRPr="00393C5C">
        <w:rPr>
          <w:rFonts w:cs="Cambria"/>
        </w:rPr>
        <w:t xml:space="preserve"> ожидаемая продолжительность жизни при рождении в республике за 2023 г. составила 66,59 лет </w:t>
      </w:r>
      <w:r w:rsidRPr="00393C5C">
        <w:t>(СФО 2023 г. – 71,05;</w:t>
      </w:r>
      <w:r w:rsidRPr="00393C5C">
        <w:rPr>
          <w:rFonts w:eastAsia="Calibri"/>
          <w:lang w:eastAsia="en-US"/>
        </w:rPr>
        <w:t xml:space="preserve"> РФ 2023 г. – 73,41).  </w:t>
      </w:r>
    </w:p>
    <w:p w14:paraId="14F3661D" w14:textId="77777777" w:rsidR="0031702B" w:rsidRPr="00393C5C" w:rsidRDefault="0031702B" w:rsidP="00CB5482">
      <w:pPr>
        <w:pStyle w:val="1--"/>
        <w:numPr>
          <w:ilvl w:val="0"/>
          <w:numId w:val="0"/>
        </w:numPr>
        <w:ind w:firstLine="709"/>
        <w:rPr>
          <w:rFonts w:eastAsia="Calibri"/>
          <w:lang w:eastAsia="en-US"/>
        </w:rPr>
      </w:pPr>
      <w:r w:rsidRPr="00393C5C">
        <w:t>За период 2019-2023 гг. ожидаемая продолжительность жизни в респу</w:t>
      </w:r>
      <w:r w:rsidRPr="00393C5C">
        <w:t>б</w:t>
      </w:r>
      <w:r w:rsidRPr="00393C5C">
        <w:t xml:space="preserve">лике уменьшилась на 1,0 год. </w:t>
      </w:r>
    </w:p>
    <w:p w14:paraId="58A12207" w14:textId="77777777" w:rsidR="0031702B" w:rsidRPr="00393C5C" w:rsidRDefault="0031702B" w:rsidP="00CB5482">
      <w:pPr>
        <w:spacing w:after="0" w:line="240" w:lineRule="auto"/>
        <w:jc w:val="center"/>
        <w:rPr>
          <w:rFonts w:ascii="Times New Roman" w:hAnsi="Times New Roman" w:cs="Times New Roman"/>
          <w:bCs/>
          <w:sz w:val="28"/>
          <w:szCs w:val="28"/>
        </w:rPr>
      </w:pPr>
      <w:r w:rsidRPr="00393C5C">
        <w:rPr>
          <w:noProof/>
        </w:rPr>
        <w:drawing>
          <wp:inline distT="0" distB="0" distL="0" distR="0" wp14:anchorId="12B46ADA" wp14:editId="2E73E638">
            <wp:extent cx="5972783" cy="2217907"/>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A348ED" w14:textId="77777777" w:rsidR="0031702B" w:rsidRPr="0055690B" w:rsidRDefault="0031702B" w:rsidP="00CB5482">
      <w:pPr>
        <w:pStyle w:val="1--"/>
        <w:numPr>
          <w:ilvl w:val="0"/>
          <w:numId w:val="0"/>
        </w:numPr>
        <w:ind w:firstLine="709"/>
        <w:jc w:val="center"/>
        <w:rPr>
          <w:sz w:val="18"/>
          <w:szCs w:val="24"/>
        </w:rPr>
      </w:pPr>
    </w:p>
    <w:p w14:paraId="6B317287" w14:textId="77777777" w:rsidR="0031702B" w:rsidRPr="00CB5482" w:rsidRDefault="0031702B" w:rsidP="00CB5482">
      <w:pPr>
        <w:pStyle w:val="1--"/>
        <w:numPr>
          <w:ilvl w:val="0"/>
          <w:numId w:val="0"/>
        </w:numPr>
        <w:ind w:firstLine="709"/>
        <w:jc w:val="center"/>
        <w:rPr>
          <w:sz w:val="24"/>
          <w:szCs w:val="24"/>
        </w:rPr>
      </w:pPr>
      <w:r w:rsidRPr="00CB5482">
        <w:rPr>
          <w:sz w:val="24"/>
          <w:szCs w:val="24"/>
        </w:rPr>
        <w:t>Рис. 5. Ожидаемая продолжительность жизни в РТ, СФО, РФ (лет)</w:t>
      </w:r>
    </w:p>
    <w:p w14:paraId="1C6BC4B5" w14:textId="77777777" w:rsidR="0031702B" w:rsidRPr="00393C5C" w:rsidRDefault="0031702B" w:rsidP="00CB5482">
      <w:pPr>
        <w:pStyle w:val="1--"/>
        <w:numPr>
          <w:ilvl w:val="0"/>
          <w:numId w:val="0"/>
        </w:numPr>
        <w:ind w:firstLine="709"/>
      </w:pPr>
      <w:r w:rsidRPr="00393C5C">
        <w:lastRenderedPageBreak/>
        <w:t>По итогам 2022 г. продолжительность жизни мужчин составила 61,4 года, женщин – 72,7 года, разрыв в продолжительности жизни мужчин и женщин с</w:t>
      </w:r>
      <w:r w:rsidRPr="00393C5C">
        <w:t>о</w:t>
      </w:r>
      <w:r w:rsidRPr="00393C5C">
        <w:t>ставил 11,3 года (2019 г. – 10,0).</w:t>
      </w:r>
    </w:p>
    <w:p w14:paraId="7DA0BF79" w14:textId="77777777" w:rsidR="00CB5482" w:rsidRPr="00322AC7" w:rsidRDefault="00CB5482" w:rsidP="00393C5C">
      <w:pPr>
        <w:pStyle w:val="a6"/>
        <w:spacing w:after="0"/>
        <w:ind w:firstLine="708"/>
        <w:jc w:val="right"/>
        <w:rPr>
          <w:sz w:val="28"/>
          <w:szCs w:val="28"/>
        </w:rPr>
      </w:pPr>
    </w:p>
    <w:p w14:paraId="6D6614A4" w14:textId="77777777" w:rsidR="0031702B" w:rsidRPr="00322AC7" w:rsidRDefault="0031702B" w:rsidP="00393C5C">
      <w:pPr>
        <w:pStyle w:val="a6"/>
        <w:spacing w:after="0"/>
        <w:ind w:firstLine="708"/>
        <w:jc w:val="right"/>
        <w:rPr>
          <w:sz w:val="28"/>
          <w:szCs w:val="28"/>
        </w:rPr>
      </w:pPr>
      <w:r w:rsidRPr="00322AC7">
        <w:rPr>
          <w:sz w:val="28"/>
          <w:szCs w:val="28"/>
        </w:rPr>
        <w:t>Таблица 8</w:t>
      </w:r>
    </w:p>
    <w:p w14:paraId="1ADE768D" w14:textId="77777777" w:rsidR="00CB5482" w:rsidRPr="00322AC7" w:rsidRDefault="00CB5482" w:rsidP="00393C5C">
      <w:pPr>
        <w:pStyle w:val="a6"/>
        <w:spacing w:after="0"/>
        <w:ind w:firstLine="708"/>
        <w:jc w:val="right"/>
        <w:rPr>
          <w:sz w:val="28"/>
          <w:szCs w:val="28"/>
        </w:rPr>
      </w:pPr>
    </w:p>
    <w:p w14:paraId="0032BCF6" w14:textId="77777777" w:rsidR="0031702B" w:rsidRPr="00322AC7" w:rsidRDefault="0031702B" w:rsidP="00393C5C">
      <w:pPr>
        <w:spacing w:after="0" w:line="240" w:lineRule="auto"/>
        <w:jc w:val="center"/>
        <w:rPr>
          <w:rFonts w:ascii="Times New Roman" w:hAnsi="Times New Roman" w:cs="Times New Roman"/>
          <w:bCs/>
          <w:sz w:val="28"/>
          <w:szCs w:val="28"/>
        </w:rPr>
      </w:pPr>
      <w:r w:rsidRPr="00322AC7">
        <w:rPr>
          <w:rFonts w:ascii="Times New Roman" w:hAnsi="Times New Roman" w:cs="Times New Roman"/>
          <w:bCs/>
          <w:sz w:val="28"/>
          <w:szCs w:val="28"/>
        </w:rPr>
        <w:t>Ожидаемая продолжительность жизни при рождении</w:t>
      </w:r>
    </w:p>
    <w:p w14:paraId="6376C0C8" w14:textId="77777777" w:rsidR="00CB5482" w:rsidRPr="00322AC7" w:rsidRDefault="00CB5482" w:rsidP="00393C5C">
      <w:pPr>
        <w:spacing w:after="0" w:line="240" w:lineRule="auto"/>
        <w:jc w:val="center"/>
        <w:rPr>
          <w:rFonts w:ascii="Times New Roman" w:hAnsi="Times New Roman" w:cs="Times New Roman"/>
          <w:sz w:val="28"/>
          <w:szCs w:val="28"/>
        </w:rPr>
      </w:pPr>
    </w:p>
    <w:p w14:paraId="3587D3B4" w14:textId="77777777" w:rsidR="0031702B" w:rsidRPr="00CB5482" w:rsidRDefault="0031702B" w:rsidP="00CB5482">
      <w:pPr>
        <w:spacing w:after="0" w:line="240" w:lineRule="auto"/>
        <w:jc w:val="right"/>
        <w:rPr>
          <w:rFonts w:ascii="Times New Roman" w:hAnsi="Times New Roman" w:cs="Times New Roman"/>
          <w:sz w:val="24"/>
          <w:szCs w:val="28"/>
        </w:rPr>
      </w:pPr>
      <w:r w:rsidRPr="00CB5482">
        <w:rPr>
          <w:rFonts w:ascii="Times New Roman" w:hAnsi="Times New Roman" w:cs="Times New Roman"/>
          <w:sz w:val="24"/>
          <w:szCs w:val="28"/>
        </w:rPr>
        <w:t>(число лет)</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755"/>
        <w:gridCol w:w="1111"/>
        <w:gridCol w:w="1219"/>
        <w:gridCol w:w="756"/>
        <w:gridCol w:w="1112"/>
        <w:gridCol w:w="1101"/>
        <w:gridCol w:w="756"/>
        <w:gridCol w:w="1087"/>
        <w:gridCol w:w="1134"/>
      </w:tblGrid>
      <w:tr w:rsidR="0031702B" w:rsidRPr="00CB5482" w14:paraId="1DA24D52" w14:textId="77777777" w:rsidTr="00CB5482">
        <w:trPr>
          <w:jc w:val="center"/>
        </w:trPr>
        <w:tc>
          <w:tcPr>
            <w:tcW w:w="854" w:type="dxa"/>
            <w:vMerge w:val="restart"/>
            <w:tcBorders>
              <w:top w:val="single" w:sz="4" w:space="0" w:color="auto"/>
              <w:left w:val="single" w:sz="4" w:space="0" w:color="auto"/>
              <w:bottom w:val="single" w:sz="4" w:space="0" w:color="auto"/>
              <w:right w:val="single" w:sz="4" w:space="0" w:color="auto"/>
            </w:tcBorders>
            <w:hideMark/>
          </w:tcPr>
          <w:p w14:paraId="36D16BEC"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Годы</w:t>
            </w:r>
          </w:p>
        </w:tc>
        <w:tc>
          <w:tcPr>
            <w:tcW w:w="3085" w:type="dxa"/>
            <w:gridSpan w:val="3"/>
            <w:tcBorders>
              <w:top w:val="single" w:sz="4" w:space="0" w:color="auto"/>
              <w:left w:val="single" w:sz="4" w:space="0" w:color="auto"/>
              <w:bottom w:val="single" w:sz="4" w:space="0" w:color="auto"/>
              <w:right w:val="single" w:sz="4" w:space="0" w:color="auto"/>
            </w:tcBorders>
            <w:hideMark/>
          </w:tcPr>
          <w:p w14:paraId="1B260232"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Все население</w:t>
            </w:r>
          </w:p>
        </w:tc>
        <w:tc>
          <w:tcPr>
            <w:tcW w:w="2969" w:type="dxa"/>
            <w:gridSpan w:val="3"/>
            <w:tcBorders>
              <w:top w:val="single" w:sz="4" w:space="0" w:color="auto"/>
              <w:left w:val="single" w:sz="4" w:space="0" w:color="auto"/>
              <w:bottom w:val="single" w:sz="4" w:space="0" w:color="auto"/>
              <w:right w:val="single" w:sz="4" w:space="0" w:color="auto"/>
            </w:tcBorders>
            <w:hideMark/>
          </w:tcPr>
          <w:p w14:paraId="1C2EFA41"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Городское население</w:t>
            </w:r>
          </w:p>
        </w:tc>
        <w:tc>
          <w:tcPr>
            <w:tcW w:w="2977" w:type="dxa"/>
            <w:gridSpan w:val="3"/>
            <w:tcBorders>
              <w:top w:val="single" w:sz="4" w:space="0" w:color="auto"/>
              <w:left w:val="single" w:sz="4" w:space="0" w:color="auto"/>
              <w:bottom w:val="single" w:sz="4" w:space="0" w:color="auto"/>
              <w:right w:val="single" w:sz="4" w:space="0" w:color="auto"/>
            </w:tcBorders>
            <w:hideMark/>
          </w:tcPr>
          <w:p w14:paraId="51434B08"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Сельское население</w:t>
            </w:r>
          </w:p>
        </w:tc>
      </w:tr>
      <w:tr w:rsidR="0031702B" w:rsidRPr="00CB5482" w14:paraId="11D0CE7E" w14:textId="77777777" w:rsidTr="00CB5482">
        <w:trPr>
          <w:jc w:val="center"/>
        </w:trPr>
        <w:tc>
          <w:tcPr>
            <w:tcW w:w="854" w:type="dxa"/>
            <w:vMerge/>
            <w:tcBorders>
              <w:top w:val="single" w:sz="4" w:space="0" w:color="auto"/>
              <w:left w:val="single" w:sz="4" w:space="0" w:color="auto"/>
              <w:bottom w:val="single" w:sz="4" w:space="0" w:color="auto"/>
              <w:right w:val="single" w:sz="4" w:space="0" w:color="auto"/>
            </w:tcBorders>
            <w:hideMark/>
          </w:tcPr>
          <w:p w14:paraId="767D0D57" w14:textId="77777777" w:rsidR="0031702B" w:rsidRPr="00CB5482" w:rsidRDefault="0031702B" w:rsidP="00CB5482">
            <w:pPr>
              <w:spacing w:after="0" w:line="240" w:lineRule="auto"/>
              <w:jc w:val="center"/>
              <w:rPr>
                <w:rFonts w:ascii="Times New Roman" w:hAnsi="Times New Roman" w:cs="Times New Roman"/>
                <w:sz w:val="24"/>
                <w:szCs w:val="24"/>
              </w:rPr>
            </w:pPr>
          </w:p>
        </w:tc>
        <w:tc>
          <w:tcPr>
            <w:tcW w:w="755" w:type="dxa"/>
            <w:tcBorders>
              <w:top w:val="single" w:sz="4" w:space="0" w:color="auto"/>
              <w:left w:val="single" w:sz="4" w:space="0" w:color="auto"/>
              <w:bottom w:val="single" w:sz="4" w:space="0" w:color="auto"/>
              <w:right w:val="single" w:sz="4" w:space="0" w:color="auto"/>
            </w:tcBorders>
            <w:hideMark/>
          </w:tcPr>
          <w:p w14:paraId="3675B88B"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оба пола</w:t>
            </w:r>
          </w:p>
        </w:tc>
        <w:tc>
          <w:tcPr>
            <w:tcW w:w="1111" w:type="dxa"/>
            <w:tcBorders>
              <w:top w:val="single" w:sz="4" w:space="0" w:color="auto"/>
              <w:left w:val="single" w:sz="4" w:space="0" w:color="auto"/>
              <w:bottom w:val="single" w:sz="4" w:space="0" w:color="auto"/>
              <w:right w:val="single" w:sz="4" w:space="0" w:color="auto"/>
            </w:tcBorders>
            <w:hideMark/>
          </w:tcPr>
          <w:p w14:paraId="5D358296"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мужч</w:t>
            </w:r>
            <w:r w:rsidRPr="00CB5482">
              <w:rPr>
                <w:rFonts w:ascii="Times New Roman" w:hAnsi="Times New Roman" w:cs="Times New Roman"/>
                <w:sz w:val="24"/>
                <w:szCs w:val="24"/>
              </w:rPr>
              <w:t>и</w:t>
            </w:r>
            <w:r w:rsidRPr="00CB5482">
              <w:rPr>
                <w:rFonts w:ascii="Times New Roman" w:hAnsi="Times New Roman" w:cs="Times New Roman"/>
                <w:sz w:val="24"/>
                <w:szCs w:val="24"/>
              </w:rPr>
              <w:t>ны</w:t>
            </w:r>
          </w:p>
        </w:tc>
        <w:tc>
          <w:tcPr>
            <w:tcW w:w="1219" w:type="dxa"/>
            <w:tcBorders>
              <w:top w:val="single" w:sz="4" w:space="0" w:color="auto"/>
              <w:left w:val="single" w:sz="4" w:space="0" w:color="auto"/>
              <w:bottom w:val="single" w:sz="4" w:space="0" w:color="auto"/>
              <w:right w:val="single" w:sz="4" w:space="0" w:color="auto"/>
            </w:tcBorders>
            <w:hideMark/>
          </w:tcPr>
          <w:p w14:paraId="68DFA961"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женщ</w:t>
            </w:r>
            <w:r w:rsidRPr="00CB5482">
              <w:rPr>
                <w:rFonts w:ascii="Times New Roman" w:hAnsi="Times New Roman" w:cs="Times New Roman"/>
                <w:sz w:val="24"/>
                <w:szCs w:val="24"/>
              </w:rPr>
              <w:t>и</w:t>
            </w:r>
            <w:r w:rsidRPr="00CB5482">
              <w:rPr>
                <w:rFonts w:ascii="Times New Roman" w:hAnsi="Times New Roman" w:cs="Times New Roman"/>
                <w:sz w:val="24"/>
                <w:szCs w:val="24"/>
              </w:rPr>
              <w:t>ны</w:t>
            </w:r>
          </w:p>
        </w:tc>
        <w:tc>
          <w:tcPr>
            <w:tcW w:w="756" w:type="dxa"/>
            <w:tcBorders>
              <w:top w:val="single" w:sz="4" w:space="0" w:color="auto"/>
              <w:left w:val="single" w:sz="4" w:space="0" w:color="auto"/>
              <w:bottom w:val="single" w:sz="4" w:space="0" w:color="auto"/>
              <w:right w:val="single" w:sz="4" w:space="0" w:color="auto"/>
            </w:tcBorders>
            <w:hideMark/>
          </w:tcPr>
          <w:p w14:paraId="6771D5DD"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оба пола</w:t>
            </w:r>
          </w:p>
        </w:tc>
        <w:tc>
          <w:tcPr>
            <w:tcW w:w="1112" w:type="dxa"/>
            <w:tcBorders>
              <w:top w:val="single" w:sz="4" w:space="0" w:color="auto"/>
              <w:left w:val="single" w:sz="4" w:space="0" w:color="auto"/>
              <w:bottom w:val="single" w:sz="4" w:space="0" w:color="auto"/>
              <w:right w:val="single" w:sz="4" w:space="0" w:color="auto"/>
            </w:tcBorders>
            <w:hideMark/>
          </w:tcPr>
          <w:p w14:paraId="15266125"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мужч</w:t>
            </w:r>
            <w:r w:rsidRPr="00CB5482">
              <w:rPr>
                <w:rFonts w:ascii="Times New Roman" w:hAnsi="Times New Roman" w:cs="Times New Roman"/>
                <w:sz w:val="24"/>
                <w:szCs w:val="24"/>
              </w:rPr>
              <w:t>и</w:t>
            </w:r>
            <w:r w:rsidRPr="00CB5482">
              <w:rPr>
                <w:rFonts w:ascii="Times New Roman" w:hAnsi="Times New Roman" w:cs="Times New Roman"/>
                <w:sz w:val="24"/>
                <w:szCs w:val="24"/>
              </w:rPr>
              <w:t>ны</w:t>
            </w:r>
          </w:p>
        </w:tc>
        <w:tc>
          <w:tcPr>
            <w:tcW w:w="1101" w:type="dxa"/>
            <w:tcBorders>
              <w:top w:val="single" w:sz="4" w:space="0" w:color="auto"/>
              <w:left w:val="single" w:sz="4" w:space="0" w:color="auto"/>
              <w:bottom w:val="single" w:sz="4" w:space="0" w:color="auto"/>
              <w:right w:val="single" w:sz="4" w:space="0" w:color="auto"/>
            </w:tcBorders>
            <w:hideMark/>
          </w:tcPr>
          <w:p w14:paraId="7C698475"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женщ</w:t>
            </w:r>
            <w:r w:rsidRPr="00CB5482">
              <w:rPr>
                <w:rFonts w:ascii="Times New Roman" w:hAnsi="Times New Roman" w:cs="Times New Roman"/>
                <w:sz w:val="24"/>
                <w:szCs w:val="24"/>
              </w:rPr>
              <w:t>и</w:t>
            </w:r>
            <w:r w:rsidRPr="00CB5482">
              <w:rPr>
                <w:rFonts w:ascii="Times New Roman" w:hAnsi="Times New Roman" w:cs="Times New Roman"/>
                <w:sz w:val="24"/>
                <w:szCs w:val="24"/>
              </w:rPr>
              <w:t>ны</w:t>
            </w:r>
          </w:p>
        </w:tc>
        <w:tc>
          <w:tcPr>
            <w:tcW w:w="756" w:type="dxa"/>
            <w:tcBorders>
              <w:top w:val="single" w:sz="4" w:space="0" w:color="auto"/>
              <w:left w:val="single" w:sz="4" w:space="0" w:color="auto"/>
              <w:bottom w:val="single" w:sz="4" w:space="0" w:color="auto"/>
              <w:right w:val="single" w:sz="4" w:space="0" w:color="auto"/>
            </w:tcBorders>
            <w:hideMark/>
          </w:tcPr>
          <w:p w14:paraId="770B694C"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оба пола</w:t>
            </w:r>
          </w:p>
        </w:tc>
        <w:tc>
          <w:tcPr>
            <w:tcW w:w="1087" w:type="dxa"/>
            <w:tcBorders>
              <w:top w:val="single" w:sz="4" w:space="0" w:color="auto"/>
              <w:left w:val="single" w:sz="4" w:space="0" w:color="auto"/>
              <w:bottom w:val="single" w:sz="4" w:space="0" w:color="auto"/>
              <w:right w:val="single" w:sz="4" w:space="0" w:color="auto"/>
            </w:tcBorders>
            <w:hideMark/>
          </w:tcPr>
          <w:p w14:paraId="0BD37EED"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мужч</w:t>
            </w:r>
            <w:r w:rsidRPr="00CB5482">
              <w:rPr>
                <w:rFonts w:ascii="Times New Roman" w:hAnsi="Times New Roman" w:cs="Times New Roman"/>
                <w:sz w:val="24"/>
                <w:szCs w:val="24"/>
              </w:rPr>
              <w:t>и</w:t>
            </w:r>
            <w:r w:rsidRPr="00CB5482">
              <w:rPr>
                <w:rFonts w:ascii="Times New Roman" w:hAnsi="Times New Roman" w:cs="Times New Roman"/>
                <w:sz w:val="24"/>
                <w:szCs w:val="24"/>
              </w:rPr>
              <w:t>ны</w:t>
            </w:r>
          </w:p>
        </w:tc>
        <w:tc>
          <w:tcPr>
            <w:tcW w:w="1134" w:type="dxa"/>
            <w:tcBorders>
              <w:top w:val="single" w:sz="4" w:space="0" w:color="auto"/>
              <w:left w:val="single" w:sz="4" w:space="0" w:color="auto"/>
              <w:bottom w:val="single" w:sz="4" w:space="0" w:color="auto"/>
              <w:right w:val="single" w:sz="4" w:space="0" w:color="auto"/>
            </w:tcBorders>
            <w:hideMark/>
          </w:tcPr>
          <w:p w14:paraId="4BB8F661"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женщ</w:t>
            </w:r>
            <w:r w:rsidRPr="00CB5482">
              <w:rPr>
                <w:rFonts w:ascii="Times New Roman" w:hAnsi="Times New Roman" w:cs="Times New Roman"/>
                <w:sz w:val="24"/>
                <w:szCs w:val="24"/>
              </w:rPr>
              <w:t>и</w:t>
            </w:r>
            <w:r w:rsidRPr="00CB5482">
              <w:rPr>
                <w:rFonts w:ascii="Times New Roman" w:hAnsi="Times New Roman" w:cs="Times New Roman"/>
                <w:sz w:val="24"/>
                <w:szCs w:val="24"/>
              </w:rPr>
              <w:t>ны</w:t>
            </w:r>
          </w:p>
        </w:tc>
      </w:tr>
      <w:tr w:rsidR="0031702B" w:rsidRPr="00CB5482" w14:paraId="6514A9D8" w14:textId="77777777" w:rsidTr="00CB5482">
        <w:trPr>
          <w:jc w:val="center"/>
        </w:trPr>
        <w:tc>
          <w:tcPr>
            <w:tcW w:w="854" w:type="dxa"/>
            <w:tcBorders>
              <w:top w:val="single" w:sz="4" w:space="0" w:color="auto"/>
              <w:left w:val="single" w:sz="4" w:space="0" w:color="auto"/>
              <w:bottom w:val="single" w:sz="4" w:space="0" w:color="auto"/>
              <w:right w:val="single" w:sz="4" w:space="0" w:color="auto"/>
            </w:tcBorders>
          </w:tcPr>
          <w:p w14:paraId="128E76CB"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2019</w:t>
            </w:r>
          </w:p>
        </w:tc>
        <w:tc>
          <w:tcPr>
            <w:tcW w:w="755" w:type="dxa"/>
            <w:tcBorders>
              <w:top w:val="single" w:sz="4" w:space="0" w:color="auto"/>
              <w:left w:val="single" w:sz="4" w:space="0" w:color="auto"/>
              <w:bottom w:val="single" w:sz="4" w:space="0" w:color="auto"/>
              <w:right w:val="single" w:sz="4" w:space="0" w:color="auto"/>
            </w:tcBorders>
          </w:tcPr>
          <w:p w14:paraId="7E6FF401"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67,6</w:t>
            </w:r>
          </w:p>
        </w:tc>
        <w:tc>
          <w:tcPr>
            <w:tcW w:w="1111" w:type="dxa"/>
            <w:tcBorders>
              <w:top w:val="single" w:sz="4" w:space="0" w:color="auto"/>
              <w:left w:val="single" w:sz="4" w:space="0" w:color="auto"/>
              <w:bottom w:val="single" w:sz="4" w:space="0" w:color="auto"/>
              <w:right w:val="single" w:sz="4" w:space="0" w:color="auto"/>
            </w:tcBorders>
          </w:tcPr>
          <w:p w14:paraId="27F0B54A"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62,5</w:t>
            </w:r>
          </w:p>
        </w:tc>
        <w:tc>
          <w:tcPr>
            <w:tcW w:w="1219" w:type="dxa"/>
            <w:tcBorders>
              <w:top w:val="single" w:sz="4" w:space="0" w:color="auto"/>
              <w:left w:val="single" w:sz="4" w:space="0" w:color="auto"/>
              <w:bottom w:val="single" w:sz="4" w:space="0" w:color="auto"/>
              <w:right w:val="single" w:sz="4" w:space="0" w:color="auto"/>
            </w:tcBorders>
          </w:tcPr>
          <w:p w14:paraId="58679326"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72,5</w:t>
            </w:r>
          </w:p>
        </w:tc>
        <w:tc>
          <w:tcPr>
            <w:tcW w:w="756" w:type="dxa"/>
            <w:tcBorders>
              <w:top w:val="single" w:sz="4" w:space="0" w:color="auto"/>
              <w:left w:val="single" w:sz="4" w:space="0" w:color="auto"/>
              <w:bottom w:val="single" w:sz="4" w:space="0" w:color="auto"/>
              <w:right w:val="single" w:sz="4" w:space="0" w:color="auto"/>
            </w:tcBorders>
          </w:tcPr>
          <w:p w14:paraId="18850CA6"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69,8</w:t>
            </w:r>
          </w:p>
        </w:tc>
        <w:tc>
          <w:tcPr>
            <w:tcW w:w="1112" w:type="dxa"/>
            <w:tcBorders>
              <w:top w:val="single" w:sz="4" w:space="0" w:color="auto"/>
              <w:left w:val="single" w:sz="4" w:space="0" w:color="auto"/>
              <w:bottom w:val="single" w:sz="4" w:space="0" w:color="auto"/>
              <w:right w:val="single" w:sz="4" w:space="0" w:color="auto"/>
            </w:tcBorders>
          </w:tcPr>
          <w:p w14:paraId="4342E8BD"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64,9</w:t>
            </w:r>
          </w:p>
        </w:tc>
        <w:tc>
          <w:tcPr>
            <w:tcW w:w="1101" w:type="dxa"/>
            <w:tcBorders>
              <w:top w:val="single" w:sz="4" w:space="0" w:color="auto"/>
              <w:left w:val="single" w:sz="4" w:space="0" w:color="auto"/>
              <w:bottom w:val="single" w:sz="4" w:space="0" w:color="auto"/>
              <w:right w:val="single" w:sz="4" w:space="0" w:color="auto"/>
            </w:tcBorders>
          </w:tcPr>
          <w:p w14:paraId="78E7697B"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74,0</w:t>
            </w:r>
          </w:p>
        </w:tc>
        <w:tc>
          <w:tcPr>
            <w:tcW w:w="756" w:type="dxa"/>
            <w:tcBorders>
              <w:top w:val="single" w:sz="4" w:space="0" w:color="auto"/>
              <w:left w:val="single" w:sz="4" w:space="0" w:color="auto"/>
              <w:bottom w:val="single" w:sz="4" w:space="0" w:color="auto"/>
              <w:right w:val="single" w:sz="4" w:space="0" w:color="auto"/>
            </w:tcBorders>
          </w:tcPr>
          <w:p w14:paraId="60C6972E"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63,9</w:t>
            </w:r>
          </w:p>
        </w:tc>
        <w:tc>
          <w:tcPr>
            <w:tcW w:w="1087" w:type="dxa"/>
            <w:tcBorders>
              <w:top w:val="single" w:sz="4" w:space="0" w:color="auto"/>
              <w:left w:val="single" w:sz="4" w:space="0" w:color="auto"/>
              <w:bottom w:val="single" w:sz="4" w:space="0" w:color="auto"/>
              <w:right w:val="single" w:sz="4" w:space="0" w:color="auto"/>
            </w:tcBorders>
          </w:tcPr>
          <w:p w14:paraId="3DA2B786"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59,1</w:t>
            </w:r>
          </w:p>
        </w:tc>
        <w:tc>
          <w:tcPr>
            <w:tcW w:w="1134" w:type="dxa"/>
            <w:tcBorders>
              <w:top w:val="single" w:sz="4" w:space="0" w:color="auto"/>
              <w:left w:val="single" w:sz="4" w:space="0" w:color="auto"/>
              <w:bottom w:val="single" w:sz="4" w:space="0" w:color="auto"/>
              <w:right w:val="single" w:sz="4" w:space="0" w:color="auto"/>
            </w:tcBorders>
          </w:tcPr>
          <w:p w14:paraId="2667542B"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70,1</w:t>
            </w:r>
          </w:p>
        </w:tc>
      </w:tr>
      <w:tr w:rsidR="0031702B" w:rsidRPr="00CB5482" w14:paraId="05357854" w14:textId="77777777" w:rsidTr="00CB5482">
        <w:trPr>
          <w:jc w:val="center"/>
        </w:trPr>
        <w:tc>
          <w:tcPr>
            <w:tcW w:w="854" w:type="dxa"/>
            <w:tcBorders>
              <w:top w:val="single" w:sz="4" w:space="0" w:color="auto"/>
              <w:left w:val="single" w:sz="4" w:space="0" w:color="auto"/>
              <w:bottom w:val="single" w:sz="4" w:space="0" w:color="auto"/>
              <w:right w:val="single" w:sz="4" w:space="0" w:color="auto"/>
            </w:tcBorders>
          </w:tcPr>
          <w:p w14:paraId="64C4B475"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2020</w:t>
            </w:r>
          </w:p>
        </w:tc>
        <w:tc>
          <w:tcPr>
            <w:tcW w:w="755" w:type="dxa"/>
            <w:tcBorders>
              <w:top w:val="single" w:sz="4" w:space="0" w:color="auto"/>
              <w:left w:val="single" w:sz="4" w:space="0" w:color="auto"/>
              <w:bottom w:val="single" w:sz="4" w:space="0" w:color="auto"/>
              <w:right w:val="single" w:sz="4" w:space="0" w:color="auto"/>
            </w:tcBorders>
          </w:tcPr>
          <w:p w14:paraId="694BE968"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66,3</w:t>
            </w:r>
          </w:p>
        </w:tc>
        <w:tc>
          <w:tcPr>
            <w:tcW w:w="1111" w:type="dxa"/>
            <w:tcBorders>
              <w:top w:val="single" w:sz="4" w:space="0" w:color="auto"/>
              <w:left w:val="single" w:sz="4" w:space="0" w:color="auto"/>
              <w:bottom w:val="single" w:sz="4" w:space="0" w:color="auto"/>
              <w:right w:val="single" w:sz="4" w:space="0" w:color="auto"/>
            </w:tcBorders>
          </w:tcPr>
          <w:p w14:paraId="2046331E"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62,0</w:t>
            </w:r>
          </w:p>
        </w:tc>
        <w:tc>
          <w:tcPr>
            <w:tcW w:w="1219" w:type="dxa"/>
            <w:tcBorders>
              <w:top w:val="single" w:sz="4" w:space="0" w:color="auto"/>
              <w:left w:val="single" w:sz="4" w:space="0" w:color="auto"/>
              <w:bottom w:val="single" w:sz="4" w:space="0" w:color="auto"/>
              <w:right w:val="single" w:sz="4" w:space="0" w:color="auto"/>
            </w:tcBorders>
          </w:tcPr>
          <w:p w14:paraId="4023D4CC"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70,4</w:t>
            </w:r>
          </w:p>
        </w:tc>
        <w:tc>
          <w:tcPr>
            <w:tcW w:w="756" w:type="dxa"/>
            <w:tcBorders>
              <w:top w:val="single" w:sz="4" w:space="0" w:color="auto"/>
              <w:left w:val="single" w:sz="4" w:space="0" w:color="auto"/>
              <w:bottom w:val="single" w:sz="4" w:space="0" w:color="auto"/>
              <w:right w:val="single" w:sz="4" w:space="0" w:color="auto"/>
            </w:tcBorders>
          </w:tcPr>
          <w:p w14:paraId="39A77A37"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68,6</w:t>
            </w:r>
          </w:p>
        </w:tc>
        <w:tc>
          <w:tcPr>
            <w:tcW w:w="1112" w:type="dxa"/>
            <w:tcBorders>
              <w:top w:val="single" w:sz="4" w:space="0" w:color="auto"/>
              <w:left w:val="single" w:sz="4" w:space="0" w:color="auto"/>
              <w:bottom w:val="single" w:sz="4" w:space="0" w:color="auto"/>
              <w:right w:val="single" w:sz="4" w:space="0" w:color="auto"/>
            </w:tcBorders>
          </w:tcPr>
          <w:p w14:paraId="69085D3B"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64,0</w:t>
            </w:r>
          </w:p>
        </w:tc>
        <w:tc>
          <w:tcPr>
            <w:tcW w:w="1101" w:type="dxa"/>
            <w:tcBorders>
              <w:top w:val="single" w:sz="4" w:space="0" w:color="auto"/>
              <w:left w:val="single" w:sz="4" w:space="0" w:color="auto"/>
              <w:bottom w:val="single" w:sz="4" w:space="0" w:color="auto"/>
              <w:right w:val="single" w:sz="4" w:space="0" w:color="auto"/>
            </w:tcBorders>
          </w:tcPr>
          <w:p w14:paraId="00ED84B1"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72,6</w:t>
            </w:r>
          </w:p>
        </w:tc>
        <w:tc>
          <w:tcPr>
            <w:tcW w:w="756" w:type="dxa"/>
            <w:tcBorders>
              <w:top w:val="single" w:sz="4" w:space="0" w:color="auto"/>
              <w:left w:val="single" w:sz="4" w:space="0" w:color="auto"/>
              <w:bottom w:val="single" w:sz="4" w:space="0" w:color="auto"/>
              <w:right w:val="single" w:sz="4" w:space="0" w:color="auto"/>
            </w:tcBorders>
          </w:tcPr>
          <w:p w14:paraId="33082F20"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62,5</w:t>
            </w:r>
          </w:p>
        </w:tc>
        <w:tc>
          <w:tcPr>
            <w:tcW w:w="1087" w:type="dxa"/>
            <w:tcBorders>
              <w:top w:val="single" w:sz="4" w:space="0" w:color="auto"/>
              <w:left w:val="single" w:sz="4" w:space="0" w:color="auto"/>
              <w:bottom w:val="single" w:sz="4" w:space="0" w:color="auto"/>
              <w:right w:val="single" w:sz="4" w:space="0" w:color="auto"/>
            </w:tcBorders>
          </w:tcPr>
          <w:p w14:paraId="5C04BAA3"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58,9</w:t>
            </w:r>
          </w:p>
        </w:tc>
        <w:tc>
          <w:tcPr>
            <w:tcW w:w="1134" w:type="dxa"/>
            <w:tcBorders>
              <w:top w:val="single" w:sz="4" w:space="0" w:color="auto"/>
              <w:left w:val="single" w:sz="4" w:space="0" w:color="auto"/>
              <w:bottom w:val="single" w:sz="4" w:space="0" w:color="auto"/>
              <w:right w:val="single" w:sz="4" w:space="0" w:color="auto"/>
            </w:tcBorders>
          </w:tcPr>
          <w:p w14:paraId="3C78E6A7"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66,4</w:t>
            </w:r>
          </w:p>
        </w:tc>
      </w:tr>
      <w:tr w:rsidR="0031702B" w:rsidRPr="00CB5482" w14:paraId="0844AEB5" w14:textId="77777777" w:rsidTr="00CB5482">
        <w:trPr>
          <w:jc w:val="center"/>
        </w:trPr>
        <w:tc>
          <w:tcPr>
            <w:tcW w:w="854" w:type="dxa"/>
            <w:tcBorders>
              <w:top w:val="single" w:sz="4" w:space="0" w:color="auto"/>
              <w:left w:val="single" w:sz="4" w:space="0" w:color="auto"/>
              <w:bottom w:val="single" w:sz="4" w:space="0" w:color="auto"/>
              <w:right w:val="single" w:sz="4" w:space="0" w:color="auto"/>
            </w:tcBorders>
          </w:tcPr>
          <w:p w14:paraId="6F55D1F4"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2021</w:t>
            </w:r>
          </w:p>
        </w:tc>
        <w:tc>
          <w:tcPr>
            <w:tcW w:w="755" w:type="dxa"/>
            <w:tcBorders>
              <w:top w:val="single" w:sz="4" w:space="0" w:color="auto"/>
              <w:left w:val="single" w:sz="4" w:space="0" w:color="auto"/>
              <w:bottom w:val="single" w:sz="4" w:space="0" w:color="auto"/>
              <w:right w:val="single" w:sz="4" w:space="0" w:color="auto"/>
            </w:tcBorders>
          </w:tcPr>
          <w:p w14:paraId="4A647A9F"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66,9</w:t>
            </w:r>
          </w:p>
        </w:tc>
        <w:tc>
          <w:tcPr>
            <w:tcW w:w="1111" w:type="dxa"/>
            <w:tcBorders>
              <w:top w:val="single" w:sz="4" w:space="0" w:color="auto"/>
              <w:left w:val="single" w:sz="4" w:space="0" w:color="auto"/>
              <w:bottom w:val="single" w:sz="4" w:space="0" w:color="auto"/>
              <w:right w:val="single" w:sz="4" w:space="0" w:color="auto"/>
            </w:tcBorders>
          </w:tcPr>
          <w:p w14:paraId="0BC0FEB5"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62,6</w:t>
            </w:r>
          </w:p>
        </w:tc>
        <w:tc>
          <w:tcPr>
            <w:tcW w:w="1219" w:type="dxa"/>
            <w:tcBorders>
              <w:top w:val="single" w:sz="4" w:space="0" w:color="auto"/>
              <w:left w:val="single" w:sz="4" w:space="0" w:color="auto"/>
              <w:bottom w:val="single" w:sz="4" w:space="0" w:color="auto"/>
              <w:right w:val="single" w:sz="4" w:space="0" w:color="auto"/>
            </w:tcBorders>
          </w:tcPr>
          <w:p w14:paraId="05F80A2C"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70,9</w:t>
            </w:r>
          </w:p>
        </w:tc>
        <w:tc>
          <w:tcPr>
            <w:tcW w:w="756" w:type="dxa"/>
            <w:tcBorders>
              <w:top w:val="single" w:sz="4" w:space="0" w:color="auto"/>
              <w:left w:val="single" w:sz="4" w:space="0" w:color="auto"/>
              <w:bottom w:val="single" w:sz="4" w:space="0" w:color="auto"/>
              <w:right w:val="single" w:sz="4" w:space="0" w:color="auto"/>
            </w:tcBorders>
          </w:tcPr>
          <w:p w14:paraId="17AAF81A"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69,1</w:t>
            </w:r>
          </w:p>
        </w:tc>
        <w:tc>
          <w:tcPr>
            <w:tcW w:w="1112" w:type="dxa"/>
            <w:tcBorders>
              <w:top w:val="single" w:sz="4" w:space="0" w:color="auto"/>
              <w:left w:val="single" w:sz="4" w:space="0" w:color="auto"/>
              <w:bottom w:val="single" w:sz="4" w:space="0" w:color="auto"/>
              <w:right w:val="single" w:sz="4" w:space="0" w:color="auto"/>
            </w:tcBorders>
          </w:tcPr>
          <w:p w14:paraId="14FCC72D"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64,5</w:t>
            </w:r>
          </w:p>
        </w:tc>
        <w:tc>
          <w:tcPr>
            <w:tcW w:w="1101" w:type="dxa"/>
            <w:tcBorders>
              <w:top w:val="single" w:sz="4" w:space="0" w:color="auto"/>
              <w:left w:val="single" w:sz="4" w:space="0" w:color="auto"/>
              <w:bottom w:val="single" w:sz="4" w:space="0" w:color="auto"/>
              <w:right w:val="single" w:sz="4" w:space="0" w:color="auto"/>
            </w:tcBorders>
          </w:tcPr>
          <w:p w14:paraId="4071D8FF"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73,2</w:t>
            </w:r>
          </w:p>
        </w:tc>
        <w:tc>
          <w:tcPr>
            <w:tcW w:w="756" w:type="dxa"/>
            <w:tcBorders>
              <w:top w:val="single" w:sz="4" w:space="0" w:color="auto"/>
              <w:left w:val="single" w:sz="4" w:space="0" w:color="auto"/>
              <w:bottom w:val="single" w:sz="4" w:space="0" w:color="auto"/>
              <w:right w:val="single" w:sz="4" w:space="0" w:color="auto"/>
            </w:tcBorders>
          </w:tcPr>
          <w:p w14:paraId="6A9E8BB2"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63,1</w:t>
            </w:r>
          </w:p>
        </w:tc>
        <w:tc>
          <w:tcPr>
            <w:tcW w:w="1087" w:type="dxa"/>
            <w:tcBorders>
              <w:top w:val="single" w:sz="4" w:space="0" w:color="auto"/>
              <w:left w:val="single" w:sz="4" w:space="0" w:color="auto"/>
              <w:bottom w:val="single" w:sz="4" w:space="0" w:color="auto"/>
              <w:right w:val="single" w:sz="4" w:space="0" w:color="auto"/>
            </w:tcBorders>
          </w:tcPr>
          <w:p w14:paraId="5F621C6E"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59,9</w:t>
            </w:r>
          </w:p>
        </w:tc>
        <w:tc>
          <w:tcPr>
            <w:tcW w:w="1134" w:type="dxa"/>
            <w:tcBorders>
              <w:top w:val="single" w:sz="4" w:space="0" w:color="auto"/>
              <w:left w:val="single" w:sz="4" w:space="0" w:color="auto"/>
              <w:bottom w:val="single" w:sz="4" w:space="0" w:color="auto"/>
              <w:right w:val="single" w:sz="4" w:space="0" w:color="auto"/>
            </w:tcBorders>
          </w:tcPr>
          <w:p w14:paraId="51E98FF6"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65,4</w:t>
            </w:r>
          </w:p>
        </w:tc>
      </w:tr>
      <w:tr w:rsidR="0031702B" w:rsidRPr="00CB5482" w14:paraId="3A2E1B0C" w14:textId="77777777" w:rsidTr="00CB5482">
        <w:trPr>
          <w:jc w:val="center"/>
        </w:trPr>
        <w:tc>
          <w:tcPr>
            <w:tcW w:w="854" w:type="dxa"/>
            <w:tcBorders>
              <w:top w:val="single" w:sz="4" w:space="0" w:color="auto"/>
              <w:left w:val="single" w:sz="4" w:space="0" w:color="auto"/>
              <w:bottom w:val="single" w:sz="4" w:space="0" w:color="auto"/>
              <w:right w:val="single" w:sz="4" w:space="0" w:color="auto"/>
            </w:tcBorders>
          </w:tcPr>
          <w:p w14:paraId="4DEEFD2A" w14:textId="77777777" w:rsidR="0031702B" w:rsidRPr="00CB5482" w:rsidRDefault="0031702B" w:rsidP="00CB5482">
            <w:pPr>
              <w:spacing w:after="0" w:line="240" w:lineRule="auto"/>
              <w:jc w:val="center"/>
              <w:rPr>
                <w:rFonts w:ascii="Times New Roman" w:hAnsi="Times New Roman" w:cs="Times New Roman"/>
                <w:sz w:val="24"/>
                <w:szCs w:val="24"/>
              </w:rPr>
            </w:pPr>
            <w:r w:rsidRPr="00CB5482">
              <w:rPr>
                <w:rFonts w:ascii="Times New Roman" w:hAnsi="Times New Roman" w:cs="Times New Roman"/>
                <w:sz w:val="24"/>
                <w:szCs w:val="24"/>
              </w:rPr>
              <w:t>2022</w:t>
            </w:r>
          </w:p>
        </w:tc>
        <w:tc>
          <w:tcPr>
            <w:tcW w:w="755" w:type="dxa"/>
            <w:tcBorders>
              <w:top w:val="single" w:sz="4" w:space="0" w:color="auto"/>
              <w:left w:val="single" w:sz="4" w:space="0" w:color="auto"/>
              <w:bottom w:val="single" w:sz="4" w:space="0" w:color="auto"/>
              <w:right w:val="single" w:sz="4" w:space="0" w:color="auto"/>
            </w:tcBorders>
          </w:tcPr>
          <w:p w14:paraId="647322ED"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67,1</w:t>
            </w:r>
          </w:p>
        </w:tc>
        <w:tc>
          <w:tcPr>
            <w:tcW w:w="1111" w:type="dxa"/>
            <w:tcBorders>
              <w:top w:val="single" w:sz="4" w:space="0" w:color="auto"/>
              <w:left w:val="single" w:sz="4" w:space="0" w:color="auto"/>
              <w:bottom w:val="single" w:sz="4" w:space="0" w:color="auto"/>
              <w:right w:val="single" w:sz="4" w:space="0" w:color="auto"/>
            </w:tcBorders>
          </w:tcPr>
          <w:p w14:paraId="300FC2CD"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61,4</w:t>
            </w:r>
          </w:p>
        </w:tc>
        <w:tc>
          <w:tcPr>
            <w:tcW w:w="1219" w:type="dxa"/>
            <w:tcBorders>
              <w:top w:val="single" w:sz="4" w:space="0" w:color="auto"/>
              <w:left w:val="single" w:sz="4" w:space="0" w:color="auto"/>
              <w:bottom w:val="single" w:sz="4" w:space="0" w:color="auto"/>
              <w:right w:val="single" w:sz="4" w:space="0" w:color="auto"/>
            </w:tcBorders>
          </w:tcPr>
          <w:p w14:paraId="67B1111B"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72,7</w:t>
            </w:r>
          </w:p>
        </w:tc>
        <w:tc>
          <w:tcPr>
            <w:tcW w:w="756" w:type="dxa"/>
            <w:tcBorders>
              <w:top w:val="single" w:sz="4" w:space="0" w:color="auto"/>
              <w:left w:val="single" w:sz="4" w:space="0" w:color="auto"/>
              <w:bottom w:val="single" w:sz="4" w:space="0" w:color="auto"/>
              <w:right w:val="single" w:sz="4" w:space="0" w:color="auto"/>
            </w:tcBorders>
          </w:tcPr>
          <w:p w14:paraId="0EEA2276"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69,1</w:t>
            </w:r>
          </w:p>
        </w:tc>
        <w:tc>
          <w:tcPr>
            <w:tcW w:w="1112" w:type="dxa"/>
            <w:tcBorders>
              <w:top w:val="single" w:sz="4" w:space="0" w:color="auto"/>
              <w:left w:val="single" w:sz="4" w:space="0" w:color="auto"/>
              <w:bottom w:val="single" w:sz="4" w:space="0" w:color="auto"/>
              <w:right w:val="single" w:sz="4" w:space="0" w:color="auto"/>
            </w:tcBorders>
          </w:tcPr>
          <w:p w14:paraId="4738C0B0"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63,3</w:t>
            </w:r>
          </w:p>
        </w:tc>
        <w:tc>
          <w:tcPr>
            <w:tcW w:w="1101" w:type="dxa"/>
            <w:tcBorders>
              <w:top w:val="single" w:sz="4" w:space="0" w:color="auto"/>
              <w:left w:val="single" w:sz="4" w:space="0" w:color="auto"/>
              <w:bottom w:val="single" w:sz="4" w:space="0" w:color="auto"/>
              <w:right w:val="single" w:sz="4" w:space="0" w:color="auto"/>
            </w:tcBorders>
          </w:tcPr>
          <w:p w14:paraId="67450623"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74,1</w:t>
            </w:r>
          </w:p>
        </w:tc>
        <w:tc>
          <w:tcPr>
            <w:tcW w:w="756" w:type="dxa"/>
            <w:tcBorders>
              <w:top w:val="single" w:sz="4" w:space="0" w:color="auto"/>
              <w:left w:val="single" w:sz="4" w:space="0" w:color="auto"/>
              <w:bottom w:val="single" w:sz="4" w:space="0" w:color="auto"/>
              <w:right w:val="single" w:sz="4" w:space="0" w:color="auto"/>
            </w:tcBorders>
          </w:tcPr>
          <w:p w14:paraId="5E0963A0"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64,7</w:t>
            </w:r>
          </w:p>
        </w:tc>
        <w:tc>
          <w:tcPr>
            <w:tcW w:w="1087" w:type="dxa"/>
            <w:tcBorders>
              <w:top w:val="single" w:sz="4" w:space="0" w:color="auto"/>
              <w:left w:val="single" w:sz="4" w:space="0" w:color="auto"/>
              <w:bottom w:val="single" w:sz="4" w:space="0" w:color="auto"/>
              <w:right w:val="single" w:sz="4" w:space="0" w:color="auto"/>
            </w:tcBorders>
          </w:tcPr>
          <w:p w14:paraId="293FD515"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59,1</w:t>
            </w:r>
          </w:p>
        </w:tc>
        <w:tc>
          <w:tcPr>
            <w:tcW w:w="1134" w:type="dxa"/>
            <w:tcBorders>
              <w:top w:val="single" w:sz="4" w:space="0" w:color="auto"/>
              <w:left w:val="single" w:sz="4" w:space="0" w:color="auto"/>
              <w:bottom w:val="single" w:sz="4" w:space="0" w:color="auto"/>
              <w:right w:val="single" w:sz="4" w:space="0" w:color="auto"/>
            </w:tcBorders>
          </w:tcPr>
          <w:p w14:paraId="10DE45F2" w14:textId="77777777" w:rsidR="0031702B" w:rsidRPr="00CB5482" w:rsidRDefault="0031702B" w:rsidP="00CB5482">
            <w:pPr>
              <w:pStyle w:val="1a"/>
              <w:spacing w:before="0"/>
              <w:ind w:firstLine="0"/>
              <w:jc w:val="center"/>
              <w:rPr>
                <w:rFonts w:ascii="Times New Roman" w:hAnsi="Times New Roman" w:cs="Times New Roman"/>
                <w:sz w:val="24"/>
                <w:szCs w:val="24"/>
              </w:rPr>
            </w:pPr>
            <w:r w:rsidRPr="00CB5482">
              <w:rPr>
                <w:rFonts w:ascii="Times New Roman" w:hAnsi="Times New Roman" w:cs="Times New Roman"/>
                <w:sz w:val="24"/>
                <w:szCs w:val="24"/>
              </w:rPr>
              <w:t>71,0</w:t>
            </w:r>
          </w:p>
        </w:tc>
      </w:tr>
    </w:tbl>
    <w:p w14:paraId="15D075CD" w14:textId="77777777" w:rsidR="0031702B" w:rsidRPr="00393C5C" w:rsidRDefault="0031702B" w:rsidP="000C37A9">
      <w:pPr>
        <w:spacing w:after="0" w:line="240" w:lineRule="auto"/>
        <w:ind w:firstLine="709"/>
        <w:jc w:val="both"/>
        <w:rPr>
          <w:rFonts w:ascii="Times New Roman" w:hAnsi="Times New Roman" w:cs="Times New Roman"/>
          <w:bCs/>
          <w:sz w:val="28"/>
          <w:szCs w:val="28"/>
        </w:rPr>
      </w:pPr>
    </w:p>
    <w:p w14:paraId="7943F629" w14:textId="2DEACF9D" w:rsidR="0031702B" w:rsidRPr="00393C5C" w:rsidRDefault="0031702B" w:rsidP="000C37A9">
      <w:pPr>
        <w:spacing w:after="0" w:line="240" w:lineRule="auto"/>
        <w:ind w:firstLine="709"/>
        <w:jc w:val="both"/>
        <w:rPr>
          <w:rFonts w:ascii="Times New Roman" w:hAnsi="Times New Roman" w:cs="Times New Roman"/>
          <w:sz w:val="28"/>
          <w:szCs w:val="28"/>
          <w:shd w:val="clear" w:color="auto" w:fill="FFFFFF"/>
        </w:rPr>
      </w:pPr>
      <w:r w:rsidRPr="00393C5C">
        <w:rPr>
          <w:rFonts w:ascii="Times New Roman" w:hAnsi="Times New Roman" w:cs="Times New Roman"/>
          <w:sz w:val="28"/>
          <w:szCs w:val="28"/>
          <w:shd w:val="clear" w:color="auto" w:fill="FFFFFF"/>
        </w:rPr>
        <w:t>Брачность и разводимость характе</w:t>
      </w:r>
      <w:r w:rsidR="00D020E2" w:rsidRPr="00393C5C">
        <w:rPr>
          <w:rFonts w:ascii="Times New Roman" w:hAnsi="Times New Roman" w:cs="Times New Roman"/>
          <w:sz w:val="28"/>
          <w:szCs w:val="28"/>
          <w:shd w:val="clear" w:color="auto" w:fill="FFFFFF"/>
        </w:rPr>
        <w:t>р</w:t>
      </w:r>
      <w:r w:rsidRPr="00393C5C">
        <w:rPr>
          <w:rFonts w:ascii="Times New Roman" w:hAnsi="Times New Roman" w:cs="Times New Roman"/>
          <w:sz w:val="28"/>
          <w:szCs w:val="28"/>
          <w:shd w:val="clear" w:color="auto" w:fill="FFFFFF"/>
        </w:rPr>
        <w:t>изуют естественное движение насел</w:t>
      </w:r>
      <w:r w:rsidRPr="00393C5C">
        <w:rPr>
          <w:rFonts w:ascii="Times New Roman" w:hAnsi="Times New Roman" w:cs="Times New Roman"/>
          <w:sz w:val="28"/>
          <w:szCs w:val="28"/>
          <w:shd w:val="clear" w:color="auto" w:fill="FFFFFF"/>
        </w:rPr>
        <w:t>е</w:t>
      </w:r>
      <w:r w:rsidRPr="00393C5C">
        <w:rPr>
          <w:rFonts w:ascii="Times New Roman" w:hAnsi="Times New Roman" w:cs="Times New Roman"/>
          <w:sz w:val="28"/>
          <w:szCs w:val="28"/>
          <w:shd w:val="clear" w:color="auto" w:fill="FFFFFF"/>
        </w:rPr>
        <w:t xml:space="preserve">ния. Число браков, заключенных в 2023 г., снизилось по сравнению с 2019 г. на </w:t>
      </w:r>
      <w:r w:rsidRPr="00393C5C">
        <w:rPr>
          <w:rFonts w:ascii="Times New Roman" w:hAnsi="Times New Roman" w:cs="Times New Roman"/>
          <w:sz w:val="28"/>
          <w:szCs w:val="28"/>
        </w:rPr>
        <w:t>11,8</w:t>
      </w:r>
      <w:r w:rsidR="000C37A9">
        <w:rPr>
          <w:rFonts w:ascii="Times New Roman" w:hAnsi="Times New Roman" w:cs="Times New Roman"/>
          <w:sz w:val="28"/>
          <w:szCs w:val="28"/>
        </w:rPr>
        <w:t xml:space="preserve"> процента</w:t>
      </w:r>
      <w:r w:rsidRPr="00393C5C">
        <w:rPr>
          <w:rFonts w:ascii="Times New Roman" w:hAnsi="Times New Roman" w:cs="Times New Roman"/>
          <w:sz w:val="28"/>
          <w:szCs w:val="28"/>
        </w:rPr>
        <w:t>, а количество разводов увеличилось в 1,7 раза.</w:t>
      </w:r>
      <w:r w:rsidRPr="00393C5C">
        <w:rPr>
          <w:rFonts w:ascii="Times New Roman" w:hAnsi="Times New Roman" w:cs="Times New Roman"/>
          <w:sz w:val="28"/>
          <w:szCs w:val="28"/>
          <w:shd w:val="clear" w:color="auto" w:fill="FFFFFF"/>
        </w:rPr>
        <w:t xml:space="preserve"> Пик расторжения браков пришелся на 2023 г.</w:t>
      </w:r>
    </w:p>
    <w:p w14:paraId="3F47880B" w14:textId="77777777" w:rsidR="0031702B" w:rsidRPr="00322AC7" w:rsidRDefault="0031702B" w:rsidP="00393C5C">
      <w:pPr>
        <w:spacing w:after="0" w:line="240" w:lineRule="auto"/>
        <w:ind w:firstLine="709"/>
        <w:jc w:val="both"/>
        <w:rPr>
          <w:rFonts w:ascii="Times New Roman" w:hAnsi="Times New Roman" w:cs="Times New Roman"/>
          <w:sz w:val="28"/>
          <w:szCs w:val="28"/>
          <w:shd w:val="clear" w:color="auto" w:fill="FFFFFF"/>
        </w:rPr>
      </w:pPr>
    </w:p>
    <w:p w14:paraId="363ADF4B" w14:textId="77777777" w:rsidR="0031702B" w:rsidRPr="00393C5C" w:rsidRDefault="0031702B" w:rsidP="00393C5C">
      <w:pPr>
        <w:spacing w:after="0" w:line="240" w:lineRule="auto"/>
        <w:jc w:val="center"/>
        <w:rPr>
          <w:rFonts w:ascii="Times New Roman" w:hAnsi="Times New Roman" w:cs="Times New Roman"/>
          <w:sz w:val="28"/>
          <w:szCs w:val="28"/>
        </w:rPr>
      </w:pPr>
      <w:r w:rsidRPr="00393C5C">
        <w:rPr>
          <w:rFonts w:ascii="Times New Roman" w:hAnsi="Times New Roman" w:cs="Times New Roman"/>
          <w:noProof/>
          <w:sz w:val="28"/>
          <w:szCs w:val="28"/>
        </w:rPr>
        <w:drawing>
          <wp:inline distT="0" distB="0" distL="0" distR="0" wp14:anchorId="2F53AE96" wp14:editId="1C672893">
            <wp:extent cx="6162675" cy="21431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951D29" w14:textId="77777777" w:rsidR="0031702B" w:rsidRPr="000C37A9" w:rsidRDefault="0031702B" w:rsidP="000C37A9">
      <w:pPr>
        <w:pStyle w:val="1--"/>
        <w:numPr>
          <w:ilvl w:val="0"/>
          <w:numId w:val="0"/>
        </w:numPr>
        <w:jc w:val="center"/>
        <w:rPr>
          <w:sz w:val="24"/>
          <w:szCs w:val="24"/>
        </w:rPr>
      </w:pPr>
      <w:r w:rsidRPr="000C37A9">
        <w:rPr>
          <w:sz w:val="24"/>
          <w:szCs w:val="24"/>
        </w:rPr>
        <w:t>Рис. 6. Число браков и разводов в Республике Тыва, единиц</w:t>
      </w:r>
    </w:p>
    <w:p w14:paraId="728C6A5C" w14:textId="77777777" w:rsidR="0031702B" w:rsidRPr="00322AC7" w:rsidRDefault="0031702B" w:rsidP="00393C5C">
      <w:pPr>
        <w:spacing w:after="0" w:line="240" w:lineRule="auto"/>
        <w:ind w:firstLine="708"/>
        <w:jc w:val="both"/>
        <w:rPr>
          <w:rFonts w:ascii="Times New Roman" w:hAnsi="Times New Roman" w:cs="Times New Roman"/>
          <w:sz w:val="28"/>
          <w:szCs w:val="28"/>
        </w:rPr>
      </w:pPr>
    </w:p>
    <w:p w14:paraId="0FD93BAB" w14:textId="50137B82" w:rsidR="0031702B" w:rsidRPr="000C37A9" w:rsidRDefault="0031702B" w:rsidP="00393C5C">
      <w:pPr>
        <w:spacing w:after="0" w:line="240" w:lineRule="auto"/>
        <w:ind w:firstLine="708"/>
        <w:jc w:val="both"/>
        <w:rPr>
          <w:rFonts w:ascii="Times New Roman" w:hAnsi="Times New Roman"/>
          <w:sz w:val="28"/>
          <w:szCs w:val="28"/>
        </w:rPr>
      </w:pPr>
      <w:r w:rsidRPr="000C37A9">
        <w:rPr>
          <w:rFonts w:ascii="Times New Roman" w:hAnsi="Times New Roman" w:cs="Times New Roman"/>
          <w:sz w:val="28"/>
          <w:szCs w:val="28"/>
        </w:rPr>
        <w:t>Показатель брачности составил 5,7 против 6,7 на 1000 населения в</w:t>
      </w:r>
      <w:r w:rsidR="000C37A9">
        <w:rPr>
          <w:rFonts w:ascii="Times New Roman" w:hAnsi="Times New Roman" w:cs="Times New Roman"/>
          <w:sz w:val="28"/>
          <w:szCs w:val="28"/>
        </w:rPr>
        <w:t xml:space="preserve">              </w:t>
      </w:r>
      <w:r w:rsidRPr="000C37A9">
        <w:rPr>
          <w:rFonts w:ascii="Times New Roman" w:hAnsi="Times New Roman" w:cs="Times New Roman"/>
          <w:sz w:val="28"/>
          <w:szCs w:val="28"/>
        </w:rPr>
        <w:t xml:space="preserve"> 2019 г., </w:t>
      </w:r>
      <w:r w:rsidRPr="000C37A9">
        <w:rPr>
          <w:rStyle w:val="af6"/>
          <w:rFonts w:ascii="Times New Roman" w:hAnsi="Times New Roman"/>
          <w:b w:val="0"/>
          <w:sz w:val="28"/>
          <w:szCs w:val="28"/>
        </w:rPr>
        <w:t>п</w:t>
      </w:r>
      <w:r w:rsidRPr="000C37A9">
        <w:rPr>
          <w:rFonts w:ascii="Times New Roman" w:hAnsi="Times New Roman" w:cs="Times New Roman"/>
          <w:sz w:val="28"/>
          <w:szCs w:val="28"/>
        </w:rPr>
        <w:t>оказатель разводимости составил 3,8 против 2,3 на 1000 населения (СФО 2023 г.: браков – 6,9, разводов – 5,1; РФ 2023 г.: браков – 6,5, разводов – 4,7).</w:t>
      </w:r>
    </w:p>
    <w:p w14:paraId="57455594" w14:textId="77777777" w:rsidR="00322AC7" w:rsidRDefault="00322AC7" w:rsidP="000C37A9">
      <w:pPr>
        <w:spacing w:after="0" w:line="240" w:lineRule="auto"/>
        <w:ind w:firstLine="708"/>
        <w:jc w:val="right"/>
        <w:rPr>
          <w:rFonts w:ascii="Times New Roman" w:hAnsi="Times New Roman" w:cs="Times New Roman"/>
          <w:sz w:val="28"/>
          <w:szCs w:val="28"/>
        </w:rPr>
      </w:pPr>
    </w:p>
    <w:p w14:paraId="05178B15" w14:textId="77777777" w:rsidR="00322AC7" w:rsidRDefault="00322AC7" w:rsidP="000C37A9">
      <w:pPr>
        <w:spacing w:after="0" w:line="240" w:lineRule="auto"/>
        <w:ind w:firstLine="708"/>
        <w:jc w:val="right"/>
        <w:rPr>
          <w:rFonts w:ascii="Times New Roman" w:hAnsi="Times New Roman" w:cs="Times New Roman"/>
          <w:sz w:val="28"/>
          <w:szCs w:val="28"/>
        </w:rPr>
      </w:pPr>
    </w:p>
    <w:p w14:paraId="733F5435" w14:textId="77777777" w:rsidR="00322AC7" w:rsidRDefault="00322AC7" w:rsidP="000C37A9">
      <w:pPr>
        <w:spacing w:after="0" w:line="240" w:lineRule="auto"/>
        <w:ind w:firstLine="708"/>
        <w:jc w:val="right"/>
        <w:rPr>
          <w:rFonts w:ascii="Times New Roman" w:hAnsi="Times New Roman" w:cs="Times New Roman"/>
          <w:sz w:val="28"/>
          <w:szCs w:val="28"/>
        </w:rPr>
      </w:pPr>
    </w:p>
    <w:p w14:paraId="5F8E5C34" w14:textId="77777777" w:rsidR="00322AC7" w:rsidRDefault="00322AC7" w:rsidP="000C37A9">
      <w:pPr>
        <w:spacing w:after="0" w:line="240" w:lineRule="auto"/>
        <w:ind w:firstLine="708"/>
        <w:jc w:val="right"/>
        <w:rPr>
          <w:rFonts w:ascii="Times New Roman" w:hAnsi="Times New Roman" w:cs="Times New Roman"/>
          <w:sz w:val="28"/>
          <w:szCs w:val="28"/>
        </w:rPr>
      </w:pPr>
    </w:p>
    <w:p w14:paraId="737426C1" w14:textId="77777777" w:rsidR="00322AC7" w:rsidRDefault="00322AC7" w:rsidP="000C37A9">
      <w:pPr>
        <w:spacing w:after="0" w:line="240" w:lineRule="auto"/>
        <w:ind w:firstLine="708"/>
        <w:jc w:val="right"/>
        <w:rPr>
          <w:rFonts w:ascii="Times New Roman" w:hAnsi="Times New Roman" w:cs="Times New Roman"/>
          <w:sz w:val="28"/>
          <w:szCs w:val="28"/>
        </w:rPr>
      </w:pPr>
    </w:p>
    <w:p w14:paraId="49FFC195" w14:textId="77777777" w:rsidR="00322AC7" w:rsidRDefault="00322AC7" w:rsidP="000C37A9">
      <w:pPr>
        <w:spacing w:after="0" w:line="240" w:lineRule="auto"/>
        <w:ind w:firstLine="708"/>
        <w:jc w:val="right"/>
        <w:rPr>
          <w:rFonts w:ascii="Times New Roman" w:hAnsi="Times New Roman" w:cs="Times New Roman"/>
          <w:sz w:val="28"/>
          <w:szCs w:val="28"/>
        </w:rPr>
      </w:pPr>
    </w:p>
    <w:p w14:paraId="73B25A8D" w14:textId="77777777" w:rsidR="00322AC7" w:rsidRDefault="00322AC7" w:rsidP="000C37A9">
      <w:pPr>
        <w:spacing w:after="0" w:line="240" w:lineRule="auto"/>
        <w:ind w:firstLine="708"/>
        <w:jc w:val="right"/>
        <w:rPr>
          <w:rFonts w:ascii="Times New Roman" w:hAnsi="Times New Roman" w:cs="Times New Roman"/>
          <w:sz w:val="28"/>
          <w:szCs w:val="28"/>
        </w:rPr>
      </w:pPr>
    </w:p>
    <w:p w14:paraId="000FF2CB" w14:textId="77777777" w:rsidR="0031702B" w:rsidRDefault="0031702B" w:rsidP="000C37A9">
      <w:pPr>
        <w:spacing w:after="0" w:line="240" w:lineRule="auto"/>
        <w:ind w:firstLine="708"/>
        <w:jc w:val="right"/>
        <w:rPr>
          <w:rFonts w:ascii="Times New Roman" w:hAnsi="Times New Roman" w:cs="Times New Roman"/>
          <w:sz w:val="28"/>
          <w:szCs w:val="28"/>
        </w:rPr>
      </w:pPr>
      <w:r w:rsidRPr="00393C5C">
        <w:rPr>
          <w:rFonts w:ascii="Times New Roman" w:hAnsi="Times New Roman" w:cs="Times New Roman"/>
          <w:sz w:val="28"/>
          <w:szCs w:val="28"/>
        </w:rPr>
        <w:lastRenderedPageBreak/>
        <w:t>Таблица 9</w:t>
      </w:r>
    </w:p>
    <w:p w14:paraId="1676118E" w14:textId="77777777" w:rsidR="000C37A9" w:rsidRPr="00393C5C" w:rsidRDefault="000C37A9" w:rsidP="000C37A9">
      <w:pPr>
        <w:spacing w:after="0" w:line="240" w:lineRule="auto"/>
        <w:ind w:firstLine="708"/>
        <w:jc w:val="right"/>
        <w:rPr>
          <w:rFonts w:ascii="Times New Roman" w:hAnsi="Times New Roman" w:cs="Times New Roman"/>
          <w:b/>
          <w:bCs/>
          <w:sz w:val="28"/>
          <w:szCs w:val="28"/>
        </w:rPr>
      </w:pPr>
    </w:p>
    <w:p w14:paraId="7EE1FA88" w14:textId="77777777" w:rsidR="0031702B" w:rsidRDefault="0031702B" w:rsidP="000C37A9">
      <w:pPr>
        <w:pStyle w:val="1"/>
        <w:spacing w:before="0" w:after="0"/>
        <w:jc w:val="center"/>
        <w:rPr>
          <w:rFonts w:ascii="Times New Roman" w:hAnsi="Times New Roman" w:cs="Times New Roman"/>
          <w:b w:val="0"/>
          <w:sz w:val="28"/>
          <w:szCs w:val="28"/>
        </w:rPr>
      </w:pPr>
      <w:r w:rsidRPr="000C37A9">
        <w:rPr>
          <w:rFonts w:ascii="Times New Roman" w:hAnsi="Times New Roman" w:cs="Times New Roman"/>
          <w:b w:val="0"/>
          <w:sz w:val="28"/>
          <w:szCs w:val="28"/>
        </w:rPr>
        <w:t>Коэффициенты брачности и разводимости</w:t>
      </w:r>
    </w:p>
    <w:p w14:paraId="4A8C3A92" w14:textId="77777777" w:rsidR="000C37A9" w:rsidRPr="000C37A9" w:rsidRDefault="000C37A9" w:rsidP="000C37A9">
      <w:pPr>
        <w:spacing w:after="0" w:line="240" w:lineRule="auto"/>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76"/>
        <w:gridCol w:w="1547"/>
        <w:gridCol w:w="1581"/>
        <w:gridCol w:w="1598"/>
        <w:gridCol w:w="1671"/>
        <w:gridCol w:w="1543"/>
      </w:tblGrid>
      <w:tr w:rsidR="0031702B" w:rsidRPr="000C37A9" w14:paraId="7B182603" w14:textId="77777777" w:rsidTr="00EA211E">
        <w:trPr>
          <w:trHeight w:val="20"/>
          <w:tblHeader/>
          <w:jc w:val="center"/>
        </w:trPr>
        <w:tc>
          <w:tcPr>
            <w:tcW w:w="1476" w:type="dxa"/>
            <w:vMerge w:val="restart"/>
          </w:tcPr>
          <w:p w14:paraId="3E553ABB"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Годы</w:t>
            </w:r>
          </w:p>
        </w:tc>
        <w:tc>
          <w:tcPr>
            <w:tcW w:w="3128" w:type="dxa"/>
            <w:gridSpan w:val="2"/>
          </w:tcPr>
          <w:p w14:paraId="66BADAB1"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Число</w:t>
            </w:r>
          </w:p>
        </w:tc>
        <w:tc>
          <w:tcPr>
            <w:tcW w:w="1598" w:type="dxa"/>
            <w:vMerge w:val="restart"/>
          </w:tcPr>
          <w:p w14:paraId="2964B270"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Число разв</w:t>
            </w:r>
            <w:r w:rsidRPr="000C37A9">
              <w:rPr>
                <w:rFonts w:ascii="Times New Roman" w:hAnsi="Times New Roman" w:cs="Times New Roman"/>
                <w:sz w:val="24"/>
                <w:szCs w:val="24"/>
              </w:rPr>
              <w:t>о</w:t>
            </w:r>
            <w:r w:rsidRPr="000C37A9">
              <w:rPr>
                <w:rFonts w:ascii="Times New Roman" w:hAnsi="Times New Roman" w:cs="Times New Roman"/>
                <w:sz w:val="24"/>
                <w:szCs w:val="24"/>
              </w:rPr>
              <w:t>дов на 1000 браков</w:t>
            </w:r>
          </w:p>
        </w:tc>
        <w:tc>
          <w:tcPr>
            <w:tcW w:w="3214" w:type="dxa"/>
            <w:gridSpan w:val="2"/>
          </w:tcPr>
          <w:p w14:paraId="171E2903"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На 1000 населения</w:t>
            </w:r>
          </w:p>
        </w:tc>
      </w:tr>
      <w:tr w:rsidR="0031702B" w:rsidRPr="000C37A9" w14:paraId="28FE9411" w14:textId="77777777" w:rsidTr="00EA211E">
        <w:trPr>
          <w:trHeight w:val="20"/>
          <w:tblHeader/>
          <w:jc w:val="center"/>
        </w:trPr>
        <w:tc>
          <w:tcPr>
            <w:tcW w:w="1476" w:type="dxa"/>
            <w:vMerge/>
          </w:tcPr>
          <w:p w14:paraId="68773DB2" w14:textId="77777777" w:rsidR="0031702B" w:rsidRPr="000C37A9" w:rsidRDefault="0031702B" w:rsidP="000C37A9">
            <w:pPr>
              <w:spacing w:after="0" w:line="240" w:lineRule="auto"/>
              <w:jc w:val="center"/>
              <w:rPr>
                <w:rFonts w:ascii="Times New Roman" w:hAnsi="Times New Roman" w:cs="Times New Roman"/>
                <w:sz w:val="24"/>
                <w:szCs w:val="24"/>
              </w:rPr>
            </w:pPr>
          </w:p>
        </w:tc>
        <w:tc>
          <w:tcPr>
            <w:tcW w:w="1547" w:type="dxa"/>
          </w:tcPr>
          <w:p w14:paraId="4186B233"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браков</w:t>
            </w:r>
          </w:p>
        </w:tc>
        <w:tc>
          <w:tcPr>
            <w:tcW w:w="1581" w:type="dxa"/>
          </w:tcPr>
          <w:p w14:paraId="676F34E1"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разводов</w:t>
            </w:r>
          </w:p>
        </w:tc>
        <w:tc>
          <w:tcPr>
            <w:tcW w:w="1598" w:type="dxa"/>
            <w:vMerge/>
          </w:tcPr>
          <w:p w14:paraId="304C7A39" w14:textId="77777777" w:rsidR="0031702B" w:rsidRPr="000C37A9" w:rsidRDefault="0031702B" w:rsidP="000C37A9">
            <w:pPr>
              <w:spacing w:after="0" w:line="240" w:lineRule="auto"/>
              <w:jc w:val="center"/>
              <w:rPr>
                <w:rFonts w:ascii="Times New Roman" w:hAnsi="Times New Roman" w:cs="Times New Roman"/>
                <w:sz w:val="24"/>
                <w:szCs w:val="24"/>
              </w:rPr>
            </w:pPr>
          </w:p>
        </w:tc>
        <w:tc>
          <w:tcPr>
            <w:tcW w:w="1671" w:type="dxa"/>
          </w:tcPr>
          <w:p w14:paraId="00F9B86C"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браков</w:t>
            </w:r>
          </w:p>
        </w:tc>
        <w:tc>
          <w:tcPr>
            <w:tcW w:w="1543" w:type="dxa"/>
          </w:tcPr>
          <w:p w14:paraId="0724C74D"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разводов</w:t>
            </w:r>
          </w:p>
        </w:tc>
      </w:tr>
      <w:tr w:rsidR="0031702B" w:rsidRPr="000C37A9" w14:paraId="4392EF5E" w14:textId="77777777" w:rsidTr="000C37A9">
        <w:trPr>
          <w:trHeight w:val="20"/>
          <w:jc w:val="center"/>
        </w:trPr>
        <w:tc>
          <w:tcPr>
            <w:tcW w:w="9416" w:type="dxa"/>
            <w:gridSpan w:val="6"/>
          </w:tcPr>
          <w:p w14:paraId="49830CE8"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Все население</w:t>
            </w:r>
          </w:p>
        </w:tc>
      </w:tr>
      <w:tr w:rsidR="0031702B" w:rsidRPr="000C37A9" w14:paraId="30EF3490" w14:textId="77777777" w:rsidTr="000C37A9">
        <w:trPr>
          <w:trHeight w:val="20"/>
          <w:jc w:val="center"/>
        </w:trPr>
        <w:tc>
          <w:tcPr>
            <w:tcW w:w="1476" w:type="dxa"/>
          </w:tcPr>
          <w:p w14:paraId="76F5CB87"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2019</w:t>
            </w:r>
          </w:p>
        </w:tc>
        <w:tc>
          <w:tcPr>
            <w:tcW w:w="1547" w:type="dxa"/>
          </w:tcPr>
          <w:p w14:paraId="4E8DE6D7"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2180</w:t>
            </w:r>
          </w:p>
        </w:tc>
        <w:tc>
          <w:tcPr>
            <w:tcW w:w="1581" w:type="dxa"/>
          </w:tcPr>
          <w:p w14:paraId="34DD960E"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743</w:t>
            </w:r>
          </w:p>
        </w:tc>
        <w:tc>
          <w:tcPr>
            <w:tcW w:w="1598" w:type="dxa"/>
          </w:tcPr>
          <w:p w14:paraId="33D269A8"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341</w:t>
            </w:r>
          </w:p>
        </w:tc>
        <w:tc>
          <w:tcPr>
            <w:tcW w:w="1671" w:type="dxa"/>
          </w:tcPr>
          <w:p w14:paraId="2A2C3251"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6,7</w:t>
            </w:r>
          </w:p>
        </w:tc>
        <w:tc>
          <w:tcPr>
            <w:tcW w:w="1543" w:type="dxa"/>
          </w:tcPr>
          <w:p w14:paraId="7C93108F"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2,3</w:t>
            </w:r>
          </w:p>
        </w:tc>
      </w:tr>
      <w:tr w:rsidR="0031702B" w:rsidRPr="000C37A9" w14:paraId="777C9999" w14:textId="77777777" w:rsidTr="000C37A9">
        <w:trPr>
          <w:trHeight w:val="20"/>
          <w:jc w:val="center"/>
        </w:trPr>
        <w:tc>
          <w:tcPr>
            <w:tcW w:w="1476" w:type="dxa"/>
          </w:tcPr>
          <w:p w14:paraId="63C04077" w14:textId="6299EC2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2020</w:t>
            </w:r>
          </w:p>
        </w:tc>
        <w:tc>
          <w:tcPr>
            <w:tcW w:w="1547" w:type="dxa"/>
          </w:tcPr>
          <w:p w14:paraId="6176125C"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1629</w:t>
            </w:r>
          </w:p>
        </w:tc>
        <w:tc>
          <w:tcPr>
            <w:tcW w:w="1581" w:type="dxa"/>
          </w:tcPr>
          <w:p w14:paraId="09AB3A4D"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608</w:t>
            </w:r>
          </w:p>
        </w:tc>
        <w:tc>
          <w:tcPr>
            <w:tcW w:w="1598" w:type="dxa"/>
          </w:tcPr>
          <w:p w14:paraId="08E85E83"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373</w:t>
            </w:r>
          </w:p>
        </w:tc>
        <w:tc>
          <w:tcPr>
            <w:tcW w:w="1671" w:type="dxa"/>
          </w:tcPr>
          <w:p w14:paraId="557E8674"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5,0</w:t>
            </w:r>
          </w:p>
        </w:tc>
        <w:tc>
          <w:tcPr>
            <w:tcW w:w="1543" w:type="dxa"/>
          </w:tcPr>
          <w:p w14:paraId="71F8F930"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1,8</w:t>
            </w:r>
          </w:p>
        </w:tc>
      </w:tr>
      <w:tr w:rsidR="0031702B" w:rsidRPr="000C37A9" w14:paraId="67EE1D8C" w14:textId="77777777" w:rsidTr="000C37A9">
        <w:trPr>
          <w:trHeight w:val="20"/>
          <w:jc w:val="center"/>
        </w:trPr>
        <w:tc>
          <w:tcPr>
            <w:tcW w:w="1476" w:type="dxa"/>
          </w:tcPr>
          <w:p w14:paraId="021D89D5"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2021</w:t>
            </w:r>
          </w:p>
        </w:tc>
        <w:tc>
          <w:tcPr>
            <w:tcW w:w="1547" w:type="dxa"/>
          </w:tcPr>
          <w:p w14:paraId="423D5E9C"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1525</w:t>
            </w:r>
          </w:p>
        </w:tc>
        <w:tc>
          <w:tcPr>
            <w:tcW w:w="1581" w:type="dxa"/>
          </w:tcPr>
          <w:p w14:paraId="47636349"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1042</w:t>
            </w:r>
          </w:p>
        </w:tc>
        <w:tc>
          <w:tcPr>
            <w:tcW w:w="1598" w:type="dxa"/>
          </w:tcPr>
          <w:p w14:paraId="4AE4C57B"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683</w:t>
            </w:r>
          </w:p>
        </w:tc>
        <w:tc>
          <w:tcPr>
            <w:tcW w:w="1671" w:type="dxa"/>
          </w:tcPr>
          <w:p w14:paraId="4578D0FB"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4,6</w:t>
            </w:r>
          </w:p>
        </w:tc>
        <w:tc>
          <w:tcPr>
            <w:tcW w:w="1543" w:type="dxa"/>
          </w:tcPr>
          <w:p w14:paraId="46F60A18"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3,1</w:t>
            </w:r>
          </w:p>
        </w:tc>
      </w:tr>
      <w:tr w:rsidR="0031702B" w:rsidRPr="000C37A9" w14:paraId="36A90CE9" w14:textId="77777777" w:rsidTr="000C37A9">
        <w:trPr>
          <w:trHeight w:val="20"/>
          <w:jc w:val="center"/>
        </w:trPr>
        <w:tc>
          <w:tcPr>
            <w:tcW w:w="1476" w:type="dxa"/>
          </w:tcPr>
          <w:p w14:paraId="34F0741A"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2022</w:t>
            </w:r>
          </w:p>
        </w:tc>
        <w:tc>
          <w:tcPr>
            <w:tcW w:w="1547" w:type="dxa"/>
          </w:tcPr>
          <w:p w14:paraId="07A2E709"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2450</w:t>
            </w:r>
          </w:p>
        </w:tc>
        <w:tc>
          <w:tcPr>
            <w:tcW w:w="1581" w:type="dxa"/>
          </w:tcPr>
          <w:p w14:paraId="0F85F2BA"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1123</w:t>
            </w:r>
          </w:p>
        </w:tc>
        <w:tc>
          <w:tcPr>
            <w:tcW w:w="1598" w:type="dxa"/>
          </w:tcPr>
          <w:p w14:paraId="20BD94BA"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458</w:t>
            </w:r>
          </w:p>
        </w:tc>
        <w:tc>
          <w:tcPr>
            <w:tcW w:w="1671" w:type="dxa"/>
          </w:tcPr>
          <w:p w14:paraId="23FF5E2B"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7,3</w:t>
            </w:r>
          </w:p>
        </w:tc>
        <w:tc>
          <w:tcPr>
            <w:tcW w:w="1543" w:type="dxa"/>
          </w:tcPr>
          <w:p w14:paraId="16CC4CC0"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3,3</w:t>
            </w:r>
          </w:p>
        </w:tc>
      </w:tr>
      <w:tr w:rsidR="0031702B" w:rsidRPr="000C37A9" w14:paraId="5E8FD6B3" w14:textId="77777777" w:rsidTr="000C37A9">
        <w:trPr>
          <w:trHeight w:val="20"/>
          <w:jc w:val="center"/>
        </w:trPr>
        <w:tc>
          <w:tcPr>
            <w:tcW w:w="1476" w:type="dxa"/>
          </w:tcPr>
          <w:p w14:paraId="0E61121A"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2023*</w:t>
            </w:r>
          </w:p>
        </w:tc>
        <w:tc>
          <w:tcPr>
            <w:tcW w:w="1547" w:type="dxa"/>
          </w:tcPr>
          <w:p w14:paraId="3D001F8D" w14:textId="77777777" w:rsidR="0031702B" w:rsidRPr="000C37A9" w:rsidRDefault="0031702B" w:rsidP="000C37A9">
            <w:pPr>
              <w:spacing w:after="0" w:line="240" w:lineRule="auto"/>
              <w:jc w:val="center"/>
              <w:rPr>
                <w:rFonts w:ascii="Times New Roman" w:hAnsi="Times New Roman" w:cs="Times New Roman"/>
                <w:sz w:val="24"/>
                <w:szCs w:val="24"/>
                <w:highlight w:val="yellow"/>
              </w:rPr>
            </w:pPr>
            <w:r w:rsidRPr="000C37A9">
              <w:rPr>
                <w:rFonts w:ascii="Times New Roman" w:hAnsi="Times New Roman" w:cs="Times New Roman"/>
                <w:sz w:val="24"/>
                <w:szCs w:val="24"/>
              </w:rPr>
              <w:t>1922</w:t>
            </w:r>
          </w:p>
        </w:tc>
        <w:tc>
          <w:tcPr>
            <w:tcW w:w="1581" w:type="dxa"/>
          </w:tcPr>
          <w:p w14:paraId="48C72F3A" w14:textId="77777777" w:rsidR="0031702B" w:rsidRPr="000C37A9" w:rsidRDefault="0031702B" w:rsidP="000C37A9">
            <w:pPr>
              <w:spacing w:after="0" w:line="240" w:lineRule="auto"/>
              <w:jc w:val="center"/>
              <w:rPr>
                <w:rFonts w:ascii="Times New Roman" w:hAnsi="Times New Roman" w:cs="Times New Roman"/>
                <w:sz w:val="24"/>
                <w:szCs w:val="24"/>
                <w:highlight w:val="yellow"/>
              </w:rPr>
            </w:pPr>
            <w:r w:rsidRPr="000C37A9">
              <w:rPr>
                <w:rFonts w:ascii="Times New Roman" w:hAnsi="Times New Roman" w:cs="Times New Roman"/>
                <w:sz w:val="24"/>
                <w:szCs w:val="24"/>
              </w:rPr>
              <w:t>1271</w:t>
            </w:r>
          </w:p>
        </w:tc>
        <w:tc>
          <w:tcPr>
            <w:tcW w:w="1598" w:type="dxa"/>
          </w:tcPr>
          <w:p w14:paraId="1C6B9718" w14:textId="77777777" w:rsidR="0031702B" w:rsidRPr="000C37A9" w:rsidRDefault="0031702B" w:rsidP="000C37A9">
            <w:pPr>
              <w:spacing w:after="0" w:line="240" w:lineRule="auto"/>
              <w:jc w:val="center"/>
              <w:rPr>
                <w:rFonts w:ascii="Times New Roman" w:hAnsi="Times New Roman" w:cs="Times New Roman"/>
                <w:sz w:val="24"/>
                <w:szCs w:val="24"/>
                <w:highlight w:val="yellow"/>
              </w:rPr>
            </w:pPr>
            <w:r w:rsidRPr="000C37A9">
              <w:rPr>
                <w:rFonts w:ascii="Times New Roman" w:hAnsi="Times New Roman" w:cs="Times New Roman"/>
                <w:sz w:val="24"/>
                <w:szCs w:val="24"/>
              </w:rPr>
              <w:t>661</w:t>
            </w:r>
          </w:p>
        </w:tc>
        <w:tc>
          <w:tcPr>
            <w:tcW w:w="1671" w:type="dxa"/>
          </w:tcPr>
          <w:p w14:paraId="66903115"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5,7</w:t>
            </w:r>
          </w:p>
        </w:tc>
        <w:tc>
          <w:tcPr>
            <w:tcW w:w="1543" w:type="dxa"/>
          </w:tcPr>
          <w:p w14:paraId="44B7E9C4" w14:textId="77777777" w:rsidR="0031702B" w:rsidRPr="000C37A9" w:rsidRDefault="0031702B" w:rsidP="000C37A9">
            <w:pPr>
              <w:spacing w:after="0" w:line="240" w:lineRule="auto"/>
              <w:jc w:val="center"/>
              <w:rPr>
                <w:rFonts w:ascii="Times New Roman" w:hAnsi="Times New Roman" w:cs="Times New Roman"/>
                <w:sz w:val="24"/>
                <w:szCs w:val="24"/>
              </w:rPr>
            </w:pPr>
            <w:r w:rsidRPr="000C37A9">
              <w:rPr>
                <w:rFonts w:ascii="Times New Roman" w:hAnsi="Times New Roman" w:cs="Times New Roman"/>
                <w:sz w:val="24"/>
                <w:szCs w:val="24"/>
              </w:rPr>
              <w:t>3,8</w:t>
            </w:r>
          </w:p>
        </w:tc>
      </w:tr>
    </w:tbl>
    <w:p w14:paraId="4F2C6A57" w14:textId="77777777" w:rsidR="0031702B" w:rsidRPr="000C37A9" w:rsidRDefault="0031702B" w:rsidP="000C37A9">
      <w:pPr>
        <w:spacing w:after="0" w:line="240" w:lineRule="auto"/>
        <w:rPr>
          <w:rFonts w:ascii="Times New Roman" w:hAnsi="Times New Roman" w:cs="Times New Roman"/>
        </w:rPr>
      </w:pPr>
    </w:p>
    <w:p w14:paraId="07DD6759" w14:textId="132EED91" w:rsidR="000E7EC8" w:rsidRPr="000C37A9" w:rsidRDefault="009D6E8F" w:rsidP="000C37A9">
      <w:pPr>
        <w:spacing w:after="0" w:line="240" w:lineRule="auto"/>
        <w:rPr>
          <w:sz w:val="16"/>
          <w:szCs w:val="16"/>
        </w:rPr>
      </w:pPr>
      <w:r w:rsidRPr="000C37A9">
        <w:rPr>
          <w:rFonts w:ascii="Times New Roman" w:hAnsi="Times New Roman" w:cs="Times New Roman"/>
        </w:rPr>
        <w:t>*</w:t>
      </w:r>
      <w:r w:rsidR="0031702B" w:rsidRPr="000C37A9">
        <w:rPr>
          <w:rFonts w:ascii="Times New Roman" w:hAnsi="Times New Roman" w:cs="Times New Roman"/>
        </w:rPr>
        <w:t xml:space="preserve"> Данные Росстата, Красноярскстата за 2023</w:t>
      </w:r>
      <w:r w:rsidR="000C37A9">
        <w:rPr>
          <w:rFonts w:ascii="Times New Roman" w:hAnsi="Times New Roman" w:cs="Times New Roman"/>
        </w:rPr>
        <w:t xml:space="preserve"> </w:t>
      </w:r>
      <w:r w:rsidR="0031702B" w:rsidRPr="000C37A9">
        <w:rPr>
          <w:rFonts w:ascii="Times New Roman" w:hAnsi="Times New Roman" w:cs="Times New Roman"/>
        </w:rPr>
        <w:t>г. предварительны</w:t>
      </w:r>
      <w:r w:rsidR="00F5558F" w:rsidRPr="000C37A9">
        <w:rPr>
          <w:rFonts w:ascii="Times New Roman" w:hAnsi="Times New Roman" w:cs="Times New Roman"/>
        </w:rPr>
        <w:t>е.</w:t>
      </w:r>
    </w:p>
    <w:p w14:paraId="0B0FE2E0" w14:textId="77777777" w:rsidR="00EA211E" w:rsidRDefault="00EA211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608DC16" w14:textId="02D2885D" w:rsidR="006763A2" w:rsidRPr="00EA211E" w:rsidRDefault="00EA211E" w:rsidP="00EA211E">
      <w:pPr>
        <w:spacing w:after="0" w:line="240" w:lineRule="auto"/>
        <w:jc w:val="center"/>
        <w:rPr>
          <w:rFonts w:ascii="Times New Roman" w:hAnsi="Times New Roman" w:cs="Times New Roman"/>
          <w:sz w:val="28"/>
          <w:szCs w:val="28"/>
        </w:rPr>
      </w:pPr>
      <w:r w:rsidRPr="00EA211E">
        <w:rPr>
          <w:rFonts w:ascii="Times New Roman" w:hAnsi="Times New Roman" w:cs="Times New Roman"/>
          <w:sz w:val="28"/>
          <w:szCs w:val="28"/>
        </w:rPr>
        <w:lastRenderedPageBreak/>
        <w:t>Раздел</w:t>
      </w:r>
      <w:r w:rsidR="006763A2" w:rsidRPr="00EA211E">
        <w:rPr>
          <w:rFonts w:ascii="Times New Roman" w:hAnsi="Times New Roman" w:cs="Times New Roman"/>
          <w:sz w:val="28"/>
          <w:szCs w:val="28"/>
        </w:rPr>
        <w:t xml:space="preserve"> II. </w:t>
      </w:r>
      <w:r w:rsidRPr="00EA211E">
        <w:rPr>
          <w:rFonts w:ascii="Times New Roman" w:hAnsi="Times New Roman" w:cs="Times New Roman"/>
          <w:sz w:val="28"/>
          <w:szCs w:val="28"/>
        </w:rPr>
        <w:t>Заболеваемость населения</w:t>
      </w:r>
    </w:p>
    <w:p w14:paraId="6CF0077D" w14:textId="77777777" w:rsidR="006763A2" w:rsidRPr="00EA211E" w:rsidRDefault="006763A2" w:rsidP="00EA211E">
      <w:pPr>
        <w:spacing w:after="0" w:line="240" w:lineRule="auto"/>
        <w:jc w:val="center"/>
        <w:rPr>
          <w:rFonts w:ascii="Times New Roman" w:hAnsi="Times New Roman" w:cs="Times New Roman"/>
          <w:sz w:val="28"/>
          <w:szCs w:val="28"/>
        </w:rPr>
      </w:pPr>
    </w:p>
    <w:p w14:paraId="4F5C3BE6" w14:textId="77777777" w:rsidR="006763A2" w:rsidRPr="00EA211E" w:rsidRDefault="006763A2" w:rsidP="00EA211E">
      <w:pPr>
        <w:spacing w:after="0" w:line="240" w:lineRule="auto"/>
        <w:jc w:val="center"/>
        <w:rPr>
          <w:rFonts w:ascii="Times New Roman" w:hAnsi="Times New Roman" w:cs="Times New Roman"/>
          <w:sz w:val="28"/>
          <w:szCs w:val="28"/>
        </w:rPr>
      </w:pPr>
      <w:r w:rsidRPr="00EA211E">
        <w:rPr>
          <w:rFonts w:ascii="Times New Roman" w:hAnsi="Times New Roman" w:cs="Times New Roman"/>
          <w:sz w:val="28"/>
          <w:szCs w:val="28"/>
        </w:rPr>
        <w:t>Общая заболеваемость населения</w:t>
      </w:r>
    </w:p>
    <w:p w14:paraId="2072B934" w14:textId="77777777" w:rsidR="006763A2" w:rsidRPr="00EA211E" w:rsidRDefault="006763A2" w:rsidP="00EA211E">
      <w:pPr>
        <w:spacing w:after="0" w:line="240" w:lineRule="auto"/>
        <w:jc w:val="center"/>
        <w:rPr>
          <w:rFonts w:ascii="Times New Roman" w:hAnsi="Times New Roman" w:cs="Times New Roman"/>
          <w:sz w:val="28"/>
          <w:szCs w:val="28"/>
        </w:rPr>
      </w:pPr>
    </w:p>
    <w:p w14:paraId="6C37C0C7" w14:textId="13AF6258" w:rsidR="006763A2" w:rsidRPr="00EA211E" w:rsidRDefault="006763A2" w:rsidP="00EA211E">
      <w:pPr>
        <w:spacing w:after="0" w:line="240" w:lineRule="auto"/>
        <w:ind w:firstLine="709"/>
        <w:jc w:val="both"/>
        <w:rPr>
          <w:rFonts w:ascii="Times New Roman" w:hAnsi="Times New Roman" w:cs="Times New Roman"/>
          <w:sz w:val="28"/>
          <w:szCs w:val="28"/>
        </w:rPr>
      </w:pPr>
      <w:proofErr w:type="gramStart"/>
      <w:r w:rsidRPr="00EA211E">
        <w:rPr>
          <w:rFonts w:ascii="Times New Roman" w:hAnsi="Times New Roman" w:cs="Times New Roman"/>
          <w:sz w:val="28"/>
          <w:szCs w:val="28"/>
        </w:rPr>
        <w:t xml:space="preserve">Показатель общей заболеваемости населения республики за последние пять лет </w:t>
      </w:r>
      <w:r w:rsidR="00B75D74" w:rsidRPr="00EA211E">
        <w:rPr>
          <w:rFonts w:ascii="Times New Roman" w:hAnsi="Times New Roman" w:cs="Times New Roman"/>
          <w:sz w:val="28"/>
          <w:szCs w:val="28"/>
        </w:rPr>
        <w:t>снизи</w:t>
      </w:r>
      <w:r w:rsidRPr="00EA211E">
        <w:rPr>
          <w:rFonts w:ascii="Times New Roman" w:hAnsi="Times New Roman" w:cs="Times New Roman"/>
          <w:sz w:val="28"/>
          <w:szCs w:val="28"/>
        </w:rPr>
        <w:t xml:space="preserve">лся на </w:t>
      </w:r>
      <w:r w:rsidR="00EB692D" w:rsidRPr="00EA211E">
        <w:rPr>
          <w:rFonts w:ascii="Times New Roman" w:hAnsi="Times New Roman" w:cs="Times New Roman"/>
          <w:sz w:val="28"/>
          <w:szCs w:val="28"/>
        </w:rPr>
        <w:t>4,</w:t>
      </w:r>
      <w:r w:rsidR="00B75D74" w:rsidRPr="00EA211E">
        <w:rPr>
          <w:rFonts w:ascii="Times New Roman" w:hAnsi="Times New Roman" w:cs="Times New Roman"/>
          <w:sz w:val="28"/>
          <w:szCs w:val="28"/>
        </w:rPr>
        <w:t>5</w:t>
      </w:r>
      <w:r w:rsidR="00EA211E">
        <w:rPr>
          <w:rFonts w:ascii="Times New Roman" w:hAnsi="Times New Roman" w:cs="Times New Roman"/>
          <w:sz w:val="28"/>
          <w:szCs w:val="28"/>
        </w:rPr>
        <w:t xml:space="preserve"> процента</w:t>
      </w:r>
      <w:r w:rsidRPr="00EA211E">
        <w:rPr>
          <w:rFonts w:ascii="Times New Roman" w:hAnsi="Times New Roman" w:cs="Times New Roman"/>
          <w:sz w:val="28"/>
          <w:szCs w:val="28"/>
        </w:rPr>
        <w:t xml:space="preserve"> и составил </w:t>
      </w:r>
      <w:r w:rsidR="00EB692D" w:rsidRPr="00EA211E">
        <w:rPr>
          <w:rFonts w:ascii="Times New Roman" w:hAnsi="Times New Roman" w:cs="Times New Roman"/>
          <w:sz w:val="28"/>
          <w:szCs w:val="28"/>
        </w:rPr>
        <w:t>1</w:t>
      </w:r>
      <w:r w:rsidR="00B75D74" w:rsidRPr="00EA211E">
        <w:rPr>
          <w:rFonts w:ascii="Times New Roman" w:hAnsi="Times New Roman" w:cs="Times New Roman"/>
          <w:sz w:val="28"/>
          <w:szCs w:val="28"/>
        </w:rPr>
        <w:t>112,6</w:t>
      </w:r>
      <w:r w:rsidRPr="00EA211E">
        <w:rPr>
          <w:rFonts w:ascii="Times New Roman" w:hAnsi="Times New Roman" w:cs="Times New Roman"/>
          <w:sz w:val="28"/>
          <w:szCs w:val="28"/>
        </w:rPr>
        <w:t xml:space="preserve"> на 1000 населения и ост</w:t>
      </w:r>
      <w:r w:rsidRPr="00EA211E">
        <w:rPr>
          <w:rFonts w:ascii="Times New Roman" w:hAnsi="Times New Roman" w:cs="Times New Roman"/>
          <w:sz w:val="28"/>
          <w:szCs w:val="28"/>
        </w:rPr>
        <w:t>а</w:t>
      </w:r>
      <w:r w:rsidRPr="00EA211E">
        <w:rPr>
          <w:rFonts w:ascii="Times New Roman" w:hAnsi="Times New Roman" w:cs="Times New Roman"/>
          <w:sz w:val="28"/>
          <w:szCs w:val="28"/>
        </w:rPr>
        <w:t xml:space="preserve">ется меньше среднероссийского показателя на </w:t>
      </w:r>
      <w:r w:rsidR="00B75D74" w:rsidRPr="00EA211E">
        <w:rPr>
          <w:rFonts w:ascii="Times New Roman" w:hAnsi="Times New Roman" w:cs="Times New Roman"/>
          <w:sz w:val="28"/>
          <w:szCs w:val="28"/>
        </w:rPr>
        <w:t>35,6</w:t>
      </w:r>
      <w:r w:rsidR="00EA211E" w:rsidRPr="00EA211E">
        <w:rPr>
          <w:rFonts w:ascii="Times New Roman" w:hAnsi="Times New Roman" w:cs="Times New Roman"/>
          <w:sz w:val="28"/>
          <w:szCs w:val="28"/>
        </w:rPr>
        <w:t xml:space="preserve"> </w:t>
      </w:r>
      <w:r w:rsidR="00EA211E">
        <w:rPr>
          <w:rFonts w:ascii="Times New Roman" w:hAnsi="Times New Roman" w:cs="Times New Roman"/>
          <w:sz w:val="28"/>
          <w:szCs w:val="28"/>
        </w:rPr>
        <w:t>процента</w:t>
      </w:r>
      <w:r w:rsidRPr="00EA211E">
        <w:rPr>
          <w:rFonts w:ascii="Times New Roman" w:hAnsi="Times New Roman" w:cs="Times New Roman"/>
          <w:sz w:val="28"/>
          <w:szCs w:val="28"/>
        </w:rPr>
        <w:t xml:space="preserve"> (РФ 202</w:t>
      </w:r>
      <w:r w:rsidR="00B75D74" w:rsidRPr="00EA211E">
        <w:rPr>
          <w:rFonts w:ascii="Times New Roman" w:hAnsi="Times New Roman" w:cs="Times New Roman"/>
          <w:sz w:val="28"/>
          <w:szCs w:val="28"/>
        </w:rPr>
        <w:t>2</w:t>
      </w:r>
      <w:r w:rsidRPr="00EA211E">
        <w:rPr>
          <w:rFonts w:ascii="Times New Roman" w:hAnsi="Times New Roman" w:cs="Times New Roman"/>
          <w:sz w:val="28"/>
          <w:szCs w:val="28"/>
        </w:rPr>
        <w:t xml:space="preserve"> г.– 1</w:t>
      </w:r>
      <w:r w:rsidR="00B75D74" w:rsidRPr="00EA211E">
        <w:rPr>
          <w:rFonts w:ascii="Times New Roman" w:hAnsi="Times New Roman" w:cs="Times New Roman"/>
          <w:sz w:val="28"/>
          <w:szCs w:val="28"/>
        </w:rPr>
        <w:t>728,3</w:t>
      </w:r>
      <w:r w:rsidRPr="00EA211E">
        <w:rPr>
          <w:rFonts w:ascii="Times New Roman" w:hAnsi="Times New Roman" w:cs="Times New Roman"/>
          <w:sz w:val="28"/>
          <w:szCs w:val="28"/>
        </w:rPr>
        <w:t xml:space="preserve"> на 1000 нас.) и среднефедеративного на </w:t>
      </w:r>
      <w:r w:rsidR="00EB692D" w:rsidRPr="00EA211E">
        <w:rPr>
          <w:rFonts w:ascii="Times New Roman" w:hAnsi="Times New Roman" w:cs="Times New Roman"/>
          <w:sz w:val="28"/>
          <w:szCs w:val="28"/>
        </w:rPr>
        <w:t>3</w:t>
      </w:r>
      <w:r w:rsidR="00B75D74" w:rsidRPr="00EA211E">
        <w:rPr>
          <w:rFonts w:ascii="Times New Roman" w:hAnsi="Times New Roman" w:cs="Times New Roman"/>
          <w:sz w:val="28"/>
          <w:szCs w:val="28"/>
        </w:rPr>
        <w:t>9,3</w:t>
      </w:r>
      <w:r w:rsidR="00EA211E" w:rsidRPr="00EA211E">
        <w:rPr>
          <w:rFonts w:ascii="Times New Roman" w:hAnsi="Times New Roman" w:cs="Times New Roman"/>
          <w:sz w:val="28"/>
          <w:szCs w:val="28"/>
        </w:rPr>
        <w:t xml:space="preserve"> </w:t>
      </w:r>
      <w:r w:rsidR="00EA211E">
        <w:rPr>
          <w:rFonts w:ascii="Times New Roman" w:hAnsi="Times New Roman" w:cs="Times New Roman"/>
          <w:sz w:val="28"/>
          <w:szCs w:val="28"/>
        </w:rPr>
        <w:t>процента</w:t>
      </w:r>
      <w:r w:rsidRPr="00EA211E">
        <w:rPr>
          <w:rFonts w:ascii="Times New Roman" w:hAnsi="Times New Roman" w:cs="Times New Roman"/>
          <w:sz w:val="28"/>
          <w:szCs w:val="28"/>
        </w:rPr>
        <w:t xml:space="preserve"> (СФО 202</w:t>
      </w:r>
      <w:r w:rsidR="00B75D74" w:rsidRPr="00EA211E">
        <w:rPr>
          <w:rFonts w:ascii="Times New Roman" w:hAnsi="Times New Roman" w:cs="Times New Roman"/>
          <w:sz w:val="28"/>
          <w:szCs w:val="28"/>
        </w:rPr>
        <w:t>2</w:t>
      </w:r>
      <w:r w:rsidRPr="00EA211E">
        <w:rPr>
          <w:rFonts w:ascii="Times New Roman" w:hAnsi="Times New Roman" w:cs="Times New Roman"/>
          <w:sz w:val="28"/>
          <w:szCs w:val="28"/>
        </w:rPr>
        <w:t xml:space="preserve"> г. – 1</w:t>
      </w:r>
      <w:r w:rsidR="00B75D74" w:rsidRPr="00EA211E">
        <w:rPr>
          <w:rFonts w:ascii="Times New Roman" w:hAnsi="Times New Roman" w:cs="Times New Roman"/>
          <w:sz w:val="28"/>
          <w:szCs w:val="28"/>
        </w:rPr>
        <w:t>832,2</w:t>
      </w:r>
      <w:r w:rsidRPr="00EA211E">
        <w:rPr>
          <w:rFonts w:ascii="Times New Roman" w:hAnsi="Times New Roman" w:cs="Times New Roman"/>
          <w:sz w:val="28"/>
          <w:szCs w:val="28"/>
        </w:rPr>
        <w:t>), что связано с низкой обеспеченностью врачебными кадрами узкой сп</w:t>
      </w:r>
      <w:r w:rsidRPr="00EA211E">
        <w:rPr>
          <w:rFonts w:ascii="Times New Roman" w:hAnsi="Times New Roman" w:cs="Times New Roman"/>
          <w:sz w:val="28"/>
          <w:szCs w:val="28"/>
        </w:rPr>
        <w:t>е</w:t>
      </w:r>
      <w:r w:rsidRPr="00EA211E">
        <w:rPr>
          <w:rFonts w:ascii="Times New Roman" w:hAnsi="Times New Roman" w:cs="Times New Roman"/>
          <w:sz w:val="28"/>
          <w:szCs w:val="28"/>
        </w:rPr>
        <w:t>циализации, особенно в сельской местности.</w:t>
      </w:r>
      <w:proofErr w:type="gramEnd"/>
    </w:p>
    <w:p w14:paraId="6A952F7A" w14:textId="7301ED3C" w:rsidR="00235A38" w:rsidRPr="00393C5C" w:rsidRDefault="00235A38" w:rsidP="00EA211E">
      <w:pPr>
        <w:spacing w:after="0" w:line="240" w:lineRule="auto"/>
        <w:jc w:val="center"/>
        <w:rPr>
          <w:rFonts w:ascii="Times New Roman" w:hAnsi="Times New Roman" w:cs="Times New Roman"/>
          <w:sz w:val="28"/>
          <w:szCs w:val="28"/>
        </w:rPr>
      </w:pPr>
      <w:r w:rsidRPr="00393C5C">
        <w:rPr>
          <w:noProof/>
        </w:rPr>
        <w:drawing>
          <wp:inline distT="0" distB="0" distL="0" distR="0" wp14:anchorId="2BF71461" wp14:editId="50D14DBE">
            <wp:extent cx="5759450" cy="320611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AF7674" w14:textId="4A5C895C" w:rsidR="00235A38" w:rsidRPr="00EA211E" w:rsidRDefault="00235A38" w:rsidP="00EA211E">
      <w:pPr>
        <w:pStyle w:val="1--"/>
        <w:numPr>
          <w:ilvl w:val="0"/>
          <w:numId w:val="0"/>
        </w:numPr>
        <w:tabs>
          <w:tab w:val="left" w:pos="708"/>
        </w:tabs>
        <w:jc w:val="center"/>
        <w:rPr>
          <w:sz w:val="24"/>
          <w:szCs w:val="24"/>
        </w:rPr>
      </w:pPr>
      <w:r w:rsidRPr="00EA211E">
        <w:rPr>
          <w:sz w:val="24"/>
          <w:szCs w:val="24"/>
        </w:rPr>
        <w:t>Рис.</w:t>
      </w:r>
      <w:r w:rsidR="00EA211E" w:rsidRPr="00EA211E">
        <w:rPr>
          <w:sz w:val="24"/>
          <w:szCs w:val="24"/>
        </w:rPr>
        <w:t xml:space="preserve"> </w:t>
      </w:r>
      <w:r w:rsidR="0035611B" w:rsidRPr="00EA211E">
        <w:rPr>
          <w:sz w:val="24"/>
          <w:szCs w:val="24"/>
        </w:rPr>
        <w:t>7</w:t>
      </w:r>
      <w:r w:rsidRPr="00EA211E">
        <w:rPr>
          <w:sz w:val="24"/>
          <w:szCs w:val="24"/>
        </w:rPr>
        <w:t xml:space="preserve">. Общая заболеваемость в Республике Тыва, СФО, РФ </w:t>
      </w:r>
      <w:r w:rsidR="0035611B" w:rsidRPr="00EA211E">
        <w:rPr>
          <w:sz w:val="24"/>
          <w:szCs w:val="24"/>
        </w:rPr>
        <w:t>(на 1000 нас.)</w:t>
      </w:r>
    </w:p>
    <w:p w14:paraId="784B38AE" w14:textId="77777777" w:rsidR="00235A38" w:rsidRPr="00EA211E" w:rsidRDefault="00235A38" w:rsidP="00EA211E">
      <w:pPr>
        <w:spacing w:after="0" w:line="240" w:lineRule="auto"/>
        <w:jc w:val="center"/>
        <w:rPr>
          <w:rFonts w:ascii="Times New Roman" w:hAnsi="Times New Roman" w:cs="Times New Roman"/>
          <w:sz w:val="28"/>
          <w:szCs w:val="28"/>
        </w:rPr>
      </w:pPr>
    </w:p>
    <w:p w14:paraId="5F57237B" w14:textId="5B0E5B86" w:rsidR="006763A2" w:rsidRPr="00393C5C" w:rsidRDefault="006763A2" w:rsidP="00393C5C">
      <w:pPr>
        <w:autoSpaceDE w:val="0"/>
        <w:autoSpaceDN w:val="0"/>
        <w:adjustRightInd w:val="0"/>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sz w:val="28"/>
          <w:szCs w:val="28"/>
        </w:rPr>
        <w:t>Показатели общей заболеваемости выше республиканского уровня отм</w:t>
      </w:r>
      <w:r w:rsidRPr="00393C5C">
        <w:rPr>
          <w:rFonts w:ascii="Times New Roman" w:hAnsi="Times New Roman" w:cs="Times New Roman"/>
          <w:sz w:val="28"/>
          <w:szCs w:val="28"/>
        </w:rPr>
        <w:t>е</w:t>
      </w:r>
      <w:r w:rsidRPr="00393C5C">
        <w:rPr>
          <w:rFonts w:ascii="Times New Roman" w:hAnsi="Times New Roman" w:cs="Times New Roman"/>
          <w:sz w:val="28"/>
          <w:szCs w:val="28"/>
        </w:rPr>
        <w:t>чены в г.</w:t>
      </w:r>
      <w:r w:rsidR="00EA211E">
        <w:rPr>
          <w:rFonts w:ascii="Times New Roman" w:hAnsi="Times New Roman" w:cs="Times New Roman"/>
          <w:sz w:val="28"/>
          <w:szCs w:val="28"/>
        </w:rPr>
        <w:t xml:space="preserve"> </w:t>
      </w:r>
      <w:r w:rsidRPr="00393C5C">
        <w:rPr>
          <w:rFonts w:ascii="Times New Roman" w:hAnsi="Times New Roman" w:cs="Times New Roman"/>
          <w:sz w:val="28"/>
          <w:szCs w:val="28"/>
        </w:rPr>
        <w:t>Кызыле (1</w:t>
      </w:r>
      <w:r w:rsidR="00E1774F" w:rsidRPr="00393C5C">
        <w:rPr>
          <w:rFonts w:ascii="Times New Roman" w:hAnsi="Times New Roman" w:cs="Times New Roman"/>
          <w:sz w:val="28"/>
          <w:szCs w:val="28"/>
        </w:rPr>
        <w:t>259,1</w:t>
      </w:r>
      <w:r w:rsidRPr="00393C5C">
        <w:rPr>
          <w:rFonts w:ascii="Times New Roman" w:hAnsi="Times New Roman" w:cs="Times New Roman"/>
          <w:sz w:val="28"/>
          <w:szCs w:val="28"/>
        </w:rPr>
        <w:t xml:space="preserve"> на 1000 населения) и в </w:t>
      </w:r>
      <w:r w:rsidR="00E1774F" w:rsidRPr="00393C5C">
        <w:rPr>
          <w:rFonts w:ascii="Times New Roman" w:hAnsi="Times New Roman" w:cs="Times New Roman"/>
          <w:sz w:val="28"/>
          <w:szCs w:val="28"/>
        </w:rPr>
        <w:t xml:space="preserve">Бай-Тайгинском (1464,8), </w:t>
      </w:r>
      <w:r w:rsidR="007B1438" w:rsidRPr="00393C5C">
        <w:rPr>
          <w:rFonts w:ascii="Times New Roman" w:hAnsi="Times New Roman" w:cs="Times New Roman"/>
          <w:sz w:val="28"/>
          <w:szCs w:val="28"/>
        </w:rPr>
        <w:t xml:space="preserve">Пий-Хемском (1282,1), </w:t>
      </w:r>
      <w:r w:rsidR="00534046" w:rsidRPr="00393C5C">
        <w:rPr>
          <w:rFonts w:ascii="Times New Roman" w:hAnsi="Times New Roman" w:cs="Times New Roman"/>
          <w:sz w:val="28"/>
          <w:szCs w:val="28"/>
        </w:rPr>
        <w:t>Кызылском (1</w:t>
      </w:r>
      <w:r w:rsidR="00E1774F" w:rsidRPr="00393C5C">
        <w:rPr>
          <w:rFonts w:ascii="Times New Roman" w:hAnsi="Times New Roman" w:cs="Times New Roman"/>
          <w:sz w:val="28"/>
          <w:szCs w:val="28"/>
        </w:rPr>
        <w:t>281,9</w:t>
      </w:r>
      <w:r w:rsidR="00534046" w:rsidRPr="00393C5C">
        <w:rPr>
          <w:rFonts w:ascii="Times New Roman" w:hAnsi="Times New Roman" w:cs="Times New Roman"/>
          <w:sz w:val="28"/>
          <w:szCs w:val="28"/>
        </w:rPr>
        <w:t xml:space="preserve">), </w:t>
      </w:r>
      <w:r w:rsidR="006E308D" w:rsidRPr="00393C5C">
        <w:rPr>
          <w:rFonts w:ascii="Times New Roman" w:hAnsi="Times New Roman" w:cs="Times New Roman"/>
          <w:sz w:val="28"/>
          <w:szCs w:val="28"/>
        </w:rPr>
        <w:t xml:space="preserve">Монгун-Тайгинском (1234,9) </w:t>
      </w:r>
      <w:r w:rsidRPr="00393C5C">
        <w:rPr>
          <w:rFonts w:ascii="Times New Roman" w:hAnsi="Times New Roman" w:cs="Times New Roman"/>
          <w:sz w:val="28"/>
          <w:szCs w:val="28"/>
        </w:rPr>
        <w:t>кожуунах.</w:t>
      </w:r>
    </w:p>
    <w:p w14:paraId="5FE0300E" w14:textId="538B72E4" w:rsidR="00AC2A21" w:rsidRPr="00393C5C" w:rsidRDefault="00AC2A21" w:rsidP="00393C5C">
      <w:pPr>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sz w:val="28"/>
          <w:szCs w:val="28"/>
        </w:rPr>
        <w:t>В динамике к 201</w:t>
      </w:r>
      <w:r w:rsidR="00F4657E" w:rsidRPr="00393C5C">
        <w:rPr>
          <w:rFonts w:ascii="Times New Roman" w:hAnsi="Times New Roman" w:cs="Times New Roman"/>
          <w:sz w:val="28"/>
          <w:szCs w:val="28"/>
        </w:rPr>
        <w:t>9</w:t>
      </w:r>
      <w:r w:rsidRPr="00393C5C">
        <w:rPr>
          <w:rFonts w:ascii="Times New Roman" w:hAnsi="Times New Roman" w:cs="Times New Roman"/>
          <w:sz w:val="28"/>
          <w:szCs w:val="28"/>
        </w:rPr>
        <w:t xml:space="preserve"> г. наблюдается увеличение показателя заболеваемости населения в </w:t>
      </w:r>
      <w:r w:rsidR="00C72B9C" w:rsidRPr="00393C5C">
        <w:rPr>
          <w:rFonts w:ascii="Times New Roman" w:hAnsi="Times New Roman" w:cs="Times New Roman"/>
          <w:sz w:val="28"/>
          <w:szCs w:val="28"/>
        </w:rPr>
        <w:t>Барун-Хемчикском (на 19,4</w:t>
      </w:r>
      <w:r w:rsidR="004E7628" w:rsidRPr="004E7628">
        <w:rPr>
          <w:rFonts w:ascii="Times New Roman" w:hAnsi="Times New Roman" w:cs="Times New Roman"/>
          <w:sz w:val="28"/>
          <w:szCs w:val="28"/>
        </w:rPr>
        <w:t xml:space="preserve"> </w:t>
      </w:r>
      <w:r w:rsidR="004E7628">
        <w:rPr>
          <w:rFonts w:ascii="Times New Roman" w:hAnsi="Times New Roman" w:cs="Times New Roman"/>
          <w:sz w:val="28"/>
          <w:szCs w:val="28"/>
        </w:rPr>
        <w:t>процента</w:t>
      </w:r>
      <w:r w:rsidR="00C72B9C" w:rsidRPr="00393C5C">
        <w:rPr>
          <w:rFonts w:ascii="Times New Roman" w:hAnsi="Times New Roman" w:cs="Times New Roman"/>
          <w:sz w:val="28"/>
          <w:szCs w:val="28"/>
        </w:rPr>
        <w:t>), Дзун-Хемчикском (на 9,0</w:t>
      </w:r>
      <w:r w:rsidR="004E7628" w:rsidRPr="004E7628">
        <w:rPr>
          <w:rFonts w:ascii="Times New Roman" w:hAnsi="Times New Roman" w:cs="Times New Roman"/>
          <w:sz w:val="28"/>
          <w:szCs w:val="28"/>
        </w:rPr>
        <w:t xml:space="preserve"> </w:t>
      </w:r>
      <w:r w:rsidR="004E7628">
        <w:rPr>
          <w:rFonts w:ascii="Times New Roman" w:hAnsi="Times New Roman" w:cs="Times New Roman"/>
          <w:sz w:val="28"/>
          <w:szCs w:val="28"/>
        </w:rPr>
        <w:t>процентов</w:t>
      </w:r>
      <w:r w:rsidR="00C72B9C" w:rsidRPr="00393C5C">
        <w:rPr>
          <w:rFonts w:ascii="Times New Roman" w:hAnsi="Times New Roman" w:cs="Times New Roman"/>
          <w:sz w:val="28"/>
          <w:szCs w:val="28"/>
        </w:rPr>
        <w:t xml:space="preserve">), </w:t>
      </w:r>
      <w:r w:rsidR="00274443" w:rsidRPr="00393C5C">
        <w:rPr>
          <w:rFonts w:ascii="Times New Roman" w:hAnsi="Times New Roman" w:cs="Times New Roman"/>
          <w:sz w:val="28"/>
          <w:szCs w:val="28"/>
        </w:rPr>
        <w:t xml:space="preserve">Кызылском (на </w:t>
      </w:r>
      <w:r w:rsidR="00C72B9C" w:rsidRPr="00393C5C">
        <w:rPr>
          <w:rFonts w:ascii="Times New Roman" w:hAnsi="Times New Roman" w:cs="Times New Roman"/>
          <w:sz w:val="28"/>
          <w:szCs w:val="28"/>
        </w:rPr>
        <w:t>9,1</w:t>
      </w:r>
      <w:r w:rsidR="004E7628" w:rsidRPr="004E7628">
        <w:rPr>
          <w:rFonts w:ascii="Times New Roman" w:hAnsi="Times New Roman" w:cs="Times New Roman"/>
          <w:sz w:val="28"/>
          <w:szCs w:val="28"/>
        </w:rPr>
        <w:t xml:space="preserve"> </w:t>
      </w:r>
      <w:r w:rsidR="004E7628">
        <w:rPr>
          <w:rFonts w:ascii="Times New Roman" w:hAnsi="Times New Roman" w:cs="Times New Roman"/>
          <w:sz w:val="28"/>
          <w:szCs w:val="28"/>
        </w:rPr>
        <w:t>процента</w:t>
      </w:r>
      <w:r w:rsidR="00274443" w:rsidRPr="00393C5C">
        <w:rPr>
          <w:rFonts w:ascii="Times New Roman" w:hAnsi="Times New Roman" w:cs="Times New Roman"/>
          <w:sz w:val="28"/>
          <w:szCs w:val="28"/>
        </w:rPr>
        <w:t xml:space="preserve">), </w:t>
      </w:r>
      <w:r w:rsidRPr="00393C5C">
        <w:rPr>
          <w:rFonts w:ascii="Times New Roman" w:hAnsi="Times New Roman" w:cs="Times New Roman"/>
          <w:sz w:val="28"/>
          <w:szCs w:val="28"/>
        </w:rPr>
        <w:t>Эрзинском (</w:t>
      </w:r>
      <w:proofErr w:type="gramStart"/>
      <w:r w:rsidRPr="00393C5C">
        <w:rPr>
          <w:rFonts w:ascii="Times New Roman" w:hAnsi="Times New Roman" w:cs="Times New Roman"/>
          <w:sz w:val="28"/>
          <w:szCs w:val="28"/>
        </w:rPr>
        <w:t>на</w:t>
      </w:r>
      <w:proofErr w:type="gramEnd"/>
      <w:r w:rsidRPr="00393C5C">
        <w:rPr>
          <w:rFonts w:ascii="Times New Roman" w:hAnsi="Times New Roman" w:cs="Times New Roman"/>
          <w:sz w:val="28"/>
          <w:szCs w:val="28"/>
        </w:rPr>
        <w:t xml:space="preserve"> </w:t>
      </w:r>
      <w:r w:rsidR="00C72B9C" w:rsidRPr="00393C5C">
        <w:rPr>
          <w:rFonts w:ascii="Times New Roman" w:hAnsi="Times New Roman" w:cs="Times New Roman"/>
          <w:sz w:val="28"/>
          <w:szCs w:val="28"/>
        </w:rPr>
        <w:t>1</w:t>
      </w:r>
      <w:r w:rsidR="001418CC" w:rsidRPr="00393C5C">
        <w:rPr>
          <w:rFonts w:ascii="Times New Roman" w:hAnsi="Times New Roman" w:cs="Times New Roman"/>
          <w:sz w:val="28"/>
          <w:szCs w:val="28"/>
        </w:rPr>
        <w:t>,1</w:t>
      </w:r>
      <w:r w:rsidR="004E7628" w:rsidRPr="004E7628">
        <w:rPr>
          <w:rFonts w:ascii="Times New Roman" w:hAnsi="Times New Roman" w:cs="Times New Roman"/>
          <w:sz w:val="28"/>
          <w:szCs w:val="28"/>
        </w:rPr>
        <w:t xml:space="preserve"> </w:t>
      </w:r>
      <w:r w:rsidR="004E7628">
        <w:rPr>
          <w:rFonts w:ascii="Times New Roman" w:hAnsi="Times New Roman" w:cs="Times New Roman"/>
          <w:sz w:val="28"/>
          <w:szCs w:val="28"/>
        </w:rPr>
        <w:t>процента</w:t>
      </w:r>
      <w:r w:rsidRPr="00393C5C">
        <w:rPr>
          <w:rFonts w:ascii="Times New Roman" w:hAnsi="Times New Roman" w:cs="Times New Roman"/>
          <w:sz w:val="28"/>
          <w:szCs w:val="28"/>
        </w:rPr>
        <w:t>) кожу</w:t>
      </w:r>
      <w:r w:rsidRPr="00393C5C">
        <w:rPr>
          <w:rFonts w:ascii="Times New Roman" w:hAnsi="Times New Roman" w:cs="Times New Roman"/>
          <w:sz w:val="28"/>
          <w:szCs w:val="28"/>
        </w:rPr>
        <w:t>у</w:t>
      </w:r>
      <w:r w:rsidRPr="00393C5C">
        <w:rPr>
          <w:rFonts w:ascii="Times New Roman" w:hAnsi="Times New Roman" w:cs="Times New Roman"/>
          <w:sz w:val="28"/>
          <w:szCs w:val="28"/>
        </w:rPr>
        <w:t>нах.</w:t>
      </w:r>
      <w:r w:rsidR="00C72B9C" w:rsidRPr="00393C5C">
        <w:rPr>
          <w:rFonts w:ascii="Times New Roman" w:hAnsi="Times New Roman" w:cs="Times New Roman"/>
          <w:sz w:val="28"/>
          <w:szCs w:val="28"/>
        </w:rPr>
        <w:t xml:space="preserve"> На остальных территориях отмечено снижение.</w:t>
      </w:r>
      <w:r w:rsidRPr="00393C5C">
        <w:rPr>
          <w:rFonts w:ascii="Times New Roman" w:hAnsi="Times New Roman" w:cs="Times New Roman"/>
          <w:sz w:val="28"/>
          <w:szCs w:val="28"/>
        </w:rPr>
        <w:t xml:space="preserve"> </w:t>
      </w:r>
    </w:p>
    <w:p w14:paraId="3CFE5FC2" w14:textId="77777777" w:rsidR="008340C0" w:rsidRDefault="008340C0" w:rsidP="00393C5C">
      <w:pPr>
        <w:pStyle w:val="41"/>
        <w:keepLines w:val="0"/>
        <w:suppressAutoHyphens w:val="0"/>
        <w:ind w:firstLine="709"/>
        <w:jc w:val="right"/>
        <w:rPr>
          <w:b w:val="0"/>
          <w:sz w:val="28"/>
          <w:szCs w:val="28"/>
        </w:rPr>
      </w:pPr>
    </w:p>
    <w:p w14:paraId="2CF91F72" w14:textId="3E2F3A24" w:rsidR="006763A2" w:rsidRDefault="006763A2" w:rsidP="00393C5C">
      <w:pPr>
        <w:pStyle w:val="41"/>
        <w:keepLines w:val="0"/>
        <w:suppressAutoHyphens w:val="0"/>
        <w:ind w:firstLine="709"/>
        <w:jc w:val="right"/>
        <w:rPr>
          <w:b w:val="0"/>
          <w:sz w:val="28"/>
          <w:szCs w:val="28"/>
        </w:rPr>
      </w:pPr>
      <w:r w:rsidRPr="00393C5C">
        <w:rPr>
          <w:b w:val="0"/>
          <w:sz w:val="28"/>
          <w:szCs w:val="28"/>
        </w:rPr>
        <w:t>Таблица</w:t>
      </w:r>
      <w:r w:rsidR="0035611B" w:rsidRPr="00393C5C">
        <w:rPr>
          <w:b w:val="0"/>
          <w:sz w:val="28"/>
          <w:szCs w:val="28"/>
        </w:rPr>
        <w:t xml:space="preserve"> 10</w:t>
      </w:r>
      <w:r w:rsidRPr="00393C5C">
        <w:rPr>
          <w:b w:val="0"/>
          <w:sz w:val="28"/>
          <w:szCs w:val="28"/>
        </w:rPr>
        <w:t xml:space="preserve"> </w:t>
      </w:r>
    </w:p>
    <w:p w14:paraId="05AC758A" w14:textId="77777777" w:rsidR="008340C0" w:rsidRPr="008340C0" w:rsidRDefault="008340C0" w:rsidP="008340C0"/>
    <w:p w14:paraId="6C381242" w14:textId="77777777" w:rsidR="006763A2" w:rsidRPr="008340C0" w:rsidRDefault="006763A2" w:rsidP="008340C0">
      <w:pPr>
        <w:spacing w:after="0" w:line="240" w:lineRule="auto"/>
        <w:jc w:val="center"/>
        <w:rPr>
          <w:rFonts w:ascii="Times New Roman" w:hAnsi="Times New Roman" w:cs="Times New Roman"/>
          <w:sz w:val="28"/>
          <w:szCs w:val="28"/>
        </w:rPr>
      </w:pPr>
      <w:r w:rsidRPr="008340C0">
        <w:rPr>
          <w:rFonts w:ascii="Times New Roman" w:hAnsi="Times New Roman" w:cs="Times New Roman"/>
          <w:sz w:val="28"/>
          <w:szCs w:val="28"/>
        </w:rPr>
        <w:t xml:space="preserve">Распространенность заболеваний в Республике Тыва </w:t>
      </w:r>
    </w:p>
    <w:p w14:paraId="3E215082" w14:textId="2A4C1BF0" w:rsidR="006763A2" w:rsidRPr="008340C0" w:rsidRDefault="006763A2" w:rsidP="008340C0">
      <w:pPr>
        <w:spacing w:after="0" w:line="240" w:lineRule="auto"/>
        <w:jc w:val="center"/>
        <w:rPr>
          <w:rFonts w:ascii="Times New Roman" w:hAnsi="Times New Roman" w:cs="Times New Roman"/>
          <w:sz w:val="28"/>
          <w:szCs w:val="28"/>
        </w:rPr>
      </w:pPr>
      <w:r w:rsidRPr="008340C0">
        <w:rPr>
          <w:rFonts w:ascii="Times New Roman" w:hAnsi="Times New Roman" w:cs="Times New Roman"/>
          <w:sz w:val="28"/>
          <w:szCs w:val="28"/>
        </w:rPr>
        <w:t>в динамике за 201</w:t>
      </w:r>
      <w:r w:rsidR="00943517" w:rsidRPr="008340C0">
        <w:rPr>
          <w:rFonts w:ascii="Times New Roman" w:hAnsi="Times New Roman" w:cs="Times New Roman"/>
          <w:sz w:val="28"/>
          <w:szCs w:val="28"/>
        </w:rPr>
        <w:t>9</w:t>
      </w:r>
      <w:r w:rsidRPr="008340C0">
        <w:rPr>
          <w:rFonts w:ascii="Times New Roman" w:hAnsi="Times New Roman" w:cs="Times New Roman"/>
          <w:sz w:val="28"/>
          <w:szCs w:val="28"/>
        </w:rPr>
        <w:t>-202</w:t>
      </w:r>
      <w:r w:rsidR="00943517" w:rsidRPr="008340C0">
        <w:rPr>
          <w:rFonts w:ascii="Times New Roman" w:hAnsi="Times New Roman" w:cs="Times New Roman"/>
          <w:sz w:val="28"/>
          <w:szCs w:val="28"/>
        </w:rPr>
        <w:t>3</w:t>
      </w:r>
      <w:r w:rsidRPr="008340C0">
        <w:rPr>
          <w:rFonts w:ascii="Times New Roman" w:hAnsi="Times New Roman" w:cs="Times New Roman"/>
          <w:sz w:val="28"/>
          <w:szCs w:val="28"/>
        </w:rPr>
        <w:t xml:space="preserve"> гг.</w:t>
      </w:r>
      <w:r w:rsidR="00AE1BA7">
        <w:rPr>
          <w:rFonts w:ascii="Times New Roman" w:hAnsi="Times New Roman" w:cs="Times New Roman"/>
          <w:sz w:val="28"/>
          <w:szCs w:val="28"/>
        </w:rPr>
        <w:t xml:space="preserve"> </w:t>
      </w:r>
      <w:r w:rsidR="00AE1BA7" w:rsidRPr="00AE1BA7">
        <w:rPr>
          <w:rFonts w:ascii="Times New Roman" w:hAnsi="Times New Roman" w:cs="Times New Roman"/>
          <w:sz w:val="28"/>
          <w:szCs w:val="28"/>
        </w:rPr>
        <w:t>(на 1000 населения)</w:t>
      </w:r>
    </w:p>
    <w:p w14:paraId="72F71018" w14:textId="77777777" w:rsidR="008340C0" w:rsidRDefault="008340C0" w:rsidP="008340C0">
      <w:pPr>
        <w:spacing w:after="0" w:line="240" w:lineRule="auto"/>
        <w:jc w:val="center"/>
        <w:rPr>
          <w:rFonts w:ascii="Times New Roman" w:hAnsi="Times New Roman" w:cs="Times New Roman"/>
          <w:sz w:val="28"/>
          <w:szCs w:val="28"/>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65"/>
        <w:gridCol w:w="1144"/>
        <w:gridCol w:w="1170"/>
        <w:gridCol w:w="1191"/>
        <w:gridCol w:w="1246"/>
        <w:gridCol w:w="1222"/>
      </w:tblGrid>
      <w:tr w:rsidR="006763A2" w:rsidRPr="008340C0" w14:paraId="08EE1603" w14:textId="77777777" w:rsidTr="008340C0">
        <w:trPr>
          <w:tblHeader/>
          <w:jc w:val="center"/>
        </w:trPr>
        <w:tc>
          <w:tcPr>
            <w:tcW w:w="3665" w:type="dxa"/>
            <w:vMerge w:val="restart"/>
          </w:tcPr>
          <w:p w14:paraId="770CAC17" w14:textId="3DB5B0B3" w:rsidR="006763A2" w:rsidRPr="008340C0" w:rsidRDefault="008340C0" w:rsidP="008340C0">
            <w:pPr>
              <w:spacing w:after="0" w:line="240" w:lineRule="auto"/>
              <w:jc w:val="center"/>
              <w:rPr>
                <w:rFonts w:ascii="Times New Roman" w:hAnsi="Times New Roman" w:cs="Times New Roman"/>
                <w:b/>
                <w:sz w:val="24"/>
                <w:szCs w:val="24"/>
              </w:rPr>
            </w:pPr>
            <w:r w:rsidRPr="008340C0">
              <w:rPr>
                <w:rFonts w:ascii="Times New Roman" w:hAnsi="Times New Roman" w:cs="Times New Roman"/>
                <w:sz w:val="24"/>
                <w:szCs w:val="24"/>
              </w:rPr>
              <w:t>Наименование т</w:t>
            </w:r>
            <w:r w:rsidR="006763A2" w:rsidRPr="008340C0">
              <w:rPr>
                <w:rFonts w:ascii="Times New Roman" w:hAnsi="Times New Roman" w:cs="Times New Roman"/>
                <w:sz w:val="24"/>
                <w:szCs w:val="24"/>
              </w:rPr>
              <w:t>ерритори</w:t>
            </w:r>
            <w:r w:rsidRPr="008340C0">
              <w:rPr>
                <w:rFonts w:ascii="Times New Roman" w:hAnsi="Times New Roman" w:cs="Times New Roman"/>
                <w:sz w:val="24"/>
                <w:szCs w:val="24"/>
              </w:rPr>
              <w:t>и</w:t>
            </w:r>
          </w:p>
        </w:tc>
        <w:tc>
          <w:tcPr>
            <w:tcW w:w="5973" w:type="dxa"/>
            <w:gridSpan w:val="5"/>
          </w:tcPr>
          <w:p w14:paraId="3C32EE55" w14:textId="124EE64F" w:rsidR="006763A2" w:rsidRPr="008340C0" w:rsidRDefault="006763A2" w:rsidP="008340C0">
            <w:pPr>
              <w:spacing w:after="0" w:line="240" w:lineRule="auto"/>
              <w:jc w:val="center"/>
              <w:rPr>
                <w:rFonts w:ascii="Times New Roman" w:hAnsi="Times New Roman" w:cs="Times New Roman"/>
                <w:b/>
                <w:sz w:val="24"/>
                <w:szCs w:val="24"/>
              </w:rPr>
            </w:pPr>
            <w:r w:rsidRPr="008340C0">
              <w:rPr>
                <w:rFonts w:ascii="Times New Roman" w:hAnsi="Times New Roman" w:cs="Times New Roman"/>
                <w:sz w:val="24"/>
                <w:szCs w:val="24"/>
              </w:rPr>
              <w:t>Всего заболеваний</w:t>
            </w:r>
          </w:p>
        </w:tc>
      </w:tr>
      <w:tr w:rsidR="00943517" w:rsidRPr="008340C0" w14:paraId="3AFBC2F7" w14:textId="77777777" w:rsidTr="008340C0">
        <w:trPr>
          <w:tblHeader/>
          <w:jc w:val="center"/>
        </w:trPr>
        <w:tc>
          <w:tcPr>
            <w:tcW w:w="3665" w:type="dxa"/>
            <w:vMerge/>
          </w:tcPr>
          <w:p w14:paraId="30CF307B" w14:textId="77777777" w:rsidR="00943517" w:rsidRPr="008340C0" w:rsidRDefault="00943517" w:rsidP="008340C0">
            <w:pPr>
              <w:spacing w:after="0" w:line="240" w:lineRule="auto"/>
              <w:jc w:val="center"/>
              <w:rPr>
                <w:rFonts w:ascii="Times New Roman" w:hAnsi="Times New Roman" w:cs="Times New Roman"/>
                <w:b/>
                <w:sz w:val="24"/>
                <w:szCs w:val="24"/>
              </w:rPr>
            </w:pPr>
          </w:p>
        </w:tc>
        <w:tc>
          <w:tcPr>
            <w:tcW w:w="1144" w:type="dxa"/>
          </w:tcPr>
          <w:p w14:paraId="1783ABCA" w14:textId="34AD1B2E"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2019 г.</w:t>
            </w:r>
          </w:p>
        </w:tc>
        <w:tc>
          <w:tcPr>
            <w:tcW w:w="1170" w:type="dxa"/>
          </w:tcPr>
          <w:p w14:paraId="31621457" w14:textId="6FF870A0"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2020 г.</w:t>
            </w:r>
          </w:p>
        </w:tc>
        <w:tc>
          <w:tcPr>
            <w:tcW w:w="1191" w:type="dxa"/>
          </w:tcPr>
          <w:p w14:paraId="1AB30AAD" w14:textId="29059DD1"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2021 г.</w:t>
            </w:r>
          </w:p>
        </w:tc>
        <w:tc>
          <w:tcPr>
            <w:tcW w:w="1246" w:type="dxa"/>
          </w:tcPr>
          <w:p w14:paraId="61AD43BF" w14:textId="57841FC9"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2022 г.</w:t>
            </w:r>
          </w:p>
        </w:tc>
        <w:tc>
          <w:tcPr>
            <w:tcW w:w="1222" w:type="dxa"/>
          </w:tcPr>
          <w:p w14:paraId="4F0CD95E" w14:textId="6F534B8D"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2023 г.</w:t>
            </w:r>
          </w:p>
        </w:tc>
      </w:tr>
      <w:tr w:rsidR="00943517" w:rsidRPr="008340C0" w14:paraId="7B3A2C3C" w14:textId="77777777" w:rsidTr="008340C0">
        <w:trPr>
          <w:jc w:val="center"/>
        </w:trPr>
        <w:tc>
          <w:tcPr>
            <w:tcW w:w="3665" w:type="dxa"/>
            <w:vAlign w:val="center"/>
          </w:tcPr>
          <w:p w14:paraId="67735312" w14:textId="77777777"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Российская Федерация</w:t>
            </w:r>
          </w:p>
        </w:tc>
        <w:tc>
          <w:tcPr>
            <w:tcW w:w="1144" w:type="dxa"/>
            <w:vAlign w:val="center"/>
          </w:tcPr>
          <w:p w14:paraId="4E46D578" w14:textId="02C43917"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1648,8</w:t>
            </w:r>
          </w:p>
        </w:tc>
        <w:tc>
          <w:tcPr>
            <w:tcW w:w="1170" w:type="dxa"/>
            <w:vAlign w:val="center"/>
          </w:tcPr>
          <w:p w14:paraId="0E784712" w14:textId="3CCEDD61"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1561,1</w:t>
            </w:r>
          </w:p>
        </w:tc>
        <w:tc>
          <w:tcPr>
            <w:tcW w:w="1191" w:type="dxa"/>
            <w:vAlign w:val="center"/>
          </w:tcPr>
          <w:p w14:paraId="374B3549" w14:textId="670FAAA7"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1677,1</w:t>
            </w:r>
          </w:p>
        </w:tc>
        <w:tc>
          <w:tcPr>
            <w:tcW w:w="1246" w:type="dxa"/>
            <w:vAlign w:val="center"/>
          </w:tcPr>
          <w:p w14:paraId="5B4810C1" w14:textId="530E629E" w:rsidR="00943517" w:rsidRPr="008340C0" w:rsidRDefault="00D63206"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1728,3</w:t>
            </w:r>
          </w:p>
        </w:tc>
        <w:tc>
          <w:tcPr>
            <w:tcW w:w="1222" w:type="dxa"/>
            <w:vAlign w:val="center"/>
          </w:tcPr>
          <w:p w14:paraId="76B790C7" w14:textId="77777777" w:rsidR="00943517" w:rsidRPr="008340C0" w:rsidRDefault="00943517" w:rsidP="008340C0">
            <w:pPr>
              <w:spacing w:after="0" w:line="240" w:lineRule="auto"/>
              <w:jc w:val="center"/>
              <w:rPr>
                <w:rFonts w:ascii="Times New Roman" w:hAnsi="Times New Roman" w:cs="Times New Roman"/>
                <w:sz w:val="24"/>
                <w:szCs w:val="24"/>
              </w:rPr>
            </w:pPr>
          </w:p>
        </w:tc>
      </w:tr>
      <w:tr w:rsidR="00943517" w:rsidRPr="008340C0" w14:paraId="52CF3423" w14:textId="77777777" w:rsidTr="008340C0">
        <w:trPr>
          <w:jc w:val="center"/>
        </w:trPr>
        <w:tc>
          <w:tcPr>
            <w:tcW w:w="3665" w:type="dxa"/>
            <w:vAlign w:val="center"/>
          </w:tcPr>
          <w:p w14:paraId="01BFE313" w14:textId="77777777"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Сибирский федеральный округ</w:t>
            </w:r>
          </w:p>
        </w:tc>
        <w:tc>
          <w:tcPr>
            <w:tcW w:w="1144" w:type="dxa"/>
            <w:vAlign w:val="center"/>
          </w:tcPr>
          <w:p w14:paraId="39770B52" w14:textId="5F12C665"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1774,1</w:t>
            </w:r>
          </w:p>
        </w:tc>
        <w:tc>
          <w:tcPr>
            <w:tcW w:w="1170" w:type="dxa"/>
            <w:vAlign w:val="center"/>
          </w:tcPr>
          <w:p w14:paraId="26FA2435" w14:textId="6E5208F3" w:rsidR="00943517" w:rsidRPr="008340C0" w:rsidRDefault="00943517" w:rsidP="008340C0">
            <w:pPr>
              <w:spacing w:after="0" w:line="240" w:lineRule="auto"/>
              <w:jc w:val="center"/>
              <w:rPr>
                <w:rFonts w:ascii="Times New Roman" w:eastAsia="Times New Roman" w:hAnsi="Times New Roman" w:cs="Times New Roman"/>
                <w:sz w:val="24"/>
                <w:szCs w:val="24"/>
              </w:rPr>
            </w:pPr>
            <w:r w:rsidRPr="008340C0">
              <w:rPr>
                <w:rFonts w:ascii="Times New Roman" w:hAnsi="Times New Roman" w:cs="Times New Roman"/>
                <w:sz w:val="24"/>
                <w:szCs w:val="24"/>
              </w:rPr>
              <w:t>1656,1</w:t>
            </w:r>
          </w:p>
        </w:tc>
        <w:tc>
          <w:tcPr>
            <w:tcW w:w="1191" w:type="dxa"/>
            <w:vAlign w:val="center"/>
          </w:tcPr>
          <w:p w14:paraId="654BC072" w14:textId="5C2E4092" w:rsidR="00943517" w:rsidRPr="008340C0" w:rsidRDefault="00943517"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1775,9</w:t>
            </w:r>
          </w:p>
        </w:tc>
        <w:tc>
          <w:tcPr>
            <w:tcW w:w="1246" w:type="dxa"/>
            <w:vAlign w:val="center"/>
          </w:tcPr>
          <w:p w14:paraId="2622C249" w14:textId="69EA2D00" w:rsidR="00943517" w:rsidRPr="008340C0" w:rsidRDefault="00D63206" w:rsidP="008340C0">
            <w:pPr>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1832,2</w:t>
            </w:r>
          </w:p>
        </w:tc>
        <w:tc>
          <w:tcPr>
            <w:tcW w:w="1222" w:type="dxa"/>
            <w:vAlign w:val="center"/>
          </w:tcPr>
          <w:p w14:paraId="1E844170" w14:textId="77777777" w:rsidR="00943517" w:rsidRPr="008340C0" w:rsidRDefault="00943517" w:rsidP="008340C0">
            <w:pPr>
              <w:spacing w:after="0" w:line="240" w:lineRule="auto"/>
              <w:jc w:val="center"/>
              <w:rPr>
                <w:rFonts w:ascii="Times New Roman" w:hAnsi="Times New Roman" w:cs="Times New Roman"/>
                <w:sz w:val="24"/>
                <w:szCs w:val="24"/>
              </w:rPr>
            </w:pPr>
          </w:p>
        </w:tc>
      </w:tr>
      <w:tr w:rsidR="00943517" w:rsidRPr="008340C0" w14:paraId="74A987BD" w14:textId="77777777" w:rsidTr="008340C0">
        <w:trPr>
          <w:jc w:val="center"/>
        </w:trPr>
        <w:tc>
          <w:tcPr>
            <w:tcW w:w="3665" w:type="dxa"/>
            <w:vAlign w:val="center"/>
          </w:tcPr>
          <w:p w14:paraId="7210035F" w14:textId="77777777"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lastRenderedPageBreak/>
              <w:t>Республика Тыва</w:t>
            </w:r>
          </w:p>
        </w:tc>
        <w:tc>
          <w:tcPr>
            <w:tcW w:w="1144" w:type="dxa"/>
            <w:vAlign w:val="center"/>
          </w:tcPr>
          <w:p w14:paraId="6B5E397D" w14:textId="75700943"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lang w:val="en-US"/>
              </w:rPr>
              <w:t>1165</w:t>
            </w:r>
            <w:r w:rsidRPr="008340C0">
              <w:rPr>
                <w:rFonts w:ascii="Times New Roman" w:hAnsi="Times New Roman" w:cs="Times New Roman"/>
                <w:sz w:val="24"/>
                <w:szCs w:val="24"/>
              </w:rPr>
              <w:t>,6</w:t>
            </w:r>
          </w:p>
        </w:tc>
        <w:tc>
          <w:tcPr>
            <w:tcW w:w="1170" w:type="dxa"/>
            <w:vAlign w:val="center"/>
          </w:tcPr>
          <w:p w14:paraId="18D0527E" w14:textId="66204294"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1133,0</w:t>
            </w:r>
          </w:p>
        </w:tc>
        <w:tc>
          <w:tcPr>
            <w:tcW w:w="1191" w:type="dxa"/>
            <w:vAlign w:val="center"/>
          </w:tcPr>
          <w:p w14:paraId="0AF97CC6" w14:textId="7EA70F8A"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1179,3</w:t>
            </w:r>
          </w:p>
        </w:tc>
        <w:tc>
          <w:tcPr>
            <w:tcW w:w="1246" w:type="dxa"/>
            <w:vAlign w:val="center"/>
          </w:tcPr>
          <w:p w14:paraId="203478F8" w14:textId="6A0C10EC"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1206,3</w:t>
            </w:r>
          </w:p>
        </w:tc>
        <w:tc>
          <w:tcPr>
            <w:tcW w:w="1222" w:type="dxa"/>
            <w:vAlign w:val="center"/>
          </w:tcPr>
          <w:p w14:paraId="18118F0C" w14:textId="3D32597A"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1112,6</w:t>
            </w:r>
          </w:p>
        </w:tc>
      </w:tr>
      <w:tr w:rsidR="00943517" w:rsidRPr="008340C0" w14:paraId="7DC25B69" w14:textId="77777777" w:rsidTr="008340C0">
        <w:trPr>
          <w:jc w:val="center"/>
        </w:trPr>
        <w:tc>
          <w:tcPr>
            <w:tcW w:w="3665" w:type="dxa"/>
            <w:vAlign w:val="center"/>
          </w:tcPr>
          <w:p w14:paraId="26C94955" w14:textId="715B1BF8"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г. Кызыл</w:t>
            </w:r>
          </w:p>
        </w:tc>
        <w:tc>
          <w:tcPr>
            <w:tcW w:w="1144" w:type="dxa"/>
            <w:vAlign w:val="center"/>
          </w:tcPr>
          <w:p w14:paraId="130F1C78" w14:textId="6BF22E3C"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1342,1</w:t>
            </w:r>
          </w:p>
        </w:tc>
        <w:tc>
          <w:tcPr>
            <w:tcW w:w="1170" w:type="dxa"/>
            <w:vAlign w:val="center"/>
          </w:tcPr>
          <w:p w14:paraId="45C3F239" w14:textId="44E4A158"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1258,9</w:t>
            </w:r>
          </w:p>
        </w:tc>
        <w:tc>
          <w:tcPr>
            <w:tcW w:w="1191" w:type="dxa"/>
            <w:vAlign w:val="center"/>
          </w:tcPr>
          <w:p w14:paraId="09304B41" w14:textId="120E75E1"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1295,1</w:t>
            </w:r>
          </w:p>
        </w:tc>
        <w:tc>
          <w:tcPr>
            <w:tcW w:w="1246" w:type="dxa"/>
            <w:vAlign w:val="center"/>
          </w:tcPr>
          <w:p w14:paraId="1CC3A839" w14:textId="4FCCE219"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1320,9</w:t>
            </w:r>
          </w:p>
        </w:tc>
        <w:tc>
          <w:tcPr>
            <w:tcW w:w="1222" w:type="dxa"/>
            <w:vAlign w:val="center"/>
          </w:tcPr>
          <w:p w14:paraId="1919619C" w14:textId="4F9F7AD5"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1259,1</w:t>
            </w:r>
          </w:p>
        </w:tc>
      </w:tr>
      <w:tr w:rsidR="00943517" w:rsidRPr="008340C0" w14:paraId="0C1AEA2A" w14:textId="77777777" w:rsidTr="008340C0">
        <w:trPr>
          <w:jc w:val="center"/>
        </w:trPr>
        <w:tc>
          <w:tcPr>
            <w:tcW w:w="3665" w:type="dxa"/>
            <w:vAlign w:val="center"/>
          </w:tcPr>
          <w:p w14:paraId="3B44826E" w14:textId="4F4CDED9"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г. Ак-Довурак</w:t>
            </w:r>
          </w:p>
        </w:tc>
        <w:tc>
          <w:tcPr>
            <w:tcW w:w="1144" w:type="dxa"/>
            <w:vAlign w:val="center"/>
          </w:tcPr>
          <w:p w14:paraId="4E4C99EA" w14:textId="020ABD1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1015,9</w:t>
            </w:r>
          </w:p>
        </w:tc>
        <w:tc>
          <w:tcPr>
            <w:tcW w:w="1170" w:type="dxa"/>
            <w:vAlign w:val="center"/>
          </w:tcPr>
          <w:p w14:paraId="6BB98BAF" w14:textId="7105C7D1"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1196,3</w:t>
            </w:r>
          </w:p>
        </w:tc>
        <w:tc>
          <w:tcPr>
            <w:tcW w:w="1191" w:type="dxa"/>
            <w:vAlign w:val="center"/>
          </w:tcPr>
          <w:p w14:paraId="4830A512" w14:textId="05CF854F"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1196,7</w:t>
            </w:r>
          </w:p>
        </w:tc>
        <w:tc>
          <w:tcPr>
            <w:tcW w:w="1246" w:type="dxa"/>
            <w:vAlign w:val="center"/>
          </w:tcPr>
          <w:p w14:paraId="0D397DFB" w14:textId="0539CCCB"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1083,4</w:t>
            </w:r>
          </w:p>
        </w:tc>
        <w:tc>
          <w:tcPr>
            <w:tcW w:w="1222" w:type="dxa"/>
            <w:vAlign w:val="center"/>
          </w:tcPr>
          <w:p w14:paraId="71A2C2DF" w14:textId="34380B3B"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962,2</w:t>
            </w:r>
          </w:p>
        </w:tc>
      </w:tr>
      <w:tr w:rsidR="00943517" w:rsidRPr="008340C0" w14:paraId="3EB55CE5" w14:textId="77777777" w:rsidTr="008340C0">
        <w:trPr>
          <w:jc w:val="center"/>
        </w:trPr>
        <w:tc>
          <w:tcPr>
            <w:tcW w:w="3665" w:type="dxa"/>
            <w:vAlign w:val="center"/>
          </w:tcPr>
          <w:p w14:paraId="2439BEC3" w14:textId="77E618BC"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Бай-Тайгинский</w:t>
            </w:r>
            <w:r w:rsidR="008340C0">
              <w:rPr>
                <w:rFonts w:ascii="Times New Roman" w:hAnsi="Times New Roman" w:cs="Times New Roman"/>
                <w:sz w:val="24"/>
                <w:szCs w:val="24"/>
              </w:rPr>
              <w:t xml:space="preserve"> кожуун</w:t>
            </w:r>
          </w:p>
        </w:tc>
        <w:tc>
          <w:tcPr>
            <w:tcW w:w="1144" w:type="dxa"/>
            <w:vAlign w:val="center"/>
          </w:tcPr>
          <w:p w14:paraId="5657FCCE" w14:textId="157237DA"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1630,9</w:t>
            </w:r>
          </w:p>
        </w:tc>
        <w:tc>
          <w:tcPr>
            <w:tcW w:w="1170" w:type="dxa"/>
            <w:vAlign w:val="center"/>
          </w:tcPr>
          <w:p w14:paraId="088A4CFF" w14:textId="59D57133"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1265,0</w:t>
            </w:r>
          </w:p>
        </w:tc>
        <w:tc>
          <w:tcPr>
            <w:tcW w:w="1191" w:type="dxa"/>
            <w:vAlign w:val="center"/>
          </w:tcPr>
          <w:p w14:paraId="3CB8842A" w14:textId="6C64848C"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1523,4</w:t>
            </w:r>
          </w:p>
        </w:tc>
        <w:tc>
          <w:tcPr>
            <w:tcW w:w="1246" w:type="dxa"/>
            <w:vAlign w:val="center"/>
          </w:tcPr>
          <w:p w14:paraId="0DB31B93" w14:textId="673DD296"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1532,8</w:t>
            </w:r>
          </w:p>
        </w:tc>
        <w:tc>
          <w:tcPr>
            <w:tcW w:w="1222" w:type="dxa"/>
            <w:vAlign w:val="center"/>
          </w:tcPr>
          <w:p w14:paraId="2B35817D" w14:textId="6513A5B5"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1464,8</w:t>
            </w:r>
          </w:p>
        </w:tc>
      </w:tr>
      <w:tr w:rsidR="00943517" w:rsidRPr="008340C0" w14:paraId="4CA0C992" w14:textId="77777777" w:rsidTr="008340C0">
        <w:trPr>
          <w:jc w:val="center"/>
        </w:trPr>
        <w:tc>
          <w:tcPr>
            <w:tcW w:w="3665" w:type="dxa"/>
            <w:vAlign w:val="center"/>
          </w:tcPr>
          <w:p w14:paraId="4EB997C7" w14:textId="53E1AAA6"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Барун-Хемчикский (село)</w:t>
            </w:r>
            <w:r w:rsidR="008340C0">
              <w:rPr>
                <w:rFonts w:ascii="Times New Roman" w:hAnsi="Times New Roman" w:cs="Times New Roman"/>
                <w:sz w:val="24"/>
                <w:szCs w:val="24"/>
              </w:rPr>
              <w:t xml:space="preserve"> кожуун</w:t>
            </w:r>
          </w:p>
        </w:tc>
        <w:tc>
          <w:tcPr>
            <w:tcW w:w="1144" w:type="dxa"/>
            <w:vAlign w:val="center"/>
          </w:tcPr>
          <w:p w14:paraId="41009E49" w14:textId="49C4BBB4"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939,5</w:t>
            </w:r>
          </w:p>
        </w:tc>
        <w:tc>
          <w:tcPr>
            <w:tcW w:w="1170" w:type="dxa"/>
            <w:vAlign w:val="center"/>
          </w:tcPr>
          <w:p w14:paraId="4FC52D10" w14:textId="1B61C1DC"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911,9</w:t>
            </w:r>
          </w:p>
        </w:tc>
        <w:tc>
          <w:tcPr>
            <w:tcW w:w="1191" w:type="dxa"/>
            <w:vAlign w:val="center"/>
          </w:tcPr>
          <w:p w14:paraId="5A5E90C8" w14:textId="1056C3C1"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1104,7</w:t>
            </w:r>
          </w:p>
        </w:tc>
        <w:tc>
          <w:tcPr>
            <w:tcW w:w="1246" w:type="dxa"/>
            <w:vAlign w:val="center"/>
          </w:tcPr>
          <w:p w14:paraId="78E53DEA" w14:textId="6BA08AB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953,9</w:t>
            </w:r>
          </w:p>
        </w:tc>
        <w:tc>
          <w:tcPr>
            <w:tcW w:w="1222" w:type="dxa"/>
            <w:vAlign w:val="center"/>
          </w:tcPr>
          <w:p w14:paraId="0D85447B" w14:textId="3DC8F156"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1122,2</w:t>
            </w:r>
          </w:p>
        </w:tc>
      </w:tr>
      <w:tr w:rsidR="00943517" w:rsidRPr="008340C0" w14:paraId="286EEAB1" w14:textId="77777777" w:rsidTr="008340C0">
        <w:trPr>
          <w:jc w:val="center"/>
        </w:trPr>
        <w:tc>
          <w:tcPr>
            <w:tcW w:w="3665" w:type="dxa"/>
            <w:vAlign w:val="center"/>
          </w:tcPr>
          <w:p w14:paraId="4F61CA4B" w14:textId="5EBD017B"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Дзун-Хемчикский</w:t>
            </w:r>
            <w:r w:rsidR="008340C0">
              <w:rPr>
                <w:rFonts w:ascii="Times New Roman" w:hAnsi="Times New Roman" w:cs="Times New Roman"/>
                <w:sz w:val="24"/>
                <w:szCs w:val="24"/>
              </w:rPr>
              <w:t xml:space="preserve"> кожуун</w:t>
            </w:r>
          </w:p>
        </w:tc>
        <w:tc>
          <w:tcPr>
            <w:tcW w:w="1144" w:type="dxa"/>
            <w:vAlign w:val="center"/>
          </w:tcPr>
          <w:p w14:paraId="759A7A6E" w14:textId="08F78DB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1095,6</w:t>
            </w:r>
          </w:p>
        </w:tc>
        <w:tc>
          <w:tcPr>
            <w:tcW w:w="1170" w:type="dxa"/>
            <w:vAlign w:val="center"/>
          </w:tcPr>
          <w:p w14:paraId="4257D056" w14:textId="1C056919"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1020,9</w:t>
            </w:r>
          </w:p>
        </w:tc>
        <w:tc>
          <w:tcPr>
            <w:tcW w:w="1191" w:type="dxa"/>
            <w:vAlign w:val="center"/>
          </w:tcPr>
          <w:p w14:paraId="3DE04F2E" w14:textId="169DAAF8"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1038,5</w:t>
            </w:r>
          </w:p>
        </w:tc>
        <w:tc>
          <w:tcPr>
            <w:tcW w:w="1246" w:type="dxa"/>
            <w:vAlign w:val="center"/>
          </w:tcPr>
          <w:p w14:paraId="614A6CAE" w14:textId="39B49920"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1088,8</w:t>
            </w:r>
          </w:p>
        </w:tc>
        <w:tc>
          <w:tcPr>
            <w:tcW w:w="1222" w:type="dxa"/>
            <w:vAlign w:val="center"/>
          </w:tcPr>
          <w:p w14:paraId="7F38284C" w14:textId="60DF4F40"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1194,4</w:t>
            </w:r>
          </w:p>
        </w:tc>
      </w:tr>
      <w:tr w:rsidR="00943517" w:rsidRPr="008340C0" w14:paraId="7654900D" w14:textId="77777777" w:rsidTr="008340C0">
        <w:trPr>
          <w:jc w:val="center"/>
        </w:trPr>
        <w:tc>
          <w:tcPr>
            <w:tcW w:w="3665" w:type="dxa"/>
            <w:vAlign w:val="center"/>
          </w:tcPr>
          <w:p w14:paraId="422E3E2D" w14:textId="490E0C49"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Каа-Хемский</w:t>
            </w:r>
            <w:r w:rsidR="008340C0">
              <w:rPr>
                <w:rFonts w:ascii="Times New Roman" w:hAnsi="Times New Roman" w:cs="Times New Roman"/>
                <w:sz w:val="24"/>
                <w:szCs w:val="24"/>
              </w:rPr>
              <w:t xml:space="preserve"> кожуун</w:t>
            </w:r>
          </w:p>
        </w:tc>
        <w:tc>
          <w:tcPr>
            <w:tcW w:w="1144" w:type="dxa"/>
            <w:vAlign w:val="center"/>
          </w:tcPr>
          <w:p w14:paraId="03140ED5" w14:textId="606340D5"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832,0</w:t>
            </w:r>
          </w:p>
        </w:tc>
        <w:tc>
          <w:tcPr>
            <w:tcW w:w="1170" w:type="dxa"/>
            <w:vAlign w:val="center"/>
          </w:tcPr>
          <w:p w14:paraId="3389A39F" w14:textId="5ABB0DE9"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861,7</w:t>
            </w:r>
          </w:p>
        </w:tc>
        <w:tc>
          <w:tcPr>
            <w:tcW w:w="1191" w:type="dxa"/>
            <w:vAlign w:val="center"/>
          </w:tcPr>
          <w:p w14:paraId="4256E4FA" w14:textId="55117803"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672,6</w:t>
            </w:r>
          </w:p>
        </w:tc>
        <w:tc>
          <w:tcPr>
            <w:tcW w:w="1246" w:type="dxa"/>
            <w:vAlign w:val="center"/>
          </w:tcPr>
          <w:p w14:paraId="1A9B2FFA" w14:textId="1A35F92A"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824,9</w:t>
            </w:r>
          </w:p>
        </w:tc>
        <w:tc>
          <w:tcPr>
            <w:tcW w:w="1222" w:type="dxa"/>
            <w:vAlign w:val="center"/>
          </w:tcPr>
          <w:p w14:paraId="4E8C458A" w14:textId="71F03060"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551,6</w:t>
            </w:r>
          </w:p>
        </w:tc>
      </w:tr>
      <w:tr w:rsidR="00943517" w:rsidRPr="008340C0" w14:paraId="59F8DBC7" w14:textId="77777777" w:rsidTr="008340C0">
        <w:trPr>
          <w:jc w:val="center"/>
        </w:trPr>
        <w:tc>
          <w:tcPr>
            <w:tcW w:w="3665" w:type="dxa"/>
            <w:vAlign w:val="center"/>
          </w:tcPr>
          <w:p w14:paraId="25274985" w14:textId="2ADD7ABD"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Кызылский</w:t>
            </w:r>
            <w:r w:rsidR="008340C0">
              <w:rPr>
                <w:rFonts w:ascii="Times New Roman" w:hAnsi="Times New Roman" w:cs="Times New Roman"/>
                <w:sz w:val="24"/>
                <w:szCs w:val="24"/>
              </w:rPr>
              <w:t xml:space="preserve"> кожуун</w:t>
            </w:r>
          </w:p>
        </w:tc>
        <w:tc>
          <w:tcPr>
            <w:tcW w:w="1144" w:type="dxa"/>
            <w:vAlign w:val="center"/>
          </w:tcPr>
          <w:p w14:paraId="6F3C4476" w14:textId="23A46D38"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1174,7</w:t>
            </w:r>
          </w:p>
        </w:tc>
        <w:tc>
          <w:tcPr>
            <w:tcW w:w="1170" w:type="dxa"/>
            <w:vAlign w:val="center"/>
          </w:tcPr>
          <w:p w14:paraId="761B5834" w14:textId="75FEB038"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1324,3</w:t>
            </w:r>
          </w:p>
        </w:tc>
        <w:tc>
          <w:tcPr>
            <w:tcW w:w="1191" w:type="dxa"/>
            <w:vAlign w:val="center"/>
          </w:tcPr>
          <w:p w14:paraId="1213ADF7" w14:textId="46BB3AFF"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1404,7</w:t>
            </w:r>
          </w:p>
        </w:tc>
        <w:tc>
          <w:tcPr>
            <w:tcW w:w="1246" w:type="dxa"/>
            <w:vAlign w:val="center"/>
          </w:tcPr>
          <w:p w14:paraId="1805A5F0" w14:textId="17D31CA2"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1564,5</w:t>
            </w:r>
          </w:p>
        </w:tc>
        <w:tc>
          <w:tcPr>
            <w:tcW w:w="1222" w:type="dxa"/>
            <w:vAlign w:val="center"/>
          </w:tcPr>
          <w:p w14:paraId="2BBBAD6C" w14:textId="267CC2D2"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1281,9</w:t>
            </w:r>
          </w:p>
        </w:tc>
      </w:tr>
      <w:tr w:rsidR="00943517" w:rsidRPr="008340C0" w14:paraId="7C79D86C" w14:textId="77777777" w:rsidTr="008340C0">
        <w:trPr>
          <w:jc w:val="center"/>
        </w:trPr>
        <w:tc>
          <w:tcPr>
            <w:tcW w:w="3665" w:type="dxa"/>
            <w:vAlign w:val="center"/>
          </w:tcPr>
          <w:p w14:paraId="3B144F70" w14:textId="7DFC0ACA"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Монгун-Тайгинский</w:t>
            </w:r>
            <w:r w:rsidR="008340C0">
              <w:rPr>
                <w:rFonts w:ascii="Times New Roman" w:hAnsi="Times New Roman" w:cs="Times New Roman"/>
                <w:sz w:val="24"/>
                <w:szCs w:val="24"/>
              </w:rPr>
              <w:t xml:space="preserve"> кожуун</w:t>
            </w:r>
          </w:p>
        </w:tc>
        <w:tc>
          <w:tcPr>
            <w:tcW w:w="1144" w:type="dxa"/>
            <w:vAlign w:val="center"/>
          </w:tcPr>
          <w:p w14:paraId="153855FB" w14:textId="18FE3E15"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1257,3</w:t>
            </w:r>
          </w:p>
        </w:tc>
        <w:tc>
          <w:tcPr>
            <w:tcW w:w="1170" w:type="dxa"/>
            <w:vAlign w:val="center"/>
          </w:tcPr>
          <w:p w14:paraId="2D472CF1" w14:textId="6CA06D30"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1102,6</w:t>
            </w:r>
          </w:p>
        </w:tc>
        <w:tc>
          <w:tcPr>
            <w:tcW w:w="1191" w:type="dxa"/>
            <w:vAlign w:val="center"/>
          </w:tcPr>
          <w:p w14:paraId="1E93DA37" w14:textId="6189C82A"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1509,7</w:t>
            </w:r>
          </w:p>
        </w:tc>
        <w:tc>
          <w:tcPr>
            <w:tcW w:w="1246" w:type="dxa"/>
            <w:vAlign w:val="center"/>
          </w:tcPr>
          <w:p w14:paraId="29274075" w14:textId="7DD0EB84"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1335,4</w:t>
            </w:r>
          </w:p>
        </w:tc>
        <w:tc>
          <w:tcPr>
            <w:tcW w:w="1222" w:type="dxa"/>
            <w:vAlign w:val="center"/>
          </w:tcPr>
          <w:p w14:paraId="61E07F20" w14:textId="1B4AB427"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1234,9</w:t>
            </w:r>
          </w:p>
        </w:tc>
      </w:tr>
      <w:tr w:rsidR="00943517" w:rsidRPr="008340C0" w14:paraId="1A01E597" w14:textId="77777777" w:rsidTr="008340C0">
        <w:trPr>
          <w:jc w:val="center"/>
        </w:trPr>
        <w:tc>
          <w:tcPr>
            <w:tcW w:w="3665" w:type="dxa"/>
            <w:vAlign w:val="center"/>
          </w:tcPr>
          <w:p w14:paraId="6970935B" w14:textId="46F2A1E7"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Овюрский</w:t>
            </w:r>
            <w:r w:rsidR="008340C0">
              <w:rPr>
                <w:rFonts w:ascii="Times New Roman" w:hAnsi="Times New Roman" w:cs="Times New Roman"/>
                <w:sz w:val="24"/>
                <w:szCs w:val="24"/>
              </w:rPr>
              <w:t xml:space="preserve"> кожуун</w:t>
            </w:r>
          </w:p>
        </w:tc>
        <w:tc>
          <w:tcPr>
            <w:tcW w:w="1144" w:type="dxa"/>
            <w:vAlign w:val="center"/>
          </w:tcPr>
          <w:p w14:paraId="1ED1E819" w14:textId="52E8153F"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1048,2</w:t>
            </w:r>
          </w:p>
        </w:tc>
        <w:tc>
          <w:tcPr>
            <w:tcW w:w="1170" w:type="dxa"/>
            <w:vAlign w:val="center"/>
          </w:tcPr>
          <w:p w14:paraId="75C1B8FB" w14:textId="2C83FA1D"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1098,9</w:t>
            </w:r>
          </w:p>
        </w:tc>
        <w:tc>
          <w:tcPr>
            <w:tcW w:w="1191" w:type="dxa"/>
            <w:vAlign w:val="center"/>
          </w:tcPr>
          <w:p w14:paraId="23E27457" w14:textId="5E1EF769"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1139,9</w:t>
            </w:r>
          </w:p>
        </w:tc>
        <w:tc>
          <w:tcPr>
            <w:tcW w:w="1246" w:type="dxa"/>
            <w:vAlign w:val="center"/>
          </w:tcPr>
          <w:p w14:paraId="4195EA86" w14:textId="65065EEB"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1106,0</w:t>
            </w:r>
          </w:p>
        </w:tc>
        <w:tc>
          <w:tcPr>
            <w:tcW w:w="1222" w:type="dxa"/>
            <w:vAlign w:val="center"/>
          </w:tcPr>
          <w:p w14:paraId="2F52E402" w14:textId="1BEE090C"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987,9</w:t>
            </w:r>
          </w:p>
        </w:tc>
      </w:tr>
      <w:tr w:rsidR="00943517" w:rsidRPr="008340C0" w14:paraId="00C757D6" w14:textId="77777777" w:rsidTr="008340C0">
        <w:trPr>
          <w:jc w:val="center"/>
        </w:trPr>
        <w:tc>
          <w:tcPr>
            <w:tcW w:w="3665" w:type="dxa"/>
            <w:vAlign w:val="center"/>
          </w:tcPr>
          <w:p w14:paraId="55D1828F" w14:textId="5817B16B"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Пий-Хемский</w:t>
            </w:r>
            <w:r w:rsidR="008340C0">
              <w:rPr>
                <w:rFonts w:ascii="Times New Roman" w:hAnsi="Times New Roman" w:cs="Times New Roman"/>
                <w:sz w:val="24"/>
                <w:szCs w:val="24"/>
              </w:rPr>
              <w:t xml:space="preserve"> кожуун</w:t>
            </w:r>
          </w:p>
        </w:tc>
        <w:tc>
          <w:tcPr>
            <w:tcW w:w="1144" w:type="dxa"/>
            <w:vAlign w:val="center"/>
          </w:tcPr>
          <w:p w14:paraId="618A8456" w14:textId="40744D2A"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1577,6</w:t>
            </w:r>
          </w:p>
        </w:tc>
        <w:tc>
          <w:tcPr>
            <w:tcW w:w="1170" w:type="dxa"/>
            <w:vAlign w:val="center"/>
          </w:tcPr>
          <w:p w14:paraId="1A03AFA9" w14:textId="48C11E65"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1219,2</w:t>
            </w:r>
          </w:p>
        </w:tc>
        <w:tc>
          <w:tcPr>
            <w:tcW w:w="1191" w:type="dxa"/>
            <w:vAlign w:val="center"/>
          </w:tcPr>
          <w:p w14:paraId="1A76A6C3" w14:textId="33B7F63D"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1364,3</w:t>
            </w:r>
          </w:p>
        </w:tc>
        <w:tc>
          <w:tcPr>
            <w:tcW w:w="1246" w:type="dxa"/>
            <w:vAlign w:val="center"/>
          </w:tcPr>
          <w:p w14:paraId="54E83B70" w14:textId="336E4B11"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1460,6</w:t>
            </w:r>
          </w:p>
        </w:tc>
        <w:tc>
          <w:tcPr>
            <w:tcW w:w="1222" w:type="dxa"/>
            <w:vAlign w:val="center"/>
          </w:tcPr>
          <w:p w14:paraId="6C3D2528" w14:textId="15DDD2C6"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1282,1</w:t>
            </w:r>
          </w:p>
        </w:tc>
      </w:tr>
      <w:tr w:rsidR="00943517" w:rsidRPr="008340C0" w14:paraId="6400702E" w14:textId="77777777" w:rsidTr="008340C0">
        <w:trPr>
          <w:jc w:val="center"/>
        </w:trPr>
        <w:tc>
          <w:tcPr>
            <w:tcW w:w="3665" w:type="dxa"/>
            <w:vAlign w:val="center"/>
          </w:tcPr>
          <w:p w14:paraId="7A815A38" w14:textId="744B585E"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Сут-Хольский</w:t>
            </w:r>
            <w:r w:rsidR="008340C0">
              <w:rPr>
                <w:rFonts w:ascii="Times New Roman" w:hAnsi="Times New Roman" w:cs="Times New Roman"/>
                <w:sz w:val="24"/>
                <w:szCs w:val="24"/>
              </w:rPr>
              <w:t xml:space="preserve"> кожуун</w:t>
            </w:r>
          </w:p>
        </w:tc>
        <w:tc>
          <w:tcPr>
            <w:tcW w:w="1144" w:type="dxa"/>
            <w:vAlign w:val="center"/>
          </w:tcPr>
          <w:p w14:paraId="4F6F205D" w14:textId="29429AE7"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776,5</w:t>
            </w:r>
          </w:p>
        </w:tc>
        <w:tc>
          <w:tcPr>
            <w:tcW w:w="1170" w:type="dxa"/>
            <w:vAlign w:val="center"/>
          </w:tcPr>
          <w:p w14:paraId="75396520" w14:textId="7B3D4D95"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806,9</w:t>
            </w:r>
          </w:p>
        </w:tc>
        <w:tc>
          <w:tcPr>
            <w:tcW w:w="1191" w:type="dxa"/>
            <w:vAlign w:val="center"/>
          </w:tcPr>
          <w:p w14:paraId="35E9788F" w14:textId="79D639C6"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831,5</w:t>
            </w:r>
          </w:p>
        </w:tc>
        <w:tc>
          <w:tcPr>
            <w:tcW w:w="1246" w:type="dxa"/>
            <w:vAlign w:val="center"/>
          </w:tcPr>
          <w:p w14:paraId="58C2CA0F" w14:textId="2A73494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793,0</w:t>
            </w:r>
          </w:p>
        </w:tc>
        <w:tc>
          <w:tcPr>
            <w:tcW w:w="1222" w:type="dxa"/>
            <w:vAlign w:val="center"/>
          </w:tcPr>
          <w:p w14:paraId="43CE7F8F" w14:textId="79EBBF5B"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745,6</w:t>
            </w:r>
          </w:p>
        </w:tc>
      </w:tr>
      <w:tr w:rsidR="00943517" w:rsidRPr="008340C0" w14:paraId="10F99FAF" w14:textId="77777777" w:rsidTr="008340C0">
        <w:trPr>
          <w:jc w:val="center"/>
        </w:trPr>
        <w:tc>
          <w:tcPr>
            <w:tcW w:w="3665" w:type="dxa"/>
            <w:vAlign w:val="center"/>
          </w:tcPr>
          <w:p w14:paraId="7FDC8FBD" w14:textId="0C1F74DE"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Тандинский</w:t>
            </w:r>
            <w:r w:rsidR="008340C0">
              <w:rPr>
                <w:rFonts w:ascii="Times New Roman" w:hAnsi="Times New Roman" w:cs="Times New Roman"/>
                <w:sz w:val="24"/>
                <w:szCs w:val="24"/>
              </w:rPr>
              <w:t xml:space="preserve"> кожуун</w:t>
            </w:r>
          </w:p>
        </w:tc>
        <w:tc>
          <w:tcPr>
            <w:tcW w:w="1144" w:type="dxa"/>
            <w:vAlign w:val="center"/>
          </w:tcPr>
          <w:p w14:paraId="4B834F9A" w14:textId="23D0103A"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646,7</w:t>
            </w:r>
          </w:p>
        </w:tc>
        <w:tc>
          <w:tcPr>
            <w:tcW w:w="1170" w:type="dxa"/>
            <w:vAlign w:val="center"/>
          </w:tcPr>
          <w:p w14:paraId="0791B039" w14:textId="000B4137"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618,8</w:t>
            </w:r>
          </w:p>
        </w:tc>
        <w:tc>
          <w:tcPr>
            <w:tcW w:w="1191" w:type="dxa"/>
            <w:vAlign w:val="center"/>
          </w:tcPr>
          <w:p w14:paraId="7B22360C" w14:textId="4AD17AAD"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685,9</w:t>
            </w:r>
          </w:p>
        </w:tc>
        <w:tc>
          <w:tcPr>
            <w:tcW w:w="1246" w:type="dxa"/>
            <w:vAlign w:val="center"/>
          </w:tcPr>
          <w:p w14:paraId="6A80652A" w14:textId="615C1251"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758,4</w:t>
            </w:r>
          </w:p>
        </w:tc>
        <w:tc>
          <w:tcPr>
            <w:tcW w:w="1222" w:type="dxa"/>
            <w:vAlign w:val="center"/>
          </w:tcPr>
          <w:p w14:paraId="5AB5F15F" w14:textId="6419068F"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607,6</w:t>
            </w:r>
          </w:p>
        </w:tc>
      </w:tr>
      <w:tr w:rsidR="00943517" w:rsidRPr="008340C0" w14:paraId="7265FAA6" w14:textId="77777777" w:rsidTr="008340C0">
        <w:trPr>
          <w:jc w:val="center"/>
        </w:trPr>
        <w:tc>
          <w:tcPr>
            <w:tcW w:w="3665" w:type="dxa"/>
            <w:vAlign w:val="center"/>
          </w:tcPr>
          <w:p w14:paraId="536FABB4" w14:textId="187A5753"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Тере-Хольский</w:t>
            </w:r>
            <w:r w:rsidR="008340C0">
              <w:rPr>
                <w:rFonts w:ascii="Times New Roman" w:hAnsi="Times New Roman" w:cs="Times New Roman"/>
                <w:sz w:val="24"/>
                <w:szCs w:val="24"/>
              </w:rPr>
              <w:t xml:space="preserve"> кожуун</w:t>
            </w:r>
          </w:p>
        </w:tc>
        <w:tc>
          <w:tcPr>
            <w:tcW w:w="1144" w:type="dxa"/>
            <w:vAlign w:val="center"/>
          </w:tcPr>
          <w:p w14:paraId="7E1AFBE4" w14:textId="2437A23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891,3</w:t>
            </w:r>
          </w:p>
        </w:tc>
        <w:tc>
          <w:tcPr>
            <w:tcW w:w="1170" w:type="dxa"/>
            <w:vAlign w:val="center"/>
          </w:tcPr>
          <w:p w14:paraId="6C3E626C" w14:textId="0557DED2"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905,2</w:t>
            </w:r>
          </w:p>
        </w:tc>
        <w:tc>
          <w:tcPr>
            <w:tcW w:w="1191" w:type="dxa"/>
            <w:vAlign w:val="center"/>
          </w:tcPr>
          <w:p w14:paraId="3052A82B" w14:textId="170BDDE8"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889,5</w:t>
            </w:r>
          </w:p>
        </w:tc>
        <w:tc>
          <w:tcPr>
            <w:tcW w:w="1246" w:type="dxa"/>
            <w:vAlign w:val="center"/>
          </w:tcPr>
          <w:p w14:paraId="6E0A58DA" w14:textId="3D4CC8ED"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826,1</w:t>
            </w:r>
          </w:p>
        </w:tc>
        <w:tc>
          <w:tcPr>
            <w:tcW w:w="1222" w:type="dxa"/>
            <w:vAlign w:val="center"/>
          </w:tcPr>
          <w:p w14:paraId="1DFF9E3B" w14:textId="2F1D8992"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799,1</w:t>
            </w:r>
          </w:p>
        </w:tc>
      </w:tr>
      <w:tr w:rsidR="00943517" w:rsidRPr="008340C0" w14:paraId="151AA787" w14:textId="77777777" w:rsidTr="008340C0">
        <w:trPr>
          <w:jc w:val="center"/>
        </w:trPr>
        <w:tc>
          <w:tcPr>
            <w:tcW w:w="3665" w:type="dxa"/>
            <w:vAlign w:val="center"/>
          </w:tcPr>
          <w:p w14:paraId="4D4D9B81" w14:textId="22155469"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Тес-Хемский</w:t>
            </w:r>
            <w:r w:rsidR="008340C0">
              <w:rPr>
                <w:rFonts w:ascii="Times New Roman" w:hAnsi="Times New Roman" w:cs="Times New Roman"/>
                <w:sz w:val="24"/>
                <w:szCs w:val="24"/>
              </w:rPr>
              <w:t xml:space="preserve"> кожуун</w:t>
            </w:r>
          </w:p>
        </w:tc>
        <w:tc>
          <w:tcPr>
            <w:tcW w:w="1144" w:type="dxa"/>
            <w:vAlign w:val="center"/>
          </w:tcPr>
          <w:p w14:paraId="35537E9A" w14:textId="45C4F60D"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1341,6</w:t>
            </w:r>
          </w:p>
        </w:tc>
        <w:tc>
          <w:tcPr>
            <w:tcW w:w="1170" w:type="dxa"/>
            <w:vAlign w:val="center"/>
          </w:tcPr>
          <w:p w14:paraId="5F2CB282" w14:textId="30203547"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1175,3</w:t>
            </w:r>
          </w:p>
        </w:tc>
        <w:tc>
          <w:tcPr>
            <w:tcW w:w="1191" w:type="dxa"/>
            <w:vAlign w:val="center"/>
          </w:tcPr>
          <w:p w14:paraId="50C919E4" w14:textId="5EA8B57D"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1146,3</w:t>
            </w:r>
          </w:p>
        </w:tc>
        <w:tc>
          <w:tcPr>
            <w:tcW w:w="1246" w:type="dxa"/>
            <w:vAlign w:val="center"/>
          </w:tcPr>
          <w:p w14:paraId="4DF3128C" w14:textId="09476E4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1080,6</w:t>
            </w:r>
          </w:p>
        </w:tc>
        <w:tc>
          <w:tcPr>
            <w:tcW w:w="1222" w:type="dxa"/>
            <w:vAlign w:val="center"/>
          </w:tcPr>
          <w:p w14:paraId="011B7315" w14:textId="1B3375EA"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970,7</w:t>
            </w:r>
          </w:p>
        </w:tc>
      </w:tr>
      <w:tr w:rsidR="00943517" w:rsidRPr="008340C0" w14:paraId="20B90DD5" w14:textId="77777777" w:rsidTr="008340C0">
        <w:trPr>
          <w:jc w:val="center"/>
        </w:trPr>
        <w:tc>
          <w:tcPr>
            <w:tcW w:w="3665" w:type="dxa"/>
            <w:vAlign w:val="center"/>
          </w:tcPr>
          <w:p w14:paraId="3A9990AE" w14:textId="5FBAD2A0"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Тоджинский</w:t>
            </w:r>
            <w:r w:rsidR="008340C0">
              <w:rPr>
                <w:rFonts w:ascii="Times New Roman" w:hAnsi="Times New Roman" w:cs="Times New Roman"/>
                <w:sz w:val="24"/>
                <w:szCs w:val="24"/>
              </w:rPr>
              <w:t xml:space="preserve"> кожуун</w:t>
            </w:r>
          </w:p>
        </w:tc>
        <w:tc>
          <w:tcPr>
            <w:tcW w:w="1144" w:type="dxa"/>
            <w:vAlign w:val="center"/>
          </w:tcPr>
          <w:p w14:paraId="30502FC0" w14:textId="145F5D69"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972,2</w:t>
            </w:r>
          </w:p>
        </w:tc>
        <w:tc>
          <w:tcPr>
            <w:tcW w:w="1170" w:type="dxa"/>
            <w:vAlign w:val="center"/>
          </w:tcPr>
          <w:p w14:paraId="0F44B464" w14:textId="298F4C07"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1104,2</w:t>
            </w:r>
          </w:p>
        </w:tc>
        <w:tc>
          <w:tcPr>
            <w:tcW w:w="1191" w:type="dxa"/>
            <w:vAlign w:val="center"/>
          </w:tcPr>
          <w:p w14:paraId="59C9196C" w14:textId="79647BEF"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1093,5</w:t>
            </w:r>
          </w:p>
        </w:tc>
        <w:tc>
          <w:tcPr>
            <w:tcW w:w="1246" w:type="dxa"/>
            <w:vAlign w:val="center"/>
          </w:tcPr>
          <w:p w14:paraId="12E12DD0" w14:textId="1EF38666"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1162,5</w:t>
            </w:r>
          </w:p>
        </w:tc>
        <w:tc>
          <w:tcPr>
            <w:tcW w:w="1222" w:type="dxa"/>
            <w:vAlign w:val="center"/>
          </w:tcPr>
          <w:p w14:paraId="63A7356A" w14:textId="203F5D9D"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873,7</w:t>
            </w:r>
          </w:p>
        </w:tc>
      </w:tr>
      <w:tr w:rsidR="00943517" w:rsidRPr="008340C0" w14:paraId="14E4DF29" w14:textId="77777777" w:rsidTr="008340C0">
        <w:trPr>
          <w:jc w:val="center"/>
        </w:trPr>
        <w:tc>
          <w:tcPr>
            <w:tcW w:w="3665" w:type="dxa"/>
            <w:vAlign w:val="center"/>
          </w:tcPr>
          <w:p w14:paraId="7654748D" w14:textId="33724058"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Улуг-Хемский</w:t>
            </w:r>
            <w:r w:rsidR="008340C0">
              <w:rPr>
                <w:rFonts w:ascii="Times New Roman" w:hAnsi="Times New Roman" w:cs="Times New Roman"/>
                <w:sz w:val="24"/>
                <w:szCs w:val="24"/>
              </w:rPr>
              <w:t xml:space="preserve"> кожуун</w:t>
            </w:r>
          </w:p>
        </w:tc>
        <w:tc>
          <w:tcPr>
            <w:tcW w:w="1144" w:type="dxa"/>
            <w:vAlign w:val="center"/>
          </w:tcPr>
          <w:p w14:paraId="21082CB3" w14:textId="7F77B338"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929,1</w:t>
            </w:r>
          </w:p>
        </w:tc>
        <w:tc>
          <w:tcPr>
            <w:tcW w:w="1170" w:type="dxa"/>
            <w:vAlign w:val="center"/>
          </w:tcPr>
          <w:p w14:paraId="51A7A305" w14:textId="2E236614"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1061,5</w:t>
            </w:r>
          </w:p>
        </w:tc>
        <w:tc>
          <w:tcPr>
            <w:tcW w:w="1191" w:type="dxa"/>
            <w:vAlign w:val="center"/>
          </w:tcPr>
          <w:p w14:paraId="2725E869" w14:textId="1F0FD4F9"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1047,5</w:t>
            </w:r>
          </w:p>
        </w:tc>
        <w:tc>
          <w:tcPr>
            <w:tcW w:w="1246" w:type="dxa"/>
            <w:vAlign w:val="center"/>
          </w:tcPr>
          <w:p w14:paraId="7451C5B4" w14:textId="3D6A27C7"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1025,9</w:t>
            </w:r>
          </w:p>
        </w:tc>
        <w:tc>
          <w:tcPr>
            <w:tcW w:w="1222" w:type="dxa"/>
            <w:vAlign w:val="center"/>
          </w:tcPr>
          <w:p w14:paraId="001A8820" w14:textId="39F70E14"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891,5</w:t>
            </w:r>
          </w:p>
        </w:tc>
      </w:tr>
      <w:tr w:rsidR="00943517" w:rsidRPr="008340C0" w14:paraId="7AE0C21D" w14:textId="77777777" w:rsidTr="008340C0">
        <w:trPr>
          <w:jc w:val="center"/>
        </w:trPr>
        <w:tc>
          <w:tcPr>
            <w:tcW w:w="3665" w:type="dxa"/>
            <w:vAlign w:val="center"/>
          </w:tcPr>
          <w:p w14:paraId="2B51EFD4" w14:textId="4C9E1662"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Чаа-Хольский</w:t>
            </w:r>
            <w:r w:rsidR="008340C0">
              <w:rPr>
                <w:rFonts w:ascii="Times New Roman" w:hAnsi="Times New Roman" w:cs="Times New Roman"/>
                <w:sz w:val="24"/>
                <w:szCs w:val="24"/>
              </w:rPr>
              <w:t xml:space="preserve"> кожуун</w:t>
            </w:r>
          </w:p>
        </w:tc>
        <w:tc>
          <w:tcPr>
            <w:tcW w:w="1144" w:type="dxa"/>
            <w:vAlign w:val="center"/>
          </w:tcPr>
          <w:p w14:paraId="016A6840" w14:textId="2C84D689"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1044,1</w:t>
            </w:r>
          </w:p>
        </w:tc>
        <w:tc>
          <w:tcPr>
            <w:tcW w:w="1170" w:type="dxa"/>
            <w:vAlign w:val="center"/>
          </w:tcPr>
          <w:p w14:paraId="6A2E08D5" w14:textId="7F27060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987,7</w:t>
            </w:r>
          </w:p>
        </w:tc>
        <w:tc>
          <w:tcPr>
            <w:tcW w:w="1191" w:type="dxa"/>
            <w:vAlign w:val="center"/>
          </w:tcPr>
          <w:p w14:paraId="0315CC52" w14:textId="17204172"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891,5</w:t>
            </w:r>
          </w:p>
        </w:tc>
        <w:tc>
          <w:tcPr>
            <w:tcW w:w="1246" w:type="dxa"/>
            <w:vAlign w:val="center"/>
          </w:tcPr>
          <w:p w14:paraId="764C04CE" w14:textId="4B7B7DB7"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831,7</w:t>
            </w:r>
          </w:p>
        </w:tc>
        <w:tc>
          <w:tcPr>
            <w:tcW w:w="1222" w:type="dxa"/>
            <w:vAlign w:val="center"/>
          </w:tcPr>
          <w:p w14:paraId="5D615AAF" w14:textId="55E3D807"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817,3</w:t>
            </w:r>
          </w:p>
        </w:tc>
      </w:tr>
      <w:tr w:rsidR="00943517" w:rsidRPr="008340C0" w14:paraId="01E0C661" w14:textId="77777777" w:rsidTr="008340C0">
        <w:trPr>
          <w:jc w:val="center"/>
        </w:trPr>
        <w:tc>
          <w:tcPr>
            <w:tcW w:w="3665" w:type="dxa"/>
            <w:vAlign w:val="center"/>
          </w:tcPr>
          <w:p w14:paraId="1B83CADF" w14:textId="52E02B13"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Чеди-Хольский</w:t>
            </w:r>
            <w:r w:rsidR="008340C0">
              <w:rPr>
                <w:rFonts w:ascii="Times New Roman" w:hAnsi="Times New Roman" w:cs="Times New Roman"/>
                <w:sz w:val="24"/>
                <w:szCs w:val="24"/>
              </w:rPr>
              <w:t xml:space="preserve"> кожуун</w:t>
            </w:r>
          </w:p>
        </w:tc>
        <w:tc>
          <w:tcPr>
            <w:tcW w:w="1144" w:type="dxa"/>
            <w:vAlign w:val="center"/>
          </w:tcPr>
          <w:p w14:paraId="2A0A9BEA" w14:textId="5B92C45F"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1026,1</w:t>
            </w:r>
          </w:p>
        </w:tc>
        <w:tc>
          <w:tcPr>
            <w:tcW w:w="1170" w:type="dxa"/>
            <w:vAlign w:val="center"/>
          </w:tcPr>
          <w:p w14:paraId="740C1DBF" w14:textId="28846A1F"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926,3</w:t>
            </w:r>
          </w:p>
        </w:tc>
        <w:tc>
          <w:tcPr>
            <w:tcW w:w="1191" w:type="dxa"/>
            <w:vAlign w:val="center"/>
          </w:tcPr>
          <w:p w14:paraId="0FDE1C01" w14:textId="7AE7F988"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913,2</w:t>
            </w:r>
          </w:p>
        </w:tc>
        <w:tc>
          <w:tcPr>
            <w:tcW w:w="1246" w:type="dxa"/>
            <w:vAlign w:val="center"/>
          </w:tcPr>
          <w:p w14:paraId="56E51054" w14:textId="305CC12E"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1006,5</w:t>
            </w:r>
          </w:p>
        </w:tc>
        <w:tc>
          <w:tcPr>
            <w:tcW w:w="1222" w:type="dxa"/>
            <w:vAlign w:val="center"/>
          </w:tcPr>
          <w:p w14:paraId="2CB048AC" w14:textId="20E35851"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926,9</w:t>
            </w:r>
          </w:p>
        </w:tc>
      </w:tr>
      <w:tr w:rsidR="00943517" w:rsidRPr="008340C0" w14:paraId="26FFCF5E" w14:textId="77777777" w:rsidTr="008340C0">
        <w:trPr>
          <w:jc w:val="center"/>
        </w:trPr>
        <w:tc>
          <w:tcPr>
            <w:tcW w:w="3665" w:type="dxa"/>
            <w:vAlign w:val="center"/>
          </w:tcPr>
          <w:p w14:paraId="27272D30" w14:textId="6DA1B9D2" w:rsidR="00943517" w:rsidRPr="008340C0" w:rsidRDefault="00943517" w:rsidP="008340C0">
            <w:pPr>
              <w:spacing w:after="0" w:line="240" w:lineRule="auto"/>
              <w:rPr>
                <w:rFonts w:ascii="Times New Roman" w:hAnsi="Times New Roman" w:cs="Times New Roman"/>
                <w:sz w:val="24"/>
                <w:szCs w:val="24"/>
              </w:rPr>
            </w:pPr>
            <w:r w:rsidRPr="008340C0">
              <w:rPr>
                <w:rFonts w:ascii="Times New Roman" w:hAnsi="Times New Roman" w:cs="Times New Roman"/>
                <w:sz w:val="24"/>
                <w:szCs w:val="24"/>
              </w:rPr>
              <w:t>Эрзинский</w:t>
            </w:r>
            <w:r w:rsidR="008340C0">
              <w:rPr>
                <w:rFonts w:ascii="Times New Roman" w:hAnsi="Times New Roman" w:cs="Times New Roman"/>
                <w:sz w:val="24"/>
                <w:szCs w:val="24"/>
              </w:rPr>
              <w:t xml:space="preserve"> кожуун</w:t>
            </w:r>
          </w:p>
        </w:tc>
        <w:tc>
          <w:tcPr>
            <w:tcW w:w="1144" w:type="dxa"/>
            <w:vAlign w:val="center"/>
          </w:tcPr>
          <w:p w14:paraId="24FD5BE4" w14:textId="716BD567"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934,1</w:t>
            </w:r>
          </w:p>
        </w:tc>
        <w:tc>
          <w:tcPr>
            <w:tcW w:w="1170" w:type="dxa"/>
            <w:vAlign w:val="center"/>
          </w:tcPr>
          <w:p w14:paraId="26BAEEF4" w14:textId="50E6CC80"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993,6</w:t>
            </w:r>
          </w:p>
        </w:tc>
        <w:tc>
          <w:tcPr>
            <w:tcW w:w="1191" w:type="dxa"/>
            <w:vAlign w:val="center"/>
          </w:tcPr>
          <w:p w14:paraId="6C6DD829" w14:textId="41401C8C"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1070,8</w:t>
            </w:r>
          </w:p>
        </w:tc>
        <w:tc>
          <w:tcPr>
            <w:tcW w:w="1246" w:type="dxa"/>
            <w:vAlign w:val="center"/>
          </w:tcPr>
          <w:p w14:paraId="4D0A8EB6" w14:textId="5393FCBA" w:rsidR="00943517" w:rsidRPr="008340C0" w:rsidRDefault="00943517"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1103,6</w:t>
            </w:r>
          </w:p>
        </w:tc>
        <w:tc>
          <w:tcPr>
            <w:tcW w:w="1222" w:type="dxa"/>
            <w:vAlign w:val="center"/>
          </w:tcPr>
          <w:p w14:paraId="2911B2A9" w14:textId="4CBFD1C0" w:rsidR="00943517" w:rsidRPr="008340C0" w:rsidRDefault="00AA5CB3" w:rsidP="008340C0">
            <w:pPr>
              <w:tabs>
                <w:tab w:val="left" w:pos="4760"/>
              </w:tabs>
              <w:spacing w:after="0" w:line="240" w:lineRule="auto"/>
              <w:jc w:val="center"/>
              <w:rPr>
                <w:rFonts w:ascii="Times New Roman" w:hAnsi="Times New Roman" w:cs="Times New Roman"/>
                <w:sz w:val="24"/>
                <w:szCs w:val="24"/>
              </w:rPr>
            </w:pPr>
            <w:r w:rsidRPr="008340C0">
              <w:rPr>
                <w:rFonts w:ascii="Times New Roman" w:hAnsi="Times New Roman" w:cs="Times New Roman"/>
                <w:sz w:val="24"/>
                <w:szCs w:val="24"/>
              </w:rPr>
              <w:t>943,5</w:t>
            </w:r>
          </w:p>
        </w:tc>
      </w:tr>
    </w:tbl>
    <w:p w14:paraId="3EC3180C" w14:textId="77777777" w:rsidR="006763A2" w:rsidRPr="00393C5C" w:rsidRDefault="006763A2" w:rsidP="00393C5C">
      <w:pPr>
        <w:spacing w:after="0" w:line="240" w:lineRule="auto"/>
        <w:ind w:firstLine="709"/>
        <w:jc w:val="both"/>
        <w:rPr>
          <w:rFonts w:ascii="Times New Roman" w:hAnsi="Times New Roman" w:cs="Times New Roman"/>
          <w:sz w:val="28"/>
          <w:szCs w:val="28"/>
          <w:highlight w:val="yellow"/>
        </w:rPr>
      </w:pPr>
    </w:p>
    <w:p w14:paraId="49CB93AB" w14:textId="6D3BF95A" w:rsidR="006056DB" w:rsidRPr="00393C5C" w:rsidRDefault="006763A2" w:rsidP="008340C0">
      <w:pPr>
        <w:spacing w:after="0" w:line="240" w:lineRule="auto"/>
        <w:ind w:firstLine="709"/>
        <w:jc w:val="both"/>
        <w:rPr>
          <w:rFonts w:ascii="Times New Roman" w:hAnsi="Times New Roman" w:cs="Times New Roman"/>
          <w:sz w:val="28"/>
          <w:szCs w:val="28"/>
        </w:rPr>
      </w:pPr>
      <w:r w:rsidRPr="00393C5C">
        <w:rPr>
          <w:rFonts w:ascii="Times New Roman" w:hAnsi="Times New Roman" w:cs="Times New Roman"/>
          <w:sz w:val="28"/>
          <w:szCs w:val="28"/>
        </w:rPr>
        <w:t>В структуре общей заболеваемости преобладают болезни органов дых</w:t>
      </w:r>
      <w:r w:rsidRPr="00393C5C">
        <w:rPr>
          <w:rFonts w:ascii="Times New Roman" w:hAnsi="Times New Roman" w:cs="Times New Roman"/>
          <w:sz w:val="28"/>
          <w:szCs w:val="28"/>
        </w:rPr>
        <w:t>а</w:t>
      </w:r>
      <w:r w:rsidRPr="00393C5C">
        <w:rPr>
          <w:rFonts w:ascii="Times New Roman" w:hAnsi="Times New Roman" w:cs="Times New Roman"/>
          <w:sz w:val="28"/>
          <w:szCs w:val="28"/>
        </w:rPr>
        <w:t>ния (</w:t>
      </w:r>
      <w:r w:rsidR="00A35591" w:rsidRPr="00393C5C">
        <w:rPr>
          <w:rFonts w:ascii="Times New Roman" w:hAnsi="Times New Roman" w:cs="Times New Roman"/>
          <w:sz w:val="28"/>
          <w:szCs w:val="28"/>
        </w:rPr>
        <w:t>30,1</w:t>
      </w:r>
      <w:r w:rsidR="00093688" w:rsidRPr="00093688">
        <w:rPr>
          <w:rFonts w:ascii="Times New Roman" w:hAnsi="Times New Roman" w:cs="Times New Roman"/>
          <w:sz w:val="28"/>
          <w:szCs w:val="28"/>
        </w:rPr>
        <w:t xml:space="preserve"> </w:t>
      </w:r>
      <w:r w:rsidR="00093688">
        <w:rPr>
          <w:rFonts w:ascii="Times New Roman" w:hAnsi="Times New Roman" w:cs="Times New Roman"/>
          <w:sz w:val="28"/>
          <w:szCs w:val="28"/>
        </w:rPr>
        <w:t>процента</w:t>
      </w:r>
      <w:r w:rsidRPr="00393C5C">
        <w:rPr>
          <w:rFonts w:ascii="Times New Roman" w:hAnsi="Times New Roman" w:cs="Times New Roman"/>
          <w:sz w:val="28"/>
          <w:szCs w:val="28"/>
        </w:rPr>
        <w:t>), на втором месте – болезни системы кровообращения (1</w:t>
      </w:r>
      <w:r w:rsidR="004E11AF" w:rsidRPr="00393C5C">
        <w:rPr>
          <w:rFonts w:ascii="Times New Roman" w:hAnsi="Times New Roman" w:cs="Times New Roman"/>
          <w:sz w:val="28"/>
          <w:szCs w:val="28"/>
        </w:rPr>
        <w:t>1,7</w:t>
      </w:r>
      <w:r w:rsidR="00093688" w:rsidRPr="00093688">
        <w:rPr>
          <w:rFonts w:ascii="Times New Roman" w:hAnsi="Times New Roman" w:cs="Times New Roman"/>
          <w:sz w:val="28"/>
          <w:szCs w:val="28"/>
        </w:rPr>
        <w:t xml:space="preserve"> </w:t>
      </w:r>
      <w:r w:rsidR="00093688">
        <w:rPr>
          <w:rFonts w:ascii="Times New Roman" w:hAnsi="Times New Roman" w:cs="Times New Roman"/>
          <w:sz w:val="28"/>
          <w:szCs w:val="28"/>
        </w:rPr>
        <w:t>процента</w:t>
      </w:r>
      <w:r w:rsidRPr="00393C5C">
        <w:rPr>
          <w:rFonts w:ascii="Times New Roman" w:hAnsi="Times New Roman" w:cs="Times New Roman"/>
          <w:sz w:val="28"/>
          <w:szCs w:val="28"/>
        </w:rPr>
        <w:t xml:space="preserve">), на третьем месте – </w:t>
      </w:r>
      <w:r w:rsidR="004E11AF" w:rsidRPr="00393C5C">
        <w:rPr>
          <w:rFonts w:ascii="Times New Roman" w:hAnsi="Times New Roman" w:cs="Times New Roman"/>
          <w:sz w:val="28"/>
          <w:szCs w:val="28"/>
        </w:rPr>
        <w:t>травмы и отравления (7,3</w:t>
      </w:r>
      <w:r w:rsidR="00093688" w:rsidRPr="00093688">
        <w:rPr>
          <w:rFonts w:ascii="Times New Roman" w:hAnsi="Times New Roman" w:cs="Times New Roman"/>
          <w:sz w:val="28"/>
          <w:szCs w:val="28"/>
        </w:rPr>
        <w:t xml:space="preserve"> </w:t>
      </w:r>
      <w:r w:rsidR="00093688">
        <w:rPr>
          <w:rFonts w:ascii="Times New Roman" w:hAnsi="Times New Roman" w:cs="Times New Roman"/>
          <w:sz w:val="28"/>
          <w:szCs w:val="28"/>
        </w:rPr>
        <w:t>процента</w:t>
      </w:r>
      <w:r w:rsidR="004E11AF" w:rsidRPr="00393C5C">
        <w:rPr>
          <w:rFonts w:ascii="Times New Roman" w:hAnsi="Times New Roman" w:cs="Times New Roman"/>
          <w:sz w:val="28"/>
          <w:szCs w:val="28"/>
        </w:rPr>
        <w:t xml:space="preserve">), </w:t>
      </w:r>
      <w:r w:rsidRPr="00393C5C">
        <w:rPr>
          <w:rFonts w:ascii="Times New Roman" w:hAnsi="Times New Roman" w:cs="Times New Roman"/>
          <w:sz w:val="28"/>
          <w:szCs w:val="28"/>
        </w:rPr>
        <w:t>на четве</w:t>
      </w:r>
      <w:r w:rsidRPr="00393C5C">
        <w:rPr>
          <w:rFonts w:ascii="Times New Roman" w:hAnsi="Times New Roman" w:cs="Times New Roman"/>
          <w:sz w:val="28"/>
          <w:szCs w:val="28"/>
        </w:rPr>
        <w:t>р</w:t>
      </w:r>
      <w:r w:rsidRPr="00393C5C">
        <w:rPr>
          <w:rFonts w:ascii="Times New Roman" w:hAnsi="Times New Roman" w:cs="Times New Roman"/>
          <w:sz w:val="28"/>
          <w:szCs w:val="28"/>
        </w:rPr>
        <w:t>том месте –</w:t>
      </w:r>
      <w:r w:rsidR="004E11AF" w:rsidRPr="00393C5C">
        <w:rPr>
          <w:rFonts w:ascii="Times New Roman" w:hAnsi="Times New Roman" w:cs="Times New Roman"/>
          <w:sz w:val="28"/>
          <w:szCs w:val="28"/>
        </w:rPr>
        <w:t xml:space="preserve"> </w:t>
      </w:r>
      <w:r w:rsidR="000700A6" w:rsidRPr="00393C5C">
        <w:rPr>
          <w:rFonts w:ascii="Times New Roman" w:hAnsi="Times New Roman" w:cs="Times New Roman"/>
          <w:sz w:val="28"/>
          <w:szCs w:val="28"/>
        </w:rPr>
        <w:t>болезни эндокринной системы (6,0</w:t>
      </w:r>
      <w:r w:rsidR="00093688" w:rsidRPr="00093688">
        <w:rPr>
          <w:rFonts w:ascii="Times New Roman" w:hAnsi="Times New Roman" w:cs="Times New Roman"/>
          <w:sz w:val="28"/>
          <w:szCs w:val="28"/>
        </w:rPr>
        <w:t xml:space="preserve"> </w:t>
      </w:r>
      <w:r w:rsidR="00093688">
        <w:rPr>
          <w:rFonts w:ascii="Times New Roman" w:hAnsi="Times New Roman" w:cs="Times New Roman"/>
          <w:sz w:val="28"/>
          <w:szCs w:val="28"/>
        </w:rPr>
        <w:t>процентов</w:t>
      </w:r>
      <w:r w:rsidR="000700A6" w:rsidRPr="00393C5C">
        <w:rPr>
          <w:rFonts w:ascii="Times New Roman" w:hAnsi="Times New Roman" w:cs="Times New Roman"/>
          <w:sz w:val="28"/>
          <w:szCs w:val="28"/>
        </w:rPr>
        <w:t xml:space="preserve">), </w:t>
      </w:r>
      <w:r w:rsidRPr="00393C5C">
        <w:rPr>
          <w:rFonts w:ascii="Times New Roman" w:hAnsi="Times New Roman" w:cs="Times New Roman"/>
          <w:sz w:val="28"/>
          <w:szCs w:val="28"/>
        </w:rPr>
        <w:t>на пятом месте –</w:t>
      </w:r>
      <w:r w:rsidR="000700A6" w:rsidRPr="00393C5C">
        <w:rPr>
          <w:rFonts w:ascii="Times New Roman" w:hAnsi="Times New Roman" w:cs="Times New Roman"/>
          <w:sz w:val="28"/>
          <w:szCs w:val="28"/>
        </w:rPr>
        <w:t xml:space="preserve"> болезни органов пищеварения (5,5</w:t>
      </w:r>
      <w:r w:rsidR="00093688" w:rsidRPr="00093688">
        <w:rPr>
          <w:rFonts w:ascii="Times New Roman" w:hAnsi="Times New Roman" w:cs="Times New Roman"/>
          <w:sz w:val="28"/>
          <w:szCs w:val="28"/>
        </w:rPr>
        <w:t xml:space="preserve"> </w:t>
      </w:r>
      <w:r w:rsidR="00093688">
        <w:rPr>
          <w:rFonts w:ascii="Times New Roman" w:hAnsi="Times New Roman" w:cs="Times New Roman"/>
          <w:sz w:val="28"/>
          <w:szCs w:val="28"/>
        </w:rPr>
        <w:t>процента</w:t>
      </w:r>
      <w:r w:rsidR="000700A6" w:rsidRPr="00393C5C">
        <w:rPr>
          <w:rFonts w:ascii="Times New Roman" w:hAnsi="Times New Roman" w:cs="Times New Roman"/>
          <w:sz w:val="28"/>
          <w:szCs w:val="28"/>
        </w:rPr>
        <w:t>)</w:t>
      </w:r>
      <w:r w:rsidRPr="00393C5C">
        <w:rPr>
          <w:rFonts w:ascii="Times New Roman" w:hAnsi="Times New Roman" w:cs="Times New Roman"/>
          <w:sz w:val="28"/>
          <w:szCs w:val="28"/>
        </w:rPr>
        <w:t>.</w:t>
      </w:r>
    </w:p>
    <w:p w14:paraId="4CA15E1E" w14:textId="7CF862DA" w:rsidR="003A3383" w:rsidRPr="00393C5C" w:rsidRDefault="003A3383" w:rsidP="0042501A">
      <w:pPr>
        <w:spacing w:after="0" w:line="240" w:lineRule="auto"/>
        <w:jc w:val="center"/>
        <w:rPr>
          <w:rFonts w:ascii="Times New Roman" w:hAnsi="Times New Roman" w:cs="Times New Roman"/>
          <w:sz w:val="28"/>
          <w:szCs w:val="28"/>
        </w:rPr>
      </w:pPr>
      <w:r w:rsidRPr="00393C5C">
        <w:rPr>
          <w:noProof/>
        </w:rPr>
        <w:drawing>
          <wp:inline distT="0" distB="0" distL="0" distR="0" wp14:anchorId="5FF5385C" wp14:editId="0E86874C">
            <wp:extent cx="5781675" cy="24003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9836B2" w14:textId="42318947" w:rsidR="003A3383" w:rsidRPr="0042501A" w:rsidRDefault="003A3383" w:rsidP="0042501A">
      <w:pPr>
        <w:pStyle w:val="1--"/>
        <w:numPr>
          <w:ilvl w:val="0"/>
          <w:numId w:val="0"/>
        </w:numPr>
        <w:tabs>
          <w:tab w:val="left" w:pos="708"/>
        </w:tabs>
        <w:jc w:val="center"/>
        <w:rPr>
          <w:sz w:val="24"/>
          <w:szCs w:val="24"/>
        </w:rPr>
      </w:pPr>
      <w:r w:rsidRPr="0042501A">
        <w:rPr>
          <w:sz w:val="24"/>
          <w:szCs w:val="24"/>
        </w:rPr>
        <w:t>Рис.</w:t>
      </w:r>
      <w:r w:rsidR="0042501A" w:rsidRPr="0042501A">
        <w:rPr>
          <w:sz w:val="24"/>
          <w:szCs w:val="24"/>
        </w:rPr>
        <w:t xml:space="preserve"> </w:t>
      </w:r>
      <w:r w:rsidR="005A6BCA" w:rsidRPr="0042501A">
        <w:rPr>
          <w:sz w:val="24"/>
          <w:szCs w:val="24"/>
        </w:rPr>
        <w:t>8</w:t>
      </w:r>
      <w:r w:rsidRPr="0042501A">
        <w:rPr>
          <w:sz w:val="24"/>
          <w:szCs w:val="24"/>
        </w:rPr>
        <w:t>. Структура общей заболеваемости в Республике Тыва в 2023 г</w:t>
      </w:r>
      <w:proofErr w:type="gramStart"/>
      <w:r w:rsidRPr="0042501A">
        <w:rPr>
          <w:sz w:val="24"/>
          <w:szCs w:val="24"/>
        </w:rPr>
        <w:t>. (%)</w:t>
      </w:r>
      <w:proofErr w:type="gramEnd"/>
    </w:p>
    <w:p w14:paraId="2F6C4D30" w14:textId="77777777" w:rsidR="005A6BCA" w:rsidRPr="0042501A" w:rsidRDefault="005A6BCA" w:rsidP="0042501A">
      <w:pPr>
        <w:pStyle w:val="1--"/>
        <w:numPr>
          <w:ilvl w:val="0"/>
          <w:numId w:val="0"/>
        </w:numPr>
        <w:tabs>
          <w:tab w:val="left" w:pos="708"/>
        </w:tabs>
        <w:jc w:val="center"/>
        <w:rPr>
          <w:sz w:val="24"/>
          <w:szCs w:val="24"/>
        </w:rPr>
      </w:pPr>
    </w:p>
    <w:p w14:paraId="023629DD" w14:textId="77777777" w:rsidR="00AE1BA7" w:rsidRDefault="00AE1BA7" w:rsidP="00393C5C">
      <w:pPr>
        <w:spacing w:after="0" w:line="240" w:lineRule="auto"/>
        <w:jc w:val="right"/>
        <w:rPr>
          <w:rFonts w:ascii="Times New Roman" w:hAnsi="Times New Roman" w:cs="Times New Roman"/>
          <w:sz w:val="28"/>
          <w:szCs w:val="28"/>
        </w:rPr>
      </w:pPr>
    </w:p>
    <w:p w14:paraId="72F0BFE6" w14:textId="77777777" w:rsidR="00AE1BA7" w:rsidRDefault="00AE1BA7" w:rsidP="00393C5C">
      <w:pPr>
        <w:spacing w:after="0" w:line="240" w:lineRule="auto"/>
        <w:jc w:val="right"/>
        <w:rPr>
          <w:rFonts w:ascii="Times New Roman" w:hAnsi="Times New Roman" w:cs="Times New Roman"/>
          <w:sz w:val="28"/>
          <w:szCs w:val="28"/>
        </w:rPr>
      </w:pPr>
    </w:p>
    <w:p w14:paraId="18FED8BD" w14:textId="77777777" w:rsidR="00AE1BA7" w:rsidRDefault="00AE1BA7" w:rsidP="00393C5C">
      <w:pPr>
        <w:spacing w:after="0" w:line="240" w:lineRule="auto"/>
        <w:jc w:val="right"/>
        <w:rPr>
          <w:rFonts w:ascii="Times New Roman" w:hAnsi="Times New Roman" w:cs="Times New Roman"/>
          <w:sz w:val="28"/>
          <w:szCs w:val="28"/>
        </w:rPr>
      </w:pPr>
    </w:p>
    <w:p w14:paraId="03CD9092" w14:textId="77777777" w:rsidR="00AE1BA7" w:rsidRDefault="00AE1BA7" w:rsidP="00393C5C">
      <w:pPr>
        <w:spacing w:after="0" w:line="240" w:lineRule="auto"/>
        <w:jc w:val="right"/>
        <w:rPr>
          <w:rFonts w:ascii="Times New Roman" w:hAnsi="Times New Roman" w:cs="Times New Roman"/>
          <w:sz w:val="28"/>
          <w:szCs w:val="28"/>
        </w:rPr>
      </w:pPr>
    </w:p>
    <w:p w14:paraId="002FF694" w14:textId="77777777" w:rsidR="00AE1BA7" w:rsidRDefault="00AE1BA7" w:rsidP="00393C5C">
      <w:pPr>
        <w:spacing w:after="0" w:line="240" w:lineRule="auto"/>
        <w:jc w:val="right"/>
        <w:rPr>
          <w:rFonts w:ascii="Times New Roman" w:hAnsi="Times New Roman" w:cs="Times New Roman"/>
          <w:sz w:val="28"/>
          <w:szCs w:val="28"/>
        </w:rPr>
      </w:pPr>
    </w:p>
    <w:p w14:paraId="4B132E75" w14:textId="77777777" w:rsidR="00AE1BA7" w:rsidRDefault="00AE1BA7" w:rsidP="00393C5C">
      <w:pPr>
        <w:spacing w:after="0" w:line="240" w:lineRule="auto"/>
        <w:jc w:val="right"/>
        <w:rPr>
          <w:rFonts w:ascii="Times New Roman" w:hAnsi="Times New Roman" w:cs="Times New Roman"/>
          <w:sz w:val="28"/>
          <w:szCs w:val="28"/>
        </w:rPr>
      </w:pPr>
    </w:p>
    <w:p w14:paraId="788F4481" w14:textId="77777777" w:rsidR="0042501A" w:rsidRDefault="006763A2" w:rsidP="00393C5C">
      <w:pPr>
        <w:spacing w:after="0" w:line="240" w:lineRule="auto"/>
        <w:jc w:val="right"/>
        <w:rPr>
          <w:rFonts w:ascii="Times New Roman" w:hAnsi="Times New Roman" w:cs="Times New Roman"/>
          <w:sz w:val="28"/>
          <w:szCs w:val="28"/>
        </w:rPr>
      </w:pPr>
      <w:r w:rsidRPr="00393C5C">
        <w:rPr>
          <w:rFonts w:ascii="Times New Roman" w:hAnsi="Times New Roman" w:cs="Times New Roman"/>
          <w:sz w:val="28"/>
          <w:szCs w:val="28"/>
        </w:rPr>
        <w:lastRenderedPageBreak/>
        <w:t>Таблица</w:t>
      </w:r>
      <w:r w:rsidR="005A6BCA" w:rsidRPr="00393C5C">
        <w:rPr>
          <w:rFonts w:ascii="Times New Roman" w:hAnsi="Times New Roman" w:cs="Times New Roman"/>
          <w:sz w:val="28"/>
          <w:szCs w:val="28"/>
        </w:rPr>
        <w:t xml:space="preserve"> 11</w:t>
      </w:r>
    </w:p>
    <w:p w14:paraId="0058FCE4" w14:textId="2B44114F" w:rsidR="006763A2" w:rsidRPr="00393C5C" w:rsidRDefault="007868C1" w:rsidP="00393C5C">
      <w:pPr>
        <w:spacing w:after="0" w:line="240" w:lineRule="auto"/>
        <w:jc w:val="right"/>
        <w:rPr>
          <w:rFonts w:ascii="Times New Roman" w:hAnsi="Times New Roman" w:cs="Times New Roman"/>
          <w:sz w:val="28"/>
          <w:szCs w:val="28"/>
        </w:rPr>
      </w:pPr>
      <w:r w:rsidRPr="00393C5C">
        <w:rPr>
          <w:rFonts w:ascii="Times New Roman" w:hAnsi="Times New Roman" w:cs="Times New Roman"/>
          <w:sz w:val="28"/>
          <w:szCs w:val="28"/>
        </w:rPr>
        <w:t xml:space="preserve"> </w:t>
      </w:r>
      <w:r w:rsidR="00795A90" w:rsidRPr="00393C5C">
        <w:rPr>
          <w:rFonts w:ascii="Times New Roman" w:hAnsi="Times New Roman" w:cs="Times New Roman"/>
          <w:sz w:val="28"/>
          <w:szCs w:val="28"/>
        </w:rPr>
        <w:t xml:space="preserve"> </w:t>
      </w:r>
      <w:r w:rsidR="006763A2" w:rsidRPr="00393C5C">
        <w:rPr>
          <w:rFonts w:ascii="Times New Roman" w:hAnsi="Times New Roman" w:cs="Times New Roman"/>
          <w:sz w:val="28"/>
          <w:szCs w:val="28"/>
        </w:rPr>
        <w:t xml:space="preserve"> </w:t>
      </w:r>
    </w:p>
    <w:p w14:paraId="6D58D4B2" w14:textId="12DB4D6E" w:rsidR="0042501A" w:rsidRDefault="006763A2" w:rsidP="00393C5C">
      <w:pPr>
        <w:spacing w:after="0" w:line="240" w:lineRule="auto"/>
        <w:jc w:val="center"/>
        <w:rPr>
          <w:rFonts w:ascii="Times New Roman" w:hAnsi="Times New Roman" w:cs="Times New Roman"/>
          <w:sz w:val="28"/>
          <w:szCs w:val="28"/>
        </w:rPr>
      </w:pPr>
      <w:r w:rsidRPr="0042501A">
        <w:rPr>
          <w:rFonts w:ascii="Times New Roman" w:hAnsi="Times New Roman" w:cs="Times New Roman"/>
          <w:sz w:val="28"/>
          <w:szCs w:val="28"/>
        </w:rPr>
        <w:t xml:space="preserve">Структура общей заболеваемости по нозологии </w:t>
      </w:r>
      <w:r w:rsidR="00AE1BA7" w:rsidRPr="0042501A">
        <w:rPr>
          <w:rFonts w:ascii="Times New Roman" w:hAnsi="Times New Roman" w:cs="Times New Roman"/>
          <w:sz w:val="28"/>
          <w:szCs w:val="28"/>
        </w:rPr>
        <w:t>в Республике Тыва</w:t>
      </w:r>
    </w:p>
    <w:p w14:paraId="70EA6C66" w14:textId="302B940C" w:rsidR="006763A2" w:rsidRDefault="006763A2" w:rsidP="00393C5C">
      <w:pPr>
        <w:spacing w:after="0" w:line="240" w:lineRule="auto"/>
        <w:jc w:val="center"/>
        <w:rPr>
          <w:rFonts w:ascii="Times New Roman" w:hAnsi="Times New Roman" w:cs="Times New Roman"/>
          <w:sz w:val="28"/>
          <w:szCs w:val="28"/>
        </w:rPr>
      </w:pPr>
      <w:r w:rsidRPr="0042501A">
        <w:rPr>
          <w:rFonts w:ascii="Times New Roman" w:hAnsi="Times New Roman" w:cs="Times New Roman"/>
          <w:sz w:val="28"/>
          <w:szCs w:val="28"/>
        </w:rPr>
        <w:t>в динамике за 201</w:t>
      </w:r>
      <w:r w:rsidR="00041EF5" w:rsidRPr="0042501A">
        <w:rPr>
          <w:rFonts w:ascii="Times New Roman" w:hAnsi="Times New Roman" w:cs="Times New Roman"/>
          <w:sz w:val="28"/>
          <w:szCs w:val="28"/>
        </w:rPr>
        <w:t>9</w:t>
      </w:r>
      <w:r w:rsidRPr="0042501A">
        <w:rPr>
          <w:rFonts w:ascii="Times New Roman" w:hAnsi="Times New Roman" w:cs="Times New Roman"/>
          <w:sz w:val="28"/>
          <w:szCs w:val="28"/>
        </w:rPr>
        <w:t>-202</w:t>
      </w:r>
      <w:r w:rsidR="00041EF5" w:rsidRPr="0042501A">
        <w:rPr>
          <w:rFonts w:ascii="Times New Roman" w:hAnsi="Times New Roman" w:cs="Times New Roman"/>
          <w:sz w:val="28"/>
          <w:szCs w:val="28"/>
        </w:rPr>
        <w:t>3</w:t>
      </w:r>
      <w:r w:rsidRPr="0042501A">
        <w:rPr>
          <w:rFonts w:ascii="Times New Roman" w:hAnsi="Times New Roman" w:cs="Times New Roman"/>
          <w:sz w:val="28"/>
          <w:szCs w:val="28"/>
        </w:rPr>
        <w:t xml:space="preserve"> гг.</w:t>
      </w:r>
      <w:r w:rsidR="00AE1BA7">
        <w:rPr>
          <w:rFonts w:ascii="Times New Roman" w:hAnsi="Times New Roman" w:cs="Times New Roman"/>
          <w:sz w:val="28"/>
          <w:szCs w:val="28"/>
        </w:rPr>
        <w:t xml:space="preserve"> </w:t>
      </w:r>
      <w:r w:rsidR="00AE1BA7" w:rsidRPr="00AE1BA7">
        <w:rPr>
          <w:rFonts w:ascii="Times New Roman" w:hAnsi="Times New Roman" w:cs="Times New Roman"/>
          <w:sz w:val="28"/>
          <w:szCs w:val="28"/>
        </w:rPr>
        <w:t>(на 1000 населения)</w:t>
      </w:r>
    </w:p>
    <w:p w14:paraId="73AA9120" w14:textId="77777777" w:rsidR="0042501A" w:rsidRPr="0042501A" w:rsidRDefault="0042501A" w:rsidP="00393C5C">
      <w:pPr>
        <w:spacing w:after="0" w:line="240" w:lineRule="auto"/>
        <w:jc w:val="center"/>
        <w:rPr>
          <w:rFonts w:ascii="Times New Roman" w:hAnsi="Times New Roman" w:cs="Times New Roman"/>
          <w:sz w:val="28"/>
          <w:szCs w:val="2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570"/>
        <w:gridCol w:w="1103"/>
        <w:gridCol w:w="1237"/>
        <w:gridCol w:w="1278"/>
        <w:gridCol w:w="1134"/>
        <w:gridCol w:w="1134"/>
      </w:tblGrid>
      <w:tr w:rsidR="006763A2" w:rsidRPr="0042501A" w14:paraId="6C160F20" w14:textId="77777777" w:rsidTr="004F028D">
        <w:trPr>
          <w:tblHeader/>
          <w:jc w:val="center"/>
        </w:trPr>
        <w:tc>
          <w:tcPr>
            <w:tcW w:w="3570" w:type="dxa"/>
            <w:vMerge w:val="restart"/>
          </w:tcPr>
          <w:p w14:paraId="5298EC0B" w14:textId="32F85D52" w:rsidR="006763A2" w:rsidRPr="0042501A" w:rsidRDefault="006763A2" w:rsidP="0042501A">
            <w:pPr>
              <w:tabs>
                <w:tab w:val="left" w:pos="709"/>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Класс, группы болезней</w:t>
            </w:r>
          </w:p>
          <w:p w14:paraId="4FA453A9" w14:textId="77777777" w:rsidR="006763A2" w:rsidRPr="0042501A" w:rsidRDefault="006763A2" w:rsidP="0042501A">
            <w:pPr>
              <w:spacing w:after="0" w:line="240" w:lineRule="auto"/>
              <w:jc w:val="center"/>
              <w:rPr>
                <w:rFonts w:ascii="Times New Roman" w:hAnsi="Times New Roman" w:cs="Times New Roman"/>
                <w:b/>
                <w:sz w:val="24"/>
                <w:szCs w:val="24"/>
              </w:rPr>
            </w:pPr>
            <w:r w:rsidRPr="0042501A">
              <w:rPr>
                <w:rFonts w:ascii="Times New Roman" w:hAnsi="Times New Roman" w:cs="Times New Roman"/>
                <w:sz w:val="24"/>
                <w:szCs w:val="24"/>
              </w:rPr>
              <w:t>и отдельные заболевания</w:t>
            </w:r>
          </w:p>
        </w:tc>
        <w:tc>
          <w:tcPr>
            <w:tcW w:w="5886" w:type="dxa"/>
            <w:gridSpan w:val="5"/>
          </w:tcPr>
          <w:p w14:paraId="6E2A6949" w14:textId="77777777" w:rsidR="006763A2" w:rsidRPr="0042501A" w:rsidRDefault="006763A2" w:rsidP="0042501A">
            <w:pPr>
              <w:spacing w:after="0" w:line="240" w:lineRule="auto"/>
              <w:jc w:val="center"/>
              <w:rPr>
                <w:rFonts w:ascii="Times New Roman" w:hAnsi="Times New Roman" w:cs="Times New Roman"/>
                <w:b/>
                <w:sz w:val="24"/>
                <w:szCs w:val="24"/>
              </w:rPr>
            </w:pPr>
            <w:r w:rsidRPr="0042501A">
              <w:rPr>
                <w:rFonts w:ascii="Times New Roman" w:hAnsi="Times New Roman" w:cs="Times New Roman"/>
                <w:sz w:val="24"/>
                <w:szCs w:val="24"/>
              </w:rPr>
              <w:t>Всего заболеваний (на 1000 населения)</w:t>
            </w:r>
          </w:p>
        </w:tc>
      </w:tr>
      <w:tr w:rsidR="00041EF5" w:rsidRPr="0042501A" w14:paraId="7C0B9E68" w14:textId="77777777" w:rsidTr="004F028D">
        <w:trPr>
          <w:tblHeader/>
          <w:jc w:val="center"/>
        </w:trPr>
        <w:tc>
          <w:tcPr>
            <w:tcW w:w="3570" w:type="dxa"/>
            <w:vMerge/>
          </w:tcPr>
          <w:p w14:paraId="254F3756" w14:textId="77777777" w:rsidR="00041EF5" w:rsidRPr="0042501A" w:rsidRDefault="00041EF5" w:rsidP="0042501A">
            <w:pPr>
              <w:spacing w:after="0" w:line="240" w:lineRule="auto"/>
              <w:jc w:val="center"/>
              <w:rPr>
                <w:rFonts w:ascii="Times New Roman" w:hAnsi="Times New Roman" w:cs="Times New Roman"/>
                <w:b/>
                <w:sz w:val="24"/>
                <w:szCs w:val="24"/>
              </w:rPr>
            </w:pPr>
          </w:p>
        </w:tc>
        <w:tc>
          <w:tcPr>
            <w:tcW w:w="1103" w:type="dxa"/>
          </w:tcPr>
          <w:p w14:paraId="6B0AA9B1" w14:textId="48250B25" w:rsidR="00041EF5" w:rsidRPr="0042501A" w:rsidRDefault="00041EF5" w:rsidP="0042501A">
            <w:pPr>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2019 г.</w:t>
            </w:r>
          </w:p>
        </w:tc>
        <w:tc>
          <w:tcPr>
            <w:tcW w:w="1237" w:type="dxa"/>
          </w:tcPr>
          <w:p w14:paraId="131CE822" w14:textId="5029743D" w:rsidR="00041EF5" w:rsidRPr="0042501A" w:rsidRDefault="00041EF5" w:rsidP="0042501A">
            <w:pPr>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lang w:val="en-US"/>
              </w:rPr>
              <w:t>20</w:t>
            </w:r>
            <w:r w:rsidRPr="0042501A">
              <w:rPr>
                <w:rFonts w:ascii="Times New Roman" w:hAnsi="Times New Roman" w:cs="Times New Roman"/>
                <w:sz w:val="24"/>
                <w:szCs w:val="24"/>
              </w:rPr>
              <w:t>20</w:t>
            </w:r>
            <w:r w:rsidRPr="0042501A">
              <w:rPr>
                <w:rFonts w:ascii="Times New Roman" w:hAnsi="Times New Roman" w:cs="Times New Roman"/>
                <w:sz w:val="24"/>
                <w:szCs w:val="24"/>
                <w:lang w:val="en-US"/>
              </w:rPr>
              <w:t xml:space="preserve"> </w:t>
            </w:r>
            <w:r w:rsidRPr="0042501A">
              <w:rPr>
                <w:rFonts w:ascii="Times New Roman" w:hAnsi="Times New Roman" w:cs="Times New Roman"/>
                <w:sz w:val="24"/>
                <w:szCs w:val="24"/>
              </w:rPr>
              <w:t>г.</w:t>
            </w:r>
          </w:p>
        </w:tc>
        <w:tc>
          <w:tcPr>
            <w:tcW w:w="1278" w:type="dxa"/>
          </w:tcPr>
          <w:p w14:paraId="57022B5B" w14:textId="615D3448" w:rsidR="00041EF5" w:rsidRPr="0042501A" w:rsidRDefault="00041EF5" w:rsidP="0042501A">
            <w:pPr>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2021 г.</w:t>
            </w:r>
          </w:p>
        </w:tc>
        <w:tc>
          <w:tcPr>
            <w:tcW w:w="1134" w:type="dxa"/>
          </w:tcPr>
          <w:p w14:paraId="09461515" w14:textId="4FAB8C1E" w:rsidR="00041EF5" w:rsidRPr="0042501A" w:rsidRDefault="00041EF5" w:rsidP="0042501A">
            <w:pPr>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2022 г.</w:t>
            </w:r>
          </w:p>
        </w:tc>
        <w:tc>
          <w:tcPr>
            <w:tcW w:w="1134" w:type="dxa"/>
          </w:tcPr>
          <w:p w14:paraId="60A383FE" w14:textId="4A87063C" w:rsidR="00041EF5" w:rsidRPr="0042501A" w:rsidRDefault="00041EF5" w:rsidP="0042501A">
            <w:pPr>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2023 г.</w:t>
            </w:r>
          </w:p>
        </w:tc>
      </w:tr>
      <w:tr w:rsidR="00041EF5" w:rsidRPr="0042501A" w14:paraId="349117A0" w14:textId="77777777" w:rsidTr="004F028D">
        <w:trPr>
          <w:jc w:val="center"/>
        </w:trPr>
        <w:tc>
          <w:tcPr>
            <w:tcW w:w="3570" w:type="dxa"/>
          </w:tcPr>
          <w:p w14:paraId="64C8F4A3" w14:textId="77777777" w:rsidR="00041EF5" w:rsidRPr="0042501A" w:rsidRDefault="00041EF5" w:rsidP="0042501A">
            <w:pPr>
              <w:pStyle w:val="a8"/>
              <w:rPr>
                <w:sz w:val="24"/>
                <w:szCs w:val="24"/>
              </w:rPr>
            </w:pPr>
            <w:r w:rsidRPr="0042501A">
              <w:rPr>
                <w:sz w:val="24"/>
                <w:szCs w:val="24"/>
              </w:rPr>
              <w:t>Всего</w:t>
            </w:r>
          </w:p>
        </w:tc>
        <w:tc>
          <w:tcPr>
            <w:tcW w:w="1103" w:type="dxa"/>
          </w:tcPr>
          <w:p w14:paraId="0C5E10F9" w14:textId="032B2C33"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1165,6</w:t>
            </w:r>
          </w:p>
        </w:tc>
        <w:tc>
          <w:tcPr>
            <w:tcW w:w="1237" w:type="dxa"/>
          </w:tcPr>
          <w:p w14:paraId="0FBDC852" w14:textId="2A4B5714"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1133,0</w:t>
            </w:r>
          </w:p>
        </w:tc>
        <w:tc>
          <w:tcPr>
            <w:tcW w:w="1278" w:type="dxa"/>
          </w:tcPr>
          <w:p w14:paraId="7EBABD8A" w14:textId="275856BD"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1179,3</w:t>
            </w:r>
          </w:p>
        </w:tc>
        <w:tc>
          <w:tcPr>
            <w:tcW w:w="1134" w:type="dxa"/>
          </w:tcPr>
          <w:p w14:paraId="5D064979" w14:textId="03044B2F"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1206,3</w:t>
            </w:r>
          </w:p>
        </w:tc>
        <w:tc>
          <w:tcPr>
            <w:tcW w:w="1134" w:type="dxa"/>
          </w:tcPr>
          <w:p w14:paraId="553D87D7" w14:textId="33915F75"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1112,6</w:t>
            </w:r>
          </w:p>
        </w:tc>
      </w:tr>
      <w:tr w:rsidR="00041EF5" w:rsidRPr="0042501A" w14:paraId="5EB995EB" w14:textId="77777777" w:rsidTr="004F028D">
        <w:trPr>
          <w:jc w:val="center"/>
        </w:trPr>
        <w:tc>
          <w:tcPr>
            <w:tcW w:w="3570" w:type="dxa"/>
          </w:tcPr>
          <w:p w14:paraId="3D442AC5" w14:textId="77777777" w:rsidR="00041EF5" w:rsidRPr="0042501A" w:rsidRDefault="00041EF5" w:rsidP="0042501A">
            <w:pPr>
              <w:pStyle w:val="a8"/>
              <w:rPr>
                <w:sz w:val="24"/>
                <w:szCs w:val="24"/>
              </w:rPr>
            </w:pPr>
            <w:r w:rsidRPr="0042501A">
              <w:rPr>
                <w:sz w:val="24"/>
                <w:szCs w:val="24"/>
              </w:rPr>
              <w:t>Инфекционные болезни</w:t>
            </w:r>
          </w:p>
        </w:tc>
        <w:tc>
          <w:tcPr>
            <w:tcW w:w="1103" w:type="dxa"/>
          </w:tcPr>
          <w:p w14:paraId="7B2992A4" w14:textId="56C4F83B"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66,7</w:t>
            </w:r>
          </w:p>
        </w:tc>
        <w:tc>
          <w:tcPr>
            <w:tcW w:w="1237" w:type="dxa"/>
          </w:tcPr>
          <w:p w14:paraId="04EB9DEF" w14:textId="5D73C514"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50,4</w:t>
            </w:r>
          </w:p>
        </w:tc>
        <w:tc>
          <w:tcPr>
            <w:tcW w:w="1278" w:type="dxa"/>
          </w:tcPr>
          <w:p w14:paraId="5E169325" w14:textId="3D5C7259"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52,9</w:t>
            </w:r>
          </w:p>
        </w:tc>
        <w:tc>
          <w:tcPr>
            <w:tcW w:w="1134" w:type="dxa"/>
          </w:tcPr>
          <w:p w14:paraId="2317CA8F" w14:textId="1E9B9142"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52,3</w:t>
            </w:r>
          </w:p>
        </w:tc>
        <w:tc>
          <w:tcPr>
            <w:tcW w:w="1134" w:type="dxa"/>
          </w:tcPr>
          <w:p w14:paraId="62C29ACD" w14:textId="6B07ED0F"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54,5</w:t>
            </w:r>
          </w:p>
        </w:tc>
      </w:tr>
      <w:tr w:rsidR="00041EF5" w:rsidRPr="0042501A" w14:paraId="3E6074E6" w14:textId="77777777" w:rsidTr="004F028D">
        <w:trPr>
          <w:jc w:val="center"/>
        </w:trPr>
        <w:tc>
          <w:tcPr>
            <w:tcW w:w="3570" w:type="dxa"/>
          </w:tcPr>
          <w:p w14:paraId="10B94459" w14:textId="77777777" w:rsidR="00041EF5" w:rsidRPr="0042501A" w:rsidRDefault="00041EF5" w:rsidP="0042501A">
            <w:pPr>
              <w:pStyle w:val="a8"/>
              <w:rPr>
                <w:sz w:val="24"/>
                <w:szCs w:val="24"/>
              </w:rPr>
            </w:pPr>
            <w:r w:rsidRPr="0042501A">
              <w:rPr>
                <w:sz w:val="24"/>
                <w:szCs w:val="24"/>
              </w:rPr>
              <w:t>Новообразования</w:t>
            </w:r>
          </w:p>
        </w:tc>
        <w:tc>
          <w:tcPr>
            <w:tcW w:w="1103" w:type="dxa"/>
          </w:tcPr>
          <w:p w14:paraId="2E7FB3FE" w14:textId="51204B0C"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20,6</w:t>
            </w:r>
          </w:p>
        </w:tc>
        <w:tc>
          <w:tcPr>
            <w:tcW w:w="1237" w:type="dxa"/>
          </w:tcPr>
          <w:p w14:paraId="7428F0CF" w14:textId="5EEBDC6E"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20,0</w:t>
            </w:r>
          </w:p>
        </w:tc>
        <w:tc>
          <w:tcPr>
            <w:tcW w:w="1278" w:type="dxa"/>
          </w:tcPr>
          <w:p w14:paraId="61AB37B9" w14:textId="19745655"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16,6</w:t>
            </w:r>
          </w:p>
        </w:tc>
        <w:tc>
          <w:tcPr>
            <w:tcW w:w="1134" w:type="dxa"/>
          </w:tcPr>
          <w:p w14:paraId="00859E16" w14:textId="1F20C3B6"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15,4</w:t>
            </w:r>
          </w:p>
        </w:tc>
        <w:tc>
          <w:tcPr>
            <w:tcW w:w="1134" w:type="dxa"/>
          </w:tcPr>
          <w:p w14:paraId="210E585C" w14:textId="2A1E4552"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15,3</w:t>
            </w:r>
          </w:p>
        </w:tc>
      </w:tr>
      <w:tr w:rsidR="00041EF5" w:rsidRPr="0042501A" w14:paraId="7611176F" w14:textId="77777777" w:rsidTr="004F028D">
        <w:trPr>
          <w:jc w:val="center"/>
        </w:trPr>
        <w:tc>
          <w:tcPr>
            <w:tcW w:w="3570" w:type="dxa"/>
          </w:tcPr>
          <w:p w14:paraId="157178BB" w14:textId="0A29F558" w:rsidR="00041EF5" w:rsidRPr="0042501A" w:rsidRDefault="00041EF5" w:rsidP="004F028D">
            <w:pPr>
              <w:pStyle w:val="a8"/>
              <w:rPr>
                <w:sz w:val="24"/>
                <w:szCs w:val="24"/>
              </w:rPr>
            </w:pPr>
            <w:r w:rsidRPr="0042501A">
              <w:rPr>
                <w:sz w:val="24"/>
                <w:szCs w:val="24"/>
              </w:rPr>
              <w:t>Болезни крови и кроветворных органов</w:t>
            </w:r>
          </w:p>
        </w:tc>
        <w:tc>
          <w:tcPr>
            <w:tcW w:w="1103" w:type="dxa"/>
          </w:tcPr>
          <w:p w14:paraId="3D315FA5" w14:textId="4700E5DF"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18,5</w:t>
            </w:r>
          </w:p>
        </w:tc>
        <w:tc>
          <w:tcPr>
            <w:tcW w:w="1237" w:type="dxa"/>
          </w:tcPr>
          <w:p w14:paraId="2A2F223F" w14:textId="087F842A"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15,3</w:t>
            </w:r>
          </w:p>
        </w:tc>
        <w:tc>
          <w:tcPr>
            <w:tcW w:w="1278" w:type="dxa"/>
          </w:tcPr>
          <w:p w14:paraId="6D41948A" w14:textId="1EFE052B"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15,3</w:t>
            </w:r>
          </w:p>
        </w:tc>
        <w:tc>
          <w:tcPr>
            <w:tcW w:w="1134" w:type="dxa"/>
          </w:tcPr>
          <w:p w14:paraId="07EC612E" w14:textId="12190828"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15,3</w:t>
            </w:r>
          </w:p>
        </w:tc>
        <w:tc>
          <w:tcPr>
            <w:tcW w:w="1134" w:type="dxa"/>
          </w:tcPr>
          <w:p w14:paraId="1258DC88" w14:textId="665631C7"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13,4</w:t>
            </w:r>
          </w:p>
        </w:tc>
      </w:tr>
      <w:tr w:rsidR="00041EF5" w:rsidRPr="0042501A" w14:paraId="756F92B4" w14:textId="77777777" w:rsidTr="004F028D">
        <w:trPr>
          <w:jc w:val="center"/>
        </w:trPr>
        <w:tc>
          <w:tcPr>
            <w:tcW w:w="3570" w:type="dxa"/>
          </w:tcPr>
          <w:p w14:paraId="08BCE8DA" w14:textId="77777777" w:rsidR="00041EF5" w:rsidRPr="0042501A" w:rsidRDefault="00041EF5" w:rsidP="0042501A">
            <w:pPr>
              <w:pStyle w:val="a8"/>
              <w:rPr>
                <w:sz w:val="24"/>
                <w:szCs w:val="24"/>
              </w:rPr>
            </w:pPr>
            <w:r w:rsidRPr="0042501A">
              <w:rPr>
                <w:sz w:val="24"/>
                <w:szCs w:val="24"/>
              </w:rPr>
              <w:t>Болезни эндокринной системы</w:t>
            </w:r>
          </w:p>
        </w:tc>
        <w:tc>
          <w:tcPr>
            <w:tcW w:w="1103" w:type="dxa"/>
          </w:tcPr>
          <w:p w14:paraId="523D997C" w14:textId="655AAF96"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68,5</w:t>
            </w:r>
          </w:p>
        </w:tc>
        <w:tc>
          <w:tcPr>
            <w:tcW w:w="1237" w:type="dxa"/>
          </w:tcPr>
          <w:p w14:paraId="2035FCEB" w14:textId="630EEB27"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64,1</w:t>
            </w:r>
          </w:p>
        </w:tc>
        <w:tc>
          <w:tcPr>
            <w:tcW w:w="1278" w:type="dxa"/>
          </w:tcPr>
          <w:p w14:paraId="5234992A" w14:textId="4E6012F4"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68,8</w:t>
            </w:r>
          </w:p>
        </w:tc>
        <w:tc>
          <w:tcPr>
            <w:tcW w:w="1134" w:type="dxa"/>
          </w:tcPr>
          <w:p w14:paraId="46E4B946" w14:textId="56C40809"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69,2</w:t>
            </w:r>
          </w:p>
        </w:tc>
        <w:tc>
          <w:tcPr>
            <w:tcW w:w="1134" w:type="dxa"/>
          </w:tcPr>
          <w:p w14:paraId="4FA4842D" w14:textId="13C09B14"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66,7</w:t>
            </w:r>
          </w:p>
        </w:tc>
      </w:tr>
      <w:tr w:rsidR="00041EF5" w:rsidRPr="0042501A" w14:paraId="7B13848E" w14:textId="77777777" w:rsidTr="004F028D">
        <w:trPr>
          <w:jc w:val="center"/>
        </w:trPr>
        <w:tc>
          <w:tcPr>
            <w:tcW w:w="3570" w:type="dxa"/>
          </w:tcPr>
          <w:p w14:paraId="545BF3DB" w14:textId="06B5EAAB" w:rsidR="00041EF5" w:rsidRPr="0042501A" w:rsidRDefault="00041EF5" w:rsidP="004F028D">
            <w:pPr>
              <w:pStyle w:val="a8"/>
              <w:rPr>
                <w:sz w:val="24"/>
                <w:szCs w:val="24"/>
              </w:rPr>
            </w:pPr>
            <w:r w:rsidRPr="0042501A">
              <w:rPr>
                <w:sz w:val="24"/>
                <w:szCs w:val="24"/>
              </w:rPr>
              <w:t>Психические расстройства</w:t>
            </w:r>
          </w:p>
        </w:tc>
        <w:tc>
          <w:tcPr>
            <w:tcW w:w="1103" w:type="dxa"/>
          </w:tcPr>
          <w:p w14:paraId="66A70B1F" w14:textId="3975229A"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34,7</w:t>
            </w:r>
          </w:p>
        </w:tc>
        <w:tc>
          <w:tcPr>
            <w:tcW w:w="1237" w:type="dxa"/>
          </w:tcPr>
          <w:p w14:paraId="31629A0D" w14:textId="5DBD45E9"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33,2</w:t>
            </w:r>
          </w:p>
        </w:tc>
        <w:tc>
          <w:tcPr>
            <w:tcW w:w="1278" w:type="dxa"/>
          </w:tcPr>
          <w:p w14:paraId="2EBCACE1" w14:textId="412FDEED"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33,3</w:t>
            </w:r>
          </w:p>
        </w:tc>
        <w:tc>
          <w:tcPr>
            <w:tcW w:w="1134" w:type="dxa"/>
          </w:tcPr>
          <w:p w14:paraId="17410A82" w14:textId="6487F76C"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34,8</w:t>
            </w:r>
          </w:p>
        </w:tc>
        <w:tc>
          <w:tcPr>
            <w:tcW w:w="1134" w:type="dxa"/>
          </w:tcPr>
          <w:p w14:paraId="353CDDBE" w14:textId="5F0A0470"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34,8</w:t>
            </w:r>
          </w:p>
        </w:tc>
      </w:tr>
      <w:tr w:rsidR="00041EF5" w:rsidRPr="0042501A" w14:paraId="6B80705B" w14:textId="77777777" w:rsidTr="004F028D">
        <w:trPr>
          <w:jc w:val="center"/>
        </w:trPr>
        <w:tc>
          <w:tcPr>
            <w:tcW w:w="3570" w:type="dxa"/>
          </w:tcPr>
          <w:p w14:paraId="36D1472E" w14:textId="0BF86759" w:rsidR="00041EF5" w:rsidRPr="0042501A" w:rsidRDefault="00041EF5" w:rsidP="004F028D">
            <w:pPr>
              <w:pStyle w:val="a8"/>
              <w:rPr>
                <w:sz w:val="24"/>
                <w:szCs w:val="24"/>
              </w:rPr>
            </w:pPr>
            <w:r w:rsidRPr="0042501A">
              <w:rPr>
                <w:sz w:val="24"/>
                <w:szCs w:val="24"/>
              </w:rPr>
              <w:t>Болезни нервной системы</w:t>
            </w:r>
          </w:p>
        </w:tc>
        <w:tc>
          <w:tcPr>
            <w:tcW w:w="1103" w:type="dxa"/>
          </w:tcPr>
          <w:p w14:paraId="15A4727A" w14:textId="4F2BD575"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33,4</w:t>
            </w:r>
          </w:p>
        </w:tc>
        <w:tc>
          <w:tcPr>
            <w:tcW w:w="1237" w:type="dxa"/>
          </w:tcPr>
          <w:p w14:paraId="60C85FBA" w14:textId="5FA8C092"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33,4</w:t>
            </w:r>
          </w:p>
        </w:tc>
        <w:tc>
          <w:tcPr>
            <w:tcW w:w="1278" w:type="dxa"/>
          </w:tcPr>
          <w:p w14:paraId="020D3F43" w14:textId="67F07D6C"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32,1</w:t>
            </w:r>
          </w:p>
        </w:tc>
        <w:tc>
          <w:tcPr>
            <w:tcW w:w="1134" w:type="dxa"/>
          </w:tcPr>
          <w:p w14:paraId="514094E7" w14:textId="10089704"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32,5</w:t>
            </w:r>
          </w:p>
        </w:tc>
        <w:tc>
          <w:tcPr>
            <w:tcW w:w="1134" w:type="dxa"/>
          </w:tcPr>
          <w:p w14:paraId="359D382A" w14:textId="1E59230B"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32,4</w:t>
            </w:r>
          </w:p>
        </w:tc>
      </w:tr>
      <w:tr w:rsidR="00041EF5" w:rsidRPr="0042501A" w14:paraId="072C5288" w14:textId="77777777" w:rsidTr="004F028D">
        <w:trPr>
          <w:jc w:val="center"/>
        </w:trPr>
        <w:tc>
          <w:tcPr>
            <w:tcW w:w="3570" w:type="dxa"/>
          </w:tcPr>
          <w:p w14:paraId="39634FBD" w14:textId="7D20E222" w:rsidR="00041EF5" w:rsidRPr="0042501A" w:rsidRDefault="00041EF5" w:rsidP="0042501A">
            <w:pPr>
              <w:pStyle w:val="a8"/>
              <w:rPr>
                <w:sz w:val="24"/>
                <w:szCs w:val="24"/>
              </w:rPr>
            </w:pPr>
            <w:r w:rsidRPr="0042501A">
              <w:rPr>
                <w:sz w:val="24"/>
                <w:szCs w:val="24"/>
              </w:rPr>
              <w:t>Болезни глаза</w:t>
            </w:r>
          </w:p>
        </w:tc>
        <w:tc>
          <w:tcPr>
            <w:tcW w:w="1103" w:type="dxa"/>
          </w:tcPr>
          <w:p w14:paraId="31F6E917" w14:textId="349634D1"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56,1</w:t>
            </w:r>
          </w:p>
        </w:tc>
        <w:tc>
          <w:tcPr>
            <w:tcW w:w="1237" w:type="dxa"/>
          </w:tcPr>
          <w:p w14:paraId="6858F29E" w14:textId="017510E5"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55,1</w:t>
            </w:r>
          </w:p>
        </w:tc>
        <w:tc>
          <w:tcPr>
            <w:tcW w:w="1278" w:type="dxa"/>
          </w:tcPr>
          <w:p w14:paraId="37607A61" w14:textId="0315C1F0"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49,8</w:t>
            </w:r>
          </w:p>
        </w:tc>
        <w:tc>
          <w:tcPr>
            <w:tcW w:w="1134" w:type="dxa"/>
          </w:tcPr>
          <w:p w14:paraId="0B43B30F" w14:textId="74BDD61F"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48,7</w:t>
            </w:r>
          </w:p>
        </w:tc>
        <w:tc>
          <w:tcPr>
            <w:tcW w:w="1134" w:type="dxa"/>
          </w:tcPr>
          <w:p w14:paraId="3F38F56E" w14:textId="5CA2151E"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48,7</w:t>
            </w:r>
          </w:p>
        </w:tc>
      </w:tr>
      <w:tr w:rsidR="00041EF5" w:rsidRPr="0042501A" w14:paraId="245F0E9B" w14:textId="77777777" w:rsidTr="004F028D">
        <w:trPr>
          <w:jc w:val="center"/>
        </w:trPr>
        <w:tc>
          <w:tcPr>
            <w:tcW w:w="3570" w:type="dxa"/>
          </w:tcPr>
          <w:p w14:paraId="4A66EF84" w14:textId="77777777" w:rsidR="00041EF5" w:rsidRPr="0042501A" w:rsidRDefault="00041EF5" w:rsidP="0042501A">
            <w:pPr>
              <w:pStyle w:val="a8"/>
              <w:rPr>
                <w:sz w:val="24"/>
                <w:szCs w:val="24"/>
              </w:rPr>
            </w:pPr>
            <w:r w:rsidRPr="0042501A">
              <w:rPr>
                <w:sz w:val="24"/>
                <w:szCs w:val="24"/>
              </w:rPr>
              <w:t>Болезни уха</w:t>
            </w:r>
          </w:p>
        </w:tc>
        <w:tc>
          <w:tcPr>
            <w:tcW w:w="1103" w:type="dxa"/>
          </w:tcPr>
          <w:p w14:paraId="69FF7910" w14:textId="31CC68F8"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31,2</w:t>
            </w:r>
          </w:p>
        </w:tc>
        <w:tc>
          <w:tcPr>
            <w:tcW w:w="1237" w:type="dxa"/>
          </w:tcPr>
          <w:p w14:paraId="08D43A0D" w14:textId="09E3CD6F"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28,4</w:t>
            </w:r>
          </w:p>
        </w:tc>
        <w:tc>
          <w:tcPr>
            <w:tcW w:w="1278" w:type="dxa"/>
          </w:tcPr>
          <w:p w14:paraId="50C3B307" w14:textId="034CDEEA"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33,3</w:t>
            </w:r>
          </w:p>
        </w:tc>
        <w:tc>
          <w:tcPr>
            <w:tcW w:w="1134" w:type="dxa"/>
          </w:tcPr>
          <w:p w14:paraId="7EB7F71F" w14:textId="37106457"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34,7</w:t>
            </w:r>
          </w:p>
        </w:tc>
        <w:tc>
          <w:tcPr>
            <w:tcW w:w="1134" w:type="dxa"/>
          </w:tcPr>
          <w:p w14:paraId="72904975" w14:textId="5110FB9C"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34,8</w:t>
            </w:r>
          </w:p>
        </w:tc>
      </w:tr>
      <w:tr w:rsidR="00041EF5" w:rsidRPr="0042501A" w14:paraId="059453B1" w14:textId="77777777" w:rsidTr="004F028D">
        <w:trPr>
          <w:jc w:val="center"/>
        </w:trPr>
        <w:tc>
          <w:tcPr>
            <w:tcW w:w="3570" w:type="dxa"/>
          </w:tcPr>
          <w:p w14:paraId="6DC028F2" w14:textId="53A1859E" w:rsidR="00041EF5" w:rsidRPr="0042501A" w:rsidRDefault="00041EF5" w:rsidP="004F028D">
            <w:pPr>
              <w:pStyle w:val="a8"/>
              <w:rPr>
                <w:sz w:val="24"/>
                <w:szCs w:val="24"/>
              </w:rPr>
            </w:pPr>
            <w:r w:rsidRPr="0042501A">
              <w:rPr>
                <w:sz w:val="24"/>
                <w:szCs w:val="24"/>
              </w:rPr>
              <w:t>Болезни системы кровообращ</w:t>
            </w:r>
            <w:r w:rsidRPr="0042501A">
              <w:rPr>
                <w:sz w:val="24"/>
                <w:szCs w:val="24"/>
              </w:rPr>
              <w:t>е</w:t>
            </w:r>
            <w:r w:rsidRPr="0042501A">
              <w:rPr>
                <w:sz w:val="24"/>
                <w:szCs w:val="24"/>
              </w:rPr>
              <w:t>ния</w:t>
            </w:r>
          </w:p>
        </w:tc>
        <w:tc>
          <w:tcPr>
            <w:tcW w:w="1103" w:type="dxa"/>
          </w:tcPr>
          <w:p w14:paraId="7FEFC78B" w14:textId="0AE63354"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114,0</w:t>
            </w:r>
          </w:p>
        </w:tc>
        <w:tc>
          <w:tcPr>
            <w:tcW w:w="1237" w:type="dxa"/>
          </w:tcPr>
          <w:p w14:paraId="2CC71476" w14:textId="3C4BE034"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121,1</w:t>
            </w:r>
          </w:p>
        </w:tc>
        <w:tc>
          <w:tcPr>
            <w:tcW w:w="1278" w:type="dxa"/>
          </w:tcPr>
          <w:p w14:paraId="6C68BB2C" w14:textId="45E4F7B1"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120,6</w:t>
            </w:r>
          </w:p>
        </w:tc>
        <w:tc>
          <w:tcPr>
            <w:tcW w:w="1134" w:type="dxa"/>
          </w:tcPr>
          <w:p w14:paraId="08E16BB1" w14:textId="7BFF221B"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122,9</w:t>
            </w:r>
          </w:p>
        </w:tc>
        <w:tc>
          <w:tcPr>
            <w:tcW w:w="1134" w:type="dxa"/>
          </w:tcPr>
          <w:p w14:paraId="4AED1D92" w14:textId="1391761A"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130,4</w:t>
            </w:r>
          </w:p>
        </w:tc>
      </w:tr>
      <w:tr w:rsidR="00041EF5" w:rsidRPr="0042501A" w14:paraId="6777B4A3" w14:textId="77777777" w:rsidTr="004F028D">
        <w:trPr>
          <w:jc w:val="center"/>
        </w:trPr>
        <w:tc>
          <w:tcPr>
            <w:tcW w:w="3570" w:type="dxa"/>
          </w:tcPr>
          <w:p w14:paraId="265B6520" w14:textId="768FF1DA" w:rsidR="00041EF5" w:rsidRPr="0042501A" w:rsidRDefault="00041EF5" w:rsidP="004F028D">
            <w:pPr>
              <w:pStyle w:val="a8"/>
              <w:rPr>
                <w:sz w:val="24"/>
                <w:szCs w:val="24"/>
              </w:rPr>
            </w:pPr>
            <w:r w:rsidRPr="0042501A">
              <w:rPr>
                <w:sz w:val="24"/>
                <w:szCs w:val="24"/>
              </w:rPr>
              <w:t>Болезни органов дыхания</w:t>
            </w:r>
          </w:p>
        </w:tc>
        <w:tc>
          <w:tcPr>
            <w:tcW w:w="1103" w:type="dxa"/>
          </w:tcPr>
          <w:p w14:paraId="1B433C77" w14:textId="05CC59BA"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305,3</w:t>
            </w:r>
          </w:p>
        </w:tc>
        <w:tc>
          <w:tcPr>
            <w:tcW w:w="1237" w:type="dxa"/>
          </w:tcPr>
          <w:p w14:paraId="7D7371C6" w14:textId="0B9AE80D"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311,8</w:t>
            </w:r>
          </w:p>
        </w:tc>
        <w:tc>
          <w:tcPr>
            <w:tcW w:w="1278" w:type="dxa"/>
          </w:tcPr>
          <w:p w14:paraId="50E0C33F" w14:textId="50C4E608"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337,8</w:t>
            </w:r>
          </w:p>
        </w:tc>
        <w:tc>
          <w:tcPr>
            <w:tcW w:w="1134" w:type="dxa"/>
          </w:tcPr>
          <w:p w14:paraId="59AF2D90" w14:textId="2CB99A4C"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327,6</w:t>
            </w:r>
          </w:p>
        </w:tc>
        <w:tc>
          <w:tcPr>
            <w:tcW w:w="1134" w:type="dxa"/>
          </w:tcPr>
          <w:p w14:paraId="3073D9CF" w14:textId="4E6C8289"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334,4</w:t>
            </w:r>
          </w:p>
        </w:tc>
      </w:tr>
      <w:tr w:rsidR="00041EF5" w:rsidRPr="0042501A" w14:paraId="457226DA" w14:textId="77777777" w:rsidTr="004F028D">
        <w:trPr>
          <w:jc w:val="center"/>
        </w:trPr>
        <w:tc>
          <w:tcPr>
            <w:tcW w:w="3570" w:type="dxa"/>
          </w:tcPr>
          <w:p w14:paraId="7659B444" w14:textId="0B3E2598" w:rsidR="00041EF5" w:rsidRPr="0042501A" w:rsidRDefault="00041EF5" w:rsidP="004F028D">
            <w:pPr>
              <w:pStyle w:val="a8"/>
              <w:rPr>
                <w:sz w:val="24"/>
                <w:szCs w:val="24"/>
              </w:rPr>
            </w:pPr>
            <w:r w:rsidRPr="0042501A">
              <w:rPr>
                <w:sz w:val="24"/>
                <w:szCs w:val="24"/>
              </w:rPr>
              <w:t>Болезни органов пищеварения</w:t>
            </w:r>
          </w:p>
        </w:tc>
        <w:tc>
          <w:tcPr>
            <w:tcW w:w="1103" w:type="dxa"/>
          </w:tcPr>
          <w:p w14:paraId="6A6599D9" w14:textId="676123D5"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74,6</w:t>
            </w:r>
          </w:p>
        </w:tc>
        <w:tc>
          <w:tcPr>
            <w:tcW w:w="1237" w:type="dxa"/>
          </w:tcPr>
          <w:p w14:paraId="56CC117E" w14:textId="14A8947F"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61,2</w:t>
            </w:r>
          </w:p>
        </w:tc>
        <w:tc>
          <w:tcPr>
            <w:tcW w:w="1278" w:type="dxa"/>
          </w:tcPr>
          <w:p w14:paraId="6DC7EBAF" w14:textId="2255981E"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67,1</w:t>
            </w:r>
          </w:p>
        </w:tc>
        <w:tc>
          <w:tcPr>
            <w:tcW w:w="1134" w:type="dxa"/>
          </w:tcPr>
          <w:p w14:paraId="29A97B68" w14:textId="48B9716B"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68,9</w:t>
            </w:r>
          </w:p>
        </w:tc>
        <w:tc>
          <w:tcPr>
            <w:tcW w:w="1134" w:type="dxa"/>
          </w:tcPr>
          <w:p w14:paraId="65F00EBC" w14:textId="33D8995D"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60,7</w:t>
            </w:r>
          </w:p>
        </w:tc>
      </w:tr>
      <w:tr w:rsidR="00041EF5" w:rsidRPr="0042501A" w14:paraId="5D3CE147" w14:textId="77777777" w:rsidTr="004F028D">
        <w:trPr>
          <w:jc w:val="center"/>
        </w:trPr>
        <w:tc>
          <w:tcPr>
            <w:tcW w:w="3570" w:type="dxa"/>
          </w:tcPr>
          <w:p w14:paraId="474949E5" w14:textId="6A34F32F" w:rsidR="00041EF5" w:rsidRPr="0042501A" w:rsidRDefault="00041EF5" w:rsidP="004F028D">
            <w:pPr>
              <w:pStyle w:val="a8"/>
              <w:rPr>
                <w:sz w:val="24"/>
                <w:szCs w:val="24"/>
              </w:rPr>
            </w:pPr>
            <w:r w:rsidRPr="0042501A">
              <w:rPr>
                <w:sz w:val="24"/>
                <w:szCs w:val="24"/>
              </w:rPr>
              <w:t>Болезни кожи и подкожной кле</w:t>
            </w:r>
            <w:r w:rsidRPr="0042501A">
              <w:rPr>
                <w:sz w:val="24"/>
                <w:szCs w:val="24"/>
              </w:rPr>
              <w:t>т</w:t>
            </w:r>
            <w:r w:rsidRPr="0042501A">
              <w:rPr>
                <w:sz w:val="24"/>
                <w:szCs w:val="24"/>
              </w:rPr>
              <w:t>чатки</w:t>
            </w:r>
          </w:p>
        </w:tc>
        <w:tc>
          <w:tcPr>
            <w:tcW w:w="1103" w:type="dxa"/>
          </w:tcPr>
          <w:p w14:paraId="61A4A1B8" w14:textId="0D40EA65"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57,6</w:t>
            </w:r>
          </w:p>
        </w:tc>
        <w:tc>
          <w:tcPr>
            <w:tcW w:w="1237" w:type="dxa"/>
          </w:tcPr>
          <w:p w14:paraId="03DCED49" w14:textId="0E6CD3F9"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50,6</w:t>
            </w:r>
          </w:p>
        </w:tc>
        <w:tc>
          <w:tcPr>
            <w:tcW w:w="1278" w:type="dxa"/>
          </w:tcPr>
          <w:p w14:paraId="4D87AA0A" w14:textId="000CC28A"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50,9</w:t>
            </w:r>
          </w:p>
        </w:tc>
        <w:tc>
          <w:tcPr>
            <w:tcW w:w="1134" w:type="dxa"/>
          </w:tcPr>
          <w:p w14:paraId="68931507" w14:textId="048FDBC3"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53,9</w:t>
            </w:r>
          </w:p>
        </w:tc>
        <w:tc>
          <w:tcPr>
            <w:tcW w:w="1134" w:type="dxa"/>
          </w:tcPr>
          <w:p w14:paraId="6D9A8DC0" w14:textId="1780453A"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47,9</w:t>
            </w:r>
          </w:p>
        </w:tc>
      </w:tr>
      <w:tr w:rsidR="00041EF5" w:rsidRPr="0042501A" w14:paraId="42BFF63B" w14:textId="77777777" w:rsidTr="004F028D">
        <w:trPr>
          <w:jc w:val="center"/>
        </w:trPr>
        <w:tc>
          <w:tcPr>
            <w:tcW w:w="3570" w:type="dxa"/>
          </w:tcPr>
          <w:p w14:paraId="039B5B9B" w14:textId="77777777" w:rsidR="00041EF5" w:rsidRPr="0042501A" w:rsidRDefault="00041EF5" w:rsidP="0042501A">
            <w:pPr>
              <w:pStyle w:val="a8"/>
              <w:rPr>
                <w:sz w:val="24"/>
                <w:szCs w:val="24"/>
              </w:rPr>
            </w:pPr>
            <w:r w:rsidRPr="0042501A">
              <w:rPr>
                <w:sz w:val="24"/>
                <w:szCs w:val="24"/>
              </w:rPr>
              <w:t>Болезни костно-мышечной с</w:t>
            </w:r>
            <w:r w:rsidRPr="0042501A">
              <w:rPr>
                <w:sz w:val="24"/>
                <w:szCs w:val="24"/>
              </w:rPr>
              <w:t>и</w:t>
            </w:r>
            <w:r w:rsidRPr="0042501A">
              <w:rPr>
                <w:sz w:val="24"/>
                <w:szCs w:val="24"/>
              </w:rPr>
              <w:t>стемы</w:t>
            </w:r>
          </w:p>
        </w:tc>
        <w:tc>
          <w:tcPr>
            <w:tcW w:w="1103" w:type="dxa"/>
          </w:tcPr>
          <w:p w14:paraId="7A15F19E" w14:textId="1DEE8117"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64,6</w:t>
            </w:r>
          </w:p>
        </w:tc>
        <w:tc>
          <w:tcPr>
            <w:tcW w:w="1237" w:type="dxa"/>
          </w:tcPr>
          <w:p w14:paraId="36E32FF6" w14:textId="61DB07CB"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55,1</w:t>
            </w:r>
          </w:p>
        </w:tc>
        <w:tc>
          <w:tcPr>
            <w:tcW w:w="1278" w:type="dxa"/>
          </w:tcPr>
          <w:p w14:paraId="44B3CA0E" w14:textId="2AC6E681"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53,7</w:t>
            </w:r>
          </w:p>
        </w:tc>
        <w:tc>
          <w:tcPr>
            <w:tcW w:w="1134" w:type="dxa"/>
          </w:tcPr>
          <w:p w14:paraId="405B652F" w14:textId="2B85A660"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51,8</w:t>
            </w:r>
          </w:p>
        </w:tc>
        <w:tc>
          <w:tcPr>
            <w:tcW w:w="1134" w:type="dxa"/>
          </w:tcPr>
          <w:p w14:paraId="0D459DB6" w14:textId="2EEC7DA4"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48,3</w:t>
            </w:r>
          </w:p>
        </w:tc>
      </w:tr>
      <w:tr w:rsidR="00041EF5" w:rsidRPr="0042501A" w14:paraId="5765B76F" w14:textId="77777777" w:rsidTr="004F028D">
        <w:trPr>
          <w:jc w:val="center"/>
        </w:trPr>
        <w:tc>
          <w:tcPr>
            <w:tcW w:w="3570" w:type="dxa"/>
          </w:tcPr>
          <w:p w14:paraId="5956083A" w14:textId="77777777" w:rsidR="00041EF5" w:rsidRPr="0042501A" w:rsidRDefault="00041EF5" w:rsidP="0042501A">
            <w:pPr>
              <w:pStyle w:val="a8"/>
              <w:rPr>
                <w:sz w:val="24"/>
                <w:szCs w:val="24"/>
              </w:rPr>
            </w:pPr>
            <w:r w:rsidRPr="0042501A">
              <w:rPr>
                <w:sz w:val="24"/>
                <w:szCs w:val="24"/>
              </w:rPr>
              <w:t>Болезни мочеполовой системы</w:t>
            </w:r>
          </w:p>
        </w:tc>
        <w:tc>
          <w:tcPr>
            <w:tcW w:w="1103" w:type="dxa"/>
          </w:tcPr>
          <w:p w14:paraId="54868E42" w14:textId="414C7D9A"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88,1</w:t>
            </w:r>
          </w:p>
        </w:tc>
        <w:tc>
          <w:tcPr>
            <w:tcW w:w="1237" w:type="dxa"/>
          </w:tcPr>
          <w:p w14:paraId="490C571D" w14:textId="2E7B56C9"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61,7</w:t>
            </w:r>
          </w:p>
        </w:tc>
        <w:tc>
          <w:tcPr>
            <w:tcW w:w="1278" w:type="dxa"/>
          </w:tcPr>
          <w:p w14:paraId="7976C4E7" w14:textId="4CBD2EB1"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59,9</w:t>
            </w:r>
          </w:p>
        </w:tc>
        <w:tc>
          <w:tcPr>
            <w:tcW w:w="1134" w:type="dxa"/>
          </w:tcPr>
          <w:p w14:paraId="5C6CDC29" w14:textId="10B515B2"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62,3</w:t>
            </w:r>
          </w:p>
        </w:tc>
        <w:tc>
          <w:tcPr>
            <w:tcW w:w="1134" w:type="dxa"/>
          </w:tcPr>
          <w:p w14:paraId="5746EFAD" w14:textId="419CBF90"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58,6</w:t>
            </w:r>
          </w:p>
        </w:tc>
      </w:tr>
      <w:tr w:rsidR="00041EF5" w:rsidRPr="0042501A" w14:paraId="4F024351" w14:textId="77777777" w:rsidTr="004F028D">
        <w:trPr>
          <w:jc w:val="center"/>
        </w:trPr>
        <w:tc>
          <w:tcPr>
            <w:tcW w:w="3570" w:type="dxa"/>
          </w:tcPr>
          <w:p w14:paraId="743AF344" w14:textId="32B362B3" w:rsidR="00041EF5" w:rsidRPr="0042501A" w:rsidRDefault="004F028D" w:rsidP="0042501A">
            <w:pPr>
              <w:pStyle w:val="a8"/>
              <w:rPr>
                <w:sz w:val="24"/>
                <w:szCs w:val="24"/>
              </w:rPr>
            </w:pPr>
            <w:r>
              <w:rPr>
                <w:sz w:val="24"/>
                <w:szCs w:val="24"/>
              </w:rPr>
              <w:t xml:space="preserve">Беременность, </w:t>
            </w:r>
            <w:r w:rsidR="00041EF5" w:rsidRPr="0042501A">
              <w:rPr>
                <w:sz w:val="24"/>
                <w:szCs w:val="24"/>
              </w:rPr>
              <w:t>роды и послер</w:t>
            </w:r>
            <w:r w:rsidR="00041EF5" w:rsidRPr="0042501A">
              <w:rPr>
                <w:sz w:val="24"/>
                <w:szCs w:val="24"/>
              </w:rPr>
              <w:t>о</w:t>
            </w:r>
            <w:r w:rsidR="00041EF5" w:rsidRPr="0042501A">
              <w:rPr>
                <w:sz w:val="24"/>
                <w:szCs w:val="24"/>
              </w:rPr>
              <w:t>довый период*</w:t>
            </w:r>
          </w:p>
        </w:tc>
        <w:tc>
          <w:tcPr>
            <w:tcW w:w="1103" w:type="dxa"/>
          </w:tcPr>
          <w:p w14:paraId="14935EA8" w14:textId="0E0DF587"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163,8</w:t>
            </w:r>
          </w:p>
        </w:tc>
        <w:tc>
          <w:tcPr>
            <w:tcW w:w="1237" w:type="dxa"/>
          </w:tcPr>
          <w:p w14:paraId="74A31C88" w14:textId="489107CC"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142,9</w:t>
            </w:r>
          </w:p>
        </w:tc>
        <w:tc>
          <w:tcPr>
            <w:tcW w:w="1278" w:type="dxa"/>
          </w:tcPr>
          <w:p w14:paraId="308A94E1" w14:textId="7EE4E915"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126,8</w:t>
            </w:r>
          </w:p>
        </w:tc>
        <w:tc>
          <w:tcPr>
            <w:tcW w:w="1134" w:type="dxa"/>
          </w:tcPr>
          <w:p w14:paraId="4F7E3ECC" w14:textId="2ECED1E0"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124,9</w:t>
            </w:r>
          </w:p>
        </w:tc>
        <w:tc>
          <w:tcPr>
            <w:tcW w:w="1134" w:type="dxa"/>
          </w:tcPr>
          <w:p w14:paraId="393C07C1" w14:textId="4D1535F7" w:rsidR="00041EF5" w:rsidRPr="0042501A" w:rsidRDefault="00E2162C"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110,2</w:t>
            </w:r>
          </w:p>
        </w:tc>
      </w:tr>
      <w:tr w:rsidR="00041EF5" w:rsidRPr="0042501A" w14:paraId="3EAEF9A1" w14:textId="77777777" w:rsidTr="004F028D">
        <w:trPr>
          <w:jc w:val="center"/>
        </w:trPr>
        <w:tc>
          <w:tcPr>
            <w:tcW w:w="3570" w:type="dxa"/>
          </w:tcPr>
          <w:p w14:paraId="24DD49DA" w14:textId="77777777" w:rsidR="00041EF5" w:rsidRPr="0042501A" w:rsidRDefault="00041EF5" w:rsidP="0042501A">
            <w:pPr>
              <w:pStyle w:val="ConsPlusNormal"/>
              <w:ind w:firstLine="0"/>
              <w:rPr>
                <w:rFonts w:ascii="Times New Roman" w:hAnsi="Times New Roman" w:cs="Times New Roman"/>
                <w:sz w:val="24"/>
                <w:szCs w:val="24"/>
              </w:rPr>
            </w:pPr>
            <w:r w:rsidRPr="0042501A">
              <w:rPr>
                <w:rFonts w:ascii="Times New Roman" w:hAnsi="Times New Roman" w:cs="Times New Roman"/>
                <w:sz w:val="24"/>
                <w:szCs w:val="24"/>
              </w:rPr>
              <w:t>Врожденные аномалии</w:t>
            </w:r>
          </w:p>
        </w:tc>
        <w:tc>
          <w:tcPr>
            <w:tcW w:w="1103" w:type="dxa"/>
          </w:tcPr>
          <w:p w14:paraId="5866F85A" w14:textId="4F5652F8"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8,2</w:t>
            </w:r>
          </w:p>
        </w:tc>
        <w:tc>
          <w:tcPr>
            <w:tcW w:w="1237" w:type="dxa"/>
          </w:tcPr>
          <w:p w14:paraId="01526B77" w14:textId="3DB9D0B5"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7,5</w:t>
            </w:r>
          </w:p>
        </w:tc>
        <w:tc>
          <w:tcPr>
            <w:tcW w:w="1278" w:type="dxa"/>
          </w:tcPr>
          <w:p w14:paraId="51F174BE" w14:textId="1C8876B7"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7,4</w:t>
            </w:r>
          </w:p>
        </w:tc>
        <w:tc>
          <w:tcPr>
            <w:tcW w:w="1134" w:type="dxa"/>
          </w:tcPr>
          <w:p w14:paraId="371885ED" w14:textId="3A3EFE7B"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7,8</w:t>
            </w:r>
          </w:p>
        </w:tc>
        <w:tc>
          <w:tcPr>
            <w:tcW w:w="1134" w:type="dxa"/>
          </w:tcPr>
          <w:p w14:paraId="42D69F6D" w14:textId="356DDFFD"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8,2</w:t>
            </w:r>
          </w:p>
        </w:tc>
      </w:tr>
      <w:tr w:rsidR="00041EF5" w:rsidRPr="0042501A" w14:paraId="48FB7936" w14:textId="77777777" w:rsidTr="004F028D">
        <w:trPr>
          <w:jc w:val="center"/>
        </w:trPr>
        <w:tc>
          <w:tcPr>
            <w:tcW w:w="3570" w:type="dxa"/>
          </w:tcPr>
          <w:p w14:paraId="59AB77F1" w14:textId="77777777" w:rsidR="00041EF5" w:rsidRPr="0042501A" w:rsidRDefault="00041EF5" w:rsidP="0042501A">
            <w:pPr>
              <w:pStyle w:val="ConsPlusNormal"/>
              <w:ind w:firstLine="0"/>
              <w:rPr>
                <w:rFonts w:ascii="Times New Roman" w:hAnsi="Times New Roman" w:cs="Times New Roman"/>
                <w:sz w:val="24"/>
                <w:szCs w:val="24"/>
              </w:rPr>
            </w:pPr>
            <w:r w:rsidRPr="0042501A">
              <w:rPr>
                <w:rFonts w:ascii="Times New Roman" w:hAnsi="Times New Roman" w:cs="Times New Roman"/>
                <w:sz w:val="24"/>
                <w:szCs w:val="24"/>
              </w:rPr>
              <w:t>Симптомы, признаки и отклон</w:t>
            </w:r>
            <w:r w:rsidRPr="0042501A">
              <w:rPr>
                <w:rFonts w:ascii="Times New Roman" w:hAnsi="Times New Roman" w:cs="Times New Roman"/>
                <w:sz w:val="24"/>
                <w:szCs w:val="24"/>
              </w:rPr>
              <w:t>е</w:t>
            </w:r>
            <w:r w:rsidRPr="0042501A">
              <w:rPr>
                <w:rFonts w:ascii="Times New Roman" w:hAnsi="Times New Roman" w:cs="Times New Roman"/>
                <w:sz w:val="24"/>
                <w:szCs w:val="24"/>
              </w:rPr>
              <w:t>ния от нормы</w:t>
            </w:r>
          </w:p>
        </w:tc>
        <w:tc>
          <w:tcPr>
            <w:tcW w:w="1103" w:type="dxa"/>
          </w:tcPr>
          <w:p w14:paraId="22254C51" w14:textId="1DB590C6"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w:t>
            </w:r>
          </w:p>
        </w:tc>
        <w:tc>
          <w:tcPr>
            <w:tcW w:w="1237" w:type="dxa"/>
          </w:tcPr>
          <w:p w14:paraId="0BED8B42" w14:textId="597FB878"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w:t>
            </w:r>
          </w:p>
        </w:tc>
        <w:tc>
          <w:tcPr>
            <w:tcW w:w="1278" w:type="dxa"/>
          </w:tcPr>
          <w:p w14:paraId="33040F8F" w14:textId="13D4CACF"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w:t>
            </w:r>
          </w:p>
        </w:tc>
        <w:tc>
          <w:tcPr>
            <w:tcW w:w="1134" w:type="dxa"/>
          </w:tcPr>
          <w:p w14:paraId="3DD5BDB6" w14:textId="65751A4C"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w:t>
            </w:r>
          </w:p>
        </w:tc>
        <w:tc>
          <w:tcPr>
            <w:tcW w:w="1134" w:type="dxa"/>
          </w:tcPr>
          <w:p w14:paraId="4BDBC403" w14:textId="5336BD3C"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w:t>
            </w:r>
          </w:p>
        </w:tc>
      </w:tr>
      <w:tr w:rsidR="00041EF5" w:rsidRPr="0042501A" w14:paraId="550C9FD9" w14:textId="77777777" w:rsidTr="004F028D">
        <w:trPr>
          <w:jc w:val="center"/>
        </w:trPr>
        <w:tc>
          <w:tcPr>
            <w:tcW w:w="3570" w:type="dxa"/>
          </w:tcPr>
          <w:p w14:paraId="7265E973" w14:textId="77777777" w:rsidR="00041EF5" w:rsidRPr="0042501A" w:rsidRDefault="00041EF5" w:rsidP="0042501A">
            <w:pPr>
              <w:pStyle w:val="ConsPlusNormal"/>
              <w:ind w:firstLine="0"/>
              <w:rPr>
                <w:rFonts w:ascii="Times New Roman" w:hAnsi="Times New Roman" w:cs="Times New Roman"/>
                <w:sz w:val="24"/>
                <w:szCs w:val="24"/>
              </w:rPr>
            </w:pPr>
            <w:r w:rsidRPr="0042501A">
              <w:rPr>
                <w:rFonts w:ascii="Times New Roman" w:hAnsi="Times New Roman" w:cs="Times New Roman"/>
                <w:sz w:val="24"/>
                <w:szCs w:val="24"/>
              </w:rPr>
              <w:t>Травмы и отравления</w:t>
            </w:r>
          </w:p>
        </w:tc>
        <w:tc>
          <w:tcPr>
            <w:tcW w:w="1103" w:type="dxa"/>
          </w:tcPr>
          <w:p w14:paraId="4AB9E301" w14:textId="587ED12A"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73,2</w:t>
            </w:r>
          </w:p>
        </w:tc>
        <w:tc>
          <w:tcPr>
            <w:tcW w:w="1237" w:type="dxa"/>
          </w:tcPr>
          <w:p w14:paraId="58466B5D" w14:textId="142B2641"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70,0</w:t>
            </w:r>
          </w:p>
        </w:tc>
        <w:tc>
          <w:tcPr>
            <w:tcW w:w="1278" w:type="dxa"/>
          </w:tcPr>
          <w:p w14:paraId="2091AC00" w14:textId="566757F7"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75,2</w:t>
            </w:r>
          </w:p>
        </w:tc>
        <w:tc>
          <w:tcPr>
            <w:tcW w:w="1134" w:type="dxa"/>
          </w:tcPr>
          <w:p w14:paraId="0F802DFB" w14:textId="55A67C17"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83,9</w:t>
            </w:r>
          </w:p>
        </w:tc>
        <w:tc>
          <w:tcPr>
            <w:tcW w:w="1134" w:type="dxa"/>
          </w:tcPr>
          <w:p w14:paraId="4370AF94" w14:textId="760675D8"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81,2</w:t>
            </w:r>
          </w:p>
        </w:tc>
      </w:tr>
      <w:tr w:rsidR="00041EF5" w:rsidRPr="0042501A" w14:paraId="4CBE63A1" w14:textId="77777777" w:rsidTr="004F028D">
        <w:trPr>
          <w:jc w:val="center"/>
        </w:trPr>
        <w:tc>
          <w:tcPr>
            <w:tcW w:w="3570" w:type="dxa"/>
          </w:tcPr>
          <w:p w14:paraId="605D34ED" w14:textId="77777777" w:rsidR="00041EF5" w:rsidRPr="0042501A" w:rsidRDefault="00041EF5" w:rsidP="0042501A">
            <w:pPr>
              <w:pStyle w:val="ConsPlusNormal"/>
              <w:ind w:firstLine="0"/>
              <w:rPr>
                <w:rFonts w:ascii="Times New Roman" w:hAnsi="Times New Roman" w:cs="Times New Roman"/>
                <w:sz w:val="24"/>
                <w:szCs w:val="24"/>
              </w:rPr>
            </w:pPr>
            <w:r w:rsidRPr="0042501A">
              <w:rPr>
                <w:rFonts w:ascii="Times New Roman" w:hAnsi="Times New Roman" w:cs="Times New Roman"/>
                <w:sz w:val="24"/>
                <w:szCs w:val="24"/>
                <w:shd w:val="clear" w:color="auto" w:fill="FFFFFF"/>
                <w:lang w:val="en-US"/>
              </w:rPr>
              <w:t>COVID</w:t>
            </w:r>
            <w:r w:rsidRPr="0042501A">
              <w:rPr>
                <w:rFonts w:ascii="Times New Roman" w:hAnsi="Times New Roman" w:cs="Times New Roman"/>
                <w:sz w:val="24"/>
                <w:szCs w:val="24"/>
                <w:shd w:val="clear" w:color="auto" w:fill="FFFFFF"/>
              </w:rPr>
              <w:t>-19</w:t>
            </w:r>
          </w:p>
        </w:tc>
        <w:tc>
          <w:tcPr>
            <w:tcW w:w="1103" w:type="dxa"/>
          </w:tcPr>
          <w:p w14:paraId="72C453EB" w14:textId="77777777" w:rsidR="00041EF5" w:rsidRPr="0042501A" w:rsidRDefault="00041EF5" w:rsidP="0042501A">
            <w:pPr>
              <w:tabs>
                <w:tab w:val="left" w:pos="5880"/>
              </w:tabs>
              <w:spacing w:after="0" w:line="240" w:lineRule="auto"/>
              <w:jc w:val="center"/>
              <w:rPr>
                <w:rFonts w:ascii="Times New Roman" w:hAnsi="Times New Roman" w:cs="Times New Roman"/>
                <w:sz w:val="24"/>
                <w:szCs w:val="24"/>
              </w:rPr>
            </w:pPr>
          </w:p>
        </w:tc>
        <w:tc>
          <w:tcPr>
            <w:tcW w:w="1237" w:type="dxa"/>
          </w:tcPr>
          <w:p w14:paraId="70D446D2" w14:textId="6EF364A1"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49,2</w:t>
            </w:r>
          </w:p>
        </w:tc>
        <w:tc>
          <w:tcPr>
            <w:tcW w:w="1278" w:type="dxa"/>
          </w:tcPr>
          <w:p w14:paraId="1AADC813" w14:textId="0A68725F"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63,7</w:t>
            </w:r>
          </w:p>
        </w:tc>
        <w:tc>
          <w:tcPr>
            <w:tcW w:w="1134" w:type="dxa"/>
          </w:tcPr>
          <w:p w14:paraId="17E13607" w14:textId="63F85FFB" w:rsidR="00041EF5" w:rsidRPr="0042501A" w:rsidRDefault="00041EF5"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85,3</w:t>
            </w:r>
          </w:p>
        </w:tc>
        <w:tc>
          <w:tcPr>
            <w:tcW w:w="1134" w:type="dxa"/>
          </w:tcPr>
          <w:p w14:paraId="35E27C11" w14:textId="70E3D182" w:rsidR="00041EF5" w:rsidRPr="0042501A" w:rsidRDefault="00D726C6" w:rsidP="0042501A">
            <w:pPr>
              <w:tabs>
                <w:tab w:val="left" w:pos="5880"/>
              </w:tabs>
              <w:spacing w:after="0" w:line="240" w:lineRule="auto"/>
              <w:jc w:val="center"/>
              <w:rPr>
                <w:rFonts w:ascii="Times New Roman" w:hAnsi="Times New Roman" w:cs="Times New Roman"/>
                <w:sz w:val="24"/>
                <w:szCs w:val="24"/>
              </w:rPr>
            </w:pPr>
            <w:r w:rsidRPr="0042501A">
              <w:rPr>
                <w:rFonts w:ascii="Times New Roman" w:hAnsi="Times New Roman" w:cs="Times New Roman"/>
                <w:sz w:val="24"/>
                <w:szCs w:val="24"/>
              </w:rPr>
              <w:t>4,3</w:t>
            </w:r>
          </w:p>
        </w:tc>
      </w:tr>
    </w:tbl>
    <w:p w14:paraId="3F00EDF5" w14:textId="4617485B" w:rsidR="006763A2" w:rsidRPr="004F028D" w:rsidRDefault="004F028D" w:rsidP="00393C5C">
      <w:pPr>
        <w:spacing w:after="0" w:line="240" w:lineRule="auto"/>
        <w:rPr>
          <w:rFonts w:ascii="Times New Roman" w:hAnsi="Times New Roman" w:cs="Times New Roman"/>
          <w:sz w:val="24"/>
          <w:szCs w:val="28"/>
        </w:rPr>
      </w:pPr>
      <w:r>
        <w:rPr>
          <w:rFonts w:ascii="Times New Roman" w:hAnsi="Times New Roman" w:cs="Times New Roman"/>
          <w:sz w:val="24"/>
          <w:szCs w:val="28"/>
        </w:rPr>
        <w:t>* –</w:t>
      </w:r>
      <w:r w:rsidR="006763A2" w:rsidRPr="004F028D">
        <w:rPr>
          <w:rFonts w:ascii="Times New Roman" w:hAnsi="Times New Roman" w:cs="Times New Roman"/>
          <w:sz w:val="24"/>
          <w:szCs w:val="28"/>
        </w:rPr>
        <w:t xml:space="preserve"> </w:t>
      </w:r>
      <w:r>
        <w:rPr>
          <w:rFonts w:ascii="Times New Roman" w:hAnsi="Times New Roman" w:cs="Times New Roman"/>
          <w:sz w:val="24"/>
          <w:szCs w:val="28"/>
        </w:rPr>
        <w:t>п</w:t>
      </w:r>
      <w:r w:rsidR="006763A2" w:rsidRPr="004F028D">
        <w:rPr>
          <w:rFonts w:ascii="Times New Roman" w:hAnsi="Times New Roman" w:cs="Times New Roman"/>
          <w:sz w:val="24"/>
          <w:szCs w:val="28"/>
        </w:rPr>
        <w:t>оказатель исчислен на женщин фертильного возраста</w:t>
      </w:r>
    </w:p>
    <w:p w14:paraId="21B59B02" w14:textId="77777777" w:rsidR="006763A2" w:rsidRPr="004F028D" w:rsidRDefault="006763A2" w:rsidP="00393C5C">
      <w:pPr>
        <w:spacing w:after="0" w:line="240" w:lineRule="auto"/>
        <w:jc w:val="center"/>
        <w:rPr>
          <w:rFonts w:ascii="Times New Roman" w:hAnsi="Times New Roman" w:cs="Times New Roman"/>
          <w:sz w:val="28"/>
          <w:szCs w:val="28"/>
        </w:rPr>
      </w:pPr>
    </w:p>
    <w:p w14:paraId="4F086EBF" w14:textId="77777777" w:rsidR="006763A2" w:rsidRPr="004F028D" w:rsidRDefault="006763A2" w:rsidP="00393C5C">
      <w:pPr>
        <w:spacing w:after="0" w:line="240" w:lineRule="auto"/>
        <w:jc w:val="center"/>
        <w:rPr>
          <w:rFonts w:ascii="Times New Roman" w:hAnsi="Times New Roman" w:cs="Times New Roman"/>
          <w:sz w:val="28"/>
          <w:szCs w:val="28"/>
        </w:rPr>
      </w:pPr>
      <w:r w:rsidRPr="004F028D">
        <w:rPr>
          <w:rFonts w:ascii="Times New Roman" w:hAnsi="Times New Roman" w:cs="Times New Roman"/>
          <w:sz w:val="28"/>
          <w:szCs w:val="28"/>
        </w:rPr>
        <w:t>Заболеваемость туберкулезом</w:t>
      </w:r>
    </w:p>
    <w:p w14:paraId="0BF965A3" w14:textId="77777777" w:rsidR="009D5D19" w:rsidRPr="00393C5C" w:rsidRDefault="009D5D19" w:rsidP="00393C5C">
      <w:pPr>
        <w:spacing w:after="0" w:line="240" w:lineRule="auto"/>
        <w:jc w:val="both"/>
        <w:rPr>
          <w:rFonts w:ascii="Times New Roman" w:hAnsi="Times New Roman" w:cs="Times New Roman"/>
          <w:sz w:val="28"/>
          <w:szCs w:val="28"/>
        </w:rPr>
      </w:pPr>
    </w:p>
    <w:p w14:paraId="5D8B708A" w14:textId="287AE123" w:rsidR="009D5D19" w:rsidRPr="004F028D" w:rsidRDefault="009D5D19" w:rsidP="004F028D">
      <w:pPr>
        <w:spacing w:after="0" w:line="240" w:lineRule="auto"/>
        <w:ind w:firstLine="709"/>
        <w:jc w:val="both"/>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Введение ограничительных мер, направленных на сдерживание дальне</w:t>
      </w:r>
      <w:r w:rsidRPr="004F028D">
        <w:rPr>
          <w:rFonts w:ascii="Times New Roman" w:eastAsia="Times New Roman" w:hAnsi="Times New Roman" w:cs="Times New Roman"/>
          <w:sz w:val="28"/>
          <w:szCs w:val="28"/>
        </w:rPr>
        <w:t>й</w:t>
      </w:r>
      <w:r w:rsidRPr="004F028D">
        <w:rPr>
          <w:rFonts w:ascii="Times New Roman" w:eastAsia="Times New Roman" w:hAnsi="Times New Roman" w:cs="Times New Roman"/>
          <w:sz w:val="28"/>
          <w:szCs w:val="28"/>
        </w:rPr>
        <w:t xml:space="preserve">шего распространения </w:t>
      </w:r>
      <w:r w:rsidRPr="004F028D">
        <w:rPr>
          <w:rFonts w:ascii="Times New Roman" w:eastAsia="Times New Roman" w:hAnsi="Times New Roman" w:cs="Times New Roman"/>
          <w:sz w:val="28"/>
          <w:szCs w:val="28"/>
          <w:lang w:val="en-US"/>
        </w:rPr>
        <w:t>COVID</w:t>
      </w:r>
      <w:r w:rsidRPr="004F028D">
        <w:rPr>
          <w:rFonts w:ascii="Times New Roman" w:eastAsia="Times New Roman" w:hAnsi="Times New Roman" w:cs="Times New Roman"/>
          <w:sz w:val="28"/>
          <w:szCs w:val="28"/>
        </w:rPr>
        <w:t>-19 отрицательно сказалось на показателях охв</w:t>
      </w:r>
      <w:r w:rsidRPr="004F028D">
        <w:rPr>
          <w:rFonts w:ascii="Times New Roman" w:eastAsia="Times New Roman" w:hAnsi="Times New Roman" w:cs="Times New Roman"/>
          <w:sz w:val="28"/>
          <w:szCs w:val="28"/>
        </w:rPr>
        <w:t>а</w:t>
      </w:r>
      <w:r w:rsidRPr="004F028D">
        <w:rPr>
          <w:rFonts w:ascii="Times New Roman" w:eastAsia="Times New Roman" w:hAnsi="Times New Roman" w:cs="Times New Roman"/>
          <w:sz w:val="28"/>
          <w:szCs w:val="28"/>
        </w:rPr>
        <w:t xml:space="preserve">та населения профилактическими осмотрами, в </w:t>
      </w:r>
      <w:proofErr w:type="gramStart"/>
      <w:r w:rsidRPr="004F028D">
        <w:rPr>
          <w:rFonts w:ascii="Times New Roman" w:eastAsia="Times New Roman" w:hAnsi="Times New Roman" w:cs="Times New Roman"/>
          <w:sz w:val="28"/>
          <w:szCs w:val="28"/>
        </w:rPr>
        <w:t>связи</w:t>
      </w:r>
      <w:proofErr w:type="gramEnd"/>
      <w:r w:rsidRPr="004F028D">
        <w:rPr>
          <w:rFonts w:ascii="Times New Roman" w:eastAsia="Times New Roman" w:hAnsi="Times New Roman" w:cs="Times New Roman"/>
          <w:sz w:val="28"/>
          <w:szCs w:val="28"/>
        </w:rPr>
        <w:t xml:space="preserve"> с чем с 2021</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отмечается стабильный рост показателя детской заболеваемости.</w:t>
      </w:r>
    </w:p>
    <w:p w14:paraId="49693892" w14:textId="0387EF55" w:rsidR="009D5D19" w:rsidRPr="004F028D" w:rsidRDefault="009D5D19" w:rsidP="004F028D">
      <w:pPr>
        <w:spacing w:after="0" w:line="240" w:lineRule="auto"/>
        <w:ind w:firstLine="709"/>
        <w:jc w:val="both"/>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В сравнении с 2019</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w:t>
      </w:r>
      <w:r w:rsidR="00FC3B4F" w:rsidRPr="004F028D">
        <w:rPr>
          <w:rFonts w:ascii="Times New Roman" w:eastAsia="Times New Roman" w:hAnsi="Times New Roman" w:cs="Times New Roman"/>
          <w:sz w:val="28"/>
          <w:szCs w:val="28"/>
        </w:rPr>
        <w:t xml:space="preserve"> отмечен</w:t>
      </w:r>
      <w:r w:rsidRPr="004F028D">
        <w:rPr>
          <w:rFonts w:ascii="Times New Roman" w:eastAsia="Times New Roman" w:hAnsi="Times New Roman" w:cs="Times New Roman"/>
          <w:sz w:val="28"/>
          <w:szCs w:val="28"/>
        </w:rPr>
        <w:t xml:space="preserve"> рост </w:t>
      </w:r>
      <w:r w:rsidR="00A419DE" w:rsidRPr="004F028D">
        <w:rPr>
          <w:rFonts w:ascii="Times New Roman" w:eastAsia="Times New Roman" w:hAnsi="Times New Roman" w:cs="Times New Roman"/>
          <w:sz w:val="28"/>
          <w:szCs w:val="28"/>
        </w:rPr>
        <w:t>в</w:t>
      </w:r>
      <w:r w:rsidRPr="004F028D">
        <w:rPr>
          <w:rFonts w:ascii="Times New Roman" w:eastAsia="Times New Roman" w:hAnsi="Times New Roman" w:cs="Times New Roman"/>
          <w:sz w:val="28"/>
          <w:szCs w:val="28"/>
        </w:rPr>
        <w:t xml:space="preserve"> 3,4 раза</w:t>
      </w:r>
      <w:r w:rsidR="00A419DE" w:rsidRPr="004F028D">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с 37,6 на 100 тысяч детск</w:t>
      </w:r>
      <w:r w:rsidRPr="004F028D">
        <w:rPr>
          <w:rFonts w:ascii="Times New Roman" w:eastAsia="Times New Roman" w:hAnsi="Times New Roman" w:cs="Times New Roman"/>
          <w:sz w:val="28"/>
          <w:szCs w:val="28"/>
        </w:rPr>
        <w:t>о</w:t>
      </w:r>
      <w:r w:rsidRPr="004F028D">
        <w:rPr>
          <w:rFonts w:ascii="Times New Roman" w:eastAsia="Times New Roman" w:hAnsi="Times New Roman" w:cs="Times New Roman"/>
          <w:sz w:val="28"/>
          <w:szCs w:val="28"/>
        </w:rPr>
        <w:t>го населения до 126,3 в 2023</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 xml:space="preserve">г. Также, при гендерном анализе </w:t>
      </w:r>
      <w:proofErr w:type="gramStart"/>
      <w:r w:rsidRPr="004F028D">
        <w:rPr>
          <w:rFonts w:ascii="Times New Roman" w:eastAsia="Times New Roman" w:hAnsi="Times New Roman" w:cs="Times New Roman"/>
          <w:sz w:val="28"/>
          <w:szCs w:val="28"/>
        </w:rPr>
        <w:t>с</w:t>
      </w:r>
      <w:proofErr w:type="gramEnd"/>
      <w:r w:rsidRPr="004F028D">
        <w:rPr>
          <w:rFonts w:ascii="Times New Roman" w:eastAsia="Times New Roman" w:hAnsi="Times New Roman" w:cs="Times New Roman"/>
          <w:sz w:val="28"/>
          <w:szCs w:val="28"/>
        </w:rPr>
        <w:t xml:space="preserve"> 2021</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намет</w:t>
      </w:r>
      <w:r w:rsidRPr="004F028D">
        <w:rPr>
          <w:rFonts w:ascii="Times New Roman" w:eastAsia="Times New Roman" w:hAnsi="Times New Roman" w:cs="Times New Roman"/>
          <w:sz w:val="28"/>
          <w:szCs w:val="28"/>
        </w:rPr>
        <w:t>и</w:t>
      </w:r>
      <w:r w:rsidRPr="004F028D">
        <w:rPr>
          <w:rFonts w:ascii="Times New Roman" w:eastAsia="Times New Roman" w:hAnsi="Times New Roman" w:cs="Times New Roman"/>
          <w:sz w:val="28"/>
          <w:szCs w:val="28"/>
        </w:rPr>
        <w:t xml:space="preserve">лась </w:t>
      </w:r>
      <w:proofErr w:type="gramStart"/>
      <w:r w:rsidRPr="004F028D">
        <w:rPr>
          <w:rFonts w:ascii="Times New Roman" w:eastAsia="Times New Roman" w:hAnsi="Times New Roman" w:cs="Times New Roman"/>
          <w:sz w:val="28"/>
          <w:szCs w:val="28"/>
        </w:rPr>
        <w:t>тенденция</w:t>
      </w:r>
      <w:proofErr w:type="gramEnd"/>
      <w:r w:rsidRPr="004F028D">
        <w:rPr>
          <w:rFonts w:ascii="Times New Roman" w:eastAsia="Times New Roman" w:hAnsi="Times New Roman" w:cs="Times New Roman"/>
          <w:sz w:val="28"/>
          <w:szCs w:val="28"/>
        </w:rPr>
        <w:t xml:space="preserve"> увеличения удельного веса женщин с впервые в жизни устано</w:t>
      </w:r>
      <w:r w:rsidRPr="004F028D">
        <w:rPr>
          <w:rFonts w:ascii="Times New Roman" w:eastAsia="Times New Roman" w:hAnsi="Times New Roman" w:cs="Times New Roman"/>
          <w:sz w:val="28"/>
          <w:szCs w:val="28"/>
        </w:rPr>
        <w:t>в</w:t>
      </w:r>
      <w:r w:rsidRPr="004F028D">
        <w:rPr>
          <w:rFonts w:ascii="Times New Roman" w:eastAsia="Times New Roman" w:hAnsi="Times New Roman" w:cs="Times New Roman"/>
          <w:sz w:val="28"/>
          <w:szCs w:val="28"/>
        </w:rPr>
        <w:t>ленным диагнозом туберкулеза. Так, в 2019</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удельный вес мужчин среди з</w:t>
      </w:r>
      <w:r w:rsidRPr="004F028D">
        <w:rPr>
          <w:rFonts w:ascii="Times New Roman" w:eastAsia="Times New Roman" w:hAnsi="Times New Roman" w:cs="Times New Roman"/>
          <w:sz w:val="28"/>
          <w:szCs w:val="28"/>
        </w:rPr>
        <w:t>а</w:t>
      </w:r>
      <w:r w:rsidRPr="004F028D">
        <w:rPr>
          <w:rFonts w:ascii="Times New Roman" w:eastAsia="Times New Roman" w:hAnsi="Times New Roman" w:cs="Times New Roman"/>
          <w:sz w:val="28"/>
          <w:szCs w:val="28"/>
        </w:rPr>
        <w:t>болевших составлял 53,1</w:t>
      </w:r>
      <w:r w:rsidR="00F526D2">
        <w:rPr>
          <w:rFonts w:ascii="Times New Roman" w:eastAsia="Times New Roman" w:hAnsi="Times New Roman" w:cs="Times New Roman"/>
          <w:sz w:val="28"/>
          <w:szCs w:val="28"/>
        </w:rPr>
        <w:t xml:space="preserve"> процента</w:t>
      </w:r>
      <w:r w:rsidRPr="004F028D">
        <w:rPr>
          <w:rFonts w:ascii="Times New Roman" w:eastAsia="Times New Roman" w:hAnsi="Times New Roman" w:cs="Times New Roman"/>
          <w:sz w:val="28"/>
          <w:szCs w:val="28"/>
        </w:rPr>
        <w:t>, женщин 46,9</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Pr="004F028D">
        <w:rPr>
          <w:rFonts w:ascii="Times New Roman" w:eastAsia="Times New Roman" w:hAnsi="Times New Roman" w:cs="Times New Roman"/>
          <w:sz w:val="28"/>
          <w:szCs w:val="28"/>
        </w:rPr>
        <w:t xml:space="preserve">. </w:t>
      </w:r>
      <w:proofErr w:type="gramStart"/>
      <w:r w:rsidRPr="004F028D">
        <w:rPr>
          <w:rFonts w:ascii="Times New Roman" w:eastAsia="Times New Roman" w:hAnsi="Times New Roman" w:cs="Times New Roman"/>
          <w:sz w:val="28"/>
          <w:szCs w:val="28"/>
        </w:rPr>
        <w:t>По итогам 2023</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рост удельного веса женщин на 9,8</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00A419DE" w:rsidRPr="004F028D">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с 46,9 до 51,5</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Pr="004F028D">
        <w:rPr>
          <w:rFonts w:ascii="Times New Roman" w:eastAsia="Times New Roman" w:hAnsi="Times New Roman" w:cs="Times New Roman"/>
          <w:sz w:val="28"/>
          <w:szCs w:val="28"/>
        </w:rPr>
        <w:t xml:space="preserve"> в 2023</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и снижение удельного веса мужчин среди заболевших на 8,7</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00A419DE" w:rsidRPr="004F028D">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с 53,1 до </w:t>
      </w:r>
      <w:r w:rsidRPr="004F028D">
        <w:rPr>
          <w:rFonts w:ascii="Times New Roman" w:eastAsia="Times New Roman" w:hAnsi="Times New Roman" w:cs="Times New Roman"/>
          <w:sz w:val="28"/>
          <w:szCs w:val="28"/>
        </w:rPr>
        <w:lastRenderedPageBreak/>
        <w:t>48,5</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Pr="004F028D">
        <w:rPr>
          <w:rFonts w:ascii="Times New Roman" w:eastAsia="Times New Roman" w:hAnsi="Times New Roman" w:cs="Times New Roman"/>
          <w:sz w:val="28"/>
          <w:szCs w:val="28"/>
        </w:rPr>
        <w:t xml:space="preserve"> в 2023</w:t>
      </w:r>
      <w:r w:rsidR="00A419DE"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Данный показатель является косвенным показателем ухудшения эпидемиологической ситуации.</w:t>
      </w:r>
      <w:proofErr w:type="gramEnd"/>
    </w:p>
    <w:p w14:paraId="64AC1C18" w14:textId="772970D9" w:rsidR="009D5D19" w:rsidRPr="004F028D" w:rsidRDefault="009D5D19" w:rsidP="004F028D">
      <w:pPr>
        <w:spacing w:after="0" w:line="240" w:lineRule="auto"/>
        <w:ind w:firstLine="709"/>
        <w:jc w:val="both"/>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В дальнейшем на эпидемиологическую ситуацию по туберкулезу, в том числе заболеваемость и распространённость сочетанной инфекции ВИЧ + т</w:t>
      </w:r>
      <w:r w:rsidRPr="004F028D">
        <w:rPr>
          <w:rFonts w:ascii="Times New Roman" w:eastAsia="Times New Roman" w:hAnsi="Times New Roman" w:cs="Times New Roman"/>
          <w:sz w:val="28"/>
          <w:szCs w:val="28"/>
        </w:rPr>
        <w:t>у</w:t>
      </w:r>
      <w:r w:rsidRPr="004F028D">
        <w:rPr>
          <w:rFonts w:ascii="Times New Roman" w:eastAsia="Times New Roman" w:hAnsi="Times New Roman" w:cs="Times New Roman"/>
          <w:sz w:val="28"/>
          <w:szCs w:val="28"/>
        </w:rPr>
        <w:t>беркулез</w:t>
      </w:r>
      <w:r w:rsidR="00093688">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мож</w:t>
      </w:r>
      <w:r w:rsidR="00093688">
        <w:rPr>
          <w:rFonts w:ascii="Times New Roman" w:eastAsia="Times New Roman" w:hAnsi="Times New Roman" w:cs="Times New Roman"/>
          <w:sz w:val="28"/>
          <w:szCs w:val="28"/>
        </w:rPr>
        <w:t>ет повлиять распространение ВИЧ-</w:t>
      </w:r>
      <w:r w:rsidRPr="004F028D">
        <w:rPr>
          <w:rFonts w:ascii="Times New Roman" w:eastAsia="Times New Roman" w:hAnsi="Times New Roman" w:cs="Times New Roman"/>
          <w:sz w:val="28"/>
          <w:szCs w:val="28"/>
        </w:rPr>
        <w:t>инфекции на территории ре</w:t>
      </w:r>
      <w:r w:rsidRPr="004F028D">
        <w:rPr>
          <w:rFonts w:ascii="Times New Roman" w:eastAsia="Times New Roman" w:hAnsi="Times New Roman" w:cs="Times New Roman"/>
          <w:sz w:val="28"/>
          <w:szCs w:val="28"/>
        </w:rPr>
        <w:t>с</w:t>
      </w:r>
      <w:r w:rsidRPr="004F028D">
        <w:rPr>
          <w:rFonts w:ascii="Times New Roman" w:eastAsia="Times New Roman" w:hAnsi="Times New Roman" w:cs="Times New Roman"/>
          <w:sz w:val="28"/>
          <w:szCs w:val="28"/>
        </w:rPr>
        <w:t>публики. В предыдущие год</w:t>
      </w:r>
      <w:r w:rsidR="00093688">
        <w:rPr>
          <w:rFonts w:ascii="Times New Roman" w:eastAsia="Times New Roman" w:hAnsi="Times New Roman" w:cs="Times New Roman"/>
          <w:sz w:val="28"/>
          <w:szCs w:val="28"/>
        </w:rPr>
        <w:t>ы</w:t>
      </w:r>
      <w:r w:rsidRPr="004F028D">
        <w:rPr>
          <w:rFonts w:ascii="Times New Roman" w:eastAsia="Times New Roman" w:hAnsi="Times New Roman" w:cs="Times New Roman"/>
          <w:sz w:val="28"/>
          <w:szCs w:val="28"/>
        </w:rPr>
        <w:t xml:space="preserve"> регистрировались единичные завозные случаи ту</w:t>
      </w:r>
      <w:r w:rsidR="00093688">
        <w:rPr>
          <w:rFonts w:ascii="Times New Roman" w:eastAsia="Times New Roman" w:hAnsi="Times New Roman" w:cs="Times New Roman"/>
          <w:sz w:val="28"/>
          <w:szCs w:val="28"/>
        </w:rPr>
        <w:t>беркулеза в сочетании с ВИЧ-</w:t>
      </w:r>
      <w:r w:rsidRPr="004F028D">
        <w:rPr>
          <w:rFonts w:ascii="Times New Roman" w:eastAsia="Times New Roman" w:hAnsi="Times New Roman" w:cs="Times New Roman"/>
          <w:sz w:val="28"/>
          <w:szCs w:val="28"/>
        </w:rPr>
        <w:t>инфекцией. Так, в 2018</w:t>
      </w:r>
      <w:r w:rsidR="00AC0DC7"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зарегистрировано 2 случая впервы</w:t>
      </w:r>
      <w:r w:rsidR="00093688">
        <w:rPr>
          <w:rFonts w:ascii="Times New Roman" w:eastAsia="Times New Roman" w:hAnsi="Times New Roman" w:cs="Times New Roman"/>
          <w:sz w:val="28"/>
          <w:szCs w:val="28"/>
        </w:rPr>
        <w:t>е выявленного туберкулеза с ВИЧ-</w:t>
      </w:r>
      <w:r w:rsidRPr="004F028D">
        <w:rPr>
          <w:rFonts w:ascii="Times New Roman" w:eastAsia="Times New Roman" w:hAnsi="Times New Roman" w:cs="Times New Roman"/>
          <w:sz w:val="28"/>
          <w:szCs w:val="28"/>
        </w:rPr>
        <w:t>инфекцией, наблюдалось в т</w:t>
      </w:r>
      <w:r w:rsidRPr="004F028D">
        <w:rPr>
          <w:rFonts w:ascii="Times New Roman" w:eastAsia="Times New Roman" w:hAnsi="Times New Roman" w:cs="Times New Roman"/>
          <w:sz w:val="28"/>
          <w:szCs w:val="28"/>
        </w:rPr>
        <w:t>е</w:t>
      </w:r>
      <w:r w:rsidRPr="004F028D">
        <w:rPr>
          <w:rFonts w:ascii="Times New Roman" w:eastAsia="Times New Roman" w:hAnsi="Times New Roman" w:cs="Times New Roman"/>
          <w:sz w:val="28"/>
          <w:szCs w:val="28"/>
        </w:rPr>
        <w:t>чени</w:t>
      </w:r>
      <w:r w:rsidR="00AC0DC7" w:rsidRPr="004F028D">
        <w:rPr>
          <w:rFonts w:ascii="Times New Roman" w:eastAsia="Times New Roman" w:hAnsi="Times New Roman" w:cs="Times New Roman"/>
          <w:sz w:val="28"/>
          <w:szCs w:val="28"/>
        </w:rPr>
        <w:t>е</w:t>
      </w:r>
      <w:r w:rsidRPr="004F028D">
        <w:rPr>
          <w:rFonts w:ascii="Times New Roman" w:eastAsia="Times New Roman" w:hAnsi="Times New Roman" w:cs="Times New Roman"/>
          <w:sz w:val="28"/>
          <w:szCs w:val="28"/>
        </w:rPr>
        <w:t xml:space="preserve"> 2018 г</w:t>
      </w:r>
      <w:r w:rsidR="00AC0DC7" w:rsidRPr="004F028D">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4 больных с ВИЧ/ТБ, из них 2 </w:t>
      </w:r>
      <w:proofErr w:type="gramStart"/>
      <w:r w:rsidRPr="004F028D">
        <w:rPr>
          <w:rFonts w:ascii="Times New Roman" w:eastAsia="Times New Roman" w:hAnsi="Times New Roman" w:cs="Times New Roman"/>
          <w:sz w:val="28"/>
          <w:szCs w:val="28"/>
        </w:rPr>
        <w:t>умерли от прогрессирования ВИЧ</w:t>
      </w:r>
      <w:r w:rsidR="00093688">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инфекции и на конец года состоя</w:t>
      </w:r>
      <w:r w:rsidR="00093688">
        <w:rPr>
          <w:rFonts w:ascii="Times New Roman" w:eastAsia="Times New Roman" w:hAnsi="Times New Roman" w:cs="Times New Roman"/>
          <w:sz w:val="28"/>
          <w:szCs w:val="28"/>
        </w:rPr>
        <w:t>ло</w:t>
      </w:r>
      <w:proofErr w:type="gramEnd"/>
      <w:r w:rsidR="00093688">
        <w:rPr>
          <w:rFonts w:ascii="Times New Roman" w:eastAsia="Times New Roman" w:hAnsi="Times New Roman" w:cs="Times New Roman"/>
          <w:sz w:val="28"/>
          <w:szCs w:val="28"/>
        </w:rPr>
        <w:t xml:space="preserve"> 2 больных туберкулезом с ВИЧ-</w:t>
      </w:r>
      <w:r w:rsidRPr="004F028D">
        <w:rPr>
          <w:rFonts w:ascii="Times New Roman" w:eastAsia="Times New Roman" w:hAnsi="Times New Roman" w:cs="Times New Roman"/>
          <w:sz w:val="28"/>
          <w:szCs w:val="28"/>
        </w:rPr>
        <w:t>инфекцией.</w:t>
      </w:r>
      <w:r w:rsidRPr="004F028D">
        <w:rPr>
          <w:rFonts w:ascii="Times New Roman" w:eastAsia="Times New Roman" w:hAnsi="Times New Roman" w:cs="Times New Roman"/>
          <w:sz w:val="28"/>
          <w:szCs w:val="28"/>
          <w:lang w:eastAsia="ar-SA"/>
        </w:rPr>
        <w:t xml:space="preserve"> </w:t>
      </w:r>
      <w:r w:rsidRPr="004F028D">
        <w:rPr>
          <w:rFonts w:ascii="Times New Roman" w:eastAsia="Times New Roman" w:hAnsi="Times New Roman" w:cs="Times New Roman"/>
          <w:sz w:val="28"/>
          <w:szCs w:val="28"/>
        </w:rPr>
        <w:t>В течени</w:t>
      </w:r>
      <w:r w:rsidR="00AC0DC7" w:rsidRPr="004F028D">
        <w:rPr>
          <w:rFonts w:ascii="Times New Roman" w:eastAsia="Times New Roman" w:hAnsi="Times New Roman" w:cs="Times New Roman"/>
          <w:sz w:val="28"/>
          <w:szCs w:val="28"/>
        </w:rPr>
        <w:t>е</w:t>
      </w:r>
      <w:r w:rsidRPr="004F028D">
        <w:rPr>
          <w:rFonts w:ascii="Times New Roman" w:eastAsia="Times New Roman" w:hAnsi="Times New Roman" w:cs="Times New Roman"/>
          <w:sz w:val="28"/>
          <w:szCs w:val="28"/>
        </w:rPr>
        <w:t xml:space="preserve"> 2023</w:t>
      </w:r>
      <w:r w:rsidR="00AC0DC7"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зарегистрировано 3 случая впервые выявленного туберку</w:t>
      </w:r>
      <w:r w:rsidR="00C41DEA">
        <w:rPr>
          <w:rFonts w:ascii="Times New Roman" w:eastAsia="Times New Roman" w:hAnsi="Times New Roman" w:cs="Times New Roman"/>
          <w:sz w:val="28"/>
          <w:szCs w:val="28"/>
        </w:rPr>
        <w:t>леза с ВИЧ-</w:t>
      </w:r>
      <w:r w:rsidRPr="004F028D">
        <w:rPr>
          <w:rFonts w:ascii="Times New Roman" w:eastAsia="Times New Roman" w:hAnsi="Times New Roman" w:cs="Times New Roman"/>
          <w:sz w:val="28"/>
          <w:szCs w:val="28"/>
        </w:rPr>
        <w:t>инфекцией, наблюдались в течени</w:t>
      </w:r>
      <w:r w:rsidR="00F526D2">
        <w:rPr>
          <w:rFonts w:ascii="Times New Roman" w:eastAsia="Times New Roman" w:hAnsi="Times New Roman" w:cs="Times New Roman"/>
          <w:sz w:val="28"/>
          <w:szCs w:val="28"/>
        </w:rPr>
        <w:t>е</w:t>
      </w:r>
      <w:r w:rsidRPr="004F028D">
        <w:rPr>
          <w:rFonts w:ascii="Times New Roman" w:eastAsia="Times New Roman" w:hAnsi="Times New Roman" w:cs="Times New Roman"/>
          <w:sz w:val="28"/>
          <w:szCs w:val="28"/>
        </w:rPr>
        <w:t xml:space="preserve"> года 15 больных с ВИЧ/ТБ, из них у 2 наступил летальный исход в связи с прогрессировани</w:t>
      </w:r>
      <w:r w:rsidR="00C41DEA">
        <w:rPr>
          <w:rFonts w:ascii="Times New Roman" w:eastAsia="Times New Roman" w:hAnsi="Times New Roman" w:cs="Times New Roman"/>
          <w:sz w:val="28"/>
          <w:szCs w:val="28"/>
        </w:rPr>
        <w:t>ем ВИЧ-</w:t>
      </w:r>
      <w:r w:rsidR="00F526D2">
        <w:rPr>
          <w:rFonts w:ascii="Times New Roman" w:eastAsia="Times New Roman" w:hAnsi="Times New Roman" w:cs="Times New Roman"/>
          <w:sz w:val="28"/>
          <w:szCs w:val="28"/>
        </w:rPr>
        <w:t xml:space="preserve">инфекции. На              1 января </w:t>
      </w:r>
      <w:r w:rsidRPr="004F028D">
        <w:rPr>
          <w:rFonts w:ascii="Times New Roman" w:eastAsia="Times New Roman" w:hAnsi="Times New Roman" w:cs="Times New Roman"/>
          <w:sz w:val="28"/>
          <w:szCs w:val="28"/>
        </w:rPr>
        <w:t>2024</w:t>
      </w:r>
      <w:r w:rsidR="00AC0DC7"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на учете состоят 13 больных туберкулезом с ВИЧ</w:t>
      </w:r>
      <w:r w:rsidR="00C41DEA">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инфекцией и все они коренные жители республики. В сравнении с 2018</w:t>
      </w:r>
      <w:r w:rsidR="00AC0DC7"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рост количеств</w:t>
      </w:r>
      <w:r w:rsidR="00AC0DC7" w:rsidRPr="004F028D">
        <w:rPr>
          <w:rFonts w:ascii="Times New Roman" w:eastAsia="Times New Roman" w:hAnsi="Times New Roman" w:cs="Times New Roman"/>
          <w:sz w:val="28"/>
          <w:szCs w:val="28"/>
        </w:rPr>
        <w:t>а</w:t>
      </w:r>
      <w:r w:rsidRPr="004F028D">
        <w:rPr>
          <w:rFonts w:ascii="Times New Roman" w:eastAsia="Times New Roman" w:hAnsi="Times New Roman" w:cs="Times New Roman"/>
          <w:sz w:val="28"/>
          <w:szCs w:val="28"/>
        </w:rPr>
        <w:t xml:space="preserve"> больных, состоящих на учете с сочетанной инфекцией ВИЧ/ТБ </w:t>
      </w:r>
      <w:r w:rsidR="00AC0DC7" w:rsidRPr="004F028D">
        <w:rPr>
          <w:rFonts w:ascii="Times New Roman" w:eastAsia="Times New Roman" w:hAnsi="Times New Roman" w:cs="Times New Roman"/>
          <w:sz w:val="28"/>
          <w:szCs w:val="28"/>
        </w:rPr>
        <w:t>в</w:t>
      </w:r>
      <w:r w:rsidRPr="004F028D">
        <w:rPr>
          <w:rFonts w:ascii="Times New Roman" w:eastAsia="Times New Roman" w:hAnsi="Times New Roman" w:cs="Times New Roman"/>
          <w:sz w:val="28"/>
          <w:szCs w:val="28"/>
        </w:rPr>
        <w:t xml:space="preserve"> 6,5 раз.</w:t>
      </w:r>
    </w:p>
    <w:p w14:paraId="1CD49A89" w14:textId="38412640" w:rsidR="007B5727" w:rsidRPr="004F028D" w:rsidRDefault="007B5727" w:rsidP="004F028D">
      <w:pPr>
        <w:spacing w:after="0" w:line="240" w:lineRule="auto"/>
        <w:ind w:firstLine="709"/>
        <w:jc w:val="both"/>
        <w:rPr>
          <w:rFonts w:ascii="Times New Roman" w:hAnsi="Times New Roman" w:cs="Times New Roman"/>
          <w:sz w:val="28"/>
          <w:szCs w:val="28"/>
        </w:rPr>
      </w:pPr>
      <w:r w:rsidRPr="004F028D">
        <w:rPr>
          <w:rFonts w:ascii="Times New Roman" w:eastAsia="Times New Roman" w:hAnsi="Times New Roman" w:cs="Times New Roman"/>
          <w:sz w:val="28"/>
          <w:szCs w:val="28"/>
        </w:rPr>
        <w:t>Показатель заболеваемости туберкулезом постоянных жителей республ</w:t>
      </w:r>
      <w:r w:rsidRPr="004F028D">
        <w:rPr>
          <w:rFonts w:ascii="Times New Roman" w:eastAsia="Times New Roman" w:hAnsi="Times New Roman" w:cs="Times New Roman"/>
          <w:sz w:val="28"/>
          <w:szCs w:val="28"/>
        </w:rPr>
        <w:t>и</w:t>
      </w:r>
      <w:r w:rsidRPr="004F028D">
        <w:rPr>
          <w:rFonts w:ascii="Times New Roman" w:eastAsia="Times New Roman" w:hAnsi="Times New Roman" w:cs="Times New Roman"/>
          <w:sz w:val="28"/>
          <w:szCs w:val="28"/>
        </w:rPr>
        <w:t>ки составил 1</w:t>
      </w:r>
      <w:r w:rsidR="00B8368B" w:rsidRPr="004F028D">
        <w:rPr>
          <w:rFonts w:ascii="Times New Roman" w:eastAsia="Times New Roman" w:hAnsi="Times New Roman" w:cs="Times New Roman"/>
          <w:sz w:val="28"/>
          <w:szCs w:val="28"/>
        </w:rPr>
        <w:t>53</w:t>
      </w:r>
      <w:r w:rsidRPr="004F028D">
        <w:rPr>
          <w:rFonts w:ascii="Times New Roman" w:eastAsia="Times New Roman" w:hAnsi="Times New Roman" w:cs="Times New Roman"/>
          <w:sz w:val="28"/>
          <w:szCs w:val="28"/>
        </w:rPr>
        <w:t>,</w:t>
      </w:r>
      <w:r w:rsidR="00B8368B" w:rsidRPr="004F028D">
        <w:rPr>
          <w:rFonts w:ascii="Times New Roman" w:eastAsia="Times New Roman" w:hAnsi="Times New Roman" w:cs="Times New Roman"/>
          <w:sz w:val="28"/>
          <w:szCs w:val="28"/>
        </w:rPr>
        <w:t>8</w:t>
      </w:r>
      <w:r w:rsidRPr="004F028D">
        <w:rPr>
          <w:rFonts w:ascii="Times New Roman" w:eastAsia="Times New Roman" w:hAnsi="Times New Roman" w:cs="Times New Roman"/>
          <w:sz w:val="28"/>
          <w:szCs w:val="28"/>
        </w:rPr>
        <w:t xml:space="preserve"> на 100 тысяч населения, впервые выявлено  </w:t>
      </w:r>
      <w:r w:rsidR="00B8368B" w:rsidRPr="004F028D">
        <w:rPr>
          <w:rFonts w:ascii="Times New Roman" w:eastAsia="Times New Roman" w:hAnsi="Times New Roman" w:cs="Times New Roman"/>
          <w:sz w:val="28"/>
          <w:szCs w:val="28"/>
        </w:rPr>
        <w:t>519</w:t>
      </w:r>
      <w:r w:rsidRPr="004F028D">
        <w:rPr>
          <w:rFonts w:ascii="Times New Roman" w:eastAsia="Times New Roman" w:hAnsi="Times New Roman" w:cs="Times New Roman"/>
          <w:sz w:val="28"/>
          <w:szCs w:val="28"/>
        </w:rPr>
        <w:t xml:space="preserve"> больных, что на </w:t>
      </w:r>
      <w:r w:rsidR="00B8368B" w:rsidRPr="004F028D">
        <w:rPr>
          <w:rFonts w:ascii="Times New Roman" w:eastAsia="Times New Roman" w:hAnsi="Times New Roman" w:cs="Times New Roman"/>
          <w:sz w:val="28"/>
          <w:szCs w:val="28"/>
        </w:rPr>
        <w:t>43,3</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Pr="004F028D">
        <w:rPr>
          <w:rFonts w:ascii="Times New Roman" w:eastAsia="Times New Roman" w:hAnsi="Times New Roman" w:cs="Times New Roman"/>
          <w:sz w:val="28"/>
          <w:szCs w:val="28"/>
        </w:rPr>
        <w:t xml:space="preserve"> </w:t>
      </w:r>
      <w:r w:rsidR="00B8368B" w:rsidRPr="004F028D">
        <w:rPr>
          <w:rFonts w:ascii="Times New Roman" w:eastAsia="Times New Roman" w:hAnsi="Times New Roman" w:cs="Times New Roman"/>
          <w:sz w:val="28"/>
          <w:szCs w:val="28"/>
        </w:rPr>
        <w:t>выш</w:t>
      </w:r>
      <w:r w:rsidRPr="004F028D">
        <w:rPr>
          <w:rFonts w:ascii="Times New Roman" w:eastAsia="Times New Roman" w:hAnsi="Times New Roman" w:cs="Times New Roman"/>
          <w:sz w:val="28"/>
          <w:szCs w:val="28"/>
        </w:rPr>
        <w:t>е показателя 201</w:t>
      </w:r>
      <w:r w:rsidR="00B8368B" w:rsidRPr="004F028D">
        <w:rPr>
          <w:rFonts w:ascii="Times New Roman" w:eastAsia="Times New Roman" w:hAnsi="Times New Roman" w:cs="Times New Roman"/>
          <w:sz w:val="28"/>
          <w:szCs w:val="28"/>
        </w:rPr>
        <w:t>9</w:t>
      </w:r>
      <w:r w:rsidRPr="004F028D">
        <w:rPr>
          <w:rFonts w:ascii="Times New Roman" w:eastAsia="Times New Roman" w:hAnsi="Times New Roman" w:cs="Times New Roman"/>
          <w:sz w:val="28"/>
          <w:szCs w:val="28"/>
        </w:rPr>
        <w:t xml:space="preserve"> г. (201</w:t>
      </w:r>
      <w:r w:rsidR="00B8368B" w:rsidRPr="004F028D">
        <w:rPr>
          <w:rFonts w:ascii="Times New Roman" w:eastAsia="Times New Roman" w:hAnsi="Times New Roman" w:cs="Times New Roman"/>
          <w:sz w:val="28"/>
          <w:szCs w:val="28"/>
        </w:rPr>
        <w:t>9</w:t>
      </w:r>
      <w:r w:rsidRPr="004F028D">
        <w:rPr>
          <w:rFonts w:ascii="Times New Roman" w:eastAsia="Times New Roman" w:hAnsi="Times New Roman" w:cs="Times New Roman"/>
          <w:sz w:val="28"/>
          <w:szCs w:val="28"/>
        </w:rPr>
        <w:t xml:space="preserve"> г. – 10</w:t>
      </w:r>
      <w:r w:rsidR="00B8368B" w:rsidRPr="004F028D">
        <w:rPr>
          <w:rFonts w:ascii="Times New Roman" w:eastAsia="Times New Roman" w:hAnsi="Times New Roman" w:cs="Times New Roman"/>
          <w:sz w:val="28"/>
          <w:szCs w:val="28"/>
        </w:rPr>
        <w:t>7,3</w:t>
      </w:r>
      <w:r w:rsidRPr="004F028D">
        <w:rPr>
          <w:rFonts w:ascii="Times New Roman" w:eastAsia="Times New Roman" w:hAnsi="Times New Roman" w:cs="Times New Roman"/>
          <w:sz w:val="28"/>
          <w:szCs w:val="28"/>
        </w:rPr>
        <w:t xml:space="preserve">). </w:t>
      </w:r>
      <w:r w:rsidRPr="004F028D">
        <w:rPr>
          <w:rFonts w:ascii="Times New Roman" w:hAnsi="Times New Roman" w:cs="Times New Roman"/>
          <w:bCs/>
          <w:sz w:val="28"/>
          <w:szCs w:val="28"/>
        </w:rPr>
        <w:t>Показатель забол</w:t>
      </w:r>
      <w:r w:rsidRPr="004F028D">
        <w:rPr>
          <w:rFonts w:ascii="Times New Roman" w:hAnsi="Times New Roman" w:cs="Times New Roman"/>
          <w:bCs/>
          <w:sz w:val="28"/>
          <w:szCs w:val="28"/>
        </w:rPr>
        <w:t>е</w:t>
      </w:r>
      <w:r w:rsidRPr="004F028D">
        <w:rPr>
          <w:rFonts w:ascii="Times New Roman" w:hAnsi="Times New Roman" w:cs="Times New Roman"/>
          <w:bCs/>
          <w:sz w:val="28"/>
          <w:szCs w:val="28"/>
        </w:rPr>
        <w:t xml:space="preserve">ваемости по республике в </w:t>
      </w:r>
      <w:r w:rsidR="006533F4" w:rsidRPr="004F028D">
        <w:rPr>
          <w:rFonts w:ascii="Times New Roman" w:hAnsi="Times New Roman" w:cs="Times New Roman"/>
          <w:bCs/>
          <w:sz w:val="28"/>
          <w:szCs w:val="28"/>
        </w:rPr>
        <w:t>4,9</w:t>
      </w:r>
      <w:r w:rsidRPr="004F028D">
        <w:rPr>
          <w:rFonts w:ascii="Times New Roman" w:hAnsi="Times New Roman" w:cs="Times New Roman"/>
          <w:bCs/>
          <w:sz w:val="28"/>
          <w:szCs w:val="28"/>
        </w:rPr>
        <w:t xml:space="preserve"> раза</w:t>
      </w:r>
      <w:r w:rsidRPr="004F028D">
        <w:rPr>
          <w:rFonts w:ascii="Times New Roman" w:hAnsi="Times New Roman" w:cs="Times New Roman"/>
          <w:sz w:val="28"/>
          <w:szCs w:val="28"/>
        </w:rPr>
        <w:t xml:space="preserve"> выше показателя Российской Федерации (РФ 202</w:t>
      </w:r>
      <w:r w:rsidR="006533F4" w:rsidRPr="004F028D">
        <w:rPr>
          <w:rFonts w:ascii="Times New Roman" w:hAnsi="Times New Roman" w:cs="Times New Roman"/>
          <w:sz w:val="28"/>
          <w:szCs w:val="28"/>
        </w:rPr>
        <w:t>2</w:t>
      </w:r>
      <w:r w:rsidRPr="004F028D">
        <w:rPr>
          <w:rFonts w:ascii="Times New Roman" w:hAnsi="Times New Roman" w:cs="Times New Roman"/>
          <w:sz w:val="28"/>
          <w:szCs w:val="28"/>
        </w:rPr>
        <w:t xml:space="preserve"> г. – 31,</w:t>
      </w:r>
      <w:r w:rsidR="006533F4" w:rsidRPr="004F028D">
        <w:rPr>
          <w:rFonts w:ascii="Times New Roman" w:hAnsi="Times New Roman" w:cs="Times New Roman"/>
          <w:sz w:val="28"/>
          <w:szCs w:val="28"/>
        </w:rPr>
        <w:t>0</w:t>
      </w:r>
      <w:r w:rsidRPr="004F028D">
        <w:rPr>
          <w:rFonts w:ascii="Times New Roman" w:hAnsi="Times New Roman" w:cs="Times New Roman"/>
          <w:sz w:val="28"/>
          <w:szCs w:val="28"/>
        </w:rPr>
        <w:t xml:space="preserve">) и </w:t>
      </w:r>
      <w:r w:rsidRPr="004F028D">
        <w:rPr>
          <w:rFonts w:ascii="Times New Roman" w:eastAsia="Times New Roman" w:hAnsi="Times New Roman" w:cs="Times New Roman"/>
          <w:sz w:val="28"/>
          <w:szCs w:val="28"/>
        </w:rPr>
        <w:t xml:space="preserve">в </w:t>
      </w:r>
      <w:r w:rsidR="006533F4" w:rsidRPr="004F028D">
        <w:rPr>
          <w:rFonts w:ascii="Times New Roman" w:eastAsia="Times New Roman" w:hAnsi="Times New Roman" w:cs="Times New Roman"/>
          <w:sz w:val="28"/>
          <w:szCs w:val="28"/>
        </w:rPr>
        <w:t>2,7</w:t>
      </w:r>
      <w:r w:rsidRPr="004F028D">
        <w:rPr>
          <w:rFonts w:ascii="Times New Roman" w:eastAsia="Times New Roman" w:hAnsi="Times New Roman" w:cs="Times New Roman"/>
          <w:sz w:val="28"/>
          <w:szCs w:val="28"/>
        </w:rPr>
        <w:t xml:space="preserve"> раз</w:t>
      </w:r>
      <w:r w:rsidR="006533F4" w:rsidRPr="004F028D">
        <w:rPr>
          <w:rFonts w:ascii="Times New Roman" w:eastAsia="Times New Roman" w:hAnsi="Times New Roman" w:cs="Times New Roman"/>
          <w:sz w:val="28"/>
          <w:szCs w:val="28"/>
        </w:rPr>
        <w:t>а</w:t>
      </w:r>
      <w:r w:rsidRPr="004F028D">
        <w:rPr>
          <w:rFonts w:ascii="Times New Roman" w:eastAsia="Times New Roman" w:hAnsi="Times New Roman" w:cs="Times New Roman"/>
          <w:sz w:val="28"/>
          <w:szCs w:val="28"/>
        </w:rPr>
        <w:t xml:space="preserve"> </w:t>
      </w:r>
      <w:r w:rsidRPr="004F028D">
        <w:rPr>
          <w:rFonts w:ascii="Times New Roman" w:hAnsi="Times New Roman" w:cs="Times New Roman"/>
          <w:sz w:val="28"/>
          <w:szCs w:val="28"/>
        </w:rPr>
        <w:t>выше показателя по Сибирскому федеральному окр</w:t>
      </w:r>
      <w:r w:rsidRPr="004F028D">
        <w:rPr>
          <w:rFonts w:ascii="Times New Roman" w:hAnsi="Times New Roman" w:cs="Times New Roman"/>
          <w:sz w:val="28"/>
          <w:szCs w:val="28"/>
        </w:rPr>
        <w:t>у</w:t>
      </w:r>
      <w:r w:rsidRPr="004F028D">
        <w:rPr>
          <w:rFonts w:ascii="Times New Roman" w:hAnsi="Times New Roman" w:cs="Times New Roman"/>
          <w:sz w:val="28"/>
          <w:szCs w:val="28"/>
        </w:rPr>
        <w:t>гу (СФО 202</w:t>
      </w:r>
      <w:r w:rsidR="006533F4" w:rsidRPr="004F028D">
        <w:rPr>
          <w:rFonts w:ascii="Times New Roman" w:hAnsi="Times New Roman" w:cs="Times New Roman"/>
          <w:sz w:val="28"/>
          <w:szCs w:val="28"/>
        </w:rPr>
        <w:t>2</w:t>
      </w:r>
      <w:r w:rsidRPr="004F028D">
        <w:rPr>
          <w:rFonts w:ascii="Times New Roman" w:hAnsi="Times New Roman" w:cs="Times New Roman"/>
          <w:sz w:val="28"/>
          <w:szCs w:val="28"/>
        </w:rPr>
        <w:t xml:space="preserve"> г. – 5</w:t>
      </w:r>
      <w:r w:rsidR="006533F4" w:rsidRPr="004F028D">
        <w:rPr>
          <w:rFonts w:ascii="Times New Roman" w:hAnsi="Times New Roman" w:cs="Times New Roman"/>
          <w:sz w:val="28"/>
          <w:szCs w:val="28"/>
        </w:rPr>
        <w:t>7,1</w:t>
      </w:r>
      <w:r w:rsidRPr="004F028D">
        <w:rPr>
          <w:rFonts w:ascii="Times New Roman" w:hAnsi="Times New Roman" w:cs="Times New Roman"/>
          <w:sz w:val="28"/>
          <w:szCs w:val="28"/>
        </w:rPr>
        <w:t>).</w:t>
      </w:r>
    </w:p>
    <w:p w14:paraId="22687096" w14:textId="2583E455" w:rsidR="00BE742C" w:rsidRPr="004F028D" w:rsidRDefault="00BE742C" w:rsidP="00F526D2">
      <w:pPr>
        <w:spacing w:after="0" w:line="240" w:lineRule="auto"/>
        <w:jc w:val="center"/>
        <w:rPr>
          <w:rFonts w:ascii="Times New Roman" w:hAnsi="Times New Roman" w:cs="Times New Roman"/>
          <w:sz w:val="28"/>
          <w:szCs w:val="28"/>
        </w:rPr>
      </w:pPr>
      <w:r w:rsidRPr="004F028D">
        <w:rPr>
          <w:rFonts w:ascii="Times New Roman" w:hAnsi="Times New Roman" w:cs="Times New Roman"/>
          <w:noProof/>
          <w:sz w:val="28"/>
          <w:szCs w:val="28"/>
        </w:rPr>
        <w:drawing>
          <wp:inline distT="0" distB="0" distL="0" distR="0" wp14:anchorId="4FDB61F3" wp14:editId="09033BAE">
            <wp:extent cx="5486400" cy="28765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B28364" w14:textId="5CA9EBF5" w:rsidR="00BE742C" w:rsidRPr="00F526D2" w:rsidRDefault="00BE742C" w:rsidP="00F526D2">
      <w:pPr>
        <w:pStyle w:val="1--"/>
        <w:numPr>
          <w:ilvl w:val="0"/>
          <w:numId w:val="0"/>
        </w:numPr>
        <w:tabs>
          <w:tab w:val="left" w:pos="708"/>
        </w:tabs>
        <w:jc w:val="center"/>
        <w:rPr>
          <w:sz w:val="24"/>
        </w:rPr>
      </w:pPr>
      <w:r w:rsidRPr="00F526D2">
        <w:rPr>
          <w:sz w:val="24"/>
        </w:rPr>
        <w:t>Рис.</w:t>
      </w:r>
      <w:r w:rsidR="00F526D2">
        <w:rPr>
          <w:sz w:val="24"/>
        </w:rPr>
        <w:t xml:space="preserve"> </w:t>
      </w:r>
      <w:r w:rsidR="00F04186" w:rsidRPr="00F526D2">
        <w:rPr>
          <w:sz w:val="24"/>
        </w:rPr>
        <w:t>9</w:t>
      </w:r>
      <w:r w:rsidRPr="00F526D2">
        <w:rPr>
          <w:sz w:val="24"/>
        </w:rPr>
        <w:t>. Заболеваемость туберкулезом в Республике Тыва, СФО, РФ (</w:t>
      </w:r>
      <w:r w:rsidR="00F04186" w:rsidRPr="00F526D2">
        <w:rPr>
          <w:sz w:val="24"/>
        </w:rPr>
        <w:t>на 100 тыс. нас.</w:t>
      </w:r>
      <w:r w:rsidRPr="00F526D2">
        <w:rPr>
          <w:sz w:val="24"/>
        </w:rPr>
        <w:t>)</w:t>
      </w:r>
    </w:p>
    <w:p w14:paraId="1BB3EE14" w14:textId="77777777" w:rsidR="00BE742C" w:rsidRPr="004F028D" w:rsidRDefault="00BE742C" w:rsidP="004F028D">
      <w:pPr>
        <w:spacing w:after="0" w:line="240" w:lineRule="auto"/>
        <w:ind w:firstLine="709"/>
        <w:jc w:val="both"/>
        <w:rPr>
          <w:rFonts w:ascii="Times New Roman" w:hAnsi="Times New Roman" w:cs="Times New Roman"/>
          <w:sz w:val="28"/>
          <w:szCs w:val="28"/>
        </w:rPr>
      </w:pPr>
    </w:p>
    <w:p w14:paraId="5AA6516F" w14:textId="02E84B48" w:rsidR="00883099" w:rsidRPr="004F028D" w:rsidRDefault="00883099" w:rsidP="004F028D">
      <w:pPr>
        <w:spacing w:after="0" w:line="240" w:lineRule="auto"/>
        <w:ind w:firstLine="709"/>
        <w:jc w:val="both"/>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Среди всех случаев с впервые выявленным туберкулезом удельный вес детей и подростков составляет 33,3</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Pr="004F028D">
        <w:rPr>
          <w:rFonts w:ascii="Times New Roman" w:eastAsia="Times New Roman" w:hAnsi="Times New Roman" w:cs="Times New Roman"/>
          <w:sz w:val="28"/>
          <w:szCs w:val="28"/>
        </w:rPr>
        <w:t>, что в сравнении с 2022</w:t>
      </w:r>
      <w:r w:rsidR="00891430"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больше на 26,6</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Pr="004F028D">
        <w:rPr>
          <w:rFonts w:ascii="Times New Roman" w:eastAsia="Times New Roman" w:hAnsi="Times New Roman" w:cs="Times New Roman"/>
          <w:sz w:val="28"/>
          <w:szCs w:val="28"/>
        </w:rPr>
        <w:t xml:space="preserve"> (2022</w:t>
      </w:r>
      <w:r w:rsidR="00891430"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w:t>
      </w:r>
      <w:r w:rsidR="00F526D2">
        <w:rPr>
          <w:rFonts w:ascii="Times New Roman" w:eastAsia="Times New Roman" w:hAnsi="Times New Roman" w:cs="Times New Roman"/>
          <w:sz w:val="28"/>
          <w:szCs w:val="28"/>
        </w:rPr>
        <w:t xml:space="preserve"> –</w:t>
      </w:r>
      <w:r w:rsidR="00891430"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26,3</w:t>
      </w:r>
      <w:r w:rsidR="00F526D2" w:rsidRPr="00F526D2">
        <w:rPr>
          <w:rFonts w:ascii="Times New Roman" w:eastAsia="Times New Roman" w:hAnsi="Times New Roman" w:cs="Times New Roman"/>
          <w:sz w:val="28"/>
          <w:szCs w:val="28"/>
        </w:rPr>
        <w:t xml:space="preserve"> </w:t>
      </w:r>
      <w:r w:rsidR="00F526D2">
        <w:rPr>
          <w:rFonts w:ascii="Times New Roman" w:eastAsia="Times New Roman" w:hAnsi="Times New Roman" w:cs="Times New Roman"/>
          <w:sz w:val="28"/>
          <w:szCs w:val="28"/>
        </w:rPr>
        <w:t>процента</w:t>
      </w:r>
      <w:r w:rsidRPr="004F028D">
        <w:rPr>
          <w:rFonts w:ascii="Times New Roman" w:eastAsia="Times New Roman" w:hAnsi="Times New Roman" w:cs="Times New Roman"/>
          <w:sz w:val="28"/>
          <w:szCs w:val="28"/>
        </w:rPr>
        <w:t>):</w:t>
      </w:r>
    </w:p>
    <w:p w14:paraId="398EE2F2" w14:textId="2A093B08" w:rsidR="00883099" w:rsidRPr="004F028D" w:rsidRDefault="00883099" w:rsidP="004F028D">
      <w:pPr>
        <w:spacing w:after="0" w:line="240" w:lineRule="auto"/>
        <w:ind w:firstLine="709"/>
        <w:jc w:val="both"/>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 среди детей туберкулезом заболели 134 человек</w:t>
      </w:r>
      <w:r w:rsidR="00501278" w:rsidRPr="004F028D">
        <w:rPr>
          <w:rFonts w:ascii="Times New Roman" w:eastAsia="Times New Roman" w:hAnsi="Times New Roman" w:cs="Times New Roman"/>
          <w:sz w:val="28"/>
          <w:szCs w:val="28"/>
        </w:rPr>
        <w:t>а</w:t>
      </w:r>
      <w:r w:rsidRPr="004F028D">
        <w:rPr>
          <w:rFonts w:ascii="Times New Roman" w:eastAsia="Times New Roman" w:hAnsi="Times New Roman" w:cs="Times New Roman"/>
          <w:sz w:val="28"/>
          <w:szCs w:val="28"/>
        </w:rPr>
        <w:t>, что на 59 случаев больше 2022</w:t>
      </w:r>
      <w:r w:rsidR="00501278"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 xml:space="preserve">г. и рост показателя детской заболеваемости </w:t>
      </w:r>
      <w:r w:rsidR="00501278" w:rsidRPr="004F028D">
        <w:rPr>
          <w:rFonts w:ascii="Times New Roman" w:eastAsia="Times New Roman" w:hAnsi="Times New Roman" w:cs="Times New Roman"/>
          <w:sz w:val="28"/>
          <w:szCs w:val="28"/>
        </w:rPr>
        <w:t>в</w:t>
      </w:r>
      <w:r w:rsidRPr="004F028D">
        <w:rPr>
          <w:rFonts w:ascii="Times New Roman" w:eastAsia="Times New Roman" w:hAnsi="Times New Roman" w:cs="Times New Roman"/>
          <w:sz w:val="28"/>
          <w:szCs w:val="28"/>
        </w:rPr>
        <w:t xml:space="preserve"> 2,4 раз</w:t>
      </w:r>
      <w:r w:rsidR="00501278" w:rsidRPr="004F028D">
        <w:rPr>
          <w:rFonts w:ascii="Times New Roman" w:eastAsia="Times New Roman" w:hAnsi="Times New Roman" w:cs="Times New Roman"/>
          <w:sz w:val="28"/>
          <w:szCs w:val="28"/>
        </w:rPr>
        <w:t>а,</w:t>
      </w:r>
      <w:r w:rsidRPr="004F028D">
        <w:rPr>
          <w:rFonts w:ascii="Times New Roman" w:eastAsia="Times New Roman" w:hAnsi="Times New Roman" w:cs="Times New Roman"/>
          <w:sz w:val="28"/>
          <w:szCs w:val="28"/>
        </w:rPr>
        <w:t xml:space="preserve"> с 60,5 на 100 тысяч детского населения до 126,3. </w:t>
      </w:r>
      <w:proofErr w:type="gramStart"/>
      <w:r w:rsidRPr="004F028D">
        <w:rPr>
          <w:rFonts w:ascii="Times New Roman" w:eastAsia="Times New Roman" w:hAnsi="Times New Roman" w:cs="Times New Roman"/>
          <w:sz w:val="28"/>
          <w:szCs w:val="28"/>
        </w:rPr>
        <w:t>Значительный рост детской заболева</w:t>
      </w:r>
      <w:r w:rsidRPr="004F028D">
        <w:rPr>
          <w:rFonts w:ascii="Times New Roman" w:eastAsia="Times New Roman" w:hAnsi="Times New Roman" w:cs="Times New Roman"/>
          <w:sz w:val="28"/>
          <w:szCs w:val="28"/>
        </w:rPr>
        <w:t>е</w:t>
      </w:r>
      <w:r w:rsidRPr="004F028D">
        <w:rPr>
          <w:rFonts w:ascii="Times New Roman" w:eastAsia="Times New Roman" w:hAnsi="Times New Roman" w:cs="Times New Roman"/>
          <w:sz w:val="28"/>
          <w:szCs w:val="28"/>
        </w:rPr>
        <w:lastRenderedPageBreak/>
        <w:t xml:space="preserve">мости в Чаа-Хольском кожууне </w:t>
      </w:r>
      <w:r w:rsidR="003B5F37" w:rsidRPr="004F028D">
        <w:rPr>
          <w:rFonts w:ascii="Times New Roman" w:eastAsia="Times New Roman" w:hAnsi="Times New Roman" w:cs="Times New Roman"/>
          <w:sz w:val="28"/>
          <w:szCs w:val="28"/>
        </w:rPr>
        <w:t>на</w:t>
      </w:r>
      <w:r w:rsidRPr="004F028D">
        <w:rPr>
          <w:rFonts w:ascii="Times New Roman" w:eastAsia="Times New Roman" w:hAnsi="Times New Roman" w:cs="Times New Roman"/>
          <w:sz w:val="28"/>
          <w:szCs w:val="28"/>
        </w:rPr>
        <w:t xml:space="preserve"> 14 случаев</w:t>
      </w:r>
      <w:r w:rsidR="00C932FD" w:rsidRPr="004F028D">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г.</w:t>
      </w:r>
      <w:r w:rsidR="00F526D2">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Кызыл</w:t>
      </w:r>
      <w:r w:rsidR="00C932FD" w:rsidRPr="004F028D">
        <w:rPr>
          <w:rFonts w:ascii="Times New Roman" w:eastAsia="Times New Roman" w:hAnsi="Times New Roman" w:cs="Times New Roman"/>
          <w:sz w:val="28"/>
          <w:szCs w:val="28"/>
        </w:rPr>
        <w:t>е</w:t>
      </w:r>
      <w:r w:rsidRPr="004F028D">
        <w:rPr>
          <w:rFonts w:ascii="Times New Roman" w:eastAsia="Times New Roman" w:hAnsi="Times New Roman" w:cs="Times New Roman"/>
          <w:sz w:val="28"/>
          <w:szCs w:val="28"/>
        </w:rPr>
        <w:t xml:space="preserve"> на 30 случаев</w:t>
      </w:r>
      <w:r w:rsidR="00C932FD" w:rsidRPr="004F028D">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г.</w:t>
      </w:r>
      <w:r w:rsidR="00F526D2">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Ак-Довурак</w:t>
      </w:r>
      <w:r w:rsidR="00C932FD" w:rsidRPr="004F028D">
        <w:rPr>
          <w:rFonts w:ascii="Times New Roman" w:eastAsia="Times New Roman" w:hAnsi="Times New Roman" w:cs="Times New Roman"/>
          <w:sz w:val="28"/>
          <w:szCs w:val="28"/>
        </w:rPr>
        <w:t>е</w:t>
      </w:r>
      <w:r w:rsidRPr="004F028D">
        <w:rPr>
          <w:rFonts w:ascii="Times New Roman" w:eastAsia="Times New Roman" w:hAnsi="Times New Roman" w:cs="Times New Roman"/>
          <w:sz w:val="28"/>
          <w:szCs w:val="28"/>
        </w:rPr>
        <w:t xml:space="preserve"> на 11 случаев</w:t>
      </w:r>
      <w:r w:rsidR="003B5F37" w:rsidRPr="004F028D">
        <w:rPr>
          <w:rFonts w:ascii="Times New Roman" w:eastAsia="Times New Roman" w:hAnsi="Times New Roman" w:cs="Times New Roman"/>
          <w:sz w:val="28"/>
          <w:szCs w:val="28"/>
        </w:rPr>
        <w:t>;</w:t>
      </w:r>
      <w:proofErr w:type="gramEnd"/>
    </w:p>
    <w:p w14:paraId="39A52CAA" w14:textId="58DB2E16" w:rsidR="00883099" w:rsidRPr="004F028D" w:rsidRDefault="00883099" w:rsidP="004F028D">
      <w:pPr>
        <w:spacing w:after="0" w:line="240" w:lineRule="auto"/>
        <w:ind w:firstLine="709"/>
        <w:jc w:val="both"/>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 среди подростков 15-17 лет с туберкулезом выявлены 39 человек, что в сравнении с 2022</w:t>
      </w:r>
      <w:r w:rsidR="003B5F37"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больше на 11 человек (2022</w:t>
      </w:r>
      <w:r w:rsidR="00204548" w:rsidRPr="004F028D">
        <w:rPr>
          <w:rFonts w:ascii="Times New Roman" w:eastAsia="Times New Roman" w:hAnsi="Times New Roman" w:cs="Times New Roman"/>
          <w:sz w:val="28"/>
          <w:szCs w:val="28"/>
        </w:rPr>
        <w:t xml:space="preserve"> </w:t>
      </w:r>
      <w:r w:rsidRPr="004F028D">
        <w:rPr>
          <w:rFonts w:ascii="Times New Roman" w:eastAsia="Times New Roman" w:hAnsi="Times New Roman" w:cs="Times New Roman"/>
          <w:sz w:val="28"/>
          <w:szCs w:val="28"/>
        </w:rPr>
        <w:t>г. – 28</w:t>
      </w:r>
      <w:r w:rsidR="00204548" w:rsidRPr="004F028D">
        <w:rPr>
          <w:rFonts w:ascii="Times New Roman" w:eastAsia="Times New Roman" w:hAnsi="Times New Roman" w:cs="Times New Roman"/>
          <w:sz w:val="28"/>
          <w:szCs w:val="28"/>
        </w:rPr>
        <w:t xml:space="preserve"> чел.), </w:t>
      </w:r>
      <w:r w:rsidRPr="004F028D">
        <w:rPr>
          <w:rFonts w:ascii="Times New Roman" w:eastAsia="Times New Roman" w:hAnsi="Times New Roman" w:cs="Times New Roman"/>
          <w:sz w:val="28"/>
          <w:szCs w:val="28"/>
        </w:rPr>
        <w:t>рост показателя на 16,6</w:t>
      </w:r>
      <w:r w:rsidR="00EB58DD" w:rsidRPr="00EB58DD">
        <w:rPr>
          <w:rFonts w:ascii="Times New Roman" w:eastAsia="Times New Roman" w:hAnsi="Times New Roman" w:cs="Times New Roman"/>
          <w:sz w:val="28"/>
          <w:szCs w:val="28"/>
        </w:rPr>
        <w:t xml:space="preserve"> </w:t>
      </w:r>
      <w:r w:rsidR="00EB58DD">
        <w:rPr>
          <w:rFonts w:ascii="Times New Roman" w:eastAsia="Times New Roman" w:hAnsi="Times New Roman" w:cs="Times New Roman"/>
          <w:sz w:val="28"/>
          <w:szCs w:val="28"/>
        </w:rPr>
        <w:t>процента</w:t>
      </w:r>
      <w:r w:rsidR="00204548" w:rsidRPr="004F028D">
        <w:rPr>
          <w:rFonts w:ascii="Times New Roman" w:eastAsia="Times New Roman" w:hAnsi="Times New Roman" w:cs="Times New Roman"/>
          <w:sz w:val="28"/>
          <w:szCs w:val="28"/>
        </w:rPr>
        <w:t>,</w:t>
      </w:r>
      <w:r w:rsidRPr="004F028D">
        <w:rPr>
          <w:rFonts w:ascii="Times New Roman" w:eastAsia="Times New Roman" w:hAnsi="Times New Roman" w:cs="Times New Roman"/>
          <w:sz w:val="28"/>
          <w:szCs w:val="28"/>
        </w:rPr>
        <w:t xml:space="preserve"> с 173,1 на 100 тысяч подросткового населения </w:t>
      </w:r>
      <w:proofErr w:type="gramStart"/>
      <w:r w:rsidRPr="004F028D">
        <w:rPr>
          <w:rFonts w:ascii="Times New Roman" w:eastAsia="Times New Roman" w:hAnsi="Times New Roman" w:cs="Times New Roman"/>
          <w:sz w:val="28"/>
          <w:szCs w:val="28"/>
        </w:rPr>
        <w:t>до</w:t>
      </w:r>
      <w:proofErr w:type="gramEnd"/>
      <w:r w:rsidRPr="004F028D">
        <w:rPr>
          <w:rFonts w:ascii="Times New Roman" w:eastAsia="Times New Roman" w:hAnsi="Times New Roman" w:cs="Times New Roman"/>
          <w:sz w:val="28"/>
          <w:szCs w:val="28"/>
        </w:rPr>
        <w:t xml:space="preserve"> 223,0</w:t>
      </w:r>
      <w:r w:rsidR="00204548" w:rsidRPr="004F028D">
        <w:rPr>
          <w:rFonts w:ascii="Times New Roman" w:eastAsia="Times New Roman" w:hAnsi="Times New Roman" w:cs="Times New Roman"/>
          <w:sz w:val="28"/>
          <w:szCs w:val="28"/>
        </w:rPr>
        <w:t>.</w:t>
      </w:r>
    </w:p>
    <w:p w14:paraId="6B83D802" w14:textId="77777777" w:rsidR="00EB58DD" w:rsidRDefault="00EB58DD" w:rsidP="00EB58DD">
      <w:pPr>
        <w:spacing w:after="0" w:line="240" w:lineRule="auto"/>
        <w:ind w:firstLine="709"/>
        <w:jc w:val="right"/>
        <w:rPr>
          <w:rFonts w:ascii="Times New Roman" w:eastAsia="Times New Roman" w:hAnsi="Times New Roman" w:cs="Times New Roman"/>
          <w:sz w:val="28"/>
          <w:szCs w:val="28"/>
        </w:rPr>
      </w:pPr>
    </w:p>
    <w:p w14:paraId="569E2DBF" w14:textId="5357BD75" w:rsidR="00883099" w:rsidRDefault="00883099" w:rsidP="00EB58DD">
      <w:pPr>
        <w:spacing w:after="0" w:line="240" w:lineRule="auto"/>
        <w:ind w:firstLine="709"/>
        <w:jc w:val="right"/>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Таблица</w:t>
      </w:r>
      <w:r w:rsidR="005A6BCA" w:rsidRPr="004F028D">
        <w:rPr>
          <w:rFonts w:ascii="Times New Roman" w:eastAsia="Times New Roman" w:hAnsi="Times New Roman" w:cs="Times New Roman"/>
          <w:sz w:val="28"/>
          <w:szCs w:val="28"/>
        </w:rPr>
        <w:t xml:space="preserve"> 12</w:t>
      </w:r>
    </w:p>
    <w:p w14:paraId="3C02B2A6" w14:textId="77777777" w:rsidR="00EB58DD" w:rsidRPr="004F028D" w:rsidRDefault="00EB58DD" w:rsidP="00EB58DD">
      <w:pPr>
        <w:spacing w:after="0" w:line="240" w:lineRule="auto"/>
        <w:ind w:firstLine="709"/>
        <w:jc w:val="right"/>
        <w:rPr>
          <w:rFonts w:ascii="Times New Roman" w:eastAsia="Times New Roman" w:hAnsi="Times New Roman" w:cs="Times New Roman"/>
          <w:sz w:val="28"/>
          <w:szCs w:val="28"/>
        </w:rPr>
      </w:pPr>
    </w:p>
    <w:p w14:paraId="0D4DEBB4" w14:textId="680C0DF7" w:rsidR="00883099" w:rsidRPr="004F028D" w:rsidRDefault="00883099" w:rsidP="00EB58DD">
      <w:pPr>
        <w:spacing w:after="0" w:line="240" w:lineRule="auto"/>
        <w:jc w:val="center"/>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Заболеваемость туберкулезом в Республике Тыва</w:t>
      </w:r>
    </w:p>
    <w:p w14:paraId="015820C7" w14:textId="31809C1E" w:rsidR="00883099" w:rsidRPr="004F028D" w:rsidRDefault="00883099" w:rsidP="00EB58DD">
      <w:pPr>
        <w:spacing w:after="0" w:line="240" w:lineRule="auto"/>
        <w:jc w:val="center"/>
        <w:rPr>
          <w:rFonts w:ascii="Times New Roman" w:eastAsia="Times New Roman" w:hAnsi="Times New Roman" w:cs="Times New Roman"/>
          <w:sz w:val="28"/>
          <w:szCs w:val="28"/>
        </w:rPr>
      </w:pPr>
      <w:r w:rsidRPr="004F028D">
        <w:rPr>
          <w:rFonts w:ascii="Times New Roman" w:eastAsia="Times New Roman" w:hAnsi="Times New Roman" w:cs="Times New Roman"/>
          <w:sz w:val="28"/>
          <w:szCs w:val="28"/>
        </w:rPr>
        <w:t>(на 100 тысяч населения)</w:t>
      </w:r>
    </w:p>
    <w:p w14:paraId="2CEE113D" w14:textId="77777777" w:rsidR="00883099" w:rsidRPr="004F028D" w:rsidRDefault="00883099" w:rsidP="004F028D">
      <w:pPr>
        <w:spacing w:after="0" w:line="240" w:lineRule="auto"/>
        <w:ind w:firstLine="709"/>
        <w:jc w:val="both"/>
        <w:rPr>
          <w:rFonts w:ascii="Times New Roman" w:eastAsia="Times New Roman" w:hAnsi="Times New Roman" w:cs="Times New Roman"/>
          <w:sz w:val="28"/>
          <w:szCs w:val="28"/>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72"/>
        <w:gridCol w:w="1071"/>
        <w:gridCol w:w="1092"/>
        <w:gridCol w:w="1113"/>
        <w:gridCol w:w="1134"/>
        <w:gridCol w:w="1120"/>
      </w:tblGrid>
      <w:tr w:rsidR="00883099" w:rsidRPr="00EB58DD" w14:paraId="0C7B868A"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44182BAD" w14:textId="17A66FF1" w:rsidR="00883099" w:rsidRPr="00EB58DD" w:rsidRDefault="00EB58DD"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Наименование т</w:t>
            </w:r>
            <w:r w:rsidR="00883099" w:rsidRPr="00EB58DD">
              <w:rPr>
                <w:rFonts w:ascii="Times New Roman" w:eastAsia="Times New Roman" w:hAnsi="Times New Roman" w:cs="Times New Roman"/>
                <w:sz w:val="24"/>
                <w:szCs w:val="24"/>
              </w:rPr>
              <w:t>ерритори</w:t>
            </w:r>
            <w:r w:rsidRPr="00EB58DD">
              <w:rPr>
                <w:rFonts w:ascii="Times New Roman" w:eastAsia="Times New Roman" w:hAnsi="Times New Roman" w:cs="Times New Roman"/>
                <w:sz w:val="24"/>
                <w:szCs w:val="24"/>
              </w:rPr>
              <w:t>и</w:t>
            </w:r>
          </w:p>
        </w:tc>
        <w:tc>
          <w:tcPr>
            <w:tcW w:w="1071" w:type="dxa"/>
            <w:tcBorders>
              <w:top w:val="single" w:sz="4" w:space="0" w:color="auto"/>
              <w:left w:val="single" w:sz="4" w:space="0" w:color="auto"/>
              <w:bottom w:val="single" w:sz="4" w:space="0" w:color="auto"/>
              <w:right w:val="single" w:sz="4" w:space="0" w:color="auto"/>
            </w:tcBorders>
          </w:tcPr>
          <w:p w14:paraId="6E505B02"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2019 г.</w:t>
            </w:r>
          </w:p>
        </w:tc>
        <w:tc>
          <w:tcPr>
            <w:tcW w:w="1092" w:type="dxa"/>
            <w:tcBorders>
              <w:top w:val="single" w:sz="4" w:space="0" w:color="auto"/>
              <w:left w:val="single" w:sz="4" w:space="0" w:color="auto"/>
              <w:bottom w:val="single" w:sz="4" w:space="0" w:color="auto"/>
              <w:right w:val="single" w:sz="4" w:space="0" w:color="auto"/>
            </w:tcBorders>
          </w:tcPr>
          <w:p w14:paraId="1BC04514"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2020 г.</w:t>
            </w:r>
          </w:p>
        </w:tc>
        <w:tc>
          <w:tcPr>
            <w:tcW w:w="1113" w:type="dxa"/>
            <w:tcBorders>
              <w:top w:val="single" w:sz="4" w:space="0" w:color="auto"/>
              <w:left w:val="single" w:sz="4" w:space="0" w:color="auto"/>
              <w:bottom w:val="single" w:sz="4" w:space="0" w:color="auto"/>
              <w:right w:val="single" w:sz="4" w:space="0" w:color="auto"/>
            </w:tcBorders>
          </w:tcPr>
          <w:p w14:paraId="3A26D294"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2021 г.</w:t>
            </w:r>
          </w:p>
        </w:tc>
        <w:tc>
          <w:tcPr>
            <w:tcW w:w="1134" w:type="dxa"/>
            <w:tcBorders>
              <w:top w:val="single" w:sz="4" w:space="0" w:color="auto"/>
              <w:left w:val="single" w:sz="4" w:space="0" w:color="auto"/>
              <w:bottom w:val="single" w:sz="4" w:space="0" w:color="auto"/>
              <w:right w:val="single" w:sz="4" w:space="0" w:color="auto"/>
            </w:tcBorders>
          </w:tcPr>
          <w:p w14:paraId="7E694816"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2022 г.</w:t>
            </w:r>
          </w:p>
        </w:tc>
        <w:tc>
          <w:tcPr>
            <w:tcW w:w="1120" w:type="dxa"/>
            <w:tcBorders>
              <w:top w:val="single" w:sz="4" w:space="0" w:color="auto"/>
              <w:left w:val="single" w:sz="4" w:space="0" w:color="auto"/>
              <w:bottom w:val="single" w:sz="4" w:space="0" w:color="auto"/>
              <w:right w:val="single" w:sz="4" w:space="0" w:color="auto"/>
            </w:tcBorders>
          </w:tcPr>
          <w:p w14:paraId="27FF696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2023 г.</w:t>
            </w:r>
          </w:p>
        </w:tc>
      </w:tr>
      <w:tr w:rsidR="00883099" w:rsidRPr="00EB58DD" w14:paraId="30912925"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79E501BE" w14:textId="77777777"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Российская Федерация</w:t>
            </w:r>
          </w:p>
        </w:tc>
        <w:tc>
          <w:tcPr>
            <w:tcW w:w="1071" w:type="dxa"/>
            <w:tcBorders>
              <w:top w:val="single" w:sz="4" w:space="0" w:color="auto"/>
              <w:left w:val="single" w:sz="4" w:space="0" w:color="auto"/>
              <w:bottom w:val="single" w:sz="4" w:space="0" w:color="auto"/>
              <w:right w:val="single" w:sz="4" w:space="0" w:color="auto"/>
            </w:tcBorders>
          </w:tcPr>
          <w:p w14:paraId="6180DD44"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41,2</w:t>
            </w:r>
          </w:p>
        </w:tc>
        <w:tc>
          <w:tcPr>
            <w:tcW w:w="1092" w:type="dxa"/>
            <w:tcBorders>
              <w:top w:val="single" w:sz="4" w:space="0" w:color="auto"/>
              <w:left w:val="single" w:sz="4" w:space="0" w:color="auto"/>
              <w:bottom w:val="single" w:sz="4" w:space="0" w:color="auto"/>
              <w:right w:val="single" w:sz="4" w:space="0" w:color="auto"/>
            </w:tcBorders>
          </w:tcPr>
          <w:p w14:paraId="27B574AA"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32,4</w:t>
            </w:r>
          </w:p>
        </w:tc>
        <w:tc>
          <w:tcPr>
            <w:tcW w:w="1113" w:type="dxa"/>
            <w:tcBorders>
              <w:top w:val="single" w:sz="4" w:space="0" w:color="auto"/>
              <w:left w:val="single" w:sz="4" w:space="0" w:color="auto"/>
              <w:bottom w:val="single" w:sz="4" w:space="0" w:color="auto"/>
              <w:right w:val="single" w:sz="4" w:space="0" w:color="auto"/>
            </w:tcBorders>
          </w:tcPr>
          <w:p w14:paraId="77495401"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31,1</w:t>
            </w:r>
          </w:p>
        </w:tc>
        <w:tc>
          <w:tcPr>
            <w:tcW w:w="1134" w:type="dxa"/>
            <w:tcBorders>
              <w:top w:val="single" w:sz="4" w:space="0" w:color="auto"/>
              <w:left w:val="single" w:sz="4" w:space="0" w:color="auto"/>
              <w:bottom w:val="single" w:sz="4" w:space="0" w:color="auto"/>
              <w:right w:val="single" w:sz="4" w:space="0" w:color="auto"/>
            </w:tcBorders>
          </w:tcPr>
          <w:p w14:paraId="532897AF" w14:textId="0FA4D9E9" w:rsidR="00883099" w:rsidRPr="00EB58DD" w:rsidRDefault="00334271"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31,0</w:t>
            </w:r>
          </w:p>
        </w:tc>
        <w:tc>
          <w:tcPr>
            <w:tcW w:w="1120" w:type="dxa"/>
            <w:tcBorders>
              <w:top w:val="single" w:sz="4" w:space="0" w:color="auto"/>
              <w:left w:val="single" w:sz="4" w:space="0" w:color="auto"/>
              <w:bottom w:val="single" w:sz="4" w:space="0" w:color="auto"/>
              <w:right w:val="single" w:sz="4" w:space="0" w:color="auto"/>
            </w:tcBorders>
          </w:tcPr>
          <w:p w14:paraId="574FEF0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p>
        </w:tc>
      </w:tr>
      <w:tr w:rsidR="00883099" w:rsidRPr="00EB58DD" w14:paraId="443A5379"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4BE44F3A" w14:textId="77777777"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Сибирский федеральный округ</w:t>
            </w:r>
          </w:p>
        </w:tc>
        <w:tc>
          <w:tcPr>
            <w:tcW w:w="1071" w:type="dxa"/>
            <w:tcBorders>
              <w:top w:val="single" w:sz="4" w:space="0" w:color="auto"/>
              <w:left w:val="single" w:sz="4" w:space="0" w:color="auto"/>
              <w:bottom w:val="single" w:sz="4" w:space="0" w:color="auto"/>
              <w:right w:val="single" w:sz="4" w:space="0" w:color="auto"/>
            </w:tcBorders>
          </w:tcPr>
          <w:p w14:paraId="10C0354C"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75,4</w:t>
            </w:r>
          </w:p>
        </w:tc>
        <w:tc>
          <w:tcPr>
            <w:tcW w:w="1092" w:type="dxa"/>
            <w:tcBorders>
              <w:top w:val="single" w:sz="4" w:space="0" w:color="auto"/>
              <w:left w:val="single" w:sz="4" w:space="0" w:color="auto"/>
              <w:bottom w:val="single" w:sz="4" w:space="0" w:color="auto"/>
              <w:right w:val="single" w:sz="4" w:space="0" w:color="auto"/>
            </w:tcBorders>
          </w:tcPr>
          <w:p w14:paraId="38C95431"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58,5</w:t>
            </w:r>
          </w:p>
        </w:tc>
        <w:tc>
          <w:tcPr>
            <w:tcW w:w="1113" w:type="dxa"/>
            <w:tcBorders>
              <w:top w:val="single" w:sz="4" w:space="0" w:color="auto"/>
              <w:left w:val="single" w:sz="4" w:space="0" w:color="auto"/>
              <w:bottom w:val="single" w:sz="4" w:space="0" w:color="auto"/>
              <w:right w:val="single" w:sz="4" w:space="0" w:color="auto"/>
            </w:tcBorders>
          </w:tcPr>
          <w:p w14:paraId="1EAF9C64"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55,2</w:t>
            </w:r>
          </w:p>
        </w:tc>
        <w:tc>
          <w:tcPr>
            <w:tcW w:w="1134" w:type="dxa"/>
            <w:tcBorders>
              <w:top w:val="single" w:sz="4" w:space="0" w:color="auto"/>
              <w:left w:val="single" w:sz="4" w:space="0" w:color="auto"/>
              <w:bottom w:val="single" w:sz="4" w:space="0" w:color="auto"/>
              <w:right w:val="single" w:sz="4" w:space="0" w:color="auto"/>
            </w:tcBorders>
          </w:tcPr>
          <w:p w14:paraId="520F71D5" w14:textId="424877EA" w:rsidR="00883099" w:rsidRPr="00EB58DD" w:rsidRDefault="00334271"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57,1</w:t>
            </w:r>
          </w:p>
        </w:tc>
        <w:tc>
          <w:tcPr>
            <w:tcW w:w="1120" w:type="dxa"/>
            <w:tcBorders>
              <w:top w:val="single" w:sz="4" w:space="0" w:color="auto"/>
              <w:left w:val="single" w:sz="4" w:space="0" w:color="auto"/>
              <w:bottom w:val="single" w:sz="4" w:space="0" w:color="auto"/>
              <w:right w:val="single" w:sz="4" w:space="0" w:color="auto"/>
            </w:tcBorders>
          </w:tcPr>
          <w:p w14:paraId="358ED97D"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p>
        </w:tc>
      </w:tr>
      <w:tr w:rsidR="00883099" w:rsidRPr="00EB58DD" w14:paraId="252DB5ED"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0CA1123E" w14:textId="77777777"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Республика Тыва</w:t>
            </w:r>
          </w:p>
        </w:tc>
        <w:tc>
          <w:tcPr>
            <w:tcW w:w="1071" w:type="dxa"/>
            <w:tcBorders>
              <w:top w:val="single" w:sz="4" w:space="0" w:color="auto"/>
              <w:left w:val="single" w:sz="4" w:space="0" w:color="auto"/>
              <w:bottom w:val="single" w:sz="4" w:space="0" w:color="auto"/>
              <w:right w:val="single" w:sz="4" w:space="0" w:color="auto"/>
            </w:tcBorders>
          </w:tcPr>
          <w:p w14:paraId="1A457A5D"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107,3</w:t>
            </w:r>
          </w:p>
        </w:tc>
        <w:tc>
          <w:tcPr>
            <w:tcW w:w="1092" w:type="dxa"/>
            <w:tcBorders>
              <w:top w:val="single" w:sz="4" w:space="0" w:color="auto"/>
              <w:left w:val="single" w:sz="4" w:space="0" w:color="auto"/>
              <w:bottom w:val="single" w:sz="4" w:space="0" w:color="auto"/>
              <w:right w:val="single" w:sz="4" w:space="0" w:color="auto"/>
            </w:tcBorders>
          </w:tcPr>
          <w:p w14:paraId="7674113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76,7</w:t>
            </w:r>
          </w:p>
        </w:tc>
        <w:tc>
          <w:tcPr>
            <w:tcW w:w="1113" w:type="dxa"/>
            <w:tcBorders>
              <w:top w:val="single" w:sz="4" w:space="0" w:color="auto"/>
              <w:left w:val="single" w:sz="4" w:space="0" w:color="auto"/>
              <w:bottom w:val="single" w:sz="4" w:space="0" w:color="auto"/>
              <w:right w:val="single" w:sz="4" w:space="0" w:color="auto"/>
            </w:tcBorders>
          </w:tcPr>
          <w:p w14:paraId="5DC50CC6"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110,4</w:t>
            </w:r>
          </w:p>
        </w:tc>
        <w:tc>
          <w:tcPr>
            <w:tcW w:w="1134" w:type="dxa"/>
            <w:tcBorders>
              <w:top w:val="single" w:sz="4" w:space="0" w:color="auto"/>
              <w:left w:val="single" w:sz="4" w:space="0" w:color="auto"/>
              <w:bottom w:val="single" w:sz="4" w:space="0" w:color="auto"/>
              <w:right w:val="single" w:sz="4" w:space="0" w:color="auto"/>
            </w:tcBorders>
          </w:tcPr>
          <w:p w14:paraId="6B87DEC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106,1</w:t>
            </w:r>
          </w:p>
        </w:tc>
        <w:tc>
          <w:tcPr>
            <w:tcW w:w="1120" w:type="dxa"/>
            <w:tcBorders>
              <w:top w:val="single" w:sz="4" w:space="0" w:color="auto"/>
              <w:left w:val="single" w:sz="4" w:space="0" w:color="auto"/>
              <w:bottom w:val="single" w:sz="4" w:space="0" w:color="auto"/>
              <w:right w:val="single" w:sz="4" w:space="0" w:color="auto"/>
            </w:tcBorders>
          </w:tcPr>
          <w:p w14:paraId="567A1969" w14:textId="3AFC18D1"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153,8</w:t>
            </w:r>
          </w:p>
        </w:tc>
      </w:tr>
      <w:tr w:rsidR="00883099" w:rsidRPr="00EB58DD" w14:paraId="276396DA"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65A90456" w14:textId="77777777"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г. Кызыл</w:t>
            </w:r>
          </w:p>
        </w:tc>
        <w:tc>
          <w:tcPr>
            <w:tcW w:w="1071" w:type="dxa"/>
            <w:tcBorders>
              <w:top w:val="single" w:sz="4" w:space="0" w:color="auto"/>
              <w:left w:val="single" w:sz="4" w:space="0" w:color="auto"/>
              <w:bottom w:val="single" w:sz="4" w:space="0" w:color="auto"/>
              <w:right w:val="single" w:sz="4" w:space="0" w:color="auto"/>
            </w:tcBorders>
          </w:tcPr>
          <w:p w14:paraId="20183CC6"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110,3</w:t>
            </w:r>
          </w:p>
        </w:tc>
        <w:tc>
          <w:tcPr>
            <w:tcW w:w="1092" w:type="dxa"/>
            <w:tcBorders>
              <w:top w:val="single" w:sz="4" w:space="0" w:color="auto"/>
              <w:left w:val="single" w:sz="4" w:space="0" w:color="auto"/>
              <w:bottom w:val="single" w:sz="4" w:space="0" w:color="auto"/>
              <w:right w:val="single" w:sz="4" w:space="0" w:color="auto"/>
            </w:tcBorders>
          </w:tcPr>
          <w:p w14:paraId="5CE03020"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92,1</w:t>
            </w:r>
          </w:p>
        </w:tc>
        <w:tc>
          <w:tcPr>
            <w:tcW w:w="1113" w:type="dxa"/>
            <w:tcBorders>
              <w:top w:val="single" w:sz="4" w:space="0" w:color="auto"/>
              <w:left w:val="single" w:sz="4" w:space="0" w:color="auto"/>
              <w:bottom w:val="single" w:sz="4" w:space="0" w:color="auto"/>
              <w:right w:val="single" w:sz="4" w:space="0" w:color="auto"/>
            </w:tcBorders>
          </w:tcPr>
          <w:p w14:paraId="1FA31E4F"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139,1</w:t>
            </w:r>
          </w:p>
        </w:tc>
        <w:tc>
          <w:tcPr>
            <w:tcW w:w="1134" w:type="dxa"/>
            <w:tcBorders>
              <w:top w:val="single" w:sz="4" w:space="0" w:color="auto"/>
              <w:left w:val="single" w:sz="4" w:space="0" w:color="auto"/>
              <w:bottom w:val="single" w:sz="4" w:space="0" w:color="auto"/>
              <w:right w:val="single" w:sz="4" w:space="0" w:color="auto"/>
            </w:tcBorders>
          </w:tcPr>
          <w:p w14:paraId="4FCE78A4"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112,7</w:t>
            </w:r>
          </w:p>
        </w:tc>
        <w:tc>
          <w:tcPr>
            <w:tcW w:w="1120" w:type="dxa"/>
            <w:tcBorders>
              <w:top w:val="single" w:sz="4" w:space="0" w:color="auto"/>
              <w:left w:val="single" w:sz="4" w:space="0" w:color="auto"/>
              <w:bottom w:val="single" w:sz="4" w:space="0" w:color="auto"/>
              <w:right w:val="single" w:sz="4" w:space="0" w:color="auto"/>
            </w:tcBorders>
          </w:tcPr>
          <w:p w14:paraId="3EF71168" w14:textId="5E72658C"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166,2</w:t>
            </w:r>
          </w:p>
        </w:tc>
      </w:tr>
      <w:tr w:rsidR="00883099" w:rsidRPr="00EB58DD" w14:paraId="053A1460"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329EFB65" w14:textId="77777777"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г. Ак-Довурак</w:t>
            </w:r>
          </w:p>
        </w:tc>
        <w:tc>
          <w:tcPr>
            <w:tcW w:w="1071" w:type="dxa"/>
            <w:tcBorders>
              <w:top w:val="single" w:sz="4" w:space="0" w:color="auto"/>
              <w:left w:val="single" w:sz="4" w:space="0" w:color="auto"/>
              <w:bottom w:val="single" w:sz="4" w:space="0" w:color="auto"/>
              <w:right w:val="single" w:sz="4" w:space="0" w:color="auto"/>
            </w:tcBorders>
          </w:tcPr>
          <w:p w14:paraId="181F0F2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110,1</w:t>
            </w:r>
          </w:p>
        </w:tc>
        <w:tc>
          <w:tcPr>
            <w:tcW w:w="1092" w:type="dxa"/>
            <w:tcBorders>
              <w:top w:val="single" w:sz="4" w:space="0" w:color="auto"/>
              <w:left w:val="single" w:sz="4" w:space="0" w:color="auto"/>
              <w:bottom w:val="single" w:sz="4" w:space="0" w:color="auto"/>
              <w:right w:val="single" w:sz="4" w:space="0" w:color="auto"/>
            </w:tcBorders>
          </w:tcPr>
          <w:p w14:paraId="7A946317"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102,9</w:t>
            </w:r>
          </w:p>
        </w:tc>
        <w:tc>
          <w:tcPr>
            <w:tcW w:w="1113" w:type="dxa"/>
            <w:tcBorders>
              <w:top w:val="single" w:sz="4" w:space="0" w:color="auto"/>
              <w:left w:val="single" w:sz="4" w:space="0" w:color="auto"/>
              <w:bottom w:val="single" w:sz="4" w:space="0" w:color="auto"/>
              <w:right w:val="single" w:sz="4" w:space="0" w:color="auto"/>
            </w:tcBorders>
          </w:tcPr>
          <w:p w14:paraId="29AA5E1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159,8</w:t>
            </w:r>
          </w:p>
        </w:tc>
        <w:tc>
          <w:tcPr>
            <w:tcW w:w="1134" w:type="dxa"/>
            <w:tcBorders>
              <w:top w:val="single" w:sz="4" w:space="0" w:color="auto"/>
              <w:left w:val="single" w:sz="4" w:space="0" w:color="auto"/>
              <w:bottom w:val="single" w:sz="4" w:space="0" w:color="auto"/>
              <w:right w:val="single" w:sz="4" w:space="0" w:color="auto"/>
            </w:tcBorders>
          </w:tcPr>
          <w:p w14:paraId="07E89869"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110,0</w:t>
            </w:r>
          </w:p>
        </w:tc>
        <w:tc>
          <w:tcPr>
            <w:tcW w:w="1120" w:type="dxa"/>
            <w:tcBorders>
              <w:top w:val="single" w:sz="4" w:space="0" w:color="auto"/>
              <w:left w:val="single" w:sz="4" w:space="0" w:color="auto"/>
              <w:bottom w:val="single" w:sz="4" w:space="0" w:color="auto"/>
              <w:right w:val="single" w:sz="4" w:space="0" w:color="auto"/>
            </w:tcBorders>
          </w:tcPr>
          <w:p w14:paraId="012BB7E2" w14:textId="65AE87CB"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204,8</w:t>
            </w:r>
          </w:p>
        </w:tc>
      </w:tr>
      <w:tr w:rsidR="00883099" w:rsidRPr="00EB58DD" w14:paraId="4730D1AE"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202C4DFE" w14:textId="61298C27"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Бай-Тайгинский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5EB8C13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66,3</w:t>
            </w:r>
          </w:p>
        </w:tc>
        <w:tc>
          <w:tcPr>
            <w:tcW w:w="1092" w:type="dxa"/>
            <w:tcBorders>
              <w:top w:val="single" w:sz="4" w:space="0" w:color="auto"/>
              <w:left w:val="single" w:sz="4" w:space="0" w:color="auto"/>
              <w:bottom w:val="single" w:sz="4" w:space="0" w:color="auto"/>
              <w:right w:val="single" w:sz="4" w:space="0" w:color="auto"/>
            </w:tcBorders>
          </w:tcPr>
          <w:p w14:paraId="70D8EBB9"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56,4</w:t>
            </w:r>
          </w:p>
        </w:tc>
        <w:tc>
          <w:tcPr>
            <w:tcW w:w="1113" w:type="dxa"/>
            <w:tcBorders>
              <w:top w:val="single" w:sz="4" w:space="0" w:color="auto"/>
              <w:left w:val="single" w:sz="4" w:space="0" w:color="auto"/>
              <w:bottom w:val="single" w:sz="4" w:space="0" w:color="auto"/>
              <w:right w:val="single" w:sz="4" w:space="0" w:color="auto"/>
            </w:tcBorders>
          </w:tcPr>
          <w:p w14:paraId="4CD81C2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74,8</w:t>
            </w:r>
          </w:p>
        </w:tc>
        <w:tc>
          <w:tcPr>
            <w:tcW w:w="1134" w:type="dxa"/>
            <w:tcBorders>
              <w:top w:val="single" w:sz="4" w:space="0" w:color="auto"/>
              <w:left w:val="single" w:sz="4" w:space="0" w:color="auto"/>
              <w:bottom w:val="single" w:sz="4" w:space="0" w:color="auto"/>
              <w:right w:val="single" w:sz="4" w:space="0" w:color="auto"/>
            </w:tcBorders>
          </w:tcPr>
          <w:p w14:paraId="19BCFF6D"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94,4</w:t>
            </w:r>
          </w:p>
        </w:tc>
        <w:tc>
          <w:tcPr>
            <w:tcW w:w="1120" w:type="dxa"/>
            <w:tcBorders>
              <w:top w:val="single" w:sz="4" w:space="0" w:color="auto"/>
              <w:left w:val="single" w:sz="4" w:space="0" w:color="auto"/>
              <w:bottom w:val="single" w:sz="4" w:space="0" w:color="auto"/>
              <w:right w:val="single" w:sz="4" w:space="0" w:color="auto"/>
            </w:tcBorders>
          </w:tcPr>
          <w:p w14:paraId="029FCAB9" w14:textId="739C7213"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161,2</w:t>
            </w:r>
          </w:p>
        </w:tc>
      </w:tr>
      <w:tr w:rsidR="00883099" w:rsidRPr="00EB58DD" w14:paraId="2C4E63F7"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36E8DC14" w14:textId="7FE283E7"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Барун-Хемчикский (село)</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1E4FA9E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177,9</w:t>
            </w:r>
          </w:p>
        </w:tc>
        <w:tc>
          <w:tcPr>
            <w:tcW w:w="1092" w:type="dxa"/>
            <w:tcBorders>
              <w:top w:val="single" w:sz="4" w:space="0" w:color="auto"/>
              <w:left w:val="single" w:sz="4" w:space="0" w:color="auto"/>
              <w:bottom w:val="single" w:sz="4" w:space="0" w:color="auto"/>
              <w:right w:val="single" w:sz="4" w:space="0" w:color="auto"/>
            </w:tcBorders>
          </w:tcPr>
          <w:p w14:paraId="7135FD6C"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80,7</w:t>
            </w:r>
          </w:p>
        </w:tc>
        <w:tc>
          <w:tcPr>
            <w:tcW w:w="1113" w:type="dxa"/>
            <w:tcBorders>
              <w:top w:val="single" w:sz="4" w:space="0" w:color="auto"/>
              <w:left w:val="single" w:sz="4" w:space="0" w:color="auto"/>
              <w:bottom w:val="single" w:sz="4" w:space="0" w:color="auto"/>
              <w:right w:val="single" w:sz="4" w:space="0" w:color="auto"/>
            </w:tcBorders>
          </w:tcPr>
          <w:p w14:paraId="3F4817C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87,7</w:t>
            </w:r>
          </w:p>
        </w:tc>
        <w:tc>
          <w:tcPr>
            <w:tcW w:w="1134" w:type="dxa"/>
            <w:tcBorders>
              <w:top w:val="single" w:sz="4" w:space="0" w:color="auto"/>
              <w:left w:val="single" w:sz="4" w:space="0" w:color="auto"/>
              <w:bottom w:val="single" w:sz="4" w:space="0" w:color="auto"/>
              <w:right w:val="single" w:sz="4" w:space="0" w:color="auto"/>
            </w:tcBorders>
          </w:tcPr>
          <w:p w14:paraId="4BC47386"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168,0</w:t>
            </w:r>
          </w:p>
        </w:tc>
        <w:tc>
          <w:tcPr>
            <w:tcW w:w="1120" w:type="dxa"/>
            <w:tcBorders>
              <w:top w:val="single" w:sz="4" w:space="0" w:color="auto"/>
              <w:left w:val="single" w:sz="4" w:space="0" w:color="auto"/>
              <w:bottom w:val="single" w:sz="4" w:space="0" w:color="auto"/>
              <w:right w:val="single" w:sz="4" w:space="0" w:color="auto"/>
            </w:tcBorders>
          </w:tcPr>
          <w:p w14:paraId="4A90B3CC" w14:textId="53D1425B"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151,5</w:t>
            </w:r>
          </w:p>
        </w:tc>
      </w:tr>
      <w:tr w:rsidR="00883099" w:rsidRPr="00EB58DD" w14:paraId="72197FB7"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565DBFD0" w14:textId="6E11100B"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Дзун-Хемчикский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65947A8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83,9</w:t>
            </w:r>
          </w:p>
        </w:tc>
        <w:tc>
          <w:tcPr>
            <w:tcW w:w="1092" w:type="dxa"/>
            <w:tcBorders>
              <w:top w:val="single" w:sz="4" w:space="0" w:color="auto"/>
              <w:left w:val="single" w:sz="4" w:space="0" w:color="auto"/>
              <w:bottom w:val="single" w:sz="4" w:space="0" w:color="auto"/>
              <w:right w:val="single" w:sz="4" w:space="0" w:color="auto"/>
            </w:tcBorders>
          </w:tcPr>
          <w:p w14:paraId="0C2DA9CC"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54,0</w:t>
            </w:r>
          </w:p>
        </w:tc>
        <w:tc>
          <w:tcPr>
            <w:tcW w:w="1113" w:type="dxa"/>
            <w:tcBorders>
              <w:top w:val="single" w:sz="4" w:space="0" w:color="auto"/>
              <w:left w:val="single" w:sz="4" w:space="0" w:color="auto"/>
              <w:bottom w:val="single" w:sz="4" w:space="0" w:color="auto"/>
              <w:right w:val="single" w:sz="4" w:space="0" w:color="auto"/>
            </w:tcBorders>
          </w:tcPr>
          <w:p w14:paraId="4ED7AA49"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107,2</w:t>
            </w:r>
          </w:p>
        </w:tc>
        <w:tc>
          <w:tcPr>
            <w:tcW w:w="1134" w:type="dxa"/>
            <w:tcBorders>
              <w:top w:val="single" w:sz="4" w:space="0" w:color="auto"/>
              <w:left w:val="single" w:sz="4" w:space="0" w:color="auto"/>
              <w:bottom w:val="single" w:sz="4" w:space="0" w:color="auto"/>
              <w:right w:val="single" w:sz="4" w:space="0" w:color="auto"/>
            </w:tcBorders>
          </w:tcPr>
          <w:p w14:paraId="42AC8EAE"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112,8</w:t>
            </w:r>
          </w:p>
        </w:tc>
        <w:tc>
          <w:tcPr>
            <w:tcW w:w="1120" w:type="dxa"/>
            <w:tcBorders>
              <w:top w:val="single" w:sz="4" w:space="0" w:color="auto"/>
              <w:left w:val="single" w:sz="4" w:space="0" w:color="auto"/>
              <w:bottom w:val="single" w:sz="4" w:space="0" w:color="auto"/>
              <w:right w:val="single" w:sz="4" w:space="0" w:color="auto"/>
            </w:tcBorders>
          </w:tcPr>
          <w:p w14:paraId="70EA9315" w14:textId="1DEB75DA"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114,7</w:t>
            </w:r>
          </w:p>
        </w:tc>
      </w:tr>
      <w:tr w:rsidR="00883099" w:rsidRPr="00EB58DD" w14:paraId="18AD833F"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57458FAF" w14:textId="0D019994"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Каа-Хемский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22A5FE5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75,6</w:t>
            </w:r>
          </w:p>
        </w:tc>
        <w:tc>
          <w:tcPr>
            <w:tcW w:w="1092" w:type="dxa"/>
            <w:tcBorders>
              <w:top w:val="single" w:sz="4" w:space="0" w:color="auto"/>
              <w:left w:val="single" w:sz="4" w:space="0" w:color="auto"/>
              <w:bottom w:val="single" w:sz="4" w:space="0" w:color="auto"/>
              <w:right w:val="single" w:sz="4" w:space="0" w:color="auto"/>
            </w:tcBorders>
          </w:tcPr>
          <w:p w14:paraId="551A702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100,7</w:t>
            </w:r>
          </w:p>
        </w:tc>
        <w:tc>
          <w:tcPr>
            <w:tcW w:w="1113" w:type="dxa"/>
            <w:tcBorders>
              <w:top w:val="single" w:sz="4" w:space="0" w:color="auto"/>
              <w:left w:val="single" w:sz="4" w:space="0" w:color="auto"/>
              <w:bottom w:val="single" w:sz="4" w:space="0" w:color="auto"/>
              <w:right w:val="single" w:sz="4" w:space="0" w:color="auto"/>
            </w:tcBorders>
          </w:tcPr>
          <w:p w14:paraId="724D2BE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75,4</w:t>
            </w:r>
          </w:p>
        </w:tc>
        <w:tc>
          <w:tcPr>
            <w:tcW w:w="1134" w:type="dxa"/>
            <w:tcBorders>
              <w:top w:val="single" w:sz="4" w:space="0" w:color="auto"/>
              <w:left w:val="single" w:sz="4" w:space="0" w:color="auto"/>
              <w:bottom w:val="single" w:sz="4" w:space="0" w:color="auto"/>
              <w:right w:val="single" w:sz="4" w:space="0" w:color="auto"/>
            </w:tcBorders>
          </w:tcPr>
          <w:p w14:paraId="159A55C6"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126,6</w:t>
            </w:r>
          </w:p>
        </w:tc>
        <w:tc>
          <w:tcPr>
            <w:tcW w:w="1120" w:type="dxa"/>
            <w:tcBorders>
              <w:top w:val="single" w:sz="4" w:space="0" w:color="auto"/>
              <w:left w:val="single" w:sz="4" w:space="0" w:color="auto"/>
              <w:bottom w:val="single" w:sz="4" w:space="0" w:color="auto"/>
              <w:right w:val="single" w:sz="4" w:space="0" w:color="auto"/>
            </w:tcBorders>
          </w:tcPr>
          <w:p w14:paraId="5CD95562" w14:textId="6D14E909"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214,8</w:t>
            </w:r>
          </w:p>
        </w:tc>
      </w:tr>
      <w:tr w:rsidR="00883099" w:rsidRPr="00EB58DD" w14:paraId="4613AD6D"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5390B7EA" w14:textId="2F8ED800"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Кызылский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71EC7667"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107,2</w:t>
            </w:r>
          </w:p>
        </w:tc>
        <w:tc>
          <w:tcPr>
            <w:tcW w:w="1092" w:type="dxa"/>
            <w:tcBorders>
              <w:top w:val="single" w:sz="4" w:space="0" w:color="auto"/>
              <w:left w:val="single" w:sz="4" w:space="0" w:color="auto"/>
              <w:bottom w:val="single" w:sz="4" w:space="0" w:color="auto"/>
              <w:right w:val="single" w:sz="4" w:space="0" w:color="auto"/>
            </w:tcBorders>
          </w:tcPr>
          <w:p w14:paraId="17874AED"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69,2</w:t>
            </w:r>
          </w:p>
        </w:tc>
        <w:tc>
          <w:tcPr>
            <w:tcW w:w="1113" w:type="dxa"/>
            <w:tcBorders>
              <w:top w:val="single" w:sz="4" w:space="0" w:color="auto"/>
              <w:left w:val="single" w:sz="4" w:space="0" w:color="auto"/>
              <w:bottom w:val="single" w:sz="4" w:space="0" w:color="auto"/>
              <w:right w:val="single" w:sz="4" w:space="0" w:color="auto"/>
            </w:tcBorders>
          </w:tcPr>
          <w:p w14:paraId="3C52232A"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91,1</w:t>
            </w:r>
          </w:p>
        </w:tc>
        <w:tc>
          <w:tcPr>
            <w:tcW w:w="1134" w:type="dxa"/>
            <w:tcBorders>
              <w:top w:val="single" w:sz="4" w:space="0" w:color="auto"/>
              <w:left w:val="single" w:sz="4" w:space="0" w:color="auto"/>
              <w:bottom w:val="single" w:sz="4" w:space="0" w:color="auto"/>
              <w:right w:val="single" w:sz="4" w:space="0" w:color="auto"/>
            </w:tcBorders>
          </w:tcPr>
          <w:p w14:paraId="361BDD8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111,9</w:t>
            </w:r>
          </w:p>
        </w:tc>
        <w:tc>
          <w:tcPr>
            <w:tcW w:w="1120" w:type="dxa"/>
            <w:tcBorders>
              <w:top w:val="single" w:sz="4" w:space="0" w:color="auto"/>
              <w:left w:val="single" w:sz="4" w:space="0" w:color="auto"/>
              <w:bottom w:val="single" w:sz="4" w:space="0" w:color="auto"/>
              <w:right w:val="single" w:sz="4" w:space="0" w:color="auto"/>
            </w:tcBorders>
          </w:tcPr>
          <w:p w14:paraId="660E1A4B" w14:textId="563CEAFD"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158,0</w:t>
            </w:r>
          </w:p>
        </w:tc>
      </w:tr>
      <w:tr w:rsidR="00883099" w:rsidRPr="00EB58DD" w14:paraId="668DB1C9"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7BF103F0" w14:textId="4D7665D0"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Монгун-Тайгинский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68310A1E"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49,4</w:t>
            </w:r>
          </w:p>
        </w:tc>
        <w:tc>
          <w:tcPr>
            <w:tcW w:w="1092" w:type="dxa"/>
            <w:tcBorders>
              <w:top w:val="single" w:sz="4" w:space="0" w:color="auto"/>
              <w:left w:val="single" w:sz="4" w:space="0" w:color="auto"/>
              <w:bottom w:val="single" w:sz="4" w:space="0" w:color="auto"/>
              <w:right w:val="single" w:sz="4" w:space="0" w:color="auto"/>
            </w:tcBorders>
          </w:tcPr>
          <w:p w14:paraId="3C5E0B5F"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16,4</w:t>
            </w:r>
          </w:p>
        </w:tc>
        <w:tc>
          <w:tcPr>
            <w:tcW w:w="1113" w:type="dxa"/>
            <w:tcBorders>
              <w:top w:val="single" w:sz="4" w:space="0" w:color="auto"/>
              <w:left w:val="single" w:sz="4" w:space="0" w:color="auto"/>
              <w:bottom w:val="single" w:sz="4" w:space="0" w:color="auto"/>
              <w:right w:val="single" w:sz="4" w:space="0" w:color="auto"/>
            </w:tcBorders>
          </w:tcPr>
          <w:p w14:paraId="7EE7199E"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64,9</w:t>
            </w:r>
          </w:p>
        </w:tc>
        <w:tc>
          <w:tcPr>
            <w:tcW w:w="1134" w:type="dxa"/>
            <w:tcBorders>
              <w:top w:val="single" w:sz="4" w:space="0" w:color="auto"/>
              <w:left w:val="single" w:sz="4" w:space="0" w:color="auto"/>
              <w:bottom w:val="single" w:sz="4" w:space="0" w:color="auto"/>
              <w:right w:val="single" w:sz="4" w:space="0" w:color="auto"/>
            </w:tcBorders>
          </w:tcPr>
          <w:p w14:paraId="02CEC800"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32,5</w:t>
            </w:r>
          </w:p>
        </w:tc>
        <w:tc>
          <w:tcPr>
            <w:tcW w:w="1120" w:type="dxa"/>
            <w:tcBorders>
              <w:top w:val="single" w:sz="4" w:space="0" w:color="auto"/>
              <w:left w:val="single" w:sz="4" w:space="0" w:color="auto"/>
              <w:bottom w:val="single" w:sz="4" w:space="0" w:color="auto"/>
              <w:right w:val="single" w:sz="4" w:space="0" w:color="auto"/>
            </w:tcBorders>
          </w:tcPr>
          <w:p w14:paraId="51DB5661" w14:textId="7A0FDB53"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49,4</w:t>
            </w:r>
          </w:p>
        </w:tc>
      </w:tr>
      <w:tr w:rsidR="00883099" w:rsidRPr="00EB58DD" w14:paraId="32CDA151"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64EA6819" w14:textId="46DC4E42"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Овюрский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0FA87F7F"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71,3</w:t>
            </w:r>
          </w:p>
        </w:tc>
        <w:tc>
          <w:tcPr>
            <w:tcW w:w="1092" w:type="dxa"/>
            <w:tcBorders>
              <w:top w:val="single" w:sz="4" w:space="0" w:color="auto"/>
              <w:left w:val="single" w:sz="4" w:space="0" w:color="auto"/>
              <w:bottom w:val="single" w:sz="4" w:space="0" w:color="auto"/>
              <w:right w:val="single" w:sz="4" w:space="0" w:color="auto"/>
            </w:tcBorders>
          </w:tcPr>
          <w:p w14:paraId="4E2FDAA4"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28,5</w:t>
            </w:r>
          </w:p>
        </w:tc>
        <w:tc>
          <w:tcPr>
            <w:tcW w:w="1113" w:type="dxa"/>
            <w:tcBorders>
              <w:top w:val="single" w:sz="4" w:space="0" w:color="auto"/>
              <w:left w:val="single" w:sz="4" w:space="0" w:color="auto"/>
              <w:bottom w:val="single" w:sz="4" w:space="0" w:color="auto"/>
              <w:right w:val="single" w:sz="4" w:space="0" w:color="auto"/>
            </w:tcBorders>
          </w:tcPr>
          <w:p w14:paraId="1CE3A590"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14,2</w:t>
            </w:r>
          </w:p>
        </w:tc>
        <w:tc>
          <w:tcPr>
            <w:tcW w:w="1134" w:type="dxa"/>
            <w:tcBorders>
              <w:top w:val="single" w:sz="4" w:space="0" w:color="auto"/>
              <w:left w:val="single" w:sz="4" w:space="0" w:color="auto"/>
              <w:bottom w:val="single" w:sz="4" w:space="0" w:color="auto"/>
              <w:right w:val="single" w:sz="4" w:space="0" w:color="auto"/>
            </w:tcBorders>
          </w:tcPr>
          <w:p w14:paraId="645352F0"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14,2</w:t>
            </w:r>
          </w:p>
        </w:tc>
        <w:tc>
          <w:tcPr>
            <w:tcW w:w="1120" w:type="dxa"/>
            <w:tcBorders>
              <w:top w:val="single" w:sz="4" w:space="0" w:color="auto"/>
              <w:left w:val="single" w:sz="4" w:space="0" w:color="auto"/>
              <w:bottom w:val="single" w:sz="4" w:space="0" w:color="auto"/>
              <w:right w:val="single" w:sz="4" w:space="0" w:color="auto"/>
            </w:tcBorders>
          </w:tcPr>
          <w:p w14:paraId="6BA1A1EB" w14:textId="4D5E032D"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123,7</w:t>
            </w:r>
          </w:p>
        </w:tc>
      </w:tr>
      <w:tr w:rsidR="00883099" w:rsidRPr="00EB58DD" w14:paraId="6ADF7B51"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15B27E50" w14:textId="18727E30"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Пий-Хемский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7BA48D6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238,7</w:t>
            </w:r>
          </w:p>
        </w:tc>
        <w:tc>
          <w:tcPr>
            <w:tcW w:w="1092" w:type="dxa"/>
            <w:tcBorders>
              <w:top w:val="single" w:sz="4" w:space="0" w:color="auto"/>
              <w:left w:val="single" w:sz="4" w:space="0" w:color="auto"/>
              <w:bottom w:val="single" w:sz="4" w:space="0" w:color="auto"/>
              <w:right w:val="single" w:sz="4" w:space="0" w:color="auto"/>
            </w:tcBorders>
          </w:tcPr>
          <w:p w14:paraId="72D1165C"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79,0</w:t>
            </w:r>
          </w:p>
        </w:tc>
        <w:tc>
          <w:tcPr>
            <w:tcW w:w="1113" w:type="dxa"/>
            <w:tcBorders>
              <w:top w:val="single" w:sz="4" w:space="0" w:color="auto"/>
              <w:left w:val="single" w:sz="4" w:space="0" w:color="auto"/>
              <w:bottom w:val="single" w:sz="4" w:space="0" w:color="auto"/>
              <w:right w:val="single" w:sz="4" w:space="0" w:color="auto"/>
            </w:tcBorders>
          </w:tcPr>
          <w:p w14:paraId="5A53A9F4"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88,2</w:t>
            </w:r>
          </w:p>
        </w:tc>
        <w:tc>
          <w:tcPr>
            <w:tcW w:w="1134" w:type="dxa"/>
            <w:tcBorders>
              <w:top w:val="single" w:sz="4" w:space="0" w:color="auto"/>
              <w:left w:val="single" w:sz="4" w:space="0" w:color="auto"/>
              <w:bottom w:val="single" w:sz="4" w:space="0" w:color="auto"/>
              <w:right w:val="single" w:sz="4" w:space="0" w:color="auto"/>
            </w:tcBorders>
          </w:tcPr>
          <w:p w14:paraId="56ABCA1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138,3</w:t>
            </w:r>
          </w:p>
        </w:tc>
        <w:tc>
          <w:tcPr>
            <w:tcW w:w="1120" w:type="dxa"/>
            <w:tcBorders>
              <w:top w:val="single" w:sz="4" w:space="0" w:color="auto"/>
              <w:left w:val="single" w:sz="4" w:space="0" w:color="auto"/>
              <w:bottom w:val="single" w:sz="4" w:space="0" w:color="auto"/>
              <w:right w:val="single" w:sz="4" w:space="0" w:color="auto"/>
            </w:tcBorders>
          </w:tcPr>
          <w:p w14:paraId="17747CAB" w14:textId="2AACB123"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76,2</w:t>
            </w:r>
          </w:p>
        </w:tc>
      </w:tr>
      <w:tr w:rsidR="00883099" w:rsidRPr="00EB58DD" w14:paraId="56EB2981"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1A8AD268" w14:textId="21887509"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Сут-Хольский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5AB69C8C"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111,4</w:t>
            </w:r>
          </w:p>
        </w:tc>
        <w:tc>
          <w:tcPr>
            <w:tcW w:w="1092" w:type="dxa"/>
            <w:tcBorders>
              <w:top w:val="single" w:sz="4" w:space="0" w:color="auto"/>
              <w:left w:val="single" w:sz="4" w:space="0" w:color="auto"/>
              <w:bottom w:val="single" w:sz="4" w:space="0" w:color="auto"/>
              <w:right w:val="single" w:sz="4" w:space="0" w:color="auto"/>
            </w:tcBorders>
          </w:tcPr>
          <w:p w14:paraId="2AA08C9D"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74,4</w:t>
            </w:r>
          </w:p>
        </w:tc>
        <w:tc>
          <w:tcPr>
            <w:tcW w:w="1113" w:type="dxa"/>
            <w:tcBorders>
              <w:top w:val="single" w:sz="4" w:space="0" w:color="auto"/>
              <w:left w:val="single" w:sz="4" w:space="0" w:color="auto"/>
              <w:bottom w:val="single" w:sz="4" w:space="0" w:color="auto"/>
              <w:right w:val="single" w:sz="4" w:space="0" w:color="auto"/>
            </w:tcBorders>
          </w:tcPr>
          <w:p w14:paraId="6C3F3022"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74,0</w:t>
            </w:r>
          </w:p>
        </w:tc>
        <w:tc>
          <w:tcPr>
            <w:tcW w:w="1134" w:type="dxa"/>
            <w:tcBorders>
              <w:top w:val="single" w:sz="4" w:space="0" w:color="auto"/>
              <w:left w:val="single" w:sz="4" w:space="0" w:color="auto"/>
              <w:bottom w:val="single" w:sz="4" w:space="0" w:color="auto"/>
              <w:right w:val="single" w:sz="4" w:space="0" w:color="auto"/>
            </w:tcBorders>
          </w:tcPr>
          <w:p w14:paraId="4F26850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61,7</w:t>
            </w:r>
          </w:p>
        </w:tc>
        <w:tc>
          <w:tcPr>
            <w:tcW w:w="1120" w:type="dxa"/>
            <w:tcBorders>
              <w:top w:val="single" w:sz="4" w:space="0" w:color="auto"/>
              <w:left w:val="single" w:sz="4" w:space="0" w:color="auto"/>
              <w:bottom w:val="single" w:sz="4" w:space="0" w:color="auto"/>
              <w:right w:val="single" w:sz="4" w:space="0" w:color="auto"/>
            </w:tcBorders>
          </w:tcPr>
          <w:p w14:paraId="13CA6757" w14:textId="3E1452BF"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159,3</w:t>
            </w:r>
          </w:p>
        </w:tc>
      </w:tr>
      <w:tr w:rsidR="00883099" w:rsidRPr="00EB58DD" w14:paraId="0642C7AC"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16A41CD9" w14:textId="62852A93"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Тандинский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30F36249"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72,9</w:t>
            </w:r>
          </w:p>
        </w:tc>
        <w:tc>
          <w:tcPr>
            <w:tcW w:w="1092" w:type="dxa"/>
            <w:tcBorders>
              <w:top w:val="single" w:sz="4" w:space="0" w:color="auto"/>
              <w:left w:val="single" w:sz="4" w:space="0" w:color="auto"/>
              <w:bottom w:val="single" w:sz="4" w:space="0" w:color="auto"/>
              <w:right w:val="single" w:sz="4" w:space="0" w:color="auto"/>
            </w:tcBorders>
          </w:tcPr>
          <w:p w14:paraId="040E5FDE"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46,0</w:t>
            </w:r>
          </w:p>
        </w:tc>
        <w:tc>
          <w:tcPr>
            <w:tcW w:w="1113" w:type="dxa"/>
            <w:tcBorders>
              <w:top w:val="single" w:sz="4" w:space="0" w:color="auto"/>
              <w:left w:val="single" w:sz="4" w:space="0" w:color="auto"/>
              <w:bottom w:val="single" w:sz="4" w:space="0" w:color="auto"/>
              <w:right w:val="single" w:sz="4" w:space="0" w:color="auto"/>
            </w:tcBorders>
          </w:tcPr>
          <w:p w14:paraId="368076DB"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111,4</w:t>
            </w:r>
          </w:p>
        </w:tc>
        <w:tc>
          <w:tcPr>
            <w:tcW w:w="1134" w:type="dxa"/>
            <w:tcBorders>
              <w:top w:val="single" w:sz="4" w:space="0" w:color="auto"/>
              <w:left w:val="single" w:sz="4" w:space="0" w:color="auto"/>
              <w:bottom w:val="single" w:sz="4" w:space="0" w:color="auto"/>
              <w:right w:val="single" w:sz="4" w:space="0" w:color="auto"/>
            </w:tcBorders>
          </w:tcPr>
          <w:p w14:paraId="795C73AA"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85,8</w:t>
            </w:r>
          </w:p>
        </w:tc>
        <w:tc>
          <w:tcPr>
            <w:tcW w:w="1120" w:type="dxa"/>
            <w:tcBorders>
              <w:top w:val="single" w:sz="4" w:space="0" w:color="auto"/>
              <w:left w:val="single" w:sz="4" w:space="0" w:color="auto"/>
              <w:bottom w:val="single" w:sz="4" w:space="0" w:color="auto"/>
              <w:right w:val="single" w:sz="4" w:space="0" w:color="auto"/>
            </w:tcBorders>
          </w:tcPr>
          <w:p w14:paraId="6ACE453B" w14:textId="2CB74AB8"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92,0</w:t>
            </w:r>
          </w:p>
        </w:tc>
      </w:tr>
      <w:tr w:rsidR="00883099" w:rsidRPr="00EB58DD" w14:paraId="67DDF9A2"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4AF2BFDD" w14:textId="271EF785"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Тере-Хольский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5DB76BD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304,7</w:t>
            </w:r>
          </w:p>
        </w:tc>
        <w:tc>
          <w:tcPr>
            <w:tcW w:w="1092" w:type="dxa"/>
            <w:tcBorders>
              <w:top w:val="single" w:sz="4" w:space="0" w:color="auto"/>
              <w:left w:val="single" w:sz="4" w:space="0" w:color="auto"/>
              <w:bottom w:val="single" w:sz="4" w:space="0" w:color="auto"/>
              <w:right w:val="single" w:sz="4" w:space="0" w:color="auto"/>
            </w:tcBorders>
          </w:tcPr>
          <w:p w14:paraId="60B0AF7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100,3</w:t>
            </w:r>
          </w:p>
        </w:tc>
        <w:tc>
          <w:tcPr>
            <w:tcW w:w="1113" w:type="dxa"/>
            <w:tcBorders>
              <w:top w:val="single" w:sz="4" w:space="0" w:color="auto"/>
              <w:left w:val="single" w:sz="4" w:space="0" w:color="auto"/>
              <w:bottom w:val="single" w:sz="4" w:space="0" w:color="auto"/>
              <w:right w:val="single" w:sz="4" w:space="0" w:color="auto"/>
            </w:tcBorders>
          </w:tcPr>
          <w:p w14:paraId="7547F69D"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146,7</w:t>
            </w:r>
          </w:p>
        </w:tc>
        <w:tc>
          <w:tcPr>
            <w:tcW w:w="1134" w:type="dxa"/>
            <w:tcBorders>
              <w:top w:val="single" w:sz="4" w:space="0" w:color="auto"/>
              <w:left w:val="single" w:sz="4" w:space="0" w:color="auto"/>
              <w:bottom w:val="single" w:sz="4" w:space="0" w:color="auto"/>
              <w:right w:val="single" w:sz="4" w:space="0" w:color="auto"/>
            </w:tcBorders>
          </w:tcPr>
          <w:p w14:paraId="64CCE071"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w:t>
            </w:r>
          </w:p>
        </w:tc>
        <w:tc>
          <w:tcPr>
            <w:tcW w:w="1120" w:type="dxa"/>
            <w:tcBorders>
              <w:top w:val="single" w:sz="4" w:space="0" w:color="auto"/>
              <w:left w:val="single" w:sz="4" w:space="0" w:color="auto"/>
              <w:bottom w:val="single" w:sz="4" w:space="0" w:color="auto"/>
              <w:right w:val="single" w:sz="4" w:space="0" w:color="auto"/>
            </w:tcBorders>
          </w:tcPr>
          <w:p w14:paraId="22CB2F30" w14:textId="0EBA4CD0"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360,6</w:t>
            </w:r>
          </w:p>
        </w:tc>
      </w:tr>
      <w:tr w:rsidR="00883099" w:rsidRPr="00EB58DD" w14:paraId="0C0F42D6"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49BEBAB4" w14:textId="30566734"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Тес-Хемский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350D7916"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58,7</w:t>
            </w:r>
          </w:p>
        </w:tc>
        <w:tc>
          <w:tcPr>
            <w:tcW w:w="1092" w:type="dxa"/>
            <w:tcBorders>
              <w:top w:val="single" w:sz="4" w:space="0" w:color="auto"/>
              <w:left w:val="single" w:sz="4" w:space="0" w:color="auto"/>
              <w:bottom w:val="single" w:sz="4" w:space="0" w:color="auto"/>
              <w:right w:val="single" w:sz="4" w:space="0" w:color="auto"/>
            </w:tcBorders>
          </w:tcPr>
          <w:p w14:paraId="60EB17D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23,2</w:t>
            </w:r>
          </w:p>
        </w:tc>
        <w:tc>
          <w:tcPr>
            <w:tcW w:w="1113" w:type="dxa"/>
            <w:tcBorders>
              <w:top w:val="single" w:sz="4" w:space="0" w:color="auto"/>
              <w:left w:val="single" w:sz="4" w:space="0" w:color="auto"/>
              <w:bottom w:val="single" w:sz="4" w:space="0" w:color="auto"/>
              <w:right w:val="single" w:sz="4" w:space="0" w:color="auto"/>
            </w:tcBorders>
          </w:tcPr>
          <w:p w14:paraId="35FE343A"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149,6</w:t>
            </w:r>
          </w:p>
        </w:tc>
        <w:tc>
          <w:tcPr>
            <w:tcW w:w="1134" w:type="dxa"/>
            <w:tcBorders>
              <w:top w:val="single" w:sz="4" w:space="0" w:color="auto"/>
              <w:left w:val="single" w:sz="4" w:space="0" w:color="auto"/>
              <w:bottom w:val="single" w:sz="4" w:space="0" w:color="auto"/>
              <w:right w:val="single" w:sz="4" w:space="0" w:color="auto"/>
            </w:tcBorders>
          </w:tcPr>
          <w:p w14:paraId="7426537C"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127,0</w:t>
            </w:r>
          </w:p>
        </w:tc>
        <w:tc>
          <w:tcPr>
            <w:tcW w:w="1120" w:type="dxa"/>
            <w:tcBorders>
              <w:top w:val="single" w:sz="4" w:space="0" w:color="auto"/>
              <w:left w:val="single" w:sz="4" w:space="0" w:color="auto"/>
              <w:bottom w:val="single" w:sz="4" w:space="0" w:color="auto"/>
              <w:right w:val="single" w:sz="4" w:space="0" w:color="auto"/>
            </w:tcBorders>
          </w:tcPr>
          <w:p w14:paraId="7D5DA1A5" w14:textId="1C21847B"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89,8</w:t>
            </w:r>
          </w:p>
        </w:tc>
      </w:tr>
      <w:tr w:rsidR="00883099" w:rsidRPr="00EB58DD" w14:paraId="41563E9A"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4083C403" w14:textId="18D10B62"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Тоджинский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1A0390BE"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151,2</w:t>
            </w:r>
          </w:p>
        </w:tc>
        <w:tc>
          <w:tcPr>
            <w:tcW w:w="1092" w:type="dxa"/>
            <w:tcBorders>
              <w:top w:val="single" w:sz="4" w:space="0" w:color="auto"/>
              <w:left w:val="single" w:sz="4" w:space="0" w:color="auto"/>
              <w:bottom w:val="single" w:sz="4" w:space="0" w:color="auto"/>
              <w:right w:val="single" w:sz="4" w:space="0" w:color="auto"/>
            </w:tcBorders>
          </w:tcPr>
          <w:p w14:paraId="15D480D9"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60,1</w:t>
            </w:r>
          </w:p>
        </w:tc>
        <w:tc>
          <w:tcPr>
            <w:tcW w:w="1113" w:type="dxa"/>
            <w:tcBorders>
              <w:top w:val="single" w:sz="4" w:space="0" w:color="auto"/>
              <w:left w:val="single" w:sz="4" w:space="0" w:color="auto"/>
              <w:bottom w:val="single" w:sz="4" w:space="0" w:color="auto"/>
              <w:right w:val="single" w:sz="4" w:space="0" w:color="auto"/>
            </w:tcBorders>
          </w:tcPr>
          <w:p w14:paraId="145FC4AD"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73,6</w:t>
            </w:r>
          </w:p>
        </w:tc>
        <w:tc>
          <w:tcPr>
            <w:tcW w:w="1134" w:type="dxa"/>
            <w:tcBorders>
              <w:top w:val="single" w:sz="4" w:space="0" w:color="auto"/>
              <w:left w:val="single" w:sz="4" w:space="0" w:color="auto"/>
              <w:bottom w:val="single" w:sz="4" w:space="0" w:color="auto"/>
              <w:right w:val="single" w:sz="4" w:space="0" w:color="auto"/>
            </w:tcBorders>
          </w:tcPr>
          <w:p w14:paraId="3908CB08"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14,7</w:t>
            </w:r>
          </w:p>
        </w:tc>
        <w:tc>
          <w:tcPr>
            <w:tcW w:w="1120" w:type="dxa"/>
            <w:tcBorders>
              <w:top w:val="single" w:sz="4" w:space="0" w:color="auto"/>
              <w:left w:val="single" w:sz="4" w:space="0" w:color="auto"/>
              <w:bottom w:val="single" w:sz="4" w:space="0" w:color="auto"/>
              <w:right w:val="single" w:sz="4" w:space="0" w:color="auto"/>
            </w:tcBorders>
          </w:tcPr>
          <w:p w14:paraId="2161D5DD" w14:textId="4CE43002"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59,9</w:t>
            </w:r>
          </w:p>
        </w:tc>
      </w:tr>
      <w:tr w:rsidR="00883099" w:rsidRPr="00EB58DD" w14:paraId="2E1FA825"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24AC6015" w14:textId="0E98C10A"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Улуг-Хемский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03EEB9B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103,3</w:t>
            </w:r>
          </w:p>
        </w:tc>
        <w:tc>
          <w:tcPr>
            <w:tcW w:w="1092" w:type="dxa"/>
            <w:tcBorders>
              <w:top w:val="single" w:sz="4" w:space="0" w:color="auto"/>
              <w:left w:val="single" w:sz="4" w:space="0" w:color="auto"/>
              <w:bottom w:val="single" w:sz="4" w:space="0" w:color="auto"/>
              <w:right w:val="single" w:sz="4" w:space="0" w:color="auto"/>
            </w:tcBorders>
          </w:tcPr>
          <w:p w14:paraId="78571171"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102,5</w:t>
            </w:r>
          </w:p>
        </w:tc>
        <w:tc>
          <w:tcPr>
            <w:tcW w:w="1113" w:type="dxa"/>
            <w:tcBorders>
              <w:top w:val="single" w:sz="4" w:space="0" w:color="auto"/>
              <w:left w:val="single" w:sz="4" w:space="0" w:color="auto"/>
              <w:bottom w:val="single" w:sz="4" w:space="0" w:color="auto"/>
              <w:right w:val="single" w:sz="4" w:space="0" w:color="auto"/>
            </w:tcBorders>
          </w:tcPr>
          <w:p w14:paraId="3F45213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96,7</w:t>
            </w:r>
          </w:p>
        </w:tc>
        <w:tc>
          <w:tcPr>
            <w:tcW w:w="1134" w:type="dxa"/>
            <w:tcBorders>
              <w:top w:val="single" w:sz="4" w:space="0" w:color="auto"/>
              <w:left w:val="single" w:sz="4" w:space="0" w:color="auto"/>
              <w:bottom w:val="single" w:sz="4" w:space="0" w:color="auto"/>
              <w:right w:val="single" w:sz="4" w:space="0" w:color="auto"/>
            </w:tcBorders>
          </w:tcPr>
          <w:p w14:paraId="5A1772D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101,8</w:t>
            </w:r>
          </w:p>
        </w:tc>
        <w:tc>
          <w:tcPr>
            <w:tcW w:w="1120" w:type="dxa"/>
            <w:tcBorders>
              <w:top w:val="single" w:sz="4" w:space="0" w:color="auto"/>
              <w:left w:val="single" w:sz="4" w:space="0" w:color="auto"/>
              <w:bottom w:val="single" w:sz="4" w:space="0" w:color="auto"/>
              <w:right w:val="single" w:sz="4" w:space="0" w:color="auto"/>
            </w:tcBorders>
          </w:tcPr>
          <w:p w14:paraId="509CE590" w14:textId="6912A7F2"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124,2</w:t>
            </w:r>
          </w:p>
        </w:tc>
      </w:tr>
      <w:tr w:rsidR="00883099" w:rsidRPr="00EB58DD" w14:paraId="54C4BD44"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0F825D53" w14:textId="474647B0"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Чаа-Хольский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1742F061"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146,4</w:t>
            </w:r>
          </w:p>
        </w:tc>
        <w:tc>
          <w:tcPr>
            <w:tcW w:w="1092" w:type="dxa"/>
            <w:tcBorders>
              <w:top w:val="single" w:sz="4" w:space="0" w:color="auto"/>
              <w:left w:val="single" w:sz="4" w:space="0" w:color="auto"/>
              <w:bottom w:val="single" w:sz="4" w:space="0" w:color="auto"/>
              <w:right w:val="single" w:sz="4" w:space="0" w:color="auto"/>
            </w:tcBorders>
          </w:tcPr>
          <w:p w14:paraId="7E0C67B1"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97,1</w:t>
            </w:r>
          </w:p>
        </w:tc>
        <w:tc>
          <w:tcPr>
            <w:tcW w:w="1113" w:type="dxa"/>
            <w:tcBorders>
              <w:top w:val="single" w:sz="4" w:space="0" w:color="auto"/>
              <w:left w:val="single" w:sz="4" w:space="0" w:color="auto"/>
              <w:bottom w:val="single" w:sz="4" w:space="0" w:color="auto"/>
              <w:right w:val="single" w:sz="4" w:space="0" w:color="auto"/>
            </w:tcBorders>
          </w:tcPr>
          <w:p w14:paraId="3CF2E2D1"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112,5</w:t>
            </w:r>
          </w:p>
        </w:tc>
        <w:tc>
          <w:tcPr>
            <w:tcW w:w="1134" w:type="dxa"/>
            <w:tcBorders>
              <w:top w:val="single" w:sz="4" w:space="0" w:color="auto"/>
              <w:left w:val="single" w:sz="4" w:space="0" w:color="auto"/>
              <w:bottom w:val="single" w:sz="4" w:space="0" w:color="auto"/>
              <w:right w:val="single" w:sz="4" w:space="0" w:color="auto"/>
            </w:tcBorders>
          </w:tcPr>
          <w:p w14:paraId="4CF44CF5"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193,0</w:t>
            </w:r>
          </w:p>
        </w:tc>
        <w:tc>
          <w:tcPr>
            <w:tcW w:w="1120" w:type="dxa"/>
            <w:tcBorders>
              <w:top w:val="single" w:sz="4" w:space="0" w:color="auto"/>
              <w:left w:val="single" w:sz="4" w:space="0" w:color="auto"/>
              <w:bottom w:val="single" w:sz="4" w:space="0" w:color="auto"/>
              <w:right w:val="single" w:sz="4" w:space="0" w:color="auto"/>
            </w:tcBorders>
          </w:tcPr>
          <w:p w14:paraId="53393575" w14:textId="0BC1EC59"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447,2</w:t>
            </w:r>
          </w:p>
        </w:tc>
      </w:tr>
      <w:tr w:rsidR="00883099" w:rsidRPr="00EB58DD" w14:paraId="33A97318"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1A9DCBE5" w14:textId="1BD81F36"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Чеди-Хольский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32A3E323"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50,9</w:t>
            </w:r>
          </w:p>
        </w:tc>
        <w:tc>
          <w:tcPr>
            <w:tcW w:w="1092" w:type="dxa"/>
            <w:tcBorders>
              <w:top w:val="single" w:sz="4" w:space="0" w:color="auto"/>
              <w:left w:val="single" w:sz="4" w:space="0" w:color="auto"/>
              <w:bottom w:val="single" w:sz="4" w:space="0" w:color="auto"/>
              <w:right w:val="single" w:sz="4" w:space="0" w:color="auto"/>
            </w:tcBorders>
          </w:tcPr>
          <w:p w14:paraId="544D927A"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49,7</w:t>
            </w:r>
          </w:p>
        </w:tc>
        <w:tc>
          <w:tcPr>
            <w:tcW w:w="1113" w:type="dxa"/>
            <w:tcBorders>
              <w:top w:val="single" w:sz="4" w:space="0" w:color="auto"/>
              <w:left w:val="single" w:sz="4" w:space="0" w:color="auto"/>
              <w:bottom w:val="single" w:sz="4" w:space="0" w:color="auto"/>
              <w:right w:val="single" w:sz="4" w:space="0" w:color="auto"/>
            </w:tcBorders>
          </w:tcPr>
          <w:p w14:paraId="3EF92737"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73,8</w:t>
            </w:r>
          </w:p>
        </w:tc>
        <w:tc>
          <w:tcPr>
            <w:tcW w:w="1134" w:type="dxa"/>
            <w:tcBorders>
              <w:top w:val="single" w:sz="4" w:space="0" w:color="auto"/>
              <w:left w:val="single" w:sz="4" w:space="0" w:color="auto"/>
              <w:bottom w:val="single" w:sz="4" w:space="0" w:color="auto"/>
              <w:right w:val="single" w:sz="4" w:space="0" w:color="auto"/>
            </w:tcBorders>
          </w:tcPr>
          <w:p w14:paraId="77623B19"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73,7</w:t>
            </w:r>
          </w:p>
        </w:tc>
        <w:tc>
          <w:tcPr>
            <w:tcW w:w="1120" w:type="dxa"/>
            <w:tcBorders>
              <w:top w:val="single" w:sz="4" w:space="0" w:color="auto"/>
              <w:left w:val="single" w:sz="4" w:space="0" w:color="auto"/>
              <w:bottom w:val="single" w:sz="4" w:space="0" w:color="auto"/>
              <w:right w:val="single" w:sz="4" w:space="0" w:color="auto"/>
            </w:tcBorders>
          </w:tcPr>
          <w:p w14:paraId="0E823149" w14:textId="2994C85B"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169,5</w:t>
            </w:r>
          </w:p>
        </w:tc>
      </w:tr>
      <w:tr w:rsidR="00883099" w:rsidRPr="00EB58DD" w14:paraId="6CEC0D2B" w14:textId="77777777" w:rsidTr="00B63740">
        <w:trPr>
          <w:jc w:val="center"/>
        </w:trPr>
        <w:tc>
          <w:tcPr>
            <w:tcW w:w="3772" w:type="dxa"/>
            <w:tcBorders>
              <w:top w:val="single" w:sz="4" w:space="0" w:color="auto"/>
              <w:left w:val="single" w:sz="4" w:space="0" w:color="auto"/>
              <w:bottom w:val="single" w:sz="4" w:space="0" w:color="auto"/>
              <w:right w:val="single" w:sz="4" w:space="0" w:color="auto"/>
            </w:tcBorders>
            <w:hideMark/>
          </w:tcPr>
          <w:p w14:paraId="06B134B1" w14:textId="14594023" w:rsidR="00883099" w:rsidRPr="00EB58DD" w:rsidRDefault="00883099" w:rsidP="00EB58DD">
            <w:pPr>
              <w:spacing w:after="0" w:line="240" w:lineRule="auto"/>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Эрзинский</w:t>
            </w:r>
            <w:r w:rsidR="00B63740">
              <w:rPr>
                <w:rFonts w:ascii="Times New Roman" w:eastAsia="Times New Roman" w:hAnsi="Times New Roman" w:cs="Times New Roman"/>
                <w:sz w:val="24"/>
                <w:szCs w:val="24"/>
              </w:rPr>
              <w:t xml:space="preserve"> кожуун</w:t>
            </w:r>
          </w:p>
        </w:tc>
        <w:tc>
          <w:tcPr>
            <w:tcW w:w="1071" w:type="dxa"/>
            <w:tcBorders>
              <w:top w:val="single" w:sz="4" w:space="0" w:color="auto"/>
              <w:left w:val="single" w:sz="4" w:space="0" w:color="auto"/>
              <w:bottom w:val="single" w:sz="4" w:space="0" w:color="auto"/>
              <w:right w:val="single" w:sz="4" w:space="0" w:color="auto"/>
            </w:tcBorders>
          </w:tcPr>
          <w:p w14:paraId="573F1D07"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83,9</w:t>
            </w:r>
          </w:p>
        </w:tc>
        <w:tc>
          <w:tcPr>
            <w:tcW w:w="1092" w:type="dxa"/>
            <w:tcBorders>
              <w:top w:val="single" w:sz="4" w:space="0" w:color="auto"/>
              <w:left w:val="single" w:sz="4" w:space="0" w:color="auto"/>
              <w:bottom w:val="single" w:sz="4" w:space="0" w:color="auto"/>
              <w:right w:val="single" w:sz="4" w:space="0" w:color="auto"/>
            </w:tcBorders>
          </w:tcPr>
          <w:p w14:paraId="2B496E42"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36.1</w:t>
            </w:r>
          </w:p>
        </w:tc>
        <w:tc>
          <w:tcPr>
            <w:tcW w:w="1113" w:type="dxa"/>
            <w:tcBorders>
              <w:top w:val="single" w:sz="4" w:space="0" w:color="auto"/>
              <w:left w:val="single" w:sz="4" w:space="0" w:color="auto"/>
              <w:bottom w:val="single" w:sz="4" w:space="0" w:color="auto"/>
              <w:right w:val="single" w:sz="4" w:space="0" w:color="auto"/>
            </w:tcBorders>
          </w:tcPr>
          <w:p w14:paraId="3B17B637"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59,7</w:t>
            </w:r>
          </w:p>
        </w:tc>
        <w:tc>
          <w:tcPr>
            <w:tcW w:w="1134" w:type="dxa"/>
            <w:tcBorders>
              <w:top w:val="single" w:sz="4" w:space="0" w:color="auto"/>
              <w:left w:val="single" w:sz="4" w:space="0" w:color="auto"/>
              <w:bottom w:val="single" w:sz="4" w:space="0" w:color="auto"/>
              <w:right w:val="single" w:sz="4" w:space="0" w:color="auto"/>
            </w:tcBorders>
          </w:tcPr>
          <w:p w14:paraId="17B62676" w14:textId="77777777" w:rsidR="00883099" w:rsidRPr="00EB58DD" w:rsidRDefault="00883099"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83,5</w:t>
            </w:r>
          </w:p>
        </w:tc>
        <w:tc>
          <w:tcPr>
            <w:tcW w:w="1120" w:type="dxa"/>
            <w:tcBorders>
              <w:top w:val="single" w:sz="4" w:space="0" w:color="auto"/>
              <w:left w:val="single" w:sz="4" w:space="0" w:color="auto"/>
              <w:bottom w:val="single" w:sz="4" w:space="0" w:color="auto"/>
              <w:right w:val="single" w:sz="4" w:space="0" w:color="auto"/>
            </w:tcBorders>
          </w:tcPr>
          <w:p w14:paraId="41EE4579" w14:textId="4BD72379" w:rsidR="00883099" w:rsidRPr="00EB58DD" w:rsidRDefault="00FF79A5" w:rsidP="00EB58DD">
            <w:pPr>
              <w:spacing w:after="0" w:line="240" w:lineRule="auto"/>
              <w:jc w:val="center"/>
              <w:rPr>
                <w:rFonts w:ascii="Times New Roman" w:eastAsia="Times New Roman" w:hAnsi="Times New Roman" w:cs="Times New Roman"/>
                <w:sz w:val="24"/>
                <w:szCs w:val="24"/>
              </w:rPr>
            </w:pPr>
            <w:r w:rsidRPr="00EB58DD">
              <w:rPr>
                <w:rFonts w:ascii="Times New Roman" w:eastAsia="Times New Roman" w:hAnsi="Times New Roman" w:cs="Times New Roman"/>
                <w:sz w:val="24"/>
                <w:szCs w:val="24"/>
              </w:rPr>
              <w:t>117,2</w:t>
            </w:r>
          </w:p>
        </w:tc>
      </w:tr>
    </w:tbl>
    <w:p w14:paraId="22CF8EC5" w14:textId="77777777" w:rsidR="00334271" w:rsidRPr="00B63740" w:rsidRDefault="00334271" w:rsidP="00B63740">
      <w:pPr>
        <w:spacing w:after="0" w:line="240" w:lineRule="auto"/>
        <w:ind w:firstLine="709"/>
        <w:jc w:val="both"/>
        <w:rPr>
          <w:rFonts w:ascii="Times New Roman" w:eastAsia="Times New Roman" w:hAnsi="Times New Roman" w:cs="Times New Roman"/>
          <w:sz w:val="28"/>
          <w:szCs w:val="28"/>
        </w:rPr>
      </w:pPr>
    </w:p>
    <w:p w14:paraId="720BE50F" w14:textId="613931CB" w:rsidR="009D5D19" w:rsidRPr="00B63740" w:rsidRDefault="00F84838" w:rsidP="00B63740">
      <w:pPr>
        <w:spacing w:after="0" w:line="240" w:lineRule="auto"/>
        <w:ind w:firstLine="709"/>
        <w:jc w:val="both"/>
        <w:rPr>
          <w:rFonts w:ascii="Times New Roman" w:eastAsia="Times New Roman" w:hAnsi="Times New Roman" w:cs="Times New Roman"/>
          <w:sz w:val="28"/>
          <w:szCs w:val="28"/>
        </w:rPr>
      </w:pPr>
      <w:r w:rsidRPr="00B63740">
        <w:rPr>
          <w:rFonts w:ascii="Times New Roman" w:eastAsia="Times New Roman" w:hAnsi="Times New Roman" w:cs="Times New Roman"/>
          <w:sz w:val="28"/>
          <w:szCs w:val="28"/>
        </w:rPr>
        <w:t>При анализе возрастно-</w:t>
      </w:r>
      <w:r w:rsidR="006E589B" w:rsidRPr="00B63740">
        <w:rPr>
          <w:rFonts w:ascii="Times New Roman" w:eastAsia="Times New Roman" w:hAnsi="Times New Roman" w:cs="Times New Roman"/>
          <w:sz w:val="28"/>
          <w:szCs w:val="28"/>
        </w:rPr>
        <w:t xml:space="preserve">полового состава в среднем </w:t>
      </w:r>
      <w:r w:rsidR="009D5D19" w:rsidRPr="00B63740">
        <w:rPr>
          <w:rFonts w:ascii="Times New Roman" w:eastAsia="Times New Roman" w:hAnsi="Times New Roman" w:cs="Times New Roman"/>
          <w:sz w:val="28"/>
          <w:szCs w:val="28"/>
        </w:rPr>
        <w:t>48,5</w:t>
      </w:r>
      <w:r w:rsidR="00B63740">
        <w:rPr>
          <w:rFonts w:ascii="Times New Roman" w:eastAsia="Times New Roman" w:hAnsi="Times New Roman" w:cs="Times New Roman"/>
          <w:sz w:val="28"/>
          <w:szCs w:val="28"/>
        </w:rPr>
        <w:t xml:space="preserve"> процента</w:t>
      </w:r>
      <w:r w:rsidR="009D5D19" w:rsidRPr="00B63740">
        <w:rPr>
          <w:rFonts w:ascii="Times New Roman" w:eastAsia="Times New Roman" w:hAnsi="Times New Roman" w:cs="Times New Roman"/>
          <w:sz w:val="28"/>
          <w:szCs w:val="28"/>
        </w:rPr>
        <w:t xml:space="preserve"> или 250 больных составляют мужчины, женщины составляют 51,5</w:t>
      </w:r>
      <w:r w:rsidR="00B63740" w:rsidRPr="00B63740">
        <w:rPr>
          <w:rFonts w:ascii="Times New Roman" w:eastAsia="Times New Roman" w:hAnsi="Times New Roman" w:cs="Times New Roman"/>
          <w:sz w:val="28"/>
          <w:szCs w:val="28"/>
        </w:rPr>
        <w:t xml:space="preserve"> </w:t>
      </w:r>
      <w:r w:rsidR="00B63740">
        <w:rPr>
          <w:rFonts w:ascii="Times New Roman" w:eastAsia="Times New Roman" w:hAnsi="Times New Roman" w:cs="Times New Roman"/>
          <w:sz w:val="28"/>
          <w:szCs w:val="28"/>
        </w:rPr>
        <w:t>процента</w:t>
      </w:r>
      <w:r w:rsidR="009D5D19" w:rsidRPr="00B63740">
        <w:rPr>
          <w:rFonts w:ascii="Times New Roman" w:eastAsia="Times New Roman" w:hAnsi="Times New Roman" w:cs="Times New Roman"/>
          <w:sz w:val="28"/>
          <w:szCs w:val="28"/>
        </w:rPr>
        <w:t xml:space="preserve"> или 265 чел. Соотношение удельного веса заболевших женщин к мужчинам</w:t>
      </w:r>
      <w:r w:rsidR="00410357" w:rsidRPr="00B63740">
        <w:rPr>
          <w:rFonts w:ascii="Times New Roman" w:eastAsia="Times New Roman" w:hAnsi="Times New Roman" w:cs="Times New Roman"/>
          <w:sz w:val="28"/>
          <w:szCs w:val="28"/>
        </w:rPr>
        <w:t xml:space="preserve"> составило </w:t>
      </w:r>
      <w:r w:rsidR="009D5D19" w:rsidRPr="00B63740">
        <w:rPr>
          <w:rFonts w:ascii="Times New Roman" w:eastAsia="Times New Roman" w:hAnsi="Times New Roman" w:cs="Times New Roman"/>
          <w:sz w:val="28"/>
          <w:szCs w:val="28"/>
        </w:rPr>
        <w:t>1:1,1. Превышение удельного веса женщин в структуре заболеваемости свид</w:t>
      </w:r>
      <w:r w:rsidR="009D5D19" w:rsidRPr="00B63740">
        <w:rPr>
          <w:rFonts w:ascii="Times New Roman" w:eastAsia="Times New Roman" w:hAnsi="Times New Roman" w:cs="Times New Roman"/>
          <w:sz w:val="28"/>
          <w:szCs w:val="28"/>
        </w:rPr>
        <w:t>е</w:t>
      </w:r>
      <w:r w:rsidR="009D5D19" w:rsidRPr="00B63740">
        <w:rPr>
          <w:rFonts w:ascii="Times New Roman" w:eastAsia="Times New Roman" w:hAnsi="Times New Roman" w:cs="Times New Roman"/>
          <w:sz w:val="28"/>
          <w:szCs w:val="28"/>
        </w:rPr>
        <w:t>тельствует о неблагоприятной эпидемиологической ситуации по туберкулезу в республике. Причем ежегодно заболевают в основном люди молодого труд</w:t>
      </w:r>
      <w:r w:rsidR="009D5D19" w:rsidRPr="00B63740">
        <w:rPr>
          <w:rFonts w:ascii="Times New Roman" w:eastAsia="Times New Roman" w:hAnsi="Times New Roman" w:cs="Times New Roman"/>
          <w:sz w:val="28"/>
          <w:szCs w:val="28"/>
        </w:rPr>
        <w:t>о</w:t>
      </w:r>
      <w:r w:rsidR="009D5D19" w:rsidRPr="00B63740">
        <w:rPr>
          <w:rFonts w:ascii="Times New Roman" w:eastAsia="Times New Roman" w:hAnsi="Times New Roman" w:cs="Times New Roman"/>
          <w:sz w:val="28"/>
          <w:szCs w:val="28"/>
        </w:rPr>
        <w:t>способного возраста от 18 до 54 лет: 2021</w:t>
      </w:r>
      <w:r w:rsidR="00BA5137" w:rsidRPr="00B63740">
        <w:rPr>
          <w:rFonts w:ascii="Times New Roman" w:eastAsia="Times New Roman" w:hAnsi="Times New Roman" w:cs="Times New Roman"/>
          <w:sz w:val="28"/>
          <w:szCs w:val="28"/>
        </w:rPr>
        <w:t xml:space="preserve"> г.</w:t>
      </w:r>
      <w:r w:rsidR="009D5D19" w:rsidRPr="00B63740">
        <w:rPr>
          <w:rFonts w:ascii="Times New Roman" w:eastAsia="Times New Roman" w:hAnsi="Times New Roman" w:cs="Times New Roman"/>
          <w:sz w:val="28"/>
          <w:szCs w:val="28"/>
        </w:rPr>
        <w:t xml:space="preserve"> – 57,1</w:t>
      </w:r>
      <w:r w:rsidR="00B63740" w:rsidRPr="00B63740">
        <w:rPr>
          <w:rFonts w:ascii="Times New Roman" w:eastAsia="Times New Roman" w:hAnsi="Times New Roman" w:cs="Times New Roman"/>
          <w:sz w:val="28"/>
          <w:szCs w:val="28"/>
        </w:rPr>
        <w:t xml:space="preserve"> </w:t>
      </w:r>
      <w:r w:rsidR="00B63740">
        <w:rPr>
          <w:rFonts w:ascii="Times New Roman" w:eastAsia="Times New Roman" w:hAnsi="Times New Roman" w:cs="Times New Roman"/>
          <w:sz w:val="28"/>
          <w:szCs w:val="28"/>
        </w:rPr>
        <w:t>процента</w:t>
      </w:r>
      <w:r w:rsidR="009D5D19" w:rsidRPr="00B63740">
        <w:rPr>
          <w:rFonts w:ascii="Times New Roman" w:eastAsia="Times New Roman" w:hAnsi="Times New Roman" w:cs="Times New Roman"/>
          <w:sz w:val="28"/>
          <w:szCs w:val="28"/>
        </w:rPr>
        <w:t>, 2022</w:t>
      </w:r>
      <w:r w:rsidR="00BA5137" w:rsidRPr="00B63740">
        <w:rPr>
          <w:rFonts w:ascii="Times New Roman" w:eastAsia="Times New Roman" w:hAnsi="Times New Roman" w:cs="Times New Roman"/>
          <w:sz w:val="28"/>
          <w:szCs w:val="28"/>
        </w:rPr>
        <w:t xml:space="preserve"> </w:t>
      </w:r>
      <w:r w:rsidR="009D5D19" w:rsidRPr="00B63740">
        <w:rPr>
          <w:rFonts w:ascii="Times New Roman" w:eastAsia="Times New Roman" w:hAnsi="Times New Roman" w:cs="Times New Roman"/>
          <w:sz w:val="28"/>
          <w:szCs w:val="28"/>
        </w:rPr>
        <w:t xml:space="preserve">г. – 53,0, </w:t>
      </w:r>
      <w:r w:rsidR="00F76917">
        <w:rPr>
          <w:rFonts w:ascii="Times New Roman" w:eastAsia="Times New Roman" w:hAnsi="Times New Roman" w:cs="Times New Roman"/>
          <w:sz w:val="28"/>
          <w:szCs w:val="28"/>
        </w:rPr>
        <w:br/>
      </w:r>
      <w:r w:rsidR="009D5D19" w:rsidRPr="00B63740">
        <w:rPr>
          <w:rFonts w:ascii="Times New Roman" w:eastAsia="Times New Roman" w:hAnsi="Times New Roman" w:cs="Times New Roman"/>
          <w:sz w:val="28"/>
          <w:szCs w:val="28"/>
        </w:rPr>
        <w:t>2023</w:t>
      </w:r>
      <w:r w:rsidR="00BA5137" w:rsidRPr="00B63740">
        <w:rPr>
          <w:rFonts w:ascii="Times New Roman" w:eastAsia="Times New Roman" w:hAnsi="Times New Roman" w:cs="Times New Roman"/>
          <w:sz w:val="28"/>
          <w:szCs w:val="28"/>
        </w:rPr>
        <w:t xml:space="preserve"> </w:t>
      </w:r>
      <w:r w:rsidR="009D5D19" w:rsidRPr="00B63740">
        <w:rPr>
          <w:rFonts w:ascii="Times New Roman" w:eastAsia="Times New Roman" w:hAnsi="Times New Roman" w:cs="Times New Roman"/>
          <w:sz w:val="28"/>
          <w:szCs w:val="28"/>
        </w:rPr>
        <w:t>г. – 51,8</w:t>
      </w:r>
      <w:r w:rsidR="00B63740" w:rsidRPr="00B63740">
        <w:rPr>
          <w:rFonts w:ascii="Times New Roman" w:eastAsia="Times New Roman" w:hAnsi="Times New Roman" w:cs="Times New Roman"/>
          <w:sz w:val="28"/>
          <w:szCs w:val="28"/>
        </w:rPr>
        <w:t xml:space="preserve"> </w:t>
      </w:r>
      <w:r w:rsidR="00B63740">
        <w:rPr>
          <w:rFonts w:ascii="Times New Roman" w:eastAsia="Times New Roman" w:hAnsi="Times New Roman" w:cs="Times New Roman"/>
          <w:sz w:val="28"/>
          <w:szCs w:val="28"/>
        </w:rPr>
        <w:t>процента</w:t>
      </w:r>
      <w:r w:rsidR="009D5D19" w:rsidRPr="00B63740">
        <w:rPr>
          <w:rFonts w:ascii="Times New Roman" w:eastAsia="Times New Roman" w:hAnsi="Times New Roman" w:cs="Times New Roman"/>
          <w:sz w:val="28"/>
          <w:szCs w:val="28"/>
        </w:rPr>
        <w:t>.</w:t>
      </w:r>
    </w:p>
    <w:p w14:paraId="4D5F6304" w14:textId="55B24906" w:rsidR="009D5D19" w:rsidRPr="00B63740" w:rsidRDefault="009D5D19" w:rsidP="00B63740">
      <w:pPr>
        <w:spacing w:after="0" w:line="240" w:lineRule="auto"/>
        <w:ind w:firstLine="709"/>
        <w:jc w:val="both"/>
        <w:rPr>
          <w:rFonts w:ascii="Times New Roman" w:eastAsia="Times New Roman" w:hAnsi="Times New Roman" w:cs="Times New Roman"/>
          <w:sz w:val="28"/>
          <w:szCs w:val="28"/>
        </w:rPr>
      </w:pPr>
      <w:r w:rsidRPr="00B63740">
        <w:rPr>
          <w:rFonts w:ascii="Times New Roman" w:eastAsia="Times New Roman" w:hAnsi="Times New Roman" w:cs="Times New Roman"/>
          <w:sz w:val="28"/>
          <w:szCs w:val="28"/>
        </w:rPr>
        <w:t>Продолжает сохраняться высокая  заболеваемость  среди социально н</w:t>
      </w:r>
      <w:r w:rsidRPr="00B63740">
        <w:rPr>
          <w:rFonts w:ascii="Times New Roman" w:eastAsia="Times New Roman" w:hAnsi="Times New Roman" w:cs="Times New Roman"/>
          <w:sz w:val="28"/>
          <w:szCs w:val="28"/>
        </w:rPr>
        <w:t>е</w:t>
      </w:r>
      <w:r w:rsidRPr="00B63740">
        <w:rPr>
          <w:rFonts w:ascii="Times New Roman" w:eastAsia="Times New Roman" w:hAnsi="Times New Roman" w:cs="Times New Roman"/>
          <w:sz w:val="28"/>
          <w:szCs w:val="28"/>
        </w:rPr>
        <w:t>защищенных слоев населения, удельный вес которых составил 48,9</w:t>
      </w:r>
      <w:r w:rsidR="00F76917" w:rsidRPr="00F76917">
        <w:rPr>
          <w:rFonts w:ascii="Times New Roman" w:eastAsia="Times New Roman" w:hAnsi="Times New Roman" w:cs="Times New Roman"/>
          <w:sz w:val="28"/>
          <w:szCs w:val="28"/>
        </w:rPr>
        <w:t xml:space="preserve"> </w:t>
      </w:r>
      <w:r w:rsidR="00F76917">
        <w:rPr>
          <w:rFonts w:ascii="Times New Roman" w:eastAsia="Times New Roman" w:hAnsi="Times New Roman" w:cs="Times New Roman"/>
          <w:sz w:val="28"/>
          <w:szCs w:val="28"/>
        </w:rPr>
        <w:t>процента</w:t>
      </w:r>
      <w:r w:rsidRPr="00B63740">
        <w:rPr>
          <w:rFonts w:ascii="Times New Roman" w:eastAsia="Times New Roman" w:hAnsi="Times New Roman" w:cs="Times New Roman"/>
          <w:sz w:val="28"/>
          <w:szCs w:val="28"/>
        </w:rPr>
        <w:t xml:space="preserve"> или 252 чел</w:t>
      </w:r>
      <w:r w:rsidR="0061030B" w:rsidRPr="00B63740">
        <w:rPr>
          <w:rFonts w:ascii="Times New Roman" w:eastAsia="Times New Roman" w:hAnsi="Times New Roman" w:cs="Times New Roman"/>
          <w:sz w:val="28"/>
          <w:szCs w:val="28"/>
        </w:rPr>
        <w:t>.</w:t>
      </w:r>
      <w:r w:rsidRPr="00B63740">
        <w:rPr>
          <w:rFonts w:ascii="Times New Roman" w:eastAsia="Times New Roman" w:hAnsi="Times New Roman" w:cs="Times New Roman"/>
          <w:sz w:val="28"/>
          <w:szCs w:val="28"/>
        </w:rPr>
        <w:t>, из них пенсионеров по возрасту 54</w:t>
      </w:r>
      <w:r w:rsidR="0061030B" w:rsidRPr="00B63740">
        <w:rPr>
          <w:rFonts w:ascii="Times New Roman" w:eastAsia="Times New Roman" w:hAnsi="Times New Roman" w:cs="Times New Roman"/>
          <w:sz w:val="28"/>
          <w:szCs w:val="28"/>
        </w:rPr>
        <w:t xml:space="preserve"> чел.</w:t>
      </w:r>
      <w:r w:rsidRPr="00B63740">
        <w:rPr>
          <w:rFonts w:ascii="Times New Roman" w:eastAsia="Times New Roman" w:hAnsi="Times New Roman" w:cs="Times New Roman"/>
          <w:sz w:val="28"/>
          <w:szCs w:val="28"/>
        </w:rPr>
        <w:t>, инвалидов – 23</w:t>
      </w:r>
      <w:r w:rsidR="0061030B" w:rsidRPr="00B63740">
        <w:rPr>
          <w:rFonts w:ascii="Times New Roman" w:eastAsia="Times New Roman" w:hAnsi="Times New Roman" w:cs="Times New Roman"/>
          <w:sz w:val="28"/>
          <w:szCs w:val="28"/>
        </w:rPr>
        <w:t xml:space="preserve"> чел.</w:t>
      </w:r>
      <w:r w:rsidRPr="00B63740">
        <w:rPr>
          <w:rFonts w:ascii="Times New Roman" w:eastAsia="Times New Roman" w:hAnsi="Times New Roman" w:cs="Times New Roman"/>
          <w:sz w:val="28"/>
          <w:szCs w:val="28"/>
        </w:rPr>
        <w:t>, н</w:t>
      </w:r>
      <w:r w:rsidRPr="00B63740">
        <w:rPr>
          <w:rFonts w:ascii="Times New Roman" w:eastAsia="Times New Roman" w:hAnsi="Times New Roman" w:cs="Times New Roman"/>
          <w:sz w:val="28"/>
          <w:szCs w:val="28"/>
        </w:rPr>
        <w:t>е</w:t>
      </w:r>
      <w:r w:rsidRPr="00B63740">
        <w:rPr>
          <w:rFonts w:ascii="Times New Roman" w:eastAsia="Times New Roman" w:hAnsi="Times New Roman" w:cs="Times New Roman"/>
          <w:sz w:val="28"/>
          <w:szCs w:val="28"/>
        </w:rPr>
        <w:t>работающих 175</w:t>
      </w:r>
      <w:r w:rsidR="0061030B" w:rsidRPr="00B63740">
        <w:rPr>
          <w:rFonts w:ascii="Times New Roman" w:eastAsia="Times New Roman" w:hAnsi="Times New Roman" w:cs="Times New Roman"/>
          <w:sz w:val="28"/>
          <w:szCs w:val="28"/>
        </w:rPr>
        <w:t xml:space="preserve"> чел.</w:t>
      </w:r>
    </w:p>
    <w:p w14:paraId="5F665FF3" w14:textId="0BDB29B9" w:rsidR="009D5D19" w:rsidRPr="00B63740" w:rsidRDefault="009D5D19" w:rsidP="00B63740">
      <w:pPr>
        <w:spacing w:after="0" w:line="240" w:lineRule="auto"/>
        <w:ind w:firstLine="709"/>
        <w:jc w:val="both"/>
        <w:rPr>
          <w:rFonts w:ascii="Times New Roman" w:eastAsia="Times New Roman" w:hAnsi="Times New Roman" w:cs="Times New Roman"/>
          <w:sz w:val="28"/>
          <w:szCs w:val="28"/>
        </w:rPr>
      </w:pPr>
      <w:r w:rsidRPr="00B63740">
        <w:rPr>
          <w:rFonts w:ascii="Times New Roman" w:eastAsia="Times New Roman" w:hAnsi="Times New Roman" w:cs="Times New Roman"/>
          <w:sz w:val="28"/>
          <w:szCs w:val="28"/>
        </w:rPr>
        <w:lastRenderedPageBreak/>
        <w:t>Среди детей дошкольного возраста удельный вес неорганизованных д</w:t>
      </w:r>
      <w:r w:rsidRPr="00B63740">
        <w:rPr>
          <w:rFonts w:ascii="Times New Roman" w:eastAsia="Times New Roman" w:hAnsi="Times New Roman" w:cs="Times New Roman"/>
          <w:sz w:val="28"/>
          <w:szCs w:val="28"/>
        </w:rPr>
        <w:t>е</w:t>
      </w:r>
      <w:r w:rsidRPr="00B63740">
        <w:rPr>
          <w:rFonts w:ascii="Times New Roman" w:eastAsia="Times New Roman" w:hAnsi="Times New Roman" w:cs="Times New Roman"/>
          <w:sz w:val="28"/>
          <w:szCs w:val="28"/>
        </w:rPr>
        <w:t>тей составил 56,1</w:t>
      </w:r>
      <w:r w:rsidR="00F76917" w:rsidRPr="00F76917">
        <w:rPr>
          <w:rFonts w:ascii="Times New Roman" w:eastAsia="Times New Roman" w:hAnsi="Times New Roman" w:cs="Times New Roman"/>
          <w:sz w:val="28"/>
          <w:szCs w:val="28"/>
        </w:rPr>
        <w:t xml:space="preserve"> </w:t>
      </w:r>
      <w:r w:rsidR="00F76917">
        <w:rPr>
          <w:rFonts w:ascii="Times New Roman" w:eastAsia="Times New Roman" w:hAnsi="Times New Roman" w:cs="Times New Roman"/>
          <w:sz w:val="28"/>
          <w:szCs w:val="28"/>
        </w:rPr>
        <w:t>процента</w:t>
      </w:r>
      <w:r w:rsidRPr="00B63740">
        <w:rPr>
          <w:rFonts w:ascii="Times New Roman" w:eastAsia="Times New Roman" w:hAnsi="Times New Roman" w:cs="Times New Roman"/>
          <w:sz w:val="28"/>
          <w:szCs w:val="28"/>
        </w:rPr>
        <w:t xml:space="preserve"> или 37 </w:t>
      </w:r>
      <w:r w:rsidR="001A5D85" w:rsidRPr="00B63740">
        <w:rPr>
          <w:rFonts w:ascii="Times New Roman" w:eastAsia="Times New Roman" w:hAnsi="Times New Roman" w:cs="Times New Roman"/>
          <w:sz w:val="28"/>
          <w:szCs w:val="28"/>
        </w:rPr>
        <w:t>детей</w:t>
      </w:r>
      <w:r w:rsidRPr="00B63740">
        <w:rPr>
          <w:rFonts w:ascii="Times New Roman" w:eastAsia="Times New Roman" w:hAnsi="Times New Roman" w:cs="Times New Roman"/>
          <w:sz w:val="28"/>
          <w:szCs w:val="28"/>
        </w:rPr>
        <w:t xml:space="preserve"> из 66</w:t>
      </w:r>
      <w:r w:rsidR="001A5D85" w:rsidRPr="00B63740">
        <w:rPr>
          <w:rFonts w:ascii="Times New Roman" w:eastAsia="Times New Roman" w:hAnsi="Times New Roman" w:cs="Times New Roman"/>
          <w:sz w:val="28"/>
          <w:szCs w:val="28"/>
        </w:rPr>
        <w:t xml:space="preserve"> чел.</w:t>
      </w:r>
      <w:r w:rsidR="00C41DEA">
        <w:rPr>
          <w:rFonts w:ascii="Times New Roman" w:eastAsia="Times New Roman" w:hAnsi="Times New Roman" w:cs="Times New Roman"/>
          <w:sz w:val="28"/>
          <w:szCs w:val="28"/>
        </w:rPr>
        <w:t>,</w:t>
      </w:r>
      <w:r w:rsidRPr="00B63740">
        <w:rPr>
          <w:rFonts w:ascii="Times New Roman" w:eastAsia="Times New Roman" w:hAnsi="Times New Roman" w:cs="Times New Roman"/>
          <w:sz w:val="28"/>
          <w:szCs w:val="28"/>
        </w:rPr>
        <w:t xml:space="preserve"> и ежегодно их удельный вес в структуре де</w:t>
      </w:r>
      <w:r w:rsidR="001A5D85" w:rsidRPr="00B63740">
        <w:rPr>
          <w:rFonts w:ascii="Times New Roman" w:eastAsia="Times New Roman" w:hAnsi="Times New Roman" w:cs="Times New Roman"/>
          <w:sz w:val="28"/>
          <w:szCs w:val="28"/>
        </w:rPr>
        <w:t>тей дошкольного возраста растет</w:t>
      </w:r>
      <w:r w:rsidRPr="00B63740">
        <w:rPr>
          <w:rFonts w:ascii="Times New Roman" w:eastAsia="Times New Roman" w:hAnsi="Times New Roman" w:cs="Times New Roman"/>
          <w:sz w:val="28"/>
          <w:szCs w:val="28"/>
        </w:rPr>
        <w:t>.</w:t>
      </w:r>
    </w:p>
    <w:p w14:paraId="68D9F6A3" w14:textId="77777777" w:rsidR="005A6BCA" w:rsidRPr="00B63740" w:rsidRDefault="005A6BCA" w:rsidP="00B63740">
      <w:pPr>
        <w:spacing w:after="0" w:line="240" w:lineRule="auto"/>
        <w:ind w:firstLine="709"/>
        <w:jc w:val="both"/>
        <w:rPr>
          <w:rFonts w:ascii="Times New Roman" w:eastAsia="Times New Roman" w:hAnsi="Times New Roman" w:cs="Times New Roman"/>
          <w:sz w:val="28"/>
          <w:szCs w:val="28"/>
        </w:rPr>
      </w:pPr>
    </w:p>
    <w:p w14:paraId="757BE2C3" w14:textId="1B308508" w:rsidR="009D5D19" w:rsidRDefault="00466A63" w:rsidP="00F76917">
      <w:pPr>
        <w:spacing w:after="0" w:line="240" w:lineRule="auto"/>
        <w:ind w:firstLine="709"/>
        <w:jc w:val="right"/>
        <w:rPr>
          <w:rFonts w:ascii="Times New Roman" w:eastAsia="Times New Roman" w:hAnsi="Times New Roman" w:cs="Times New Roman"/>
          <w:sz w:val="28"/>
          <w:szCs w:val="28"/>
        </w:rPr>
      </w:pPr>
      <w:r w:rsidRPr="00B63740">
        <w:rPr>
          <w:rFonts w:ascii="Times New Roman" w:eastAsia="Times New Roman" w:hAnsi="Times New Roman" w:cs="Times New Roman"/>
          <w:sz w:val="28"/>
          <w:szCs w:val="28"/>
        </w:rPr>
        <w:t>Таблица</w:t>
      </w:r>
      <w:r w:rsidR="005A6BCA" w:rsidRPr="00B63740">
        <w:rPr>
          <w:rFonts w:ascii="Times New Roman" w:eastAsia="Times New Roman" w:hAnsi="Times New Roman" w:cs="Times New Roman"/>
          <w:sz w:val="28"/>
          <w:szCs w:val="28"/>
        </w:rPr>
        <w:t xml:space="preserve"> 13</w:t>
      </w:r>
    </w:p>
    <w:p w14:paraId="1976C67D" w14:textId="77777777" w:rsidR="00F76917" w:rsidRPr="00B63740" w:rsidRDefault="00F76917" w:rsidP="00B63740">
      <w:pPr>
        <w:spacing w:after="0" w:line="240" w:lineRule="auto"/>
        <w:ind w:firstLine="709"/>
        <w:jc w:val="both"/>
        <w:rPr>
          <w:rFonts w:ascii="Times New Roman" w:eastAsia="Times New Roman" w:hAnsi="Times New Roman" w:cs="Times New Roman"/>
          <w:sz w:val="28"/>
          <w:szCs w:val="28"/>
        </w:rPr>
      </w:pPr>
    </w:p>
    <w:p w14:paraId="2CB74BDA" w14:textId="77777777" w:rsidR="009D5D19" w:rsidRPr="00B63740" w:rsidRDefault="009D5D19" w:rsidP="00F76917">
      <w:pPr>
        <w:spacing w:after="0" w:line="240" w:lineRule="auto"/>
        <w:jc w:val="center"/>
        <w:rPr>
          <w:rFonts w:ascii="Times New Roman" w:eastAsia="Times New Roman" w:hAnsi="Times New Roman" w:cs="Times New Roman"/>
          <w:sz w:val="28"/>
          <w:szCs w:val="28"/>
        </w:rPr>
      </w:pPr>
      <w:r w:rsidRPr="00B63740">
        <w:rPr>
          <w:rFonts w:ascii="Times New Roman" w:eastAsia="Times New Roman" w:hAnsi="Times New Roman" w:cs="Times New Roman"/>
          <w:sz w:val="28"/>
          <w:szCs w:val="28"/>
        </w:rPr>
        <w:t>Распределение по социальному составу</w:t>
      </w:r>
    </w:p>
    <w:p w14:paraId="0EE5AB29" w14:textId="35CA846E" w:rsidR="009D5D19" w:rsidRPr="00B63740" w:rsidRDefault="009D5D19" w:rsidP="00F76917">
      <w:pPr>
        <w:spacing w:after="0" w:line="240" w:lineRule="auto"/>
        <w:jc w:val="center"/>
        <w:rPr>
          <w:rFonts w:ascii="Times New Roman" w:eastAsia="Times New Roman" w:hAnsi="Times New Roman" w:cs="Times New Roman"/>
          <w:sz w:val="28"/>
          <w:szCs w:val="28"/>
        </w:rPr>
      </w:pPr>
      <w:r w:rsidRPr="00B63740">
        <w:rPr>
          <w:rFonts w:ascii="Times New Roman" w:eastAsia="Times New Roman" w:hAnsi="Times New Roman" w:cs="Times New Roman"/>
          <w:sz w:val="28"/>
          <w:szCs w:val="28"/>
        </w:rPr>
        <w:t>впервые выявленных больных</w:t>
      </w:r>
    </w:p>
    <w:p w14:paraId="1BE409E1" w14:textId="77777777" w:rsidR="009D5D19" w:rsidRPr="00B63740" w:rsidRDefault="009D5D19" w:rsidP="00B63740">
      <w:pPr>
        <w:spacing w:after="0" w:line="240" w:lineRule="auto"/>
        <w:ind w:firstLine="709"/>
        <w:jc w:val="both"/>
        <w:rPr>
          <w:rFonts w:ascii="Times New Roman" w:eastAsia="Times New Roman" w:hAnsi="Times New Roman" w:cs="Times New Roman"/>
          <w:sz w:val="28"/>
          <w:szCs w:val="28"/>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19"/>
        <w:gridCol w:w="959"/>
        <w:gridCol w:w="967"/>
        <w:gridCol w:w="1045"/>
        <w:gridCol w:w="935"/>
        <w:gridCol w:w="911"/>
        <w:gridCol w:w="1069"/>
      </w:tblGrid>
      <w:tr w:rsidR="00466A63" w:rsidRPr="00F76917" w14:paraId="1773D22E" w14:textId="77777777" w:rsidTr="00F76917">
        <w:trPr>
          <w:jc w:val="center"/>
        </w:trPr>
        <w:tc>
          <w:tcPr>
            <w:tcW w:w="3119" w:type="dxa"/>
            <w:vMerge w:val="restart"/>
          </w:tcPr>
          <w:p w14:paraId="5A441475"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Социальный статус</w:t>
            </w:r>
          </w:p>
        </w:tc>
        <w:tc>
          <w:tcPr>
            <w:tcW w:w="1926" w:type="dxa"/>
            <w:gridSpan w:val="2"/>
          </w:tcPr>
          <w:p w14:paraId="00D1AA8B"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2021 г.</w:t>
            </w:r>
          </w:p>
        </w:tc>
        <w:tc>
          <w:tcPr>
            <w:tcW w:w="1980" w:type="dxa"/>
            <w:gridSpan w:val="2"/>
          </w:tcPr>
          <w:p w14:paraId="06884867"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2022 г.</w:t>
            </w:r>
          </w:p>
        </w:tc>
        <w:tc>
          <w:tcPr>
            <w:tcW w:w="1980" w:type="dxa"/>
            <w:gridSpan w:val="2"/>
          </w:tcPr>
          <w:p w14:paraId="354E49D9"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2023 г.</w:t>
            </w:r>
          </w:p>
        </w:tc>
      </w:tr>
      <w:tr w:rsidR="00466A63" w:rsidRPr="00F76917" w14:paraId="573C41A2" w14:textId="77777777" w:rsidTr="00F76917">
        <w:trPr>
          <w:jc w:val="center"/>
        </w:trPr>
        <w:tc>
          <w:tcPr>
            <w:tcW w:w="3119" w:type="dxa"/>
            <w:vMerge/>
          </w:tcPr>
          <w:p w14:paraId="7302B573"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p>
        </w:tc>
        <w:tc>
          <w:tcPr>
            <w:tcW w:w="959" w:type="dxa"/>
          </w:tcPr>
          <w:p w14:paraId="49F7E6A7"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в абс. числ.</w:t>
            </w:r>
          </w:p>
        </w:tc>
        <w:tc>
          <w:tcPr>
            <w:tcW w:w="967" w:type="dxa"/>
          </w:tcPr>
          <w:p w14:paraId="46586178"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в %</w:t>
            </w:r>
          </w:p>
        </w:tc>
        <w:tc>
          <w:tcPr>
            <w:tcW w:w="1045" w:type="dxa"/>
          </w:tcPr>
          <w:p w14:paraId="47A01967"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в абс. числ.</w:t>
            </w:r>
          </w:p>
        </w:tc>
        <w:tc>
          <w:tcPr>
            <w:tcW w:w="935" w:type="dxa"/>
          </w:tcPr>
          <w:p w14:paraId="63FB51F8"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в %</w:t>
            </w:r>
          </w:p>
        </w:tc>
        <w:tc>
          <w:tcPr>
            <w:tcW w:w="911" w:type="dxa"/>
          </w:tcPr>
          <w:p w14:paraId="3B8470DC"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в абс. числ.</w:t>
            </w:r>
          </w:p>
        </w:tc>
        <w:tc>
          <w:tcPr>
            <w:tcW w:w="1069" w:type="dxa"/>
          </w:tcPr>
          <w:p w14:paraId="62EA72A0"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в %</w:t>
            </w:r>
          </w:p>
        </w:tc>
      </w:tr>
      <w:tr w:rsidR="00466A63" w:rsidRPr="00F76917" w14:paraId="52A8A47B" w14:textId="77777777" w:rsidTr="00F76917">
        <w:trPr>
          <w:jc w:val="center"/>
        </w:trPr>
        <w:tc>
          <w:tcPr>
            <w:tcW w:w="3119" w:type="dxa"/>
          </w:tcPr>
          <w:p w14:paraId="77A3D372" w14:textId="3B98006E" w:rsidR="00466A63" w:rsidRPr="00F76917" w:rsidRDefault="00371569"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Д</w:t>
            </w:r>
            <w:r w:rsidR="00466A63" w:rsidRPr="00F76917">
              <w:rPr>
                <w:rFonts w:ascii="Times New Roman" w:eastAsia="Times New Roman" w:hAnsi="Times New Roman" w:cs="Times New Roman"/>
                <w:sz w:val="24"/>
                <w:szCs w:val="24"/>
              </w:rPr>
              <w:t>ошкольники</w:t>
            </w:r>
          </w:p>
        </w:tc>
        <w:tc>
          <w:tcPr>
            <w:tcW w:w="959" w:type="dxa"/>
          </w:tcPr>
          <w:p w14:paraId="62F3C35C"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27</w:t>
            </w:r>
          </w:p>
        </w:tc>
        <w:tc>
          <w:tcPr>
            <w:tcW w:w="967" w:type="dxa"/>
          </w:tcPr>
          <w:p w14:paraId="3C9A7F82"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7,5</w:t>
            </w:r>
          </w:p>
        </w:tc>
        <w:tc>
          <w:tcPr>
            <w:tcW w:w="1045" w:type="dxa"/>
          </w:tcPr>
          <w:p w14:paraId="0E1A64F6"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28</w:t>
            </w:r>
          </w:p>
        </w:tc>
        <w:tc>
          <w:tcPr>
            <w:tcW w:w="935" w:type="dxa"/>
          </w:tcPr>
          <w:p w14:paraId="259FF6D4"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8,1</w:t>
            </w:r>
          </w:p>
        </w:tc>
        <w:tc>
          <w:tcPr>
            <w:tcW w:w="911" w:type="dxa"/>
          </w:tcPr>
          <w:p w14:paraId="04CCE51B"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66</w:t>
            </w:r>
          </w:p>
        </w:tc>
        <w:tc>
          <w:tcPr>
            <w:tcW w:w="1069" w:type="dxa"/>
          </w:tcPr>
          <w:p w14:paraId="437DF83A"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12,8</w:t>
            </w:r>
          </w:p>
        </w:tc>
      </w:tr>
      <w:tr w:rsidR="00466A63" w:rsidRPr="00F76917" w14:paraId="2BFAFE6E" w14:textId="77777777" w:rsidTr="00F76917">
        <w:trPr>
          <w:jc w:val="center"/>
        </w:trPr>
        <w:tc>
          <w:tcPr>
            <w:tcW w:w="3119" w:type="dxa"/>
          </w:tcPr>
          <w:p w14:paraId="61202A84" w14:textId="36653666" w:rsidR="00466A63" w:rsidRPr="00F76917" w:rsidRDefault="00466A63"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 xml:space="preserve">в том числе </w:t>
            </w:r>
            <w:r w:rsidR="00371569" w:rsidRPr="00F76917">
              <w:rPr>
                <w:rFonts w:ascii="Times New Roman" w:eastAsia="Times New Roman" w:hAnsi="Times New Roman" w:cs="Times New Roman"/>
                <w:sz w:val="24"/>
                <w:szCs w:val="24"/>
              </w:rPr>
              <w:t>неорганизова</w:t>
            </w:r>
            <w:r w:rsidR="00371569" w:rsidRPr="00F76917">
              <w:rPr>
                <w:rFonts w:ascii="Times New Roman" w:eastAsia="Times New Roman" w:hAnsi="Times New Roman" w:cs="Times New Roman"/>
                <w:sz w:val="24"/>
                <w:szCs w:val="24"/>
              </w:rPr>
              <w:t>н</w:t>
            </w:r>
            <w:r w:rsidR="00371569" w:rsidRPr="00F76917">
              <w:rPr>
                <w:rFonts w:ascii="Times New Roman" w:eastAsia="Times New Roman" w:hAnsi="Times New Roman" w:cs="Times New Roman"/>
                <w:sz w:val="24"/>
                <w:szCs w:val="24"/>
              </w:rPr>
              <w:t xml:space="preserve">ные </w:t>
            </w:r>
            <w:r w:rsidRPr="00F76917">
              <w:rPr>
                <w:rFonts w:ascii="Times New Roman" w:eastAsia="Times New Roman" w:hAnsi="Times New Roman" w:cs="Times New Roman"/>
                <w:sz w:val="24"/>
                <w:szCs w:val="24"/>
              </w:rPr>
              <w:t>дети</w:t>
            </w:r>
          </w:p>
        </w:tc>
        <w:tc>
          <w:tcPr>
            <w:tcW w:w="959" w:type="dxa"/>
          </w:tcPr>
          <w:p w14:paraId="2A0C0669"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13</w:t>
            </w:r>
          </w:p>
        </w:tc>
        <w:tc>
          <w:tcPr>
            <w:tcW w:w="967" w:type="dxa"/>
          </w:tcPr>
          <w:p w14:paraId="2A5EB8AC"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48,1</w:t>
            </w:r>
          </w:p>
        </w:tc>
        <w:tc>
          <w:tcPr>
            <w:tcW w:w="1045" w:type="dxa"/>
          </w:tcPr>
          <w:p w14:paraId="0EDF5FC0"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15</w:t>
            </w:r>
          </w:p>
        </w:tc>
        <w:tc>
          <w:tcPr>
            <w:tcW w:w="935" w:type="dxa"/>
          </w:tcPr>
          <w:p w14:paraId="2A69043F"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53,6</w:t>
            </w:r>
          </w:p>
        </w:tc>
        <w:tc>
          <w:tcPr>
            <w:tcW w:w="911" w:type="dxa"/>
          </w:tcPr>
          <w:p w14:paraId="19D4A0E8"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37</w:t>
            </w:r>
          </w:p>
        </w:tc>
        <w:tc>
          <w:tcPr>
            <w:tcW w:w="1069" w:type="dxa"/>
          </w:tcPr>
          <w:p w14:paraId="0D2DAAB8"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56,1</w:t>
            </w:r>
          </w:p>
        </w:tc>
      </w:tr>
      <w:tr w:rsidR="00466A63" w:rsidRPr="00F76917" w14:paraId="318B242E" w14:textId="77777777" w:rsidTr="00F76917">
        <w:trPr>
          <w:jc w:val="center"/>
        </w:trPr>
        <w:tc>
          <w:tcPr>
            <w:tcW w:w="3119" w:type="dxa"/>
          </w:tcPr>
          <w:p w14:paraId="25F205B1" w14:textId="77777777" w:rsidR="00466A63" w:rsidRPr="00F76917" w:rsidRDefault="00466A63"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Учащиеся школ</w:t>
            </w:r>
          </w:p>
        </w:tc>
        <w:tc>
          <w:tcPr>
            <w:tcW w:w="959" w:type="dxa"/>
          </w:tcPr>
          <w:p w14:paraId="50D11A70"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60</w:t>
            </w:r>
          </w:p>
        </w:tc>
        <w:tc>
          <w:tcPr>
            <w:tcW w:w="967" w:type="dxa"/>
          </w:tcPr>
          <w:p w14:paraId="00F00AF1"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16,7</w:t>
            </w:r>
          </w:p>
        </w:tc>
        <w:tc>
          <w:tcPr>
            <w:tcW w:w="1045" w:type="dxa"/>
          </w:tcPr>
          <w:p w14:paraId="13E06146"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50</w:t>
            </w:r>
          </w:p>
        </w:tc>
        <w:tc>
          <w:tcPr>
            <w:tcW w:w="935" w:type="dxa"/>
          </w:tcPr>
          <w:p w14:paraId="220063DE"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14,5</w:t>
            </w:r>
          </w:p>
        </w:tc>
        <w:tc>
          <w:tcPr>
            <w:tcW w:w="911" w:type="dxa"/>
          </w:tcPr>
          <w:p w14:paraId="04040BCA"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98</w:t>
            </w:r>
          </w:p>
        </w:tc>
        <w:tc>
          <w:tcPr>
            <w:tcW w:w="1069" w:type="dxa"/>
          </w:tcPr>
          <w:p w14:paraId="2A44EED5"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19,0</w:t>
            </w:r>
          </w:p>
        </w:tc>
      </w:tr>
      <w:tr w:rsidR="00466A63" w:rsidRPr="00F76917" w14:paraId="62B4A2C7" w14:textId="77777777" w:rsidTr="00F76917">
        <w:trPr>
          <w:jc w:val="center"/>
        </w:trPr>
        <w:tc>
          <w:tcPr>
            <w:tcW w:w="3119" w:type="dxa"/>
          </w:tcPr>
          <w:p w14:paraId="58123276" w14:textId="77777777" w:rsidR="00466A63" w:rsidRPr="00F76917" w:rsidRDefault="00466A63"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Студенты СУЗ и ВУЗ</w:t>
            </w:r>
          </w:p>
        </w:tc>
        <w:tc>
          <w:tcPr>
            <w:tcW w:w="959" w:type="dxa"/>
          </w:tcPr>
          <w:p w14:paraId="4D26CD61"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14</w:t>
            </w:r>
          </w:p>
        </w:tc>
        <w:tc>
          <w:tcPr>
            <w:tcW w:w="967" w:type="dxa"/>
          </w:tcPr>
          <w:p w14:paraId="64A1ED62"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3,8</w:t>
            </w:r>
          </w:p>
        </w:tc>
        <w:tc>
          <w:tcPr>
            <w:tcW w:w="1045" w:type="dxa"/>
          </w:tcPr>
          <w:p w14:paraId="331CBF10"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20</w:t>
            </w:r>
          </w:p>
        </w:tc>
        <w:tc>
          <w:tcPr>
            <w:tcW w:w="935" w:type="dxa"/>
          </w:tcPr>
          <w:p w14:paraId="70DAA951"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5,8</w:t>
            </w:r>
          </w:p>
        </w:tc>
        <w:tc>
          <w:tcPr>
            <w:tcW w:w="911" w:type="dxa"/>
          </w:tcPr>
          <w:p w14:paraId="0F9E86D5"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28</w:t>
            </w:r>
          </w:p>
        </w:tc>
        <w:tc>
          <w:tcPr>
            <w:tcW w:w="1069" w:type="dxa"/>
          </w:tcPr>
          <w:p w14:paraId="4FA75D57"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5,4</w:t>
            </w:r>
          </w:p>
        </w:tc>
      </w:tr>
      <w:tr w:rsidR="00466A63" w:rsidRPr="00F76917" w14:paraId="355E2F03" w14:textId="77777777" w:rsidTr="00F76917">
        <w:trPr>
          <w:jc w:val="center"/>
        </w:trPr>
        <w:tc>
          <w:tcPr>
            <w:tcW w:w="3119" w:type="dxa"/>
          </w:tcPr>
          <w:p w14:paraId="0A92C07D" w14:textId="059BED60" w:rsidR="00466A63" w:rsidRPr="00F76917" w:rsidRDefault="00371569"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И</w:t>
            </w:r>
            <w:r w:rsidR="00466A63" w:rsidRPr="00F76917">
              <w:rPr>
                <w:rFonts w:ascii="Times New Roman" w:eastAsia="Times New Roman" w:hAnsi="Times New Roman" w:cs="Times New Roman"/>
                <w:sz w:val="24"/>
                <w:szCs w:val="24"/>
              </w:rPr>
              <w:t>нвалиды</w:t>
            </w:r>
          </w:p>
        </w:tc>
        <w:tc>
          <w:tcPr>
            <w:tcW w:w="959" w:type="dxa"/>
          </w:tcPr>
          <w:p w14:paraId="3AEF3FAC"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18</w:t>
            </w:r>
          </w:p>
        </w:tc>
        <w:tc>
          <w:tcPr>
            <w:tcW w:w="967" w:type="dxa"/>
          </w:tcPr>
          <w:p w14:paraId="076A6F2C"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5,0</w:t>
            </w:r>
          </w:p>
        </w:tc>
        <w:tc>
          <w:tcPr>
            <w:tcW w:w="1045" w:type="dxa"/>
          </w:tcPr>
          <w:p w14:paraId="19379B9E"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19</w:t>
            </w:r>
          </w:p>
        </w:tc>
        <w:tc>
          <w:tcPr>
            <w:tcW w:w="935" w:type="dxa"/>
          </w:tcPr>
          <w:p w14:paraId="0559AB75"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5,5</w:t>
            </w:r>
          </w:p>
        </w:tc>
        <w:tc>
          <w:tcPr>
            <w:tcW w:w="911" w:type="dxa"/>
          </w:tcPr>
          <w:p w14:paraId="5C135DAD"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23</w:t>
            </w:r>
          </w:p>
        </w:tc>
        <w:tc>
          <w:tcPr>
            <w:tcW w:w="1069" w:type="dxa"/>
          </w:tcPr>
          <w:p w14:paraId="6DFD9C32"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4,5</w:t>
            </w:r>
          </w:p>
        </w:tc>
      </w:tr>
      <w:tr w:rsidR="00466A63" w:rsidRPr="00F76917" w14:paraId="6A531693" w14:textId="77777777" w:rsidTr="00F76917">
        <w:trPr>
          <w:jc w:val="center"/>
        </w:trPr>
        <w:tc>
          <w:tcPr>
            <w:tcW w:w="3119" w:type="dxa"/>
          </w:tcPr>
          <w:p w14:paraId="693DBBC5" w14:textId="4F9E9842" w:rsidR="00466A63" w:rsidRPr="00F76917" w:rsidRDefault="00371569"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П</w:t>
            </w:r>
            <w:r w:rsidR="00466A63" w:rsidRPr="00F76917">
              <w:rPr>
                <w:rFonts w:ascii="Times New Roman" w:eastAsia="Times New Roman" w:hAnsi="Times New Roman" w:cs="Times New Roman"/>
                <w:sz w:val="24"/>
                <w:szCs w:val="24"/>
              </w:rPr>
              <w:t>енсионеры</w:t>
            </w:r>
          </w:p>
        </w:tc>
        <w:tc>
          <w:tcPr>
            <w:tcW w:w="959" w:type="dxa"/>
          </w:tcPr>
          <w:p w14:paraId="005955E7"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35</w:t>
            </w:r>
          </w:p>
        </w:tc>
        <w:tc>
          <w:tcPr>
            <w:tcW w:w="967" w:type="dxa"/>
          </w:tcPr>
          <w:p w14:paraId="7E413084"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9,7</w:t>
            </w:r>
          </w:p>
        </w:tc>
        <w:tc>
          <w:tcPr>
            <w:tcW w:w="1045" w:type="dxa"/>
          </w:tcPr>
          <w:p w14:paraId="25EF419A"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53</w:t>
            </w:r>
          </w:p>
        </w:tc>
        <w:tc>
          <w:tcPr>
            <w:tcW w:w="935" w:type="dxa"/>
          </w:tcPr>
          <w:p w14:paraId="66B46638"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15,3</w:t>
            </w:r>
          </w:p>
        </w:tc>
        <w:tc>
          <w:tcPr>
            <w:tcW w:w="911" w:type="dxa"/>
          </w:tcPr>
          <w:p w14:paraId="31C251CE"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54</w:t>
            </w:r>
          </w:p>
        </w:tc>
        <w:tc>
          <w:tcPr>
            <w:tcW w:w="1069" w:type="dxa"/>
          </w:tcPr>
          <w:p w14:paraId="06C90F0D"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10,5</w:t>
            </w:r>
          </w:p>
        </w:tc>
      </w:tr>
      <w:tr w:rsidR="00466A63" w:rsidRPr="00F76917" w14:paraId="6412F239" w14:textId="77777777" w:rsidTr="00F76917">
        <w:trPr>
          <w:jc w:val="center"/>
        </w:trPr>
        <w:tc>
          <w:tcPr>
            <w:tcW w:w="3119" w:type="dxa"/>
          </w:tcPr>
          <w:p w14:paraId="631A82BE" w14:textId="543D0478" w:rsidR="00466A63" w:rsidRPr="00F76917" w:rsidRDefault="00371569"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Р</w:t>
            </w:r>
            <w:r w:rsidR="00466A63" w:rsidRPr="00F76917">
              <w:rPr>
                <w:rFonts w:ascii="Times New Roman" w:eastAsia="Times New Roman" w:hAnsi="Times New Roman" w:cs="Times New Roman"/>
                <w:sz w:val="24"/>
                <w:szCs w:val="24"/>
              </w:rPr>
              <w:t>аботающие</w:t>
            </w:r>
          </w:p>
        </w:tc>
        <w:tc>
          <w:tcPr>
            <w:tcW w:w="959" w:type="dxa"/>
          </w:tcPr>
          <w:p w14:paraId="0B169A81"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58</w:t>
            </w:r>
          </w:p>
        </w:tc>
        <w:tc>
          <w:tcPr>
            <w:tcW w:w="967" w:type="dxa"/>
          </w:tcPr>
          <w:p w14:paraId="7D31F46B"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16,1</w:t>
            </w:r>
          </w:p>
        </w:tc>
        <w:tc>
          <w:tcPr>
            <w:tcW w:w="1045" w:type="dxa"/>
          </w:tcPr>
          <w:p w14:paraId="007A9780"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46</w:t>
            </w:r>
          </w:p>
        </w:tc>
        <w:tc>
          <w:tcPr>
            <w:tcW w:w="935" w:type="dxa"/>
          </w:tcPr>
          <w:p w14:paraId="7A12A8E4"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13,3</w:t>
            </w:r>
          </w:p>
        </w:tc>
        <w:tc>
          <w:tcPr>
            <w:tcW w:w="911" w:type="dxa"/>
          </w:tcPr>
          <w:p w14:paraId="38E63727"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71</w:t>
            </w:r>
          </w:p>
        </w:tc>
        <w:tc>
          <w:tcPr>
            <w:tcW w:w="1069" w:type="dxa"/>
          </w:tcPr>
          <w:p w14:paraId="72DEB000"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13,8</w:t>
            </w:r>
          </w:p>
        </w:tc>
      </w:tr>
      <w:tr w:rsidR="00466A63" w:rsidRPr="00F76917" w14:paraId="1F670EE8" w14:textId="77777777" w:rsidTr="00F76917">
        <w:trPr>
          <w:jc w:val="center"/>
        </w:trPr>
        <w:tc>
          <w:tcPr>
            <w:tcW w:w="3119" w:type="dxa"/>
          </w:tcPr>
          <w:p w14:paraId="4042B4C0" w14:textId="341BA0E3" w:rsidR="00466A63" w:rsidRPr="00F76917" w:rsidRDefault="00371569"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Н</w:t>
            </w:r>
            <w:r w:rsidR="00466A63" w:rsidRPr="00F76917">
              <w:rPr>
                <w:rFonts w:ascii="Times New Roman" w:eastAsia="Times New Roman" w:hAnsi="Times New Roman" w:cs="Times New Roman"/>
                <w:sz w:val="24"/>
                <w:szCs w:val="24"/>
              </w:rPr>
              <w:t>еработающие</w:t>
            </w:r>
          </w:p>
        </w:tc>
        <w:tc>
          <w:tcPr>
            <w:tcW w:w="959" w:type="dxa"/>
          </w:tcPr>
          <w:p w14:paraId="5A1D0217"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134</w:t>
            </w:r>
          </w:p>
        </w:tc>
        <w:tc>
          <w:tcPr>
            <w:tcW w:w="967" w:type="dxa"/>
          </w:tcPr>
          <w:p w14:paraId="25E60C1E"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37,3</w:t>
            </w:r>
          </w:p>
        </w:tc>
        <w:tc>
          <w:tcPr>
            <w:tcW w:w="1045" w:type="dxa"/>
          </w:tcPr>
          <w:p w14:paraId="056B93A0"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128</w:t>
            </w:r>
          </w:p>
        </w:tc>
        <w:tc>
          <w:tcPr>
            <w:tcW w:w="935" w:type="dxa"/>
          </w:tcPr>
          <w:p w14:paraId="0B0B017F"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37,1</w:t>
            </w:r>
          </w:p>
        </w:tc>
        <w:tc>
          <w:tcPr>
            <w:tcW w:w="911" w:type="dxa"/>
          </w:tcPr>
          <w:p w14:paraId="40452A98"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175</w:t>
            </w:r>
          </w:p>
        </w:tc>
        <w:tc>
          <w:tcPr>
            <w:tcW w:w="1069" w:type="dxa"/>
          </w:tcPr>
          <w:p w14:paraId="387FF1AB"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34,0</w:t>
            </w:r>
          </w:p>
        </w:tc>
      </w:tr>
      <w:tr w:rsidR="00466A63" w:rsidRPr="00F76917" w14:paraId="7F3A67C2" w14:textId="77777777" w:rsidTr="00F76917">
        <w:trPr>
          <w:jc w:val="center"/>
        </w:trPr>
        <w:tc>
          <w:tcPr>
            <w:tcW w:w="3119" w:type="dxa"/>
          </w:tcPr>
          <w:p w14:paraId="0D3DE28A" w14:textId="09B11B19" w:rsidR="00466A63" w:rsidRPr="00F76917" w:rsidRDefault="00F76917" w:rsidP="00F76917">
            <w:pPr>
              <w:spacing w:after="0" w:line="240" w:lineRule="auto"/>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Всего</w:t>
            </w:r>
          </w:p>
        </w:tc>
        <w:tc>
          <w:tcPr>
            <w:tcW w:w="959" w:type="dxa"/>
          </w:tcPr>
          <w:p w14:paraId="1A28820E"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359</w:t>
            </w:r>
          </w:p>
        </w:tc>
        <w:tc>
          <w:tcPr>
            <w:tcW w:w="967" w:type="dxa"/>
          </w:tcPr>
          <w:p w14:paraId="1F121639"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100,0</w:t>
            </w:r>
          </w:p>
        </w:tc>
        <w:tc>
          <w:tcPr>
            <w:tcW w:w="1045" w:type="dxa"/>
          </w:tcPr>
          <w:p w14:paraId="13EB58F5"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345</w:t>
            </w:r>
          </w:p>
        </w:tc>
        <w:tc>
          <w:tcPr>
            <w:tcW w:w="935" w:type="dxa"/>
          </w:tcPr>
          <w:p w14:paraId="46C07716"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100,0</w:t>
            </w:r>
          </w:p>
        </w:tc>
        <w:tc>
          <w:tcPr>
            <w:tcW w:w="911" w:type="dxa"/>
          </w:tcPr>
          <w:p w14:paraId="60A556CA"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515</w:t>
            </w:r>
          </w:p>
        </w:tc>
        <w:tc>
          <w:tcPr>
            <w:tcW w:w="1069" w:type="dxa"/>
          </w:tcPr>
          <w:p w14:paraId="41FF6E61" w14:textId="77777777" w:rsidR="00466A63" w:rsidRPr="00F76917" w:rsidRDefault="00466A63" w:rsidP="00F76917">
            <w:pPr>
              <w:spacing w:after="0" w:line="240" w:lineRule="auto"/>
              <w:jc w:val="center"/>
              <w:rPr>
                <w:rFonts w:ascii="Times New Roman" w:eastAsia="Times New Roman" w:hAnsi="Times New Roman" w:cs="Times New Roman"/>
                <w:sz w:val="24"/>
                <w:szCs w:val="24"/>
              </w:rPr>
            </w:pPr>
            <w:r w:rsidRPr="00F76917">
              <w:rPr>
                <w:rFonts w:ascii="Times New Roman" w:eastAsia="Times New Roman" w:hAnsi="Times New Roman" w:cs="Times New Roman"/>
                <w:sz w:val="24"/>
                <w:szCs w:val="24"/>
              </w:rPr>
              <w:t>100,0</w:t>
            </w:r>
          </w:p>
        </w:tc>
      </w:tr>
    </w:tbl>
    <w:p w14:paraId="7EAB8C96" w14:textId="77777777"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p>
    <w:p w14:paraId="163D5426" w14:textId="71DC5F78"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r w:rsidRPr="00F76917">
        <w:rPr>
          <w:rFonts w:ascii="Times New Roman" w:eastAsia="Times New Roman" w:hAnsi="Times New Roman" w:cs="Times New Roman"/>
          <w:sz w:val="28"/>
          <w:szCs w:val="28"/>
        </w:rPr>
        <w:t>Ранняя диагностика лекарственно устойчивых форм туберкулеза у впе</w:t>
      </w:r>
      <w:r w:rsidRPr="00F76917">
        <w:rPr>
          <w:rFonts w:ascii="Times New Roman" w:eastAsia="Times New Roman" w:hAnsi="Times New Roman" w:cs="Times New Roman"/>
          <w:sz w:val="28"/>
          <w:szCs w:val="28"/>
        </w:rPr>
        <w:t>р</w:t>
      </w:r>
      <w:r w:rsidRPr="00F76917">
        <w:rPr>
          <w:rFonts w:ascii="Times New Roman" w:eastAsia="Times New Roman" w:hAnsi="Times New Roman" w:cs="Times New Roman"/>
          <w:sz w:val="28"/>
          <w:szCs w:val="28"/>
        </w:rPr>
        <w:t>вые выявленных больных имеет важное стратегическое значение. В зависим</w:t>
      </w:r>
      <w:r w:rsidRPr="00F76917">
        <w:rPr>
          <w:rFonts w:ascii="Times New Roman" w:eastAsia="Times New Roman" w:hAnsi="Times New Roman" w:cs="Times New Roman"/>
          <w:sz w:val="28"/>
          <w:szCs w:val="28"/>
        </w:rPr>
        <w:t>о</w:t>
      </w:r>
      <w:r w:rsidRPr="00F76917">
        <w:rPr>
          <w:rFonts w:ascii="Times New Roman" w:eastAsia="Times New Roman" w:hAnsi="Times New Roman" w:cs="Times New Roman"/>
          <w:sz w:val="28"/>
          <w:szCs w:val="28"/>
        </w:rPr>
        <w:t>сти от лекарственной чувствительности определяется тактика лечения и вед</w:t>
      </w:r>
      <w:r w:rsidRPr="00F76917">
        <w:rPr>
          <w:rFonts w:ascii="Times New Roman" w:eastAsia="Times New Roman" w:hAnsi="Times New Roman" w:cs="Times New Roman"/>
          <w:sz w:val="28"/>
          <w:szCs w:val="28"/>
        </w:rPr>
        <w:t>е</w:t>
      </w:r>
      <w:r w:rsidRPr="00F76917">
        <w:rPr>
          <w:rFonts w:ascii="Times New Roman" w:eastAsia="Times New Roman" w:hAnsi="Times New Roman" w:cs="Times New Roman"/>
          <w:sz w:val="28"/>
          <w:szCs w:val="28"/>
        </w:rPr>
        <w:t>ния пациента. Выявление первичной лекарственно устойчивой формы туберк</w:t>
      </w:r>
      <w:r w:rsidRPr="00F76917">
        <w:rPr>
          <w:rFonts w:ascii="Times New Roman" w:eastAsia="Times New Roman" w:hAnsi="Times New Roman" w:cs="Times New Roman"/>
          <w:sz w:val="28"/>
          <w:szCs w:val="28"/>
        </w:rPr>
        <w:t>у</w:t>
      </w:r>
      <w:r w:rsidRPr="00F76917">
        <w:rPr>
          <w:rFonts w:ascii="Times New Roman" w:eastAsia="Times New Roman" w:hAnsi="Times New Roman" w:cs="Times New Roman"/>
          <w:sz w:val="28"/>
          <w:szCs w:val="28"/>
        </w:rPr>
        <w:t>леза, в том числе множественной лекарственной устойчивости</w:t>
      </w:r>
      <w:r w:rsidR="00C41DEA">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вызывают з</w:t>
      </w:r>
      <w:r w:rsidRPr="00F76917">
        <w:rPr>
          <w:rFonts w:ascii="Times New Roman" w:eastAsia="Times New Roman" w:hAnsi="Times New Roman" w:cs="Times New Roman"/>
          <w:sz w:val="28"/>
          <w:szCs w:val="28"/>
        </w:rPr>
        <w:t>а</w:t>
      </w:r>
      <w:r w:rsidRPr="00F76917">
        <w:rPr>
          <w:rFonts w:ascii="Times New Roman" w:eastAsia="Times New Roman" w:hAnsi="Times New Roman" w:cs="Times New Roman"/>
          <w:sz w:val="28"/>
          <w:szCs w:val="28"/>
        </w:rPr>
        <w:t xml:space="preserve">труднения в лечении больных, </w:t>
      </w:r>
      <w:r w:rsidR="003B1072" w:rsidRPr="00F76917">
        <w:rPr>
          <w:rFonts w:ascii="Times New Roman" w:eastAsia="Times New Roman" w:hAnsi="Times New Roman" w:cs="Times New Roman"/>
          <w:sz w:val="28"/>
          <w:szCs w:val="28"/>
        </w:rPr>
        <w:t>так как</w:t>
      </w:r>
      <w:r w:rsidRPr="00F76917">
        <w:rPr>
          <w:rFonts w:ascii="Times New Roman" w:eastAsia="Times New Roman" w:hAnsi="Times New Roman" w:cs="Times New Roman"/>
          <w:sz w:val="28"/>
          <w:szCs w:val="28"/>
        </w:rPr>
        <w:t xml:space="preserve"> удлиняются сроки лечения до 2 лет, в том числе в условиях стационара (6-9 месяцев) и не все больные выдерживают длительное нахождение в стенах больницы и длительный курс химиотерапии. Кроме того, растет потребность в дорогостоящих противотуберкулезных пр</w:t>
      </w:r>
      <w:r w:rsidRPr="00F76917">
        <w:rPr>
          <w:rFonts w:ascii="Times New Roman" w:eastAsia="Times New Roman" w:hAnsi="Times New Roman" w:cs="Times New Roman"/>
          <w:sz w:val="28"/>
          <w:szCs w:val="28"/>
        </w:rPr>
        <w:t>е</w:t>
      </w:r>
      <w:r w:rsidRPr="00F76917">
        <w:rPr>
          <w:rFonts w:ascii="Times New Roman" w:eastAsia="Times New Roman" w:hAnsi="Times New Roman" w:cs="Times New Roman"/>
          <w:sz w:val="28"/>
          <w:szCs w:val="28"/>
        </w:rPr>
        <w:t>паратах резервного ряда, что требует дополнительных финансовых затрат на лечение данных больных и возрастает риск инфицирования окружающих л</w:t>
      </w:r>
      <w:r w:rsidRPr="00F76917">
        <w:rPr>
          <w:rFonts w:ascii="Times New Roman" w:eastAsia="Times New Roman" w:hAnsi="Times New Roman" w:cs="Times New Roman"/>
          <w:sz w:val="28"/>
          <w:szCs w:val="28"/>
        </w:rPr>
        <w:t>ю</w:t>
      </w:r>
      <w:r w:rsidRPr="00F76917">
        <w:rPr>
          <w:rFonts w:ascii="Times New Roman" w:eastAsia="Times New Roman" w:hAnsi="Times New Roman" w:cs="Times New Roman"/>
          <w:sz w:val="28"/>
          <w:szCs w:val="28"/>
        </w:rPr>
        <w:t>дей устойчивыми формами микобактерий туберкулеза.</w:t>
      </w:r>
    </w:p>
    <w:p w14:paraId="49D200CF" w14:textId="5FA5EC52"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r w:rsidRPr="00F76917">
        <w:rPr>
          <w:rFonts w:ascii="Times New Roman" w:eastAsia="Times New Roman" w:hAnsi="Times New Roman" w:cs="Times New Roman"/>
          <w:sz w:val="28"/>
          <w:szCs w:val="28"/>
        </w:rPr>
        <w:t>Среди впервые выявленных больных с бациллярными формами туберк</w:t>
      </w:r>
      <w:r w:rsidRPr="00F76917">
        <w:rPr>
          <w:rFonts w:ascii="Times New Roman" w:eastAsia="Times New Roman" w:hAnsi="Times New Roman" w:cs="Times New Roman"/>
          <w:sz w:val="28"/>
          <w:szCs w:val="28"/>
        </w:rPr>
        <w:t>у</w:t>
      </w:r>
      <w:r w:rsidRPr="00F76917">
        <w:rPr>
          <w:rFonts w:ascii="Times New Roman" w:eastAsia="Times New Roman" w:hAnsi="Times New Roman" w:cs="Times New Roman"/>
          <w:sz w:val="28"/>
          <w:szCs w:val="28"/>
        </w:rPr>
        <w:t>леза выявлен 51 больн</w:t>
      </w:r>
      <w:r w:rsidR="00790EB9" w:rsidRPr="00F76917">
        <w:rPr>
          <w:rFonts w:ascii="Times New Roman" w:eastAsia="Times New Roman" w:hAnsi="Times New Roman" w:cs="Times New Roman"/>
          <w:sz w:val="28"/>
          <w:szCs w:val="28"/>
        </w:rPr>
        <w:t>ой</w:t>
      </w:r>
      <w:r w:rsidRPr="00F76917">
        <w:rPr>
          <w:rFonts w:ascii="Times New Roman" w:eastAsia="Times New Roman" w:hAnsi="Times New Roman" w:cs="Times New Roman"/>
          <w:sz w:val="28"/>
          <w:szCs w:val="28"/>
        </w:rPr>
        <w:t xml:space="preserve"> с множественной лекарственной устойчивостью к противотуберкулезным препаратам, что составляет 34,7</w:t>
      </w:r>
      <w:r w:rsidR="00F76917">
        <w:rPr>
          <w:rFonts w:ascii="Times New Roman" w:eastAsia="Times New Roman" w:hAnsi="Times New Roman" w:cs="Times New Roman"/>
          <w:sz w:val="28"/>
          <w:szCs w:val="28"/>
        </w:rPr>
        <w:t xml:space="preserve"> процента</w:t>
      </w:r>
      <w:r w:rsidRPr="00F76917">
        <w:rPr>
          <w:rFonts w:ascii="Times New Roman" w:eastAsia="Times New Roman" w:hAnsi="Times New Roman" w:cs="Times New Roman"/>
          <w:sz w:val="28"/>
          <w:szCs w:val="28"/>
        </w:rPr>
        <w:t xml:space="preserve"> от числа б</w:t>
      </w:r>
      <w:r w:rsidRPr="00F76917">
        <w:rPr>
          <w:rFonts w:ascii="Times New Roman" w:eastAsia="Times New Roman" w:hAnsi="Times New Roman" w:cs="Times New Roman"/>
          <w:sz w:val="28"/>
          <w:szCs w:val="28"/>
        </w:rPr>
        <w:t>а</w:t>
      </w:r>
      <w:r w:rsidRPr="00F76917">
        <w:rPr>
          <w:rFonts w:ascii="Times New Roman" w:eastAsia="Times New Roman" w:hAnsi="Times New Roman" w:cs="Times New Roman"/>
          <w:sz w:val="28"/>
          <w:szCs w:val="28"/>
        </w:rPr>
        <w:t>циллярных больных туберкулезом органов дыхания (2022</w:t>
      </w:r>
      <w:r w:rsidR="00790EB9" w:rsidRPr="00F76917">
        <w:rPr>
          <w:rFonts w:ascii="Times New Roman" w:eastAsia="Times New Roman" w:hAnsi="Times New Roman" w:cs="Times New Roman"/>
          <w:sz w:val="28"/>
          <w:szCs w:val="28"/>
        </w:rPr>
        <w:t xml:space="preserve"> </w:t>
      </w:r>
      <w:r w:rsidRPr="00F76917">
        <w:rPr>
          <w:rFonts w:ascii="Times New Roman" w:eastAsia="Times New Roman" w:hAnsi="Times New Roman" w:cs="Times New Roman"/>
          <w:sz w:val="28"/>
          <w:szCs w:val="28"/>
        </w:rPr>
        <w:t>г. – 23,9</w:t>
      </w:r>
      <w:r w:rsidR="00F76917" w:rsidRPr="00F76917">
        <w:rPr>
          <w:rFonts w:ascii="Times New Roman" w:eastAsia="Times New Roman" w:hAnsi="Times New Roman" w:cs="Times New Roman"/>
          <w:sz w:val="28"/>
          <w:szCs w:val="28"/>
        </w:rPr>
        <w:t xml:space="preserve"> </w:t>
      </w:r>
      <w:r w:rsidR="00F76917">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Среднереспубликанский показатель в сравнении со  среднестатистическими показателями С</w:t>
      </w:r>
      <w:r w:rsidR="00F76917">
        <w:rPr>
          <w:rFonts w:ascii="Times New Roman" w:eastAsia="Times New Roman" w:hAnsi="Times New Roman" w:cs="Times New Roman"/>
          <w:sz w:val="28"/>
          <w:szCs w:val="28"/>
        </w:rPr>
        <w:t>ибирского федерального округа</w:t>
      </w:r>
      <w:r w:rsidRPr="00F76917">
        <w:rPr>
          <w:rFonts w:ascii="Times New Roman" w:eastAsia="Times New Roman" w:hAnsi="Times New Roman" w:cs="Times New Roman"/>
          <w:sz w:val="28"/>
          <w:szCs w:val="28"/>
        </w:rPr>
        <w:t xml:space="preserve"> выше на 4,5</w:t>
      </w:r>
      <w:r w:rsidR="00F76917" w:rsidRPr="00F76917">
        <w:rPr>
          <w:rFonts w:ascii="Times New Roman" w:eastAsia="Times New Roman" w:hAnsi="Times New Roman" w:cs="Times New Roman"/>
          <w:sz w:val="28"/>
          <w:szCs w:val="28"/>
        </w:rPr>
        <w:t xml:space="preserve"> </w:t>
      </w:r>
      <w:r w:rsidR="00F76917">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(2022 г. – 33,2</w:t>
      </w:r>
      <w:r w:rsidR="00F76917" w:rsidRPr="00F76917">
        <w:rPr>
          <w:rFonts w:ascii="Times New Roman" w:eastAsia="Times New Roman" w:hAnsi="Times New Roman" w:cs="Times New Roman"/>
          <w:sz w:val="28"/>
          <w:szCs w:val="28"/>
        </w:rPr>
        <w:t xml:space="preserve"> </w:t>
      </w:r>
      <w:r w:rsidR="00F76917">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Р</w:t>
      </w:r>
      <w:r w:rsidR="00F76917">
        <w:rPr>
          <w:rFonts w:ascii="Times New Roman" w:eastAsia="Times New Roman" w:hAnsi="Times New Roman" w:cs="Times New Roman"/>
          <w:sz w:val="28"/>
          <w:szCs w:val="28"/>
        </w:rPr>
        <w:t xml:space="preserve">оссийской </w:t>
      </w:r>
      <w:r w:rsidRPr="00F76917">
        <w:rPr>
          <w:rFonts w:ascii="Times New Roman" w:eastAsia="Times New Roman" w:hAnsi="Times New Roman" w:cs="Times New Roman"/>
          <w:sz w:val="28"/>
          <w:szCs w:val="28"/>
        </w:rPr>
        <w:t>Ф</w:t>
      </w:r>
      <w:r w:rsidR="00F76917">
        <w:rPr>
          <w:rFonts w:ascii="Times New Roman" w:eastAsia="Times New Roman" w:hAnsi="Times New Roman" w:cs="Times New Roman"/>
          <w:sz w:val="28"/>
          <w:szCs w:val="28"/>
        </w:rPr>
        <w:t>едерации</w:t>
      </w:r>
      <w:r w:rsidRPr="00F76917">
        <w:rPr>
          <w:rFonts w:ascii="Times New Roman" w:eastAsia="Times New Roman" w:hAnsi="Times New Roman" w:cs="Times New Roman"/>
          <w:sz w:val="28"/>
          <w:szCs w:val="28"/>
        </w:rPr>
        <w:t xml:space="preserve"> на 10,1</w:t>
      </w:r>
      <w:r w:rsidR="00F76917" w:rsidRPr="00F76917">
        <w:rPr>
          <w:rFonts w:ascii="Times New Roman" w:eastAsia="Times New Roman" w:hAnsi="Times New Roman" w:cs="Times New Roman"/>
          <w:sz w:val="28"/>
          <w:szCs w:val="28"/>
        </w:rPr>
        <w:t xml:space="preserve"> </w:t>
      </w:r>
      <w:r w:rsidR="00F76917">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(2022</w:t>
      </w:r>
      <w:r w:rsidR="00790EB9" w:rsidRPr="00F76917">
        <w:rPr>
          <w:rFonts w:ascii="Times New Roman" w:eastAsia="Times New Roman" w:hAnsi="Times New Roman" w:cs="Times New Roman"/>
          <w:sz w:val="28"/>
          <w:szCs w:val="28"/>
        </w:rPr>
        <w:t xml:space="preserve"> </w:t>
      </w:r>
      <w:r w:rsidRPr="00F76917">
        <w:rPr>
          <w:rFonts w:ascii="Times New Roman" w:eastAsia="Times New Roman" w:hAnsi="Times New Roman" w:cs="Times New Roman"/>
          <w:sz w:val="28"/>
          <w:szCs w:val="28"/>
        </w:rPr>
        <w:t>г. – 31,5</w:t>
      </w:r>
      <w:r w:rsidR="00F76917" w:rsidRPr="00F76917">
        <w:rPr>
          <w:rFonts w:ascii="Times New Roman" w:eastAsia="Times New Roman" w:hAnsi="Times New Roman" w:cs="Times New Roman"/>
          <w:sz w:val="28"/>
          <w:szCs w:val="28"/>
        </w:rPr>
        <w:t xml:space="preserve"> </w:t>
      </w:r>
      <w:r w:rsidR="00F76917">
        <w:rPr>
          <w:rFonts w:ascii="Times New Roman" w:eastAsia="Times New Roman" w:hAnsi="Times New Roman" w:cs="Times New Roman"/>
          <w:sz w:val="28"/>
          <w:szCs w:val="28"/>
        </w:rPr>
        <w:t>проце</w:t>
      </w:r>
      <w:r w:rsidR="00F76917">
        <w:rPr>
          <w:rFonts w:ascii="Times New Roman" w:eastAsia="Times New Roman" w:hAnsi="Times New Roman" w:cs="Times New Roman"/>
          <w:sz w:val="28"/>
          <w:szCs w:val="28"/>
        </w:rPr>
        <w:t>н</w:t>
      </w:r>
      <w:r w:rsidR="00F76917">
        <w:rPr>
          <w:rFonts w:ascii="Times New Roman" w:eastAsia="Times New Roman" w:hAnsi="Times New Roman" w:cs="Times New Roman"/>
          <w:sz w:val="28"/>
          <w:szCs w:val="28"/>
        </w:rPr>
        <w:t>та</w:t>
      </w:r>
      <w:r w:rsidRPr="00F76917">
        <w:rPr>
          <w:rFonts w:ascii="Times New Roman" w:eastAsia="Times New Roman" w:hAnsi="Times New Roman" w:cs="Times New Roman"/>
          <w:sz w:val="28"/>
          <w:szCs w:val="28"/>
        </w:rPr>
        <w:t>).</w:t>
      </w:r>
    </w:p>
    <w:p w14:paraId="1875D839" w14:textId="50684CB3" w:rsidR="009D5D19" w:rsidRPr="00F76917" w:rsidRDefault="00F744E3" w:rsidP="00F76917">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На 1 января </w:t>
      </w:r>
      <w:r w:rsidR="009D5D19" w:rsidRPr="00F76917">
        <w:rPr>
          <w:rFonts w:ascii="Times New Roman" w:eastAsia="Times New Roman" w:hAnsi="Times New Roman" w:cs="Times New Roman"/>
          <w:sz w:val="28"/>
          <w:szCs w:val="28"/>
        </w:rPr>
        <w:t>2024</w:t>
      </w:r>
      <w:r w:rsidR="00790EB9" w:rsidRPr="00F76917">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г. на диспансерном учете состоят 1204 больных с акти</w:t>
      </w:r>
      <w:r w:rsidR="009D5D19" w:rsidRPr="00F76917">
        <w:rPr>
          <w:rFonts w:ascii="Times New Roman" w:eastAsia="Times New Roman" w:hAnsi="Times New Roman" w:cs="Times New Roman"/>
          <w:sz w:val="28"/>
          <w:szCs w:val="28"/>
        </w:rPr>
        <w:t>в</w:t>
      </w:r>
      <w:r w:rsidR="009D5D19" w:rsidRPr="00F76917">
        <w:rPr>
          <w:rFonts w:ascii="Times New Roman" w:eastAsia="Times New Roman" w:hAnsi="Times New Roman" w:cs="Times New Roman"/>
          <w:sz w:val="28"/>
          <w:szCs w:val="28"/>
        </w:rPr>
        <w:t>ными формами туберкулеза, рост показателя распространённости в сравнении с 2022</w:t>
      </w:r>
      <w:r w:rsidR="00790EB9" w:rsidRPr="00F76917">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г. на 23,1</w:t>
      </w:r>
      <w:r w:rsidRPr="00F744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процента</w:t>
      </w:r>
      <w:r w:rsidR="00790EB9" w:rsidRPr="00F76917">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с 290,8 в 2022</w:t>
      </w:r>
      <w:r w:rsidR="00790EB9" w:rsidRPr="00F76917">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г. до 357,0 на 100 тыс. населения.</w:t>
      </w:r>
      <w:proofErr w:type="gramEnd"/>
      <w:r w:rsidR="009D5D19" w:rsidRPr="00F76917">
        <w:rPr>
          <w:rFonts w:ascii="Times New Roman" w:eastAsia="Times New Roman" w:hAnsi="Times New Roman" w:cs="Times New Roman"/>
          <w:sz w:val="28"/>
          <w:szCs w:val="28"/>
        </w:rPr>
        <w:t xml:space="preserve"> В а</w:t>
      </w:r>
      <w:r w:rsidR="009D5D19" w:rsidRPr="00F76917">
        <w:rPr>
          <w:rFonts w:ascii="Times New Roman" w:eastAsia="Times New Roman" w:hAnsi="Times New Roman" w:cs="Times New Roman"/>
          <w:sz w:val="28"/>
          <w:szCs w:val="28"/>
        </w:rPr>
        <w:t>б</w:t>
      </w:r>
      <w:r w:rsidR="009D5D19" w:rsidRPr="00F76917">
        <w:rPr>
          <w:rFonts w:ascii="Times New Roman" w:eastAsia="Times New Roman" w:hAnsi="Times New Roman" w:cs="Times New Roman"/>
          <w:sz w:val="28"/>
          <w:szCs w:val="28"/>
        </w:rPr>
        <w:lastRenderedPageBreak/>
        <w:t>солютных цифрах увеличение общего количества контингентов на 243 челов</w:t>
      </w:r>
      <w:r w:rsidR="009D5D19" w:rsidRPr="00F76917">
        <w:rPr>
          <w:rFonts w:ascii="Times New Roman" w:eastAsia="Times New Roman" w:hAnsi="Times New Roman" w:cs="Times New Roman"/>
          <w:sz w:val="28"/>
          <w:szCs w:val="28"/>
        </w:rPr>
        <w:t>е</w:t>
      </w:r>
      <w:r w:rsidR="009D5D19" w:rsidRPr="00F76917">
        <w:rPr>
          <w:rFonts w:ascii="Times New Roman" w:eastAsia="Times New Roman" w:hAnsi="Times New Roman" w:cs="Times New Roman"/>
          <w:sz w:val="28"/>
          <w:szCs w:val="28"/>
        </w:rPr>
        <w:t>к</w:t>
      </w:r>
      <w:r w:rsidR="00790EB9" w:rsidRPr="00F76917">
        <w:rPr>
          <w:rFonts w:ascii="Times New Roman" w:eastAsia="Times New Roman" w:hAnsi="Times New Roman" w:cs="Times New Roman"/>
          <w:sz w:val="28"/>
          <w:szCs w:val="28"/>
        </w:rPr>
        <w:t>а,</w:t>
      </w:r>
      <w:r w:rsidR="009D5D19" w:rsidRPr="00F76917">
        <w:rPr>
          <w:rFonts w:ascii="Times New Roman" w:eastAsia="Times New Roman" w:hAnsi="Times New Roman" w:cs="Times New Roman"/>
          <w:sz w:val="28"/>
          <w:szCs w:val="28"/>
        </w:rPr>
        <w:t xml:space="preserve"> с 961 </w:t>
      </w:r>
      <w:r w:rsidR="00790EB9" w:rsidRPr="00F76917">
        <w:rPr>
          <w:rFonts w:ascii="Times New Roman" w:eastAsia="Times New Roman" w:hAnsi="Times New Roman" w:cs="Times New Roman"/>
          <w:sz w:val="28"/>
          <w:szCs w:val="28"/>
        </w:rPr>
        <w:t xml:space="preserve">чел. </w:t>
      </w:r>
      <w:r w:rsidR="009D5D19" w:rsidRPr="00F76917">
        <w:rPr>
          <w:rFonts w:ascii="Times New Roman" w:eastAsia="Times New Roman" w:hAnsi="Times New Roman" w:cs="Times New Roman"/>
          <w:sz w:val="28"/>
          <w:szCs w:val="28"/>
        </w:rPr>
        <w:t>до 1204</w:t>
      </w:r>
      <w:r w:rsidR="00790EB9" w:rsidRPr="00F76917">
        <w:rPr>
          <w:rFonts w:ascii="Times New Roman" w:eastAsia="Times New Roman" w:hAnsi="Times New Roman" w:cs="Times New Roman"/>
          <w:sz w:val="28"/>
          <w:szCs w:val="28"/>
        </w:rPr>
        <w:t xml:space="preserve"> чел</w:t>
      </w:r>
      <w:r w:rsidR="009D5D19" w:rsidRPr="00F76917">
        <w:rPr>
          <w:rFonts w:ascii="Times New Roman" w:eastAsia="Times New Roman" w:hAnsi="Times New Roman" w:cs="Times New Roman"/>
          <w:sz w:val="28"/>
          <w:szCs w:val="28"/>
        </w:rPr>
        <w:t>.</w:t>
      </w:r>
    </w:p>
    <w:p w14:paraId="777969AC" w14:textId="0C68A88F"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r w:rsidRPr="00F76917">
        <w:rPr>
          <w:rFonts w:ascii="Times New Roman" w:eastAsia="Times New Roman" w:hAnsi="Times New Roman" w:cs="Times New Roman"/>
          <w:sz w:val="28"/>
          <w:szCs w:val="28"/>
        </w:rPr>
        <w:t>По результатам 2023 г</w:t>
      </w:r>
      <w:r w:rsidR="00341FE5" w:rsidRPr="00F76917">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рост показателя распространённости во всех м</w:t>
      </w:r>
      <w:r w:rsidRPr="00F76917">
        <w:rPr>
          <w:rFonts w:ascii="Times New Roman" w:eastAsia="Times New Roman" w:hAnsi="Times New Roman" w:cs="Times New Roman"/>
          <w:sz w:val="28"/>
          <w:szCs w:val="28"/>
        </w:rPr>
        <w:t>у</w:t>
      </w:r>
      <w:r w:rsidRPr="00F76917">
        <w:rPr>
          <w:rFonts w:ascii="Times New Roman" w:eastAsia="Times New Roman" w:hAnsi="Times New Roman" w:cs="Times New Roman"/>
          <w:sz w:val="28"/>
          <w:szCs w:val="28"/>
        </w:rPr>
        <w:t>ниципальных образованиях, кроме Дзун-Хемчикского</w:t>
      </w:r>
      <w:r w:rsidR="00341FE5" w:rsidRPr="00F76917">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где показатель на одном уровне, а в абсолютных числах меньше на 4 больных.</w:t>
      </w:r>
    </w:p>
    <w:p w14:paraId="07D7E459" w14:textId="5E1C8585"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proofErr w:type="gramStart"/>
      <w:r w:rsidRPr="00F76917">
        <w:rPr>
          <w:rFonts w:ascii="Times New Roman" w:eastAsia="Times New Roman" w:hAnsi="Times New Roman" w:cs="Times New Roman"/>
          <w:sz w:val="28"/>
          <w:szCs w:val="28"/>
        </w:rPr>
        <w:t>Значительный рост показателя в Тере-Хольском (</w:t>
      </w:r>
      <w:r w:rsidR="00341FE5" w:rsidRPr="00F76917">
        <w:rPr>
          <w:rFonts w:ascii="Times New Roman" w:eastAsia="Times New Roman" w:hAnsi="Times New Roman" w:cs="Times New Roman"/>
          <w:sz w:val="28"/>
          <w:szCs w:val="28"/>
        </w:rPr>
        <w:t>в</w:t>
      </w:r>
      <w:r w:rsidRPr="00F76917">
        <w:rPr>
          <w:rFonts w:ascii="Times New Roman" w:eastAsia="Times New Roman" w:hAnsi="Times New Roman" w:cs="Times New Roman"/>
          <w:sz w:val="28"/>
          <w:szCs w:val="28"/>
        </w:rPr>
        <w:t xml:space="preserve"> 2,5 раз</w:t>
      </w:r>
      <w:r w:rsidR="00341FE5" w:rsidRPr="00F76917">
        <w:rPr>
          <w:rFonts w:ascii="Times New Roman" w:eastAsia="Times New Roman" w:hAnsi="Times New Roman" w:cs="Times New Roman"/>
          <w:sz w:val="28"/>
          <w:szCs w:val="28"/>
        </w:rPr>
        <w:t>а,</w:t>
      </w:r>
      <w:r w:rsidRPr="00F76917">
        <w:rPr>
          <w:rFonts w:ascii="Times New Roman" w:eastAsia="Times New Roman" w:hAnsi="Times New Roman" w:cs="Times New Roman"/>
          <w:sz w:val="28"/>
          <w:szCs w:val="28"/>
        </w:rPr>
        <w:t xml:space="preserve"> с 5 до 12 больных) и в Сут-Хольском (</w:t>
      </w:r>
      <w:r w:rsidR="00341FE5" w:rsidRPr="00F76917">
        <w:rPr>
          <w:rFonts w:ascii="Times New Roman" w:eastAsia="Times New Roman" w:hAnsi="Times New Roman" w:cs="Times New Roman"/>
          <w:sz w:val="28"/>
          <w:szCs w:val="28"/>
        </w:rPr>
        <w:t>в</w:t>
      </w:r>
      <w:r w:rsidRPr="00F76917">
        <w:rPr>
          <w:rFonts w:ascii="Times New Roman" w:eastAsia="Times New Roman" w:hAnsi="Times New Roman" w:cs="Times New Roman"/>
          <w:sz w:val="28"/>
          <w:szCs w:val="28"/>
        </w:rPr>
        <w:t xml:space="preserve"> 2,2 раза</w:t>
      </w:r>
      <w:r w:rsidR="00341FE5" w:rsidRPr="00F76917">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с 9 до 20 больных) кожуунах.</w:t>
      </w:r>
      <w:proofErr w:type="gramEnd"/>
    </w:p>
    <w:p w14:paraId="005FDD5D" w14:textId="2E476074"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r w:rsidRPr="00F76917">
        <w:rPr>
          <w:rFonts w:ascii="Times New Roman" w:eastAsia="Times New Roman" w:hAnsi="Times New Roman" w:cs="Times New Roman"/>
          <w:sz w:val="28"/>
          <w:szCs w:val="28"/>
        </w:rPr>
        <w:t>Наиболее высокие показатели болезненности</w:t>
      </w:r>
      <w:r w:rsidR="00341FE5" w:rsidRPr="00F76917">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превышающие среднере</w:t>
      </w:r>
      <w:r w:rsidRPr="00F76917">
        <w:rPr>
          <w:rFonts w:ascii="Times New Roman" w:eastAsia="Times New Roman" w:hAnsi="Times New Roman" w:cs="Times New Roman"/>
          <w:sz w:val="28"/>
          <w:szCs w:val="28"/>
        </w:rPr>
        <w:t>с</w:t>
      </w:r>
      <w:r w:rsidR="00F744E3">
        <w:rPr>
          <w:rFonts w:ascii="Times New Roman" w:eastAsia="Times New Roman" w:hAnsi="Times New Roman" w:cs="Times New Roman"/>
          <w:sz w:val="28"/>
          <w:szCs w:val="28"/>
        </w:rPr>
        <w:t>публиканский</w:t>
      </w:r>
      <w:r w:rsidRPr="00F76917">
        <w:rPr>
          <w:rFonts w:ascii="Times New Roman" w:eastAsia="Times New Roman" w:hAnsi="Times New Roman" w:cs="Times New Roman"/>
          <w:sz w:val="28"/>
          <w:szCs w:val="28"/>
        </w:rPr>
        <w:t xml:space="preserve"> показатель</w:t>
      </w:r>
      <w:r w:rsidR="00C41DEA">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w:t>
      </w:r>
      <w:r w:rsidR="00341FE5" w:rsidRPr="00F76917">
        <w:rPr>
          <w:rFonts w:ascii="Times New Roman" w:eastAsia="Times New Roman" w:hAnsi="Times New Roman" w:cs="Times New Roman"/>
          <w:sz w:val="28"/>
          <w:szCs w:val="28"/>
        </w:rPr>
        <w:t>отмечены в</w:t>
      </w:r>
      <w:r w:rsidRPr="00F76917">
        <w:rPr>
          <w:rFonts w:ascii="Times New Roman" w:eastAsia="Times New Roman" w:hAnsi="Times New Roman" w:cs="Times New Roman"/>
          <w:sz w:val="28"/>
          <w:szCs w:val="28"/>
        </w:rPr>
        <w:t xml:space="preserve"> Чаа-Хольск</w:t>
      </w:r>
      <w:r w:rsidR="00341FE5" w:rsidRPr="00F76917">
        <w:rPr>
          <w:rFonts w:ascii="Times New Roman" w:eastAsia="Times New Roman" w:hAnsi="Times New Roman" w:cs="Times New Roman"/>
          <w:sz w:val="28"/>
          <w:szCs w:val="28"/>
        </w:rPr>
        <w:t>ом</w:t>
      </w:r>
      <w:r w:rsidRPr="00F76917">
        <w:rPr>
          <w:rFonts w:ascii="Times New Roman" w:eastAsia="Times New Roman" w:hAnsi="Times New Roman" w:cs="Times New Roman"/>
          <w:sz w:val="28"/>
          <w:szCs w:val="28"/>
        </w:rPr>
        <w:t xml:space="preserve"> (778,5</w:t>
      </w:r>
      <w:r w:rsidR="00341FE5" w:rsidRPr="00F76917">
        <w:rPr>
          <w:rFonts w:ascii="Times New Roman" w:eastAsia="Times New Roman" w:hAnsi="Times New Roman" w:cs="Times New Roman"/>
          <w:sz w:val="28"/>
          <w:szCs w:val="28"/>
        </w:rPr>
        <w:t xml:space="preserve"> на 100 тыс. нас.</w:t>
      </w:r>
      <w:r w:rsidRPr="00F76917">
        <w:rPr>
          <w:rFonts w:ascii="Times New Roman" w:eastAsia="Times New Roman" w:hAnsi="Times New Roman" w:cs="Times New Roman"/>
          <w:sz w:val="28"/>
          <w:szCs w:val="28"/>
        </w:rPr>
        <w:t>), Барун-Хемчикск</w:t>
      </w:r>
      <w:r w:rsidR="00341FE5" w:rsidRPr="00F76917">
        <w:rPr>
          <w:rFonts w:ascii="Times New Roman" w:eastAsia="Times New Roman" w:hAnsi="Times New Roman" w:cs="Times New Roman"/>
          <w:sz w:val="28"/>
          <w:szCs w:val="28"/>
        </w:rPr>
        <w:t>ом</w:t>
      </w:r>
      <w:r w:rsidRPr="00F76917">
        <w:rPr>
          <w:rFonts w:ascii="Times New Roman" w:eastAsia="Times New Roman" w:hAnsi="Times New Roman" w:cs="Times New Roman"/>
          <w:sz w:val="28"/>
          <w:szCs w:val="28"/>
        </w:rPr>
        <w:t xml:space="preserve"> (535,5), Бай-Тайгинск</w:t>
      </w:r>
      <w:r w:rsidR="00341FE5" w:rsidRPr="00F76917">
        <w:rPr>
          <w:rFonts w:ascii="Times New Roman" w:eastAsia="Times New Roman" w:hAnsi="Times New Roman" w:cs="Times New Roman"/>
          <w:sz w:val="28"/>
          <w:szCs w:val="28"/>
        </w:rPr>
        <w:t>ом</w:t>
      </w:r>
      <w:r w:rsidRPr="00F76917">
        <w:rPr>
          <w:rFonts w:ascii="Times New Roman" w:eastAsia="Times New Roman" w:hAnsi="Times New Roman" w:cs="Times New Roman"/>
          <w:sz w:val="28"/>
          <w:szCs w:val="28"/>
        </w:rPr>
        <w:t xml:space="preserve"> (445,5) кожуун</w:t>
      </w:r>
      <w:r w:rsidR="00341FE5" w:rsidRPr="00F76917">
        <w:rPr>
          <w:rFonts w:ascii="Times New Roman" w:eastAsia="Times New Roman" w:hAnsi="Times New Roman" w:cs="Times New Roman"/>
          <w:sz w:val="28"/>
          <w:szCs w:val="28"/>
        </w:rPr>
        <w:t>ах</w:t>
      </w:r>
      <w:r w:rsidRPr="00F76917">
        <w:rPr>
          <w:rFonts w:ascii="Times New Roman" w:eastAsia="Times New Roman" w:hAnsi="Times New Roman" w:cs="Times New Roman"/>
          <w:sz w:val="28"/>
          <w:szCs w:val="28"/>
        </w:rPr>
        <w:t>.</w:t>
      </w:r>
    </w:p>
    <w:p w14:paraId="78BBE0A5" w14:textId="05E0846A"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r w:rsidRPr="00F76917">
        <w:rPr>
          <w:rFonts w:ascii="Times New Roman" w:eastAsia="Times New Roman" w:hAnsi="Times New Roman" w:cs="Times New Roman"/>
          <w:sz w:val="28"/>
          <w:szCs w:val="28"/>
        </w:rPr>
        <w:t>Среди всех контингентов 61,3</w:t>
      </w:r>
      <w:r w:rsidR="00F744E3" w:rsidRPr="00F744E3">
        <w:rPr>
          <w:rFonts w:ascii="Times New Roman" w:eastAsia="Times New Roman" w:hAnsi="Times New Roman" w:cs="Times New Roman"/>
          <w:sz w:val="28"/>
          <w:szCs w:val="28"/>
        </w:rPr>
        <w:t xml:space="preserve"> </w:t>
      </w:r>
      <w:r w:rsidR="00F744E3">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составляют мужчины (738</w:t>
      </w:r>
      <w:r w:rsidR="002606B5" w:rsidRPr="00F76917">
        <w:rPr>
          <w:rFonts w:ascii="Times New Roman" w:eastAsia="Times New Roman" w:hAnsi="Times New Roman" w:cs="Times New Roman"/>
          <w:sz w:val="28"/>
          <w:szCs w:val="28"/>
        </w:rPr>
        <w:t xml:space="preserve"> чел.</w:t>
      </w:r>
      <w:r w:rsidRPr="00F76917">
        <w:rPr>
          <w:rFonts w:ascii="Times New Roman" w:eastAsia="Times New Roman" w:hAnsi="Times New Roman" w:cs="Times New Roman"/>
          <w:sz w:val="28"/>
          <w:szCs w:val="28"/>
        </w:rPr>
        <w:t>), 38,7</w:t>
      </w:r>
      <w:r w:rsidR="00F744E3" w:rsidRPr="00F744E3">
        <w:rPr>
          <w:rFonts w:ascii="Times New Roman" w:eastAsia="Times New Roman" w:hAnsi="Times New Roman" w:cs="Times New Roman"/>
          <w:sz w:val="28"/>
          <w:szCs w:val="28"/>
        </w:rPr>
        <w:t xml:space="preserve"> </w:t>
      </w:r>
      <w:r w:rsidR="00F744E3">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(466</w:t>
      </w:r>
      <w:r w:rsidR="002606B5" w:rsidRPr="00F76917">
        <w:rPr>
          <w:rFonts w:ascii="Times New Roman" w:eastAsia="Times New Roman" w:hAnsi="Times New Roman" w:cs="Times New Roman"/>
          <w:sz w:val="28"/>
          <w:szCs w:val="28"/>
        </w:rPr>
        <w:t xml:space="preserve"> чел.</w:t>
      </w:r>
      <w:r w:rsidRPr="00F76917">
        <w:rPr>
          <w:rFonts w:ascii="Times New Roman" w:eastAsia="Times New Roman" w:hAnsi="Times New Roman" w:cs="Times New Roman"/>
          <w:sz w:val="28"/>
          <w:szCs w:val="28"/>
        </w:rPr>
        <w:t>) женщин</w:t>
      </w:r>
      <w:r w:rsidR="002606B5" w:rsidRPr="00F76917">
        <w:rPr>
          <w:rFonts w:ascii="Times New Roman" w:eastAsia="Times New Roman" w:hAnsi="Times New Roman" w:cs="Times New Roman"/>
          <w:sz w:val="28"/>
          <w:szCs w:val="28"/>
        </w:rPr>
        <w:t>ы</w:t>
      </w:r>
      <w:r w:rsidRPr="00F76917">
        <w:rPr>
          <w:rFonts w:ascii="Times New Roman" w:eastAsia="Times New Roman" w:hAnsi="Times New Roman" w:cs="Times New Roman"/>
          <w:sz w:val="28"/>
          <w:szCs w:val="28"/>
        </w:rPr>
        <w:t>. Соотношение женщин к мужчинам среди контингентов 1:1,6, что свидетельствует о большей приверженности к лечению лиц жен</w:t>
      </w:r>
      <w:r w:rsidR="005A6190">
        <w:rPr>
          <w:rFonts w:ascii="Times New Roman" w:eastAsia="Times New Roman" w:hAnsi="Times New Roman" w:cs="Times New Roman"/>
          <w:sz w:val="28"/>
          <w:szCs w:val="28"/>
        </w:rPr>
        <w:t xml:space="preserve">ского пола. Основную долю контингентов больных </w:t>
      </w:r>
      <w:r w:rsidRPr="00F76917">
        <w:rPr>
          <w:rFonts w:ascii="Times New Roman" w:eastAsia="Times New Roman" w:hAnsi="Times New Roman" w:cs="Times New Roman"/>
          <w:sz w:val="28"/>
          <w:szCs w:val="28"/>
        </w:rPr>
        <w:t>туберку</w:t>
      </w:r>
      <w:r w:rsidR="005A6190">
        <w:rPr>
          <w:rFonts w:ascii="Times New Roman" w:eastAsia="Times New Roman" w:hAnsi="Times New Roman" w:cs="Times New Roman"/>
          <w:sz w:val="28"/>
          <w:szCs w:val="28"/>
        </w:rPr>
        <w:t xml:space="preserve">лезом </w:t>
      </w:r>
      <w:r w:rsidRPr="00F76917">
        <w:rPr>
          <w:rFonts w:ascii="Times New Roman" w:eastAsia="Times New Roman" w:hAnsi="Times New Roman" w:cs="Times New Roman"/>
          <w:sz w:val="28"/>
          <w:szCs w:val="28"/>
        </w:rPr>
        <w:t>с</w:t>
      </w:r>
      <w:r w:rsidRPr="00F76917">
        <w:rPr>
          <w:rFonts w:ascii="Times New Roman" w:eastAsia="Times New Roman" w:hAnsi="Times New Roman" w:cs="Times New Roman"/>
          <w:sz w:val="28"/>
          <w:szCs w:val="28"/>
        </w:rPr>
        <w:t>о</w:t>
      </w:r>
      <w:r w:rsidRPr="00F76917">
        <w:rPr>
          <w:rFonts w:ascii="Times New Roman" w:eastAsia="Times New Roman" w:hAnsi="Times New Roman" w:cs="Times New Roman"/>
          <w:sz w:val="28"/>
          <w:szCs w:val="28"/>
        </w:rPr>
        <w:t>ставляют люди трудоспособного возраста от 25 до 54 лет</w:t>
      </w:r>
      <w:r w:rsidR="009E6105" w:rsidRPr="00F76917">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и их удельный вес составил 61,1</w:t>
      </w:r>
      <w:r w:rsidR="00F744E3" w:rsidRPr="00F744E3">
        <w:rPr>
          <w:rFonts w:ascii="Times New Roman" w:eastAsia="Times New Roman" w:hAnsi="Times New Roman" w:cs="Times New Roman"/>
          <w:sz w:val="28"/>
          <w:szCs w:val="28"/>
        </w:rPr>
        <w:t xml:space="preserve"> </w:t>
      </w:r>
      <w:r w:rsidR="00F744E3">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или 736 больных. В сравнении с 2022</w:t>
      </w:r>
      <w:r w:rsidR="009E6105" w:rsidRPr="00F76917">
        <w:rPr>
          <w:rFonts w:ascii="Times New Roman" w:eastAsia="Times New Roman" w:hAnsi="Times New Roman" w:cs="Times New Roman"/>
          <w:sz w:val="28"/>
          <w:szCs w:val="28"/>
        </w:rPr>
        <w:t xml:space="preserve"> </w:t>
      </w:r>
      <w:r w:rsidRPr="00F76917">
        <w:rPr>
          <w:rFonts w:ascii="Times New Roman" w:eastAsia="Times New Roman" w:hAnsi="Times New Roman" w:cs="Times New Roman"/>
          <w:sz w:val="28"/>
          <w:szCs w:val="28"/>
        </w:rPr>
        <w:t>г. сниж</w:t>
      </w:r>
      <w:r w:rsidR="009E6105" w:rsidRPr="00F76917">
        <w:rPr>
          <w:rFonts w:ascii="Times New Roman" w:eastAsia="Times New Roman" w:hAnsi="Times New Roman" w:cs="Times New Roman"/>
          <w:sz w:val="28"/>
          <w:szCs w:val="28"/>
        </w:rPr>
        <w:t>ение их удельного веса на 17,5</w:t>
      </w:r>
      <w:r w:rsidR="00F744E3" w:rsidRPr="00F744E3">
        <w:rPr>
          <w:rFonts w:ascii="Times New Roman" w:eastAsia="Times New Roman" w:hAnsi="Times New Roman" w:cs="Times New Roman"/>
          <w:sz w:val="28"/>
          <w:szCs w:val="28"/>
        </w:rPr>
        <w:t xml:space="preserve"> </w:t>
      </w:r>
      <w:r w:rsidR="00F744E3">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в связи с ростом в 2023</w:t>
      </w:r>
      <w:r w:rsidR="009E6105" w:rsidRPr="00F76917">
        <w:rPr>
          <w:rFonts w:ascii="Times New Roman" w:eastAsia="Times New Roman" w:hAnsi="Times New Roman" w:cs="Times New Roman"/>
          <w:sz w:val="28"/>
          <w:szCs w:val="28"/>
        </w:rPr>
        <w:t xml:space="preserve"> </w:t>
      </w:r>
      <w:r w:rsidRPr="00F76917">
        <w:rPr>
          <w:rFonts w:ascii="Times New Roman" w:eastAsia="Times New Roman" w:hAnsi="Times New Roman" w:cs="Times New Roman"/>
          <w:sz w:val="28"/>
          <w:szCs w:val="28"/>
        </w:rPr>
        <w:t>г. детской и подрос</w:t>
      </w:r>
      <w:r w:rsidRPr="00F76917">
        <w:rPr>
          <w:rFonts w:ascii="Times New Roman" w:eastAsia="Times New Roman" w:hAnsi="Times New Roman" w:cs="Times New Roman"/>
          <w:sz w:val="28"/>
          <w:szCs w:val="28"/>
        </w:rPr>
        <w:t>т</w:t>
      </w:r>
      <w:r w:rsidRPr="00F76917">
        <w:rPr>
          <w:rFonts w:ascii="Times New Roman" w:eastAsia="Times New Roman" w:hAnsi="Times New Roman" w:cs="Times New Roman"/>
          <w:sz w:val="28"/>
          <w:szCs w:val="28"/>
        </w:rPr>
        <w:t>ковой заболеваемости.</w:t>
      </w:r>
    </w:p>
    <w:p w14:paraId="2F2975BD" w14:textId="11F549A5" w:rsidR="009D5D19" w:rsidRPr="00F76917" w:rsidRDefault="00E75E8A" w:rsidP="00F7691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Число </w:t>
      </w:r>
      <w:r w:rsidR="009D5D19" w:rsidRPr="00F76917">
        <w:rPr>
          <w:rFonts w:ascii="Times New Roman" w:eastAsia="Times New Roman" w:hAnsi="Times New Roman" w:cs="Times New Roman"/>
          <w:sz w:val="28"/>
          <w:szCs w:val="28"/>
        </w:rPr>
        <w:t>бациллярных  больных</w:t>
      </w:r>
      <w:r w:rsidR="00DD393E" w:rsidRPr="00F76917">
        <w:rPr>
          <w:rFonts w:ascii="Times New Roman" w:eastAsia="Times New Roman" w:hAnsi="Times New Roman" w:cs="Times New Roman"/>
          <w:sz w:val="28"/>
          <w:szCs w:val="28"/>
        </w:rPr>
        <w:t>,</w:t>
      </w:r>
      <w:r w:rsidR="009D5D19" w:rsidRPr="00F76917">
        <w:rPr>
          <w:rFonts w:ascii="Times New Roman" w:eastAsia="Times New Roman" w:hAnsi="Times New Roman" w:cs="Times New Roman"/>
          <w:sz w:val="28"/>
          <w:szCs w:val="28"/>
        </w:rPr>
        <w:t xml:space="preserve">  состоящих  на учете</w:t>
      </w:r>
      <w:r w:rsidR="00DD393E" w:rsidRPr="00F76917">
        <w:rPr>
          <w:rFonts w:ascii="Times New Roman" w:eastAsia="Times New Roman" w:hAnsi="Times New Roman" w:cs="Times New Roman"/>
          <w:sz w:val="28"/>
          <w:szCs w:val="28"/>
        </w:rPr>
        <w:t>,</w:t>
      </w:r>
      <w:r w:rsidR="009D5D19" w:rsidRPr="00F76917">
        <w:rPr>
          <w:rFonts w:ascii="Times New Roman" w:eastAsia="Times New Roman" w:hAnsi="Times New Roman" w:cs="Times New Roman"/>
          <w:sz w:val="28"/>
          <w:szCs w:val="28"/>
        </w:rPr>
        <w:t xml:space="preserve">  </w:t>
      </w:r>
      <w:r w:rsidR="00DD393E" w:rsidRPr="00F76917">
        <w:rPr>
          <w:rFonts w:ascii="Times New Roman" w:eastAsia="Times New Roman" w:hAnsi="Times New Roman" w:cs="Times New Roman"/>
          <w:sz w:val="28"/>
          <w:szCs w:val="28"/>
        </w:rPr>
        <w:t>составило</w:t>
      </w:r>
      <w:r w:rsidR="009D5D19" w:rsidRPr="00F76917">
        <w:rPr>
          <w:rFonts w:ascii="Times New Roman" w:eastAsia="Times New Roman" w:hAnsi="Times New Roman" w:cs="Times New Roman"/>
          <w:sz w:val="28"/>
          <w:szCs w:val="28"/>
        </w:rPr>
        <w:t xml:space="preserve"> 460 чел</w:t>
      </w:r>
      <w:r w:rsidR="009D5D19" w:rsidRPr="00F76917">
        <w:rPr>
          <w:rFonts w:ascii="Times New Roman" w:eastAsia="Times New Roman" w:hAnsi="Times New Roman" w:cs="Times New Roman"/>
          <w:sz w:val="28"/>
          <w:szCs w:val="28"/>
        </w:rPr>
        <w:t>о</w:t>
      </w:r>
      <w:r w:rsidR="009D5D19" w:rsidRPr="00F76917">
        <w:rPr>
          <w:rFonts w:ascii="Times New Roman" w:eastAsia="Times New Roman" w:hAnsi="Times New Roman" w:cs="Times New Roman"/>
          <w:sz w:val="28"/>
          <w:szCs w:val="28"/>
        </w:rPr>
        <w:t>век, в сравнении с 2022</w:t>
      </w:r>
      <w:r w:rsidR="00DD393E" w:rsidRPr="00F76917">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г. больше на 3 больных (2022</w:t>
      </w:r>
      <w:r w:rsidR="00F744E3">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г. – 457</w:t>
      </w:r>
      <w:r w:rsidR="00DD393E" w:rsidRPr="00F76917">
        <w:rPr>
          <w:rFonts w:ascii="Times New Roman" w:eastAsia="Times New Roman" w:hAnsi="Times New Roman" w:cs="Times New Roman"/>
          <w:sz w:val="28"/>
          <w:szCs w:val="28"/>
        </w:rPr>
        <w:t xml:space="preserve"> чел.).</w:t>
      </w:r>
      <w:r w:rsidR="009D5D19" w:rsidRPr="00F76917">
        <w:rPr>
          <w:rFonts w:ascii="Times New Roman" w:eastAsia="Times New Roman" w:hAnsi="Times New Roman" w:cs="Times New Roman"/>
          <w:sz w:val="28"/>
          <w:szCs w:val="28"/>
        </w:rPr>
        <w:t xml:space="preserve"> Показатель бациллярности </w:t>
      </w:r>
      <w:r w:rsidR="00DD393E" w:rsidRPr="00F76917">
        <w:rPr>
          <w:rFonts w:ascii="Times New Roman" w:eastAsia="Times New Roman" w:hAnsi="Times New Roman" w:cs="Times New Roman"/>
          <w:sz w:val="28"/>
          <w:szCs w:val="28"/>
        </w:rPr>
        <w:t xml:space="preserve">составил </w:t>
      </w:r>
      <w:r w:rsidR="009D5D19" w:rsidRPr="00F76917">
        <w:rPr>
          <w:rFonts w:ascii="Times New Roman" w:eastAsia="Times New Roman" w:hAnsi="Times New Roman" w:cs="Times New Roman"/>
          <w:sz w:val="28"/>
          <w:szCs w:val="28"/>
        </w:rPr>
        <w:t>136,4 на 100 тысяч населения, что на 1,2</w:t>
      </w:r>
      <w:r w:rsidRPr="00E75E8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процента</w:t>
      </w:r>
      <w:r w:rsidR="009D5D19" w:rsidRPr="00F76917">
        <w:rPr>
          <w:rFonts w:ascii="Times New Roman" w:eastAsia="Times New Roman" w:hAnsi="Times New Roman" w:cs="Times New Roman"/>
          <w:sz w:val="28"/>
          <w:szCs w:val="28"/>
        </w:rPr>
        <w:t xml:space="preserve"> н</w:t>
      </w:r>
      <w:r w:rsidR="009D5D19" w:rsidRPr="00F76917">
        <w:rPr>
          <w:rFonts w:ascii="Times New Roman" w:eastAsia="Times New Roman" w:hAnsi="Times New Roman" w:cs="Times New Roman"/>
          <w:sz w:val="28"/>
          <w:szCs w:val="28"/>
        </w:rPr>
        <w:t>и</w:t>
      </w:r>
      <w:r w:rsidR="009D5D19" w:rsidRPr="00F76917">
        <w:rPr>
          <w:rFonts w:ascii="Times New Roman" w:eastAsia="Times New Roman" w:hAnsi="Times New Roman" w:cs="Times New Roman"/>
          <w:sz w:val="28"/>
          <w:szCs w:val="28"/>
        </w:rPr>
        <w:t>же данных прошлого года (2022</w:t>
      </w:r>
      <w:r w:rsidR="00DD393E" w:rsidRPr="00F76917">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г. – 138,3</w:t>
      </w:r>
      <w:r w:rsidR="00DD393E" w:rsidRPr="00F76917">
        <w:rPr>
          <w:rFonts w:ascii="Times New Roman" w:eastAsia="Times New Roman" w:hAnsi="Times New Roman" w:cs="Times New Roman"/>
          <w:sz w:val="28"/>
          <w:szCs w:val="28"/>
        </w:rPr>
        <w:t>).</w:t>
      </w:r>
    </w:p>
    <w:p w14:paraId="02D5C153" w14:textId="490EE75C" w:rsidR="009D5D19" w:rsidRPr="00F76917" w:rsidRDefault="00723396" w:rsidP="00F76917">
      <w:pPr>
        <w:spacing w:after="0" w:line="240" w:lineRule="auto"/>
        <w:ind w:firstLine="709"/>
        <w:jc w:val="both"/>
        <w:rPr>
          <w:rFonts w:ascii="Times New Roman" w:eastAsia="Times New Roman" w:hAnsi="Times New Roman" w:cs="Times New Roman"/>
          <w:sz w:val="28"/>
          <w:szCs w:val="28"/>
        </w:rPr>
      </w:pPr>
      <w:r w:rsidRPr="00F76917">
        <w:rPr>
          <w:rFonts w:ascii="Times New Roman" w:eastAsia="Times New Roman" w:hAnsi="Times New Roman" w:cs="Times New Roman"/>
          <w:sz w:val="28"/>
          <w:szCs w:val="28"/>
        </w:rPr>
        <w:t>В Р</w:t>
      </w:r>
      <w:r w:rsidR="00F744E3">
        <w:rPr>
          <w:rFonts w:ascii="Times New Roman" w:eastAsia="Times New Roman" w:hAnsi="Times New Roman" w:cs="Times New Roman"/>
          <w:sz w:val="28"/>
          <w:szCs w:val="28"/>
        </w:rPr>
        <w:t xml:space="preserve">оссийской </w:t>
      </w:r>
      <w:r w:rsidRPr="00F76917">
        <w:rPr>
          <w:rFonts w:ascii="Times New Roman" w:eastAsia="Times New Roman" w:hAnsi="Times New Roman" w:cs="Times New Roman"/>
          <w:sz w:val="28"/>
          <w:szCs w:val="28"/>
        </w:rPr>
        <w:t>Ф</w:t>
      </w:r>
      <w:r w:rsidR="00F744E3">
        <w:rPr>
          <w:rFonts w:ascii="Times New Roman" w:eastAsia="Times New Roman" w:hAnsi="Times New Roman" w:cs="Times New Roman"/>
          <w:sz w:val="28"/>
          <w:szCs w:val="28"/>
        </w:rPr>
        <w:t>едерации</w:t>
      </w:r>
      <w:r w:rsidRPr="00F76917">
        <w:rPr>
          <w:rFonts w:ascii="Times New Roman" w:eastAsia="Times New Roman" w:hAnsi="Times New Roman" w:cs="Times New Roman"/>
          <w:sz w:val="28"/>
          <w:szCs w:val="28"/>
        </w:rPr>
        <w:t xml:space="preserve"> и</w:t>
      </w:r>
      <w:r w:rsidR="009D5D19" w:rsidRPr="00F76917">
        <w:rPr>
          <w:rFonts w:ascii="Times New Roman" w:eastAsia="Times New Roman" w:hAnsi="Times New Roman" w:cs="Times New Roman"/>
          <w:sz w:val="28"/>
          <w:szCs w:val="28"/>
        </w:rPr>
        <w:t xml:space="preserve"> </w:t>
      </w:r>
      <w:r w:rsidR="00E75E8A" w:rsidRPr="00F76917">
        <w:rPr>
          <w:rFonts w:ascii="Times New Roman" w:eastAsia="Times New Roman" w:hAnsi="Times New Roman" w:cs="Times New Roman"/>
          <w:sz w:val="28"/>
          <w:szCs w:val="28"/>
        </w:rPr>
        <w:t>С</w:t>
      </w:r>
      <w:r w:rsidR="00E75E8A">
        <w:rPr>
          <w:rFonts w:ascii="Times New Roman" w:eastAsia="Times New Roman" w:hAnsi="Times New Roman" w:cs="Times New Roman"/>
          <w:sz w:val="28"/>
          <w:szCs w:val="28"/>
        </w:rPr>
        <w:t>ибирском федеральном округе</w:t>
      </w:r>
      <w:r w:rsidR="009D5D19" w:rsidRPr="00F76917">
        <w:rPr>
          <w:rFonts w:ascii="Times New Roman" w:eastAsia="Times New Roman" w:hAnsi="Times New Roman" w:cs="Times New Roman"/>
          <w:sz w:val="28"/>
          <w:szCs w:val="28"/>
        </w:rPr>
        <w:t xml:space="preserve"> вместо пок</w:t>
      </w:r>
      <w:r w:rsidR="009D5D19" w:rsidRPr="00F76917">
        <w:rPr>
          <w:rFonts w:ascii="Times New Roman" w:eastAsia="Times New Roman" w:hAnsi="Times New Roman" w:cs="Times New Roman"/>
          <w:sz w:val="28"/>
          <w:szCs w:val="28"/>
        </w:rPr>
        <w:t>а</w:t>
      </w:r>
      <w:r w:rsidR="009D5D19" w:rsidRPr="00F76917">
        <w:rPr>
          <w:rFonts w:ascii="Times New Roman" w:eastAsia="Times New Roman" w:hAnsi="Times New Roman" w:cs="Times New Roman"/>
          <w:sz w:val="28"/>
          <w:szCs w:val="28"/>
        </w:rPr>
        <w:t xml:space="preserve">зателя бациллярности учитывается доля бактериовыделителей среди больных </w:t>
      </w:r>
      <w:r w:rsidRPr="00F76917">
        <w:rPr>
          <w:rFonts w:ascii="Times New Roman" w:eastAsia="Times New Roman" w:hAnsi="Times New Roman" w:cs="Times New Roman"/>
          <w:sz w:val="28"/>
          <w:szCs w:val="28"/>
        </w:rPr>
        <w:t>туберкулезом органов дыхания</w:t>
      </w:r>
      <w:r w:rsidR="009D5D19" w:rsidRPr="00F76917">
        <w:rPr>
          <w:rFonts w:ascii="Times New Roman" w:eastAsia="Times New Roman" w:hAnsi="Times New Roman" w:cs="Times New Roman"/>
          <w:sz w:val="28"/>
          <w:szCs w:val="28"/>
        </w:rPr>
        <w:t xml:space="preserve"> в контингентах на конец года. По республике данный показатель </w:t>
      </w:r>
      <w:r w:rsidRPr="00F76917">
        <w:rPr>
          <w:rFonts w:ascii="Times New Roman" w:eastAsia="Times New Roman" w:hAnsi="Times New Roman" w:cs="Times New Roman"/>
          <w:sz w:val="28"/>
          <w:szCs w:val="28"/>
        </w:rPr>
        <w:t xml:space="preserve">составил </w:t>
      </w:r>
      <w:r w:rsidR="009D5D19" w:rsidRPr="00F76917">
        <w:rPr>
          <w:rFonts w:ascii="Times New Roman" w:eastAsia="Times New Roman" w:hAnsi="Times New Roman" w:cs="Times New Roman"/>
          <w:sz w:val="28"/>
          <w:szCs w:val="28"/>
        </w:rPr>
        <w:t>39,4</w:t>
      </w:r>
      <w:r w:rsidR="00E75E8A" w:rsidRPr="00E75E8A">
        <w:rPr>
          <w:rFonts w:ascii="Times New Roman" w:eastAsia="Times New Roman" w:hAnsi="Times New Roman" w:cs="Times New Roman"/>
          <w:sz w:val="28"/>
          <w:szCs w:val="28"/>
        </w:rPr>
        <w:t xml:space="preserve"> </w:t>
      </w:r>
      <w:r w:rsidR="00E75E8A">
        <w:rPr>
          <w:rFonts w:ascii="Times New Roman" w:eastAsia="Times New Roman" w:hAnsi="Times New Roman" w:cs="Times New Roman"/>
          <w:sz w:val="28"/>
          <w:szCs w:val="28"/>
        </w:rPr>
        <w:t>процента</w:t>
      </w:r>
      <w:r w:rsidR="009D5D19" w:rsidRPr="00F76917">
        <w:rPr>
          <w:rFonts w:ascii="Times New Roman" w:eastAsia="Times New Roman" w:hAnsi="Times New Roman" w:cs="Times New Roman"/>
          <w:sz w:val="28"/>
          <w:szCs w:val="28"/>
        </w:rPr>
        <w:t xml:space="preserve">, что в сравнении с показателем </w:t>
      </w:r>
      <w:r w:rsidR="00E75E8A">
        <w:rPr>
          <w:rFonts w:ascii="Times New Roman" w:eastAsia="Times New Roman" w:hAnsi="Times New Roman" w:cs="Times New Roman"/>
          <w:sz w:val="28"/>
          <w:szCs w:val="28"/>
        </w:rPr>
        <w:br/>
      </w:r>
      <w:r w:rsidR="009D5D19" w:rsidRPr="00F76917">
        <w:rPr>
          <w:rFonts w:ascii="Times New Roman" w:eastAsia="Times New Roman" w:hAnsi="Times New Roman" w:cs="Times New Roman"/>
          <w:sz w:val="28"/>
          <w:szCs w:val="28"/>
        </w:rPr>
        <w:t>2022</w:t>
      </w:r>
      <w:r w:rsidRPr="00F76917">
        <w:rPr>
          <w:rFonts w:ascii="Times New Roman" w:eastAsia="Times New Roman" w:hAnsi="Times New Roman" w:cs="Times New Roman"/>
          <w:sz w:val="28"/>
          <w:szCs w:val="28"/>
        </w:rPr>
        <w:t xml:space="preserve"> г. ниже на 20,1</w:t>
      </w:r>
      <w:r w:rsidR="00E75E8A" w:rsidRPr="00E75E8A">
        <w:rPr>
          <w:rFonts w:ascii="Times New Roman" w:eastAsia="Times New Roman" w:hAnsi="Times New Roman" w:cs="Times New Roman"/>
          <w:sz w:val="28"/>
          <w:szCs w:val="28"/>
        </w:rPr>
        <w:t xml:space="preserve"> </w:t>
      </w:r>
      <w:r w:rsidR="00E75E8A">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(2022 г.</w:t>
      </w:r>
      <w:r w:rsidR="00E75E8A">
        <w:rPr>
          <w:rFonts w:ascii="Times New Roman" w:eastAsia="Times New Roman" w:hAnsi="Times New Roman" w:cs="Times New Roman"/>
          <w:sz w:val="28"/>
          <w:szCs w:val="28"/>
        </w:rPr>
        <w:t xml:space="preserve"> – </w:t>
      </w:r>
      <w:r w:rsidRPr="00F76917">
        <w:rPr>
          <w:rFonts w:ascii="Times New Roman" w:eastAsia="Times New Roman" w:hAnsi="Times New Roman" w:cs="Times New Roman"/>
          <w:sz w:val="28"/>
          <w:szCs w:val="28"/>
        </w:rPr>
        <w:t>49,3</w:t>
      </w:r>
      <w:r w:rsidR="00E75E8A">
        <w:rPr>
          <w:rFonts w:ascii="Times New Roman" w:eastAsia="Times New Roman" w:hAnsi="Times New Roman" w:cs="Times New Roman"/>
          <w:sz w:val="28"/>
          <w:szCs w:val="28"/>
        </w:rPr>
        <w:t xml:space="preserve"> процента</w:t>
      </w:r>
      <w:r w:rsidR="009D5D19" w:rsidRPr="00F76917">
        <w:rPr>
          <w:rFonts w:ascii="Times New Roman" w:eastAsia="Times New Roman" w:hAnsi="Times New Roman" w:cs="Times New Roman"/>
          <w:sz w:val="28"/>
          <w:szCs w:val="28"/>
        </w:rPr>
        <w:t>).</w:t>
      </w:r>
      <w:r w:rsidRPr="00F76917">
        <w:rPr>
          <w:rFonts w:ascii="Times New Roman" w:eastAsia="Times New Roman" w:hAnsi="Times New Roman" w:cs="Times New Roman"/>
          <w:sz w:val="28"/>
          <w:szCs w:val="28"/>
        </w:rPr>
        <w:t xml:space="preserve"> </w:t>
      </w:r>
      <w:r w:rsidR="009D5D19" w:rsidRPr="00F76917">
        <w:rPr>
          <w:rFonts w:ascii="Times New Roman" w:eastAsia="Times New Roman" w:hAnsi="Times New Roman" w:cs="Times New Roman"/>
          <w:sz w:val="28"/>
          <w:szCs w:val="28"/>
        </w:rPr>
        <w:t>Доля бактериовыдел</w:t>
      </w:r>
      <w:r w:rsidR="009D5D19" w:rsidRPr="00F76917">
        <w:rPr>
          <w:rFonts w:ascii="Times New Roman" w:eastAsia="Times New Roman" w:hAnsi="Times New Roman" w:cs="Times New Roman"/>
          <w:sz w:val="28"/>
          <w:szCs w:val="28"/>
        </w:rPr>
        <w:t>и</w:t>
      </w:r>
      <w:r w:rsidR="009D5D19" w:rsidRPr="00F76917">
        <w:rPr>
          <w:rFonts w:ascii="Times New Roman" w:eastAsia="Times New Roman" w:hAnsi="Times New Roman" w:cs="Times New Roman"/>
          <w:sz w:val="28"/>
          <w:szCs w:val="28"/>
        </w:rPr>
        <w:t>телей в СФО</w:t>
      </w:r>
      <w:r w:rsidRPr="00F76917">
        <w:rPr>
          <w:rFonts w:ascii="Times New Roman" w:eastAsia="Times New Roman" w:hAnsi="Times New Roman" w:cs="Times New Roman"/>
          <w:sz w:val="28"/>
          <w:szCs w:val="28"/>
        </w:rPr>
        <w:t xml:space="preserve"> </w:t>
      </w:r>
      <w:r w:rsidR="00E75E8A">
        <w:rPr>
          <w:rFonts w:ascii="Times New Roman" w:eastAsia="Times New Roman" w:hAnsi="Times New Roman" w:cs="Times New Roman"/>
          <w:sz w:val="28"/>
          <w:szCs w:val="28"/>
        </w:rPr>
        <w:t>–</w:t>
      </w:r>
      <w:r w:rsidR="009D5D19" w:rsidRPr="00F76917">
        <w:rPr>
          <w:rFonts w:ascii="Times New Roman" w:eastAsia="Times New Roman" w:hAnsi="Times New Roman" w:cs="Times New Roman"/>
          <w:sz w:val="28"/>
          <w:szCs w:val="28"/>
        </w:rPr>
        <w:t xml:space="preserve"> 50,5</w:t>
      </w:r>
      <w:r w:rsidR="00E75E8A" w:rsidRPr="00E75E8A">
        <w:rPr>
          <w:rFonts w:ascii="Times New Roman" w:eastAsia="Times New Roman" w:hAnsi="Times New Roman" w:cs="Times New Roman"/>
          <w:sz w:val="28"/>
          <w:szCs w:val="28"/>
        </w:rPr>
        <w:t xml:space="preserve"> </w:t>
      </w:r>
      <w:r w:rsidR="00E75E8A">
        <w:rPr>
          <w:rFonts w:ascii="Times New Roman" w:eastAsia="Times New Roman" w:hAnsi="Times New Roman" w:cs="Times New Roman"/>
          <w:sz w:val="28"/>
          <w:szCs w:val="28"/>
        </w:rPr>
        <w:t>процента</w:t>
      </w:r>
      <w:r w:rsidR="009D5D19" w:rsidRPr="00F76917">
        <w:rPr>
          <w:rFonts w:ascii="Times New Roman" w:eastAsia="Times New Roman" w:hAnsi="Times New Roman" w:cs="Times New Roman"/>
          <w:sz w:val="28"/>
          <w:szCs w:val="28"/>
        </w:rPr>
        <w:t xml:space="preserve">, в РФ </w:t>
      </w:r>
      <w:r w:rsidR="00E75E8A">
        <w:rPr>
          <w:rFonts w:ascii="Times New Roman" w:eastAsia="Times New Roman" w:hAnsi="Times New Roman" w:cs="Times New Roman"/>
          <w:sz w:val="28"/>
          <w:szCs w:val="28"/>
        </w:rPr>
        <w:t>–</w:t>
      </w:r>
      <w:r w:rsidR="009D5D19" w:rsidRPr="00F76917">
        <w:rPr>
          <w:rFonts w:ascii="Times New Roman" w:eastAsia="Times New Roman" w:hAnsi="Times New Roman" w:cs="Times New Roman"/>
          <w:sz w:val="28"/>
          <w:szCs w:val="28"/>
        </w:rPr>
        <w:t xml:space="preserve"> 45,0</w:t>
      </w:r>
      <w:r w:rsidR="00E75E8A" w:rsidRPr="00E75E8A">
        <w:rPr>
          <w:rFonts w:ascii="Times New Roman" w:eastAsia="Times New Roman" w:hAnsi="Times New Roman" w:cs="Times New Roman"/>
          <w:sz w:val="28"/>
          <w:szCs w:val="28"/>
        </w:rPr>
        <w:t xml:space="preserve"> </w:t>
      </w:r>
      <w:r w:rsidR="00E75E8A">
        <w:rPr>
          <w:rFonts w:ascii="Times New Roman" w:eastAsia="Times New Roman" w:hAnsi="Times New Roman" w:cs="Times New Roman"/>
          <w:sz w:val="28"/>
          <w:szCs w:val="28"/>
        </w:rPr>
        <w:t>процентов</w:t>
      </w:r>
      <w:r w:rsidR="009D5D19" w:rsidRPr="00F76917">
        <w:rPr>
          <w:rFonts w:ascii="Times New Roman" w:eastAsia="Times New Roman" w:hAnsi="Times New Roman" w:cs="Times New Roman"/>
          <w:sz w:val="28"/>
          <w:szCs w:val="28"/>
        </w:rPr>
        <w:t xml:space="preserve">. Таким образом, данный показатель по республике ниже показателей по </w:t>
      </w:r>
      <w:r w:rsidR="005A6190" w:rsidRPr="00F76917">
        <w:rPr>
          <w:rFonts w:ascii="Times New Roman" w:eastAsia="Times New Roman" w:hAnsi="Times New Roman" w:cs="Times New Roman"/>
          <w:sz w:val="28"/>
          <w:szCs w:val="28"/>
        </w:rPr>
        <w:t>С</w:t>
      </w:r>
      <w:r w:rsidR="005A6190">
        <w:rPr>
          <w:rFonts w:ascii="Times New Roman" w:eastAsia="Times New Roman" w:hAnsi="Times New Roman" w:cs="Times New Roman"/>
          <w:sz w:val="28"/>
          <w:szCs w:val="28"/>
        </w:rPr>
        <w:t>ибирскому федеральному округу</w:t>
      </w:r>
      <w:r w:rsidR="009D5D19" w:rsidRPr="00F76917">
        <w:rPr>
          <w:rFonts w:ascii="Times New Roman" w:eastAsia="Times New Roman" w:hAnsi="Times New Roman" w:cs="Times New Roman"/>
          <w:sz w:val="28"/>
          <w:szCs w:val="28"/>
        </w:rPr>
        <w:t xml:space="preserve"> и </w:t>
      </w:r>
      <w:r w:rsidR="005A6190" w:rsidRPr="00F76917">
        <w:rPr>
          <w:rFonts w:ascii="Times New Roman" w:eastAsia="Times New Roman" w:hAnsi="Times New Roman" w:cs="Times New Roman"/>
          <w:sz w:val="28"/>
          <w:szCs w:val="28"/>
        </w:rPr>
        <w:t>Р</w:t>
      </w:r>
      <w:r w:rsidR="005A6190">
        <w:rPr>
          <w:rFonts w:ascii="Times New Roman" w:eastAsia="Times New Roman" w:hAnsi="Times New Roman" w:cs="Times New Roman"/>
          <w:sz w:val="28"/>
          <w:szCs w:val="28"/>
        </w:rPr>
        <w:t xml:space="preserve">оссийской </w:t>
      </w:r>
      <w:r w:rsidR="005A6190" w:rsidRPr="00F76917">
        <w:rPr>
          <w:rFonts w:ascii="Times New Roman" w:eastAsia="Times New Roman" w:hAnsi="Times New Roman" w:cs="Times New Roman"/>
          <w:sz w:val="28"/>
          <w:szCs w:val="28"/>
        </w:rPr>
        <w:t>Ф</w:t>
      </w:r>
      <w:r w:rsidR="005A6190">
        <w:rPr>
          <w:rFonts w:ascii="Times New Roman" w:eastAsia="Times New Roman" w:hAnsi="Times New Roman" w:cs="Times New Roman"/>
          <w:sz w:val="28"/>
          <w:szCs w:val="28"/>
        </w:rPr>
        <w:t>едерации</w:t>
      </w:r>
      <w:r w:rsidR="009D5D19" w:rsidRPr="00F76917">
        <w:rPr>
          <w:rFonts w:ascii="Times New Roman" w:eastAsia="Times New Roman" w:hAnsi="Times New Roman" w:cs="Times New Roman"/>
          <w:sz w:val="28"/>
          <w:szCs w:val="28"/>
        </w:rPr>
        <w:t xml:space="preserve"> на 22,0 и 12,4</w:t>
      </w:r>
      <w:r w:rsidR="00E75E8A" w:rsidRPr="00E75E8A">
        <w:rPr>
          <w:rFonts w:ascii="Times New Roman" w:eastAsia="Times New Roman" w:hAnsi="Times New Roman" w:cs="Times New Roman"/>
          <w:sz w:val="28"/>
          <w:szCs w:val="28"/>
        </w:rPr>
        <w:t xml:space="preserve"> </w:t>
      </w:r>
      <w:r w:rsidR="00E75E8A">
        <w:rPr>
          <w:rFonts w:ascii="Times New Roman" w:eastAsia="Times New Roman" w:hAnsi="Times New Roman" w:cs="Times New Roman"/>
          <w:sz w:val="28"/>
          <w:szCs w:val="28"/>
        </w:rPr>
        <w:t>процента</w:t>
      </w:r>
      <w:r w:rsidR="009D5D19" w:rsidRPr="00F76917">
        <w:rPr>
          <w:rFonts w:ascii="Times New Roman" w:eastAsia="Times New Roman" w:hAnsi="Times New Roman" w:cs="Times New Roman"/>
          <w:sz w:val="28"/>
          <w:szCs w:val="28"/>
        </w:rPr>
        <w:t xml:space="preserve"> соответственно.</w:t>
      </w:r>
    </w:p>
    <w:p w14:paraId="5D663743" w14:textId="3E7007EB" w:rsidR="009D5D19" w:rsidRPr="00F76917" w:rsidRDefault="009D5D19" w:rsidP="00F76917">
      <w:pPr>
        <w:spacing w:after="0" w:line="240" w:lineRule="auto"/>
        <w:ind w:firstLine="709"/>
        <w:jc w:val="both"/>
        <w:rPr>
          <w:rFonts w:ascii="Times New Roman" w:eastAsia="Times New Roman" w:hAnsi="Times New Roman" w:cs="Times New Roman"/>
          <w:sz w:val="28"/>
          <w:szCs w:val="28"/>
        </w:rPr>
      </w:pPr>
      <w:r w:rsidRPr="00F76917">
        <w:rPr>
          <w:rFonts w:ascii="Times New Roman" w:eastAsia="Times New Roman" w:hAnsi="Times New Roman" w:cs="Times New Roman"/>
          <w:sz w:val="28"/>
          <w:szCs w:val="28"/>
        </w:rPr>
        <w:t xml:space="preserve">Среди всех бациллярных контингентов доля больных с </w:t>
      </w:r>
      <w:r w:rsidR="007B05C2" w:rsidRPr="00F76917">
        <w:rPr>
          <w:rFonts w:ascii="Times New Roman" w:eastAsia="Times New Roman" w:hAnsi="Times New Roman" w:cs="Times New Roman"/>
          <w:sz w:val="28"/>
          <w:szCs w:val="28"/>
        </w:rPr>
        <w:t>множественной лекарственной устойчивостью</w:t>
      </w:r>
      <w:r w:rsidRPr="00F76917">
        <w:rPr>
          <w:rFonts w:ascii="Times New Roman" w:eastAsia="Times New Roman" w:hAnsi="Times New Roman" w:cs="Times New Roman"/>
          <w:sz w:val="28"/>
          <w:szCs w:val="28"/>
        </w:rPr>
        <w:t xml:space="preserve"> составляет 70,4</w:t>
      </w:r>
      <w:r w:rsidR="005A6190" w:rsidRPr="005A6190">
        <w:rPr>
          <w:rFonts w:ascii="Times New Roman" w:eastAsia="Times New Roman" w:hAnsi="Times New Roman" w:cs="Times New Roman"/>
          <w:sz w:val="28"/>
          <w:szCs w:val="28"/>
        </w:rPr>
        <w:t xml:space="preserve"> </w:t>
      </w:r>
      <w:r w:rsidR="005A6190">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(2022</w:t>
      </w:r>
      <w:r w:rsidR="007B05C2" w:rsidRPr="00F76917">
        <w:rPr>
          <w:rFonts w:ascii="Times New Roman" w:eastAsia="Times New Roman" w:hAnsi="Times New Roman" w:cs="Times New Roman"/>
          <w:sz w:val="28"/>
          <w:szCs w:val="28"/>
        </w:rPr>
        <w:t xml:space="preserve"> г. – 67,7</w:t>
      </w:r>
      <w:r w:rsidR="005A6190" w:rsidRPr="005A6190">
        <w:rPr>
          <w:rFonts w:ascii="Times New Roman" w:eastAsia="Times New Roman" w:hAnsi="Times New Roman" w:cs="Times New Roman"/>
          <w:sz w:val="28"/>
          <w:szCs w:val="28"/>
        </w:rPr>
        <w:t xml:space="preserve"> </w:t>
      </w:r>
      <w:r w:rsidR="005A6190">
        <w:rPr>
          <w:rFonts w:ascii="Times New Roman" w:eastAsia="Times New Roman" w:hAnsi="Times New Roman" w:cs="Times New Roman"/>
          <w:sz w:val="28"/>
          <w:szCs w:val="28"/>
        </w:rPr>
        <w:t>проце</w:t>
      </w:r>
      <w:r w:rsidR="005A6190">
        <w:rPr>
          <w:rFonts w:ascii="Times New Roman" w:eastAsia="Times New Roman" w:hAnsi="Times New Roman" w:cs="Times New Roman"/>
          <w:sz w:val="28"/>
          <w:szCs w:val="28"/>
        </w:rPr>
        <w:t>н</w:t>
      </w:r>
      <w:r w:rsidR="005A6190">
        <w:rPr>
          <w:rFonts w:ascii="Times New Roman" w:eastAsia="Times New Roman" w:hAnsi="Times New Roman" w:cs="Times New Roman"/>
          <w:sz w:val="28"/>
          <w:szCs w:val="28"/>
        </w:rPr>
        <w:t>та</w:t>
      </w:r>
      <w:r w:rsidRPr="00F76917">
        <w:rPr>
          <w:rFonts w:ascii="Times New Roman" w:eastAsia="Times New Roman" w:hAnsi="Times New Roman" w:cs="Times New Roman"/>
          <w:sz w:val="28"/>
          <w:szCs w:val="28"/>
        </w:rPr>
        <w:t>) и в сравнении с прошлым годом рост на 2,7</w:t>
      </w:r>
      <w:r w:rsidR="005A6190" w:rsidRPr="005A6190">
        <w:rPr>
          <w:rFonts w:ascii="Times New Roman" w:eastAsia="Times New Roman" w:hAnsi="Times New Roman" w:cs="Times New Roman"/>
          <w:sz w:val="28"/>
          <w:szCs w:val="28"/>
        </w:rPr>
        <w:t xml:space="preserve"> </w:t>
      </w:r>
      <w:r w:rsidR="005A6190">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Показатель </w:t>
      </w:r>
      <w:r w:rsidR="007B05C2" w:rsidRPr="00F76917">
        <w:rPr>
          <w:rFonts w:ascii="Times New Roman" w:eastAsia="Times New Roman" w:hAnsi="Times New Roman" w:cs="Times New Roman"/>
          <w:sz w:val="28"/>
          <w:szCs w:val="28"/>
        </w:rPr>
        <w:t>по ре</w:t>
      </w:r>
      <w:r w:rsidR="007B05C2" w:rsidRPr="00F76917">
        <w:rPr>
          <w:rFonts w:ascii="Times New Roman" w:eastAsia="Times New Roman" w:hAnsi="Times New Roman" w:cs="Times New Roman"/>
          <w:sz w:val="28"/>
          <w:szCs w:val="28"/>
        </w:rPr>
        <w:t>с</w:t>
      </w:r>
      <w:r w:rsidR="007B05C2" w:rsidRPr="00F76917">
        <w:rPr>
          <w:rFonts w:ascii="Times New Roman" w:eastAsia="Times New Roman" w:hAnsi="Times New Roman" w:cs="Times New Roman"/>
          <w:sz w:val="28"/>
          <w:szCs w:val="28"/>
        </w:rPr>
        <w:t xml:space="preserve">публике </w:t>
      </w:r>
      <w:r w:rsidRPr="00F76917">
        <w:rPr>
          <w:rFonts w:ascii="Times New Roman" w:eastAsia="Times New Roman" w:hAnsi="Times New Roman" w:cs="Times New Roman"/>
          <w:sz w:val="28"/>
          <w:szCs w:val="28"/>
        </w:rPr>
        <w:t>превышает среднестатистически</w:t>
      </w:r>
      <w:r w:rsidR="007B05C2" w:rsidRPr="00F76917">
        <w:rPr>
          <w:rFonts w:ascii="Times New Roman" w:eastAsia="Times New Roman" w:hAnsi="Times New Roman" w:cs="Times New Roman"/>
          <w:sz w:val="28"/>
          <w:szCs w:val="28"/>
        </w:rPr>
        <w:t>е</w:t>
      </w:r>
      <w:r w:rsidRPr="00F76917">
        <w:rPr>
          <w:rFonts w:ascii="Times New Roman" w:eastAsia="Times New Roman" w:hAnsi="Times New Roman" w:cs="Times New Roman"/>
          <w:sz w:val="28"/>
          <w:szCs w:val="28"/>
        </w:rPr>
        <w:t xml:space="preserve"> показатели по СФО на 19,9</w:t>
      </w:r>
      <w:r w:rsidR="005A6190" w:rsidRPr="005A6190">
        <w:rPr>
          <w:rFonts w:ascii="Times New Roman" w:eastAsia="Times New Roman" w:hAnsi="Times New Roman" w:cs="Times New Roman"/>
          <w:sz w:val="28"/>
          <w:szCs w:val="28"/>
        </w:rPr>
        <w:t xml:space="preserve"> </w:t>
      </w:r>
      <w:r w:rsidR="005A6190">
        <w:rPr>
          <w:rFonts w:ascii="Times New Roman" w:eastAsia="Times New Roman" w:hAnsi="Times New Roman" w:cs="Times New Roman"/>
          <w:sz w:val="28"/>
          <w:szCs w:val="28"/>
        </w:rPr>
        <w:t>процента</w:t>
      </w:r>
      <w:r w:rsidRPr="00F76917">
        <w:rPr>
          <w:rFonts w:ascii="Times New Roman" w:eastAsia="Times New Roman" w:hAnsi="Times New Roman" w:cs="Times New Roman"/>
          <w:sz w:val="28"/>
          <w:szCs w:val="28"/>
        </w:rPr>
        <w:t xml:space="preserve"> и РФ на 23,7</w:t>
      </w:r>
      <w:r w:rsidR="005A6190" w:rsidRPr="005A6190">
        <w:rPr>
          <w:rFonts w:ascii="Times New Roman" w:eastAsia="Times New Roman" w:hAnsi="Times New Roman" w:cs="Times New Roman"/>
          <w:sz w:val="28"/>
          <w:szCs w:val="28"/>
        </w:rPr>
        <w:t xml:space="preserve"> </w:t>
      </w:r>
      <w:r w:rsidR="005A6190">
        <w:rPr>
          <w:rFonts w:ascii="Times New Roman" w:eastAsia="Times New Roman" w:hAnsi="Times New Roman" w:cs="Times New Roman"/>
          <w:sz w:val="28"/>
          <w:szCs w:val="28"/>
        </w:rPr>
        <w:t>процента (СФО 2022 г. – 58,7</w:t>
      </w:r>
      <w:r w:rsidR="00C41DEA" w:rsidRPr="00C41DEA">
        <w:rPr>
          <w:rFonts w:ascii="Times New Roman" w:hAnsi="Times New Roman" w:cs="Times New Roman"/>
          <w:sz w:val="28"/>
          <w:szCs w:val="28"/>
        </w:rPr>
        <w:t xml:space="preserve"> </w:t>
      </w:r>
      <w:r w:rsidR="00C41DEA">
        <w:rPr>
          <w:rFonts w:ascii="Times New Roman" w:hAnsi="Times New Roman" w:cs="Times New Roman"/>
          <w:sz w:val="28"/>
          <w:szCs w:val="28"/>
        </w:rPr>
        <w:t>процента</w:t>
      </w:r>
      <w:r w:rsidR="005A6190">
        <w:rPr>
          <w:rFonts w:ascii="Times New Roman" w:eastAsia="Times New Roman" w:hAnsi="Times New Roman" w:cs="Times New Roman"/>
          <w:sz w:val="28"/>
          <w:szCs w:val="28"/>
        </w:rPr>
        <w:t xml:space="preserve">, </w:t>
      </w:r>
      <w:r w:rsidRPr="00F76917">
        <w:rPr>
          <w:rFonts w:ascii="Times New Roman" w:eastAsia="Times New Roman" w:hAnsi="Times New Roman" w:cs="Times New Roman"/>
          <w:sz w:val="28"/>
          <w:szCs w:val="28"/>
        </w:rPr>
        <w:t>РФ 2022</w:t>
      </w:r>
      <w:r w:rsidR="007B05C2" w:rsidRPr="00F76917">
        <w:rPr>
          <w:rFonts w:ascii="Times New Roman" w:eastAsia="Times New Roman" w:hAnsi="Times New Roman" w:cs="Times New Roman"/>
          <w:sz w:val="28"/>
          <w:szCs w:val="28"/>
        </w:rPr>
        <w:t xml:space="preserve"> </w:t>
      </w:r>
      <w:r w:rsidRPr="00F76917">
        <w:rPr>
          <w:rFonts w:ascii="Times New Roman" w:eastAsia="Times New Roman" w:hAnsi="Times New Roman" w:cs="Times New Roman"/>
          <w:sz w:val="28"/>
          <w:szCs w:val="28"/>
        </w:rPr>
        <w:t>г.</w:t>
      </w:r>
      <w:r w:rsidR="005A6190">
        <w:rPr>
          <w:rFonts w:ascii="Times New Roman" w:eastAsia="Times New Roman" w:hAnsi="Times New Roman" w:cs="Times New Roman"/>
          <w:sz w:val="28"/>
          <w:szCs w:val="28"/>
        </w:rPr>
        <w:t xml:space="preserve"> –</w:t>
      </w:r>
      <w:r w:rsidRPr="00F76917">
        <w:rPr>
          <w:rFonts w:ascii="Times New Roman" w:eastAsia="Times New Roman" w:hAnsi="Times New Roman" w:cs="Times New Roman"/>
          <w:sz w:val="28"/>
          <w:szCs w:val="28"/>
        </w:rPr>
        <w:t xml:space="preserve"> 56,9</w:t>
      </w:r>
      <w:r w:rsidR="00C41DEA" w:rsidRPr="00C41DEA">
        <w:rPr>
          <w:rFonts w:ascii="Times New Roman" w:hAnsi="Times New Roman" w:cs="Times New Roman"/>
          <w:sz w:val="28"/>
          <w:szCs w:val="28"/>
        </w:rPr>
        <w:t xml:space="preserve"> </w:t>
      </w:r>
      <w:r w:rsidR="00C41DEA">
        <w:rPr>
          <w:rFonts w:ascii="Times New Roman" w:hAnsi="Times New Roman" w:cs="Times New Roman"/>
          <w:sz w:val="28"/>
          <w:szCs w:val="28"/>
        </w:rPr>
        <w:t>проце</w:t>
      </w:r>
      <w:r w:rsidR="00C41DEA">
        <w:rPr>
          <w:rFonts w:ascii="Times New Roman" w:hAnsi="Times New Roman" w:cs="Times New Roman"/>
          <w:sz w:val="28"/>
          <w:szCs w:val="28"/>
        </w:rPr>
        <w:t>н</w:t>
      </w:r>
      <w:r w:rsidR="00C41DEA">
        <w:rPr>
          <w:rFonts w:ascii="Times New Roman" w:hAnsi="Times New Roman" w:cs="Times New Roman"/>
          <w:sz w:val="28"/>
          <w:szCs w:val="28"/>
        </w:rPr>
        <w:t>та</w:t>
      </w:r>
      <w:r w:rsidRPr="00F76917">
        <w:rPr>
          <w:rFonts w:ascii="Times New Roman" w:eastAsia="Times New Roman" w:hAnsi="Times New Roman" w:cs="Times New Roman"/>
          <w:sz w:val="28"/>
          <w:szCs w:val="28"/>
        </w:rPr>
        <w:t>).</w:t>
      </w:r>
    </w:p>
    <w:p w14:paraId="557F8900" w14:textId="77777777" w:rsidR="009D5D19" w:rsidRPr="00F76917" w:rsidRDefault="009D5D19" w:rsidP="00F76917">
      <w:pPr>
        <w:spacing w:after="0" w:line="240" w:lineRule="auto"/>
        <w:ind w:firstLine="709"/>
        <w:jc w:val="both"/>
        <w:rPr>
          <w:rFonts w:ascii="Times New Roman" w:eastAsia="Calibri" w:hAnsi="Times New Roman" w:cs="Times New Roman"/>
          <w:sz w:val="28"/>
          <w:szCs w:val="28"/>
        </w:rPr>
      </w:pPr>
    </w:p>
    <w:p w14:paraId="1A613587" w14:textId="77777777" w:rsidR="006763A2" w:rsidRPr="00F76917" w:rsidRDefault="006763A2" w:rsidP="005A6190">
      <w:pPr>
        <w:spacing w:after="0" w:line="240" w:lineRule="auto"/>
        <w:jc w:val="center"/>
        <w:rPr>
          <w:rFonts w:ascii="Times New Roman" w:hAnsi="Times New Roman" w:cs="Times New Roman"/>
          <w:sz w:val="28"/>
          <w:szCs w:val="28"/>
        </w:rPr>
      </w:pPr>
      <w:r w:rsidRPr="00F76917">
        <w:rPr>
          <w:rFonts w:ascii="Times New Roman" w:hAnsi="Times New Roman" w:cs="Times New Roman"/>
          <w:sz w:val="28"/>
          <w:szCs w:val="28"/>
        </w:rPr>
        <w:t>Заболеваемость инфекциями, передающимися половым путем</w:t>
      </w:r>
    </w:p>
    <w:p w14:paraId="0339438D" w14:textId="77777777" w:rsidR="005067EC" w:rsidRPr="00F76917" w:rsidRDefault="005067EC" w:rsidP="00F76917">
      <w:pPr>
        <w:spacing w:after="0" w:line="240" w:lineRule="auto"/>
        <w:ind w:firstLine="709"/>
        <w:jc w:val="both"/>
        <w:rPr>
          <w:rFonts w:ascii="Times New Roman" w:hAnsi="Times New Roman" w:cs="Times New Roman"/>
          <w:sz w:val="28"/>
          <w:szCs w:val="28"/>
        </w:rPr>
      </w:pPr>
    </w:p>
    <w:p w14:paraId="7405BC84" w14:textId="794CFC64" w:rsidR="00EE434B" w:rsidRPr="00F76917" w:rsidRDefault="005067EC" w:rsidP="00F76917">
      <w:pPr>
        <w:spacing w:after="0" w:line="240" w:lineRule="auto"/>
        <w:ind w:firstLine="709"/>
        <w:jc w:val="both"/>
        <w:rPr>
          <w:rFonts w:ascii="Times New Roman" w:hAnsi="Times New Roman" w:cs="Times New Roman"/>
          <w:sz w:val="28"/>
          <w:szCs w:val="28"/>
        </w:rPr>
      </w:pPr>
      <w:r w:rsidRPr="00F76917">
        <w:rPr>
          <w:rFonts w:ascii="Times New Roman" w:hAnsi="Times New Roman" w:cs="Times New Roman"/>
          <w:sz w:val="28"/>
          <w:szCs w:val="28"/>
        </w:rPr>
        <w:t xml:space="preserve">Сифилис. </w:t>
      </w:r>
      <w:r w:rsidR="00413C03" w:rsidRPr="00F76917">
        <w:rPr>
          <w:rFonts w:ascii="Times New Roman" w:hAnsi="Times New Roman" w:cs="Times New Roman"/>
          <w:sz w:val="28"/>
          <w:szCs w:val="28"/>
        </w:rPr>
        <w:t xml:space="preserve">Зарегистрировано </w:t>
      </w:r>
      <w:r w:rsidR="003B2195" w:rsidRPr="00F76917">
        <w:rPr>
          <w:rFonts w:ascii="Times New Roman" w:hAnsi="Times New Roman" w:cs="Times New Roman"/>
          <w:sz w:val="28"/>
          <w:szCs w:val="28"/>
        </w:rPr>
        <w:t>198</w:t>
      </w:r>
      <w:r w:rsidR="00413C03" w:rsidRPr="00F76917">
        <w:rPr>
          <w:rFonts w:ascii="Times New Roman" w:hAnsi="Times New Roman" w:cs="Times New Roman"/>
          <w:sz w:val="28"/>
          <w:szCs w:val="28"/>
        </w:rPr>
        <w:t xml:space="preserve"> случаев заболевания сифилисом, показ</w:t>
      </w:r>
      <w:r w:rsidR="00413C03" w:rsidRPr="00F76917">
        <w:rPr>
          <w:rFonts w:ascii="Times New Roman" w:hAnsi="Times New Roman" w:cs="Times New Roman"/>
          <w:sz w:val="28"/>
          <w:szCs w:val="28"/>
        </w:rPr>
        <w:t>а</w:t>
      </w:r>
      <w:r w:rsidR="00413C03" w:rsidRPr="00F76917">
        <w:rPr>
          <w:rFonts w:ascii="Times New Roman" w:hAnsi="Times New Roman" w:cs="Times New Roman"/>
          <w:sz w:val="28"/>
          <w:szCs w:val="28"/>
        </w:rPr>
        <w:t xml:space="preserve">тель заболеваемости составил </w:t>
      </w:r>
      <w:r w:rsidR="003B2195" w:rsidRPr="00F76917">
        <w:rPr>
          <w:rFonts w:ascii="Times New Roman" w:hAnsi="Times New Roman" w:cs="Times New Roman"/>
          <w:sz w:val="28"/>
          <w:szCs w:val="28"/>
        </w:rPr>
        <w:t>5</w:t>
      </w:r>
      <w:r w:rsidR="00A9142E" w:rsidRPr="00F76917">
        <w:rPr>
          <w:rFonts w:ascii="Times New Roman" w:hAnsi="Times New Roman" w:cs="Times New Roman"/>
          <w:sz w:val="28"/>
          <w:szCs w:val="28"/>
        </w:rPr>
        <w:t>8,7</w:t>
      </w:r>
      <w:r w:rsidR="00413C03" w:rsidRPr="00F76917">
        <w:rPr>
          <w:rFonts w:ascii="Times New Roman" w:hAnsi="Times New Roman" w:cs="Times New Roman"/>
          <w:sz w:val="28"/>
          <w:szCs w:val="28"/>
        </w:rPr>
        <w:t xml:space="preserve"> на 100 тыс. населения и увеличился </w:t>
      </w:r>
      <w:r w:rsidR="00A9142E" w:rsidRPr="00F76917">
        <w:rPr>
          <w:rFonts w:ascii="Times New Roman" w:hAnsi="Times New Roman" w:cs="Times New Roman"/>
          <w:sz w:val="28"/>
          <w:szCs w:val="28"/>
        </w:rPr>
        <w:t>в 2,3 р</w:t>
      </w:r>
      <w:r w:rsidR="00A9142E" w:rsidRPr="00F76917">
        <w:rPr>
          <w:rFonts w:ascii="Times New Roman" w:hAnsi="Times New Roman" w:cs="Times New Roman"/>
          <w:sz w:val="28"/>
          <w:szCs w:val="28"/>
        </w:rPr>
        <w:t>а</w:t>
      </w:r>
      <w:r w:rsidR="00A9142E" w:rsidRPr="00F76917">
        <w:rPr>
          <w:rFonts w:ascii="Times New Roman" w:hAnsi="Times New Roman" w:cs="Times New Roman"/>
          <w:sz w:val="28"/>
          <w:szCs w:val="28"/>
        </w:rPr>
        <w:t xml:space="preserve">за (2019 г. </w:t>
      </w:r>
      <w:r w:rsidR="00E844D5">
        <w:rPr>
          <w:rFonts w:ascii="Times New Roman" w:hAnsi="Times New Roman" w:cs="Times New Roman"/>
          <w:sz w:val="28"/>
          <w:szCs w:val="28"/>
        </w:rPr>
        <w:t xml:space="preserve">– </w:t>
      </w:r>
      <w:r w:rsidR="00A9142E" w:rsidRPr="00F76917">
        <w:rPr>
          <w:rFonts w:ascii="Times New Roman" w:hAnsi="Times New Roman" w:cs="Times New Roman"/>
          <w:sz w:val="28"/>
          <w:szCs w:val="28"/>
        </w:rPr>
        <w:t>25,3)</w:t>
      </w:r>
      <w:r w:rsidR="00E844D5">
        <w:rPr>
          <w:rFonts w:ascii="Times New Roman" w:hAnsi="Times New Roman" w:cs="Times New Roman"/>
          <w:sz w:val="28"/>
          <w:szCs w:val="28"/>
        </w:rPr>
        <w:t xml:space="preserve">. </w:t>
      </w:r>
      <w:r w:rsidR="00413C03" w:rsidRPr="00F76917">
        <w:rPr>
          <w:rFonts w:ascii="Times New Roman" w:hAnsi="Times New Roman" w:cs="Times New Roman"/>
          <w:bCs/>
          <w:sz w:val="28"/>
          <w:szCs w:val="28"/>
        </w:rPr>
        <w:t xml:space="preserve">Показатель заболеваемости по республике в </w:t>
      </w:r>
      <w:r w:rsidR="00A9142E" w:rsidRPr="00F76917">
        <w:rPr>
          <w:rFonts w:ascii="Times New Roman" w:hAnsi="Times New Roman" w:cs="Times New Roman"/>
          <w:bCs/>
          <w:sz w:val="28"/>
          <w:szCs w:val="28"/>
        </w:rPr>
        <w:t>3,1</w:t>
      </w:r>
      <w:r w:rsidR="00413C03" w:rsidRPr="00F76917">
        <w:rPr>
          <w:rFonts w:ascii="Times New Roman" w:hAnsi="Times New Roman" w:cs="Times New Roman"/>
          <w:bCs/>
          <w:sz w:val="28"/>
          <w:szCs w:val="28"/>
        </w:rPr>
        <w:t xml:space="preserve"> раза</w:t>
      </w:r>
      <w:r w:rsidR="00413C03" w:rsidRPr="00F76917">
        <w:rPr>
          <w:rFonts w:ascii="Times New Roman" w:hAnsi="Times New Roman" w:cs="Times New Roman"/>
          <w:sz w:val="28"/>
          <w:szCs w:val="28"/>
        </w:rPr>
        <w:t xml:space="preserve"> выше показателя Российской Федерации (РФ 202</w:t>
      </w:r>
      <w:r w:rsidR="00A9142E" w:rsidRPr="00F76917">
        <w:rPr>
          <w:rFonts w:ascii="Times New Roman" w:hAnsi="Times New Roman" w:cs="Times New Roman"/>
          <w:sz w:val="28"/>
          <w:szCs w:val="28"/>
        </w:rPr>
        <w:t>2</w:t>
      </w:r>
      <w:r w:rsidR="00413C03" w:rsidRPr="00F76917">
        <w:rPr>
          <w:rFonts w:ascii="Times New Roman" w:hAnsi="Times New Roman" w:cs="Times New Roman"/>
          <w:sz w:val="28"/>
          <w:szCs w:val="28"/>
        </w:rPr>
        <w:t xml:space="preserve"> г. – 1</w:t>
      </w:r>
      <w:r w:rsidR="00A9142E" w:rsidRPr="00F76917">
        <w:rPr>
          <w:rFonts w:ascii="Times New Roman" w:hAnsi="Times New Roman" w:cs="Times New Roman"/>
          <w:sz w:val="28"/>
          <w:szCs w:val="28"/>
        </w:rPr>
        <w:t>8,9</w:t>
      </w:r>
      <w:r w:rsidR="00413C03" w:rsidRPr="00F76917">
        <w:rPr>
          <w:rFonts w:ascii="Times New Roman" w:hAnsi="Times New Roman" w:cs="Times New Roman"/>
          <w:sz w:val="28"/>
          <w:szCs w:val="28"/>
        </w:rPr>
        <w:t xml:space="preserve">) и </w:t>
      </w:r>
      <w:r w:rsidR="00413C03" w:rsidRPr="00F76917">
        <w:rPr>
          <w:rFonts w:ascii="Times New Roman" w:eastAsia="Times New Roman" w:hAnsi="Times New Roman" w:cs="Times New Roman"/>
          <w:sz w:val="28"/>
          <w:szCs w:val="28"/>
        </w:rPr>
        <w:t xml:space="preserve">в </w:t>
      </w:r>
      <w:r w:rsidR="00A9142E" w:rsidRPr="00F76917">
        <w:rPr>
          <w:rFonts w:ascii="Times New Roman" w:eastAsia="Times New Roman" w:hAnsi="Times New Roman" w:cs="Times New Roman"/>
          <w:sz w:val="28"/>
          <w:szCs w:val="28"/>
        </w:rPr>
        <w:t>3,8</w:t>
      </w:r>
      <w:r w:rsidR="00E844D5">
        <w:rPr>
          <w:rFonts w:ascii="Times New Roman" w:eastAsia="Times New Roman" w:hAnsi="Times New Roman" w:cs="Times New Roman"/>
          <w:sz w:val="28"/>
          <w:szCs w:val="28"/>
        </w:rPr>
        <w:t xml:space="preserve"> </w:t>
      </w:r>
      <w:r w:rsidR="00413C03" w:rsidRPr="00F76917">
        <w:rPr>
          <w:rFonts w:ascii="Times New Roman" w:eastAsia="Times New Roman" w:hAnsi="Times New Roman" w:cs="Times New Roman"/>
          <w:sz w:val="28"/>
          <w:szCs w:val="28"/>
        </w:rPr>
        <w:t>раз</w:t>
      </w:r>
      <w:r w:rsidR="00A9142E" w:rsidRPr="00F76917">
        <w:rPr>
          <w:rFonts w:ascii="Times New Roman" w:eastAsia="Times New Roman" w:hAnsi="Times New Roman" w:cs="Times New Roman"/>
          <w:sz w:val="28"/>
          <w:szCs w:val="28"/>
        </w:rPr>
        <w:t>а</w:t>
      </w:r>
      <w:r w:rsidR="00413C03" w:rsidRPr="00F76917">
        <w:rPr>
          <w:rFonts w:ascii="Times New Roman" w:eastAsia="Times New Roman" w:hAnsi="Times New Roman" w:cs="Times New Roman"/>
          <w:sz w:val="28"/>
          <w:szCs w:val="28"/>
        </w:rPr>
        <w:t xml:space="preserve"> </w:t>
      </w:r>
      <w:r w:rsidR="00413C03" w:rsidRPr="00F76917">
        <w:rPr>
          <w:rFonts w:ascii="Times New Roman" w:hAnsi="Times New Roman" w:cs="Times New Roman"/>
          <w:sz w:val="28"/>
          <w:szCs w:val="28"/>
        </w:rPr>
        <w:t>выше показ</w:t>
      </w:r>
      <w:r w:rsidR="00413C03" w:rsidRPr="00F76917">
        <w:rPr>
          <w:rFonts w:ascii="Times New Roman" w:hAnsi="Times New Roman" w:cs="Times New Roman"/>
          <w:sz w:val="28"/>
          <w:szCs w:val="28"/>
        </w:rPr>
        <w:t>а</w:t>
      </w:r>
      <w:r w:rsidR="00413C03" w:rsidRPr="00F76917">
        <w:rPr>
          <w:rFonts w:ascii="Times New Roman" w:hAnsi="Times New Roman" w:cs="Times New Roman"/>
          <w:sz w:val="28"/>
          <w:szCs w:val="28"/>
        </w:rPr>
        <w:t>теля по Сибирскому федеральному округу (СФО 202</w:t>
      </w:r>
      <w:r w:rsidR="00A9142E" w:rsidRPr="00F76917">
        <w:rPr>
          <w:rFonts w:ascii="Times New Roman" w:hAnsi="Times New Roman" w:cs="Times New Roman"/>
          <w:sz w:val="28"/>
          <w:szCs w:val="28"/>
        </w:rPr>
        <w:t>2</w:t>
      </w:r>
      <w:r w:rsidR="00413C03" w:rsidRPr="00F76917">
        <w:rPr>
          <w:rFonts w:ascii="Times New Roman" w:hAnsi="Times New Roman" w:cs="Times New Roman"/>
          <w:sz w:val="28"/>
          <w:szCs w:val="28"/>
        </w:rPr>
        <w:t xml:space="preserve"> г. – 1</w:t>
      </w:r>
      <w:r w:rsidR="00A9142E" w:rsidRPr="00F76917">
        <w:rPr>
          <w:rFonts w:ascii="Times New Roman" w:hAnsi="Times New Roman" w:cs="Times New Roman"/>
          <w:sz w:val="28"/>
          <w:szCs w:val="28"/>
        </w:rPr>
        <w:t>5,2</w:t>
      </w:r>
      <w:r w:rsidR="00413C03" w:rsidRPr="00F76917">
        <w:rPr>
          <w:rFonts w:ascii="Times New Roman" w:hAnsi="Times New Roman" w:cs="Times New Roman"/>
          <w:sz w:val="28"/>
          <w:szCs w:val="28"/>
        </w:rPr>
        <w:t>).</w:t>
      </w:r>
    </w:p>
    <w:p w14:paraId="6B5FBB0E" w14:textId="7091697B" w:rsidR="00EE434B" w:rsidRPr="00F76917" w:rsidRDefault="00EE434B" w:rsidP="00F76917">
      <w:pPr>
        <w:spacing w:after="0" w:line="240" w:lineRule="auto"/>
        <w:ind w:firstLine="709"/>
        <w:jc w:val="both"/>
        <w:rPr>
          <w:rFonts w:ascii="Times New Roman" w:hAnsi="Times New Roman" w:cs="Times New Roman"/>
          <w:sz w:val="28"/>
          <w:szCs w:val="28"/>
        </w:rPr>
      </w:pPr>
      <w:proofErr w:type="gramStart"/>
      <w:r w:rsidRPr="00F76917">
        <w:rPr>
          <w:rFonts w:ascii="Times New Roman" w:hAnsi="Times New Roman" w:cs="Times New Roman"/>
          <w:sz w:val="28"/>
          <w:szCs w:val="28"/>
        </w:rPr>
        <w:lastRenderedPageBreak/>
        <w:t>Превышение показателей существует на протяжении последних 30 лет, отмече</w:t>
      </w:r>
      <w:r w:rsidR="00E844D5">
        <w:rPr>
          <w:rFonts w:ascii="Times New Roman" w:hAnsi="Times New Roman" w:cs="Times New Roman"/>
          <w:sz w:val="28"/>
          <w:szCs w:val="28"/>
        </w:rPr>
        <w:t>но и в эпидемию сифилиса в 1997-</w:t>
      </w:r>
      <w:r w:rsidRPr="00F76917">
        <w:rPr>
          <w:rFonts w:ascii="Times New Roman" w:hAnsi="Times New Roman" w:cs="Times New Roman"/>
          <w:sz w:val="28"/>
          <w:szCs w:val="28"/>
        </w:rPr>
        <w:t>1998</w:t>
      </w:r>
      <w:r w:rsidR="00E844D5">
        <w:rPr>
          <w:rFonts w:ascii="Times New Roman" w:hAnsi="Times New Roman" w:cs="Times New Roman"/>
          <w:sz w:val="28"/>
          <w:szCs w:val="28"/>
        </w:rPr>
        <w:t xml:space="preserve"> </w:t>
      </w:r>
      <w:r w:rsidRPr="00F76917">
        <w:rPr>
          <w:rFonts w:ascii="Times New Roman" w:hAnsi="Times New Roman" w:cs="Times New Roman"/>
          <w:sz w:val="28"/>
          <w:szCs w:val="28"/>
        </w:rPr>
        <w:t>гг. На высокие показатели заб</w:t>
      </w:r>
      <w:r w:rsidRPr="00F76917">
        <w:rPr>
          <w:rFonts w:ascii="Times New Roman" w:hAnsi="Times New Roman" w:cs="Times New Roman"/>
          <w:sz w:val="28"/>
          <w:szCs w:val="28"/>
        </w:rPr>
        <w:t>о</w:t>
      </w:r>
      <w:r w:rsidRPr="00F76917">
        <w:rPr>
          <w:rFonts w:ascii="Times New Roman" w:hAnsi="Times New Roman" w:cs="Times New Roman"/>
          <w:sz w:val="28"/>
          <w:szCs w:val="28"/>
        </w:rPr>
        <w:t>леваемости влияют социальные особенности жизни в регионе, отдаленность от районного центра, где находятся медицинские учреждения, демографический профиль населения (молодое население), высокая рождаемость в отсутствие планирования беременности, внутренняя миграция населения, заболеваемость сифилисом сельского населения выше в 2 раза, чем городского.</w:t>
      </w:r>
      <w:proofErr w:type="gramEnd"/>
    </w:p>
    <w:p w14:paraId="2B1C2719" w14:textId="351D43AA" w:rsidR="00413C03" w:rsidRPr="00F76917" w:rsidRDefault="00413C03" w:rsidP="00F76917">
      <w:pPr>
        <w:spacing w:after="0" w:line="240" w:lineRule="auto"/>
        <w:ind w:firstLine="709"/>
        <w:jc w:val="both"/>
        <w:rPr>
          <w:rFonts w:ascii="Times New Roman" w:hAnsi="Times New Roman" w:cs="Times New Roman"/>
          <w:sz w:val="28"/>
          <w:szCs w:val="28"/>
        </w:rPr>
      </w:pPr>
    </w:p>
    <w:p w14:paraId="71FE35A3" w14:textId="45A5422B" w:rsidR="001E0798" w:rsidRPr="00F76917" w:rsidRDefault="001E0798" w:rsidP="00E844D5">
      <w:pPr>
        <w:spacing w:after="0" w:line="240" w:lineRule="auto"/>
        <w:jc w:val="center"/>
        <w:rPr>
          <w:rFonts w:ascii="Times New Roman" w:hAnsi="Times New Roman" w:cs="Times New Roman"/>
          <w:sz w:val="28"/>
          <w:szCs w:val="28"/>
        </w:rPr>
      </w:pPr>
      <w:r w:rsidRPr="00F76917">
        <w:rPr>
          <w:rFonts w:ascii="Times New Roman" w:hAnsi="Times New Roman" w:cs="Times New Roman"/>
          <w:noProof/>
          <w:sz w:val="28"/>
          <w:szCs w:val="28"/>
        </w:rPr>
        <w:drawing>
          <wp:inline distT="0" distB="0" distL="0" distR="0" wp14:anchorId="6FE8411D" wp14:editId="421B710E">
            <wp:extent cx="5762846" cy="232853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8FDC44" w14:textId="6CD32AA3" w:rsidR="001E0798" w:rsidRPr="00E844D5" w:rsidRDefault="001E0798" w:rsidP="00E844D5">
      <w:pPr>
        <w:pStyle w:val="1--"/>
        <w:numPr>
          <w:ilvl w:val="0"/>
          <w:numId w:val="0"/>
        </w:numPr>
        <w:tabs>
          <w:tab w:val="left" w:pos="708"/>
        </w:tabs>
        <w:jc w:val="center"/>
        <w:rPr>
          <w:sz w:val="24"/>
        </w:rPr>
      </w:pPr>
      <w:r w:rsidRPr="00E844D5">
        <w:rPr>
          <w:sz w:val="24"/>
        </w:rPr>
        <w:t>Рис. 1</w:t>
      </w:r>
      <w:r w:rsidR="00F04186" w:rsidRPr="00E844D5">
        <w:rPr>
          <w:sz w:val="24"/>
        </w:rPr>
        <w:t>0</w:t>
      </w:r>
      <w:r w:rsidRPr="00E844D5">
        <w:rPr>
          <w:sz w:val="24"/>
        </w:rPr>
        <w:t>. Заболеваемость сифилисом в Республике Тыва, СФО, РФ (</w:t>
      </w:r>
      <w:r w:rsidR="00F04186" w:rsidRPr="00E844D5">
        <w:rPr>
          <w:sz w:val="24"/>
        </w:rPr>
        <w:t>на 100 тыс. нас.</w:t>
      </w:r>
      <w:r w:rsidRPr="00E844D5">
        <w:rPr>
          <w:sz w:val="24"/>
        </w:rPr>
        <w:t>)</w:t>
      </w:r>
    </w:p>
    <w:p w14:paraId="3D545F5D" w14:textId="77777777" w:rsidR="001E0798" w:rsidRPr="00F76917" w:rsidRDefault="001E0798" w:rsidP="00F76917">
      <w:pPr>
        <w:spacing w:after="0" w:line="240" w:lineRule="auto"/>
        <w:ind w:firstLine="709"/>
        <w:jc w:val="both"/>
        <w:rPr>
          <w:rFonts w:ascii="Times New Roman" w:hAnsi="Times New Roman" w:cs="Times New Roman"/>
          <w:sz w:val="28"/>
          <w:szCs w:val="28"/>
        </w:rPr>
      </w:pPr>
    </w:p>
    <w:p w14:paraId="5A1DB951" w14:textId="122F611D" w:rsidR="00CE206D" w:rsidRPr="00F76917" w:rsidRDefault="00CE206D" w:rsidP="00F76917">
      <w:pPr>
        <w:spacing w:after="0" w:line="240" w:lineRule="auto"/>
        <w:ind w:firstLine="709"/>
        <w:jc w:val="both"/>
        <w:rPr>
          <w:rFonts w:ascii="Times New Roman" w:hAnsi="Times New Roman" w:cs="Times New Roman"/>
          <w:sz w:val="28"/>
          <w:szCs w:val="28"/>
        </w:rPr>
      </w:pPr>
      <w:r w:rsidRPr="00F76917">
        <w:rPr>
          <w:rFonts w:ascii="Times New Roman" w:hAnsi="Times New Roman" w:cs="Times New Roman"/>
          <w:sz w:val="28"/>
          <w:szCs w:val="28"/>
        </w:rPr>
        <w:t>Одн</w:t>
      </w:r>
      <w:r w:rsidR="00B854D5" w:rsidRPr="00F76917">
        <w:rPr>
          <w:rFonts w:ascii="Times New Roman" w:hAnsi="Times New Roman" w:cs="Times New Roman"/>
          <w:sz w:val="28"/>
          <w:szCs w:val="28"/>
        </w:rPr>
        <w:t>ой</w:t>
      </w:r>
      <w:r w:rsidRPr="00F76917">
        <w:rPr>
          <w:rFonts w:ascii="Times New Roman" w:hAnsi="Times New Roman" w:cs="Times New Roman"/>
          <w:sz w:val="28"/>
          <w:szCs w:val="28"/>
        </w:rPr>
        <w:t xml:space="preserve"> из причин роста сифилиса</w:t>
      </w:r>
      <w:r w:rsidR="00B854D5" w:rsidRPr="00F76917">
        <w:rPr>
          <w:rFonts w:ascii="Times New Roman" w:hAnsi="Times New Roman" w:cs="Times New Roman"/>
          <w:sz w:val="28"/>
          <w:szCs w:val="28"/>
        </w:rPr>
        <w:t xml:space="preserve"> является</w:t>
      </w:r>
      <w:r w:rsidRPr="00F76917">
        <w:rPr>
          <w:rFonts w:ascii="Times New Roman" w:hAnsi="Times New Roman" w:cs="Times New Roman"/>
          <w:sz w:val="28"/>
          <w:szCs w:val="28"/>
        </w:rPr>
        <w:t xml:space="preserve"> снижение активного выявл</w:t>
      </w:r>
      <w:r w:rsidRPr="00F76917">
        <w:rPr>
          <w:rFonts w:ascii="Times New Roman" w:hAnsi="Times New Roman" w:cs="Times New Roman"/>
          <w:sz w:val="28"/>
          <w:szCs w:val="28"/>
        </w:rPr>
        <w:t>е</w:t>
      </w:r>
      <w:r w:rsidRPr="00F76917">
        <w:rPr>
          <w:rFonts w:ascii="Times New Roman" w:hAnsi="Times New Roman" w:cs="Times New Roman"/>
          <w:sz w:val="28"/>
          <w:szCs w:val="28"/>
        </w:rPr>
        <w:t>ния сифилиса  в 2023</w:t>
      </w:r>
      <w:r w:rsidR="00B854D5" w:rsidRPr="00F76917">
        <w:rPr>
          <w:rFonts w:ascii="Times New Roman" w:hAnsi="Times New Roman" w:cs="Times New Roman"/>
          <w:sz w:val="28"/>
          <w:szCs w:val="28"/>
        </w:rPr>
        <w:t xml:space="preserve"> </w:t>
      </w:r>
      <w:r w:rsidRPr="00F76917">
        <w:rPr>
          <w:rFonts w:ascii="Times New Roman" w:hAnsi="Times New Roman" w:cs="Times New Roman"/>
          <w:sz w:val="28"/>
          <w:szCs w:val="28"/>
        </w:rPr>
        <w:t>г. до 69,6</w:t>
      </w:r>
      <w:r w:rsidR="00E844D5">
        <w:rPr>
          <w:rFonts w:ascii="Times New Roman" w:hAnsi="Times New Roman" w:cs="Times New Roman"/>
          <w:sz w:val="28"/>
          <w:szCs w:val="28"/>
        </w:rPr>
        <w:t xml:space="preserve"> процента</w:t>
      </w:r>
      <w:r w:rsidRPr="00F76917">
        <w:rPr>
          <w:rFonts w:ascii="Times New Roman" w:hAnsi="Times New Roman" w:cs="Times New Roman"/>
          <w:sz w:val="28"/>
          <w:szCs w:val="28"/>
        </w:rPr>
        <w:t xml:space="preserve"> (в норме 80</w:t>
      </w:r>
      <w:r w:rsidR="00E844D5">
        <w:rPr>
          <w:rFonts w:ascii="Times New Roman" w:hAnsi="Times New Roman" w:cs="Times New Roman"/>
          <w:sz w:val="28"/>
          <w:szCs w:val="28"/>
        </w:rPr>
        <w:t xml:space="preserve"> процентов</w:t>
      </w:r>
      <w:r w:rsidRPr="00F76917">
        <w:rPr>
          <w:rFonts w:ascii="Times New Roman" w:hAnsi="Times New Roman" w:cs="Times New Roman"/>
          <w:sz w:val="28"/>
          <w:szCs w:val="28"/>
        </w:rPr>
        <w:t xml:space="preserve">). </w:t>
      </w:r>
      <w:r w:rsidR="00B854D5" w:rsidRPr="00F76917">
        <w:rPr>
          <w:rFonts w:ascii="Times New Roman" w:hAnsi="Times New Roman" w:cs="Times New Roman"/>
          <w:sz w:val="28"/>
          <w:szCs w:val="28"/>
        </w:rPr>
        <w:t>Также р</w:t>
      </w:r>
      <w:r w:rsidRPr="00F76917">
        <w:rPr>
          <w:rFonts w:ascii="Times New Roman" w:hAnsi="Times New Roman" w:cs="Times New Roman"/>
          <w:sz w:val="28"/>
          <w:szCs w:val="28"/>
        </w:rPr>
        <w:t>ост заболеваемости связан с активацией путей передачи инфекции в условиях огр</w:t>
      </w:r>
      <w:r w:rsidRPr="00F76917">
        <w:rPr>
          <w:rFonts w:ascii="Times New Roman" w:hAnsi="Times New Roman" w:cs="Times New Roman"/>
          <w:sz w:val="28"/>
          <w:szCs w:val="28"/>
        </w:rPr>
        <w:t>а</w:t>
      </w:r>
      <w:r w:rsidRPr="00F76917">
        <w:rPr>
          <w:rFonts w:ascii="Times New Roman" w:hAnsi="Times New Roman" w:cs="Times New Roman"/>
          <w:sz w:val="28"/>
          <w:szCs w:val="28"/>
        </w:rPr>
        <w:t xml:space="preserve">ниченной доступности или полной недоступности медицинской помощи </w:t>
      </w:r>
      <w:r w:rsidR="00B854D5" w:rsidRPr="00F76917">
        <w:rPr>
          <w:rFonts w:ascii="Times New Roman" w:hAnsi="Times New Roman" w:cs="Times New Roman"/>
          <w:sz w:val="28"/>
          <w:szCs w:val="28"/>
        </w:rPr>
        <w:t>в условиях эпидемии новой корона</w:t>
      </w:r>
      <w:r w:rsidRPr="00F76917">
        <w:rPr>
          <w:rFonts w:ascii="Times New Roman" w:hAnsi="Times New Roman" w:cs="Times New Roman"/>
          <w:sz w:val="28"/>
          <w:szCs w:val="28"/>
        </w:rPr>
        <w:t>вирусной инфекци</w:t>
      </w:r>
      <w:r w:rsidR="00B854D5" w:rsidRPr="00F76917">
        <w:rPr>
          <w:rFonts w:ascii="Times New Roman" w:hAnsi="Times New Roman" w:cs="Times New Roman"/>
          <w:sz w:val="28"/>
          <w:szCs w:val="28"/>
        </w:rPr>
        <w:t>и</w:t>
      </w:r>
      <w:r w:rsidRPr="00F76917">
        <w:rPr>
          <w:rFonts w:ascii="Times New Roman" w:hAnsi="Times New Roman" w:cs="Times New Roman"/>
          <w:sz w:val="28"/>
          <w:szCs w:val="28"/>
        </w:rPr>
        <w:t xml:space="preserve"> за пер</w:t>
      </w:r>
      <w:r w:rsidR="00E844D5">
        <w:rPr>
          <w:rFonts w:ascii="Times New Roman" w:hAnsi="Times New Roman" w:cs="Times New Roman"/>
          <w:sz w:val="28"/>
          <w:szCs w:val="28"/>
        </w:rPr>
        <w:t>иод 2020-</w:t>
      </w:r>
      <w:r w:rsidRPr="00F76917">
        <w:rPr>
          <w:rFonts w:ascii="Times New Roman" w:hAnsi="Times New Roman" w:cs="Times New Roman"/>
          <w:sz w:val="28"/>
          <w:szCs w:val="28"/>
        </w:rPr>
        <w:t>2021 гг., а именно отсутствие полноценного скрининга на сифилис населения в 2020</w:t>
      </w:r>
      <w:r w:rsidR="00B854D5" w:rsidRPr="00F76917">
        <w:rPr>
          <w:rFonts w:ascii="Times New Roman" w:hAnsi="Times New Roman" w:cs="Times New Roman"/>
          <w:sz w:val="28"/>
          <w:szCs w:val="28"/>
        </w:rPr>
        <w:t xml:space="preserve"> </w:t>
      </w:r>
      <w:r w:rsidRPr="00F76917">
        <w:rPr>
          <w:rFonts w:ascii="Times New Roman" w:hAnsi="Times New Roman" w:cs="Times New Roman"/>
          <w:sz w:val="28"/>
          <w:szCs w:val="28"/>
        </w:rPr>
        <w:t>г.</w:t>
      </w:r>
    </w:p>
    <w:p w14:paraId="3EAD5CB8" w14:textId="77777777" w:rsidR="00E844D5" w:rsidRDefault="00E844D5" w:rsidP="00F76917">
      <w:pPr>
        <w:spacing w:after="0" w:line="240" w:lineRule="auto"/>
        <w:ind w:firstLine="709"/>
        <w:jc w:val="both"/>
        <w:rPr>
          <w:rFonts w:ascii="Times New Roman" w:hAnsi="Times New Roman" w:cs="Times New Roman"/>
          <w:sz w:val="28"/>
          <w:szCs w:val="28"/>
        </w:rPr>
      </w:pPr>
    </w:p>
    <w:p w14:paraId="3C495301" w14:textId="448D9B98" w:rsidR="00543EEB" w:rsidRDefault="00543EEB" w:rsidP="00E844D5">
      <w:pPr>
        <w:spacing w:after="0" w:line="240" w:lineRule="auto"/>
        <w:ind w:firstLine="709"/>
        <w:jc w:val="right"/>
        <w:rPr>
          <w:rFonts w:ascii="Times New Roman" w:hAnsi="Times New Roman" w:cs="Times New Roman"/>
          <w:sz w:val="28"/>
          <w:szCs w:val="28"/>
        </w:rPr>
      </w:pPr>
      <w:r w:rsidRPr="00F76917">
        <w:rPr>
          <w:rFonts w:ascii="Times New Roman" w:hAnsi="Times New Roman" w:cs="Times New Roman"/>
          <w:sz w:val="28"/>
          <w:szCs w:val="28"/>
        </w:rPr>
        <w:t>Таблица</w:t>
      </w:r>
      <w:r w:rsidR="005A6BCA" w:rsidRPr="00F76917">
        <w:rPr>
          <w:rFonts w:ascii="Times New Roman" w:hAnsi="Times New Roman" w:cs="Times New Roman"/>
          <w:sz w:val="28"/>
          <w:szCs w:val="28"/>
        </w:rPr>
        <w:t xml:space="preserve"> 14</w:t>
      </w:r>
    </w:p>
    <w:p w14:paraId="1BCAC7C0" w14:textId="77777777" w:rsidR="00E844D5" w:rsidRPr="00F76917" w:rsidRDefault="00E844D5" w:rsidP="00F76917">
      <w:pPr>
        <w:spacing w:after="0" w:line="240" w:lineRule="auto"/>
        <w:ind w:firstLine="709"/>
        <w:jc w:val="both"/>
        <w:rPr>
          <w:rFonts w:ascii="Times New Roman" w:hAnsi="Times New Roman" w:cs="Times New Roman"/>
          <w:sz w:val="28"/>
          <w:szCs w:val="28"/>
        </w:rPr>
      </w:pPr>
    </w:p>
    <w:p w14:paraId="6402166B" w14:textId="0796E32D" w:rsidR="00543EEB" w:rsidRPr="00F76917" w:rsidRDefault="00543EEB" w:rsidP="00E844D5">
      <w:pPr>
        <w:spacing w:after="0" w:line="240" w:lineRule="auto"/>
        <w:jc w:val="center"/>
        <w:rPr>
          <w:rFonts w:ascii="Times New Roman" w:hAnsi="Times New Roman" w:cs="Times New Roman"/>
          <w:sz w:val="28"/>
          <w:szCs w:val="28"/>
        </w:rPr>
      </w:pPr>
      <w:r w:rsidRPr="00F76917">
        <w:rPr>
          <w:rFonts w:ascii="Times New Roman" w:hAnsi="Times New Roman" w:cs="Times New Roman"/>
          <w:sz w:val="28"/>
          <w:szCs w:val="28"/>
        </w:rPr>
        <w:t>Заболеваемость сифилисом в Республике Тыва</w:t>
      </w:r>
    </w:p>
    <w:p w14:paraId="3F22E488" w14:textId="4295D75E" w:rsidR="00543EEB" w:rsidRDefault="00543EEB" w:rsidP="00E844D5">
      <w:pPr>
        <w:spacing w:after="0" w:line="240" w:lineRule="auto"/>
        <w:jc w:val="center"/>
        <w:rPr>
          <w:rFonts w:ascii="Times New Roman" w:hAnsi="Times New Roman" w:cs="Times New Roman"/>
          <w:sz w:val="28"/>
          <w:szCs w:val="28"/>
        </w:rPr>
      </w:pPr>
      <w:r w:rsidRPr="00F76917">
        <w:rPr>
          <w:rFonts w:ascii="Times New Roman" w:hAnsi="Times New Roman" w:cs="Times New Roman"/>
          <w:sz w:val="28"/>
          <w:szCs w:val="28"/>
        </w:rPr>
        <w:t>(на 100 тысяч населения)</w:t>
      </w:r>
    </w:p>
    <w:p w14:paraId="4D5DE079" w14:textId="77777777" w:rsidR="00E844D5" w:rsidRPr="00F76917" w:rsidRDefault="00E844D5" w:rsidP="00E844D5">
      <w:pPr>
        <w:spacing w:after="0" w:line="240" w:lineRule="auto"/>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05"/>
        <w:gridCol w:w="1228"/>
        <w:gridCol w:w="1276"/>
        <w:gridCol w:w="1134"/>
        <w:gridCol w:w="1134"/>
        <w:gridCol w:w="1134"/>
      </w:tblGrid>
      <w:tr w:rsidR="00543EEB" w:rsidRPr="00E844D5" w14:paraId="20CF5CB1" w14:textId="77777777" w:rsidTr="00A83EE3">
        <w:trPr>
          <w:tblHeader/>
          <w:jc w:val="center"/>
        </w:trPr>
        <w:tc>
          <w:tcPr>
            <w:tcW w:w="3805" w:type="dxa"/>
            <w:shd w:val="clear" w:color="auto" w:fill="auto"/>
          </w:tcPr>
          <w:p w14:paraId="55EE7232" w14:textId="4E5C7BA2" w:rsidR="00543EEB" w:rsidRPr="00E844D5" w:rsidRDefault="00A83EE3" w:rsidP="00A83EE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Наименование территории</w:t>
            </w:r>
          </w:p>
        </w:tc>
        <w:tc>
          <w:tcPr>
            <w:tcW w:w="1228" w:type="dxa"/>
          </w:tcPr>
          <w:p w14:paraId="0801E51B" w14:textId="3A36CB4B" w:rsidR="00543EEB" w:rsidRPr="00E844D5" w:rsidRDefault="00543EEB" w:rsidP="00A83EE3">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2019 г.</w:t>
            </w:r>
          </w:p>
        </w:tc>
        <w:tc>
          <w:tcPr>
            <w:tcW w:w="1276" w:type="dxa"/>
          </w:tcPr>
          <w:p w14:paraId="787F21E5" w14:textId="6321DC9A" w:rsidR="00543EEB" w:rsidRPr="00E844D5" w:rsidRDefault="00543EEB" w:rsidP="00A83EE3">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2020 г.</w:t>
            </w:r>
          </w:p>
        </w:tc>
        <w:tc>
          <w:tcPr>
            <w:tcW w:w="1134" w:type="dxa"/>
          </w:tcPr>
          <w:p w14:paraId="4044396A" w14:textId="77777777" w:rsidR="00543EEB" w:rsidRPr="00E844D5" w:rsidRDefault="00543EEB" w:rsidP="00A83EE3">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2021 г.</w:t>
            </w:r>
          </w:p>
        </w:tc>
        <w:tc>
          <w:tcPr>
            <w:tcW w:w="1134" w:type="dxa"/>
          </w:tcPr>
          <w:p w14:paraId="145B6EA7" w14:textId="77777777" w:rsidR="00543EEB" w:rsidRPr="00E844D5" w:rsidRDefault="00543EEB" w:rsidP="00A83EE3">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2022 г.</w:t>
            </w:r>
          </w:p>
        </w:tc>
        <w:tc>
          <w:tcPr>
            <w:tcW w:w="1134" w:type="dxa"/>
          </w:tcPr>
          <w:p w14:paraId="12B0B9AA" w14:textId="77777777" w:rsidR="00543EEB" w:rsidRPr="00E844D5" w:rsidRDefault="00543EEB" w:rsidP="00A83EE3">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2023 г.</w:t>
            </w:r>
          </w:p>
        </w:tc>
      </w:tr>
      <w:tr w:rsidR="00543EEB" w:rsidRPr="00E844D5" w14:paraId="11BBC405" w14:textId="77777777" w:rsidTr="00A83EE3">
        <w:trPr>
          <w:jc w:val="center"/>
        </w:trPr>
        <w:tc>
          <w:tcPr>
            <w:tcW w:w="3805" w:type="dxa"/>
            <w:shd w:val="clear" w:color="auto" w:fill="auto"/>
          </w:tcPr>
          <w:p w14:paraId="4E23B30A" w14:textId="77777777"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Российская Федерация</w:t>
            </w:r>
          </w:p>
        </w:tc>
        <w:tc>
          <w:tcPr>
            <w:tcW w:w="1228" w:type="dxa"/>
            <w:vAlign w:val="center"/>
          </w:tcPr>
          <w:p w14:paraId="4A985E13"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15,0</w:t>
            </w:r>
          </w:p>
        </w:tc>
        <w:tc>
          <w:tcPr>
            <w:tcW w:w="1276" w:type="dxa"/>
            <w:vAlign w:val="center"/>
          </w:tcPr>
          <w:p w14:paraId="525DD7C4"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10,4</w:t>
            </w:r>
          </w:p>
        </w:tc>
        <w:tc>
          <w:tcPr>
            <w:tcW w:w="1134" w:type="dxa"/>
            <w:vAlign w:val="center"/>
          </w:tcPr>
          <w:p w14:paraId="752B6460"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14,5</w:t>
            </w:r>
          </w:p>
        </w:tc>
        <w:tc>
          <w:tcPr>
            <w:tcW w:w="1134" w:type="dxa"/>
          </w:tcPr>
          <w:p w14:paraId="1CB69F7A" w14:textId="540F2AFF" w:rsidR="00543EEB" w:rsidRPr="00E844D5" w:rsidRDefault="00BB151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18,9</w:t>
            </w:r>
          </w:p>
        </w:tc>
        <w:tc>
          <w:tcPr>
            <w:tcW w:w="1134" w:type="dxa"/>
            <w:vAlign w:val="center"/>
          </w:tcPr>
          <w:p w14:paraId="2510D4AD" w14:textId="77777777" w:rsidR="00543EEB" w:rsidRPr="00E844D5" w:rsidRDefault="00543EEB" w:rsidP="00E844D5">
            <w:pPr>
              <w:spacing w:after="0" w:line="240" w:lineRule="auto"/>
              <w:jc w:val="center"/>
              <w:rPr>
                <w:rFonts w:ascii="Times New Roman" w:eastAsia="Calibri" w:hAnsi="Times New Roman" w:cs="Times New Roman"/>
                <w:sz w:val="24"/>
                <w:szCs w:val="24"/>
              </w:rPr>
            </w:pPr>
          </w:p>
        </w:tc>
      </w:tr>
      <w:tr w:rsidR="00543EEB" w:rsidRPr="00E844D5" w14:paraId="3170FFB0" w14:textId="77777777" w:rsidTr="00A83EE3">
        <w:trPr>
          <w:jc w:val="center"/>
        </w:trPr>
        <w:tc>
          <w:tcPr>
            <w:tcW w:w="3805" w:type="dxa"/>
            <w:shd w:val="clear" w:color="auto" w:fill="auto"/>
          </w:tcPr>
          <w:p w14:paraId="6B5BBF1E" w14:textId="77777777"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hAnsi="Times New Roman" w:cs="Times New Roman"/>
                <w:sz w:val="24"/>
                <w:szCs w:val="24"/>
              </w:rPr>
              <w:t>Сибирский федеральный округ</w:t>
            </w:r>
          </w:p>
        </w:tc>
        <w:tc>
          <w:tcPr>
            <w:tcW w:w="1228" w:type="dxa"/>
            <w:vAlign w:val="center"/>
          </w:tcPr>
          <w:p w14:paraId="39BFD0CB"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16,6</w:t>
            </w:r>
          </w:p>
        </w:tc>
        <w:tc>
          <w:tcPr>
            <w:tcW w:w="1276" w:type="dxa"/>
            <w:vAlign w:val="center"/>
          </w:tcPr>
          <w:p w14:paraId="0EB9CEFF"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10,5</w:t>
            </w:r>
          </w:p>
        </w:tc>
        <w:tc>
          <w:tcPr>
            <w:tcW w:w="1134" w:type="dxa"/>
            <w:vAlign w:val="center"/>
          </w:tcPr>
          <w:p w14:paraId="0946B88C"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12,8</w:t>
            </w:r>
          </w:p>
        </w:tc>
        <w:tc>
          <w:tcPr>
            <w:tcW w:w="1134" w:type="dxa"/>
            <w:vAlign w:val="center"/>
          </w:tcPr>
          <w:p w14:paraId="79229744" w14:textId="64F14A28" w:rsidR="00543EEB" w:rsidRPr="00E844D5" w:rsidRDefault="00BB151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15,2</w:t>
            </w:r>
          </w:p>
        </w:tc>
        <w:tc>
          <w:tcPr>
            <w:tcW w:w="1134" w:type="dxa"/>
            <w:vAlign w:val="center"/>
          </w:tcPr>
          <w:p w14:paraId="3F1205B0" w14:textId="77777777" w:rsidR="00543EEB" w:rsidRPr="00E844D5" w:rsidRDefault="00543EEB" w:rsidP="00E844D5">
            <w:pPr>
              <w:spacing w:after="0" w:line="240" w:lineRule="auto"/>
              <w:jc w:val="center"/>
              <w:rPr>
                <w:rFonts w:ascii="Times New Roman" w:eastAsia="Calibri" w:hAnsi="Times New Roman" w:cs="Times New Roman"/>
                <w:sz w:val="24"/>
                <w:szCs w:val="24"/>
              </w:rPr>
            </w:pPr>
          </w:p>
        </w:tc>
      </w:tr>
      <w:tr w:rsidR="00543EEB" w:rsidRPr="00E844D5" w14:paraId="163FEA01" w14:textId="77777777" w:rsidTr="00A83EE3">
        <w:trPr>
          <w:jc w:val="center"/>
        </w:trPr>
        <w:tc>
          <w:tcPr>
            <w:tcW w:w="3805" w:type="dxa"/>
            <w:shd w:val="clear" w:color="auto" w:fill="auto"/>
          </w:tcPr>
          <w:p w14:paraId="570DD91B" w14:textId="77777777"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Республика Тыва</w:t>
            </w:r>
          </w:p>
        </w:tc>
        <w:tc>
          <w:tcPr>
            <w:tcW w:w="1228" w:type="dxa"/>
          </w:tcPr>
          <w:p w14:paraId="494EB64D"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25,3</w:t>
            </w:r>
          </w:p>
        </w:tc>
        <w:tc>
          <w:tcPr>
            <w:tcW w:w="1276" w:type="dxa"/>
          </w:tcPr>
          <w:p w14:paraId="6BB48B7A"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15,3</w:t>
            </w:r>
          </w:p>
        </w:tc>
        <w:tc>
          <w:tcPr>
            <w:tcW w:w="1134" w:type="dxa"/>
          </w:tcPr>
          <w:p w14:paraId="0857A98E"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36,6</w:t>
            </w:r>
          </w:p>
        </w:tc>
        <w:tc>
          <w:tcPr>
            <w:tcW w:w="1134" w:type="dxa"/>
          </w:tcPr>
          <w:p w14:paraId="26106529"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62,5</w:t>
            </w:r>
          </w:p>
        </w:tc>
        <w:tc>
          <w:tcPr>
            <w:tcW w:w="1134" w:type="dxa"/>
          </w:tcPr>
          <w:p w14:paraId="5E058EB0" w14:textId="654725E6" w:rsidR="00543EEB" w:rsidRPr="00E844D5" w:rsidRDefault="007D7949"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58,7</w:t>
            </w:r>
          </w:p>
        </w:tc>
      </w:tr>
      <w:tr w:rsidR="00543EEB" w:rsidRPr="00E844D5" w14:paraId="40390CD1" w14:textId="77777777" w:rsidTr="00A83EE3">
        <w:trPr>
          <w:jc w:val="center"/>
        </w:trPr>
        <w:tc>
          <w:tcPr>
            <w:tcW w:w="3805" w:type="dxa"/>
            <w:shd w:val="clear" w:color="auto" w:fill="auto"/>
          </w:tcPr>
          <w:p w14:paraId="2D00E9B4" w14:textId="77777777"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г. Кызыл</w:t>
            </w:r>
          </w:p>
        </w:tc>
        <w:tc>
          <w:tcPr>
            <w:tcW w:w="1228" w:type="dxa"/>
          </w:tcPr>
          <w:p w14:paraId="171260D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16,9</w:t>
            </w:r>
          </w:p>
        </w:tc>
        <w:tc>
          <w:tcPr>
            <w:tcW w:w="1276" w:type="dxa"/>
          </w:tcPr>
          <w:p w14:paraId="371A6975"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8,4</w:t>
            </w:r>
          </w:p>
        </w:tc>
        <w:tc>
          <w:tcPr>
            <w:tcW w:w="1134" w:type="dxa"/>
          </w:tcPr>
          <w:p w14:paraId="0B4C7451"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19,1</w:t>
            </w:r>
          </w:p>
        </w:tc>
        <w:tc>
          <w:tcPr>
            <w:tcW w:w="1134" w:type="dxa"/>
          </w:tcPr>
          <w:p w14:paraId="0F16ED7E"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38,1</w:t>
            </w:r>
          </w:p>
        </w:tc>
        <w:tc>
          <w:tcPr>
            <w:tcW w:w="1134" w:type="dxa"/>
          </w:tcPr>
          <w:p w14:paraId="7DA1B8BC" w14:textId="2A95EACD"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35,9</w:t>
            </w:r>
          </w:p>
        </w:tc>
      </w:tr>
      <w:tr w:rsidR="00543EEB" w:rsidRPr="00E844D5" w14:paraId="02CD0660" w14:textId="77777777" w:rsidTr="00A83EE3">
        <w:trPr>
          <w:jc w:val="center"/>
        </w:trPr>
        <w:tc>
          <w:tcPr>
            <w:tcW w:w="3805" w:type="dxa"/>
            <w:shd w:val="clear" w:color="auto" w:fill="auto"/>
          </w:tcPr>
          <w:p w14:paraId="67AD85D1" w14:textId="77777777"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Times New Roman" w:hAnsi="Times New Roman" w:cs="Times New Roman"/>
                <w:sz w:val="24"/>
                <w:szCs w:val="24"/>
              </w:rPr>
              <w:t>г. Ак-Довурак</w:t>
            </w:r>
          </w:p>
        </w:tc>
        <w:tc>
          <w:tcPr>
            <w:tcW w:w="1228" w:type="dxa"/>
            <w:vAlign w:val="center"/>
          </w:tcPr>
          <w:p w14:paraId="06F37F3E"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36,7</w:t>
            </w:r>
          </w:p>
        </w:tc>
        <w:tc>
          <w:tcPr>
            <w:tcW w:w="1276" w:type="dxa"/>
          </w:tcPr>
          <w:p w14:paraId="4665189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44,1</w:t>
            </w:r>
          </w:p>
        </w:tc>
        <w:tc>
          <w:tcPr>
            <w:tcW w:w="1134" w:type="dxa"/>
          </w:tcPr>
          <w:p w14:paraId="2F6DDD28"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43,6</w:t>
            </w:r>
          </w:p>
        </w:tc>
        <w:tc>
          <w:tcPr>
            <w:tcW w:w="1134" w:type="dxa"/>
            <w:vAlign w:val="center"/>
          </w:tcPr>
          <w:p w14:paraId="24CA221F"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110,0</w:t>
            </w:r>
          </w:p>
        </w:tc>
        <w:tc>
          <w:tcPr>
            <w:tcW w:w="1134" w:type="dxa"/>
            <w:vAlign w:val="center"/>
          </w:tcPr>
          <w:p w14:paraId="798BC9E3" w14:textId="545D7F2E"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49,1</w:t>
            </w:r>
          </w:p>
        </w:tc>
      </w:tr>
      <w:tr w:rsidR="00543EEB" w:rsidRPr="00E844D5" w14:paraId="58F407AF" w14:textId="77777777" w:rsidTr="00A83EE3">
        <w:trPr>
          <w:jc w:val="center"/>
        </w:trPr>
        <w:tc>
          <w:tcPr>
            <w:tcW w:w="3805" w:type="dxa"/>
            <w:shd w:val="clear" w:color="auto" w:fill="auto"/>
          </w:tcPr>
          <w:p w14:paraId="0E7A3C90" w14:textId="4CFFDA7B"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Бай-Тайгинский</w:t>
            </w:r>
            <w:r w:rsidR="00A83EE3">
              <w:rPr>
                <w:rFonts w:ascii="Times New Roman" w:eastAsia="Calibri" w:hAnsi="Times New Roman" w:cs="Times New Roman"/>
                <w:sz w:val="24"/>
                <w:szCs w:val="24"/>
              </w:rPr>
              <w:t xml:space="preserve"> кожуун</w:t>
            </w:r>
          </w:p>
        </w:tc>
        <w:tc>
          <w:tcPr>
            <w:tcW w:w="1228" w:type="dxa"/>
          </w:tcPr>
          <w:p w14:paraId="02720FD3"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28,4</w:t>
            </w:r>
          </w:p>
        </w:tc>
        <w:tc>
          <w:tcPr>
            <w:tcW w:w="1276" w:type="dxa"/>
          </w:tcPr>
          <w:p w14:paraId="6CD5BBE9"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18,8</w:t>
            </w:r>
          </w:p>
        </w:tc>
        <w:tc>
          <w:tcPr>
            <w:tcW w:w="1134" w:type="dxa"/>
          </w:tcPr>
          <w:p w14:paraId="5E96C491"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74,7</w:t>
            </w:r>
          </w:p>
        </w:tc>
        <w:tc>
          <w:tcPr>
            <w:tcW w:w="1134" w:type="dxa"/>
          </w:tcPr>
          <w:p w14:paraId="58FFE73C"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151,1</w:t>
            </w:r>
          </w:p>
        </w:tc>
        <w:tc>
          <w:tcPr>
            <w:tcW w:w="1134" w:type="dxa"/>
          </w:tcPr>
          <w:p w14:paraId="6C56CC99" w14:textId="21E4F735" w:rsidR="00543EEB" w:rsidRPr="00E844D5" w:rsidRDefault="007D7949"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56,9</w:t>
            </w:r>
          </w:p>
        </w:tc>
      </w:tr>
      <w:tr w:rsidR="00543EEB" w:rsidRPr="00E844D5" w14:paraId="0E48D4A3" w14:textId="77777777" w:rsidTr="00A83EE3">
        <w:trPr>
          <w:jc w:val="center"/>
        </w:trPr>
        <w:tc>
          <w:tcPr>
            <w:tcW w:w="3805" w:type="dxa"/>
            <w:shd w:val="clear" w:color="auto" w:fill="auto"/>
          </w:tcPr>
          <w:p w14:paraId="24D7B964" w14:textId="0AD63A57"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Барун-Хемчикский (село)</w:t>
            </w:r>
            <w:r w:rsidR="00A83EE3">
              <w:rPr>
                <w:rFonts w:ascii="Times New Roman" w:eastAsia="Calibri" w:hAnsi="Times New Roman" w:cs="Times New Roman"/>
                <w:sz w:val="24"/>
                <w:szCs w:val="24"/>
              </w:rPr>
              <w:t xml:space="preserve"> кожуун</w:t>
            </w:r>
          </w:p>
        </w:tc>
        <w:tc>
          <w:tcPr>
            <w:tcW w:w="1228" w:type="dxa"/>
            <w:vAlign w:val="center"/>
          </w:tcPr>
          <w:p w14:paraId="02EFEBA0"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hAnsi="Times New Roman" w:cs="Times New Roman"/>
                <w:sz w:val="24"/>
                <w:szCs w:val="24"/>
              </w:rPr>
              <w:t>32,3</w:t>
            </w:r>
          </w:p>
        </w:tc>
        <w:tc>
          <w:tcPr>
            <w:tcW w:w="1276" w:type="dxa"/>
            <w:vAlign w:val="center"/>
          </w:tcPr>
          <w:p w14:paraId="492F18BD"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32,3</w:t>
            </w:r>
          </w:p>
        </w:tc>
        <w:tc>
          <w:tcPr>
            <w:tcW w:w="1134" w:type="dxa"/>
          </w:tcPr>
          <w:p w14:paraId="2ED4ECAC"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31,9</w:t>
            </w:r>
          </w:p>
        </w:tc>
        <w:tc>
          <w:tcPr>
            <w:tcW w:w="1134" w:type="dxa"/>
            <w:vAlign w:val="center"/>
          </w:tcPr>
          <w:p w14:paraId="39883D14" w14:textId="77777777" w:rsidR="00543EEB" w:rsidRPr="00E844D5" w:rsidRDefault="00543EEB"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112,0</w:t>
            </w:r>
          </w:p>
        </w:tc>
        <w:tc>
          <w:tcPr>
            <w:tcW w:w="1134" w:type="dxa"/>
            <w:vAlign w:val="center"/>
          </w:tcPr>
          <w:p w14:paraId="3A9C03C1" w14:textId="67EC6A84" w:rsidR="00543EEB" w:rsidRPr="00E844D5" w:rsidRDefault="007D7949" w:rsidP="00E844D5">
            <w:pPr>
              <w:spacing w:after="0" w:line="240" w:lineRule="auto"/>
              <w:jc w:val="center"/>
              <w:rPr>
                <w:rFonts w:ascii="Times New Roman" w:eastAsia="Calibri" w:hAnsi="Times New Roman" w:cs="Times New Roman"/>
                <w:sz w:val="24"/>
                <w:szCs w:val="24"/>
              </w:rPr>
            </w:pPr>
            <w:r w:rsidRPr="00E844D5">
              <w:rPr>
                <w:rFonts w:ascii="Times New Roman" w:eastAsia="Calibri" w:hAnsi="Times New Roman" w:cs="Times New Roman"/>
                <w:sz w:val="24"/>
                <w:szCs w:val="24"/>
              </w:rPr>
              <w:t>58,9</w:t>
            </w:r>
          </w:p>
        </w:tc>
      </w:tr>
      <w:tr w:rsidR="00543EEB" w:rsidRPr="00E844D5" w14:paraId="044D9EF6" w14:textId="77777777" w:rsidTr="00A83EE3">
        <w:trPr>
          <w:jc w:val="center"/>
        </w:trPr>
        <w:tc>
          <w:tcPr>
            <w:tcW w:w="3805" w:type="dxa"/>
            <w:shd w:val="clear" w:color="auto" w:fill="auto"/>
          </w:tcPr>
          <w:p w14:paraId="1B123CAC" w14:textId="382F36C6"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Дзун-Хемчикский</w:t>
            </w:r>
            <w:r w:rsidR="00A83EE3">
              <w:rPr>
                <w:rFonts w:ascii="Times New Roman" w:eastAsia="Calibri" w:hAnsi="Times New Roman" w:cs="Times New Roman"/>
                <w:sz w:val="24"/>
                <w:szCs w:val="24"/>
              </w:rPr>
              <w:t xml:space="preserve"> кожуун</w:t>
            </w:r>
          </w:p>
        </w:tc>
        <w:tc>
          <w:tcPr>
            <w:tcW w:w="1228" w:type="dxa"/>
          </w:tcPr>
          <w:p w14:paraId="25AE4297"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54,3</w:t>
            </w:r>
          </w:p>
        </w:tc>
        <w:tc>
          <w:tcPr>
            <w:tcW w:w="1276" w:type="dxa"/>
          </w:tcPr>
          <w:p w14:paraId="293D65DC"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14,7</w:t>
            </w:r>
          </w:p>
        </w:tc>
        <w:tc>
          <w:tcPr>
            <w:tcW w:w="1134" w:type="dxa"/>
          </w:tcPr>
          <w:p w14:paraId="33797BF2"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63,3</w:t>
            </w:r>
          </w:p>
        </w:tc>
        <w:tc>
          <w:tcPr>
            <w:tcW w:w="1134" w:type="dxa"/>
          </w:tcPr>
          <w:p w14:paraId="5694B047"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137,3</w:t>
            </w:r>
          </w:p>
        </w:tc>
        <w:tc>
          <w:tcPr>
            <w:tcW w:w="1134" w:type="dxa"/>
          </w:tcPr>
          <w:p w14:paraId="213B8AEE" w14:textId="73BF47FB"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109,5</w:t>
            </w:r>
          </w:p>
        </w:tc>
      </w:tr>
      <w:tr w:rsidR="00543EEB" w:rsidRPr="00E844D5" w14:paraId="5866DA89" w14:textId="77777777" w:rsidTr="00A83EE3">
        <w:trPr>
          <w:jc w:val="center"/>
        </w:trPr>
        <w:tc>
          <w:tcPr>
            <w:tcW w:w="3805" w:type="dxa"/>
            <w:shd w:val="clear" w:color="auto" w:fill="auto"/>
          </w:tcPr>
          <w:p w14:paraId="30D7F652" w14:textId="09F3FDA2"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Каа-Хемский</w:t>
            </w:r>
            <w:r w:rsidR="00A83EE3">
              <w:rPr>
                <w:rFonts w:ascii="Times New Roman" w:eastAsia="Calibri" w:hAnsi="Times New Roman" w:cs="Times New Roman"/>
                <w:sz w:val="24"/>
                <w:szCs w:val="24"/>
              </w:rPr>
              <w:t xml:space="preserve"> кожуун</w:t>
            </w:r>
          </w:p>
        </w:tc>
        <w:tc>
          <w:tcPr>
            <w:tcW w:w="1228" w:type="dxa"/>
          </w:tcPr>
          <w:p w14:paraId="68116F0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0</w:t>
            </w:r>
          </w:p>
        </w:tc>
        <w:tc>
          <w:tcPr>
            <w:tcW w:w="1276" w:type="dxa"/>
          </w:tcPr>
          <w:p w14:paraId="7FDDEF3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8,4</w:t>
            </w:r>
          </w:p>
        </w:tc>
        <w:tc>
          <w:tcPr>
            <w:tcW w:w="1134" w:type="dxa"/>
          </w:tcPr>
          <w:p w14:paraId="002F9C67"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83,8</w:t>
            </w:r>
          </w:p>
        </w:tc>
        <w:tc>
          <w:tcPr>
            <w:tcW w:w="1134" w:type="dxa"/>
          </w:tcPr>
          <w:p w14:paraId="3D8FD989"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126,6</w:t>
            </w:r>
          </w:p>
        </w:tc>
        <w:tc>
          <w:tcPr>
            <w:tcW w:w="1134" w:type="dxa"/>
          </w:tcPr>
          <w:p w14:paraId="52992680" w14:textId="0C3955F5"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41,3</w:t>
            </w:r>
          </w:p>
        </w:tc>
      </w:tr>
      <w:tr w:rsidR="00543EEB" w:rsidRPr="00E844D5" w14:paraId="6313469B" w14:textId="77777777" w:rsidTr="00A83EE3">
        <w:trPr>
          <w:jc w:val="center"/>
        </w:trPr>
        <w:tc>
          <w:tcPr>
            <w:tcW w:w="3805" w:type="dxa"/>
            <w:shd w:val="clear" w:color="auto" w:fill="auto"/>
          </w:tcPr>
          <w:p w14:paraId="7CDA9208" w14:textId="28AE8E52"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Кызылский</w:t>
            </w:r>
            <w:r w:rsidR="00A83EE3">
              <w:rPr>
                <w:rFonts w:ascii="Times New Roman" w:eastAsia="Calibri" w:hAnsi="Times New Roman" w:cs="Times New Roman"/>
                <w:sz w:val="24"/>
                <w:szCs w:val="24"/>
              </w:rPr>
              <w:t xml:space="preserve"> кожуун</w:t>
            </w:r>
          </w:p>
        </w:tc>
        <w:tc>
          <w:tcPr>
            <w:tcW w:w="1228" w:type="dxa"/>
          </w:tcPr>
          <w:p w14:paraId="68213C0F"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21,4</w:t>
            </w:r>
          </w:p>
        </w:tc>
        <w:tc>
          <w:tcPr>
            <w:tcW w:w="1276" w:type="dxa"/>
          </w:tcPr>
          <w:p w14:paraId="5E09EEBA"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12,0</w:t>
            </w:r>
          </w:p>
        </w:tc>
        <w:tc>
          <w:tcPr>
            <w:tcW w:w="1134" w:type="dxa"/>
          </w:tcPr>
          <w:p w14:paraId="3E184943"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20,5</w:t>
            </w:r>
          </w:p>
        </w:tc>
        <w:tc>
          <w:tcPr>
            <w:tcW w:w="1134" w:type="dxa"/>
          </w:tcPr>
          <w:p w14:paraId="44BF5433"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44,2</w:t>
            </w:r>
          </w:p>
        </w:tc>
        <w:tc>
          <w:tcPr>
            <w:tcW w:w="1134" w:type="dxa"/>
          </w:tcPr>
          <w:p w14:paraId="7B0DFF97" w14:textId="0EA34F87"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49,9</w:t>
            </w:r>
          </w:p>
        </w:tc>
      </w:tr>
      <w:tr w:rsidR="00543EEB" w:rsidRPr="00E844D5" w14:paraId="4E2F1B2D" w14:textId="77777777" w:rsidTr="00A83EE3">
        <w:trPr>
          <w:jc w:val="center"/>
        </w:trPr>
        <w:tc>
          <w:tcPr>
            <w:tcW w:w="3805" w:type="dxa"/>
            <w:shd w:val="clear" w:color="auto" w:fill="auto"/>
          </w:tcPr>
          <w:p w14:paraId="758880CC" w14:textId="3378D5FF"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Монгун-Тайгинский</w:t>
            </w:r>
            <w:r w:rsidR="00A83EE3">
              <w:rPr>
                <w:rFonts w:ascii="Times New Roman" w:eastAsia="Calibri" w:hAnsi="Times New Roman" w:cs="Times New Roman"/>
                <w:sz w:val="24"/>
                <w:szCs w:val="24"/>
              </w:rPr>
              <w:t xml:space="preserve"> кожуун</w:t>
            </w:r>
          </w:p>
        </w:tc>
        <w:tc>
          <w:tcPr>
            <w:tcW w:w="1228" w:type="dxa"/>
          </w:tcPr>
          <w:p w14:paraId="10C1FFCF"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32,9</w:t>
            </w:r>
          </w:p>
        </w:tc>
        <w:tc>
          <w:tcPr>
            <w:tcW w:w="1276" w:type="dxa"/>
          </w:tcPr>
          <w:p w14:paraId="7D7F58AD"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0</w:t>
            </w:r>
          </w:p>
        </w:tc>
        <w:tc>
          <w:tcPr>
            <w:tcW w:w="1134" w:type="dxa"/>
          </w:tcPr>
          <w:p w14:paraId="1979D2B2"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81,0</w:t>
            </w:r>
          </w:p>
        </w:tc>
        <w:tc>
          <w:tcPr>
            <w:tcW w:w="1134" w:type="dxa"/>
          </w:tcPr>
          <w:p w14:paraId="7194B514"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16,2</w:t>
            </w:r>
          </w:p>
        </w:tc>
        <w:tc>
          <w:tcPr>
            <w:tcW w:w="1134" w:type="dxa"/>
          </w:tcPr>
          <w:p w14:paraId="70F3A5DE" w14:textId="2A2EB860"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49,4</w:t>
            </w:r>
          </w:p>
        </w:tc>
      </w:tr>
      <w:tr w:rsidR="00543EEB" w:rsidRPr="00E844D5" w14:paraId="3EF24CC0" w14:textId="77777777" w:rsidTr="00A83EE3">
        <w:trPr>
          <w:jc w:val="center"/>
        </w:trPr>
        <w:tc>
          <w:tcPr>
            <w:tcW w:w="3805" w:type="dxa"/>
            <w:shd w:val="clear" w:color="auto" w:fill="auto"/>
          </w:tcPr>
          <w:p w14:paraId="00326BFC" w14:textId="6DD28463"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Овюрский</w:t>
            </w:r>
            <w:r w:rsidR="00A83EE3">
              <w:rPr>
                <w:rFonts w:ascii="Times New Roman" w:eastAsia="Calibri" w:hAnsi="Times New Roman" w:cs="Times New Roman"/>
                <w:sz w:val="24"/>
                <w:szCs w:val="24"/>
              </w:rPr>
              <w:t xml:space="preserve"> кожуун</w:t>
            </w:r>
          </w:p>
        </w:tc>
        <w:tc>
          <w:tcPr>
            <w:tcW w:w="1228" w:type="dxa"/>
          </w:tcPr>
          <w:p w14:paraId="296565D6"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42,8</w:t>
            </w:r>
          </w:p>
        </w:tc>
        <w:tc>
          <w:tcPr>
            <w:tcW w:w="1276" w:type="dxa"/>
          </w:tcPr>
          <w:p w14:paraId="32007A91"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14,2</w:t>
            </w:r>
          </w:p>
        </w:tc>
        <w:tc>
          <w:tcPr>
            <w:tcW w:w="1134" w:type="dxa"/>
          </w:tcPr>
          <w:p w14:paraId="576ADAE6"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99,0</w:t>
            </w:r>
          </w:p>
        </w:tc>
        <w:tc>
          <w:tcPr>
            <w:tcW w:w="1134" w:type="dxa"/>
          </w:tcPr>
          <w:p w14:paraId="395C9BAC"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42,7</w:t>
            </w:r>
          </w:p>
        </w:tc>
        <w:tc>
          <w:tcPr>
            <w:tcW w:w="1134" w:type="dxa"/>
          </w:tcPr>
          <w:p w14:paraId="30CCE177" w14:textId="5D63F58B"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68,7</w:t>
            </w:r>
          </w:p>
        </w:tc>
      </w:tr>
      <w:tr w:rsidR="00543EEB" w:rsidRPr="00E844D5" w14:paraId="3537F644" w14:textId="77777777" w:rsidTr="00A83EE3">
        <w:trPr>
          <w:jc w:val="center"/>
        </w:trPr>
        <w:tc>
          <w:tcPr>
            <w:tcW w:w="3805" w:type="dxa"/>
            <w:shd w:val="clear" w:color="auto" w:fill="auto"/>
          </w:tcPr>
          <w:p w14:paraId="70773644" w14:textId="18A56418"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lastRenderedPageBreak/>
              <w:t>Пий-Хемский</w:t>
            </w:r>
            <w:r w:rsidR="00A83EE3">
              <w:rPr>
                <w:rFonts w:ascii="Times New Roman" w:eastAsia="Calibri" w:hAnsi="Times New Roman" w:cs="Times New Roman"/>
                <w:sz w:val="24"/>
                <w:szCs w:val="24"/>
              </w:rPr>
              <w:t xml:space="preserve"> кожуун</w:t>
            </w:r>
          </w:p>
        </w:tc>
        <w:tc>
          <w:tcPr>
            <w:tcW w:w="1228" w:type="dxa"/>
          </w:tcPr>
          <w:p w14:paraId="2869CAB6"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39,8</w:t>
            </w:r>
          </w:p>
        </w:tc>
        <w:tc>
          <w:tcPr>
            <w:tcW w:w="1276" w:type="dxa"/>
          </w:tcPr>
          <w:p w14:paraId="7D927344"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19,7</w:t>
            </w:r>
          </w:p>
        </w:tc>
        <w:tc>
          <w:tcPr>
            <w:tcW w:w="1134" w:type="dxa"/>
          </w:tcPr>
          <w:p w14:paraId="765CFF05"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19,6</w:t>
            </w:r>
          </w:p>
        </w:tc>
        <w:tc>
          <w:tcPr>
            <w:tcW w:w="1134" w:type="dxa"/>
          </w:tcPr>
          <w:p w14:paraId="68B064AA"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19,7</w:t>
            </w:r>
          </w:p>
        </w:tc>
        <w:tc>
          <w:tcPr>
            <w:tcW w:w="1134" w:type="dxa"/>
          </w:tcPr>
          <w:p w14:paraId="5212C5B8" w14:textId="5ECFB7F3"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114,3</w:t>
            </w:r>
          </w:p>
        </w:tc>
      </w:tr>
      <w:tr w:rsidR="00543EEB" w:rsidRPr="00E844D5" w14:paraId="75782CA7" w14:textId="77777777" w:rsidTr="00A83EE3">
        <w:trPr>
          <w:jc w:val="center"/>
        </w:trPr>
        <w:tc>
          <w:tcPr>
            <w:tcW w:w="3805" w:type="dxa"/>
            <w:shd w:val="clear" w:color="auto" w:fill="auto"/>
          </w:tcPr>
          <w:p w14:paraId="3EEF610D" w14:textId="6CE0455C"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Сут-Хольский</w:t>
            </w:r>
            <w:r w:rsidR="00A83EE3">
              <w:rPr>
                <w:rFonts w:ascii="Times New Roman" w:eastAsia="Calibri" w:hAnsi="Times New Roman" w:cs="Times New Roman"/>
                <w:sz w:val="24"/>
                <w:szCs w:val="24"/>
              </w:rPr>
              <w:t xml:space="preserve"> кожуун</w:t>
            </w:r>
          </w:p>
        </w:tc>
        <w:tc>
          <w:tcPr>
            <w:tcW w:w="1228" w:type="dxa"/>
          </w:tcPr>
          <w:p w14:paraId="006AFB1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24,7</w:t>
            </w:r>
          </w:p>
        </w:tc>
        <w:tc>
          <w:tcPr>
            <w:tcW w:w="1276" w:type="dxa"/>
          </w:tcPr>
          <w:p w14:paraId="232FE3F2"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37,2</w:t>
            </w:r>
          </w:p>
        </w:tc>
        <w:tc>
          <w:tcPr>
            <w:tcW w:w="1134" w:type="dxa"/>
          </w:tcPr>
          <w:p w14:paraId="7F488A09"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49,3</w:t>
            </w:r>
          </w:p>
        </w:tc>
        <w:tc>
          <w:tcPr>
            <w:tcW w:w="1134" w:type="dxa"/>
          </w:tcPr>
          <w:p w14:paraId="1CE47FC8"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98,6</w:t>
            </w:r>
          </w:p>
        </w:tc>
        <w:tc>
          <w:tcPr>
            <w:tcW w:w="1134" w:type="dxa"/>
          </w:tcPr>
          <w:p w14:paraId="0506EB29" w14:textId="61D0D90A"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61,2</w:t>
            </w:r>
          </w:p>
        </w:tc>
      </w:tr>
      <w:tr w:rsidR="00543EEB" w:rsidRPr="00E844D5" w14:paraId="5707B41A" w14:textId="77777777" w:rsidTr="00A83EE3">
        <w:trPr>
          <w:jc w:val="center"/>
        </w:trPr>
        <w:tc>
          <w:tcPr>
            <w:tcW w:w="3805" w:type="dxa"/>
            <w:shd w:val="clear" w:color="auto" w:fill="auto"/>
          </w:tcPr>
          <w:p w14:paraId="1E55FBAE" w14:textId="73A3CCFF"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Тандинский</w:t>
            </w:r>
            <w:r w:rsidR="00A83EE3">
              <w:rPr>
                <w:rFonts w:ascii="Times New Roman" w:eastAsia="Calibri" w:hAnsi="Times New Roman" w:cs="Times New Roman"/>
                <w:sz w:val="24"/>
                <w:szCs w:val="24"/>
              </w:rPr>
              <w:t xml:space="preserve"> кожуун</w:t>
            </w:r>
          </w:p>
        </w:tc>
        <w:tc>
          <w:tcPr>
            <w:tcW w:w="1228" w:type="dxa"/>
          </w:tcPr>
          <w:p w14:paraId="63A5032C"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26,5</w:t>
            </w:r>
          </w:p>
        </w:tc>
        <w:tc>
          <w:tcPr>
            <w:tcW w:w="1276" w:type="dxa"/>
          </w:tcPr>
          <w:p w14:paraId="4C779B55"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19,7</w:t>
            </w:r>
          </w:p>
        </w:tc>
        <w:tc>
          <w:tcPr>
            <w:tcW w:w="1134" w:type="dxa"/>
          </w:tcPr>
          <w:p w14:paraId="238ED862"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39,3</w:t>
            </w:r>
          </w:p>
        </w:tc>
        <w:tc>
          <w:tcPr>
            <w:tcW w:w="1134" w:type="dxa"/>
          </w:tcPr>
          <w:p w14:paraId="3A0FEC89"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52,8</w:t>
            </w:r>
          </w:p>
        </w:tc>
        <w:tc>
          <w:tcPr>
            <w:tcW w:w="1134" w:type="dxa"/>
          </w:tcPr>
          <w:p w14:paraId="0FF221CF" w14:textId="242346D3"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59,1</w:t>
            </w:r>
          </w:p>
        </w:tc>
      </w:tr>
      <w:tr w:rsidR="00543EEB" w:rsidRPr="00E844D5" w14:paraId="41D953B7" w14:textId="77777777" w:rsidTr="00A83EE3">
        <w:trPr>
          <w:jc w:val="center"/>
        </w:trPr>
        <w:tc>
          <w:tcPr>
            <w:tcW w:w="3805" w:type="dxa"/>
            <w:shd w:val="clear" w:color="auto" w:fill="auto"/>
          </w:tcPr>
          <w:p w14:paraId="5D95223C" w14:textId="052806AA"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Тере-Хольский</w:t>
            </w:r>
            <w:r w:rsidR="00A83EE3">
              <w:rPr>
                <w:rFonts w:ascii="Times New Roman" w:eastAsia="Calibri" w:hAnsi="Times New Roman" w:cs="Times New Roman"/>
                <w:sz w:val="24"/>
                <w:szCs w:val="24"/>
              </w:rPr>
              <w:t xml:space="preserve"> кожуун</w:t>
            </w:r>
          </w:p>
        </w:tc>
        <w:tc>
          <w:tcPr>
            <w:tcW w:w="1228" w:type="dxa"/>
          </w:tcPr>
          <w:p w14:paraId="3D4F3B01"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50,8</w:t>
            </w:r>
          </w:p>
        </w:tc>
        <w:tc>
          <w:tcPr>
            <w:tcW w:w="1276" w:type="dxa"/>
          </w:tcPr>
          <w:p w14:paraId="23975BB9"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0</w:t>
            </w:r>
          </w:p>
        </w:tc>
        <w:tc>
          <w:tcPr>
            <w:tcW w:w="1134" w:type="dxa"/>
          </w:tcPr>
          <w:p w14:paraId="00A69131"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48,9</w:t>
            </w:r>
          </w:p>
        </w:tc>
        <w:tc>
          <w:tcPr>
            <w:tcW w:w="1134" w:type="dxa"/>
          </w:tcPr>
          <w:p w14:paraId="111CB522"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147,0</w:t>
            </w:r>
          </w:p>
        </w:tc>
        <w:tc>
          <w:tcPr>
            <w:tcW w:w="1134" w:type="dxa"/>
          </w:tcPr>
          <w:p w14:paraId="155D92E7" w14:textId="77777777" w:rsidR="00543EEB" w:rsidRPr="00E844D5" w:rsidRDefault="00543EEB" w:rsidP="00E844D5">
            <w:pPr>
              <w:spacing w:after="0" w:line="240" w:lineRule="auto"/>
              <w:jc w:val="center"/>
              <w:rPr>
                <w:rFonts w:ascii="Times New Roman" w:hAnsi="Times New Roman" w:cs="Times New Roman"/>
                <w:sz w:val="24"/>
                <w:szCs w:val="24"/>
              </w:rPr>
            </w:pPr>
          </w:p>
        </w:tc>
      </w:tr>
      <w:tr w:rsidR="00543EEB" w:rsidRPr="00E844D5" w14:paraId="782E865C" w14:textId="77777777" w:rsidTr="00A83EE3">
        <w:trPr>
          <w:jc w:val="center"/>
        </w:trPr>
        <w:tc>
          <w:tcPr>
            <w:tcW w:w="3805" w:type="dxa"/>
            <w:shd w:val="clear" w:color="auto" w:fill="auto"/>
          </w:tcPr>
          <w:p w14:paraId="496D609E" w14:textId="36B9103E"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Тес-Хемский</w:t>
            </w:r>
            <w:r w:rsidR="00A83EE3">
              <w:rPr>
                <w:rFonts w:ascii="Times New Roman" w:eastAsia="Calibri" w:hAnsi="Times New Roman" w:cs="Times New Roman"/>
                <w:sz w:val="24"/>
                <w:szCs w:val="24"/>
              </w:rPr>
              <w:t xml:space="preserve"> кожуун</w:t>
            </w:r>
          </w:p>
        </w:tc>
        <w:tc>
          <w:tcPr>
            <w:tcW w:w="1228" w:type="dxa"/>
          </w:tcPr>
          <w:p w14:paraId="04207A6C"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23,4</w:t>
            </w:r>
          </w:p>
        </w:tc>
        <w:tc>
          <w:tcPr>
            <w:tcW w:w="1276" w:type="dxa"/>
          </w:tcPr>
          <w:p w14:paraId="6D053FB9"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23,2</w:t>
            </w:r>
          </w:p>
        </w:tc>
        <w:tc>
          <w:tcPr>
            <w:tcW w:w="1134" w:type="dxa"/>
          </w:tcPr>
          <w:p w14:paraId="7D6A88C6"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34,5</w:t>
            </w:r>
          </w:p>
        </w:tc>
        <w:tc>
          <w:tcPr>
            <w:tcW w:w="1134" w:type="dxa"/>
          </w:tcPr>
          <w:p w14:paraId="7B0E1BC5"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57,5</w:t>
            </w:r>
          </w:p>
        </w:tc>
        <w:tc>
          <w:tcPr>
            <w:tcW w:w="1134" w:type="dxa"/>
          </w:tcPr>
          <w:p w14:paraId="674C60E8" w14:textId="7860DF98"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67,3</w:t>
            </w:r>
          </w:p>
        </w:tc>
      </w:tr>
      <w:tr w:rsidR="00543EEB" w:rsidRPr="00E844D5" w14:paraId="55E86490" w14:textId="77777777" w:rsidTr="00A83EE3">
        <w:trPr>
          <w:jc w:val="center"/>
        </w:trPr>
        <w:tc>
          <w:tcPr>
            <w:tcW w:w="3805" w:type="dxa"/>
            <w:shd w:val="clear" w:color="auto" w:fill="auto"/>
          </w:tcPr>
          <w:p w14:paraId="2BE56EB6" w14:textId="44985A14"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Тоджинский</w:t>
            </w:r>
            <w:r w:rsidR="00A83EE3">
              <w:rPr>
                <w:rFonts w:ascii="Times New Roman" w:eastAsia="Calibri" w:hAnsi="Times New Roman" w:cs="Times New Roman"/>
                <w:sz w:val="24"/>
                <w:szCs w:val="24"/>
              </w:rPr>
              <w:t xml:space="preserve"> кожуун</w:t>
            </w:r>
          </w:p>
        </w:tc>
        <w:tc>
          <w:tcPr>
            <w:tcW w:w="1228" w:type="dxa"/>
          </w:tcPr>
          <w:p w14:paraId="1BD4F630"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121,5</w:t>
            </w:r>
          </w:p>
        </w:tc>
        <w:tc>
          <w:tcPr>
            <w:tcW w:w="1276" w:type="dxa"/>
          </w:tcPr>
          <w:p w14:paraId="53F56082"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15,0</w:t>
            </w:r>
          </w:p>
        </w:tc>
        <w:tc>
          <w:tcPr>
            <w:tcW w:w="1134" w:type="dxa"/>
          </w:tcPr>
          <w:p w14:paraId="0784499A"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44,1</w:t>
            </w:r>
          </w:p>
        </w:tc>
        <w:tc>
          <w:tcPr>
            <w:tcW w:w="1134" w:type="dxa"/>
          </w:tcPr>
          <w:p w14:paraId="79083B69"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14,7</w:t>
            </w:r>
          </w:p>
        </w:tc>
        <w:tc>
          <w:tcPr>
            <w:tcW w:w="1134" w:type="dxa"/>
          </w:tcPr>
          <w:p w14:paraId="4BDC1A43" w14:textId="376ECD58"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104,8</w:t>
            </w:r>
          </w:p>
        </w:tc>
      </w:tr>
      <w:tr w:rsidR="00543EEB" w:rsidRPr="00E844D5" w14:paraId="5959226A" w14:textId="77777777" w:rsidTr="00A83EE3">
        <w:trPr>
          <w:jc w:val="center"/>
        </w:trPr>
        <w:tc>
          <w:tcPr>
            <w:tcW w:w="3805" w:type="dxa"/>
            <w:shd w:val="clear" w:color="auto" w:fill="auto"/>
          </w:tcPr>
          <w:p w14:paraId="4F66DB8D" w14:textId="436D3B43"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Улуг-Хемский</w:t>
            </w:r>
            <w:r w:rsidR="00A83EE3">
              <w:rPr>
                <w:rFonts w:ascii="Times New Roman" w:eastAsia="Calibri" w:hAnsi="Times New Roman" w:cs="Times New Roman"/>
                <w:sz w:val="24"/>
                <w:szCs w:val="24"/>
              </w:rPr>
              <w:t xml:space="preserve"> кожуун</w:t>
            </w:r>
          </w:p>
        </w:tc>
        <w:tc>
          <w:tcPr>
            <w:tcW w:w="1228" w:type="dxa"/>
          </w:tcPr>
          <w:p w14:paraId="38019800"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15,5</w:t>
            </w:r>
          </w:p>
        </w:tc>
        <w:tc>
          <w:tcPr>
            <w:tcW w:w="1276" w:type="dxa"/>
          </w:tcPr>
          <w:p w14:paraId="3031016E"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35,9</w:t>
            </w:r>
          </w:p>
        </w:tc>
        <w:tc>
          <w:tcPr>
            <w:tcW w:w="1134" w:type="dxa"/>
          </w:tcPr>
          <w:p w14:paraId="6310B319"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66,1</w:t>
            </w:r>
          </w:p>
        </w:tc>
        <w:tc>
          <w:tcPr>
            <w:tcW w:w="1134" w:type="dxa"/>
          </w:tcPr>
          <w:p w14:paraId="12B3B3A1"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61,1</w:t>
            </w:r>
          </w:p>
        </w:tc>
        <w:tc>
          <w:tcPr>
            <w:tcW w:w="1134" w:type="dxa"/>
          </w:tcPr>
          <w:p w14:paraId="12FEF066" w14:textId="30C87DDD"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94,4</w:t>
            </w:r>
          </w:p>
        </w:tc>
      </w:tr>
      <w:tr w:rsidR="00543EEB" w:rsidRPr="00E844D5" w14:paraId="29BA9BF2" w14:textId="77777777" w:rsidTr="00A83EE3">
        <w:trPr>
          <w:jc w:val="center"/>
        </w:trPr>
        <w:tc>
          <w:tcPr>
            <w:tcW w:w="3805" w:type="dxa"/>
            <w:shd w:val="clear" w:color="auto" w:fill="auto"/>
          </w:tcPr>
          <w:p w14:paraId="4B8A2089" w14:textId="6FFF7ADE"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Чаа-Хольский</w:t>
            </w:r>
            <w:r w:rsidR="00A83EE3">
              <w:rPr>
                <w:rFonts w:ascii="Times New Roman" w:eastAsia="Calibri" w:hAnsi="Times New Roman" w:cs="Times New Roman"/>
                <w:sz w:val="24"/>
                <w:szCs w:val="24"/>
              </w:rPr>
              <w:t xml:space="preserve"> кожуун</w:t>
            </w:r>
          </w:p>
        </w:tc>
        <w:tc>
          <w:tcPr>
            <w:tcW w:w="1228" w:type="dxa"/>
          </w:tcPr>
          <w:p w14:paraId="0D0F146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16,2</w:t>
            </w:r>
          </w:p>
        </w:tc>
        <w:tc>
          <w:tcPr>
            <w:tcW w:w="1276" w:type="dxa"/>
          </w:tcPr>
          <w:p w14:paraId="168F0EE3"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0</w:t>
            </w:r>
          </w:p>
        </w:tc>
        <w:tc>
          <w:tcPr>
            <w:tcW w:w="1134" w:type="dxa"/>
          </w:tcPr>
          <w:p w14:paraId="093ACEE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32,1</w:t>
            </w:r>
          </w:p>
        </w:tc>
        <w:tc>
          <w:tcPr>
            <w:tcW w:w="1134" w:type="dxa"/>
          </w:tcPr>
          <w:p w14:paraId="3020C68B"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64,3</w:t>
            </w:r>
          </w:p>
        </w:tc>
        <w:tc>
          <w:tcPr>
            <w:tcW w:w="1134" w:type="dxa"/>
          </w:tcPr>
          <w:p w14:paraId="746D8CAC" w14:textId="16915969"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82,8</w:t>
            </w:r>
          </w:p>
        </w:tc>
      </w:tr>
      <w:tr w:rsidR="00543EEB" w:rsidRPr="00E844D5" w14:paraId="01521B20" w14:textId="77777777" w:rsidTr="00A83EE3">
        <w:trPr>
          <w:jc w:val="center"/>
        </w:trPr>
        <w:tc>
          <w:tcPr>
            <w:tcW w:w="3805" w:type="dxa"/>
            <w:shd w:val="clear" w:color="auto" w:fill="auto"/>
          </w:tcPr>
          <w:p w14:paraId="76FD5752" w14:textId="68C05D57"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Чеди-Хольский</w:t>
            </w:r>
            <w:r w:rsidR="00A83EE3">
              <w:rPr>
                <w:rFonts w:ascii="Times New Roman" w:eastAsia="Calibri" w:hAnsi="Times New Roman" w:cs="Times New Roman"/>
                <w:sz w:val="24"/>
                <w:szCs w:val="24"/>
              </w:rPr>
              <w:t xml:space="preserve"> кожуун</w:t>
            </w:r>
          </w:p>
        </w:tc>
        <w:tc>
          <w:tcPr>
            <w:tcW w:w="1228" w:type="dxa"/>
          </w:tcPr>
          <w:p w14:paraId="700BDEC5"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0</w:t>
            </w:r>
          </w:p>
        </w:tc>
        <w:tc>
          <w:tcPr>
            <w:tcW w:w="1276" w:type="dxa"/>
          </w:tcPr>
          <w:p w14:paraId="126E20AF"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0</w:t>
            </w:r>
          </w:p>
        </w:tc>
        <w:tc>
          <w:tcPr>
            <w:tcW w:w="1134" w:type="dxa"/>
          </w:tcPr>
          <w:p w14:paraId="25E88975"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12,3</w:t>
            </w:r>
          </w:p>
        </w:tc>
        <w:tc>
          <w:tcPr>
            <w:tcW w:w="1134" w:type="dxa"/>
          </w:tcPr>
          <w:p w14:paraId="64EE039A"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49,1</w:t>
            </w:r>
          </w:p>
        </w:tc>
        <w:tc>
          <w:tcPr>
            <w:tcW w:w="1134" w:type="dxa"/>
          </w:tcPr>
          <w:p w14:paraId="1A0D0A55" w14:textId="611FC79E"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143,4</w:t>
            </w:r>
          </w:p>
        </w:tc>
      </w:tr>
      <w:tr w:rsidR="00543EEB" w:rsidRPr="00E844D5" w14:paraId="4E208368" w14:textId="77777777" w:rsidTr="00A83EE3">
        <w:trPr>
          <w:jc w:val="center"/>
        </w:trPr>
        <w:tc>
          <w:tcPr>
            <w:tcW w:w="3805" w:type="dxa"/>
            <w:shd w:val="clear" w:color="auto" w:fill="auto"/>
          </w:tcPr>
          <w:p w14:paraId="45E74F99" w14:textId="763091CF" w:rsidR="00543EEB" w:rsidRPr="00E844D5" w:rsidRDefault="00543EEB" w:rsidP="00E844D5">
            <w:pPr>
              <w:spacing w:after="0" w:line="240" w:lineRule="auto"/>
              <w:rPr>
                <w:rFonts w:ascii="Times New Roman" w:eastAsia="Calibri" w:hAnsi="Times New Roman" w:cs="Times New Roman"/>
                <w:sz w:val="24"/>
                <w:szCs w:val="24"/>
              </w:rPr>
            </w:pPr>
            <w:r w:rsidRPr="00E844D5">
              <w:rPr>
                <w:rFonts w:ascii="Times New Roman" w:eastAsia="Calibri" w:hAnsi="Times New Roman" w:cs="Times New Roman"/>
                <w:sz w:val="24"/>
                <w:szCs w:val="24"/>
              </w:rPr>
              <w:t>Эрзинский</w:t>
            </w:r>
            <w:r w:rsidR="00A83EE3">
              <w:rPr>
                <w:rFonts w:ascii="Times New Roman" w:eastAsia="Calibri" w:hAnsi="Times New Roman" w:cs="Times New Roman"/>
                <w:sz w:val="24"/>
                <w:szCs w:val="24"/>
              </w:rPr>
              <w:t xml:space="preserve"> кожуун</w:t>
            </w:r>
          </w:p>
        </w:tc>
        <w:tc>
          <w:tcPr>
            <w:tcW w:w="1228" w:type="dxa"/>
          </w:tcPr>
          <w:p w14:paraId="55E58A88"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24,0</w:t>
            </w:r>
          </w:p>
        </w:tc>
        <w:tc>
          <w:tcPr>
            <w:tcW w:w="1276" w:type="dxa"/>
          </w:tcPr>
          <w:p w14:paraId="62006290"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12,0</w:t>
            </w:r>
          </w:p>
        </w:tc>
        <w:tc>
          <w:tcPr>
            <w:tcW w:w="1134" w:type="dxa"/>
          </w:tcPr>
          <w:p w14:paraId="43D22260"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35,8</w:t>
            </w:r>
          </w:p>
        </w:tc>
        <w:tc>
          <w:tcPr>
            <w:tcW w:w="1134" w:type="dxa"/>
          </w:tcPr>
          <w:p w14:paraId="6F7DA493" w14:textId="77777777" w:rsidR="00543EEB" w:rsidRPr="00E844D5" w:rsidRDefault="00543EEB"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83,6</w:t>
            </w:r>
          </w:p>
        </w:tc>
        <w:tc>
          <w:tcPr>
            <w:tcW w:w="1134" w:type="dxa"/>
          </w:tcPr>
          <w:p w14:paraId="421F843A" w14:textId="1B39D443" w:rsidR="00543EEB" w:rsidRPr="00E844D5" w:rsidRDefault="007D7949" w:rsidP="00E844D5">
            <w:pPr>
              <w:spacing w:after="0" w:line="240" w:lineRule="auto"/>
              <w:jc w:val="center"/>
              <w:rPr>
                <w:rFonts w:ascii="Times New Roman" w:hAnsi="Times New Roman" w:cs="Times New Roman"/>
                <w:sz w:val="24"/>
                <w:szCs w:val="24"/>
              </w:rPr>
            </w:pPr>
            <w:r w:rsidRPr="00E844D5">
              <w:rPr>
                <w:rFonts w:ascii="Times New Roman" w:hAnsi="Times New Roman" w:cs="Times New Roman"/>
                <w:sz w:val="24"/>
                <w:szCs w:val="24"/>
              </w:rPr>
              <w:t>46,9</w:t>
            </w:r>
          </w:p>
        </w:tc>
      </w:tr>
    </w:tbl>
    <w:p w14:paraId="538BFBD7" w14:textId="77777777" w:rsidR="00543EEB" w:rsidRPr="00A83EE3" w:rsidRDefault="00543EEB" w:rsidP="00A83EE3">
      <w:pPr>
        <w:spacing w:after="0" w:line="240" w:lineRule="auto"/>
        <w:ind w:firstLine="709"/>
        <w:jc w:val="both"/>
        <w:rPr>
          <w:rFonts w:ascii="Times New Roman" w:hAnsi="Times New Roman" w:cs="Times New Roman"/>
          <w:sz w:val="28"/>
          <w:szCs w:val="28"/>
        </w:rPr>
      </w:pPr>
    </w:p>
    <w:p w14:paraId="3985BDA0" w14:textId="7EBD7A39" w:rsidR="006E2143" w:rsidRPr="00A83EE3" w:rsidRDefault="006E2143" w:rsidP="00A83EE3">
      <w:pPr>
        <w:spacing w:after="0" w:line="240" w:lineRule="auto"/>
        <w:ind w:firstLine="709"/>
        <w:jc w:val="both"/>
        <w:rPr>
          <w:rFonts w:ascii="Times New Roman" w:hAnsi="Times New Roman" w:cs="Times New Roman"/>
          <w:sz w:val="28"/>
          <w:szCs w:val="28"/>
        </w:rPr>
      </w:pPr>
      <w:r w:rsidRPr="00A83EE3">
        <w:rPr>
          <w:rFonts w:ascii="Times New Roman" w:hAnsi="Times New Roman" w:cs="Times New Roman"/>
          <w:sz w:val="28"/>
          <w:szCs w:val="28"/>
        </w:rPr>
        <w:t>За последние пять лет р</w:t>
      </w:r>
      <w:r w:rsidR="00CE206D" w:rsidRPr="00A83EE3">
        <w:rPr>
          <w:rFonts w:ascii="Times New Roman" w:hAnsi="Times New Roman" w:cs="Times New Roman"/>
          <w:sz w:val="28"/>
          <w:szCs w:val="28"/>
        </w:rPr>
        <w:t>ост заболеваемости сифилисом отмеча</w:t>
      </w:r>
      <w:r w:rsidR="00577F56" w:rsidRPr="00A83EE3">
        <w:rPr>
          <w:rFonts w:ascii="Times New Roman" w:hAnsi="Times New Roman" w:cs="Times New Roman"/>
          <w:sz w:val="28"/>
          <w:szCs w:val="28"/>
        </w:rPr>
        <w:t>ется на те</w:t>
      </w:r>
      <w:r w:rsidR="00577F56" w:rsidRPr="00A83EE3">
        <w:rPr>
          <w:rFonts w:ascii="Times New Roman" w:hAnsi="Times New Roman" w:cs="Times New Roman"/>
          <w:sz w:val="28"/>
          <w:szCs w:val="28"/>
        </w:rPr>
        <w:t>р</w:t>
      </w:r>
      <w:r w:rsidR="00577F56" w:rsidRPr="00A83EE3">
        <w:rPr>
          <w:rFonts w:ascii="Times New Roman" w:hAnsi="Times New Roman" w:cs="Times New Roman"/>
          <w:sz w:val="28"/>
          <w:szCs w:val="28"/>
        </w:rPr>
        <w:t>ритории всех кожуунов республики</w:t>
      </w:r>
      <w:r w:rsidR="00CE206D" w:rsidRPr="00A83EE3">
        <w:rPr>
          <w:rFonts w:ascii="Times New Roman" w:hAnsi="Times New Roman" w:cs="Times New Roman"/>
          <w:sz w:val="28"/>
          <w:szCs w:val="28"/>
        </w:rPr>
        <w:t xml:space="preserve">, кроме </w:t>
      </w:r>
      <w:r w:rsidRPr="00A83EE3">
        <w:rPr>
          <w:rFonts w:ascii="Times New Roman" w:hAnsi="Times New Roman" w:cs="Times New Roman"/>
          <w:sz w:val="28"/>
          <w:szCs w:val="28"/>
        </w:rPr>
        <w:t>Тере-Хольского и Тоджинского к</w:t>
      </w:r>
      <w:r w:rsidRPr="00A83EE3">
        <w:rPr>
          <w:rFonts w:ascii="Times New Roman" w:hAnsi="Times New Roman" w:cs="Times New Roman"/>
          <w:sz w:val="28"/>
          <w:szCs w:val="28"/>
        </w:rPr>
        <w:t>о</w:t>
      </w:r>
      <w:r w:rsidRPr="00A83EE3">
        <w:rPr>
          <w:rFonts w:ascii="Times New Roman" w:hAnsi="Times New Roman" w:cs="Times New Roman"/>
          <w:sz w:val="28"/>
          <w:szCs w:val="28"/>
        </w:rPr>
        <w:t>жуунов. Высокие показатели зарегистрированы в Чеди-Хольском (143,4 на 100 тыс. нас.), Пий-Хемском (114,3), Дзун-Хемчикском (109,5), Тоджинском (104,8), Улуг-Хемском (94,4), Чаа-Хольском (82,8), Овюрском (68,7) и Тес-Хемском (67,3) кожуунах.</w:t>
      </w:r>
    </w:p>
    <w:p w14:paraId="3FF743DC" w14:textId="446B4B15" w:rsidR="00CE206D" w:rsidRPr="00A83EE3" w:rsidRDefault="00CE206D" w:rsidP="00A83EE3">
      <w:pPr>
        <w:spacing w:after="0" w:line="240" w:lineRule="auto"/>
        <w:ind w:firstLine="709"/>
        <w:jc w:val="both"/>
        <w:rPr>
          <w:rFonts w:ascii="Times New Roman" w:hAnsi="Times New Roman" w:cs="Times New Roman"/>
          <w:sz w:val="28"/>
          <w:szCs w:val="28"/>
        </w:rPr>
      </w:pPr>
      <w:r w:rsidRPr="00A83EE3">
        <w:rPr>
          <w:rFonts w:ascii="Times New Roman" w:hAnsi="Times New Roman" w:cs="Times New Roman"/>
          <w:sz w:val="28"/>
          <w:szCs w:val="28"/>
        </w:rPr>
        <w:t>В сельской местности зарегистрировано 146 случаев сифилиса (72,1</w:t>
      </w:r>
      <w:r w:rsidR="00302FC8">
        <w:rPr>
          <w:rFonts w:ascii="Times New Roman" w:hAnsi="Times New Roman" w:cs="Times New Roman"/>
          <w:sz w:val="28"/>
          <w:szCs w:val="28"/>
        </w:rPr>
        <w:t xml:space="preserve"> пр</w:t>
      </w:r>
      <w:r w:rsidR="00302FC8">
        <w:rPr>
          <w:rFonts w:ascii="Times New Roman" w:hAnsi="Times New Roman" w:cs="Times New Roman"/>
          <w:sz w:val="28"/>
          <w:szCs w:val="28"/>
        </w:rPr>
        <w:t>о</w:t>
      </w:r>
      <w:r w:rsidR="00302FC8">
        <w:rPr>
          <w:rFonts w:ascii="Times New Roman" w:hAnsi="Times New Roman" w:cs="Times New Roman"/>
          <w:sz w:val="28"/>
          <w:szCs w:val="28"/>
        </w:rPr>
        <w:t>цента</w:t>
      </w:r>
      <w:r w:rsidRPr="00A83EE3">
        <w:rPr>
          <w:rFonts w:ascii="Times New Roman" w:hAnsi="Times New Roman" w:cs="Times New Roman"/>
          <w:sz w:val="28"/>
          <w:szCs w:val="28"/>
        </w:rPr>
        <w:t xml:space="preserve">), заболеваемость сифилисом сельского населения составила 84,6 на 100 тыс. </w:t>
      </w:r>
      <w:r w:rsidR="003A5D9B" w:rsidRPr="00A83EE3">
        <w:rPr>
          <w:rFonts w:ascii="Times New Roman" w:hAnsi="Times New Roman" w:cs="Times New Roman"/>
          <w:sz w:val="28"/>
          <w:szCs w:val="28"/>
        </w:rPr>
        <w:t>сельского</w:t>
      </w:r>
      <w:r w:rsidRPr="00A83EE3">
        <w:rPr>
          <w:rFonts w:ascii="Times New Roman" w:hAnsi="Times New Roman" w:cs="Times New Roman"/>
          <w:sz w:val="28"/>
          <w:szCs w:val="28"/>
        </w:rPr>
        <w:t xml:space="preserve"> нас</w:t>
      </w:r>
      <w:r w:rsidR="003A5D9B" w:rsidRPr="00A83EE3">
        <w:rPr>
          <w:rFonts w:ascii="Times New Roman" w:hAnsi="Times New Roman" w:cs="Times New Roman"/>
          <w:sz w:val="28"/>
          <w:szCs w:val="28"/>
        </w:rPr>
        <w:t>еления</w:t>
      </w:r>
      <w:r w:rsidRPr="00A83EE3">
        <w:rPr>
          <w:rFonts w:ascii="Times New Roman" w:hAnsi="Times New Roman" w:cs="Times New Roman"/>
          <w:sz w:val="28"/>
          <w:szCs w:val="28"/>
        </w:rPr>
        <w:t>.</w:t>
      </w:r>
      <w:r w:rsidR="003A5D9B" w:rsidRPr="00A83EE3">
        <w:rPr>
          <w:rFonts w:ascii="Times New Roman" w:hAnsi="Times New Roman" w:cs="Times New Roman"/>
          <w:sz w:val="28"/>
          <w:szCs w:val="28"/>
        </w:rPr>
        <w:t xml:space="preserve"> </w:t>
      </w:r>
      <w:r w:rsidRPr="00A83EE3">
        <w:rPr>
          <w:rFonts w:ascii="Times New Roman" w:hAnsi="Times New Roman" w:cs="Times New Roman"/>
          <w:sz w:val="28"/>
          <w:szCs w:val="28"/>
        </w:rPr>
        <w:t>В городской местности зарегистрирован</w:t>
      </w:r>
      <w:r w:rsidR="003A5D9B" w:rsidRPr="00A83EE3">
        <w:rPr>
          <w:rFonts w:ascii="Times New Roman" w:hAnsi="Times New Roman" w:cs="Times New Roman"/>
          <w:sz w:val="28"/>
          <w:szCs w:val="28"/>
        </w:rPr>
        <w:t>о</w:t>
      </w:r>
      <w:r w:rsidRPr="00A83EE3">
        <w:rPr>
          <w:rFonts w:ascii="Times New Roman" w:hAnsi="Times New Roman" w:cs="Times New Roman"/>
          <w:sz w:val="28"/>
          <w:szCs w:val="28"/>
        </w:rPr>
        <w:t xml:space="preserve"> 52 случа</w:t>
      </w:r>
      <w:r w:rsidR="003A5D9B" w:rsidRPr="00A83EE3">
        <w:rPr>
          <w:rFonts w:ascii="Times New Roman" w:hAnsi="Times New Roman" w:cs="Times New Roman"/>
          <w:sz w:val="28"/>
          <w:szCs w:val="28"/>
        </w:rPr>
        <w:t>я</w:t>
      </w:r>
      <w:r w:rsidRPr="00A83EE3">
        <w:rPr>
          <w:rFonts w:ascii="Times New Roman" w:hAnsi="Times New Roman" w:cs="Times New Roman"/>
          <w:sz w:val="28"/>
          <w:szCs w:val="28"/>
        </w:rPr>
        <w:t xml:space="preserve"> сифилиса, </w:t>
      </w:r>
      <w:r w:rsidR="003A5D9B" w:rsidRPr="00A83EE3">
        <w:rPr>
          <w:rFonts w:ascii="Times New Roman" w:hAnsi="Times New Roman" w:cs="Times New Roman"/>
          <w:sz w:val="28"/>
          <w:szCs w:val="28"/>
        </w:rPr>
        <w:t>показатель</w:t>
      </w:r>
      <w:r w:rsidRPr="00A83EE3">
        <w:rPr>
          <w:rFonts w:ascii="Times New Roman" w:hAnsi="Times New Roman" w:cs="Times New Roman"/>
          <w:sz w:val="28"/>
          <w:szCs w:val="28"/>
        </w:rPr>
        <w:t xml:space="preserve"> составил 27,8 на 100 тыс. </w:t>
      </w:r>
      <w:r w:rsidR="003A5D9B" w:rsidRPr="00A83EE3">
        <w:rPr>
          <w:rFonts w:ascii="Times New Roman" w:hAnsi="Times New Roman" w:cs="Times New Roman"/>
          <w:sz w:val="28"/>
          <w:szCs w:val="28"/>
        </w:rPr>
        <w:t>городского</w:t>
      </w:r>
      <w:r w:rsidRPr="00A83EE3">
        <w:rPr>
          <w:rFonts w:ascii="Times New Roman" w:hAnsi="Times New Roman" w:cs="Times New Roman"/>
          <w:sz w:val="28"/>
          <w:szCs w:val="28"/>
        </w:rPr>
        <w:t xml:space="preserve"> нас</w:t>
      </w:r>
      <w:r w:rsidR="003A5D9B" w:rsidRPr="00A83EE3">
        <w:rPr>
          <w:rFonts w:ascii="Times New Roman" w:hAnsi="Times New Roman" w:cs="Times New Roman"/>
          <w:sz w:val="28"/>
          <w:szCs w:val="28"/>
        </w:rPr>
        <w:t>еления</w:t>
      </w:r>
      <w:r w:rsidRPr="00A83EE3">
        <w:rPr>
          <w:rFonts w:ascii="Times New Roman" w:hAnsi="Times New Roman" w:cs="Times New Roman"/>
          <w:sz w:val="28"/>
          <w:szCs w:val="28"/>
        </w:rPr>
        <w:t>.</w:t>
      </w:r>
    </w:p>
    <w:p w14:paraId="0BD1229C" w14:textId="3E0E6DEA" w:rsidR="00CE206D" w:rsidRPr="00A83EE3" w:rsidRDefault="00CE206D" w:rsidP="00A83EE3">
      <w:pPr>
        <w:spacing w:after="0" w:line="240" w:lineRule="auto"/>
        <w:ind w:firstLine="709"/>
        <w:jc w:val="both"/>
        <w:rPr>
          <w:rFonts w:ascii="Times New Roman" w:hAnsi="Times New Roman" w:cs="Times New Roman"/>
          <w:sz w:val="28"/>
          <w:szCs w:val="28"/>
        </w:rPr>
      </w:pPr>
      <w:proofErr w:type="gramStart"/>
      <w:r w:rsidRPr="00A83EE3">
        <w:rPr>
          <w:rFonts w:ascii="Times New Roman" w:hAnsi="Times New Roman" w:cs="Times New Roman"/>
          <w:sz w:val="28"/>
          <w:szCs w:val="28"/>
        </w:rPr>
        <w:t>Возрастной состав заболевших</w:t>
      </w:r>
      <w:r w:rsidR="00302FC8">
        <w:rPr>
          <w:rFonts w:ascii="Times New Roman" w:hAnsi="Times New Roman" w:cs="Times New Roman"/>
          <w:sz w:val="28"/>
          <w:szCs w:val="28"/>
        </w:rPr>
        <w:t>: 2-14 лет – 4 случая (2</w:t>
      </w:r>
      <w:r w:rsidR="00E02354" w:rsidRPr="00E02354">
        <w:rPr>
          <w:rFonts w:ascii="Times New Roman" w:hAnsi="Times New Roman" w:cs="Times New Roman"/>
          <w:sz w:val="28"/>
          <w:szCs w:val="28"/>
        </w:rPr>
        <w:t xml:space="preserve"> </w:t>
      </w:r>
      <w:r w:rsidR="00E02354">
        <w:rPr>
          <w:rFonts w:ascii="Times New Roman" w:hAnsi="Times New Roman" w:cs="Times New Roman"/>
          <w:sz w:val="28"/>
          <w:szCs w:val="28"/>
        </w:rPr>
        <w:t>процента</w:t>
      </w:r>
      <w:r w:rsidR="00302FC8">
        <w:rPr>
          <w:rFonts w:ascii="Times New Roman" w:hAnsi="Times New Roman" w:cs="Times New Roman"/>
          <w:sz w:val="28"/>
          <w:szCs w:val="28"/>
        </w:rPr>
        <w:t>), 15-</w:t>
      </w:r>
      <w:r w:rsidRPr="00A83EE3">
        <w:rPr>
          <w:rFonts w:ascii="Times New Roman" w:hAnsi="Times New Roman" w:cs="Times New Roman"/>
          <w:sz w:val="28"/>
          <w:szCs w:val="28"/>
        </w:rPr>
        <w:t>17 лет – 36 случа</w:t>
      </w:r>
      <w:r w:rsidR="00302FC8">
        <w:rPr>
          <w:rFonts w:ascii="Times New Roman" w:hAnsi="Times New Roman" w:cs="Times New Roman"/>
          <w:sz w:val="28"/>
          <w:szCs w:val="28"/>
        </w:rPr>
        <w:t>ев (18,2</w:t>
      </w:r>
      <w:r w:rsidR="00E02354" w:rsidRPr="00E02354">
        <w:rPr>
          <w:rFonts w:ascii="Times New Roman" w:hAnsi="Times New Roman" w:cs="Times New Roman"/>
          <w:sz w:val="28"/>
          <w:szCs w:val="28"/>
        </w:rPr>
        <w:t xml:space="preserve"> </w:t>
      </w:r>
      <w:r w:rsidR="00E02354">
        <w:rPr>
          <w:rFonts w:ascii="Times New Roman" w:hAnsi="Times New Roman" w:cs="Times New Roman"/>
          <w:sz w:val="28"/>
          <w:szCs w:val="28"/>
        </w:rPr>
        <w:t>процента</w:t>
      </w:r>
      <w:r w:rsidR="00302FC8">
        <w:rPr>
          <w:rFonts w:ascii="Times New Roman" w:hAnsi="Times New Roman" w:cs="Times New Roman"/>
          <w:sz w:val="28"/>
          <w:szCs w:val="28"/>
        </w:rPr>
        <w:t>), 18-</w:t>
      </w:r>
      <w:r w:rsidRPr="00A83EE3">
        <w:rPr>
          <w:rFonts w:ascii="Times New Roman" w:hAnsi="Times New Roman" w:cs="Times New Roman"/>
          <w:sz w:val="28"/>
          <w:szCs w:val="28"/>
        </w:rPr>
        <w:t>29 лет – 133 случа</w:t>
      </w:r>
      <w:r w:rsidR="0097713F" w:rsidRPr="00A83EE3">
        <w:rPr>
          <w:rFonts w:ascii="Times New Roman" w:hAnsi="Times New Roman" w:cs="Times New Roman"/>
          <w:sz w:val="28"/>
          <w:szCs w:val="28"/>
        </w:rPr>
        <w:t>я</w:t>
      </w:r>
      <w:r w:rsidR="00302FC8">
        <w:rPr>
          <w:rFonts w:ascii="Times New Roman" w:hAnsi="Times New Roman" w:cs="Times New Roman"/>
          <w:sz w:val="28"/>
          <w:szCs w:val="28"/>
        </w:rPr>
        <w:t xml:space="preserve"> (67,2</w:t>
      </w:r>
      <w:r w:rsidR="00E02354" w:rsidRPr="00E02354">
        <w:rPr>
          <w:rFonts w:ascii="Times New Roman" w:hAnsi="Times New Roman" w:cs="Times New Roman"/>
          <w:sz w:val="28"/>
          <w:szCs w:val="28"/>
        </w:rPr>
        <w:t xml:space="preserve"> </w:t>
      </w:r>
      <w:r w:rsidR="00E02354">
        <w:rPr>
          <w:rFonts w:ascii="Times New Roman" w:hAnsi="Times New Roman" w:cs="Times New Roman"/>
          <w:sz w:val="28"/>
          <w:szCs w:val="28"/>
        </w:rPr>
        <w:t>процента</w:t>
      </w:r>
      <w:r w:rsidR="00302FC8">
        <w:rPr>
          <w:rFonts w:ascii="Times New Roman" w:hAnsi="Times New Roman" w:cs="Times New Roman"/>
          <w:sz w:val="28"/>
          <w:szCs w:val="28"/>
        </w:rPr>
        <w:t>), 30-</w:t>
      </w:r>
      <w:r w:rsidRPr="00A83EE3">
        <w:rPr>
          <w:rFonts w:ascii="Times New Roman" w:hAnsi="Times New Roman" w:cs="Times New Roman"/>
          <w:sz w:val="28"/>
          <w:szCs w:val="28"/>
        </w:rPr>
        <w:t>39 лет – 17 случаев (8,6</w:t>
      </w:r>
      <w:r w:rsidR="00E02354" w:rsidRPr="00E02354">
        <w:rPr>
          <w:rFonts w:ascii="Times New Roman" w:hAnsi="Times New Roman" w:cs="Times New Roman"/>
          <w:sz w:val="28"/>
          <w:szCs w:val="28"/>
        </w:rPr>
        <w:t xml:space="preserve"> </w:t>
      </w:r>
      <w:r w:rsidR="00E02354">
        <w:rPr>
          <w:rFonts w:ascii="Times New Roman" w:hAnsi="Times New Roman" w:cs="Times New Roman"/>
          <w:sz w:val="28"/>
          <w:szCs w:val="28"/>
        </w:rPr>
        <w:t>процента</w:t>
      </w:r>
      <w:r w:rsidRPr="00A83EE3">
        <w:rPr>
          <w:rFonts w:ascii="Times New Roman" w:hAnsi="Times New Roman" w:cs="Times New Roman"/>
          <w:sz w:val="28"/>
          <w:szCs w:val="28"/>
        </w:rPr>
        <w:t>), от 40 лет и старше – 8 случаев (4,0</w:t>
      </w:r>
      <w:r w:rsidR="00E02354" w:rsidRPr="00E02354">
        <w:rPr>
          <w:rFonts w:ascii="Times New Roman" w:hAnsi="Times New Roman" w:cs="Times New Roman"/>
          <w:sz w:val="28"/>
          <w:szCs w:val="28"/>
        </w:rPr>
        <w:t xml:space="preserve"> </w:t>
      </w:r>
      <w:r w:rsidR="00E02354">
        <w:rPr>
          <w:rFonts w:ascii="Times New Roman" w:hAnsi="Times New Roman" w:cs="Times New Roman"/>
          <w:sz w:val="28"/>
          <w:szCs w:val="28"/>
        </w:rPr>
        <w:t>процента</w:t>
      </w:r>
      <w:r w:rsidRPr="00A83EE3">
        <w:rPr>
          <w:rFonts w:ascii="Times New Roman" w:hAnsi="Times New Roman" w:cs="Times New Roman"/>
          <w:sz w:val="28"/>
          <w:szCs w:val="28"/>
        </w:rPr>
        <w:t>).</w:t>
      </w:r>
      <w:proofErr w:type="gramEnd"/>
    </w:p>
    <w:p w14:paraId="5C28E859" w14:textId="5F97D141" w:rsidR="00CE206D" w:rsidRDefault="00CE206D" w:rsidP="00A83EE3">
      <w:pPr>
        <w:spacing w:after="0" w:line="240" w:lineRule="auto"/>
        <w:ind w:firstLine="709"/>
        <w:jc w:val="both"/>
        <w:rPr>
          <w:rFonts w:ascii="Times New Roman" w:hAnsi="Times New Roman" w:cs="Times New Roman"/>
          <w:sz w:val="28"/>
          <w:szCs w:val="28"/>
        </w:rPr>
      </w:pPr>
      <w:r w:rsidRPr="00A83EE3">
        <w:rPr>
          <w:rFonts w:ascii="Times New Roman" w:hAnsi="Times New Roman" w:cs="Times New Roman"/>
          <w:sz w:val="28"/>
          <w:szCs w:val="28"/>
        </w:rPr>
        <w:t xml:space="preserve">На </w:t>
      </w:r>
      <w:r w:rsidR="00302FC8">
        <w:rPr>
          <w:rFonts w:ascii="Times New Roman" w:hAnsi="Times New Roman" w:cs="Times New Roman"/>
          <w:sz w:val="28"/>
          <w:szCs w:val="28"/>
        </w:rPr>
        <w:t xml:space="preserve">1 января </w:t>
      </w:r>
      <w:r w:rsidR="00E826F4" w:rsidRPr="00A83EE3">
        <w:rPr>
          <w:rFonts w:ascii="Times New Roman" w:hAnsi="Times New Roman" w:cs="Times New Roman"/>
          <w:sz w:val="28"/>
          <w:szCs w:val="28"/>
        </w:rPr>
        <w:t>2024 г. н</w:t>
      </w:r>
      <w:r w:rsidRPr="00A83EE3">
        <w:rPr>
          <w:rFonts w:ascii="Times New Roman" w:hAnsi="Times New Roman" w:cs="Times New Roman"/>
          <w:sz w:val="28"/>
          <w:szCs w:val="28"/>
        </w:rPr>
        <w:t xml:space="preserve">а диспансерном учете состояло </w:t>
      </w:r>
      <w:r w:rsidR="00E826F4" w:rsidRPr="00A83EE3">
        <w:rPr>
          <w:rFonts w:ascii="Times New Roman" w:hAnsi="Times New Roman" w:cs="Times New Roman"/>
          <w:sz w:val="28"/>
          <w:szCs w:val="28"/>
        </w:rPr>
        <w:t>797 больных сиф</w:t>
      </w:r>
      <w:r w:rsidR="00E826F4" w:rsidRPr="00A83EE3">
        <w:rPr>
          <w:rFonts w:ascii="Times New Roman" w:hAnsi="Times New Roman" w:cs="Times New Roman"/>
          <w:sz w:val="28"/>
          <w:szCs w:val="28"/>
        </w:rPr>
        <w:t>и</w:t>
      </w:r>
      <w:r w:rsidR="00E826F4" w:rsidRPr="00A83EE3">
        <w:rPr>
          <w:rFonts w:ascii="Times New Roman" w:hAnsi="Times New Roman" w:cs="Times New Roman"/>
          <w:sz w:val="28"/>
          <w:szCs w:val="28"/>
        </w:rPr>
        <w:t>лисом</w:t>
      </w:r>
      <w:r w:rsidRPr="00A83EE3">
        <w:rPr>
          <w:rFonts w:ascii="Times New Roman" w:hAnsi="Times New Roman" w:cs="Times New Roman"/>
          <w:sz w:val="28"/>
          <w:szCs w:val="28"/>
        </w:rPr>
        <w:t xml:space="preserve">. </w:t>
      </w:r>
      <w:r w:rsidR="008175E2" w:rsidRPr="00A83EE3">
        <w:rPr>
          <w:rFonts w:ascii="Times New Roman" w:hAnsi="Times New Roman" w:cs="Times New Roman"/>
          <w:sz w:val="28"/>
          <w:szCs w:val="28"/>
        </w:rPr>
        <w:t>Распределение по социальным группам показывает, что большая доля приходится на безработных – 48,5</w:t>
      </w:r>
      <w:r w:rsidR="00302FC8" w:rsidRPr="00302FC8">
        <w:rPr>
          <w:rFonts w:ascii="Times New Roman" w:hAnsi="Times New Roman" w:cs="Times New Roman"/>
          <w:sz w:val="28"/>
          <w:szCs w:val="28"/>
        </w:rPr>
        <w:t xml:space="preserve"> </w:t>
      </w:r>
      <w:r w:rsidR="00302FC8">
        <w:rPr>
          <w:rFonts w:ascii="Times New Roman" w:hAnsi="Times New Roman" w:cs="Times New Roman"/>
          <w:sz w:val="28"/>
          <w:szCs w:val="28"/>
        </w:rPr>
        <w:t>процента</w:t>
      </w:r>
      <w:r w:rsidR="008175E2" w:rsidRPr="00A83EE3">
        <w:rPr>
          <w:rFonts w:ascii="Times New Roman" w:hAnsi="Times New Roman" w:cs="Times New Roman"/>
          <w:sz w:val="28"/>
          <w:szCs w:val="28"/>
        </w:rPr>
        <w:t>, студентов</w:t>
      </w:r>
      <w:r w:rsidR="00302FC8">
        <w:rPr>
          <w:rFonts w:ascii="Times New Roman" w:hAnsi="Times New Roman" w:cs="Times New Roman"/>
          <w:sz w:val="28"/>
          <w:szCs w:val="28"/>
        </w:rPr>
        <w:t xml:space="preserve"> –</w:t>
      </w:r>
      <w:r w:rsidR="008175E2" w:rsidRPr="00A83EE3">
        <w:rPr>
          <w:rFonts w:ascii="Times New Roman" w:hAnsi="Times New Roman" w:cs="Times New Roman"/>
          <w:sz w:val="28"/>
          <w:szCs w:val="28"/>
        </w:rPr>
        <w:t xml:space="preserve"> 26,8 и работающих – 13,1</w:t>
      </w:r>
      <w:r w:rsidR="00302FC8" w:rsidRPr="00302FC8">
        <w:rPr>
          <w:rFonts w:ascii="Times New Roman" w:hAnsi="Times New Roman" w:cs="Times New Roman"/>
          <w:sz w:val="28"/>
          <w:szCs w:val="28"/>
        </w:rPr>
        <w:t xml:space="preserve"> </w:t>
      </w:r>
      <w:r w:rsidR="00302FC8">
        <w:rPr>
          <w:rFonts w:ascii="Times New Roman" w:hAnsi="Times New Roman" w:cs="Times New Roman"/>
          <w:sz w:val="28"/>
          <w:szCs w:val="28"/>
        </w:rPr>
        <w:t>процента</w:t>
      </w:r>
      <w:r w:rsidR="008175E2" w:rsidRPr="00A83EE3">
        <w:rPr>
          <w:rFonts w:ascii="Times New Roman" w:hAnsi="Times New Roman" w:cs="Times New Roman"/>
          <w:sz w:val="28"/>
          <w:szCs w:val="28"/>
        </w:rPr>
        <w:t>.</w:t>
      </w:r>
    </w:p>
    <w:p w14:paraId="5E438C05" w14:textId="77777777" w:rsidR="00302FC8" w:rsidRPr="00A83EE3" w:rsidRDefault="00302FC8" w:rsidP="00A83EE3">
      <w:pPr>
        <w:spacing w:after="0" w:line="240" w:lineRule="auto"/>
        <w:ind w:firstLine="709"/>
        <w:jc w:val="both"/>
        <w:rPr>
          <w:rFonts w:ascii="Times New Roman" w:hAnsi="Times New Roman" w:cs="Times New Roman"/>
          <w:sz w:val="28"/>
          <w:szCs w:val="28"/>
        </w:rPr>
      </w:pPr>
    </w:p>
    <w:p w14:paraId="0016EAE6" w14:textId="5F8ADAA4" w:rsidR="00CE206D" w:rsidRDefault="00A9142E" w:rsidP="00302FC8">
      <w:pPr>
        <w:spacing w:after="0" w:line="240" w:lineRule="auto"/>
        <w:ind w:firstLine="709"/>
        <w:jc w:val="right"/>
        <w:rPr>
          <w:rFonts w:ascii="Times New Roman" w:hAnsi="Times New Roman" w:cs="Times New Roman"/>
          <w:sz w:val="28"/>
          <w:szCs w:val="28"/>
        </w:rPr>
      </w:pPr>
      <w:r w:rsidRPr="00A83EE3">
        <w:rPr>
          <w:rFonts w:ascii="Times New Roman" w:hAnsi="Times New Roman" w:cs="Times New Roman"/>
          <w:sz w:val="28"/>
          <w:szCs w:val="28"/>
        </w:rPr>
        <w:t>Таблица</w:t>
      </w:r>
      <w:r w:rsidR="005A6BCA" w:rsidRPr="00A83EE3">
        <w:rPr>
          <w:rFonts w:ascii="Times New Roman" w:hAnsi="Times New Roman" w:cs="Times New Roman"/>
          <w:sz w:val="28"/>
          <w:szCs w:val="28"/>
        </w:rPr>
        <w:t xml:space="preserve"> 15</w:t>
      </w:r>
    </w:p>
    <w:p w14:paraId="605F7AC0" w14:textId="77777777" w:rsidR="00302FC8" w:rsidRPr="00A83EE3" w:rsidRDefault="00302FC8" w:rsidP="00A83EE3">
      <w:pPr>
        <w:spacing w:after="0" w:line="240" w:lineRule="auto"/>
        <w:ind w:firstLine="709"/>
        <w:jc w:val="both"/>
        <w:rPr>
          <w:rFonts w:ascii="Times New Roman" w:hAnsi="Times New Roman" w:cs="Times New Roman"/>
          <w:sz w:val="28"/>
          <w:szCs w:val="28"/>
        </w:rPr>
      </w:pPr>
    </w:p>
    <w:p w14:paraId="49F4F6E9" w14:textId="77777777" w:rsidR="00302FC8" w:rsidRDefault="001A2513" w:rsidP="00302FC8">
      <w:pPr>
        <w:spacing w:after="0" w:line="240" w:lineRule="auto"/>
        <w:jc w:val="center"/>
        <w:rPr>
          <w:rFonts w:ascii="Times New Roman" w:hAnsi="Times New Roman" w:cs="Times New Roman"/>
          <w:sz w:val="28"/>
          <w:szCs w:val="28"/>
        </w:rPr>
      </w:pPr>
      <w:r w:rsidRPr="00A83EE3">
        <w:rPr>
          <w:rFonts w:ascii="Times New Roman" w:hAnsi="Times New Roman" w:cs="Times New Roman"/>
          <w:sz w:val="28"/>
          <w:szCs w:val="28"/>
        </w:rPr>
        <w:t>Р</w:t>
      </w:r>
      <w:r w:rsidR="00CE206D" w:rsidRPr="00A83EE3">
        <w:rPr>
          <w:rFonts w:ascii="Times New Roman" w:hAnsi="Times New Roman" w:cs="Times New Roman"/>
          <w:sz w:val="28"/>
          <w:szCs w:val="28"/>
        </w:rPr>
        <w:t xml:space="preserve">аспределение больных сифилисом </w:t>
      </w:r>
    </w:p>
    <w:p w14:paraId="206A3D39" w14:textId="0B7D072D" w:rsidR="00CE206D" w:rsidRPr="00A83EE3" w:rsidRDefault="00CE206D" w:rsidP="00302FC8">
      <w:pPr>
        <w:spacing w:after="0" w:line="240" w:lineRule="auto"/>
        <w:jc w:val="center"/>
        <w:rPr>
          <w:rFonts w:ascii="Times New Roman" w:hAnsi="Times New Roman" w:cs="Times New Roman"/>
          <w:sz w:val="28"/>
          <w:szCs w:val="28"/>
        </w:rPr>
      </w:pPr>
      <w:r w:rsidRPr="00A83EE3">
        <w:rPr>
          <w:rFonts w:ascii="Times New Roman" w:hAnsi="Times New Roman" w:cs="Times New Roman"/>
          <w:sz w:val="28"/>
          <w:szCs w:val="28"/>
        </w:rPr>
        <w:t xml:space="preserve">по социальным группам (в </w:t>
      </w:r>
      <w:r w:rsidR="00302FC8">
        <w:rPr>
          <w:rFonts w:ascii="Times New Roman" w:hAnsi="Times New Roman" w:cs="Times New Roman"/>
          <w:sz w:val="28"/>
          <w:szCs w:val="28"/>
        </w:rPr>
        <w:t>процентах</w:t>
      </w:r>
      <w:r w:rsidRPr="00A83EE3">
        <w:rPr>
          <w:rFonts w:ascii="Times New Roman" w:hAnsi="Times New Roman" w:cs="Times New Roman"/>
          <w:sz w:val="28"/>
          <w:szCs w:val="28"/>
        </w:rPr>
        <w:t>)</w:t>
      </w:r>
    </w:p>
    <w:p w14:paraId="26BB65B4" w14:textId="77777777" w:rsidR="00CE206D" w:rsidRPr="00A83EE3" w:rsidRDefault="00CE206D" w:rsidP="00302FC8">
      <w:pPr>
        <w:spacing w:after="0" w:line="240" w:lineRule="auto"/>
        <w:jc w:val="center"/>
        <w:rPr>
          <w:rFonts w:ascii="Times New Roman" w:hAnsi="Times New Roman" w:cs="Times New Roman"/>
          <w:sz w:val="28"/>
          <w:szCs w:val="28"/>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7"/>
        <w:gridCol w:w="1366"/>
        <w:gridCol w:w="1241"/>
        <w:gridCol w:w="1276"/>
        <w:gridCol w:w="1125"/>
        <w:gridCol w:w="1169"/>
        <w:gridCol w:w="1153"/>
        <w:gridCol w:w="1183"/>
      </w:tblGrid>
      <w:tr w:rsidR="00CE206D" w:rsidRPr="00302FC8" w14:paraId="37A7F90E" w14:textId="77777777" w:rsidTr="00DB495F">
        <w:trPr>
          <w:jc w:val="center"/>
        </w:trPr>
        <w:tc>
          <w:tcPr>
            <w:tcW w:w="1247" w:type="dxa"/>
            <w:vMerge w:val="restart"/>
            <w:tcBorders>
              <w:top w:val="single" w:sz="4" w:space="0" w:color="auto"/>
              <w:left w:val="single" w:sz="4" w:space="0" w:color="auto"/>
              <w:bottom w:val="single" w:sz="4" w:space="0" w:color="auto"/>
              <w:right w:val="single" w:sz="4" w:space="0" w:color="auto"/>
            </w:tcBorders>
            <w:hideMark/>
          </w:tcPr>
          <w:p w14:paraId="7E398251" w14:textId="77777777"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Сифилис</w:t>
            </w:r>
          </w:p>
        </w:tc>
        <w:tc>
          <w:tcPr>
            <w:tcW w:w="1366" w:type="dxa"/>
            <w:tcBorders>
              <w:top w:val="single" w:sz="4" w:space="0" w:color="auto"/>
              <w:left w:val="single" w:sz="4" w:space="0" w:color="auto"/>
              <w:bottom w:val="single" w:sz="4" w:space="0" w:color="auto"/>
              <w:right w:val="single" w:sz="4" w:space="0" w:color="auto"/>
            </w:tcBorders>
            <w:hideMark/>
          </w:tcPr>
          <w:p w14:paraId="7F495066" w14:textId="63538CA8"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Работающие</w:t>
            </w:r>
          </w:p>
        </w:tc>
        <w:tc>
          <w:tcPr>
            <w:tcW w:w="1241" w:type="dxa"/>
            <w:tcBorders>
              <w:top w:val="single" w:sz="4" w:space="0" w:color="auto"/>
              <w:left w:val="single" w:sz="4" w:space="0" w:color="auto"/>
              <w:bottom w:val="single" w:sz="4" w:space="0" w:color="auto"/>
              <w:right w:val="single" w:sz="4" w:space="0" w:color="auto"/>
            </w:tcBorders>
            <w:hideMark/>
          </w:tcPr>
          <w:p w14:paraId="69207BB8" w14:textId="002D4242"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Безрабо</w:t>
            </w:r>
            <w:r w:rsidRPr="00302FC8">
              <w:rPr>
                <w:rFonts w:ascii="Times New Roman" w:hAnsi="Times New Roman" w:cs="Times New Roman"/>
                <w:sz w:val="24"/>
                <w:szCs w:val="24"/>
                <w:lang w:eastAsia="en-US"/>
              </w:rPr>
              <w:t>т</w:t>
            </w:r>
            <w:r w:rsidRPr="00302FC8">
              <w:rPr>
                <w:rFonts w:ascii="Times New Roman" w:hAnsi="Times New Roman" w:cs="Times New Roman"/>
                <w:sz w:val="24"/>
                <w:szCs w:val="24"/>
                <w:lang w:eastAsia="en-US"/>
              </w:rPr>
              <w:t>ные</w:t>
            </w:r>
          </w:p>
        </w:tc>
        <w:tc>
          <w:tcPr>
            <w:tcW w:w="1276" w:type="dxa"/>
            <w:tcBorders>
              <w:top w:val="single" w:sz="4" w:space="0" w:color="auto"/>
              <w:left w:val="single" w:sz="4" w:space="0" w:color="auto"/>
              <w:bottom w:val="single" w:sz="4" w:space="0" w:color="auto"/>
              <w:right w:val="single" w:sz="4" w:space="0" w:color="auto"/>
            </w:tcBorders>
            <w:hideMark/>
          </w:tcPr>
          <w:p w14:paraId="1E3736E2" w14:textId="5C85C490" w:rsidR="00CE206D" w:rsidRPr="00302FC8" w:rsidRDefault="008175E2"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Д</w:t>
            </w:r>
            <w:r w:rsidR="00CE206D" w:rsidRPr="00302FC8">
              <w:rPr>
                <w:rFonts w:ascii="Times New Roman" w:hAnsi="Times New Roman" w:cs="Times New Roman"/>
                <w:sz w:val="24"/>
                <w:szCs w:val="24"/>
                <w:lang w:eastAsia="en-US"/>
              </w:rPr>
              <w:t>ошкол</w:t>
            </w:r>
            <w:r w:rsidR="00CE206D" w:rsidRPr="00302FC8">
              <w:rPr>
                <w:rFonts w:ascii="Times New Roman" w:hAnsi="Times New Roman" w:cs="Times New Roman"/>
                <w:sz w:val="24"/>
                <w:szCs w:val="24"/>
                <w:lang w:eastAsia="en-US"/>
              </w:rPr>
              <w:t>ь</w:t>
            </w:r>
            <w:r w:rsidR="00CE206D" w:rsidRPr="00302FC8">
              <w:rPr>
                <w:rFonts w:ascii="Times New Roman" w:hAnsi="Times New Roman" w:cs="Times New Roman"/>
                <w:sz w:val="24"/>
                <w:szCs w:val="24"/>
                <w:lang w:eastAsia="en-US"/>
              </w:rPr>
              <w:t>ник</w:t>
            </w:r>
          </w:p>
        </w:tc>
        <w:tc>
          <w:tcPr>
            <w:tcW w:w="1125" w:type="dxa"/>
            <w:tcBorders>
              <w:top w:val="single" w:sz="4" w:space="0" w:color="auto"/>
              <w:left w:val="single" w:sz="4" w:space="0" w:color="auto"/>
              <w:bottom w:val="single" w:sz="4" w:space="0" w:color="auto"/>
              <w:right w:val="single" w:sz="4" w:space="0" w:color="auto"/>
            </w:tcBorders>
            <w:hideMark/>
          </w:tcPr>
          <w:p w14:paraId="47414B4D" w14:textId="77777777"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Учащиеся</w:t>
            </w:r>
          </w:p>
        </w:tc>
        <w:tc>
          <w:tcPr>
            <w:tcW w:w="1169" w:type="dxa"/>
            <w:tcBorders>
              <w:top w:val="single" w:sz="4" w:space="0" w:color="auto"/>
              <w:left w:val="single" w:sz="4" w:space="0" w:color="auto"/>
              <w:bottom w:val="single" w:sz="4" w:space="0" w:color="auto"/>
              <w:right w:val="single" w:sz="4" w:space="0" w:color="auto"/>
            </w:tcBorders>
            <w:hideMark/>
          </w:tcPr>
          <w:p w14:paraId="2EF2A297" w14:textId="12D2C00D"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Студенты</w:t>
            </w:r>
          </w:p>
        </w:tc>
        <w:tc>
          <w:tcPr>
            <w:tcW w:w="1153" w:type="dxa"/>
            <w:tcBorders>
              <w:top w:val="single" w:sz="4" w:space="0" w:color="auto"/>
              <w:left w:val="single" w:sz="4" w:space="0" w:color="auto"/>
              <w:bottom w:val="single" w:sz="4" w:space="0" w:color="auto"/>
              <w:right w:val="single" w:sz="4" w:space="0" w:color="auto"/>
            </w:tcBorders>
            <w:hideMark/>
          </w:tcPr>
          <w:p w14:paraId="2D5437A0" w14:textId="1A2D7247" w:rsidR="00CE206D" w:rsidRPr="00302FC8" w:rsidRDefault="00302FC8"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Пенси</w:t>
            </w:r>
            <w:r w:rsidRPr="00302FC8">
              <w:rPr>
                <w:rFonts w:ascii="Times New Roman" w:hAnsi="Times New Roman" w:cs="Times New Roman"/>
                <w:sz w:val="24"/>
                <w:szCs w:val="24"/>
                <w:lang w:eastAsia="en-US"/>
              </w:rPr>
              <w:t>о</w:t>
            </w:r>
            <w:r w:rsidRPr="00302FC8">
              <w:rPr>
                <w:rFonts w:ascii="Times New Roman" w:hAnsi="Times New Roman" w:cs="Times New Roman"/>
                <w:sz w:val="24"/>
                <w:szCs w:val="24"/>
                <w:lang w:eastAsia="en-US"/>
              </w:rPr>
              <w:t>нер</w:t>
            </w:r>
          </w:p>
        </w:tc>
        <w:tc>
          <w:tcPr>
            <w:tcW w:w="1183" w:type="dxa"/>
            <w:tcBorders>
              <w:top w:val="single" w:sz="4" w:space="0" w:color="auto"/>
              <w:left w:val="single" w:sz="4" w:space="0" w:color="auto"/>
              <w:bottom w:val="single" w:sz="4" w:space="0" w:color="auto"/>
              <w:right w:val="single" w:sz="4" w:space="0" w:color="auto"/>
            </w:tcBorders>
            <w:hideMark/>
          </w:tcPr>
          <w:p w14:paraId="12E6B484" w14:textId="77777777"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Военн</w:t>
            </w:r>
            <w:r w:rsidRPr="00302FC8">
              <w:rPr>
                <w:rFonts w:ascii="Times New Roman" w:hAnsi="Times New Roman" w:cs="Times New Roman"/>
                <w:sz w:val="24"/>
                <w:szCs w:val="24"/>
                <w:lang w:eastAsia="en-US"/>
              </w:rPr>
              <w:t>о</w:t>
            </w:r>
            <w:r w:rsidRPr="00302FC8">
              <w:rPr>
                <w:rFonts w:ascii="Times New Roman" w:hAnsi="Times New Roman" w:cs="Times New Roman"/>
                <w:sz w:val="24"/>
                <w:szCs w:val="24"/>
                <w:lang w:eastAsia="en-US"/>
              </w:rPr>
              <w:t>служащий</w:t>
            </w:r>
          </w:p>
        </w:tc>
      </w:tr>
      <w:tr w:rsidR="00CE206D" w:rsidRPr="00302FC8" w14:paraId="199CE7FB" w14:textId="77777777" w:rsidTr="00DB495F">
        <w:trPr>
          <w:jc w:val="center"/>
        </w:trPr>
        <w:tc>
          <w:tcPr>
            <w:tcW w:w="1247" w:type="dxa"/>
            <w:vMerge/>
            <w:tcBorders>
              <w:top w:val="single" w:sz="4" w:space="0" w:color="auto"/>
              <w:left w:val="single" w:sz="4" w:space="0" w:color="auto"/>
              <w:bottom w:val="single" w:sz="4" w:space="0" w:color="auto"/>
              <w:right w:val="single" w:sz="4" w:space="0" w:color="auto"/>
            </w:tcBorders>
            <w:hideMark/>
          </w:tcPr>
          <w:p w14:paraId="420A6467" w14:textId="77777777" w:rsidR="00CE206D" w:rsidRPr="00302FC8" w:rsidRDefault="00CE206D" w:rsidP="00DB495F">
            <w:pPr>
              <w:spacing w:after="0" w:line="240" w:lineRule="auto"/>
              <w:jc w:val="center"/>
              <w:rPr>
                <w:rFonts w:ascii="Times New Roman" w:hAnsi="Times New Roman" w:cs="Times New Roman"/>
                <w:sz w:val="24"/>
                <w:szCs w:val="24"/>
                <w:lang w:eastAsia="en-US"/>
              </w:rPr>
            </w:pPr>
          </w:p>
        </w:tc>
        <w:tc>
          <w:tcPr>
            <w:tcW w:w="1366" w:type="dxa"/>
            <w:tcBorders>
              <w:top w:val="single" w:sz="4" w:space="0" w:color="auto"/>
              <w:left w:val="single" w:sz="4" w:space="0" w:color="auto"/>
              <w:bottom w:val="single" w:sz="4" w:space="0" w:color="auto"/>
              <w:right w:val="single" w:sz="4" w:space="0" w:color="auto"/>
            </w:tcBorders>
            <w:hideMark/>
          </w:tcPr>
          <w:p w14:paraId="23BAA6DA" w14:textId="587BF6E2"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13,1%</w:t>
            </w:r>
          </w:p>
        </w:tc>
        <w:tc>
          <w:tcPr>
            <w:tcW w:w="1241" w:type="dxa"/>
            <w:tcBorders>
              <w:top w:val="single" w:sz="4" w:space="0" w:color="auto"/>
              <w:left w:val="single" w:sz="4" w:space="0" w:color="auto"/>
              <w:bottom w:val="single" w:sz="4" w:space="0" w:color="auto"/>
              <w:right w:val="single" w:sz="4" w:space="0" w:color="auto"/>
            </w:tcBorders>
            <w:hideMark/>
          </w:tcPr>
          <w:p w14:paraId="4A9FAE18" w14:textId="26BB2048"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48,5%</w:t>
            </w:r>
          </w:p>
        </w:tc>
        <w:tc>
          <w:tcPr>
            <w:tcW w:w="1276" w:type="dxa"/>
            <w:tcBorders>
              <w:top w:val="single" w:sz="4" w:space="0" w:color="auto"/>
              <w:left w:val="single" w:sz="4" w:space="0" w:color="auto"/>
              <w:bottom w:val="single" w:sz="4" w:space="0" w:color="auto"/>
              <w:right w:val="single" w:sz="4" w:space="0" w:color="auto"/>
            </w:tcBorders>
            <w:hideMark/>
          </w:tcPr>
          <w:p w14:paraId="6AE6B1B2" w14:textId="3C8BC11B"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0,5</w:t>
            </w:r>
            <w:r w:rsidR="00F452FF" w:rsidRPr="00302FC8">
              <w:rPr>
                <w:rFonts w:ascii="Times New Roman" w:hAnsi="Times New Roman" w:cs="Times New Roman"/>
                <w:sz w:val="24"/>
                <w:szCs w:val="24"/>
                <w:lang w:eastAsia="en-US"/>
              </w:rPr>
              <w:t>%</w:t>
            </w:r>
          </w:p>
        </w:tc>
        <w:tc>
          <w:tcPr>
            <w:tcW w:w="1125" w:type="dxa"/>
            <w:tcBorders>
              <w:top w:val="single" w:sz="4" w:space="0" w:color="auto"/>
              <w:left w:val="single" w:sz="4" w:space="0" w:color="auto"/>
              <w:bottom w:val="single" w:sz="4" w:space="0" w:color="auto"/>
              <w:right w:val="single" w:sz="4" w:space="0" w:color="auto"/>
            </w:tcBorders>
            <w:hideMark/>
          </w:tcPr>
          <w:p w14:paraId="2F3BF7D8" w14:textId="77777777"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8,6 %</w:t>
            </w:r>
          </w:p>
        </w:tc>
        <w:tc>
          <w:tcPr>
            <w:tcW w:w="1169" w:type="dxa"/>
            <w:tcBorders>
              <w:top w:val="single" w:sz="4" w:space="0" w:color="auto"/>
              <w:left w:val="single" w:sz="4" w:space="0" w:color="auto"/>
              <w:bottom w:val="single" w:sz="4" w:space="0" w:color="auto"/>
              <w:right w:val="single" w:sz="4" w:space="0" w:color="auto"/>
            </w:tcBorders>
            <w:hideMark/>
          </w:tcPr>
          <w:p w14:paraId="2A9FEED0" w14:textId="77777777"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26,8 %</w:t>
            </w:r>
          </w:p>
        </w:tc>
        <w:tc>
          <w:tcPr>
            <w:tcW w:w="1153" w:type="dxa"/>
            <w:tcBorders>
              <w:top w:val="single" w:sz="4" w:space="0" w:color="auto"/>
              <w:left w:val="single" w:sz="4" w:space="0" w:color="auto"/>
              <w:bottom w:val="single" w:sz="4" w:space="0" w:color="auto"/>
              <w:right w:val="single" w:sz="4" w:space="0" w:color="auto"/>
            </w:tcBorders>
            <w:hideMark/>
          </w:tcPr>
          <w:p w14:paraId="54997721" w14:textId="77777777"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2,0%</w:t>
            </w:r>
          </w:p>
        </w:tc>
        <w:tc>
          <w:tcPr>
            <w:tcW w:w="1183" w:type="dxa"/>
            <w:tcBorders>
              <w:top w:val="single" w:sz="4" w:space="0" w:color="auto"/>
              <w:left w:val="single" w:sz="4" w:space="0" w:color="auto"/>
              <w:bottom w:val="single" w:sz="4" w:space="0" w:color="auto"/>
              <w:right w:val="single" w:sz="4" w:space="0" w:color="auto"/>
            </w:tcBorders>
            <w:hideMark/>
          </w:tcPr>
          <w:p w14:paraId="1E7C1777" w14:textId="77777777" w:rsidR="00CE206D" w:rsidRPr="00302FC8" w:rsidRDefault="00CE206D" w:rsidP="00DB495F">
            <w:pPr>
              <w:spacing w:after="0" w:line="240" w:lineRule="auto"/>
              <w:jc w:val="center"/>
              <w:rPr>
                <w:rFonts w:ascii="Times New Roman" w:hAnsi="Times New Roman" w:cs="Times New Roman"/>
                <w:sz w:val="24"/>
                <w:szCs w:val="24"/>
                <w:lang w:eastAsia="en-US"/>
              </w:rPr>
            </w:pPr>
            <w:r w:rsidRPr="00302FC8">
              <w:rPr>
                <w:rFonts w:ascii="Times New Roman" w:hAnsi="Times New Roman" w:cs="Times New Roman"/>
                <w:sz w:val="24"/>
                <w:szCs w:val="24"/>
                <w:lang w:eastAsia="en-US"/>
              </w:rPr>
              <w:t>0,5%</w:t>
            </w:r>
          </w:p>
        </w:tc>
      </w:tr>
    </w:tbl>
    <w:p w14:paraId="337C410E" w14:textId="77777777" w:rsidR="00CE206D" w:rsidRPr="00DB495F" w:rsidRDefault="00CE206D" w:rsidP="00DB495F">
      <w:pPr>
        <w:spacing w:after="0" w:line="240" w:lineRule="auto"/>
        <w:ind w:firstLine="709"/>
        <w:jc w:val="both"/>
        <w:rPr>
          <w:rFonts w:ascii="Times New Roman" w:hAnsi="Times New Roman" w:cs="Times New Roman"/>
          <w:sz w:val="28"/>
          <w:szCs w:val="28"/>
        </w:rPr>
      </w:pPr>
    </w:p>
    <w:p w14:paraId="120EDA88" w14:textId="4A9B6CBB" w:rsidR="008C6B0E" w:rsidRDefault="008C6B0E" w:rsidP="00DB495F">
      <w:pPr>
        <w:spacing w:after="0" w:line="240" w:lineRule="auto"/>
        <w:ind w:firstLine="709"/>
        <w:jc w:val="both"/>
        <w:rPr>
          <w:rFonts w:ascii="Times New Roman" w:hAnsi="Times New Roman" w:cs="Times New Roman"/>
          <w:sz w:val="28"/>
          <w:szCs w:val="28"/>
        </w:rPr>
      </w:pPr>
      <w:r w:rsidRPr="00DB495F">
        <w:rPr>
          <w:rFonts w:ascii="Times New Roman" w:hAnsi="Times New Roman" w:cs="Times New Roman"/>
          <w:sz w:val="28"/>
          <w:szCs w:val="28"/>
        </w:rPr>
        <w:t>Показатель заболеваемости сифилисом среди детей в возрасте от 0 до 17 лет составил 32,3 на 100 тыс. соответствующего возраста (40 случаев) и увел</w:t>
      </w:r>
      <w:r w:rsidRPr="00DB495F">
        <w:rPr>
          <w:rFonts w:ascii="Times New Roman" w:hAnsi="Times New Roman" w:cs="Times New Roman"/>
          <w:sz w:val="28"/>
          <w:szCs w:val="28"/>
        </w:rPr>
        <w:t>и</w:t>
      </w:r>
      <w:r w:rsidRPr="00DB495F">
        <w:rPr>
          <w:rFonts w:ascii="Times New Roman" w:hAnsi="Times New Roman" w:cs="Times New Roman"/>
          <w:sz w:val="28"/>
          <w:szCs w:val="28"/>
        </w:rPr>
        <w:t>чился за</w:t>
      </w:r>
      <w:r w:rsidR="00DB495F">
        <w:rPr>
          <w:rFonts w:ascii="Times New Roman" w:hAnsi="Times New Roman" w:cs="Times New Roman"/>
          <w:sz w:val="28"/>
          <w:szCs w:val="28"/>
        </w:rPr>
        <w:t xml:space="preserve"> последние пять лет в 7,9 раз</w:t>
      </w:r>
      <w:r w:rsidR="00E02354">
        <w:rPr>
          <w:rFonts w:ascii="Times New Roman" w:hAnsi="Times New Roman" w:cs="Times New Roman"/>
          <w:sz w:val="28"/>
          <w:szCs w:val="28"/>
        </w:rPr>
        <w:t>а</w:t>
      </w:r>
      <w:r w:rsidR="00DB495F">
        <w:rPr>
          <w:rFonts w:ascii="Times New Roman" w:hAnsi="Times New Roman" w:cs="Times New Roman"/>
          <w:sz w:val="28"/>
          <w:szCs w:val="28"/>
        </w:rPr>
        <w:t xml:space="preserve">. </w:t>
      </w:r>
      <w:r w:rsidR="002366C5" w:rsidRPr="00DB495F">
        <w:rPr>
          <w:rFonts w:ascii="Times New Roman" w:hAnsi="Times New Roman" w:cs="Times New Roman"/>
          <w:sz w:val="28"/>
          <w:szCs w:val="28"/>
        </w:rPr>
        <w:t>Заболеваемость детей превышает пок</w:t>
      </w:r>
      <w:r w:rsidR="002366C5" w:rsidRPr="00DB495F">
        <w:rPr>
          <w:rFonts w:ascii="Times New Roman" w:hAnsi="Times New Roman" w:cs="Times New Roman"/>
          <w:sz w:val="28"/>
          <w:szCs w:val="28"/>
        </w:rPr>
        <w:t>а</w:t>
      </w:r>
      <w:r w:rsidR="002366C5" w:rsidRPr="00DB495F">
        <w:rPr>
          <w:rFonts w:ascii="Times New Roman" w:hAnsi="Times New Roman" w:cs="Times New Roman"/>
          <w:sz w:val="28"/>
          <w:szCs w:val="28"/>
        </w:rPr>
        <w:t>затель по Российской Федерации в 51,3 раза, по Сибирскому федеральному округу в 24,8 раза.</w:t>
      </w:r>
    </w:p>
    <w:p w14:paraId="4FEE1918" w14:textId="77777777" w:rsidR="00DB495F" w:rsidRDefault="00DB495F" w:rsidP="00DB495F">
      <w:pPr>
        <w:spacing w:after="0" w:line="240" w:lineRule="auto"/>
        <w:ind w:firstLine="709"/>
        <w:jc w:val="both"/>
        <w:rPr>
          <w:rFonts w:ascii="Times New Roman" w:hAnsi="Times New Roman" w:cs="Times New Roman"/>
          <w:sz w:val="28"/>
          <w:szCs w:val="28"/>
        </w:rPr>
      </w:pPr>
    </w:p>
    <w:p w14:paraId="7C458648" w14:textId="77777777" w:rsidR="00DB495F" w:rsidRDefault="00DB495F" w:rsidP="00DB495F">
      <w:pPr>
        <w:spacing w:after="0" w:line="240" w:lineRule="auto"/>
        <w:ind w:firstLine="709"/>
        <w:jc w:val="both"/>
        <w:rPr>
          <w:rFonts w:ascii="Times New Roman" w:hAnsi="Times New Roman" w:cs="Times New Roman"/>
          <w:sz w:val="28"/>
          <w:szCs w:val="28"/>
        </w:rPr>
      </w:pPr>
    </w:p>
    <w:p w14:paraId="6C1416BD" w14:textId="10114082" w:rsidR="00CE206D" w:rsidRDefault="00C709D7" w:rsidP="00DB495F">
      <w:pPr>
        <w:spacing w:after="0" w:line="240" w:lineRule="auto"/>
        <w:ind w:firstLine="709"/>
        <w:jc w:val="right"/>
        <w:rPr>
          <w:rFonts w:ascii="Times New Roman" w:hAnsi="Times New Roman" w:cs="Times New Roman"/>
          <w:sz w:val="28"/>
          <w:szCs w:val="28"/>
        </w:rPr>
      </w:pPr>
      <w:r w:rsidRPr="00DB495F">
        <w:rPr>
          <w:rFonts w:ascii="Times New Roman" w:hAnsi="Times New Roman" w:cs="Times New Roman"/>
          <w:sz w:val="28"/>
          <w:szCs w:val="28"/>
        </w:rPr>
        <w:lastRenderedPageBreak/>
        <w:t>Таблица</w:t>
      </w:r>
      <w:r w:rsidR="005A6BCA" w:rsidRPr="00DB495F">
        <w:rPr>
          <w:rFonts w:ascii="Times New Roman" w:hAnsi="Times New Roman" w:cs="Times New Roman"/>
          <w:sz w:val="28"/>
          <w:szCs w:val="28"/>
        </w:rPr>
        <w:t xml:space="preserve"> 16</w:t>
      </w:r>
    </w:p>
    <w:p w14:paraId="4C3F25D1" w14:textId="77777777" w:rsidR="00DB495F" w:rsidRPr="00DB495F" w:rsidRDefault="00DB495F" w:rsidP="00DB495F">
      <w:pPr>
        <w:spacing w:after="0" w:line="240" w:lineRule="auto"/>
        <w:ind w:firstLine="709"/>
        <w:jc w:val="both"/>
        <w:rPr>
          <w:rFonts w:ascii="Times New Roman" w:hAnsi="Times New Roman" w:cs="Times New Roman"/>
          <w:sz w:val="28"/>
          <w:szCs w:val="28"/>
        </w:rPr>
      </w:pPr>
    </w:p>
    <w:p w14:paraId="2D9AA010" w14:textId="77777777" w:rsidR="00DB495F" w:rsidRDefault="00CE206D" w:rsidP="00DB495F">
      <w:pPr>
        <w:tabs>
          <w:tab w:val="left" w:pos="9923"/>
        </w:tabs>
        <w:spacing w:after="0" w:line="240" w:lineRule="auto"/>
        <w:jc w:val="center"/>
        <w:rPr>
          <w:rFonts w:ascii="Times New Roman" w:hAnsi="Times New Roman" w:cs="Times New Roman"/>
          <w:sz w:val="28"/>
          <w:szCs w:val="28"/>
        </w:rPr>
      </w:pPr>
      <w:r w:rsidRPr="00DB495F">
        <w:rPr>
          <w:rFonts w:ascii="Times New Roman" w:hAnsi="Times New Roman" w:cs="Times New Roman"/>
          <w:sz w:val="28"/>
          <w:szCs w:val="28"/>
        </w:rPr>
        <w:t xml:space="preserve">Динамика показателей заболеваемости сифилисом </w:t>
      </w:r>
    </w:p>
    <w:p w14:paraId="33B0D36F" w14:textId="7B553459" w:rsidR="00CE206D" w:rsidRPr="00DB495F" w:rsidRDefault="00CE206D" w:rsidP="00DB495F">
      <w:pPr>
        <w:tabs>
          <w:tab w:val="left" w:pos="9923"/>
        </w:tabs>
        <w:spacing w:after="0" w:line="240" w:lineRule="auto"/>
        <w:jc w:val="center"/>
        <w:rPr>
          <w:rFonts w:ascii="Times New Roman" w:hAnsi="Times New Roman" w:cs="Times New Roman"/>
          <w:sz w:val="28"/>
          <w:szCs w:val="28"/>
        </w:rPr>
      </w:pPr>
      <w:r w:rsidRPr="00DB495F">
        <w:rPr>
          <w:rFonts w:ascii="Times New Roman" w:hAnsi="Times New Roman" w:cs="Times New Roman"/>
          <w:sz w:val="28"/>
          <w:szCs w:val="28"/>
        </w:rPr>
        <w:t>детского населения</w:t>
      </w:r>
      <w:r w:rsidR="00DB495F">
        <w:rPr>
          <w:rFonts w:ascii="Times New Roman" w:hAnsi="Times New Roman" w:cs="Times New Roman"/>
          <w:sz w:val="28"/>
          <w:szCs w:val="28"/>
        </w:rPr>
        <w:t xml:space="preserve"> </w:t>
      </w:r>
      <w:r w:rsidR="008C6B0E" w:rsidRPr="00DB495F">
        <w:rPr>
          <w:rFonts w:ascii="Times New Roman" w:hAnsi="Times New Roman" w:cs="Times New Roman"/>
          <w:sz w:val="28"/>
          <w:szCs w:val="28"/>
        </w:rPr>
        <w:t>(</w:t>
      </w:r>
      <w:r w:rsidRPr="00DB495F">
        <w:rPr>
          <w:rFonts w:ascii="Times New Roman" w:hAnsi="Times New Roman" w:cs="Times New Roman"/>
          <w:sz w:val="28"/>
          <w:szCs w:val="28"/>
        </w:rPr>
        <w:t>на 100 тыс. соотв. нас.</w:t>
      </w:r>
      <w:r w:rsidR="008C6B0E" w:rsidRPr="00DB495F">
        <w:rPr>
          <w:rFonts w:ascii="Times New Roman" w:hAnsi="Times New Roman" w:cs="Times New Roman"/>
          <w:sz w:val="28"/>
          <w:szCs w:val="28"/>
        </w:rPr>
        <w:t>)</w:t>
      </w:r>
    </w:p>
    <w:p w14:paraId="21AC07AB" w14:textId="77777777" w:rsidR="00CE206D" w:rsidRPr="00DB495F" w:rsidRDefault="00CE206D" w:rsidP="00DB495F">
      <w:pPr>
        <w:tabs>
          <w:tab w:val="left" w:pos="9923"/>
        </w:tabs>
        <w:spacing w:after="0" w:line="240" w:lineRule="auto"/>
        <w:ind w:firstLine="709"/>
        <w:jc w:val="both"/>
        <w:rPr>
          <w:rFonts w:ascii="Times New Roman" w:hAnsi="Times New Roman" w:cs="Times New Roman"/>
          <w:sz w:val="28"/>
          <w:szCs w:val="28"/>
        </w:rPr>
      </w:pPr>
    </w:p>
    <w:tbl>
      <w:tblPr>
        <w:tblW w:w="84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61"/>
        <w:gridCol w:w="1064"/>
        <w:gridCol w:w="958"/>
        <w:gridCol w:w="992"/>
        <w:gridCol w:w="1134"/>
        <w:gridCol w:w="993"/>
      </w:tblGrid>
      <w:tr w:rsidR="008C6B0E" w:rsidRPr="00393C5C" w14:paraId="28404DB6" w14:textId="77777777" w:rsidTr="00536120">
        <w:trPr>
          <w:cantSplit/>
          <w:jc w:val="center"/>
        </w:trPr>
        <w:tc>
          <w:tcPr>
            <w:tcW w:w="3261" w:type="dxa"/>
            <w:vAlign w:val="center"/>
          </w:tcPr>
          <w:p w14:paraId="5FAEE364" w14:textId="2A237F6B" w:rsidR="008C6B0E" w:rsidRPr="00393C5C" w:rsidRDefault="008C6B0E" w:rsidP="00393C5C">
            <w:pPr>
              <w:spacing w:after="0" w:line="240" w:lineRule="auto"/>
              <w:rPr>
                <w:rFonts w:ascii="Times New Roman" w:hAnsi="Times New Roman" w:cs="Times New Roman"/>
                <w:sz w:val="24"/>
                <w:szCs w:val="24"/>
              </w:rPr>
            </w:pPr>
          </w:p>
        </w:tc>
        <w:tc>
          <w:tcPr>
            <w:tcW w:w="1064" w:type="dxa"/>
            <w:vAlign w:val="center"/>
          </w:tcPr>
          <w:p w14:paraId="53565CFA" w14:textId="6278ADC4" w:rsidR="008C6B0E" w:rsidRPr="00393C5C" w:rsidRDefault="008C6B0E"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2019</w:t>
            </w:r>
            <w:r w:rsidR="00536120" w:rsidRPr="00393C5C">
              <w:rPr>
                <w:rFonts w:ascii="Times New Roman" w:hAnsi="Times New Roman" w:cs="Times New Roman"/>
                <w:bCs/>
                <w:sz w:val="24"/>
                <w:szCs w:val="24"/>
              </w:rPr>
              <w:t xml:space="preserve"> г.</w:t>
            </w:r>
          </w:p>
        </w:tc>
        <w:tc>
          <w:tcPr>
            <w:tcW w:w="958" w:type="dxa"/>
            <w:vAlign w:val="center"/>
          </w:tcPr>
          <w:p w14:paraId="3339C102" w14:textId="4AAF3110" w:rsidR="008C6B0E" w:rsidRPr="00393C5C" w:rsidRDefault="008C6B0E"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2020</w:t>
            </w:r>
            <w:r w:rsidR="00536120" w:rsidRPr="00393C5C">
              <w:rPr>
                <w:rFonts w:ascii="Times New Roman" w:hAnsi="Times New Roman" w:cs="Times New Roman"/>
                <w:bCs/>
                <w:sz w:val="24"/>
                <w:szCs w:val="24"/>
              </w:rPr>
              <w:t xml:space="preserve"> г.</w:t>
            </w:r>
          </w:p>
        </w:tc>
        <w:tc>
          <w:tcPr>
            <w:tcW w:w="992" w:type="dxa"/>
            <w:vAlign w:val="center"/>
          </w:tcPr>
          <w:p w14:paraId="49AE2991" w14:textId="3DFA0C21" w:rsidR="008C6B0E" w:rsidRPr="00393C5C" w:rsidRDefault="008C6B0E"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2021</w:t>
            </w:r>
            <w:r w:rsidR="00536120" w:rsidRPr="00393C5C">
              <w:rPr>
                <w:rFonts w:ascii="Times New Roman" w:hAnsi="Times New Roman" w:cs="Times New Roman"/>
                <w:bCs/>
                <w:sz w:val="24"/>
                <w:szCs w:val="24"/>
              </w:rPr>
              <w:t xml:space="preserve"> г.</w:t>
            </w:r>
          </w:p>
        </w:tc>
        <w:tc>
          <w:tcPr>
            <w:tcW w:w="1134" w:type="dxa"/>
            <w:vAlign w:val="center"/>
          </w:tcPr>
          <w:p w14:paraId="397D7039" w14:textId="3CB0153F" w:rsidR="008C6B0E" w:rsidRPr="00393C5C" w:rsidRDefault="008C6B0E"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2022</w:t>
            </w:r>
            <w:r w:rsidR="00536120" w:rsidRPr="00393C5C">
              <w:rPr>
                <w:rFonts w:ascii="Times New Roman" w:hAnsi="Times New Roman" w:cs="Times New Roman"/>
                <w:bCs/>
                <w:sz w:val="24"/>
                <w:szCs w:val="24"/>
              </w:rPr>
              <w:t xml:space="preserve"> г.</w:t>
            </w:r>
          </w:p>
        </w:tc>
        <w:tc>
          <w:tcPr>
            <w:tcW w:w="993" w:type="dxa"/>
            <w:vAlign w:val="center"/>
          </w:tcPr>
          <w:p w14:paraId="1C471EAA" w14:textId="4A2BE1C3" w:rsidR="008C6B0E" w:rsidRPr="00393C5C" w:rsidRDefault="008C6B0E"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2023</w:t>
            </w:r>
            <w:r w:rsidR="00536120" w:rsidRPr="00393C5C">
              <w:rPr>
                <w:rFonts w:ascii="Times New Roman" w:hAnsi="Times New Roman" w:cs="Times New Roman"/>
                <w:bCs/>
                <w:sz w:val="24"/>
                <w:szCs w:val="24"/>
              </w:rPr>
              <w:t xml:space="preserve"> г.</w:t>
            </w:r>
          </w:p>
        </w:tc>
      </w:tr>
      <w:tr w:rsidR="00466BD2" w:rsidRPr="00393C5C" w14:paraId="0464788B" w14:textId="77777777" w:rsidTr="00536120">
        <w:trPr>
          <w:cantSplit/>
          <w:jc w:val="center"/>
        </w:trPr>
        <w:tc>
          <w:tcPr>
            <w:tcW w:w="3261" w:type="dxa"/>
            <w:vAlign w:val="center"/>
          </w:tcPr>
          <w:p w14:paraId="62E7F88F" w14:textId="67E0878A" w:rsidR="00466BD2" w:rsidRPr="00393C5C" w:rsidRDefault="00466BD2" w:rsidP="00393C5C">
            <w:pPr>
              <w:spacing w:after="0" w:line="240" w:lineRule="auto"/>
              <w:rPr>
                <w:rFonts w:ascii="Times New Roman" w:hAnsi="Times New Roman" w:cs="Times New Roman"/>
                <w:sz w:val="24"/>
                <w:szCs w:val="24"/>
              </w:rPr>
            </w:pPr>
            <w:r w:rsidRPr="00393C5C">
              <w:rPr>
                <w:rFonts w:ascii="Times New Roman" w:hAnsi="Times New Roman" w:cs="Times New Roman"/>
                <w:sz w:val="24"/>
                <w:szCs w:val="24"/>
              </w:rPr>
              <w:t>Российская Федерация</w:t>
            </w:r>
          </w:p>
        </w:tc>
        <w:tc>
          <w:tcPr>
            <w:tcW w:w="1064" w:type="dxa"/>
            <w:vAlign w:val="center"/>
          </w:tcPr>
          <w:p w14:paraId="7837706B" w14:textId="5BA91024"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0,</w:t>
            </w:r>
            <w:r w:rsidR="00A71E70" w:rsidRPr="00393C5C">
              <w:rPr>
                <w:rFonts w:ascii="Times New Roman" w:hAnsi="Times New Roman" w:cs="Times New Roman"/>
                <w:bCs/>
                <w:sz w:val="24"/>
                <w:szCs w:val="24"/>
              </w:rPr>
              <w:t>8</w:t>
            </w:r>
          </w:p>
        </w:tc>
        <w:tc>
          <w:tcPr>
            <w:tcW w:w="958" w:type="dxa"/>
            <w:vAlign w:val="center"/>
          </w:tcPr>
          <w:p w14:paraId="01E0BD59" w14:textId="06003C43"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0,</w:t>
            </w:r>
            <w:r w:rsidR="00A71E70" w:rsidRPr="00393C5C">
              <w:rPr>
                <w:rFonts w:ascii="Times New Roman" w:hAnsi="Times New Roman" w:cs="Times New Roman"/>
                <w:bCs/>
                <w:sz w:val="24"/>
                <w:szCs w:val="24"/>
              </w:rPr>
              <w:t>7</w:t>
            </w:r>
          </w:p>
        </w:tc>
        <w:tc>
          <w:tcPr>
            <w:tcW w:w="992" w:type="dxa"/>
            <w:vAlign w:val="center"/>
          </w:tcPr>
          <w:p w14:paraId="25CCB834" w14:textId="0947DD85"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0,5</w:t>
            </w:r>
          </w:p>
        </w:tc>
        <w:tc>
          <w:tcPr>
            <w:tcW w:w="1134" w:type="dxa"/>
            <w:vAlign w:val="center"/>
          </w:tcPr>
          <w:p w14:paraId="39C37790" w14:textId="1A069326"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0,6</w:t>
            </w:r>
          </w:p>
        </w:tc>
        <w:tc>
          <w:tcPr>
            <w:tcW w:w="993" w:type="dxa"/>
            <w:vAlign w:val="center"/>
          </w:tcPr>
          <w:p w14:paraId="1ACEA389" w14:textId="77777777" w:rsidR="00466BD2" w:rsidRPr="00393C5C" w:rsidRDefault="00466BD2" w:rsidP="00393C5C">
            <w:pPr>
              <w:spacing w:after="0" w:line="240" w:lineRule="auto"/>
              <w:jc w:val="center"/>
              <w:rPr>
                <w:rFonts w:ascii="Times New Roman" w:hAnsi="Times New Roman" w:cs="Times New Roman"/>
                <w:bCs/>
                <w:sz w:val="24"/>
                <w:szCs w:val="24"/>
              </w:rPr>
            </w:pPr>
          </w:p>
        </w:tc>
      </w:tr>
      <w:tr w:rsidR="00466BD2" w:rsidRPr="00393C5C" w14:paraId="2B0D5955" w14:textId="77777777" w:rsidTr="00536120">
        <w:trPr>
          <w:cantSplit/>
          <w:jc w:val="center"/>
        </w:trPr>
        <w:tc>
          <w:tcPr>
            <w:tcW w:w="3261" w:type="dxa"/>
            <w:vAlign w:val="center"/>
          </w:tcPr>
          <w:p w14:paraId="035EFF28" w14:textId="47F055AC" w:rsidR="00466BD2" w:rsidRPr="00393C5C" w:rsidRDefault="00466BD2" w:rsidP="00393C5C">
            <w:pPr>
              <w:spacing w:after="0" w:line="240" w:lineRule="auto"/>
              <w:rPr>
                <w:rFonts w:ascii="Times New Roman" w:hAnsi="Times New Roman" w:cs="Times New Roman"/>
                <w:sz w:val="24"/>
                <w:szCs w:val="24"/>
              </w:rPr>
            </w:pPr>
            <w:r w:rsidRPr="00393C5C">
              <w:rPr>
                <w:rFonts w:ascii="Times New Roman" w:hAnsi="Times New Roman" w:cs="Times New Roman"/>
                <w:sz w:val="24"/>
                <w:szCs w:val="24"/>
              </w:rPr>
              <w:t>Сибирский федеральный округ</w:t>
            </w:r>
          </w:p>
        </w:tc>
        <w:tc>
          <w:tcPr>
            <w:tcW w:w="1064" w:type="dxa"/>
            <w:vAlign w:val="center"/>
          </w:tcPr>
          <w:p w14:paraId="6E6F475E" w14:textId="7FDD1ECC"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1,3</w:t>
            </w:r>
          </w:p>
        </w:tc>
        <w:tc>
          <w:tcPr>
            <w:tcW w:w="958" w:type="dxa"/>
            <w:vAlign w:val="center"/>
          </w:tcPr>
          <w:p w14:paraId="3E11D6F0" w14:textId="60F383A0"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0,7</w:t>
            </w:r>
          </w:p>
        </w:tc>
        <w:tc>
          <w:tcPr>
            <w:tcW w:w="992" w:type="dxa"/>
            <w:vAlign w:val="center"/>
          </w:tcPr>
          <w:p w14:paraId="4D6F7D58" w14:textId="790D7334"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1,1</w:t>
            </w:r>
          </w:p>
        </w:tc>
        <w:tc>
          <w:tcPr>
            <w:tcW w:w="1134" w:type="dxa"/>
            <w:vAlign w:val="center"/>
          </w:tcPr>
          <w:p w14:paraId="49286FBC" w14:textId="1409892E"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1,3</w:t>
            </w:r>
          </w:p>
        </w:tc>
        <w:tc>
          <w:tcPr>
            <w:tcW w:w="993" w:type="dxa"/>
            <w:vAlign w:val="center"/>
          </w:tcPr>
          <w:p w14:paraId="2F53662D" w14:textId="77777777" w:rsidR="00466BD2" w:rsidRPr="00393C5C" w:rsidRDefault="00466BD2" w:rsidP="00393C5C">
            <w:pPr>
              <w:spacing w:after="0" w:line="240" w:lineRule="auto"/>
              <w:jc w:val="center"/>
              <w:rPr>
                <w:rFonts w:ascii="Times New Roman" w:hAnsi="Times New Roman" w:cs="Times New Roman"/>
                <w:bCs/>
                <w:sz w:val="24"/>
                <w:szCs w:val="24"/>
              </w:rPr>
            </w:pPr>
          </w:p>
        </w:tc>
      </w:tr>
      <w:tr w:rsidR="00466BD2" w:rsidRPr="00393C5C" w14:paraId="7A1D9242" w14:textId="77777777" w:rsidTr="00536120">
        <w:trPr>
          <w:cantSplit/>
          <w:jc w:val="center"/>
        </w:trPr>
        <w:tc>
          <w:tcPr>
            <w:tcW w:w="3261" w:type="dxa"/>
            <w:vAlign w:val="center"/>
          </w:tcPr>
          <w:p w14:paraId="3A28D491" w14:textId="0DF1D96B" w:rsidR="00466BD2" w:rsidRPr="00393C5C" w:rsidRDefault="00466BD2" w:rsidP="00393C5C">
            <w:pPr>
              <w:spacing w:after="0" w:line="240" w:lineRule="auto"/>
              <w:rPr>
                <w:rFonts w:ascii="Times New Roman" w:hAnsi="Times New Roman" w:cs="Times New Roman"/>
                <w:sz w:val="24"/>
                <w:szCs w:val="24"/>
              </w:rPr>
            </w:pPr>
            <w:r w:rsidRPr="00393C5C">
              <w:rPr>
                <w:rFonts w:ascii="Times New Roman" w:hAnsi="Times New Roman" w:cs="Times New Roman"/>
                <w:sz w:val="24"/>
                <w:szCs w:val="24"/>
              </w:rPr>
              <w:t>Республика  Тыва</w:t>
            </w:r>
          </w:p>
        </w:tc>
        <w:tc>
          <w:tcPr>
            <w:tcW w:w="1064" w:type="dxa"/>
            <w:vAlign w:val="center"/>
          </w:tcPr>
          <w:p w14:paraId="4B6F8B7A" w14:textId="122EA668"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4,1</w:t>
            </w:r>
          </w:p>
        </w:tc>
        <w:tc>
          <w:tcPr>
            <w:tcW w:w="958" w:type="dxa"/>
            <w:vAlign w:val="center"/>
          </w:tcPr>
          <w:p w14:paraId="1146A821" w14:textId="22B29C2B"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4,8</w:t>
            </w:r>
          </w:p>
        </w:tc>
        <w:tc>
          <w:tcPr>
            <w:tcW w:w="992" w:type="dxa"/>
            <w:vAlign w:val="center"/>
          </w:tcPr>
          <w:p w14:paraId="5EACC78A" w14:textId="391DD82E"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13,8</w:t>
            </w:r>
          </w:p>
        </w:tc>
        <w:tc>
          <w:tcPr>
            <w:tcW w:w="1134" w:type="dxa"/>
            <w:vAlign w:val="center"/>
          </w:tcPr>
          <w:p w14:paraId="256FD2E6" w14:textId="48FB2188"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20,2</w:t>
            </w:r>
          </w:p>
        </w:tc>
        <w:tc>
          <w:tcPr>
            <w:tcW w:w="993" w:type="dxa"/>
            <w:vAlign w:val="center"/>
          </w:tcPr>
          <w:p w14:paraId="4DFA8C42" w14:textId="65424535" w:rsidR="00466BD2" w:rsidRPr="00393C5C" w:rsidRDefault="00466BD2" w:rsidP="00393C5C">
            <w:pPr>
              <w:spacing w:after="0" w:line="240" w:lineRule="auto"/>
              <w:jc w:val="center"/>
              <w:rPr>
                <w:rFonts w:ascii="Times New Roman" w:hAnsi="Times New Roman" w:cs="Times New Roman"/>
                <w:bCs/>
                <w:sz w:val="24"/>
                <w:szCs w:val="24"/>
              </w:rPr>
            </w:pPr>
            <w:r w:rsidRPr="00393C5C">
              <w:rPr>
                <w:rFonts w:ascii="Times New Roman" w:hAnsi="Times New Roman" w:cs="Times New Roman"/>
                <w:bCs/>
                <w:sz w:val="24"/>
                <w:szCs w:val="24"/>
              </w:rPr>
              <w:t>32,3</w:t>
            </w:r>
          </w:p>
        </w:tc>
      </w:tr>
    </w:tbl>
    <w:p w14:paraId="5B80E39D" w14:textId="77777777" w:rsidR="00CE206D" w:rsidRPr="00B04B8D" w:rsidRDefault="00CE206D" w:rsidP="00B04B8D">
      <w:pPr>
        <w:tabs>
          <w:tab w:val="left" w:pos="9923"/>
        </w:tabs>
        <w:spacing w:after="0" w:line="240" w:lineRule="auto"/>
        <w:ind w:firstLine="709"/>
        <w:jc w:val="both"/>
        <w:rPr>
          <w:rFonts w:ascii="Times New Roman" w:hAnsi="Times New Roman" w:cs="Times New Roman"/>
          <w:sz w:val="28"/>
          <w:szCs w:val="28"/>
        </w:rPr>
      </w:pPr>
    </w:p>
    <w:p w14:paraId="7AA8DE9D" w14:textId="11D332B8" w:rsidR="00CE206D" w:rsidRPr="00B04B8D" w:rsidRDefault="00CE206D" w:rsidP="00B04B8D">
      <w:pPr>
        <w:spacing w:after="0" w:line="240" w:lineRule="auto"/>
        <w:ind w:firstLine="709"/>
        <w:jc w:val="both"/>
        <w:rPr>
          <w:rFonts w:ascii="Times New Roman" w:hAnsi="Times New Roman" w:cs="Times New Roman"/>
          <w:sz w:val="28"/>
          <w:szCs w:val="28"/>
        </w:rPr>
      </w:pPr>
      <w:proofErr w:type="gramStart"/>
      <w:r w:rsidRPr="00B04B8D">
        <w:rPr>
          <w:rFonts w:ascii="Times New Roman" w:hAnsi="Times New Roman" w:cs="Times New Roman"/>
          <w:sz w:val="28"/>
          <w:szCs w:val="28"/>
        </w:rPr>
        <w:t>Причин</w:t>
      </w:r>
      <w:r w:rsidR="000E2DC3" w:rsidRPr="00B04B8D">
        <w:rPr>
          <w:rFonts w:ascii="Times New Roman" w:hAnsi="Times New Roman" w:cs="Times New Roman"/>
          <w:sz w:val="28"/>
          <w:szCs w:val="28"/>
        </w:rPr>
        <w:t>ами</w:t>
      </w:r>
      <w:r w:rsidRPr="00B04B8D">
        <w:rPr>
          <w:rFonts w:ascii="Times New Roman" w:hAnsi="Times New Roman" w:cs="Times New Roman"/>
          <w:sz w:val="28"/>
          <w:szCs w:val="28"/>
        </w:rPr>
        <w:t xml:space="preserve"> превышения заболеваемости сифилисом детей в </w:t>
      </w:r>
      <w:r w:rsidR="002366C5" w:rsidRPr="00B04B8D">
        <w:rPr>
          <w:rFonts w:ascii="Times New Roman" w:hAnsi="Times New Roman" w:cs="Times New Roman"/>
          <w:sz w:val="28"/>
          <w:szCs w:val="28"/>
        </w:rPr>
        <w:t>республике</w:t>
      </w:r>
      <w:r w:rsidRPr="00B04B8D">
        <w:rPr>
          <w:rFonts w:ascii="Times New Roman" w:hAnsi="Times New Roman" w:cs="Times New Roman"/>
          <w:sz w:val="28"/>
          <w:szCs w:val="28"/>
        </w:rPr>
        <w:t xml:space="preserve"> по сравнению с РФ</w:t>
      </w:r>
      <w:r w:rsidR="000E2DC3" w:rsidRPr="00B04B8D">
        <w:rPr>
          <w:rFonts w:ascii="Times New Roman" w:hAnsi="Times New Roman" w:cs="Times New Roman"/>
          <w:sz w:val="28"/>
          <w:szCs w:val="28"/>
        </w:rPr>
        <w:t xml:space="preserve"> и СФО являются</w:t>
      </w:r>
      <w:r w:rsidR="00786026" w:rsidRPr="00B04B8D">
        <w:rPr>
          <w:rFonts w:ascii="Times New Roman" w:hAnsi="Times New Roman" w:cs="Times New Roman"/>
          <w:sz w:val="28"/>
          <w:szCs w:val="28"/>
        </w:rPr>
        <w:t xml:space="preserve"> </w:t>
      </w:r>
      <w:r w:rsidRPr="00B04B8D">
        <w:rPr>
          <w:rFonts w:ascii="Times New Roman" w:hAnsi="Times New Roman" w:cs="Times New Roman"/>
          <w:sz w:val="28"/>
          <w:szCs w:val="28"/>
        </w:rPr>
        <w:t>постоянно высокая заболеваемость сиф</w:t>
      </w:r>
      <w:r w:rsidRPr="00B04B8D">
        <w:rPr>
          <w:rFonts w:ascii="Times New Roman" w:hAnsi="Times New Roman" w:cs="Times New Roman"/>
          <w:sz w:val="28"/>
          <w:szCs w:val="28"/>
        </w:rPr>
        <w:t>и</w:t>
      </w:r>
      <w:r w:rsidRPr="00B04B8D">
        <w:rPr>
          <w:rFonts w:ascii="Times New Roman" w:hAnsi="Times New Roman" w:cs="Times New Roman"/>
          <w:sz w:val="28"/>
          <w:szCs w:val="28"/>
        </w:rPr>
        <w:t xml:space="preserve">лисом по </w:t>
      </w:r>
      <w:r w:rsidR="000E2DC3" w:rsidRPr="00B04B8D">
        <w:rPr>
          <w:rFonts w:ascii="Times New Roman" w:hAnsi="Times New Roman" w:cs="Times New Roman"/>
          <w:sz w:val="28"/>
          <w:szCs w:val="28"/>
        </w:rPr>
        <w:t>республике,</w:t>
      </w:r>
      <w:r w:rsidRPr="00B04B8D">
        <w:rPr>
          <w:rFonts w:ascii="Times New Roman" w:hAnsi="Times New Roman" w:cs="Times New Roman"/>
          <w:sz w:val="28"/>
          <w:szCs w:val="28"/>
        </w:rPr>
        <w:t xml:space="preserve"> демографический профиль населения (молодое насел</w:t>
      </w:r>
      <w:r w:rsidRPr="00B04B8D">
        <w:rPr>
          <w:rFonts w:ascii="Times New Roman" w:hAnsi="Times New Roman" w:cs="Times New Roman"/>
          <w:sz w:val="28"/>
          <w:szCs w:val="28"/>
        </w:rPr>
        <w:t>е</w:t>
      </w:r>
      <w:r w:rsidRPr="00B04B8D">
        <w:rPr>
          <w:rFonts w:ascii="Times New Roman" w:hAnsi="Times New Roman" w:cs="Times New Roman"/>
          <w:sz w:val="28"/>
          <w:szCs w:val="28"/>
        </w:rPr>
        <w:t xml:space="preserve">ние: </w:t>
      </w:r>
      <w:r w:rsidRPr="00B04B8D">
        <w:rPr>
          <w:rFonts w:ascii="Times New Roman" w:hAnsi="Times New Roman" w:cs="Times New Roman"/>
          <w:sz w:val="28"/>
          <w:szCs w:val="28"/>
          <w:shd w:val="clear" w:color="auto" w:fill="FFFFFF"/>
        </w:rPr>
        <w:t>в среднем более чем на 10 лет м</w:t>
      </w:r>
      <w:r w:rsidR="000E2DC3" w:rsidRPr="00B04B8D">
        <w:rPr>
          <w:rFonts w:ascii="Times New Roman" w:hAnsi="Times New Roman" w:cs="Times New Roman"/>
          <w:sz w:val="28"/>
          <w:szCs w:val="28"/>
          <w:shd w:val="clear" w:color="auto" w:fill="FFFFFF"/>
        </w:rPr>
        <w:t>оложе среднего возраста россиян</w:t>
      </w:r>
      <w:r w:rsidRPr="00B04B8D">
        <w:rPr>
          <w:rFonts w:ascii="Times New Roman" w:hAnsi="Times New Roman" w:cs="Times New Roman"/>
          <w:sz w:val="28"/>
          <w:szCs w:val="28"/>
        </w:rPr>
        <w:t>)</w:t>
      </w:r>
      <w:r w:rsidR="000E2DC3" w:rsidRPr="00B04B8D">
        <w:rPr>
          <w:rFonts w:ascii="Times New Roman" w:hAnsi="Times New Roman" w:cs="Times New Roman"/>
          <w:sz w:val="28"/>
          <w:szCs w:val="28"/>
        </w:rPr>
        <w:t>,</w:t>
      </w:r>
      <w:r w:rsidRPr="00B04B8D">
        <w:rPr>
          <w:rFonts w:ascii="Times New Roman" w:hAnsi="Times New Roman" w:cs="Times New Roman"/>
          <w:sz w:val="28"/>
          <w:szCs w:val="28"/>
        </w:rPr>
        <w:t xml:space="preserve"> акти</w:t>
      </w:r>
      <w:r w:rsidRPr="00B04B8D">
        <w:rPr>
          <w:rFonts w:ascii="Times New Roman" w:hAnsi="Times New Roman" w:cs="Times New Roman"/>
          <w:sz w:val="28"/>
          <w:szCs w:val="28"/>
        </w:rPr>
        <w:t>в</w:t>
      </w:r>
      <w:r w:rsidRPr="00B04B8D">
        <w:rPr>
          <w:rFonts w:ascii="Times New Roman" w:hAnsi="Times New Roman" w:cs="Times New Roman"/>
          <w:sz w:val="28"/>
          <w:szCs w:val="28"/>
        </w:rPr>
        <w:t>ное выявление сифилиса среди детского населения и молодежи: 2 раза в год сплошно</w:t>
      </w:r>
      <w:r w:rsidR="00B04B8D">
        <w:rPr>
          <w:rFonts w:ascii="Times New Roman" w:hAnsi="Times New Roman" w:cs="Times New Roman"/>
          <w:sz w:val="28"/>
          <w:szCs w:val="28"/>
        </w:rPr>
        <w:t>й скрининг на сифилис детей 9-</w:t>
      </w:r>
      <w:r w:rsidRPr="00B04B8D">
        <w:rPr>
          <w:rFonts w:ascii="Times New Roman" w:hAnsi="Times New Roman" w:cs="Times New Roman"/>
          <w:sz w:val="28"/>
          <w:szCs w:val="28"/>
        </w:rPr>
        <w:t>11 классов школ и студентов С</w:t>
      </w:r>
      <w:r w:rsidR="000E2DC3" w:rsidRPr="00B04B8D">
        <w:rPr>
          <w:rFonts w:ascii="Times New Roman" w:hAnsi="Times New Roman" w:cs="Times New Roman"/>
          <w:sz w:val="28"/>
          <w:szCs w:val="28"/>
        </w:rPr>
        <w:t>УЗ</w:t>
      </w:r>
      <w:r w:rsidRPr="00B04B8D">
        <w:rPr>
          <w:rFonts w:ascii="Times New Roman" w:hAnsi="Times New Roman" w:cs="Times New Roman"/>
          <w:sz w:val="28"/>
          <w:szCs w:val="28"/>
        </w:rPr>
        <w:t>ов и</w:t>
      </w:r>
      <w:proofErr w:type="gramEnd"/>
      <w:r w:rsidRPr="00B04B8D">
        <w:rPr>
          <w:rFonts w:ascii="Times New Roman" w:hAnsi="Times New Roman" w:cs="Times New Roman"/>
          <w:sz w:val="28"/>
          <w:szCs w:val="28"/>
        </w:rPr>
        <w:t xml:space="preserve"> В</w:t>
      </w:r>
      <w:r w:rsidR="000E2DC3" w:rsidRPr="00B04B8D">
        <w:rPr>
          <w:rFonts w:ascii="Times New Roman" w:hAnsi="Times New Roman" w:cs="Times New Roman"/>
          <w:sz w:val="28"/>
          <w:szCs w:val="28"/>
        </w:rPr>
        <w:t>УЗ</w:t>
      </w:r>
      <w:r w:rsidRPr="00B04B8D">
        <w:rPr>
          <w:rFonts w:ascii="Times New Roman" w:hAnsi="Times New Roman" w:cs="Times New Roman"/>
          <w:sz w:val="28"/>
          <w:szCs w:val="28"/>
        </w:rPr>
        <w:t>ов.</w:t>
      </w:r>
    </w:p>
    <w:p w14:paraId="2E4F7EC0" w14:textId="28D81D54" w:rsidR="00BA2449" w:rsidRPr="00B04B8D" w:rsidRDefault="001A2513" w:rsidP="00B04B8D">
      <w:pPr>
        <w:spacing w:after="0" w:line="240" w:lineRule="auto"/>
        <w:ind w:firstLine="709"/>
        <w:jc w:val="both"/>
        <w:rPr>
          <w:rFonts w:ascii="Times New Roman" w:hAnsi="Times New Roman" w:cs="Times New Roman"/>
          <w:sz w:val="28"/>
          <w:szCs w:val="28"/>
        </w:rPr>
      </w:pPr>
      <w:r w:rsidRPr="00B04B8D">
        <w:rPr>
          <w:rFonts w:ascii="Times New Roman" w:hAnsi="Times New Roman" w:cs="Times New Roman"/>
          <w:i/>
          <w:sz w:val="28"/>
          <w:szCs w:val="28"/>
        </w:rPr>
        <w:t>Гонококковая инфекция.</w:t>
      </w:r>
      <w:r w:rsidRPr="00B04B8D">
        <w:rPr>
          <w:rFonts w:ascii="Times New Roman" w:hAnsi="Times New Roman" w:cs="Times New Roman"/>
          <w:sz w:val="28"/>
          <w:szCs w:val="28"/>
        </w:rPr>
        <w:t xml:space="preserve"> Зарегистрировано </w:t>
      </w:r>
      <w:r w:rsidR="00EC01E1" w:rsidRPr="00B04B8D">
        <w:rPr>
          <w:rFonts w:ascii="Times New Roman" w:hAnsi="Times New Roman" w:cs="Times New Roman"/>
          <w:sz w:val="28"/>
          <w:szCs w:val="28"/>
        </w:rPr>
        <w:t>124</w:t>
      </w:r>
      <w:r w:rsidRPr="00B04B8D">
        <w:rPr>
          <w:rFonts w:ascii="Times New Roman" w:hAnsi="Times New Roman" w:cs="Times New Roman"/>
          <w:sz w:val="28"/>
          <w:szCs w:val="28"/>
        </w:rPr>
        <w:t xml:space="preserve"> случая заболевания гон</w:t>
      </w:r>
      <w:r w:rsidRPr="00B04B8D">
        <w:rPr>
          <w:rFonts w:ascii="Times New Roman" w:hAnsi="Times New Roman" w:cs="Times New Roman"/>
          <w:sz w:val="28"/>
          <w:szCs w:val="28"/>
        </w:rPr>
        <w:t>о</w:t>
      </w:r>
      <w:r w:rsidRPr="00B04B8D">
        <w:rPr>
          <w:rFonts w:ascii="Times New Roman" w:hAnsi="Times New Roman" w:cs="Times New Roman"/>
          <w:sz w:val="28"/>
          <w:szCs w:val="28"/>
        </w:rPr>
        <w:t xml:space="preserve">реей с показателем заболеваемости </w:t>
      </w:r>
      <w:r w:rsidR="00EC01E1" w:rsidRPr="00B04B8D">
        <w:rPr>
          <w:rFonts w:ascii="Times New Roman" w:hAnsi="Times New Roman" w:cs="Times New Roman"/>
          <w:sz w:val="28"/>
          <w:szCs w:val="28"/>
        </w:rPr>
        <w:t>36,7</w:t>
      </w:r>
      <w:r w:rsidRPr="00B04B8D">
        <w:rPr>
          <w:rFonts w:ascii="Times New Roman" w:hAnsi="Times New Roman" w:cs="Times New Roman"/>
          <w:sz w:val="28"/>
          <w:szCs w:val="28"/>
        </w:rPr>
        <w:t xml:space="preserve"> на 100 тыс. населения, который у</w:t>
      </w:r>
      <w:r w:rsidR="00EC01E1" w:rsidRPr="00B04B8D">
        <w:rPr>
          <w:rFonts w:ascii="Times New Roman" w:hAnsi="Times New Roman" w:cs="Times New Roman"/>
          <w:sz w:val="28"/>
          <w:szCs w:val="28"/>
        </w:rPr>
        <w:t>мен</w:t>
      </w:r>
      <w:r w:rsidR="00EC01E1" w:rsidRPr="00B04B8D">
        <w:rPr>
          <w:rFonts w:ascii="Times New Roman" w:hAnsi="Times New Roman" w:cs="Times New Roman"/>
          <w:sz w:val="28"/>
          <w:szCs w:val="28"/>
        </w:rPr>
        <w:t>ь</w:t>
      </w:r>
      <w:r w:rsidR="00EC01E1" w:rsidRPr="00B04B8D">
        <w:rPr>
          <w:rFonts w:ascii="Times New Roman" w:hAnsi="Times New Roman" w:cs="Times New Roman"/>
          <w:sz w:val="28"/>
          <w:szCs w:val="28"/>
        </w:rPr>
        <w:t>ши</w:t>
      </w:r>
      <w:r w:rsidRPr="00B04B8D">
        <w:rPr>
          <w:rFonts w:ascii="Times New Roman" w:hAnsi="Times New Roman" w:cs="Times New Roman"/>
          <w:sz w:val="28"/>
          <w:szCs w:val="28"/>
        </w:rPr>
        <w:t xml:space="preserve">лся на </w:t>
      </w:r>
      <w:r w:rsidR="00EC01E1" w:rsidRPr="00B04B8D">
        <w:rPr>
          <w:rFonts w:ascii="Times New Roman" w:hAnsi="Times New Roman" w:cs="Times New Roman"/>
          <w:sz w:val="28"/>
          <w:szCs w:val="28"/>
        </w:rPr>
        <w:t>49,9</w:t>
      </w:r>
      <w:r w:rsidR="00B04B8D">
        <w:rPr>
          <w:rFonts w:ascii="Times New Roman" w:hAnsi="Times New Roman" w:cs="Times New Roman"/>
          <w:sz w:val="28"/>
          <w:szCs w:val="28"/>
        </w:rPr>
        <w:t xml:space="preserve"> процента</w:t>
      </w:r>
      <w:r w:rsidRPr="00B04B8D">
        <w:rPr>
          <w:rFonts w:ascii="Times New Roman" w:hAnsi="Times New Roman" w:cs="Times New Roman"/>
          <w:sz w:val="28"/>
          <w:szCs w:val="28"/>
        </w:rPr>
        <w:t xml:space="preserve"> по сравнению с 201</w:t>
      </w:r>
      <w:r w:rsidR="00EC01E1" w:rsidRPr="00B04B8D">
        <w:rPr>
          <w:rFonts w:ascii="Times New Roman" w:hAnsi="Times New Roman" w:cs="Times New Roman"/>
          <w:sz w:val="28"/>
          <w:szCs w:val="28"/>
        </w:rPr>
        <w:t>9</w:t>
      </w:r>
      <w:r w:rsidRPr="00B04B8D">
        <w:rPr>
          <w:rFonts w:ascii="Times New Roman" w:hAnsi="Times New Roman" w:cs="Times New Roman"/>
          <w:sz w:val="28"/>
          <w:szCs w:val="28"/>
        </w:rPr>
        <w:t xml:space="preserve"> г.</w:t>
      </w:r>
    </w:p>
    <w:p w14:paraId="4E37EB9E" w14:textId="572D56A3" w:rsidR="001A2513" w:rsidRDefault="001A2513" w:rsidP="00B04B8D">
      <w:pPr>
        <w:spacing w:after="0" w:line="240" w:lineRule="auto"/>
        <w:ind w:firstLine="709"/>
        <w:jc w:val="both"/>
        <w:rPr>
          <w:rFonts w:ascii="Times New Roman" w:hAnsi="Times New Roman" w:cs="Times New Roman"/>
          <w:sz w:val="28"/>
          <w:szCs w:val="28"/>
        </w:rPr>
      </w:pPr>
      <w:r w:rsidRPr="00B04B8D">
        <w:rPr>
          <w:rFonts w:ascii="Times New Roman" w:hAnsi="Times New Roman" w:cs="Times New Roman"/>
          <w:bCs/>
          <w:sz w:val="28"/>
          <w:szCs w:val="28"/>
        </w:rPr>
        <w:t xml:space="preserve">Показатель заболеваемости по республике в </w:t>
      </w:r>
      <w:r w:rsidR="00090EAA" w:rsidRPr="00B04B8D">
        <w:rPr>
          <w:rFonts w:ascii="Times New Roman" w:hAnsi="Times New Roman" w:cs="Times New Roman"/>
          <w:bCs/>
          <w:sz w:val="28"/>
          <w:szCs w:val="28"/>
        </w:rPr>
        <w:t>4,5</w:t>
      </w:r>
      <w:r w:rsidRPr="00B04B8D">
        <w:rPr>
          <w:rFonts w:ascii="Times New Roman" w:hAnsi="Times New Roman" w:cs="Times New Roman"/>
          <w:bCs/>
          <w:sz w:val="28"/>
          <w:szCs w:val="28"/>
        </w:rPr>
        <w:t xml:space="preserve"> раз</w:t>
      </w:r>
      <w:r w:rsidR="00090EAA" w:rsidRPr="00B04B8D">
        <w:rPr>
          <w:rFonts w:ascii="Times New Roman" w:hAnsi="Times New Roman" w:cs="Times New Roman"/>
          <w:bCs/>
          <w:sz w:val="28"/>
          <w:szCs w:val="28"/>
        </w:rPr>
        <w:t>а</w:t>
      </w:r>
      <w:r w:rsidRPr="00B04B8D">
        <w:rPr>
          <w:rFonts w:ascii="Times New Roman" w:hAnsi="Times New Roman" w:cs="Times New Roman"/>
          <w:sz w:val="28"/>
          <w:szCs w:val="28"/>
        </w:rPr>
        <w:t xml:space="preserve"> выше показателя Российской Федерации (РФ 202</w:t>
      </w:r>
      <w:r w:rsidR="00090EAA" w:rsidRPr="00B04B8D">
        <w:rPr>
          <w:rFonts w:ascii="Times New Roman" w:hAnsi="Times New Roman" w:cs="Times New Roman"/>
          <w:sz w:val="28"/>
          <w:szCs w:val="28"/>
        </w:rPr>
        <w:t>2</w:t>
      </w:r>
      <w:r w:rsidRPr="00B04B8D">
        <w:rPr>
          <w:rFonts w:ascii="Times New Roman" w:hAnsi="Times New Roman" w:cs="Times New Roman"/>
          <w:sz w:val="28"/>
          <w:szCs w:val="28"/>
        </w:rPr>
        <w:t xml:space="preserve"> г. – </w:t>
      </w:r>
      <w:r w:rsidR="00090EAA" w:rsidRPr="00B04B8D">
        <w:rPr>
          <w:rFonts w:ascii="Times New Roman" w:hAnsi="Times New Roman" w:cs="Times New Roman"/>
          <w:sz w:val="28"/>
          <w:szCs w:val="28"/>
        </w:rPr>
        <w:t>8,1</w:t>
      </w:r>
      <w:r w:rsidRPr="00B04B8D">
        <w:rPr>
          <w:rFonts w:ascii="Times New Roman" w:hAnsi="Times New Roman" w:cs="Times New Roman"/>
          <w:sz w:val="28"/>
          <w:szCs w:val="28"/>
        </w:rPr>
        <w:t xml:space="preserve">) и </w:t>
      </w:r>
      <w:r w:rsidRPr="00B04B8D">
        <w:rPr>
          <w:rFonts w:ascii="Times New Roman" w:eastAsia="Times New Roman" w:hAnsi="Times New Roman" w:cs="Times New Roman"/>
          <w:sz w:val="28"/>
          <w:szCs w:val="28"/>
        </w:rPr>
        <w:t xml:space="preserve">в </w:t>
      </w:r>
      <w:r w:rsidR="00090EAA" w:rsidRPr="00B04B8D">
        <w:rPr>
          <w:rFonts w:ascii="Times New Roman" w:eastAsia="Times New Roman" w:hAnsi="Times New Roman" w:cs="Times New Roman"/>
          <w:sz w:val="28"/>
          <w:szCs w:val="28"/>
        </w:rPr>
        <w:t>3,2</w:t>
      </w:r>
      <w:r w:rsidR="00786026" w:rsidRPr="00B04B8D">
        <w:rPr>
          <w:rFonts w:ascii="Times New Roman" w:eastAsia="Times New Roman" w:hAnsi="Times New Roman" w:cs="Times New Roman"/>
          <w:sz w:val="28"/>
          <w:szCs w:val="28"/>
        </w:rPr>
        <w:t xml:space="preserve"> </w:t>
      </w:r>
      <w:r w:rsidRPr="00B04B8D">
        <w:rPr>
          <w:rFonts w:ascii="Times New Roman" w:eastAsia="Times New Roman" w:hAnsi="Times New Roman" w:cs="Times New Roman"/>
          <w:sz w:val="28"/>
          <w:szCs w:val="28"/>
        </w:rPr>
        <w:t>раз</w:t>
      </w:r>
      <w:r w:rsidR="00090EAA" w:rsidRPr="00B04B8D">
        <w:rPr>
          <w:rFonts w:ascii="Times New Roman" w:eastAsia="Times New Roman" w:hAnsi="Times New Roman" w:cs="Times New Roman"/>
          <w:sz w:val="28"/>
          <w:szCs w:val="28"/>
        </w:rPr>
        <w:t>а</w:t>
      </w:r>
      <w:r w:rsidRPr="00B04B8D">
        <w:rPr>
          <w:rFonts w:ascii="Times New Roman" w:eastAsia="Times New Roman" w:hAnsi="Times New Roman" w:cs="Times New Roman"/>
          <w:sz w:val="28"/>
          <w:szCs w:val="28"/>
        </w:rPr>
        <w:t xml:space="preserve"> </w:t>
      </w:r>
      <w:r w:rsidRPr="00B04B8D">
        <w:rPr>
          <w:rFonts w:ascii="Times New Roman" w:hAnsi="Times New Roman" w:cs="Times New Roman"/>
          <w:sz w:val="28"/>
          <w:szCs w:val="28"/>
        </w:rPr>
        <w:t>выше показателя по С</w:t>
      </w:r>
      <w:r w:rsidRPr="00B04B8D">
        <w:rPr>
          <w:rFonts w:ascii="Times New Roman" w:hAnsi="Times New Roman" w:cs="Times New Roman"/>
          <w:sz w:val="28"/>
          <w:szCs w:val="28"/>
        </w:rPr>
        <w:t>и</w:t>
      </w:r>
      <w:r w:rsidRPr="00B04B8D">
        <w:rPr>
          <w:rFonts w:ascii="Times New Roman" w:hAnsi="Times New Roman" w:cs="Times New Roman"/>
          <w:sz w:val="28"/>
          <w:szCs w:val="28"/>
        </w:rPr>
        <w:t>бирскому федеральному округу (СФО 202</w:t>
      </w:r>
      <w:r w:rsidR="00090EAA" w:rsidRPr="00B04B8D">
        <w:rPr>
          <w:rFonts w:ascii="Times New Roman" w:hAnsi="Times New Roman" w:cs="Times New Roman"/>
          <w:sz w:val="28"/>
          <w:szCs w:val="28"/>
        </w:rPr>
        <w:t>2</w:t>
      </w:r>
      <w:r w:rsidRPr="00B04B8D">
        <w:rPr>
          <w:rFonts w:ascii="Times New Roman" w:hAnsi="Times New Roman" w:cs="Times New Roman"/>
          <w:sz w:val="28"/>
          <w:szCs w:val="28"/>
        </w:rPr>
        <w:t xml:space="preserve"> г. – 1</w:t>
      </w:r>
      <w:r w:rsidR="00090EAA" w:rsidRPr="00B04B8D">
        <w:rPr>
          <w:rFonts w:ascii="Times New Roman" w:hAnsi="Times New Roman" w:cs="Times New Roman"/>
          <w:sz w:val="28"/>
          <w:szCs w:val="28"/>
        </w:rPr>
        <w:t>1,5</w:t>
      </w:r>
      <w:r w:rsidRPr="00B04B8D">
        <w:rPr>
          <w:rFonts w:ascii="Times New Roman" w:hAnsi="Times New Roman" w:cs="Times New Roman"/>
          <w:sz w:val="28"/>
          <w:szCs w:val="28"/>
        </w:rPr>
        <w:t>).</w:t>
      </w:r>
    </w:p>
    <w:p w14:paraId="629CFBFA" w14:textId="77777777" w:rsidR="00115342" w:rsidRPr="00B04B8D" w:rsidRDefault="00115342" w:rsidP="00B04B8D">
      <w:pPr>
        <w:spacing w:after="0" w:line="240" w:lineRule="auto"/>
        <w:ind w:firstLine="709"/>
        <w:jc w:val="both"/>
        <w:rPr>
          <w:rFonts w:ascii="Times New Roman" w:hAnsi="Times New Roman" w:cs="Times New Roman"/>
          <w:sz w:val="28"/>
          <w:szCs w:val="28"/>
        </w:rPr>
      </w:pPr>
    </w:p>
    <w:p w14:paraId="620B2FA6" w14:textId="16E9FCC9" w:rsidR="007B3D06" w:rsidRPr="00393C5C" w:rsidRDefault="007B3D06" w:rsidP="00B04B8D">
      <w:pPr>
        <w:spacing w:after="0" w:line="240" w:lineRule="auto"/>
        <w:jc w:val="center"/>
        <w:rPr>
          <w:rFonts w:ascii="Times New Roman" w:hAnsi="Times New Roman" w:cs="Times New Roman"/>
          <w:sz w:val="28"/>
          <w:szCs w:val="28"/>
        </w:rPr>
      </w:pPr>
      <w:r w:rsidRPr="00393C5C">
        <w:rPr>
          <w:noProof/>
        </w:rPr>
        <w:drawing>
          <wp:inline distT="0" distB="0" distL="0" distR="0" wp14:anchorId="299365D7" wp14:editId="7E17758B">
            <wp:extent cx="5486400" cy="28765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311DA9B" w14:textId="1F9FB7F8" w:rsidR="007B3D06" w:rsidRPr="00B04B8D" w:rsidRDefault="007B3D06" w:rsidP="00B04B8D">
      <w:pPr>
        <w:pStyle w:val="1--"/>
        <w:numPr>
          <w:ilvl w:val="0"/>
          <w:numId w:val="0"/>
        </w:numPr>
        <w:tabs>
          <w:tab w:val="left" w:pos="708"/>
        </w:tabs>
        <w:jc w:val="center"/>
        <w:rPr>
          <w:sz w:val="24"/>
          <w:szCs w:val="24"/>
        </w:rPr>
      </w:pPr>
      <w:r w:rsidRPr="00B04B8D">
        <w:rPr>
          <w:sz w:val="24"/>
          <w:szCs w:val="24"/>
        </w:rPr>
        <w:t>Рис. 1</w:t>
      </w:r>
      <w:r w:rsidR="00EE434B" w:rsidRPr="00B04B8D">
        <w:rPr>
          <w:sz w:val="24"/>
          <w:szCs w:val="24"/>
        </w:rPr>
        <w:t>1</w:t>
      </w:r>
      <w:r w:rsidRPr="00B04B8D">
        <w:rPr>
          <w:sz w:val="24"/>
          <w:szCs w:val="24"/>
        </w:rPr>
        <w:t>. Заболеваемость гонореей в Республике Тыва, СФО, РФ (</w:t>
      </w:r>
      <w:r w:rsidR="00EE434B" w:rsidRPr="00B04B8D">
        <w:rPr>
          <w:sz w:val="24"/>
          <w:szCs w:val="24"/>
        </w:rPr>
        <w:t>на 100 тыс. нас.</w:t>
      </w:r>
      <w:r w:rsidRPr="00B04B8D">
        <w:rPr>
          <w:sz w:val="24"/>
          <w:szCs w:val="24"/>
        </w:rPr>
        <w:t>)</w:t>
      </w:r>
    </w:p>
    <w:p w14:paraId="0EFC7069" w14:textId="77777777" w:rsidR="007B3D06" w:rsidRPr="00B04B8D" w:rsidRDefault="007B3D06" w:rsidP="00B04B8D">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5E0F7EF4" w14:textId="06F760BC" w:rsidR="00F65226" w:rsidRPr="00B04B8D" w:rsidRDefault="00E104C2" w:rsidP="00B04B8D">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B04B8D">
        <w:rPr>
          <w:rFonts w:ascii="Times New Roman" w:hAnsi="Times New Roman" w:cs="Times New Roman"/>
          <w:sz w:val="28"/>
          <w:szCs w:val="28"/>
        </w:rPr>
        <w:t>Показатель заболеваемости гонореей детей от 0 до 17 лет составил 13,7 на 100 тыс. соответствующего возраста</w:t>
      </w:r>
      <w:r w:rsidR="006C7C33" w:rsidRPr="00B04B8D">
        <w:rPr>
          <w:rFonts w:ascii="Times New Roman" w:hAnsi="Times New Roman" w:cs="Times New Roman"/>
          <w:sz w:val="28"/>
          <w:szCs w:val="28"/>
        </w:rPr>
        <w:t xml:space="preserve"> (17 случаев)</w:t>
      </w:r>
      <w:r w:rsidRPr="00B04B8D">
        <w:rPr>
          <w:rFonts w:ascii="Times New Roman" w:hAnsi="Times New Roman" w:cs="Times New Roman"/>
          <w:sz w:val="28"/>
          <w:szCs w:val="28"/>
        </w:rPr>
        <w:t>. Отмечается снижение заб</w:t>
      </w:r>
      <w:r w:rsidRPr="00B04B8D">
        <w:rPr>
          <w:rFonts w:ascii="Times New Roman" w:hAnsi="Times New Roman" w:cs="Times New Roman"/>
          <w:sz w:val="28"/>
          <w:szCs w:val="28"/>
        </w:rPr>
        <w:t>о</w:t>
      </w:r>
      <w:r w:rsidRPr="00B04B8D">
        <w:rPr>
          <w:rFonts w:ascii="Times New Roman" w:hAnsi="Times New Roman" w:cs="Times New Roman"/>
          <w:sz w:val="28"/>
          <w:szCs w:val="28"/>
        </w:rPr>
        <w:t>леваемости на 53,4</w:t>
      </w:r>
      <w:r w:rsidR="00B04B8D" w:rsidRPr="00B04B8D">
        <w:rPr>
          <w:rFonts w:ascii="Times New Roman" w:hAnsi="Times New Roman" w:cs="Times New Roman"/>
          <w:sz w:val="28"/>
          <w:szCs w:val="28"/>
        </w:rPr>
        <w:t xml:space="preserve"> </w:t>
      </w:r>
      <w:r w:rsidR="00B04B8D">
        <w:rPr>
          <w:rFonts w:ascii="Times New Roman" w:hAnsi="Times New Roman" w:cs="Times New Roman"/>
          <w:sz w:val="28"/>
          <w:szCs w:val="28"/>
        </w:rPr>
        <w:t>процента</w:t>
      </w:r>
      <w:r w:rsidRPr="00B04B8D">
        <w:rPr>
          <w:rFonts w:ascii="Times New Roman" w:hAnsi="Times New Roman" w:cs="Times New Roman"/>
          <w:sz w:val="28"/>
          <w:szCs w:val="28"/>
        </w:rPr>
        <w:t>.</w:t>
      </w:r>
    </w:p>
    <w:p w14:paraId="43BC462A" w14:textId="77777777" w:rsidR="00B04B8D" w:rsidRDefault="00B04B8D" w:rsidP="00B04B8D">
      <w:pPr>
        <w:spacing w:after="0" w:line="240" w:lineRule="auto"/>
        <w:ind w:firstLine="709"/>
        <w:jc w:val="both"/>
        <w:rPr>
          <w:rFonts w:ascii="Times New Roman" w:hAnsi="Times New Roman" w:cs="Times New Roman"/>
          <w:sz w:val="28"/>
          <w:szCs w:val="28"/>
        </w:rPr>
      </w:pPr>
    </w:p>
    <w:p w14:paraId="5B573EF4" w14:textId="1BF21D3D" w:rsidR="00F26E62" w:rsidRDefault="00F26E62" w:rsidP="00B04B8D">
      <w:pPr>
        <w:spacing w:after="0" w:line="240" w:lineRule="auto"/>
        <w:ind w:firstLine="709"/>
        <w:jc w:val="right"/>
        <w:rPr>
          <w:rFonts w:ascii="Times New Roman" w:hAnsi="Times New Roman" w:cs="Times New Roman"/>
          <w:sz w:val="28"/>
          <w:szCs w:val="28"/>
        </w:rPr>
      </w:pPr>
      <w:r w:rsidRPr="00B04B8D">
        <w:rPr>
          <w:rFonts w:ascii="Times New Roman" w:hAnsi="Times New Roman" w:cs="Times New Roman"/>
          <w:sz w:val="28"/>
          <w:szCs w:val="28"/>
        </w:rPr>
        <w:lastRenderedPageBreak/>
        <w:t>Таблица</w:t>
      </w:r>
      <w:r w:rsidR="005A6BCA" w:rsidRPr="00B04B8D">
        <w:rPr>
          <w:rFonts w:ascii="Times New Roman" w:hAnsi="Times New Roman" w:cs="Times New Roman"/>
          <w:sz w:val="28"/>
          <w:szCs w:val="28"/>
        </w:rPr>
        <w:t xml:space="preserve"> 17</w:t>
      </w:r>
    </w:p>
    <w:p w14:paraId="75F4E66A" w14:textId="77777777" w:rsidR="00A03B3A" w:rsidRPr="00B04B8D" w:rsidRDefault="00A03B3A" w:rsidP="00B04B8D">
      <w:pPr>
        <w:spacing w:after="0" w:line="240" w:lineRule="auto"/>
        <w:ind w:firstLine="709"/>
        <w:jc w:val="right"/>
        <w:rPr>
          <w:rFonts w:ascii="Times New Roman" w:hAnsi="Times New Roman" w:cs="Times New Roman"/>
          <w:sz w:val="28"/>
          <w:szCs w:val="28"/>
        </w:rPr>
      </w:pPr>
    </w:p>
    <w:p w14:paraId="3D170FBA" w14:textId="32585F70" w:rsidR="00F26E62" w:rsidRPr="00B04B8D" w:rsidRDefault="00F26E62" w:rsidP="00B04B8D">
      <w:pPr>
        <w:spacing w:after="0" w:line="240" w:lineRule="auto"/>
        <w:jc w:val="center"/>
        <w:rPr>
          <w:rFonts w:ascii="Times New Roman" w:hAnsi="Times New Roman" w:cs="Times New Roman"/>
          <w:sz w:val="28"/>
          <w:szCs w:val="28"/>
        </w:rPr>
      </w:pPr>
      <w:r w:rsidRPr="00B04B8D">
        <w:rPr>
          <w:rFonts w:ascii="Times New Roman" w:hAnsi="Times New Roman" w:cs="Times New Roman"/>
          <w:sz w:val="28"/>
          <w:szCs w:val="28"/>
        </w:rPr>
        <w:t>Заболеваемость гонококковой инфекцией в Республике Тыва</w:t>
      </w:r>
    </w:p>
    <w:p w14:paraId="38C31A6D" w14:textId="035220F6" w:rsidR="00F26E62" w:rsidRPr="00B04B8D" w:rsidRDefault="00F26E62" w:rsidP="00B04B8D">
      <w:pPr>
        <w:spacing w:after="0" w:line="240" w:lineRule="auto"/>
        <w:jc w:val="center"/>
        <w:rPr>
          <w:rFonts w:ascii="Times New Roman" w:hAnsi="Times New Roman" w:cs="Times New Roman"/>
          <w:sz w:val="28"/>
          <w:szCs w:val="28"/>
        </w:rPr>
      </w:pPr>
      <w:r w:rsidRPr="00B04B8D">
        <w:rPr>
          <w:rFonts w:ascii="Times New Roman" w:hAnsi="Times New Roman" w:cs="Times New Roman"/>
          <w:sz w:val="28"/>
          <w:szCs w:val="28"/>
        </w:rPr>
        <w:t>(на 100 тысяч населения)</w:t>
      </w:r>
    </w:p>
    <w:p w14:paraId="2FD9A8DB" w14:textId="77777777" w:rsidR="00F26E62" w:rsidRPr="00B04B8D" w:rsidRDefault="00F26E62" w:rsidP="00B04B8D">
      <w:pPr>
        <w:spacing w:after="0" w:line="240" w:lineRule="auto"/>
        <w:ind w:firstLine="709"/>
        <w:jc w:val="both"/>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349"/>
        <w:gridCol w:w="1276"/>
        <w:gridCol w:w="1276"/>
        <w:gridCol w:w="1276"/>
        <w:gridCol w:w="1276"/>
        <w:gridCol w:w="1276"/>
      </w:tblGrid>
      <w:tr w:rsidR="00F26E62" w:rsidRPr="00B04B8D" w14:paraId="1EABDAFC" w14:textId="77777777" w:rsidTr="00A03B3A">
        <w:trPr>
          <w:trHeight w:val="20"/>
          <w:jc w:val="center"/>
        </w:trPr>
        <w:tc>
          <w:tcPr>
            <w:tcW w:w="3349" w:type="dxa"/>
            <w:shd w:val="clear" w:color="auto" w:fill="auto"/>
          </w:tcPr>
          <w:p w14:paraId="4C2FAA8E" w14:textId="6AFB5C7A" w:rsidR="00F26E62" w:rsidRPr="00B04B8D" w:rsidRDefault="00B04B8D"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Наименование территории</w:t>
            </w:r>
          </w:p>
        </w:tc>
        <w:tc>
          <w:tcPr>
            <w:tcW w:w="1276" w:type="dxa"/>
          </w:tcPr>
          <w:p w14:paraId="5BAEF0FC"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2019 г.</w:t>
            </w:r>
          </w:p>
        </w:tc>
        <w:tc>
          <w:tcPr>
            <w:tcW w:w="1276" w:type="dxa"/>
          </w:tcPr>
          <w:p w14:paraId="615FE6DC"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2020 г.</w:t>
            </w:r>
          </w:p>
        </w:tc>
        <w:tc>
          <w:tcPr>
            <w:tcW w:w="1276" w:type="dxa"/>
          </w:tcPr>
          <w:p w14:paraId="372874AB"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2021 г.</w:t>
            </w:r>
          </w:p>
        </w:tc>
        <w:tc>
          <w:tcPr>
            <w:tcW w:w="1276" w:type="dxa"/>
          </w:tcPr>
          <w:p w14:paraId="2610896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2022 г.</w:t>
            </w:r>
          </w:p>
        </w:tc>
        <w:tc>
          <w:tcPr>
            <w:tcW w:w="1276" w:type="dxa"/>
          </w:tcPr>
          <w:p w14:paraId="63751B79"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2023 г.</w:t>
            </w:r>
          </w:p>
        </w:tc>
      </w:tr>
      <w:tr w:rsidR="00F26E62" w:rsidRPr="00B04B8D" w14:paraId="48D6AB88" w14:textId="77777777" w:rsidTr="00A03B3A">
        <w:trPr>
          <w:trHeight w:val="20"/>
          <w:jc w:val="center"/>
        </w:trPr>
        <w:tc>
          <w:tcPr>
            <w:tcW w:w="3349" w:type="dxa"/>
            <w:shd w:val="clear" w:color="auto" w:fill="auto"/>
          </w:tcPr>
          <w:p w14:paraId="41FCA9D9" w14:textId="77777777"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Российская Федерация</w:t>
            </w:r>
          </w:p>
        </w:tc>
        <w:tc>
          <w:tcPr>
            <w:tcW w:w="1276" w:type="dxa"/>
          </w:tcPr>
          <w:p w14:paraId="150CBB6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7,7</w:t>
            </w:r>
          </w:p>
        </w:tc>
        <w:tc>
          <w:tcPr>
            <w:tcW w:w="1276" w:type="dxa"/>
          </w:tcPr>
          <w:p w14:paraId="247F3D62"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6,7</w:t>
            </w:r>
          </w:p>
        </w:tc>
        <w:tc>
          <w:tcPr>
            <w:tcW w:w="1276" w:type="dxa"/>
          </w:tcPr>
          <w:p w14:paraId="4062AAF3"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7,4</w:t>
            </w:r>
          </w:p>
        </w:tc>
        <w:tc>
          <w:tcPr>
            <w:tcW w:w="1276" w:type="dxa"/>
          </w:tcPr>
          <w:p w14:paraId="2444F7A8" w14:textId="17B6D25A" w:rsidR="00F26E62" w:rsidRPr="00B04B8D" w:rsidRDefault="00BB151B"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8,1</w:t>
            </w:r>
          </w:p>
        </w:tc>
        <w:tc>
          <w:tcPr>
            <w:tcW w:w="1276" w:type="dxa"/>
          </w:tcPr>
          <w:p w14:paraId="04DDB789" w14:textId="77777777" w:rsidR="00F26E62" w:rsidRPr="00B04B8D" w:rsidRDefault="00F26E62" w:rsidP="00A03B3A">
            <w:pPr>
              <w:spacing w:after="0" w:line="240" w:lineRule="auto"/>
              <w:jc w:val="center"/>
              <w:rPr>
                <w:rFonts w:ascii="Times New Roman" w:eastAsia="Calibri" w:hAnsi="Times New Roman" w:cs="Times New Roman"/>
                <w:sz w:val="24"/>
                <w:szCs w:val="24"/>
              </w:rPr>
            </w:pPr>
          </w:p>
        </w:tc>
      </w:tr>
      <w:tr w:rsidR="00F26E62" w:rsidRPr="00B04B8D" w14:paraId="5E88F992" w14:textId="77777777" w:rsidTr="00A03B3A">
        <w:trPr>
          <w:trHeight w:val="20"/>
          <w:jc w:val="center"/>
        </w:trPr>
        <w:tc>
          <w:tcPr>
            <w:tcW w:w="3349" w:type="dxa"/>
            <w:shd w:val="clear" w:color="auto" w:fill="auto"/>
          </w:tcPr>
          <w:p w14:paraId="6E7F530D" w14:textId="77777777"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hAnsi="Times New Roman" w:cs="Times New Roman"/>
                <w:sz w:val="24"/>
                <w:szCs w:val="24"/>
              </w:rPr>
              <w:t>Сибирский федеральный округ</w:t>
            </w:r>
          </w:p>
        </w:tc>
        <w:tc>
          <w:tcPr>
            <w:tcW w:w="1276" w:type="dxa"/>
          </w:tcPr>
          <w:p w14:paraId="25A200FA"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11,4</w:t>
            </w:r>
          </w:p>
        </w:tc>
        <w:tc>
          <w:tcPr>
            <w:tcW w:w="1276" w:type="dxa"/>
          </w:tcPr>
          <w:p w14:paraId="530C35D6"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9,2</w:t>
            </w:r>
          </w:p>
        </w:tc>
        <w:tc>
          <w:tcPr>
            <w:tcW w:w="1276" w:type="dxa"/>
          </w:tcPr>
          <w:p w14:paraId="167A235E"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10,6</w:t>
            </w:r>
          </w:p>
        </w:tc>
        <w:tc>
          <w:tcPr>
            <w:tcW w:w="1276" w:type="dxa"/>
          </w:tcPr>
          <w:p w14:paraId="66AB91B5" w14:textId="5BB076CC" w:rsidR="00F26E62" w:rsidRPr="00B04B8D" w:rsidRDefault="00BB151B"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11,5</w:t>
            </w:r>
          </w:p>
        </w:tc>
        <w:tc>
          <w:tcPr>
            <w:tcW w:w="1276" w:type="dxa"/>
          </w:tcPr>
          <w:p w14:paraId="5F01AE4F" w14:textId="77777777" w:rsidR="00F26E62" w:rsidRPr="00B04B8D" w:rsidRDefault="00F26E62" w:rsidP="00A03B3A">
            <w:pPr>
              <w:spacing w:after="0" w:line="240" w:lineRule="auto"/>
              <w:jc w:val="center"/>
              <w:rPr>
                <w:rFonts w:ascii="Times New Roman" w:eastAsia="Calibri" w:hAnsi="Times New Roman" w:cs="Times New Roman"/>
                <w:sz w:val="24"/>
                <w:szCs w:val="24"/>
              </w:rPr>
            </w:pPr>
          </w:p>
        </w:tc>
      </w:tr>
      <w:tr w:rsidR="00F26E62" w:rsidRPr="00B04B8D" w14:paraId="32DD3F45" w14:textId="77777777" w:rsidTr="00A03B3A">
        <w:trPr>
          <w:trHeight w:val="20"/>
          <w:jc w:val="center"/>
        </w:trPr>
        <w:tc>
          <w:tcPr>
            <w:tcW w:w="3349" w:type="dxa"/>
            <w:shd w:val="clear" w:color="auto" w:fill="auto"/>
          </w:tcPr>
          <w:p w14:paraId="47DB2CF5" w14:textId="77777777"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Республика Тыва</w:t>
            </w:r>
          </w:p>
        </w:tc>
        <w:tc>
          <w:tcPr>
            <w:tcW w:w="1276" w:type="dxa"/>
          </w:tcPr>
          <w:p w14:paraId="3E588174"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73,3</w:t>
            </w:r>
          </w:p>
        </w:tc>
        <w:tc>
          <w:tcPr>
            <w:tcW w:w="1276" w:type="dxa"/>
          </w:tcPr>
          <w:p w14:paraId="646B1FCC"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53,4</w:t>
            </w:r>
          </w:p>
        </w:tc>
        <w:tc>
          <w:tcPr>
            <w:tcW w:w="1276" w:type="dxa"/>
          </w:tcPr>
          <w:p w14:paraId="7CAFBB15"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61,7</w:t>
            </w:r>
          </w:p>
        </w:tc>
        <w:tc>
          <w:tcPr>
            <w:tcW w:w="1276" w:type="dxa"/>
          </w:tcPr>
          <w:p w14:paraId="7CA91CF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78,8</w:t>
            </w:r>
          </w:p>
        </w:tc>
        <w:tc>
          <w:tcPr>
            <w:tcW w:w="1276" w:type="dxa"/>
          </w:tcPr>
          <w:p w14:paraId="7ECA52F3" w14:textId="14EF9015"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36,7</w:t>
            </w:r>
          </w:p>
        </w:tc>
      </w:tr>
      <w:tr w:rsidR="00F26E62" w:rsidRPr="00B04B8D" w14:paraId="6DAD7593" w14:textId="77777777" w:rsidTr="00A03B3A">
        <w:trPr>
          <w:trHeight w:val="20"/>
          <w:jc w:val="center"/>
        </w:trPr>
        <w:tc>
          <w:tcPr>
            <w:tcW w:w="3349" w:type="dxa"/>
            <w:shd w:val="clear" w:color="auto" w:fill="auto"/>
          </w:tcPr>
          <w:p w14:paraId="6CD111CE" w14:textId="77777777"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г. Кызыл</w:t>
            </w:r>
          </w:p>
        </w:tc>
        <w:tc>
          <w:tcPr>
            <w:tcW w:w="1276" w:type="dxa"/>
          </w:tcPr>
          <w:p w14:paraId="2BA50093"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94,1</w:t>
            </w:r>
          </w:p>
        </w:tc>
        <w:tc>
          <w:tcPr>
            <w:tcW w:w="1276" w:type="dxa"/>
          </w:tcPr>
          <w:p w14:paraId="7413E117"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62,8</w:t>
            </w:r>
          </w:p>
        </w:tc>
        <w:tc>
          <w:tcPr>
            <w:tcW w:w="1276" w:type="dxa"/>
          </w:tcPr>
          <w:p w14:paraId="39AF1974"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58,3</w:t>
            </w:r>
          </w:p>
        </w:tc>
        <w:tc>
          <w:tcPr>
            <w:tcW w:w="1276" w:type="dxa"/>
          </w:tcPr>
          <w:p w14:paraId="0D7058C7"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82,7</w:t>
            </w:r>
          </w:p>
        </w:tc>
        <w:tc>
          <w:tcPr>
            <w:tcW w:w="1276" w:type="dxa"/>
          </w:tcPr>
          <w:p w14:paraId="2A0A7168" w14:textId="45773937" w:rsidR="00F26E62" w:rsidRPr="00B04B8D" w:rsidRDefault="00E250FC"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39,0</w:t>
            </w:r>
          </w:p>
        </w:tc>
      </w:tr>
      <w:tr w:rsidR="00F26E62" w:rsidRPr="00B04B8D" w14:paraId="07A56292" w14:textId="77777777" w:rsidTr="00A03B3A">
        <w:trPr>
          <w:trHeight w:val="20"/>
          <w:jc w:val="center"/>
        </w:trPr>
        <w:tc>
          <w:tcPr>
            <w:tcW w:w="3349" w:type="dxa"/>
            <w:shd w:val="clear" w:color="auto" w:fill="auto"/>
          </w:tcPr>
          <w:p w14:paraId="32847D97" w14:textId="77777777"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Times New Roman" w:hAnsi="Times New Roman" w:cs="Times New Roman"/>
                <w:sz w:val="24"/>
                <w:szCs w:val="24"/>
              </w:rPr>
              <w:t>г. Ак-Довурак</w:t>
            </w:r>
          </w:p>
        </w:tc>
        <w:tc>
          <w:tcPr>
            <w:tcW w:w="1276" w:type="dxa"/>
          </w:tcPr>
          <w:p w14:paraId="1FD2E6FE"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66,0</w:t>
            </w:r>
          </w:p>
        </w:tc>
        <w:tc>
          <w:tcPr>
            <w:tcW w:w="1276" w:type="dxa"/>
          </w:tcPr>
          <w:p w14:paraId="78F46FA4"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22,0</w:t>
            </w:r>
          </w:p>
        </w:tc>
        <w:tc>
          <w:tcPr>
            <w:tcW w:w="1276" w:type="dxa"/>
          </w:tcPr>
          <w:p w14:paraId="546BF0D2"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79,9</w:t>
            </w:r>
          </w:p>
        </w:tc>
        <w:tc>
          <w:tcPr>
            <w:tcW w:w="1276" w:type="dxa"/>
          </w:tcPr>
          <w:p w14:paraId="4C028713" w14:textId="77777777" w:rsidR="00F26E62" w:rsidRPr="00B04B8D" w:rsidRDefault="00F26E62"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58,6</w:t>
            </w:r>
          </w:p>
        </w:tc>
        <w:tc>
          <w:tcPr>
            <w:tcW w:w="1276" w:type="dxa"/>
          </w:tcPr>
          <w:p w14:paraId="1804B521" w14:textId="09DAC6AE" w:rsidR="00F26E62" w:rsidRPr="00B04B8D" w:rsidRDefault="00E250FC" w:rsidP="00A03B3A">
            <w:pPr>
              <w:spacing w:after="0" w:line="240" w:lineRule="auto"/>
              <w:jc w:val="center"/>
              <w:rPr>
                <w:rFonts w:ascii="Times New Roman" w:hAnsi="Times New Roman" w:cs="Times New Roman"/>
                <w:sz w:val="24"/>
                <w:szCs w:val="24"/>
              </w:rPr>
            </w:pPr>
            <w:r w:rsidRPr="00B04B8D">
              <w:rPr>
                <w:rFonts w:ascii="Times New Roman" w:hAnsi="Times New Roman" w:cs="Times New Roman"/>
                <w:sz w:val="24"/>
                <w:szCs w:val="24"/>
              </w:rPr>
              <w:t>16,3</w:t>
            </w:r>
          </w:p>
        </w:tc>
      </w:tr>
      <w:tr w:rsidR="00F26E62" w:rsidRPr="00B04B8D" w14:paraId="1712058A" w14:textId="77777777" w:rsidTr="00A03B3A">
        <w:trPr>
          <w:trHeight w:val="20"/>
          <w:jc w:val="center"/>
        </w:trPr>
        <w:tc>
          <w:tcPr>
            <w:tcW w:w="3349" w:type="dxa"/>
            <w:shd w:val="clear" w:color="auto" w:fill="auto"/>
          </w:tcPr>
          <w:p w14:paraId="6EC33BA0" w14:textId="4E9F4E6F"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Бай-Тайгинский</w:t>
            </w:r>
            <w:r w:rsidR="00A03B3A">
              <w:rPr>
                <w:rFonts w:ascii="Times New Roman" w:eastAsia="Calibri" w:hAnsi="Times New Roman" w:cs="Times New Roman"/>
                <w:sz w:val="24"/>
                <w:szCs w:val="24"/>
              </w:rPr>
              <w:t xml:space="preserve"> кожуун</w:t>
            </w:r>
          </w:p>
        </w:tc>
        <w:tc>
          <w:tcPr>
            <w:tcW w:w="1276" w:type="dxa"/>
          </w:tcPr>
          <w:p w14:paraId="52D358FE"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47,3</w:t>
            </w:r>
          </w:p>
        </w:tc>
        <w:tc>
          <w:tcPr>
            <w:tcW w:w="1276" w:type="dxa"/>
          </w:tcPr>
          <w:p w14:paraId="1109E975"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47,0</w:t>
            </w:r>
          </w:p>
        </w:tc>
        <w:tc>
          <w:tcPr>
            <w:tcW w:w="1276" w:type="dxa"/>
          </w:tcPr>
          <w:p w14:paraId="444DF788"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74,7</w:t>
            </w:r>
          </w:p>
        </w:tc>
        <w:tc>
          <w:tcPr>
            <w:tcW w:w="1276" w:type="dxa"/>
          </w:tcPr>
          <w:p w14:paraId="7E1E07ED"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75,6</w:t>
            </w:r>
          </w:p>
        </w:tc>
        <w:tc>
          <w:tcPr>
            <w:tcW w:w="1276" w:type="dxa"/>
          </w:tcPr>
          <w:p w14:paraId="61230209" w14:textId="2904B091"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47,4</w:t>
            </w:r>
          </w:p>
        </w:tc>
      </w:tr>
      <w:tr w:rsidR="00F26E62" w:rsidRPr="00B04B8D" w14:paraId="668A79A2" w14:textId="77777777" w:rsidTr="00A03B3A">
        <w:trPr>
          <w:trHeight w:val="20"/>
          <w:jc w:val="center"/>
        </w:trPr>
        <w:tc>
          <w:tcPr>
            <w:tcW w:w="3349" w:type="dxa"/>
            <w:shd w:val="clear" w:color="auto" w:fill="auto"/>
          </w:tcPr>
          <w:p w14:paraId="296B32AF" w14:textId="66CF9155"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Барун-Хемчикский (село)</w:t>
            </w:r>
            <w:r w:rsidR="00A03B3A">
              <w:rPr>
                <w:rFonts w:ascii="Times New Roman" w:eastAsia="Calibri" w:hAnsi="Times New Roman" w:cs="Times New Roman"/>
                <w:sz w:val="24"/>
                <w:szCs w:val="24"/>
              </w:rPr>
              <w:t xml:space="preserve"> к</w:t>
            </w:r>
            <w:r w:rsidR="00A03B3A">
              <w:rPr>
                <w:rFonts w:ascii="Times New Roman" w:eastAsia="Calibri" w:hAnsi="Times New Roman" w:cs="Times New Roman"/>
                <w:sz w:val="24"/>
                <w:szCs w:val="24"/>
              </w:rPr>
              <w:t>о</w:t>
            </w:r>
            <w:r w:rsidR="00A03B3A">
              <w:rPr>
                <w:rFonts w:ascii="Times New Roman" w:eastAsia="Calibri" w:hAnsi="Times New Roman" w:cs="Times New Roman"/>
                <w:sz w:val="24"/>
                <w:szCs w:val="24"/>
              </w:rPr>
              <w:t>жуун</w:t>
            </w:r>
          </w:p>
        </w:tc>
        <w:tc>
          <w:tcPr>
            <w:tcW w:w="1276" w:type="dxa"/>
          </w:tcPr>
          <w:p w14:paraId="10843C38"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hAnsi="Times New Roman" w:cs="Times New Roman"/>
                <w:sz w:val="24"/>
                <w:szCs w:val="24"/>
              </w:rPr>
              <w:t>56,6</w:t>
            </w:r>
          </w:p>
        </w:tc>
        <w:tc>
          <w:tcPr>
            <w:tcW w:w="1276" w:type="dxa"/>
          </w:tcPr>
          <w:p w14:paraId="3C06DF40"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16,1</w:t>
            </w:r>
          </w:p>
        </w:tc>
        <w:tc>
          <w:tcPr>
            <w:tcW w:w="1276" w:type="dxa"/>
          </w:tcPr>
          <w:p w14:paraId="6EAF68D9"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39,8</w:t>
            </w:r>
          </w:p>
        </w:tc>
        <w:tc>
          <w:tcPr>
            <w:tcW w:w="1276" w:type="dxa"/>
          </w:tcPr>
          <w:p w14:paraId="5A563B6D"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64,3</w:t>
            </w:r>
          </w:p>
        </w:tc>
        <w:tc>
          <w:tcPr>
            <w:tcW w:w="1276" w:type="dxa"/>
          </w:tcPr>
          <w:p w14:paraId="3932A255" w14:textId="33F67CB9"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42,1</w:t>
            </w:r>
          </w:p>
        </w:tc>
      </w:tr>
      <w:tr w:rsidR="00F26E62" w:rsidRPr="00B04B8D" w14:paraId="72CE92DB" w14:textId="77777777" w:rsidTr="00A03B3A">
        <w:trPr>
          <w:trHeight w:val="20"/>
          <w:jc w:val="center"/>
        </w:trPr>
        <w:tc>
          <w:tcPr>
            <w:tcW w:w="3349" w:type="dxa"/>
            <w:shd w:val="clear" w:color="auto" w:fill="auto"/>
          </w:tcPr>
          <w:p w14:paraId="69692520" w14:textId="66C62F9E"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Дзун-Хемчикский</w:t>
            </w:r>
            <w:r w:rsidR="00A03B3A">
              <w:rPr>
                <w:rFonts w:ascii="Times New Roman" w:eastAsia="Calibri" w:hAnsi="Times New Roman" w:cs="Times New Roman"/>
                <w:sz w:val="24"/>
                <w:szCs w:val="24"/>
              </w:rPr>
              <w:t xml:space="preserve"> кожуун</w:t>
            </w:r>
          </w:p>
        </w:tc>
        <w:tc>
          <w:tcPr>
            <w:tcW w:w="1276" w:type="dxa"/>
          </w:tcPr>
          <w:p w14:paraId="01C21E56"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64,2</w:t>
            </w:r>
          </w:p>
        </w:tc>
        <w:tc>
          <w:tcPr>
            <w:tcW w:w="1276" w:type="dxa"/>
          </w:tcPr>
          <w:p w14:paraId="0F127754"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83,5</w:t>
            </w:r>
          </w:p>
        </w:tc>
        <w:tc>
          <w:tcPr>
            <w:tcW w:w="1276" w:type="dxa"/>
          </w:tcPr>
          <w:p w14:paraId="527879D4"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97,4</w:t>
            </w:r>
          </w:p>
        </w:tc>
        <w:tc>
          <w:tcPr>
            <w:tcW w:w="1276" w:type="dxa"/>
          </w:tcPr>
          <w:p w14:paraId="72E6A037"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93,2</w:t>
            </w:r>
          </w:p>
        </w:tc>
        <w:tc>
          <w:tcPr>
            <w:tcW w:w="1276" w:type="dxa"/>
          </w:tcPr>
          <w:p w14:paraId="149D54E5" w14:textId="121B9B14"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31,3</w:t>
            </w:r>
          </w:p>
        </w:tc>
      </w:tr>
      <w:tr w:rsidR="00F26E62" w:rsidRPr="00B04B8D" w14:paraId="2085BD38" w14:textId="77777777" w:rsidTr="00A03B3A">
        <w:trPr>
          <w:trHeight w:val="20"/>
          <w:jc w:val="center"/>
        </w:trPr>
        <w:tc>
          <w:tcPr>
            <w:tcW w:w="3349" w:type="dxa"/>
            <w:shd w:val="clear" w:color="auto" w:fill="auto"/>
          </w:tcPr>
          <w:p w14:paraId="79E4C834" w14:textId="774E20D8"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Каа-Хемский</w:t>
            </w:r>
            <w:r w:rsidR="00A03B3A">
              <w:rPr>
                <w:rFonts w:ascii="Times New Roman" w:eastAsia="Calibri" w:hAnsi="Times New Roman" w:cs="Times New Roman"/>
                <w:sz w:val="24"/>
                <w:szCs w:val="24"/>
              </w:rPr>
              <w:t xml:space="preserve"> кожуун</w:t>
            </w:r>
          </w:p>
        </w:tc>
        <w:tc>
          <w:tcPr>
            <w:tcW w:w="1276" w:type="dxa"/>
          </w:tcPr>
          <w:p w14:paraId="58E15B44"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75,5</w:t>
            </w:r>
          </w:p>
        </w:tc>
        <w:tc>
          <w:tcPr>
            <w:tcW w:w="1276" w:type="dxa"/>
          </w:tcPr>
          <w:p w14:paraId="58771A97"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16,8</w:t>
            </w:r>
          </w:p>
        </w:tc>
        <w:tc>
          <w:tcPr>
            <w:tcW w:w="1276" w:type="dxa"/>
          </w:tcPr>
          <w:p w14:paraId="6C43F95B"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83,8</w:t>
            </w:r>
          </w:p>
        </w:tc>
        <w:tc>
          <w:tcPr>
            <w:tcW w:w="1276" w:type="dxa"/>
          </w:tcPr>
          <w:p w14:paraId="06C2047C"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50,6</w:t>
            </w:r>
          </w:p>
        </w:tc>
        <w:tc>
          <w:tcPr>
            <w:tcW w:w="1276" w:type="dxa"/>
          </w:tcPr>
          <w:p w14:paraId="5C32B63A" w14:textId="481907E3"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24,8</w:t>
            </w:r>
          </w:p>
        </w:tc>
      </w:tr>
      <w:tr w:rsidR="00F26E62" w:rsidRPr="00B04B8D" w14:paraId="7F1EFDAD" w14:textId="77777777" w:rsidTr="00A03B3A">
        <w:trPr>
          <w:trHeight w:val="20"/>
          <w:jc w:val="center"/>
        </w:trPr>
        <w:tc>
          <w:tcPr>
            <w:tcW w:w="3349" w:type="dxa"/>
            <w:shd w:val="clear" w:color="auto" w:fill="auto"/>
          </w:tcPr>
          <w:p w14:paraId="45B8C145" w14:textId="71A0D1D0"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Кызылский</w:t>
            </w:r>
            <w:r w:rsidR="00A03B3A">
              <w:rPr>
                <w:rFonts w:ascii="Times New Roman" w:eastAsia="Calibri" w:hAnsi="Times New Roman" w:cs="Times New Roman"/>
                <w:sz w:val="24"/>
                <w:szCs w:val="24"/>
              </w:rPr>
              <w:t xml:space="preserve"> кожуун</w:t>
            </w:r>
          </w:p>
        </w:tc>
        <w:tc>
          <w:tcPr>
            <w:tcW w:w="1276" w:type="dxa"/>
          </w:tcPr>
          <w:p w14:paraId="5BDB492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82,7</w:t>
            </w:r>
          </w:p>
        </w:tc>
        <w:tc>
          <w:tcPr>
            <w:tcW w:w="1276" w:type="dxa"/>
          </w:tcPr>
          <w:p w14:paraId="0693771B"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69,2</w:t>
            </w:r>
          </w:p>
        </w:tc>
        <w:tc>
          <w:tcPr>
            <w:tcW w:w="1276" w:type="dxa"/>
          </w:tcPr>
          <w:p w14:paraId="624CF0EB"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64,6</w:t>
            </w:r>
          </w:p>
        </w:tc>
        <w:tc>
          <w:tcPr>
            <w:tcW w:w="1276" w:type="dxa"/>
          </w:tcPr>
          <w:p w14:paraId="3CC3445C"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106,0</w:t>
            </w:r>
          </w:p>
        </w:tc>
        <w:tc>
          <w:tcPr>
            <w:tcW w:w="1276" w:type="dxa"/>
          </w:tcPr>
          <w:p w14:paraId="2A2240DC" w14:textId="03505D18"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47,1</w:t>
            </w:r>
          </w:p>
        </w:tc>
      </w:tr>
      <w:tr w:rsidR="00F26E62" w:rsidRPr="00B04B8D" w14:paraId="545531E6" w14:textId="77777777" w:rsidTr="00A03B3A">
        <w:trPr>
          <w:trHeight w:val="20"/>
          <w:jc w:val="center"/>
        </w:trPr>
        <w:tc>
          <w:tcPr>
            <w:tcW w:w="3349" w:type="dxa"/>
            <w:shd w:val="clear" w:color="auto" w:fill="auto"/>
          </w:tcPr>
          <w:p w14:paraId="62F6DA2B" w14:textId="4A65F8A0"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Монгун-Тайгинский</w:t>
            </w:r>
            <w:r w:rsidR="00A03B3A">
              <w:rPr>
                <w:rFonts w:ascii="Times New Roman" w:eastAsia="Calibri" w:hAnsi="Times New Roman" w:cs="Times New Roman"/>
                <w:sz w:val="24"/>
                <w:szCs w:val="24"/>
              </w:rPr>
              <w:t xml:space="preserve"> кожуун</w:t>
            </w:r>
          </w:p>
        </w:tc>
        <w:tc>
          <w:tcPr>
            <w:tcW w:w="1276" w:type="dxa"/>
          </w:tcPr>
          <w:p w14:paraId="331C9B48"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49,4</w:t>
            </w:r>
          </w:p>
        </w:tc>
        <w:tc>
          <w:tcPr>
            <w:tcW w:w="1276" w:type="dxa"/>
          </w:tcPr>
          <w:p w14:paraId="6B7DF611"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32,8</w:t>
            </w:r>
          </w:p>
        </w:tc>
        <w:tc>
          <w:tcPr>
            <w:tcW w:w="1276" w:type="dxa"/>
          </w:tcPr>
          <w:p w14:paraId="5A55CD01"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81,0</w:t>
            </w:r>
          </w:p>
        </w:tc>
        <w:tc>
          <w:tcPr>
            <w:tcW w:w="1276" w:type="dxa"/>
          </w:tcPr>
          <w:p w14:paraId="28A68FA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97,4</w:t>
            </w:r>
          </w:p>
        </w:tc>
        <w:tc>
          <w:tcPr>
            <w:tcW w:w="1276" w:type="dxa"/>
          </w:tcPr>
          <w:p w14:paraId="18E2EAC4" w14:textId="3D101C17"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49,4</w:t>
            </w:r>
          </w:p>
        </w:tc>
      </w:tr>
      <w:tr w:rsidR="00F26E62" w:rsidRPr="00B04B8D" w14:paraId="152E01C4" w14:textId="77777777" w:rsidTr="00A03B3A">
        <w:trPr>
          <w:trHeight w:val="20"/>
          <w:jc w:val="center"/>
        </w:trPr>
        <w:tc>
          <w:tcPr>
            <w:tcW w:w="3349" w:type="dxa"/>
            <w:shd w:val="clear" w:color="auto" w:fill="auto"/>
          </w:tcPr>
          <w:p w14:paraId="63683672" w14:textId="68571250"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Овюрский</w:t>
            </w:r>
            <w:r w:rsidR="00A03B3A">
              <w:rPr>
                <w:rFonts w:ascii="Times New Roman" w:eastAsia="Calibri" w:hAnsi="Times New Roman" w:cs="Times New Roman"/>
                <w:sz w:val="24"/>
                <w:szCs w:val="24"/>
              </w:rPr>
              <w:t xml:space="preserve"> кожуун</w:t>
            </w:r>
          </w:p>
        </w:tc>
        <w:tc>
          <w:tcPr>
            <w:tcW w:w="1276" w:type="dxa"/>
          </w:tcPr>
          <w:p w14:paraId="2FFD90DA"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57</w:t>
            </w:r>
          </w:p>
        </w:tc>
        <w:tc>
          <w:tcPr>
            <w:tcW w:w="1276" w:type="dxa"/>
          </w:tcPr>
          <w:p w14:paraId="2DAAC214"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85,4</w:t>
            </w:r>
          </w:p>
        </w:tc>
        <w:tc>
          <w:tcPr>
            <w:tcW w:w="1276" w:type="dxa"/>
          </w:tcPr>
          <w:p w14:paraId="0AE44CAA"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99,0</w:t>
            </w:r>
          </w:p>
        </w:tc>
        <w:tc>
          <w:tcPr>
            <w:tcW w:w="1276" w:type="dxa"/>
          </w:tcPr>
          <w:p w14:paraId="735DCF9A"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142,5</w:t>
            </w:r>
          </w:p>
        </w:tc>
        <w:tc>
          <w:tcPr>
            <w:tcW w:w="1276" w:type="dxa"/>
          </w:tcPr>
          <w:p w14:paraId="70F22979" w14:textId="2E1264F1"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13,7</w:t>
            </w:r>
          </w:p>
        </w:tc>
      </w:tr>
      <w:tr w:rsidR="00F26E62" w:rsidRPr="00B04B8D" w14:paraId="4F188876" w14:textId="77777777" w:rsidTr="00A03B3A">
        <w:trPr>
          <w:trHeight w:val="20"/>
          <w:jc w:val="center"/>
        </w:trPr>
        <w:tc>
          <w:tcPr>
            <w:tcW w:w="3349" w:type="dxa"/>
            <w:shd w:val="clear" w:color="auto" w:fill="auto"/>
          </w:tcPr>
          <w:p w14:paraId="21068AF4" w14:textId="2AFA9E29"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Пий-Хемский</w:t>
            </w:r>
            <w:r w:rsidR="00A03B3A">
              <w:rPr>
                <w:rFonts w:ascii="Times New Roman" w:eastAsia="Calibri" w:hAnsi="Times New Roman" w:cs="Times New Roman"/>
                <w:sz w:val="24"/>
                <w:szCs w:val="24"/>
              </w:rPr>
              <w:t xml:space="preserve"> кожуун</w:t>
            </w:r>
          </w:p>
        </w:tc>
        <w:tc>
          <w:tcPr>
            <w:tcW w:w="1276" w:type="dxa"/>
          </w:tcPr>
          <w:p w14:paraId="130D88D0"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9,9</w:t>
            </w:r>
          </w:p>
        </w:tc>
        <w:tc>
          <w:tcPr>
            <w:tcW w:w="1276" w:type="dxa"/>
          </w:tcPr>
          <w:p w14:paraId="094642B2"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49,4</w:t>
            </w:r>
          </w:p>
        </w:tc>
        <w:tc>
          <w:tcPr>
            <w:tcW w:w="1276" w:type="dxa"/>
          </w:tcPr>
          <w:p w14:paraId="677963CE"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19,6</w:t>
            </w:r>
          </w:p>
        </w:tc>
        <w:tc>
          <w:tcPr>
            <w:tcW w:w="1276" w:type="dxa"/>
          </w:tcPr>
          <w:p w14:paraId="36F6B811"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9,9</w:t>
            </w:r>
          </w:p>
        </w:tc>
        <w:tc>
          <w:tcPr>
            <w:tcW w:w="1276" w:type="dxa"/>
          </w:tcPr>
          <w:p w14:paraId="32004309" w14:textId="12B74014"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66,6</w:t>
            </w:r>
          </w:p>
        </w:tc>
      </w:tr>
      <w:tr w:rsidR="00F26E62" w:rsidRPr="00B04B8D" w14:paraId="06DD00A3" w14:textId="77777777" w:rsidTr="00A03B3A">
        <w:trPr>
          <w:trHeight w:val="20"/>
          <w:jc w:val="center"/>
        </w:trPr>
        <w:tc>
          <w:tcPr>
            <w:tcW w:w="3349" w:type="dxa"/>
            <w:shd w:val="clear" w:color="auto" w:fill="auto"/>
          </w:tcPr>
          <w:p w14:paraId="7B37E8B0" w14:textId="6760B24C"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Сут-Хольский</w:t>
            </w:r>
            <w:r w:rsidR="00A03B3A">
              <w:rPr>
                <w:rFonts w:ascii="Times New Roman" w:eastAsia="Calibri" w:hAnsi="Times New Roman" w:cs="Times New Roman"/>
                <w:sz w:val="24"/>
                <w:szCs w:val="24"/>
              </w:rPr>
              <w:t xml:space="preserve"> кожуун</w:t>
            </w:r>
          </w:p>
        </w:tc>
        <w:tc>
          <w:tcPr>
            <w:tcW w:w="1276" w:type="dxa"/>
          </w:tcPr>
          <w:p w14:paraId="2AE68F44"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49,5</w:t>
            </w:r>
          </w:p>
        </w:tc>
        <w:tc>
          <w:tcPr>
            <w:tcW w:w="1276" w:type="dxa"/>
          </w:tcPr>
          <w:p w14:paraId="6A12E9C2"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37,2</w:t>
            </w:r>
          </w:p>
        </w:tc>
        <w:tc>
          <w:tcPr>
            <w:tcW w:w="1276" w:type="dxa"/>
          </w:tcPr>
          <w:p w14:paraId="729EB14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12,3</w:t>
            </w:r>
          </w:p>
        </w:tc>
        <w:tc>
          <w:tcPr>
            <w:tcW w:w="1276" w:type="dxa"/>
          </w:tcPr>
          <w:p w14:paraId="4D050AE0"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111,0</w:t>
            </w:r>
          </w:p>
        </w:tc>
        <w:tc>
          <w:tcPr>
            <w:tcW w:w="1276" w:type="dxa"/>
          </w:tcPr>
          <w:p w14:paraId="557F11DC" w14:textId="1B220088"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12,2</w:t>
            </w:r>
          </w:p>
        </w:tc>
      </w:tr>
      <w:tr w:rsidR="00F26E62" w:rsidRPr="00B04B8D" w14:paraId="0DB7237C" w14:textId="77777777" w:rsidTr="00A03B3A">
        <w:trPr>
          <w:trHeight w:val="20"/>
          <w:jc w:val="center"/>
        </w:trPr>
        <w:tc>
          <w:tcPr>
            <w:tcW w:w="3349" w:type="dxa"/>
            <w:shd w:val="clear" w:color="auto" w:fill="auto"/>
          </w:tcPr>
          <w:p w14:paraId="676E2D47" w14:textId="6D29C094"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Тандинский</w:t>
            </w:r>
            <w:r w:rsidR="00A03B3A">
              <w:rPr>
                <w:rFonts w:ascii="Times New Roman" w:eastAsia="Calibri" w:hAnsi="Times New Roman" w:cs="Times New Roman"/>
                <w:sz w:val="24"/>
                <w:szCs w:val="24"/>
              </w:rPr>
              <w:t xml:space="preserve"> кожуун</w:t>
            </w:r>
          </w:p>
        </w:tc>
        <w:tc>
          <w:tcPr>
            <w:tcW w:w="1276" w:type="dxa"/>
          </w:tcPr>
          <w:p w14:paraId="08CBE240"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26,5</w:t>
            </w:r>
          </w:p>
        </w:tc>
        <w:tc>
          <w:tcPr>
            <w:tcW w:w="1276" w:type="dxa"/>
          </w:tcPr>
          <w:p w14:paraId="10B3627B"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52,6</w:t>
            </w:r>
          </w:p>
        </w:tc>
        <w:tc>
          <w:tcPr>
            <w:tcW w:w="1276" w:type="dxa"/>
          </w:tcPr>
          <w:p w14:paraId="4CD5C91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39,3</w:t>
            </w:r>
          </w:p>
        </w:tc>
        <w:tc>
          <w:tcPr>
            <w:tcW w:w="1276" w:type="dxa"/>
          </w:tcPr>
          <w:p w14:paraId="40918C31"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39,6</w:t>
            </w:r>
          </w:p>
        </w:tc>
        <w:tc>
          <w:tcPr>
            <w:tcW w:w="1276" w:type="dxa"/>
          </w:tcPr>
          <w:p w14:paraId="2ABC1D27" w14:textId="027B1CE7"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19,7</w:t>
            </w:r>
          </w:p>
        </w:tc>
      </w:tr>
      <w:tr w:rsidR="00F26E62" w:rsidRPr="00B04B8D" w14:paraId="353CD28D" w14:textId="77777777" w:rsidTr="00A03B3A">
        <w:trPr>
          <w:trHeight w:val="20"/>
          <w:jc w:val="center"/>
        </w:trPr>
        <w:tc>
          <w:tcPr>
            <w:tcW w:w="3349" w:type="dxa"/>
            <w:shd w:val="clear" w:color="auto" w:fill="auto"/>
          </w:tcPr>
          <w:p w14:paraId="45D8F602" w14:textId="75C7F083"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Тере-Хольский</w:t>
            </w:r>
            <w:r w:rsidR="00A03B3A">
              <w:rPr>
                <w:rFonts w:ascii="Times New Roman" w:eastAsia="Calibri" w:hAnsi="Times New Roman" w:cs="Times New Roman"/>
                <w:sz w:val="24"/>
                <w:szCs w:val="24"/>
              </w:rPr>
              <w:t xml:space="preserve"> кожуун</w:t>
            </w:r>
          </w:p>
        </w:tc>
        <w:tc>
          <w:tcPr>
            <w:tcW w:w="1276" w:type="dxa"/>
          </w:tcPr>
          <w:p w14:paraId="2F6279C7" w14:textId="77777777" w:rsidR="00F26E62" w:rsidRPr="00B04B8D" w:rsidRDefault="00F26E62" w:rsidP="00A03B3A">
            <w:pPr>
              <w:spacing w:after="0" w:line="240" w:lineRule="auto"/>
              <w:jc w:val="center"/>
              <w:rPr>
                <w:rFonts w:ascii="Times New Roman" w:eastAsia="Calibri" w:hAnsi="Times New Roman" w:cs="Times New Roman"/>
                <w:sz w:val="24"/>
                <w:szCs w:val="24"/>
              </w:rPr>
            </w:pPr>
          </w:p>
        </w:tc>
        <w:tc>
          <w:tcPr>
            <w:tcW w:w="1276" w:type="dxa"/>
          </w:tcPr>
          <w:p w14:paraId="6FE692F8" w14:textId="77777777" w:rsidR="00F26E62" w:rsidRPr="00B04B8D" w:rsidRDefault="00F26E62" w:rsidP="00A03B3A">
            <w:pPr>
              <w:spacing w:after="0" w:line="240" w:lineRule="auto"/>
              <w:jc w:val="center"/>
              <w:rPr>
                <w:rFonts w:ascii="Times New Roman" w:eastAsia="Calibri" w:hAnsi="Times New Roman" w:cs="Times New Roman"/>
                <w:sz w:val="24"/>
                <w:szCs w:val="24"/>
              </w:rPr>
            </w:pPr>
          </w:p>
        </w:tc>
        <w:tc>
          <w:tcPr>
            <w:tcW w:w="1276" w:type="dxa"/>
          </w:tcPr>
          <w:p w14:paraId="7BA11F76"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97,8</w:t>
            </w:r>
          </w:p>
        </w:tc>
        <w:tc>
          <w:tcPr>
            <w:tcW w:w="1276" w:type="dxa"/>
          </w:tcPr>
          <w:p w14:paraId="6F40FD4E"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196,0</w:t>
            </w:r>
          </w:p>
        </w:tc>
        <w:tc>
          <w:tcPr>
            <w:tcW w:w="1276" w:type="dxa"/>
          </w:tcPr>
          <w:p w14:paraId="2B429AE3" w14:textId="481085EF"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103,0</w:t>
            </w:r>
          </w:p>
        </w:tc>
      </w:tr>
      <w:tr w:rsidR="00F26E62" w:rsidRPr="00B04B8D" w14:paraId="73AC70DD" w14:textId="77777777" w:rsidTr="00A03B3A">
        <w:trPr>
          <w:trHeight w:val="20"/>
          <w:jc w:val="center"/>
        </w:trPr>
        <w:tc>
          <w:tcPr>
            <w:tcW w:w="3349" w:type="dxa"/>
            <w:shd w:val="clear" w:color="auto" w:fill="auto"/>
          </w:tcPr>
          <w:p w14:paraId="79664E20" w14:textId="7502DFE3"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Тес-Хемский</w:t>
            </w:r>
            <w:r w:rsidR="00A03B3A">
              <w:rPr>
                <w:rFonts w:ascii="Times New Roman" w:eastAsia="Calibri" w:hAnsi="Times New Roman" w:cs="Times New Roman"/>
                <w:sz w:val="24"/>
                <w:szCs w:val="24"/>
              </w:rPr>
              <w:t xml:space="preserve"> кожуун</w:t>
            </w:r>
          </w:p>
        </w:tc>
        <w:tc>
          <w:tcPr>
            <w:tcW w:w="1276" w:type="dxa"/>
          </w:tcPr>
          <w:p w14:paraId="64D018D6"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46,9</w:t>
            </w:r>
          </w:p>
        </w:tc>
        <w:tc>
          <w:tcPr>
            <w:tcW w:w="1276" w:type="dxa"/>
          </w:tcPr>
          <w:p w14:paraId="1E55A349"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58,0</w:t>
            </w:r>
          </w:p>
        </w:tc>
        <w:tc>
          <w:tcPr>
            <w:tcW w:w="1276" w:type="dxa"/>
          </w:tcPr>
          <w:p w14:paraId="5665DD51"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80,5</w:t>
            </w:r>
          </w:p>
        </w:tc>
        <w:tc>
          <w:tcPr>
            <w:tcW w:w="1276" w:type="dxa"/>
          </w:tcPr>
          <w:p w14:paraId="1CE8564D"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104,0</w:t>
            </w:r>
          </w:p>
        </w:tc>
        <w:tc>
          <w:tcPr>
            <w:tcW w:w="1276" w:type="dxa"/>
          </w:tcPr>
          <w:p w14:paraId="184394B4" w14:textId="3CEF0E9F"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44,9</w:t>
            </w:r>
          </w:p>
        </w:tc>
      </w:tr>
      <w:tr w:rsidR="00F26E62" w:rsidRPr="00B04B8D" w14:paraId="495AEE0D" w14:textId="77777777" w:rsidTr="00A03B3A">
        <w:trPr>
          <w:trHeight w:val="20"/>
          <w:jc w:val="center"/>
        </w:trPr>
        <w:tc>
          <w:tcPr>
            <w:tcW w:w="3349" w:type="dxa"/>
            <w:shd w:val="clear" w:color="auto" w:fill="auto"/>
          </w:tcPr>
          <w:p w14:paraId="3972C652" w14:textId="510B0715"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Тоджинский</w:t>
            </w:r>
            <w:r w:rsidR="00A03B3A">
              <w:rPr>
                <w:rFonts w:ascii="Times New Roman" w:eastAsia="Calibri" w:hAnsi="Times New Roman" w:cs="Times New Roman"/>
                <w:sz w:val="24"/>
                <w:szCs w:val="24"/>
              </w:rPr>
              <w:t xml:space="preserve"> кожуун</w:t>
            </w:r>
          </w:p>
        </w:tc>
        <w:tc>
          <w:tcPr>
            <w:tcW w:w="1276" w:type="dxa"/>
          </w:tcPr>
          <w:p w14:paraId="032F112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91,1</w:t>
            </w:r>
          </w:p>
        </w:tc>
        <w:tc>
          <w:tcPr>
            <w:tcW w:w="1276" w:type="dxa"/>
          </w:tcPr>
          <w:p w14:paraId="3FB2DFF0"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60,1</w:t>
            </w:r>
          </w:p>
        </w:tc>
        <w:tc>
          <w:tcPr>
            <w:tcW w:w="1276" w:type="dxa"/>
          </w:tcPr>
          <w:p w14:paraId="4C45C5F1"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73,5</w:t>
            </w:r>
          </w:p>
        </w:tc>
        <w:tc>
          <w:tcPr>
            <w:tcW w:w="1276" w:type="dxa"/>
          </w:tcPr>
          <w:p w14:paraId="2BC79188"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44,0</w:t>
            </w:r>
          </w:p>
        </w:tc>
        <w:tc>
          <w:tcPr>
            <w:tcW w:w="1276" w:type="dxa"/>
          </w:tcPr>
          <w:p w14:paraId="2226E639" w14:textId="3A10D0B7"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14,9</w:t>
            </w:r>
          </w:p>
        </w:tc>
      </w:tr>
      <w:tr w:rsidR="00F26E62" w:rsidRPr="00B04B8D" w14:paraId="0992BF95" w14:textId="77777777" w:rsidTr="00A03B3A">
        <w:trPr>
          <w:trHeight w:val="20"/>
          <w:jc w:val="center"/>
        </w:trPr>
        <w:tc>
          <w:tcPr>
            <w:tcW w:w="3349" w:type="dxa"/>
            <w:shd w:val="clear" w:color="auto" w:fill="auto"/>
          </w:tcPr>
          <w:p w14:paraId="406B3E4B" w14:textId="4F4587A2"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Улуг-Хемский</w:t>
            </w:r>
            <w:r w:rsidR="00A03B3A">
              <w:rPr>
                <w:rFonts w:ascii="Times New Roman" w:eastAsia="Calibri" w:hAnsi="Times New Roman" w:cs="Times New Roman"/>
                <w:sz w:val="24"/>
                <w:szCs w:val="24"/>
              </w:rPr>
              <w:t xml:space="preserve"> кожуун</w:t>
            </w:r>
          </w:p>
        </w:tc>
        <w:tc>
          <w:tcPr>
            <w:tcW w:w="1276" w:type="dxa"/>
          </w:tcPr>
          <w:p w14:paraId="6D41875A"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46,5</w:t>
            </w:r>
          </w:p>
        </w:tc>
        <w:tc>
          <w:tcPr>
            <w:tcW w:w="1276" w:type="dxa"/>
          </w:tcPr>
          <w:p w14:paraId="05F28C2C"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15,3</w:t>
            </w:r>
          </w:p>
        </w:tc>
        <w:tc>
          <w:tcPr>
            <w:tcW w:w="1276" w:type="dxa"/>
          </w:tcPr>
          <w:p w14:paraId="44F82CDB"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45,8</w:t>
            </w:r>
          </w:p>
        </w:tc>
        <w:tc>
          <w:tcPr>
            <w:tcW w:w="1276" w:type="dxa"/>
          </w:tcPr>
          <w:p w14:paraId="7FDDA239"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35,6</w:t>
            </w:r>
          </w:p>
        </w:tc>
        <w:tc>
          <w:tcPr>
            <w:tcW w:w="1276" w:type="dxa"/>
          </w:tcPr>
          <w:p w14:paraId="74A56EA6" w14:textId="3223C5FC"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14,9</w:t>
            </w:r>
          </w:p>
        </w:tc>
      </w:tr>
      <w:tr w:rsidR="00F26E62" w:rsidRPr="00B04B8D" w14:paraId="4885F1C1" w14:textId="77777777" w:rsidTr="00A03B3A">
        <w:trPr>
          <w:trHeight w:val="20"/>
          <w:jc w:val="center"/>
        </w:trPr>
        <w:tc>
          <w:tcPr>
            <w:tcW w:w="3349" w:type="dxa"/>
            <w:shd w:val="clear" w:color="auto" w:fill="auto"/>
          </w:tcPr>
          <w:p w14:paraId="5DCC728C" w14:textId="49632BE8"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Чаа-Хольский</w:t>
            </w:r>
            <w:r w:rsidR="00A03B3A">
              <w:rPr>
                <w:rFonts w:ascii="Times New Roman" w:eastAsia="Calibri" w:hAnsi="Times New Roman" w:cs="Times New Roman"/>
                <w:sz w:val="24"/>
                <w:szCs w:val="24"/>
              </w:rPr>
              <w:t xml:space="preserve"> кожуун</w:t>
            </w:r>
          </w:p>
        </w:tc>
        <w:tc>
          <w:tcPr>
            <w:tcW w:w="1276" w:type="dxa"/>
          </w:tcPr>
          <w:p w14:paraId="07534047"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32,5</w:t>
            </w:r>
          </w:p>
        </w:tc>
        <w:tc>
          <w:tcPr>
            <w:tcW w:w="1276" w:type="dxa"/>
          </w:tcPr>
          <w:p w14:paraId="1FD587FC"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97,1</w:t>
            </w:r>
          </w:p>
        </w:tc>
        <w:tc>
          <w:tcPr>
            <w:tcW w:w="1276" w:type="dxa"/>
          </w:tcPr>
          <w:p w14:paraId="5DCE9E1F"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48,2</w:t>
            </w:r>
          </w:p>
        </w:tc>
        <w:tc>
          <w:tcPr>
            <w:tcW w:w="1276" w:type="dxa"/>
          </w:tcPr>
          <w:p w14:paraId="5A94E15A"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32,2</w:t>
            </w:r>
          </w:p>
        </w:tc>
        <w:tc>
          <w:tcPr>
            <w:tcW w:w="1276" w:type="dxa"/>
          </w:tcPr>
          <w:p w14:paraId="1C962E96" w14:textId="216F35A8"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66,2</w:t>
            </w:r>
          </w:p>
        </w:tc>
      </w:tr>
      <w:tr w:rsidR="00F26E62" w:rsidRPr="00B04B8D" w14:paraId="4589B29A" w14:textId="77777777" w:rsidTr="00A03B3A">
        <w:trPr>
          <w:trHeight w:val="20"/>
          <w:jc w:val="center"/>
        </w:trPr>
        <w:tc>
          <w:tcPr>
            <w:tcW w:w="3349" w:type="dxa"/>
            <w:shd w:val="clear" w:color="auto" w:fill="auto"/>
          </w:tcPr>
          <w:p w14:paraId="55985AF8" w14:textId="78ACB193"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Чеди-Хольский</w:t>
            </w:r>
            <w:r w:rsidR="00A03B3A">
              <w:rPr>
                <w:rFonts w:ascii="Times New Roman" w:eastAsia="Calibri" w:hAnsi="Times New Roman" w:cs="Times New Roman"/>
                <w:sz w:val="24"/>
                <w:szCs w:val="24"/>
              </w:rPr>
              <w:t xml:space="preserve"> кожуун</w:t>
            </w:r>
          </w:p>
        </w:tc>
        <w:tc>
          <w:tcPr>
            <w:tcW w:w="1276" w:type="dxa"/>
          </w:tcPr>
          <w:p w14:paraId="50E6BE79"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50,3</w:t>
            </w:r>
          </w:p>
        </w:tc>
        <w:tc>
          <w:tcPr>
            <w:tcW w:w="1276" w:type="dxa"/>
          </w:tcPr>
          <w:p w14:paraId="3F2614C1" w14:textId="77777777" w:rsidR="00F26E62" w:rsidRPr="00B04B8D" w:rsidRDefault="00F26E62" w:rsidP="00A03B3A">
            <w:pPr>
              <w:spacing w:after="0" w:line="240" w:lineRule="auto"/>
              <w:jc w:val="center"/>
              <w:rPr>
                <w:rFonts w:ascii="Times New Roman" w:eastAsia="Calibri" w:hAnsi="Times New Roman" w:cs="Times New Roman"/>
                <w:sz w:val="24"/>
                <w:szCs w:val="24"/>
              </w:rPr>
            </w:pPr>
          </w:p>
        </w:tc>
        <w:tc>
          <w:tcPr>
            <w:tcW w:w="1276" w:type="dxa"/>
          </w:tcPr>
          <w:p w14:paraId="32F70010"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24,6</w:t>
            </w:r>
          </w:p>
        </w:tc>
        <w:tc>
          <w:tcPr>
            <w:tcW w:w="1276" w:type="dxa"/>
          </w:tcPr>
          <w:p w14:paraId="48CA3862"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36,8</w:t>
            </w:r>
          </w:p>
        </w:tc>
        <w:tc>
          <w:tcPr>
            <w:tcW w:w="1276" w:type="dxa"/>
          </w:tcPr>
          <w:p w14:paraId="10E1E7E3" w14:textId="426A3118"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26,1</w:t>
            </w:r>
          </w:p>
        </w:tc>
      </w:tr>
      <w:tr w:rsidR="00F26E62" w:rsidRPr="00B04B8D" w14:paraId="64418F66" w14:textId="77777777" w:rsidTr="00A03B3A">
        <w:trPr>
          <w:trHeight w:val="20"/>
          <w:jc w:val="center"/>
        </w:trPr>
        <w:tc>
          <w:tcPr>
            <w:tcW w:w="3349" w:type="dxa"/>
            <w:shd w:val="clear" w:color="auto" w:fill="auto"/>
          </w:tcPr>
          <w:p w14:paraId="4E958E31" w14:textId="778D4BA8" w:rsidR="00F26E62" w:rsidRPr="00B04B8D" w:rsidRDefault="00F26E62" w:rsidP="00B04B8D">
            <w:pPr>
              <w:spacing w:after="0" w:line="240" w:lineRule="auto"/>
              <w:rPr>
                <w:rFonts w:ascii="Times New Roman" w:eastAsia="Calibri" w:hAnsi="Times New Roman" w:cs="Times New Roman"/>
                <w:sz w:val="24"/>
                <w:szCs w:val="24"/>
              </w:rPr>
            </w:pPr>
            <w:r w:rsidRPr="00B04B8D">
              <w:rPr>
                <w:rFonts w:ascii="Times New Roman" w:eastAsia="Calibri" w:hAnsi="Times New Roman" w:cs="Times New Roman"/>
                <w:sz w:val="24"/>
                <w:szCs w:val="24"/>
              </w:rPr>
              <w:t>Эрзинский</w:t>
            </w:r>
            <w:r w:rsidR="00A03B3A">
              <w:rPr>
                <w:rFonts w:ascii="Times New Roman" w:eastAsia="Calibri" w:hAnsi="Times New Roman" w:cs="Times New Roman"/>
                <w:sz w:val="24"/>
                <w:szCs w:val="24"/>
              </w:rPr>
              <w:t xml:space="preserve"> кожуун</w:t>
            </w:r>
          </w:p>
        </w:tc>
        <w:tc>
          <w:tcPr>
            <w:tcW w:w="1276" w:type="dxa"/>
          </w:tcPr>
          <w:p w14:paraId="5A7CDC3E"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24</w:t>
            </w:r>
          </w:p>
        </w:tc>
        <w:tc>
          <w:tcPr>
            <w:tcW w:w="1276" w:type="dxa"/>
          </w:tcPr>
          <w:p w14:paraId="031A2CB0"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12,0</w:t>
            </w:r>
          </w:p>
        </w:tc>
        <w:tc>
          <w:tcPr>
            <w:tcW w:w="1276" w:type="dxa"/>
          </w:tcPr>
          <w:p w14:paraId="1E312093"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83,5</w:t>
            </w:r>
          </w:p>
        </w:tc>
        <w:tc>
          <w:tcPr>
            <w:tcW w:w="1276" w:type="dxa"/>
          </w:tcPr>
          <w:p w14:paraId="5DBB6991" w14:textId="77777777" w:rsidR="00F26E62" w:rsidRPr="00B04B8D" w:rsidRDefault="00F26E62"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35,8</w:t>
            </w:r>
          </w:p>
        </w:tc>
        <w:tc>
          <w:tcPr>
            <w:tcW w:w="1276" w:type="dxa"/>
          </w:tcPr>
          <w:p w14:paraId="79CDB910" w14:textId="7EEA2EFF" w:rsidR="00F26E62" w:rsidRPr="00B04B8D" w:rsidRDefault="00E250FC" w:rsidP="00A03B3A">
            <w:pPr>
              <w:spacing w:after="0" w:line="240" w:lineRule="auto"/>
              <w:jc w:val="center"/>
              <w:rPr>
                <w:rFonts w:ascii="Times New Roman" w:eastAsia="Calibri" w:hAnsi="Times New Roman" w:cs="Times New Roman"/>
                <w:sz w:val="24"/>
                <w:szCs w:val="24"/>
              </w:rPr>
            </w:pPr>
            <w:r w:rsidRPr="00B04B8D">
              <w:rPr>
                <w:rFonts w:ascii="Times New Roman" w:eastAsia="Calibri" w:hAnsi="Times New Roman" w:cs="Times New Roman"/>
                <w:sz w:val="24"/>
                <w:szCs w:val="24"/>
              </w:rPr>
              <w:t>35,2</w:t>
            </w:r>
          </w:p>
        </w:tc>
      </w:tr>
    </w:tbl>
    <w:p w14:paraId="1A59AA77" w14:textId="77777777" w:rsidR="00CE206D" w:rsidRPr="00A03B3A" w:rsidRDefault="00CE206D" w:rsidP="00A03B3A">
      <w:pPr>
        <w:tabs>
          <w:tab w:val="left" w:pos="9923"/>
        </w:tabs>
        <w:spacing w:after="0" w:line="240" w:lineRule="auto"/>
        <w:ind w:firstLine="709"/>
        <w:jc w:val="both"/>
        <w:rPr>
          <w:rFonts w:ascii="Times New Roman" w:hAnsi="Times New Roman" w:cs="Times New Roman"/>
          <w:sz w:val="28"/>
          <w:szCs w:val="28"/>
        </w:rPr>
      </w:pPr>
    </w:p>
    <w:p w14:paraId="4100F2BB" w14:textId="41139EAB" w:rsidR="006763A2" w:rsidRDefault="006763A2" w:rsidP="00A03B3A">
      <w:pPr>
        <w:widowControl w:val="0"/>
        <w:autoSpaceDE w:val="0"/>
        <w:autoSpaceDN w:val="0"/>
        <w:adjustRightInd w:val="0"/>
        <w:spacing w:after="0" w:line="240" w:lineRule="auto"/>
        <w:jc w:val="center"/>
        <w:rPr>
          <w:rFonts w:ascii="Times New Roman" w:hAnsi="Times New Roman" w:cs="Times New Roman"/>
          <w:sz w:val="28"/>
          <w:szCs w:val="28"/>
        </w:rPr>
      </w:pPr>
      <w:r w:rsidRPr="00A03B3A">
        <w:rPr>
          <w:rFonts w:ascii="Times New Roman" w:hAnsi="Times New Roman" w:cs="Times New Roman"/>
          <w:sz w:val="28"/>
          <w:szCs w:val="28"/>
        </w:rPr>
        <w:t>Заболеваемость наркологическими расстройствами</w:t>
      </w:r>
    </w:p>
    <w:p w14:paraId="59E851B5" w14:textId="77777777" w:rsidR="00A03B3A" w:rsidRPr="00A03B3A" w:rsidRDefault="00A03B3A" w:rsidP="00A03B3A">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1B89DC95" w14:textId="0AA5224A" w:rsidR="008E37B0" w:rsidRPr="00A03B3A" w:rsidRDefault="008E37B0" w:rsidP="00A03B3A">
      <w:pPr>
        <w:tabs>
          <w:tab w:val="left" w:pos="0"/>
        </w:tabs>
        <w:spacing w:after="0" w:line="240" w:lineRule="auto"/>
        <w:ind w:firstLine="709"/>
        <w:jc w:val="both"/>
        <w:rPr>
          <w:rFonts w:ascii="Times New Roman" w:hAnsi="Times New Roman" w:cs="Times New Roman"/>
          <w:sz w:val="28"/>
          <w:szCs w:val="28"/>
        </w:rPr>
      </w:pPr>
      <w:r w:rsidRPr="00A03B3A">
        <w:rPr>
          <w:rFonts w:ascii="Times New Roman" w:hAnsi="Times New Roman" w:cs="Times New Roman"/>
          <w:sz w:val="28"/>
          <w:szCs w:val="28"/>
        </w:rPr>
        <w:t xml:space="preserve">На </w:t>
      </w:r>
      <w:r w:rsidR="00A03B3A">
        <w:rPr>
          <w:rFonts w:ascii="Times New Roman" w:hAnsi="Times New Roman" w:cs="Times New Roman"/>
          <w:sz w:val="28"/>
          <w:szCs w:val="28"/>
        </w:rPr>
        <w:t xml:space="preserve">1 января </w:t>
      </w:r>
      <w:r w:rsidR="00815144" w:rsidRPr="00A03B3A">
        <w:rPr>
          <w:rFonts w:ascii="Times New Roman" w:hAnsi="Times New Roman" w:cs="Times New Roman"/>
          <w:sz w:val="28"/>
          <w:szCs w:val="28"/>
        </w:rPr>
        <w:t>2024 г.</w:t>
      </w:r>
      <w:r w:rsidRPr="00A03B3A">
        <w:rPr>
          <w:rFonts w:ascii="Times New Roman" w:hAnsi="Times New Roman" w:cs="Times New Roman"/>
          <w:sz w:val="28"/>
          <w:szCs w:val="28"/>
        </w:rPr>
        <w:t xml:space="preserve"> под диспансерным наблюдением находятся</w:t>
      </w:r>
      <w:r w:rsidR="00815144" w:rsidRPr="00A03B3A">
        <w:rPr>
          <w:rFonts w:ascii="Times New Roman" w:hAnsi="Times New Roman" w:cs="Times New Roman"/>
          <w:sz w:val="28"/>
          <w:szCs w:val="28"/>
        </w:rPr>
        <w:t xml:space="preserve"> </w:t>
      </w:r>
      <w:r w:rsidRPr="00A03B3A">
        <w:rPr>
          <w:rFonts w:ascii="Times New Roman" w:hAnsi="Times New Roman" w:cs="Times New Roman"/>
          <w:sz w:val="28"/>
          <w:szCs w:val="28"/>
        </w:rPr>
        <w:t>4064 лиц с наркологическими расстройствами или 1205,0 больных на 100 тыс. населения.</w:t>
      </w:r>
      <w:r w:rsidR="00815144" w:rsidRPr="00A03B3A">
        <w:rPr>
          <w:rFonts w:ascii="Times New Roman" w:hAnsi="Times New Roman" w:cs="Times New Roman"/>
          <w:sz w:val="28"/>
          <w:szCs w:val="28"/>
        </w:rPr>
        <w:t xml:space="preserve"> </w:t>
      </w:r>
      <w:r w:rsidR="00B472F4" w:rsidRPr="00A03B3A">
        <w:rPr>
          <w:rFonts w:ascii="Times New Roman" w:hAnsi="Times New Roman" w:cs="Times New Roman"/>
          <w:sz w:val="28"/>
          <w:szCs w:val="28"/>
        </w:rPr>
        <w:t>По сравнению с 2019 г. общая заболеваемость наркологическими расстро</w:t>
      </w:r>
      <w:r w:rsidR="00B472F4" w:rsidRPr="00A03B3A">
        <w:rPr>
          <w:rFonts w:ascii="Times New Roman" w:hAnsi="Times New Roman" w:cs="Times New Roman"/>
          <w:sz w:val="28"/>
          <w:szCs w:val="28"/>
        </w:rPr>
        <w:t>й</w:t>
      </w:r>
      <w:r w:rsidR="00B472F4" w:rsidRPr="00A03B3A">
        <w:rPr>
          <w:rFonts w:ascii="Times New Roman" w:hAnsi="Times New Roman" w:cs="Times New Roman"/>
          <w:sz w:val="28"/>
          <w:szCs w:val="28"/>
        </w:rPr>
        <w:t>ствами снизилась на 4</w:t>
      </w:r>
      <w:r w:rsidR="00A03B3A">
        <w:rPr>
          <w:rFonts w:ascii="Times New Roman" w:hAnsi="Times New Roman" w:cs="Times New Roman"/>
          <w:sz w:val="28"/>
          <w:szCs w:val="28"/>
        </w:rPr>
        <w:t xml:space="preserve"> процента</w:t>
      </w:r>
      <w:r w:rsidR="00B472F4" w:rsidRPr="00A03B3A">
        <w:rPr>
          <w:rFonts w:ascii="Times New Roman" w:hAnsi="Times New Roman" w:cs="Times New Roman"/>
          <w:sz w:val="28"/>
          <w:szCs w:val="28"/>
        </w:rPr>
        <w:t xml:space="preserve"> (2019 г. </w:t>
      </w:r>
      <w:r w:rsidR="00A03B3A">
        <w:rPr>
          <w:rFonts w:ascii="Times New Roman" w:hAnsi="Times New Roman" w:cs="Times New Roman"/>
          <w:sz w:val="28"/>
          <w:szCs w:val="28"/>
        </w:rPr>
        <w:t xml:space="preserve">– </w:t>
      </w:r>
      <w:r w:rsidR="00B472F4" w:rsidRPr="00A03B3A">
        <w:rPr>
          <w:rFonts w:ascii="Times New Roman" w:hAnsi="Times New Roman" w:cs="Times New Roman"/>
          <w:sz w:val="28"/>
          <w:szCs w:val="28"/>
        </w:rPr>
        <w:t xml:space="preserve">1254,8). </w:t>
      </w:r>
      <w:r w:rsidRPr="00A03B3A">
        <w:rPr>
          <w:rFonts w:ascii="Times New Roman" w:hAnsi="Times New Roman" w:cs="Times New Roman"/>
          <w:sz w:val="28"/>
          <w:szCs w:val="28"/>
        </w:rPr>
        <w:t xml:space="preserve">Показатель </w:t>
      </w:r>
      <w:proofErr w:type="gramStart"/>
      <w:r w:rsidRPr="00A03B3A">
        <w:rPr>
          <w:rFonts w:ascii="Times New Roman" w:hAnsi="Times New Roman" w:cs="Times New Roman"/>
          <w:sz w:val="28"/>
          <w:szCs w:val="28"/>
        </w:rPr>
        <w:t>обшей заболев</w:t>
      </w:r>
      <w:r w:rsidRPr="00A03B3A">
        <w:rPr>
          <w:rFonts w:ascii="Times New Roman" w:hAnsi="Times New Roman" w:cs="Times New Roman"/>
          <w:sz w:val="28"/>
          <w:szCs w:val="28"/>
        </w:rPr>
        <w:t>а</w:t>
      </w:r>
      <w:r w:rsidRPr="00A03B3A">
        <w:rPr>
          <w:rFonts w:ascii="Times New Roman" w:hAnsi="Times New Roman" w:cs="Times New Roman"/>
          <w:sz w:val="28"/>
          <w:szCs w:val="28"/>
        </w:rPr>
        <w:t>емости наркологическими расстройствами находится</w:t>
      </w:r>
      <w:proofErr w:type="gramEnd"/>
      <w:r w:rsidR="00815144" w:rsidRPr="00A03B3A">
        <w:rPr>
          <w:rFonts w:ascii="Times New Roman" w:hAnsi="Times New Roman" w:cs="Times New Roman"/>
          <w:sz w:val="28"/>
          <w:szCs w:val="28"/>
        </w:rPr>
        <w:t xml:space="preserve"> </w:t>
      </w:r>
      <w:r w:rsidRPr="00A03B3A">
        <w:rPr>
          <w:rFonts w:ascii="Times New Roman" w:hAnsi="Times New Roman" w:cs="Times New Roman"/>
          <w:sz w:val="28"/>
          <w:szCs w:val="28"/>
        </w:rPr>
        <w:t>на уровне</w:t>
      </w:r>
      <w:r w:rsidR="00815144" w:rsidRPr="00A03B3A">
        <w:rPr>
          <w:rFonts w:ascii="Times New Roman" w:hAnsi="Times New Roman" w:cs="Times New Roman"/>
          <w:sz w:val="28"/>
          <w:szCs w:val="28"/>
        </w:rPr>
        <w:t xml:space="preserve"> </w:t>
      </w:r>
      <w:r w:rsidRPr="00A03B3A">
        <w:rPr>
          <w:rFonts w:ascii="Times New Roman" w:hAnsi="Times New Roman" w:cs="Times New Roman"/>
          <w:sz w:val="28"/>
          <w:szCs w:val="28"/>
        </w:rPr>
        <w:t>Р</w:t>
      </w:r>
      <w:r w:rsidR="00A03B3A">
        <w:rPr>
          <w:rFonts w:ascii="Times New Roman" w:hAnsi="Times New Roman" w:cs="Times New Roman"/>
          <w:sz w:val="28"/>
          <w:szCs w:val="28"/>
        </w:rPr>
        <w:t xml:space="preserve">оссийской </w:t>
      </w:r>
      <w:r w:rsidRPr="00A03B3A">
        <w:rPr>
          <w:rFonts w:ascii="Times New Roman" w:hAnsi="Times New Roman" w:cs="Times New Roman"/>
          <w:sz w:val="28"/>
          <w:szCs w:val="28"/>
        </w:rPr>
        <w:t>Ф</w:t>
      </w:r>
      <w:r w:rsidR="00A03B3A">
        <w:rPr>
          <w:rFonts w:ascii="Times New Roman" w:hAnsi="Times New Roman" w:cs="Times New Roman"/>
          <w:sz w:val="28"/>
          <w:szCs w:val="28"/>
        </w:rPr>
        <w:t>едерации</w:t>
      </w:r>
      <w:r w:rsidRPr="00A03B3A">
        <w:rPr>
          <w:rFonts w:ascii="Times New Roman" w:hAnsi="Times New Roman" w:cs="Times New Roman"/>
          <w:sz w:val="28"/>
          <w:szCs w:val="28"/>
        </w:rPr>
        <w:t>, но выше показателя С</w:t>
      </w:r>
      <w:r w:rsidR="00A03B3A">
        <w:rPr>
          <w:rFonts w:ascii="Times New Roman" w:hAnsi="Times New Roman" w:cs="Times New Roman"/>
          <w:sz w:val="28"/>
          <w:szCs w:val="28"/>
        </w:rPr>
        <w:t>ибирского федерального округа</w:t>
      </w:r>
      <w:r w:rsidRPr="00A03B3A">
        <w:rPr>
          <w:rFonts w:ascii="Times New Roman" w:hAnsi="Times New Roman" w:cs="Times New Roman"/>
          <w:sz w:val="28"/>
          <w:szCs w:val="28"/>
        </w:rPr>
        <w:t xml:space="preserve"> на 1,9</w:t>
      </w:r>
      <w:r w:rsidR="00A03B3A" w:rsidRPr="00A03B3A">
        <w:rPr>
          <w:rFonts w:ascii="Times New Roman" w:hAnsi="Times New Roman" w:cs="Times New Roman"/>
          <w:sz w:val="28"/>
          <w:szCs w:val="28"/>
        </w:rPr>
        <w:t xml:space="preserve"> </w:t>
      </w:r>
      <w:r w:rsidR="00A03B3A">
        <w:rPr>
          <w:rFonts w:ascii="Times New Roman" w:hAnsi="Times New Roman" w:cs="Times New Roman"/>
          <w:sz w:val="28"/>
          <w:szCs w:val="28"/>
        </w:rPr>
        <w:t>пр</w:t>
      </w:r>
      <w:r w:rsidR="00A03B3A">
        <w:rPr>
          <w:rFonts w:ascii="Times New Roman" w:hAnsi="Times New Roman" w:cs="Times New Roman"/>
          <w:sz w:val="28"/>
          <w:szCs w:val="28"/>
        </w:rPr>
        <w:t>о</w:t>
      </w:r>
      <w:r w:rsidR="00A03B3A">
        <w:rPr>
          <w:rFonts w:ascii="Times New Roman" w:hAnsi="Times New Roman" w:cs="Times New Roman"/>
          <w:sz w:val="28"/>
          <w:szCs w:val="28"/>
        </w:rPr>
        <w:t>цента</w:t>
      </w:r>
      <w:r w:rsidRPr="00A03B3A">
        <w:rPr>
          <w:rFonts w:ascii="Times New Roman" w:hAnsi="Times New Roman" w:cs="Times New Roman"/>
          <w:sz w:val="28"/>
          <w:szCs w:val="28"/>
        </w:rPr>
        <w:t xml:space="preserve"> </w:t>
      </w:r>
      <w:r w:rsidRPr="00A03B3A">
        <w:rPr>
          <w:rFonts w:ascii="Times New Roman" w:eastAsia="Calibri" w:hAnsi="Times New Roman" w:cs="Times New Roman"/>
          <w:sz w:val="28"/>
          <w:szCs w:val="28"/>
        </w:rPr>
        <w:t>(РФ 2022</w:t>
      </w:r>
      <w:r w:rsidR="00815144" w:rsidRPr="00A03B3A">
        <w:rPr>
          <w:rFonts w:ascii="Times New Roman" w:eastAsia="Calibri" w:hAnsi="Times New Roman" w:cs="Times New Roman"/>
          <w:sz w:val="28"/>
          <w:szCs w:val="28"/>
        </w:rPr>
        <w:t xml:space="preserve"> </w:t>
      </w:r>
      <w:r w:rsidRPr="00A03B3A">
        <w:rPr>
          <w:rFonts w:ascii="Times New Roman" w:eastAsia="Calibri" w:hAnsi="Times New Roman" w:cs="Times New Roman"/>
          <w:sz w:val="28"/>
          <w:szCs w:val="28"/>
        </w:rPr>
        <w:t>г</w:t>
      </w:r>
      <w:r w:rsidR="00815144" w:rsidRPr="00A03B3A">
        <w:rPr>
          <w:rFonts w:ascii="Times New Roman" w:eastAsia="Calibri" w:hAnsi="Times New Roman" w:cs="Times New Roman"/>
          <w:sz w:val="28"/>
          <w:szCs w:val="28"/>
        </w:rPr>
        <w:t>.</w:t>
      </w:r>
      <w:r w:rsidRPr="00A03B3A">
        <w:rPr>
          <w:rFonts w:ascii="Times New Roman" w:eastAsia="Calibri" w:hAnsi="Times New Roman" w:cs="Times New Roman"/>
          <w:sz w:val="28"/>
          <w:szCs w:val="28"/>
        </w:rPr>
        <w:t xml:space="preserve"> – 1201,0, СФО</w:t>
      </w:r>
      <w:r w:rsidR="00815144" w:rsidRPr="00A03B3A">
        <w:rPr>
          <w:rFonts w:ascii="Times New Roman" w:eastAsia="Calibri" w:hAnsi="Times New Roman" w:cs="Times New Roman"/>
          <w:sz w:val="28"/>
          <w:szCs w:val="28"/>
        </w:rPr>
        <w:t xml:space="preserve"> 2022 г.</w:t>
      </w:r>
      <w:r w:rsidRPr="00A03B3A">
        <w:rPr>
          <w:rFonts w:ascii="Times New Roman" w:eastAsia="Calibri" w:hAnsi="Times New Roman" w:cs="Times New Roman"/>
          <w:sz w:val="28"/>
          <w:szCs w:val="28"/>
        </w:rPr>
        <w:t xml:space="preserve"> – 1182,4).</w:t>
      </w:r>
    </w:p>
    <w:p w14:paraId="12E00930" w14:textId="43B80213" w:rsidR="008E37B0" w:rsidRPr="00A03B3A" w:rsidRDefault="00F52423" w:rsidP="00A03B3A">
      <w:pPr>
        <w:tabs>
          <w:tab w:val="left" w:pos="0"/>
        </w:tabs>
        <w:spacing w:after="0" w:line="240" w:lineRule="auto"/>
        <w:ind w:firstLine="709"/>
        <w:jc w:val="both"/>
        <w:rPr>
          <w:rFonts w:ascii="Times New Roman" w:hAnsi="Times New Roman" w:cs="Times New Roman"/>
          <w:sz w:val="28"/>
          <w:szCs w:val="28"/>
        </w:rPr>
      </w:pPr>
      <w:r w:rsidRPr="00A03B3A">
        <w:rPr>
          <w:rFonts w:ascii="Times New Roman" w:hAnsi="Times New Roman" w:cs="Times New Roman"/>
          <w:sz w:val="28"/>
          <w:szCs w:val="28"/>
        </w:rPr>
        <w:t>С</w:t>
      </w:r>
      <w:r w:rsidR="008E37B0" w:rsidRPr="00A03B3A">
        <w:rPr>
          <w:rFonts w:ascii="Times New Roman" w:hAnsi="Times New Roman" w:cs="Times New Roman"/>
          <w:sz w:val="28"/>
          <w:szCs w:val="28"/>
        </w:rPr>
        <w:t>нижение общей заболеваемости за последние пять лет происходит на фоне улучшения организации лечебных и профилактических работ.</w:t>
      </w:r>
    </w:p>
    <w:p w14:paraId="7C212781" w14:textId="77777777" w:rsid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4F387415" w14:textId="77777777" w:rsid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43CA21F8" w14:textId="77777777" w:rsid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3C8606DA" w14:textId="77777777" w:rsid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7CC1B847" w14:textId="77777777" w:rsid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2EC768E4" w14:textId="77777777" w:rsid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330FB84A" w14:textId="77777777" w:rsid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7D1DB0F7" w14:textId="77777777" w:rsidR="00A03B3A" w:rsidRPr="00A03B3A" w:rsidRDefault="00A03B3A" w:rsidP="00A03B3A">
      <w:pPr>
        <w:tabs>
          <w:tab w:val="left" w:pos="0"/>
        </w:tabs>
        <w:spacing w:after="0" w:line="240" w:lineRule="auto"/>
        <w:ind w:firstLine="709"/>
        <w:jc w:val="both"/>
        <w:rPr>
          <w:rFonts w:ascii="Times New Roman" w:eastAsia="Calibri" w:hAnsi="Times New Roman" w:cs="Times New Roman"/>
          <w:szCs w:val="28"/>
          <w:lang w:eastAsia="en-US"/>
        </w:rPr>
      </w:pPr>
    </w:p>
    <w:p w14:paraId="37922BFA" w14:textId="05346A7F" w:rsidR="00F52423" w:rsidRDefault="00F52423" w:rsidP="00A03B3A">
      <w:pPr>
        <w:tabs>
          <w:tab w:val="left" w:pos="0"/>
        </w:tabs>
        <w:spacing w:after="0" w:line="240" w:lineRule="auto"/>
        <w:ind w:firstLine="709"/>
        <w:jc w:val="right"/>
        <w:rPr>
          <w:rFonts w:ascii="Times New Roman" w:eastAsia="Calibri" w:hAnsi="Times New Roman" w:cs="Times New Roman"/>
          <w:sz w:val="28"/>
          <w:szCs w:val="28"/>
          <w:lang w:eastAsia="en-US"/>
        </w:rPr>
      </w:pPr>
      <w:r w:rsidRPr="00A03B3A">
        <w:rPr>
          <w:rFonts w:ascii="Times New Roman" w:eastAsia="Calibri" w:hAnsi="Times New Roman" w:cs="Times New Roman"/>
          <w:sz w:val="28"/>
          <w:szCs w:val="28"/>
          <w:lang w:eastAsia="en-US"/>
        </w:rPr>
        <w:lastRenderedPageBreak/>
        <w:t>Таблица</w:t>
      </w:r>
      <w:r w:rsidR="005A6BCA" w:rsidRPr="00A03B3A">
        <w:rPr>
          <w:rFonts w:ascii="Times New Roman" w:eastAsia="Calibri" w:hAnsi="Times New Roman" w:cs="Times New Roman"/>
          <w:sz w:val="28"/>
          <w:szCs w:val="28"/>
          <w:lang w:eastAsia="en-US"/>
        </w:rPr>
        <w:t xml:space="preserve"> 18</w:t>
      </w:r>
    </w:p>
    <w:p w14:paraId="1EF569AA" w14:textId="77777777" w:rsidR="00A03B3A" w:rsidRPr="00A03B3A" w:rsidRDefault="00A03B3A" w:rsidP="00A03B3A">
      <w:pPr>
        <w:tabs>
          <w:tab w:val="left" w:pos="0"/>
        </w:tabs>
        <w:spacing w:after="0" w:line="240" w:lineRule="auto"/>
        <w:ind w:firstLine="709"/>
        <w:jc w:val="both"/>
        <w:rPr>
          <w:rFonts w:ascii="Times New Roman" w:eastAsia="Calibri" w:hAnsi="Times New Roman" w:cs="Times New Roman"/>
          <w:sz w:val="28"/>
          <w:szCs w:val="28"/>
          <w:lang w:eastAsia="en-US"/>
        </w:rPr>
      </w:pPr>
    </w:p>
    <w:p w14:paraId="7DADEF0E" w14:textId="77777777" w:rsidR="00F52423" w:rsidRPr="00A03B3A" w:rsidRDefault="00F52423" w:rsidP="00A03B3A">
      <w:pPr>
        <w:tabs>
          <w:tab w:val="left" w:pos="0"/>
        </w:tabs>
        <w:spacing w:after="0" w:line="240" w:lineRule="auto"/>
        <w:jc w:val="center"/>
        <w:rPr>
          <w:rFonts w:ascii="Times New Roman" w:eastAsia="Calibri" w:hAnsi="Times New Roman" w:cs="Times New Roman"/>
          <w:sz w:val="28"/>
          <w:szCs w:val="28"/>
          <w:lang w:eastAsia="en-US"/>
        </w:rPr>
      </w:pPr>
      <w:r w:rsidRPr="00A03B3A">
        <w:rPr>
          <w:rFonts w:ascii="Times New Roman" w:eastAsia="Calibri" w:hAnsi="Times New Roman" w:cs="Times New Roman"/>
          <w:sz w:val="28"/>
          <w:szCs w:val="28"/>
          <w:lang w:eastAsia="en-US"/>
        </w:rPr>
        <w:t>Общая заболеваемость наркологическими расстройствами</w:t>
      </w:r>
    </w:p>
    <w:p w14:paraId="14B8F91B" w14:textId="77777777" w:rsidR="00F52423" w:rsidRPr="00A03B3A" w:rsidRDefault="00F52423" w:rsidP="00A03B3A">
      <w:pPr>
        <w:tabs>
          <w:tab w:val="left" w:pos="0"/>
        </w:tabs>
        <w:spacing w:after="0" w:line="240" w:lineRule="auto"/>
        <w:jc w:val="center"/>
        <w:rPr>
          <w:rFonts w:ascii="Times New Roman" w:eastAsia="Calibri" w:hAnsi="Times New Roman" w:cs="Times New Roman"/>
          <w:sz w:val="28"/>
          <w:szCs w:val="28"/>
          <w:lang w:eastAsia="en-US"/>
        </w:rPr>
      </w:pPr>
      <w:r w:rsidRPr="00A03B3A">
        <w:rPr>
          <w:rFonts w:ascii="Times New Roman" w:eastAsia="Calibri" w:hAnsi="Times New Roman" w:cs="Times New Roman"/>
          <w:sz w:val="28"/>
          <w:szCs w:val="28"/>
          <w:lang w:eastAsia="en-US"/>
        </w:rPr>
        <w:t>(на 100 тысяч населения)</w:t>
      </w:r>
    </w:p>
    <w:p w14:paraId="78478656" w14:textId="77777777" w:rsidR="008C2574" w:rsidRPr="00A03B3A" w:rsidRDefault="008C2574" w:rsidP="00A03B3A">
      <w:pPr>
        <w:tabs>
          <w:tab w:val="left" w:pos="0"/>
        </w:tabs>
        <w:spacing w:after="0" w:line="240" w:lineRule="auto"/>
        <w:ind w:firstLine="709"/>
        <w:jc w:val="both"/>
        <w:rPr>
          <w:rFonts w:ascii="Times New Roman" w:eastAsia="Calibri" w:hAnsi="Times New Roman" w:cs="Times New Roman"/>
          <w:szCs w:val="28"/>
          <w:lang w:eastAsia="en-US"/>
        </w:rPr>
      </w:pPr>
    </w:p>
    <w:tbl>
      <w:tblPr>
        <w:tblStyle w:val="a9"/>
        <w:tblW w:w="9616" w:type="dxa"/>
        <w:jc w:val="center"/>
        <w:tblLayout w:type="fixed"/>
        <w:tblCellMar>
          <w:left w:w="28" w:type="dxa"/>
          <w:right w:w="28" w:type="dxa"/>
        </w:tblCellMar>
        <w:tblLook w:val="04A0" w:firstRow="1" w:lastRow="0" w:firstColumn="1" w:lastColumn="0" w:noHBand="0" w:noVBand="1"/>
      </w:tblPr>
      <w:tblGrid>
        <w:gridCol w:w="2921"/>
        <w:gridCol w:w="956"/>
        <w:gridCol w:w="957"/>
        <w:gridCol w:w="956"/>
        <w:gridCol w:w="957"/>
        <w:gridCol w:w="956"/>
        <w:gridCol w:w="956"/>
        <w:gridCol w:w="957"/>
      </w:tblGrid>
      <w:tr w:rsidR="00B472F4" w:rsidRPr="00A03B3A" w14:paraId="79845385" w14:textId="77777777" w:rsidTr="00A03B3A">
        <w:trPr>
          <w:tblHeader/>
          <w:jc w:val="center"/>
        </w:trPr>
        <w:tc>
          <w:tcPr>
            <w:tcW w:w="2921" w:type="dxa"/>
          </w:tcPr>
          <w:p w14:paraId="55606115" w14:textId="7F8F7BDD" w:rsidR="00B472F4" w:rsidRPr="00A03B3A" w:rsidRDefault="00B472F4" w:rsidP="00A03B3A">
            <w:pPr>
              <w:tabs>
                <w:tab w:val="left" w:pos="840"/>
                <w:tab w:val="right" w:pos="2806"/>
              </w:tabs>
              <w:spacing w:after="0" w:line="240" w:lineRule="auto"/>
              <w:jc w:val="center"/>
              <w:rPr>
                <w:sz w:val="24"/>
                <w:szCs w:val="24"/>
              </w:rPr>
            </w:pPr>
            <w:r w:rsidRPr="00A03B3A">
              <w:rPr>
                <w:sz w:val="24"/>
                <w:szCs w:val="24"/>
              </w:rPr>
              <w:t>Категория</w:t>
            </w:r>
          </w:p>
        </w:tc>
        <w:tc>
          <w:tcPr>
            <w:tcW w:w="956" w:type="dxa"/>
          </w:tcPr>
          <w:p w14:paraId="6D795006" w14:textId="26685F8F" w:rsidR="00B472F4" w:rsidRPr="00A03B3A" w:rsidRDefault="00B472F4" w:rsidP="00A03B3A">
            <w:pPr>
              <w:pStyle w:val="afa"/>
              <w:jc w:val="center"/>
            </w:pPr>
            <w:r w:rsidRPr="00A03B3A">
              <w:t>2019</w:t>
            </w:r>
            <w:r w:rsidR="00B967FE" w:rsidRPr="00A03B3A">
              <w:t xml:space="preserve"> </w:t>
            </w:r>
            <w:r w:rsidRPr="00A03B3A">
              <w:t>г</w:t>
            </w:r>
            <w:r w:rsidR="00B967FE" w:rsidRPr="00A03B3A">
              <w:t>.</w:t>
            </w:r>
          </w:p>
        </w:tc>
        <w:tc>
          <w:tcPr>
            <w:tcW w:w="957" w:type="dxa"/>
          </w:tcPr>
          <w:p w14:paraId="61FFD783" w14:textId="217E38BE" w:rsidR="00B472F4" w:rsidRPr="00A03B3A" w:rsidRDefault="00B472F4" w:rsidP="00A03B3A">
            <w:pPr>
              <w:pStyle w:val="afa"/>
              <w:jc w:val="center"/>
            </w:pPr>
            <w:r w:rsidRPr="00A03B3A">
              <w:t>2020</w:t>
            </w:r>
            <w:r w:rsidR="00B967FE" w:rsidRPr="00A03B3A">
              <w:t xml:space="preserve"> </w:t>
            </w:r>
            <w:r w:rsidRPr="00A03B3A">
              <w:t>г</w:t>
            </w:r>
            <w:r w:rsidR="00B967FE" w:rsidRPr="00A03B3A">
              <w:t>.</w:t>
            </w:r>
          </w:p>
        </w:tc>
        <w:tc>
          <w:tcPr>
            <w:tcW w:w="956" w:type="dxa"/>
          </w:tcPr>
          <w:p w14:paraId="2EFB94A2" w14:textId="5AD23FDE" w:rsidR="00B472F4" w:rsidRPr="00A03B3A" w:rsidRDefault="00B472F4" w:rsidP="00A03B3A">
            <w:pPr>
              <w:pStyle w:val="afa"/>
              <w:jc w:val="center"/>
            </w:pPr>
            <w:r w:rsidRPr="00A03B3A">
              <w:t>2021</w:t>
            </w:r>
            <w:r w:rsidR="00B967FE" w:rsidRPr="00A03B3A">
              <w:t xml:space="preserve"> </w:t>
            </w:r>
            <w:r w:rsidRPr="00A03B3A">
              <w:t>г</w:t>
            </w:r>
            <w:r w:rsidR="00B967FE" w:rsidRPr="00A03B3A">
              <w:t>.</w:t>
            </w:r>
          </w:p>
        </w:tc>
        <w:tc>
          <w:tcPr>
            <w:tcW w:w="957" w:type="dxa"/>
          </w:tcPr>
          <w:p w14:paraId="0481CEBE" w14:textId="5CA018F0" w:rsidR="00B472F4" w:rsidRPr="00A03B3A" w:rsidRDefault="00B472F4" w:rsidP="00A03B3A">
            <w:pPr>
              <w:pStyle w:val="afa"/>
              <w:jc w:val="center"/>
            </w:pPr>
            <w:r w:rsidRPr="00A03B3A">
              <w:t>2022</w:t>
            </w:r>
            <w:r w:rsidR="00B967FE" w:rsidRPr="00A03B3A">
              <w:t xml:space="preserve"> </w:t>
            </w:r>
            <w:r w:rsidRPr="00A03B3A">
              <w:t>г</w:t>
            </w:r>
            <w:r w:rsidR="00B967FE" w:rsidRPr="00A03B3A">
              <w:t>.</w:t>
            </w:r>
          </w:p>
        </w:tc>
        <w:tc>
          <w:tcPr>
            <w:tcW w:w="956" w:type="dxa"/>
          </w:tcPr>
          <w:p w14:paraId="241F96E2" w14:textId="0E23A441" w:rsidR="00B472F4" w:rsidRPr="00A03B3A" w:rsidRDefault="00B472F4" w:rsidP="00A03B3A">
            <w:pPr>
              <w:pStyle w:val="afa"/>
              <w:jc w:val="center"/>
            </w:pPr>
            <w:r w:rsidRPr="00A03B3A">
              <w:t>2023</w:t>
            </w:r>
            <w:r w:rsidR="00B967FE" w:rsidRPr="00A03B3A">
              <w:t xml:space="preserve"> </w:t>
            </w:r>
            <w:r w:rsidRPr="00A03B3A">
              <w:t>г</w:t>
            </w:r>
            <w:r w:rsidR="00B967FE" w:rsidRPr="00A03B3A">
              <w:t>.</w:t>
            </w:r>
          </w:p>
        </w:tc>
        <w:tc>
          <w:tcPr>
            <w:tcW w:w="956" w:type="dxa"/>
          </w:tcPr>
          <w:p w14:paraId="75448DA6" w14:textId="3E8FD13C" w:rsidR="00B472F4" w:rsidRPr="00A03B3A" w:rsidRDefault="00B472F4" w:rsidP="00A03B3A">
            <w:pPr>
              <w:pStyle w:val="afa"/>
              <w:jc w:val="center"/>
            </w:pPr>
            <w:r w:rsidRPr="00A03B3A">
              <w:t>РФ</w:t>
            </w:r>
          </w:p>
        </w:tc>
        <w:tc>
          <w:tcPr>
            <w:tcW w:w="957" w:type="dxa"/>
          </w:tcPr>
          <w:p w14:paraId="61FB1C94" w14:textId="77777777" w:rsidR="00B472F4" w:rsidRPr="00A03B3A" w:rsidRDefault="00B472F4" w:rsidP="00A03B3A">
            <w:pPr>
              <w:pStyle w:val="afa"/>
              <w:jc w:val="center"/>
            </w:pPr>
            <w:r w:rsidRPr="00A03B3A">
              <w:t>СФО</w:t>
            </w:r>
          </w:p>
        </w:tc>
      </w:tr>
      <w:tr w:rsidR="00B472F4" w:rsidRPr="00A03B3A" w14:paraId="5D52B307" w14:textId="77777777" w:rsidTr="00A03B3A">
        <w:trPr>
          <w:jc w:val="center"/>
        </w:trPr>
        <w:tc>
          <w:tcPr>
            <w:tcW w:w="2921" w:type="dxa"/>
          </w:tcPr>
          <w:p w14:paraId="64851BE3" w14:textId="2E5ABFB1" w:rsidR="00B472F4" w:rsidRPr="00A03B3A" w:rsidRDefault="00B472F4" w:rsidP="00A03B3A">
            <w:pPr>
              <w:spacing w:after="0" w:line="240" w:lineRule="auto"/>
              <w:rPr>
                <w:sz w:val="24"/>
                <w:szCs w:val="24"/>
              </w:rPr>
            </w:pPr>
            <w:r w:rsidRPr="00A03B3A">
              <w:rPr>
                <w:sz w:val="24"/>
                <w:szCs w:val="24"/>
              </w:rPr>
              <w:t>Алкогольная зависимость, включая алкогольные пс</w:t>
            </w:r>
            <w:r w:rsidRPr="00A03B3A">
              <w:rPr>
                <w:sz w:val="24"/>
                <w:szCs w:val="24"/>
              </w:rPr>
              <w:t>и</w:t>
            </w:r>
            <w:r w:rsidRPr="00A03B3A">
              <w:rPr>
                <w:sz w:val="24"/>
                <w:szCs w:val="24"/>
              </w:rPr>
              <w:t>хозы:</w:t>
            </w:r>
          </w:p>
        </w:tc>
        <w:tc>
          <w:tcPr>
            <w:tcW w:w="956" w:type="dxa"/>
          </w:tcPr>
          <w:p w14:paraId="618BB5FE" w14:textId="77777777" w:rsidR="00B472F4" w:rsidRPr="00A03B3A" w:rsidRDefault="00B472F4" w:rsidP="00A03B3A">
            <w:pPr>
              <w:spacing w:after="0" w:line="240" w:lineRule="auto"/>
              <w:jc w:val="center"/>
              <w:rPr>
                <w:sz w:val="24"/>
                <w:szCs w:val="24"/>
              </w:rPr>
            </w:pPr>
            <w:r w:rsidRPr="00A03B3A">
              <w:rPr>
                <w:sz w:val="24"/>
                <w:szCs w:val="24"/>
              </w:rPr>
              <w:t>948,5</w:t>
            </w:r>
          </w:p>
        </w:tc>
        <w:tc>
          <w:tcPr>
            <w:tcW w:w="957" w:type="dxa"/>
          </w:tcPr>
          <w:p w14:paraId="47D1CC01" w14:textId="77777777" w:rsidR="00B472F4" w:rsidRPr="00A03B3A" w:rsidRDefault="00B472F4" w:rsidP="00A03B3A">
            <w:pPr>
              <w:spacing w:after="0" w:line="240" w:lineRule="auto"/>
              <w:jc w:val="center"/>
              <w:rPr>
                <w:sz w:val="24"/>
                <w:szCs w:val="24"/>
              </w:rPr>
            </w:pPr>
            <w:r w:rsidRPr="00A03B3A">
              <w:rPr>
                <w:sz w:val="24"/>
                <w:szCs w:val="24"/>
              </w:rPr>
              <w:t>932,5</w:t>
            </w:r>
          </w:p>
        </w:tc>
        <w:tc>
          <w:tcPr>
            <w:tcW w:w="956" w:type="dxa"/>
          </w:tcPr>
          <w:p w14:paraId="568C306F" w14:textId="77777777" w:rsidR="00B472F4" w:rsidRPr="00A03B3A" w:rsidRDefault="00B472F4" w:rsidP="00A03B3A">
            <w:pPr>
              <w:spacing w:after="0" w:line="240" w:lineRule="auto"/>
              <w:jc w:val="center"/>
              <w:rPr>
                <w:sz w:val="24"/>
                <w:szCs w:val="24"/>
              </w:rPr>
            </w:pPr>
            <w:r w:rsidRPr="00A03B3A">
              <w:rPr>
                <w:sz w:val="24"/>
                <w:szCs w:val="24"/>
              </w:rPr>
              <w:t>896,9</w:t>
            </w:r>
          </w:p>
        </w:tc>
        <w:tc>
          <w:tcPr>
            <w:tcW w:w="957" w:type="dxa"/>
          </w:tcPr>
          <w:p w14:paraId="5B2AE5A5" w14:textId="77777777" w:rsidR="00B472F4" w:rsidRPr="00A03B3A" w:rsidRDefault="00B472F4" w:rsidP="00A03B3A">
            <w:pPr>
              <w:spacing w:after="0" w:line="240" w:lineRule="auto"/>
              <w:jc w:val="center"/>
              <w:rPr>
                <w:sz w:val="24"/>
                <w:szCs w:val="24"/>
              </w:rPr>
            </w:pPr>
            <w:r w:rsidRPr="00A03B3A">
              <w:rPr>
                <w:sz w:val="24"/>
                <w:szCs w:val="24"/>
              </w:rPr>
              <w:t>892,6</w:t>
            </w:r>
          </w:p>
        </w:tc>
        <w:tc>
          <w:tcPr>
            <w:tcW w:w="956" w:type="dxa"/>
          </w:tcPr>
          <w:p w14:paraId="17B8C42F" w14:textId="77777777" w:rsidR="00B472F4" w:rsidRPr="00A03B3A" w:rsidRDefault="00B472F4" w:rsidP="00A03B3A">
            <w:pPr>
              <w:spacing w:after="0" w:line="240" w:lineRule="auto"/>
              <w:jc w:val="center"/>
              <w:rPr>
                <w:sz w:val="24"/>
                <w:szCs w:val="24"/>
              </w:rPr>
            </w:pPr>
            <w:r w:rsidRPr="00A03B3A">
              <w:rPr>
                <w:sz w:val="24"/>
                <w:szCs w:val="24"/>
              </w:rPr>
              <w:t>835,8</w:t>
            </w:r>
          </w:p>
        </w:tc>
        <w:tc>
          <w:tcPr>
            <w:tcW w:w="956" w:type="dxa"/>
          </w:tcPr>
          <w:p w14:paraId="263366C8"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802,0</w:t>
            </w:r>
          </w:p>
        </w:tc>
        <w:tc>
          <w:tcPr>
            <w:tcW w:w="957" w:type="dxa"/>
          </w:tcPr>
          <w:p w14:paraId="1CFAD1E3"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734,2</w:t>
            </w:r>
          </w:p>
        </w:tc>
      </w:tr>
      <w:tr w:rsidR="00B472F4" w:rsidRPr="00A03B3A" w14:paraId="1933620B" w14:textId="77777777" w:rsidTr="00A03B3A">
        <w:trPr>
          <w:jc w:val="center"/>
        </w:trPr>
        <w:tc>
          <w:tcPr>
            <w:tcW w:w="2921" w:type="dxa"/>
          </w:tcPr>
          <w:p w14:paraId="48AAEAE9" w14:textId="2870B53C" w:rsidR="00B472F4" w:rsidRPr="00A03B3A" w:rsidRDefault="00B472F4" w:rsidP="00A03B3A">
            <w:pPr>
              <w:spacing w:after="0" w:line="240" w:lineRule="auto"/>
              <w:rPr>
                <w:sz w:val="24"/>
                <w:szCs w:val="24"/>
              </w:rPr>
            </w:pPr>
            <w:r w:rsidRPr="00A03B3A">
              <w:rPr>
                <w:sz w:val="24"/>
                <w:szCs w:val="24"/>
              </w:rPr>
              <w:t>алкогольный психоз</w:t>
            </w:r>
          </w:p>
        </w:tc>
        <w:tc>
          <w:tcPr>
            <w:tcW w:w="956" w:type="dxa"/>
          </w:tcPr>
          <w:p w14:paraId="6002BE8A" w14:textId="77777777" w:rsidR="00B472F4" w:rsidRPr="00A03B3A" w:rsidRDefault="00B472F4" w:rsidP="00A03B3A">
            <w:pPr>
              <w:spacing w:after="0" w:line="240" w:lineRule="auto"/>
              <w:jc w:val="center"/>
              <w:rPr>
                <w:sz w:val="24"/>
                <w:szCs w:val="24"/>
              </w:rPr>
            </w:pPr>
            <w:r w:rsidRPr="00A03B3A">
              <w:rPr>
                <w:sz w:val="24"/>
                <w:szCs w:val="24"/>
              </w:rPr>
              <w:t>4,3</w:t>
            </w:r>
          </w:p>
        </w:tc>
        <w:tc>
          <w:tcPr>
            <w:tcW w:w="957" w:type="dxa"/>
          </w:tcPr>
          <w:p w14:paraId="6454A26D" w14:textId="77777777" w:rsidR="00B472F4" w:rsidRPr="00A03B3A" w:rsidRDefault="00B472F4" w:rsidP="00A03B3A">
            <w:pPr>
              <w:spacing w:after="0" w:line="240" w:lineRule="auto"/>
              <w:jc w:val="center"/>
              <w:rPr>
                <w:sz w:val="24"/>
                <w:szCs w:val="24"/>
              </w:rPr>
            </w:pPr>
            <w:r w:rsidRPr="00A03B3A">
              <w:rPr>
                <w:sz w:val="24"/>
                <w:szCs w:val="24"/>
              </w:rPr>
              <w:t>3,1</w:t>
            </w:r>
          </w:p>
        </w:tc>
        <w:tc>
          <w:tcPr>
            <w:tcW w:w="956" w:type="dxa"/>
          </w:tcPr>
          <w:p w14:paraId="1DE817D3" w14:textId="77777777" w:rsidR="00B472F4" w:rsidRPr="00A03B3A" w:rsidRDefault="00B472F4" w:rsidP="00A03B3A">
            <w:pPr>
              <w:spacing w:after="0" w:line="240" w:lineRule="auto"/>
              <w:jc w:val="center"/>
              <w:rPr>
                <w:sz w:val="24"/>
                <w:szCs w:val="24"/>
              </w:rPr>
            </w:pPr>
            <w:r w:rsidRPr="00A03B3A">
              <w:rPr>
                <w:sz w:val="24"/>
                <w:szCs w:val="24"/>
              </w:rPr>
              <w:t>3,3</w:t>
            </w:r>
          </w:p>
        </w:tc>
        <w:tc>
          <w:tcPr>
            <w:tcW w:w="957" w:type="dxa"/>
          </w:tcPr>
          <w:p w14:paraId="6BE6C687" w14:textId="77777777" w:rsidR="00B472F4" w:rsidRPr="00A03B3A" w:rsidRDefault="00B472F4" w:rsidP="00A03B3A">
            <w:pPr>
              <w:spacing w:after="0" w:line="240" w:lineRule="auto"/>
              <w:jc w:val="center"/>
              <w:rPr>
                <w:sz w:val="24"/>
                <w:szCs w:val="24"/>
              </w:rPr>
            </w:pPr>
            <w:r w:rsidRPr="00A03B3A">
              <w:rPr>
                <w:sz w:val="24"/>
                <w:szCs w:val="24"/>
              </w:rPr>
              <w:t>3,9</w:t>
            </w:r>
          </w:p>
        </w:tc>
        <w:tc>
          <w:tcPr>
            <w:tcW w:w="956" w:type="dxa"/>
          </w:tcPr>
          <w:p w14:paraId="0F5B10D2" w14:textId="77777777" w:rsidR="00B472F4" w:rsidRPr="00A03B3A" w:rsidRDefault="00B472F4" w:rsidP="00A03B3A">
            <w:pPr>
              <w:spacing w:after="0" w:line="240" w:lineRule="auto"/>
              <w:jc w:val="center"/>
              <w:rPr>
                <w:sz w:val="24"/>
                <w:szCs w:val="24"/>
              </w:rPr>
            </w:pPr>
            <w:r w:rsidRPr="00A03B3A">
              <w:rPr>
                <w:sz w:val="24"/>
                <w:szCs w:val="24"/>
              </w:rPr>
              <w:t>1,2</w:t>
            </w:r>
          </w:p>
        </w:tc>
        <w:tc>
          <w:tcPr>
            <w:tcW w:w="956" w:type="dxa"/>
          </w:tcPr>
          <w:p w14:paraId="453479DA"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24,4</w:t>
            </w:r>
          </w:p>
        </w:tc>
        <w:tc>
          <w:tcPr>
            <w:tcW w:w="957" w:type="dxa"/>
          </w:tcPr>
          <w:p w14:paraId="093389A0"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25,4</w:t>
            </w:r>
          </w:p>
        </w:tc>
      </w:tr>
      <w:tr w:rsidR="00B472F4" w:rsidRPr="00A03B3A" w14:paraId="5102B400" w14:textId="77777777" w:rsidTr="00A03B3A">
        <w:trPr>
          <w:jc w:val="center"/>
        </w:trPr>
        <w:tc>
          <w:tcPr>
            <w:tcW w:w="2921" w:type="dxa"/>
          </w:tcPr>
          <w:p w14:paraId="63450C32" w14:textId="06E58E00" w:rsidR="00B472F4" w:rsidRPr="00A03B3A" w:rsidRDefault="00B472F4" w:rsidP="00A03B3A">
            <w:pPr>
              <w:spacing w:after="0" w:line="240" w:lineRule="auto"/>
              <w:rPr>
                <w:sz w:val="24"/>
                <w:szCs w:val="24"/>
              </w:rPr>
            </w:pPr>
            <w:r w:rsidRPr="00A03B3A">
              <w:rPr>
                <w:sz w:val="24"/>
                <w:szCs w:val="24"/>
              </w:rPr>
              <w:t>алкогольная зависимость</w:t>
            </w:r>
          </w:p>
        </w:tc>
        <w:tc>
          <w:tcPr>
            <w:tcW w:w="956" w:type="dxa"/>
          </w:tcPr>
          <w:p w14:paraId="6AF1CFF3" w14:textId="77777777" w:rsidR="00B472F4" w:rsidRPr="00A03B3A" w:rsidRDefault="00B472F4" w:rsidP="00A03B3A">
            <w:pPr>
              <w:spacing w:after="0" w:line="240" w:lineRule="auto"/>
              <w:jc w:val="center"/>
              <w:rPr>
                <w:sz w:val="24"/>
                <w:szCs w:val="24"/>
              </w:rPr>
            </w:pPr>
            <w:r w:rsidRPr="00A03B3A">
              <w:rPr>
                <w:sz w:val="24"/>
                <w:szCs w:val="24"/>
              </w:rPr>
              <w:t>944,1</w:t>
            </w:r>
          </w:p>
        </w:tc>
        <w:tc>
          <w:tcPr>
            <w:tcW w:w="957" w:type="dxa"/>
          </w:tcPr>
          <w:p w14:paraId="59C38BCC" w14:textId="77777777" w:rsidR="00B472F4" w:rsidRPr="00A03B3A" w:rsidRDefault="00B472F4" w:rsidP="00A03B3A">
            <w:pPr>
              <w:spacing w:after="0" w:line="240" w:lineRule="auto"/>
              <w:jc w:val="center"/>
              <w:rPr>
                <w:sz w:val="24"/>
                <w:szCs w:val="24"/>
              </w:rPr>
            </w:pPr>
            <w:r w:rsidRPr="00A03B3A">
              <w:rPr>
                <w:sz w:val="24"/>
                <w:szCs w:val="24"/>
              </w:rPr>
              <w:t>929,5</w:t>
            </w:r>
          </w:p>
        </w:tc>
        <w:tc>
          <w:tcPr>
            <w:tcW w:w="956" w:type="dxa"/>
          </w:tcPr>
          <w:p w14:paraId="3DD6E7F4" w14:textId="77777777" w:rsidR="00B472F4" w:rsidRPr="00A03B3A" w:rsidRDefault="00B472F4" w:rsidP="00A03B3A">
            <w:pPr>
              <w:spacing w:after="0" w:line="240" w:lineRule="auto"/>
              <w:jc w:val="center"/>
              <w:rPr>
                <w:sz w:val="24"/>
                <w:szCs w:val="24"/>
              </w:rPr>
            </w:pPr>
            <w:r w:rsidRPr="00A03B3A">
              <w:rPr>
                <w:sz w:val="24"/>
                <w:szCs w:val="24"/>
              </w:rPr>
              <w:t>893,5</w:t>
            </w:r>
          </w:p>
        </w:tc>
        <w:tc>
          <w:tcPr>
            <w:tcW w:w="957" w:type="dxa"/>
          </w:tcPr>
          <w:p w14:paraId="788D431E" w14:textId="77777777" w:rsidR="00B472F4" w:rsidRPr="00A03B3A" w:rsidRDefault="00B472F4" w:rsidP="00A03B3A">
            <w:pPr>
              <w:spacing w:after="0" w:line="240" w:lineRule="auto"/>
              <w:jc w:val="center"/>
              <w:rPr>
                <w:sz w:val="24"/>
                <w:szCs w:val="24"/>
              </w:rPr>
            </w:pPr>
            <w:r w:rsidRPr="00A03B3A">
              <w:rPr>
                <w:sz w:val="24"/>
                <w:szCs w:val="24"/>
              </w:rPr>
              <w:t>888,7</w:t>
            </w:r>
          </w:p>
        </w:tc>
        <w:tc>
          <w:tcPr>
            <w:tcW w:w="956" w:type="dxa"/>
          </w:tcPr>
          <w:p w14:paraId="5E54E10A" w14:textId="77777777" w:rsidR="00B472F4" w:rsidRPr="00A03B3A" w:rsidRDefault="00B472F4" w:rsidP="00A03B3A">
            <w:pPr>
              <w:spacing w:after="0" w:line="240" w:lineRule="auto"/>
              <w:jc w:val="center"/>
              <w:rPr>
                <w:sz w:val="24"/>
                <w:szCs w:val="24"/>
              </w:rPr>
            </w:pPr>
            <w:r w:rsidRPr="00A03B3A">
              <w:rPr>
                <w:sz w:val="24"/>
                <w:szCs w:val="24"/>
              </w:rPr>
              <w:t>833,6</w:t>
            </w:r>
          </w:p>
        </w:tc>
        <w:tc>
          <w:tcPr>
            <w:tcW w:w="956" w:type="dxa"/>
          </w:tcPr>
          <w:p w14:paraId="2C131D32"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777,6</w:t>
            </w:r>
          </w:p>
        </w:tc>
        <w:tc>
          <w:tcPr>
            <w:tcW w:w="957" w:type="dxa"/>
          </w:tcPr>
          <w:p w14:paraId="7453E19A" w14:textId="77777777" w:rsidR="00B472F4" w:rsidRPr="00A03B3A" w:rsidRDefault="00B472F4" w:rsidP="00A03B3A">
            <w:pPr>
              <w:tabs>
                <w:tab w:val="left" w:pos="0"/>
              </w:tabs>
              <w:spacing w:after="0" w:line="240" w:lineRule="auto"/>
              <w:jc w:val="center"/>
              <w:rPr>
                <w:bCs/>
                <w:sz w:val="24"/>
                <w:szCs w:val="24"/>
                <w:highlight w:val="yellow"/>
              </w:rPr>
            </w:pPr>
            <w:r w:rsidRPr="00A03B3A">
              <w:rPr>
                <w:bCs/>
                <w:sz w:val="24"/>
                <w:szCs w:val="24"/>
              </w:rPr>
              <w:t>708,8</w:t>
            </w:r>
          </w:p>
        </w:tc>
      </w:tr>
      <w:tr w:rsidR="00B472F4" w:rsidRPr="00A03B3A" w14:paraId="0ADBE609" w14:textId="77777777" w:rsidTr="00A03B3A">
        <w:trPr>
          <w:jc w:val="center"/>
        </w:trPr>
        <w:tc>
          <w:tcPr>
            <w:tcW w:w="2921" w:type="dxa"/>
          </w:tcPr>
          <w:p w14:paraId="6FC042C8" w14:textId="77777777" w:rsidR="00B472F4" w:rsidRPr="00A03B3A" w:rsidRDefault="00B472F4" w:rsidP="00A03B3A">
            <w:pPr>
              <w:spacing w:after="0" w:line="240" w:lineRule="auto"/>
              <w:rPr>
                <w:sz w:val="24"/>
                <w:szCs w:val="24"/>
              </w:rPr>
            </w:pPr>
            <w:r w:rsidRPr="00A03B3A">
              <w:rPr>
                <w:sz w:val="24"/>
                <w:szCs w:val="24"/>
              </w:rPr>
              <w:t>Наркотическая завис</w:t>
            </w:r>
            <w:r w:rsidRPr="00A03B3A">
              <w:rPr>
                <w:sz w:val="24"/>
                <w:szCs w:val="24"/>
              </w:rPr>
              <w:t>и</w:t>
            </w:r>
            <w:r w:rsidRPr="00A03B3A">
              <w:rPr>
                <w:sz w:val="24"/>
                <w:szCs w:val="24"/>
              </w:rPr>
              <w:t>мость</w:t>
            </w:r>
          </w:p>
        </w:tc>
        <w:tc>
          <w:tcPr>
            <w:tcW w:w="956" w:type="dxa"/>
          </w:tcPr>
          <w:p w14:paraId="3DCEEA3E" w14:textId="77777777" w:rsidR="00B472F4" w:rsidRPr="00A03B3A" w:rsidRDefault="00B472F4" w:rsidP="00A03B3A">
            <w:pPr>
              <w:spacing w:after="0" w:line="240" w:lineRule="auto"/>
              <w:jc w:val="center"/>
              <w:rPr>
                <w:sz w:val="24"/>
                <w:szCs w:val="24"/>
              </w:rPr>
            </w:pPr>
            <w:r w:rsidRPr="00A03B3A">
              <w:rPr>
                <w:sz w:val="24"/>
                <w:szCs w:val="24"/>
              </w:rPr>
              <w:t>129,5</w:t>
            </w:r>
          </w:p>
        </w:tc>
        <w:tc>
          <w:tcPr>
            <w:tcW w:w="957" w:type="dxa"/>
          </w:tcPr>
          <w:p w14:paraId="45FD2277" w14:textId="77777777" w:rsidR="00B472F4" w:rsidRPr="00A03B3A" w:rsidRDefault="00B472F4" w:rsidP="00A03B3A">
            <w:pPr>
              <w:spacing w:after="0" w:line="240" w:lineRule="auto"/>
              <w:jc w:val="center"/>
              <w:rPr>
                <w:sz w:val="24"/>
                <w:szCs w:val="24"/>
              </w:rPr>
            </w:pPr>
            <w:r w:rsidRPr="00A03B3A">
              <w:rPr>
                <w:sz w:val="24"/>
                <w:szCs w:val="24"/>
              </w:rPr>
              <w:t>133,5</w:t>
            </w:r>
          </w:p>
        </w:tc>
        <w:tc>
          <w:tcPr>
            <w:tcW w:w="956" w:type="dxa"/>
          </w:tcPr>
          <w:p w14:paraId="1B20162F" w14:textId="77777777" w:rsidR="00B472F4" w:rsidRPr="00A03B3A" w:rsidRDefault="00B472F4" w:rsidP="00A03B3A">
            <w:pPr>
              <w:spacing w:after="0" w:line="240" w:lineRule="auto"/>
              <w:jc w:val="center"/>
              <w:rPr>
                <w:sz w:val="24"/>
                <w:szCs w:val="24"/>
              </w:rPr>
            </w:pPr>
            <w:r w:rsidRPr="00A03B3A">
              <w:rPr>
                <w:sz w:val="24"/>
                <w:szCs w:val="24"/>
              </w:rPr>
              <w:t>138,3</w:t>
            </w:r>
          </w:p>
        </w:tc>
        <w:tc>
          <w:tcPr>
            <w:tcW w:w="957" w:type="dxa"/>
          </w:tcPr>
          <w:p w14:paraId="38FFD294" w14:textId="77777777" w:rsidR="00B472F4" w:rsidRPr="00A03B3A" w:rsidRDefault="00B472F4" w:rsidP="00A03B3A">
            <w:pPr>
              <w:spacing w:after="0" w:line="240" w:lineRule="auto"/>
              <w:jc w:val="center"/>
              <w:rPr>
                <w:sz w:val="24"/>
                <w:szCs w:val="24"/>
              </w:rPr>
            </w:pPr>
            <w:r w:rsidRPr="00A03B3A">
              <w:rPr>
                <w:sz w:val="24"/>
                <w:szCs w:val="24"/>
              </w:rPr>
              <w:t>141,3</w:t>
            </w:r>
          </w:p>
        </w:tc>
        <w:tc>
          <w:tcPr>
            <w:tcW w:w="956" w:type="dxa"/>
          </w:tcPr>
          <w:p w14:paraId="493E58DF" w14:textId="77777777" w:rsidR="00B472F4" w:rsidRPr="00A03B3A" w:rsidRDefault="00B472F4" w:rsidP="00A03B3A">
            <w:pPr>
              <w:spacing w:after="0" w:line="240" w:lineRule="auto"/>
              <w:jc w:val="center"/>
              <w:rPr>
                <w:sz w:val="24"/>
                <w:szCs w:val="24"/>
              </w:rPr>
            </w:pPr>
            <w:r w:rsidRPr="00A03B3A">
              <w:rPr>
                <w:sz w:val="24"/>
                <w:szCs w:val="24"/>
              </w:rPr>
              <w:t>136,7</w:t>
            </w:r>
          </w:p>
        </w:tc>
        <w:tc>
          <w:tcPr>
            <w:tcW w:w="956" w:type="dxa"/>
          </w:tcPr>
          <w:p w14:paraId="0C552DF9" w14:textId="77777777" w:rsidR="00B472F4" w:rsidRPr="00A03B3A" w:rsidRDefault="00B472F4" w:rsidP="00A03B3A">
            <w:pPr>
              <w:tabs>
                <w:tab w:val="left" w:pos="0"/>
              </w:tabs>
              <w:spacing w:after="0" w:line="240" w:lineRule="auto"/>
              <w:jc w:val="center"/>
              <w:rPr>
                <w:bCs/>
                <w:sz w:val="24"/>
                <w:szCs w:val="24"/>
                <w:highlight w:val="yellow"/>
              </w:rPr>
            </w:pPr>
            <w:r w:rsidRPr="00A03B3A">
              <w:rPr>
                <w:bCs/>
                <w:sz w:val="24"/>
                <w:szCs w:val="24"/>
              </w:rPr>
              <w:t>157,8</w:t>
            </w:r>
          </w:p>
        </w:tc>
        <w:tc>
          <w:tcPr>
            <w:tcW w:w="957" w:type="dxa"/>
          </w:tcPr>
          <w:p w14:paraId="3AD14F4C" w14:textId="77777777" w:rsidR="00B472F4" w:rsidRPr="00A03B3A" w:rsidRDefault="00B472F4" w:rsidP="00A03B3A">
            <w:pPr>
              <w:tabs>
                <w:tab w:val="left" w:pos="0"/>
              </w:tabs>
              <w:spacing w:after="0" w:line="240" w:lineRule="auto"/>
              <w:jc w:val="center"/>
              <w:rPr>
                <w:bCs/>
                <w:sz w:val="24"/>
                <w:szCs w:val="24"/>
                <w:highlight w:val="yellow"/>
              </w:rPr>
            </w:pPr>
            <w:r w:rsidRPr="00A03B3A">
              <w:rPr>
                <w:bCs/>
                <w:sz w:val="24"/>
                <w:szCs w:val="24"/>
              </w:rPr>
              <w:t>199,1</w:t>
            </w:r>
          </w:p>
        </w:tc>
      </w:tr>
      <w:tr w:rsidR="00B472F4" w:rsidRPr="00A03B3A" w14:paraId="2C7D719B" w14:textId="77777777" w:rsidTr="00A03B3A">
        <w:trPr>
          <w:jc w:val="center"/>
        </w:trPr>
        <w:tc>
          <w:tcPr>
            <w:tcW w:w="2921" w:type="dxa"/>
          </w:tcPr>
          <w:p w14:paraId="3114AF6D" w14:textId="77777777" w:rsidR="00B472F4" w:rsidRPr="00A03B3A" w:rsidRDefault="00B472F4" w:rsidP="00A03B3A">
            <w:pPr>
              <w:spacing w:after="0" w:line="240" w:lineRule="auto"/>
              <w:rPr>
                <w:sz w:val="24"/>
                <w:szCs w:val="24"/>
              </w:rPr>
            </w:pPr>
            <w:r w:rsidRPr="00A03B3A">
              <w:rPr>
                <w:sz w:val="24"/>
                <w:szCs w:val="24"/>
              </w:rPr>
              <w:t>Токсикомания</w:t>
            </w:r>
          </w:p>
        </w:tc>
        <w:tc>
          <w:tcPr>
            <w:tcW w:w="956" w:type="dxa"/>
          </w:tcPr>
          <w:p w14:paraId="019ABF5E" w14:textId="77777777" w:rsidR="00B472F4" w:rsidRPr="00A03B3A" w:rsidRDefault="00B472F4" w:rsidP="00A03B3A">
            <w:pPr>
              <w:spacing w:after="0" w:line="240" w:lineRule="auto"/>
              <w:jc w:val="center"/>
              <w:rPr>
                <w:sz w:val="24"/>
                <w:szCs w:val="24"/>
              </w:rPr>
            </w:pPr>
            <w:r w:rsidRPr="00A03B3A">
              <w:rPr>
                <w:sz w:val="24"/>
                <w:szCs w:val="24"/>
              </w:rPr>
              <w:t>0,3</w:t>
            </w:r>
          </w:p>
        </w:tc>
        <w:tc>
          <w:tcPr>
            <w:tcW w:w="957" w:type="dxa"/>
          </w:tcPr>
          <w:p w14:paraId="28AC39AA" w14:textId="77777777" w:rsidR="00B472F4" w:rsidRPr="00A03B3A" w:rsidRDefault="00B472F4" w:rsidP="00A03B3A">
            <w:pPr>
              <w:spacing w:after="0" w:line="240" w:lineRule="auto"/>
              <w:jc w:val="center"/>
              <w:rPr>
                <w:sz w:val="24"/>
                <w:szCs w:val="24"/>
              </w:rPr>
            </w:pPr>
            <w:r w:rsidRPr="00A03B3A">
              <w:rPr>
                <w:sz w:val="24"/>
                <w:szCs w:val="24"/>
              </w:rPr>
              <w:t>0,3</w:t>
            </w:r>
          </w:p>
        </w:tc>
        <w:tc>
          <w:tcPr>
            <w:tcW w:w="956" w:type="dxa"/>
          </w:tcPr>
          <w:p w14:paraId="722CF14B" w14:textId="77777777" w:rsidR="00B472F4" w:rsidRPr="00A03B3A" w:rsidRDefault="00B472F4" w:rsidP="00A03B3A">
            <w:pPr>
              <w:spacing w:after="0" w:line="240" w:lineRule="auto"/>
              <w:jc w:val="center"/>
              <w:rPr>
                <w:sz w:val="24"/>
                <w:szCs w:val="24"/>
              </w:rPr>
            </w:pPr>
            <w:r w:rsidRPr="00A03B3A">
              <w:rPr>
                <w:sz w:val="24"/>
                <w:szCs w:val="24"/>
              </w:rPr>
              <w:t>0,3</w:t>
            </w:r>
          </w:p>
        </w:tc>
        <w:tc>
          <w:tcPr>
            <w:tcW w:w="957" w:type="dxa"/>
          </w:tcPr>
          <w:p w14:paraId="4131BAFA" w14:textId="77777777" w:rsidR="00B472F4" w:rsidRPr="00A03B3A" w:rsidRDefault="00B472F4" w:rsidP="00A03B3A">
            <w:pPr>
              <w:spacing w:after="0" w:line="240" w:lineRule="auto"/>
              <w:jc w:val="center"/>
              <w:rPr>
                <w:sz w:val="24"/>
                <w:szCs w:val="24"/>
              </w:rPr>
            </w:pPr>
            <w:r w:rsidRPr="00A03B3A">
              <w:rPr>
                <w:sz w:val="24"/>
                <w:szCs w:val="24"/>
              </w:rPr>
              <w:t>0,3</w:t>
            </w:r>
          </w:p>
        </w:tc>
        <w:tc>
          <w:tcPr>
            <w:tcW w:w="956" w:type="dxa"/>
          </w:tcPr>
          <w:p w14:paraId="2BDEDA1E" w14:textId="77777777" w:rsidR="00B472F4" w:rsidRPr="00A03B3A" w:rsidRDefault="00B472F4" w:rsidP="00A03B3A">
            <w:pPr>
              <w:spacing w:after="0" w:line="240" w:lineRule="auto"/>
              <w:jc w:val="center"/>
              <w:rPr>
                <w:sz w:val="24"/>
                <w:szCs w:val="24"/>
              </w:rPr>
            </w:pPr>
            <w:r w:rsidRPr="00A03B3A">
              <w:rPr>
                <w:sz w:val="24"/>
                <w:szCs w:val="24"/>
              </w:rPr>
              <w:t>-</w:t>
            </w:r>
          </w:p>
        </w:tc>
        <w:tc>
          <w:tcPr>
            <w:tcW w:w="956" w:type="dxa"/>
          </w:tcPr>
          <w:p w14:paraId="22E72108"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3,4</w:t>
            </w:r>
          </w:p>
        </w:tc>
        <w:tc>
          <w:tcPr>
            <w:tcW w:w="957" w:type="dxa"/>
          </w:tcPr>
          <w:p w14:paraId="17EAF9CA"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3,3</w:t>
            </w:r>
          </w:p>
        </w:tc>
      </w:tr>
      <w:tr w:rsidR="00B472F4" w:rsidRPr="00A03B3A" w14:paraId="52049061" w14:textId="77777777" w:rsidTr="00A03B3A">
        <w:trPr>
          <w:jc w:val="center"/>
        </w:trPr>
        <w:tc>
          <w:tcPr>
            <w:tcW w:w="2921" w:type="dxa"/>
          </w:tcPr>
          <w:p w14:paraId="637C1C20" w14:textId="6A78BB6C" w:rsidR="00B472F4" w:rsidRPr="00A03B3A" w:rsidRDefault="00B472F4" w:rsidP="00A03B3A">
            <w:pPr>
              <w:spacing w:after="0" w:line="240" w:lineRule="auto"/>
              <w:rPr>
                <w:sz w:val="24"/>
                <w:szCs w:val="24"/>
              </w:rPr>
            </w:pPr>
            <w:r w:rsidRPr="00A03B3A">
              <w:rPr>
                <w:sz w:val="24"/>
                <w:szCs w:val="24"/>
              </w:rPr>
              <w:t>Пагубное употребление алкоголя с вредными п</w:t>
            </w:r>
            <w:r w:rsidRPr="00A03B3A">
              <w:rPr>
                <w:sz w:val="24"/>
                <w:szCs w:val="24"/>
              </w:rPr>
              <w:t>о</w:t>
            </w:r>
            <w:r w:rsidRPr="00A03B3A">
              <w:rPr>
                <w:sz w:val="24"/>
                <w:szCs w:val="24"/>
              </w:rPr>
              <w:t>следствиями</w:t>
            </w:r>
          </w:p>
        </w:tc>
        <w:tc>
          <w:tcPr>
            <w:tcW w:w="956" w:type="dxa"/>
          </w:tcPr>
          <w:p w14:paraId="2B4FE925" w14:textId="77777777" w:rsidR="00B472F4" w:rsidRPr="00A03B3A" w:rsidRDefault="00B472F4" w:rsidP="00A03B3A">
            <w:pPr>
              <w:spacing w:after="0" w:line="240" w:lineRule="auto"/>
              <w:jc w:val="center"/>
              <w:rPr>
                <w:sz w:val="24"/>
                <w:szCs w:val="24"/>
              </w:rPr>
            </w:pPr>
            <w:r w:rsidRPr="00A03B3A">
              <w:rPr>
                <w:sz w:val="24"/>
                <w:szCs w:val="24"/>
              </w:rPr>
              <w:t>59,5</w:t>
            </w:r>
          </w:p>
        </w:tc>
        <w:tc>
          <w:tcPr>
            <w:tcW w:w="957" w:type="dxa"/>
          </w:tcPr>
          <w:p w14:paraId="33AFEB09" w14:textId="77777777" w:rsidR="00B472F4" w:rsidRPr="00A03B3A" w:rsidRDefault="00B472F4" w:rsidP="00A03B3A">
            <w:pPr>
              <w:spacing w:after="0" w:line="240" w:lineRule="auto"/>
              <w:jc w:val="center"/>
              <w:rPr>
                <w:sz w:val="24"/>
                <w:szCs w:val="24"/>
              </w:rPr>
            </w:pPr>
            <w:r w:rsidRPr="00A03B3A">
              <w:rPr>
                <w:sz w:val="24"/>
                <w:szCs w:val="24"/>
              </w:rPr>
              <w:t>65,1</w:t>
            </w:r>
          </w:p>
        </w:tc>
        <w:tc>
          <w:tcPr>
            <w:tcW w:w="956" w:type="dxa"/>
          </w:tcPr>
          <w:p w14:paraId="7ED893C1" w14:textId="77777777" w:rsidR="00B472F4" w:rsidRPr="00A03B3A" w:rsidRDefault="00B472F4" w:rsidP="00A03B3A">
            <w:pPr>
              <w:spacing w:after="0" w:line="240" w:lineRule="auto"/>
              <w:jc w:val="center"/>
              <w:rPr>
                <w:sz w:val="24"/>
                <w:szCs w:val="24"/>
              </w:rPr>
            </w:pPr>
            <w:r w:rsidRPr="00A03B3A">
              <w:rPr>
                <w:sz w:val="24"/>
                <w:szCs w:val="24"/>
              </w:rPr>
              <w:t>69,0</w:t>
            </w:r>
          </w:p>
        </w:tc>
        <w:tc>
          <w:tcPr>
            <w:tcW w:w="957" w:type="dxa"/>
          </w:tcPr>
          <w:p w14:paraId="55A94AFF" w14:textId="77777777" w:rsidR="00B472F4" w:rsidRPr="00A03B3A" w:rsidRDefault="00B472F4" w:rsidP="00A03B3A">
            <w:pPr>
              <w:spacing w:after="0" w:line="240" w:lineRule="auto"/>
              <w:jc w:val="center"/>
              <w:rPr>
                <w:sz w:val="24"/>
                <w:szCs w:val="24"/>
              </w:rPr>
            </w:pPr>
            <w:r w:rsidRPr="00A03B3A">
              <w:rPr>
                <w:sz w:val="24"/>
                <w:szCs w:val="24"/>
              </w:rPr>
              <w:t>81,8</w:t>
            </w:r>
          </w:p>
        </w:tc>
        <w:tc>
          <w:tcPr>
            <w:tcW w:w="956" w:type="dxa"/>
          </w:tcPr>
          <w:p w14:paraId="5AAF0A74" w14:textId="77777777" w:rsidR="00B472F4" w:rsidRPr="00A03B3A" w:rsidRDefault="00B472F4" w:rsidP="00A03B3A">
            <w:pPr>
              <w:spacing w:after="0" w:line="240" w:lineRule="auto"/>
              <w:jc w:val="center"/>
              <w:rPr>
                <w:sz w:val="24"/>
                <w:szCs w:val="24"/>
              </w:rPr>
            </w:pPr>
            <w:r w:rsidRPr="00A03B3A">
              <w:rPr>
                <w:sz w:val="24"/>
                <w:szCs w:val="24"/>
              </w:rPr>
              <w:t>93,7</w:t>
            </w:r>
          </w:p>
        </w:tc>
        <w:tc>
          <w:tcPr>
            <w:tcW w:w="956" w:type="dxa"/>
          </w:tcPr>
          <w:p w14:paraId="553F5DAD"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121,2</w:t>
            </w:r>
          </w:p>
        </w:tc>
        <w:tc>
          <w:tcPr>
            <w:tcW w:w="957" w:type="dxa"/>
          </w:tcPr>
          <w:p w14:paraId="7AF988DD"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143,2</w:t>
            </w:r>
          </w:p>
        </w:tc>
      </w:tr>
      <w:tr w:rsidR="00B472F4" w:rsidRPr="00A03B3A" w14:paraId="5BB4CC64" w14:textId="77777777" w:rsidTr="00A03B3A">
        <w:trPr>
          <w:jc w:val="center"/>
        </w:trPr>
        <w:tc>
          <w:tcPr>
            <w:tcW w:w="2921" w:type="dxa"/>
          </w:tcPr>
          <w:p w14:paraId="1423AA17" w14:textId="34BAFB12" w:rsidR="00B472F4" w:rsidRPr="00A03B3A" w:rsidRDefault="00B472F4" w:rsidP="00A03B3A">
            <w:pPr>
              <w:spacing w:after="0" w:line="240" w:lineRule="auto"/>
              <w:rPr>
                <w:sz w:val="24"/>
                <w:szCs w:val="24"/>
              </w:rPr>
            </w:pPr>
            <w:r w:rsidRPr="00A03B3A">
              <w:rPr>
                <w:sz w:val="24"/>
                <w:szCs w:val="24"/>
              </w:rPr>
              <w:t>Пагубное употребление наркотических сре</w:t>
            </w:r>
            <w:proofErr w:type="gramStart"/>
            <w:r w:rsidRPr="00A03B3A">
              <w:rPr>
                <w:sz w:val="24"/>
                <w:szCs w:val="24"/>
              </w:rPr>
              <w:t>дств с вр</w:t>
            </w:r>
            <w:proofErr w:type="gramEnd"/>
            <w:r w:rsidRPr="00A03B3A">
              <w:rPr>
                <w:sz w:val="24"/>
                <w:szCs w:val="24"/>
              </w:rPr>
              <w:t>едными последствиями</w:t>
            </w:r>
          </w:p>
        </w:tc>
        <w:tc>
          <w:tcPr>
            <w:tcW w:w="956" w:type="dxa"/>
          </w:tcPr>
          <w:p w14:paraId="3740E775" w14:textId="77777777" w:rsidR="00B472F4" w:rsidRPr="00A03B3A" w:rsidRDefault="00B472F4" w:rsidP="00A03B3A">
            <w:pPr>
              <w:spacing w:after="0" w:line="240" w:lineRule="auto"/>
              <w:jc w:val="center"/>
              <w:rPr>
                <w:sz w:val="24"/>
                <w:szCs w:val="24"/>
              </w:rPr>
            </w:pPr>
            <w:r w:rsidRPr="00A03B3A">
              <w:rPr>
                <w:sz w:val="24"/>
                <w:szCs w:val="24"/>
              </w:rPr>
              <w:t>114,0</w:t>
            </w:r>
          </w:p>
        </w:tc>
        <w:tc>
          <w:tcPr>
            <w:tcW w:w="957" w:type="dxa"/>
          </w:tcPr>
          <w:p w14:paraId="4FFC48B2" w14:textId="77777777" w:rsidR="00B472F4" w:rsidRPr="00A03B3A" w:rsidRDefault="00B472F4" w:rsidP="00A03B3A">
            <w:pPr>
              <w:spacing w:after="0" w:line="240" w:lineRule="auto"/>
              <w:jc w:val="center"/>
              <w:rPr>
                <w:sz w:val="24"/>
                <w:szCs w:val="24"/>
              </w:rPr>
            </w:pPr>
            <w:r w:rsidRPr="00A03B3A">
              <w:rPr>
                <w:sz w:val="24"/>
                <w:szCs w:val="24"/>
              </w:rPr>
              <w:t>121,6</w:t>
            </w:r>
          </w:p>
        </w:tc>
        <w:tc>
          <w:tcPr>
            <w:tcW w:w="956" w:type="dxa"/>
          </w:tcPr>
          <w:p w14:paraId="1C7DC2A9" w14:textId="77777777" w:rsidR="00B472F4" w:rsidRPr="00A03B3A" w:rsidRDefault="00B472F4" w:rsidP="00A03B3A">
            <w:pPr>
              <w:spacing w:after="0" w:line="240" w:lineRule="auto"/>
              <w:jc w:val="center"/>
              <w:rPr>
                <w:sz w:val="24"/>
                <w:szCs w:val="24"/>
              </w:rPr>
            </w:pPr>
            <w:r w:rsidRPr="00A03B3A">
              <w:rPr>
                <w:sz w:val="24"/>
                <w:szCs w:val="24"/>
              </w:rPr>
              <w:t>122,9</w:t>
            </w:r>
          </w:p>
        </w:tc>
        <w:tc>
          <w:tcPr>
            <w:tcW w:w="957" w:type="dxa"/>
          </w:tcPr>
          <w:p w14:paraId="1FA199C0" w14:textId="77777777" w:rsidR="00B472F4" w:rsidRPr="00A03B3A" w:rsidRDefault="00B472F4" w:rsidP="00A03B3A">
            <w:pPr>
              <w:spacing w:after="0" w:line="240" w:lineRule="auto"/>
              <w:jc w:val="center"/>
              <w:rPr>
                <w:sz w:val="24"/>
                <w:szCs w:val="24"/>
              </w:rPr>
            </w:pPr>
            <w:r w:rsidRPr="00A03B3A">
              <w:rPr>
                <w:sz w:val="24"/>
                <w:szCs w:val="24"/>
              </w:rPr>
              <w:t>124,2</w:t>
            </w:r>
          </w:p>
        </w:tc>
        <w:tc>
          <w:tcPr>
            <w:tcW w:w="956" w:type="dxa"/>
          </w:tcPr>
          <w:p w14:paraId="159411C0" w14:textId="77777777" w:rsidR="00B472F4" w:rsidRPr="00A03B3A" w:rsidRDefault="00B472F4" w:rsidP="00A03B3A">
            <w:pPr>
              <w:spacing w:after="0" w:line="240" w:lineRule="auto"/>
              <w:jc w:val="center"/>
              <w:rPr>
                <w:sz w:val="24"/>
                <w:szCs w:val="24"/>
              </w:rPr>
            </w:pPr>
            <w:r w:rsidRPr="00A03B3A">
              <w:rPr>
                <w:sz w:val="24"/>
                <w:szCs w:val="24"/>
              </w:rPr>
              <w:t>133,7</w:t>
            </w:r>
          </w:p>
        </w:tc>
        <w:tc>
          <w:tcPr>
            <w:tcW w:w="956" w:type="dxa"/>
          </w:tcPr>
          <w:p w14:paraId="13C7FB47"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111,2</w:t>
            </w:r>
          </w:p>
        </w:tc>
        <w:tc>
          <w:tcPr>
            <w:tcW w:w="957" w:type="dxa"/>
          </w:tcPr>
          <w:p w14:paraId="79FF8C42"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96,7</w:t>
            </w:r>
          </w:p>
        </w:tc>
      </w:tr>
      <w:tr w:rsidR="00B472F4" w:rsidRPr="00A03B3A" w14:paraId="7F3373B4" w14:textId="77777777" w:rsidTr="00A03B3A">
        <w:trPr>
          <w:jc w:val="center"/>
        </w:trPr>
        <w:tc>
          <w:tcPr>
            <w:tcW w:w="2921" w:type="dxa"/>
          </w:tcPr>
          <w:p w14:paraId="4212014E" w14:textId="77777777" w:rsidR="00B472F4" w:rsidRPr="00A03B3A" w:rsidRDefault="00B472F4" w:rsidP="00A03B3A">
            <w:pPr>
              <w:spacing w:after="0" w:line="240" w:lineRule="auto"/>
              <w:rPr>
                <w:sz w:val="24"/>
                <w:szCs w:val="24"/>
              </w:rPr>
            </w:pPr>
            <w:r w:rsidRPr="00A03B3A">
              <w:rPr>
                <w:sz w:val="24"/>
                <w:szCs w:val="24"/>
              </w:rPr>
              <w:t>Пагубное употребление ненаркотических сре</w:t>
            </w:r>
            <w:proofErr w:type="gramStart"/>
            <w:r w:rsidRPr="00A03B3A">
              <w:rPr>
                <w:sz w:val="24"/>
                <w:szCs w:val="24"/>
              </w:rPr>
              <w:t>дств с вр</w:t>
            </w:r>
            <w:proofErr w:type="gramEnd"/>
            <w:r w:rsidRPr="00A03B3A">
              <w:rPr>
                <w:sz w:val="24"/>
                <w:szCs w:val="24"/>
              </w:rPr>
              <w:t>едными последствиями</w:t>
            </w:r>
          </w:p>
        </w:tc>
        <w:tc>
          <w:tcPr>
            <w:tcW w:w="956" w:type="dxa"/>
          </w:tcPr>
          <w:p w14:paraId="47C8D32B" w14:textId="77777777" w:rsidR="00B472F4" w:rsidRPr="00A03B3A" w:rsidRDefault="00B472F4" w:rsidP="00A03B3A">
            <w:pPr>
              <w:spacing w:after="0" w:line="240" w:lineRule="auto"/>
              <w:jc w:val="center"/>
              <w:rPr>
                <w:sz w:val="24"/>
                <w:szCs w:val="24"/>
              </w:rPr>
            </w:pPr>
            <w:r w:rsidRPr="00A03B3A">
              <w:rPr>
                <w:sz w:val="24"/>
                <w:szCs w:val="24"/>
              </w:rPr>
              <w:t>3,1</w:t>
            </w:r>
          </w:p>
        </w:tc>
        <w:tc>
          <w:tcPr>
            <w:tcW w:w="957" w:type="dxa"/>
          </w:tcPr>
          <w:p w14:paraId="7E59FD8C" w14:textId="77777777" w:rsidR="00B472F4" w:rsidRPr="00A03B3A" w:rsidRDefault="00B472F4" w:rsidP="00A03B3A">
            <w:pPr>
              <w:spacing w:after="0" w:line="240" w:lineRule="auto"/>
              <w:jc w:val="center"/>
              <w:rPr>
                <w:sz w:val="24"/>
                <w:szCs w:val="24"/>
              </w:rPr>
            </w:pPr>
            <w:r w:rsidRPr="00A03B3A">
              <w:rPr>
                <w:sz w:val="24"/>
                <w:szCs w:val="24"/>
              </w:rPr>
              <w:t>3,6</w:t>
            </w:r>
          </w:p>
        </w:tc>
        <w:tc>
          <w:tcPr>
            <w:tcW w:w="956" w:type="dxa"/>
          </w:tcPr>
          <w:p w14:paraId="5D60D766" w14:textId="77777777" w:rsidR="00B472F4" w:rsidRPr="00A03B3A" w:rsidRDefault="00B472F4" w:rsidP="00A03B3A">
            <w:pPr>
              <w:spacing w:after="0" w:line="240" w:lineRule="auto"/>
              <w:jc w:val="center"/>
              <w:rPr>
                <w:sz w:val="24"/>
                <w:szCs w:val="24"/>
              </w:rPr>
            </w:pPr>
            <w:r w:rsidRPr="00A03B3A">
              <w:rPr>
                <w:sz w:val="24"/>
                <w:szCs w:val="24"/>
              </w:rPr>
              <w:t>4,2</w:t>
            </w:r>
          </w:p>
        </w:tc>
        <w:tc>
          <w:tcPr>
            <w:tcW w:w="957" w:type="dxa"/>
          </w:tcPr>
          <w:p w14:paraId="67344157" w14:textId="77777777" w:rsidR="00B472F4" w:rsidRPr="00A03B3A" w:rsidRDefault="00B472F4" w:rsidP="00A03B3A">
            <w:pPr>
              <w:spacing w:after="0" w:line="240" w:lineRule="auto"/>
              <w:jc w:val="center"/>
              <w:rPr>
                <w:sz w:val="24"/>
                <w:szCs w:val="24"/>
              </w:rPr>
            </w:pPr>
            <w:r w:rsidRPr="00A03B3A">
              <w:rPr>
                <w:sz w:val="24"/>
                <w:szCs w:val="24"/>
              </w:rPr>
              <w:t>5,1</w:t>
            </w:r>
          </w:p>
        </w:tc>
        <w:tc>
          <w:tcPr>
            <w:tcW w:w="956" w:type="dxa"/>
          </w:tcPr>
          <w:p w14:paraId="5ABB85EA" w14:textId="77777777" w:rsidR="00B472F4" w:rsidRPr="00A03B3A" w:rsidRDefault="00B472F4" w:rsidP="00A03B3A">
            <w:pPr>
              <w:spacing w:after="0" w:line="240" w:lineRule="auto"/>
              <w:jc w:val="center"/>
              <w:rPr>
                <w:sz w:val="24"/>
                <w:szCs w:val="24"/>
              </w:rPr>
            </w:pPr>
            <w:r w:rsidRPr="00A03B3A">
              <w:rPr>
                <w:sz w:val="24"/>
                <w:szCs w:val="24"/>
              </w:rPr>
              <w:t>5,0</w:t>
            </w:r>
          </w:p>
        </w:tc>
        <w:tc>
          <w:tcPr>
            <w:tcW w:w="956" w:type="dxa"/>
          </w:tcPr>
          <w:p w14:paraId="0202C267"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5,4</w:t>
            </w:r>
          </w:p>
        </w:tc>
        <w:tc>
          <w:tcPr>
            <w:tcW w:w="957" w:type="dxa"/>
          </w:tcPr>
          <w:p w14:paraId="3EE8ACA1"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6,0</w:t>
            </w:r>
          </w:p>
        </w:tc>
      </w:tr>
      <w:tr w:rsidR="00B472F4" w:rsidRPr="00A03B3A" w14:paraId="1F9146F3" w14:textId="77777777" w:rsidTr="00A03B3A">
        <w:trPr>
          <w:jc w:val="center"/>
        </w:trPr>
        <w:tc>
          <w:tcPr>
            <w:tcW w:w="2921" w:type="dxa"/>
          </w:tcPr>
          <w:p w14:paraId="73EAC1B7" w14:textId="043EBD68" w:rsidR="00B472F4" w:rsidRPr="00A03B3A" w:rsidRDefault="00B472F4" w:rsidP="00A03B3A">
            <w:pPr>
              <w:spacing w:after="0" w:line="240" w:lineRule="auto"/>
              <w:rPr>
                <w:sz w:val="24"/>
                <w:szCs w:val="24"/>
              </w:rPr>
            </w:pPr>
            <w:r w:rsidRPr="00A03B3A">
              <w:rPr>
                <w:sz w:val="24"/>
                <w:szCs w:val="24"/>
              </w:rPr>
              <w:t>Итого</w:t>
            </w:r>
          </w:p>
        </w:tc>
        <w:tc>
          <w:tcPr>
            <w:tcW w:w="956" w:type="dxa"/>
          </w:tcPr>
          <w:p w14:paraId="101676F4" w14:textId="77777777" w:rsidR="00B472F4" w:rsidRPr="00A03B3A" w:rsidRDefault="00B472F4" w:rsidP="00A03B3A">
            <w:pPr>
              <w:spacing w:after="0" w:line="240" w:lineRule="auto"/>
              <w:jc w:val="center"/>
              <w:rPr>
                <w:sz w:val="24"/>
                <w:szCs w:val="24"/>
              </w:rPr>
            </w:pPr>
            <w:r w:rsidRPr="00A03B3A">
              <w:rPr>
                <w:sz w:val="24"/>
                <w:szCs w:val="24"/>
              </w:rPr>
              <w:t>1254,8</w:t>
            </w:r>
          </w:p>
        </w:tc>
        <w:tc>
          <w:tcPr>
            <w:tcW w:w="957" w:type="dxa"/>
          </w:tcPr>
          <w:p w14:paraId="48DE30A7" w14:textId="77777777" w:rsidR="00B472F4" w:rsidRPr="00A03B3A" w:rsidRDefault="00B472F4" w:rsidP="00A03B3A">
            <w:pPr>
              <w:spacing w:after="0" w:line="240" w:lineRule="auto"/>
              <w:jc w:val="center"/>
              <w:rPr>
                <w:sz w:val="24"/>
                <w:szCs w:val="24"/>
              </w:rPr>
            </w:pPr>
            <w:r w:rsidRPr="00A03B3A">
              <w:rPr>
                <w:sz w:val="24"/>
                <w:szCs w:val="24"/>
              </w:rPr>
              <w:t>1256,3</w:t>
            </w:r>
          </w:p>
        </w:tc>
        <w:tc>
          <w:tcPr>
            <w:tcW w:w="956" w:type="dxa"/>
          </w:tcPr>
          <w:p w14:paraId="0EFD517C" w14:textId="77777777" w:rsidR="00B472F4" w:rsidRPr="00A03B3A" w:rsidRDefault="00B472F4" w:rsidP="00A03B3A">
            <w:pPr>
              <w:spacing w:after="0" w:line="240" w:lineRule="auto"/>
              <w:jc w:val="center"/>
              <w:rPr>
                <w:sz w:val="24"/>
                <w:szCs w:val="24"/>
              </w:rPr>
            </w:pPr>
            <w:r w:rsidRPr="00A03B3A">
              <w:rPr>
                <w:sz w:val="24"/>
                <w:szCs w:val="24"/>
              </w:rPr>
              <w:t>1231,7</w:t>
            </w:r>
          </w:p>
        </w:tc>
        <w:tc>
          <w:tcPr>
            <w:tcW w:w="957" w:type="dxa"/>
          </w:tcPr>
          <w:p w14:paraId="272BBB38" w14:textId="77777777" w:rsidR="00B472F4" w:rsidRPr="00A03B3A" w:rsidRDefault="00B472F4" w:rsidP="00A03B3A">
            <w:pPr>
              <w:spacing w:after="0" w:line="240" w:lineRule="auto"/>
              <w:jc w:val="center"/>
              <w:rPr>
                <w:sz w:val="24"/>
                <w:szCs w:val="24"/>
              </w:rPr>
            </w:pPr>
            <w:r w:rsidRPr="00A03B3A">
              <w:rPr>
                <w:sz w:val="24"/>
                <w:szCs w:val="24"/>
              </w:rPr>
              <w:t>1245,3</w:t>
            </w:r>
          </w:p>
        </w:tc>
        <w:tc>
          <w:tcPr>
            <w:tcW w:w="956" w:type="dxa"/>
          </w:tcPr>
          <w:p w14:paraId="53BA1D86" w14:textId="77777777" w:rsidR="00B472F4" w:rsidRPr="00A03B3A" w:rsidRDefault="00B472F4" w:rsidP="00A03B3A">
            <w:pPr>
              <w:spacing w:after="0" w:line="240" w:lineRule="auto"/>
              <w:jc w:val="center"/>
              <w:rPr>
                <w:sz w:val="24"/>
                <w:szCs w:val="24"/>
              </w:rPr>
            </w:pPr>
            <w:r w:rsidRPr="00A03B3A">
              <w:rPr>
                <w:sz w:val="24"/>
                <w:szCs w:val="24"/>
              </w:rPr>
              <w:t>1205,0</w:t>
            </w:r>
          </w:p>
        </w:tc>
        <w:tc>
          <w:tcPr>
            <w:tcW w:w="956" w:type="dxa"/>
          </w:tcPr>
          <w:p w14:paraId="1FF246A1"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1201,0</w:t>
            </w:r>
          </w:p>
        </w:tc>
        <w:tc>
          <w:tcPr>
            <w:tcW w:w="957" w:type="dxa"/>
          </w:tcPr>
          <w:p w14:paraId="2C8C5B24" w14:textId="77777777" w:rsidR="00B472F4" w:rsidRPr="00A03B3A" w:rsidRDefault="00B472F4" w:rsidP="00A03B3A">
            <w:pPr>
              <w:tabs>
                <w:tab w:val="left" w:pos="0"/>
              </w:tabs>
              <w:spacing w:after="0" w:line="240" w:lineRule="auto"/>
              <w:jc w:val="center"/>
              <w:rPr>
                <w:bCs/>
                <w:sz w:val="24"/>
                <w:szCs w:val="24"/>
              </w:rPr>
            </w:pPr>
            <w:r w:rsidRPr="00A03B3A">
              <w:rPr>
                <w:bCs/>
                <w:sz w:val="24"/>
                <w:szCs w:val="24"/>
              </w:rPr>
              <w:t>1182,4</w:t>
            </w:r>
          </w:p>
        </w:tc>
      </w:tr>
    </w:tbl>
    <w:p w14:paraId="26606289" w14:textId="22C4188F" w:rsidR="004672AB" w:rsidRPr="0036193E" w:rsidRDefault="004672AB" w:rsidP="0036193E">
      <w:pPr>
        <w:tabs>
          <w:tab w:val="left" w:pos="0"/>
        </w:tabs>
        <w:spacing w:after="0" w:line="240" w:lineRule="auto"/>
        <w:ind w:firstLine="709"/>
        <w:jc w:val="both"/>
        <w:rPr>
          <w:rFonts w:ascii="Times New Roman" w:hAnsi="Times New Roman" w:cs="Times New Roman"/>
          <w:sz w:val="28"/>
          <w:szCs w:val="28"/>
        </w:rPr>
      </w:pPr>
    </w:p>
    <w:p w14:paraId="795E3090" w14:textId="230A5C43" w:rsidR="008E5728" w:rsidRPr="0036193E" w:rsidRDefault="00D176F3" w:rsidP="0036193E">
      <w:pPr>
        <w:tabs>
          <w:tab w:val="left" w:pos="0"/>
        </w:tabs>
        <w:spacing w:after="0" w:line="240" w:lineRule="auto"/>
        <w:ind w:firstLine="709"/>
        <w:jc w:val="both"/>
        <w:rPr>
          <w:rFonts w:ascii="Times New Roman" w:hAnsi="Times New Roman" w:cs="Times New Roman"/>
          <w:sz w:val="28"/>
          <w:szCs w:val="28"/>
        </w:rPr>
      </w:pPr>
      <w:r w:rsidRPr="0036193E">
        <w:rPr>
          <w:rFonts w:ascii="Times New Roman" w:hAnsi="Times New Roman" w:cs="Times New Roman"/>
          <w:sz w:val="28"/>
          <w:szCs w:val="28"/>
        </w:rPr>
        <w:t>К</w:t>
      </w:r>
      <w:r w:rsidR="008E37B0" w:rsidRPr="0036193E">
        <w:rPr>
          <w:rFonts w:ascii="Times New Roman" w:eastAsia="Calibri" w:hAnsi="Times New Roman" w:cs="Times New Roman"/>
          <w:sz w:val="28"/>
          <w:szCs w:val="28"/>
          <w:lang w:eastAsia="en-US"/>
        </w:rPr>
        <w:t xml:space="preserve">оличество пациентов, впервые в жизни установленным диагнозом </w:t>
      </w:r>
      <w:r w:rsidR="00802CD8">
        <w:rPr>
          <w:rFonts w:ascii="Times New Roman" w:eastAsia="Calibri" w:hAnsi="Times New Roman" w:cs="Times New Roman"/>
          <w:sz w:val="28"/>
          <w:szCs w:val="28"/>
          <w:lang w:eastAsia="en-US"/>
        </w:rPr>
        <w:t>«</w:t>
      </w:r>
      <w:r w:rsidR="008E37B0" w:rsidRPr="0036193E">
        <w:rPr>
          <w:rFonts w:ascii="Times New Roman" w:eastAsia="Calibri" w:hAnsi="Times New Roman" w:cs="Times New Roman"/>
          <w:sz w:val="28"/>
          <w:szCs w:val="28"/>
          <w:lang w:eastAsia="en-US"/>
        </w:rPr>
        <w:t>наркологические расстройства</w:t>
      </w:r>
      <w:r w:rsidR="00802CD8">
        <w:rPr>
          <w:rFonts w:ascii="Times New Roman" w:eastAsia="Calibri" w:hAnsi="Times New Roman" w:cs="Times New Roman"/>
          <w:sz w:val="28"/>
          <w:szCs w:val="28"/>
          <w:lang w:eastAsia="en-US"/>
        </w:rPr>
        <w:t>»</w:t>
      </w:r>
      <w:r w:rsidR="008E37B0" w:rsidRPr="0036193E">
        <w:rPr>
          <w:rFonts w:ascii="Times New Roman" w:eastAsia="Calibri" w:hAnsi="Times New Roman" w:cs="Times New Roman"/>
          <w:sz w:val="28"/>
          <w:szCs w:val="28"/>
          <w:lang w:eastAsia="en-US"/>
        </w:rPr>
        <w:t xml:space="preserve"> составило 414 человек или 122,7 на 100 тыс.</w:t>
      </w:r>
      <w:r w:rsidR="00ED5702" w:rsidRPr="0036193E">
        <w:rPr>
          <w:rFonts w:ascii="Times New Roman" w:eastAsia="Calibri" w:hAnsi="Times New Roman" w:cs="Times New Roman"/>
          <w:sz w:val="28"/>
          <w:szCs w:val="28"/>
          <w:lang w:eastAsia="en-US"/>
        </w:rPr>
        <w:t xml:space="preserve"> </w:t>
      </w:r>
      <w:r w:rsidR="008E37B0" w:rsidRPr="0036193E">
        <w:rPr>
          <w:rFonts w:ascii="Times New Roman" w:eastAsia="Calibri" w:hAnsi="Times New Roman" w:cs="Times New Roman"/>
          <w:sz w:val="28"/>
          <w:szCs w:val="28"/>
          <w:lang w:eastAsia="en-US"/>
        </w:rPr>
        <w:t>нас</w:t>
      </w:r>
      <w:r w:rsidR="00ED5702" w:rsidRPr="0036193E">
        <w:rPr>
          <w:rFonts w:ascii="Times New Roman" w:eastAsia="Calibri" w:hAnsi="Times New Roman" w:cs="Times New Roman"/>
          <w:sz w:val="28"/>
          <w:szCs w:val="28"/>
          <w:lang w:eastAsia="en-US"/>
        </w:rPr>
        <w:t>еления и с</w:t>
      </w:r>
      <w:r w:rsidR="0036193E">
        <w:rPr>
          <w:rFonts w:ascii="Times New Roman" w:eastAsia="Calibri" w:hAnsi="Times New Roman" w:cs="Times New Roman"/>
          <w:sz w:val="28"/>
          <w:szCs w:val="28"/>
          <w:lang w:eastAsia="en-US"/>
        </w:rPr>
        <w:t xml:space="preserve">низился по сравнению с 2019 г. </w:t>
      </w:r>
      <w:r w:rsidR="008E37B0" w:rsidRPr="0036193E">
        <w:rPr>
          <w:rFonts w:ascii="Times New Roman" w:eastAsia="Calibri" w:hAnsi="Times New Roman" w:cs="Times New Roman"/>
          <w:sz w:val="28"/>
          <w:szCs w:val="28"/>
          <w:lang w:eastAsia="en-US"/>
        </w:rPr>
        <w:t>на 3,8</w:t>
      </w:r>
      <w:r w:rsidR="0036193E">
        <w:rPr>
          <w:rFonts w:ascii="Times New Roman" w:eastAsia="Calibri" w:hAnsi="Times New Roman" w:cs="Times New Roman"/>
          <w:sz w:val="28"/>
          <w:szCs w:val="28"/>
          <w:lang w:eastAsia="en-US"/>
        </w:rPr>
        <w:t xml:space="preserve"> </w:t>
      </w:r>
      <w:r w:rsidR="0036193E">
        <w:rPr>
          <w:rFonts w:ascii="Times New Roman" w:hAnsi="Times New Roman" w:cs="Times New Roman"/>
          <w:sz w:val="28"/>
          <w:szCs w:val="28"/>
        </w:rPr>
        <w:t>процента</w:t>
      </w:r>
      <w:r w:rsidR="008E37B0" w:rsidRPr="0036193E">
        <w:rPr>
          <w:rFonts w:ascii="Times New Roman" w:eastAsia="Calibri" w:hAnsi="Times New Roman" w:cs="Times New Roman"/>
          <w:sz w:val="28"/>
          <w:szCs w:val="28"/>
          <w:lang w:eastAsia="en-US"/>
        </w:rPr>
        <w:t xml:space="preserve"> (</w:t>
      </w:r>
      <w:r w:rsidR="00ED5702" w:rsidRPr="0036193E">
        <w:rPr>
          <w:rFonts w:ascii="Times New Roman" w:eastAsia="Calibri" w:hAnsi="Times New Roman" w:cs="Times New Roman"/>
          <w:sz w:val="28"/>
          <w:szCs w:val="28"/>
          <w:lang w:eastAsia="en-US"/>
        </w:rPr>
        <w:t xml:space="preserve">2019 г. </w:t>
      </w:r>
      <w:r w:rsidR="0036193E">
        <w:rPr>
          <w:rFonts w:ascii="Times New Roman" w:eastAsia="Calibri" w:hAnsi="Times New Roman" w:cs="Times New Roman"/>
          <w:sz w:val="28"/>
          <w:szCs w:val="28"/>
          <w:lang w:eastAsia="en-US"/>
        </w:rPr>
        <w:t>–</w:t>
      </w:r>
      <w:r w:rsidR="008E37B0" w:rsidRPr="0036193E">
        <w:rPr>
          <w:rFonts w:ascii="Times New Roman" w:eastAsia="Calibri" w:hAnsi="Times New Roman" w:cs="Times New Roman"/>
          <w:sz w:val="28"/>
          <w:szCs w:val="28"/>
          <w:lang w:eastAsia="en-US"/>
        </w:rPr>
        <w:t xml:space="preserve"> 127,6</w:t>
      </w:r>
      <w:r w:rsidR="00ED5702" w:rsidRPr="0036193E">
        <w:rPr>
          <w:rFonts w:ascii="Times New Roman" w:eastAsia="Calibri" w:hAnsi="Times New Roman" w:cs="Times New Roman"/>
          <w:sz w:val="28"/>
          <w:szCs w:val="28"/>
          <w:lang w:eastAsia="en-US"/>
        </w:rPr>
        <w:t xml:space="preserve">). </w:t>
      </w:r>
      <w:r w:rsidR="008E37B0" w:rsidRPr="0036193E">
        <w:rPr>
          <w:rFonts w:ascii="Times New Roman" w:eastAsia="Calibri" w:hAnsi="Times New Roman" w:cs="Times New Roman"/>
          <w:sz w:val="28"/>
          <w:szCs w:val="28"/>
          <w:lang w:eastAsia="en-US"/>
        </w:rPr>
        <w:t xml:space="preserve"> Показатель первичной заболеваемости наркологических расстройств по ре</w:t>
      </w:r>
      <w:r w:rsidR="008E37B0" w:rsidRPr="0036193E">
        <w:rPr>
          <w:rFonts w:ascii="Times New Roman" w:eastAsia="Calibri" w:hAnsi="Times New Roman" w:cs="Times New Roman"/>
          <w:sz w:val="28"/>
          <w:szCs w:val="28"/>
          <w:lang w:eastAsia="en-US"/>
        </w:rPr>
        <w:t>с</w:t>
      </w:r>
      <w:r w:rsidR="008E37B0" w:rsidRPr="0036193E">
        <w:rPr>
          <w:rFonts w:ascii="Times New Roman" w:eastAsia="Calibri" w:hAnsi="Times New Roman" w:cs="Times New Roman"/>
          <w:sz w:val="28"/>
          <w:szCs w:val="28"/>
          <w:lang w:eastAsia="en-US"/>
        </w:rPr>
        <w:t>публике выше показателя по РФ на 33,8</w:t>
      </w:r>
      <w:r w:rsidR="0036193E" w:rsidRPr="0036193E">
        <w:rPr>
          <w:rFonts w:ascii="Times New Roman" w:hAnsi="Times New Roman" w:cs="Times New Roman"/>
          <w:sz w:val="28"/>
          <w:szCs w:val="28"/>
        </w:rPr>
        <w:t xml:space="preserve"> </w:t>
      </w:r>
      <w:r w:rsidR="0036193E">
        <w:rPr>
          <w:rFonts w:ascii="Times New Roman" w:hAnsi="Times New Roman" w:cs="Times New Roman"/>
          <w:sz w:val="28"/>
          <w:szCs w:val="28"/>
        </w:rPr>
        <w:t>процента</w:t>
      </w:r>
      <w:r w:rsidR="008E37B0" w:rsidRPr="0036193E">
        <w:rPr>
          <w:rFonts w:ascii="Times New Roman" w:eastAsia="Calibri" w:hAnsi="Times New Roman" w:cs="Times New Roman"/>
          <w:sz w:val="28"/>
          <w:szCs w:val="28"/>
          <w:lang w:eastAsia="en-US"/>
        </w:rPr>
        <w:t>, СФО на 14,2</w:t>
      </w:r>
      <w:r w:rsidR="0036193E" w:rsidRPr="0036193E">
        <w:rPr>
          <w:rFonts w:ascii="Times New Roman" w:hAnsi="Times New Roman" w:cs="Times New Roman"/>
          <w:sz w:val="28"/>
          <w:szCs w:val="28"/>
        </w:rPr>
        <w:t xml:space="preserve"> </w:t>
      </w:r>
      <w:r w:rsidR="0036193E">
        <w:rPr>
          <w:rFonts w:ascii="Times New Roman" w:hAnsi="Times New Roman" w:cs="Times New Roman"/>
          <w:sz w:val="28"/>
          <w:szCs w:val="28"/>
        </w:rPr>
        <w:t>процента</w:t>
      </w:r>
      <w:r w:rsidR="008E37B0" w:rsidRPr="0036193E">
        <w:rPr>
          <w:rFonts w:ascii="Times New Roman" w:eastAsia="Calibri" w:hAnsi="Times New Roman" w:cs="Times New Roman"/>
          <w:sz w:val="28"/>
          <w:szCs w:val="28"/>
          <w:lang w:eastAsia="en-US"/>
        </w:rPr>
        <w:t xml:space="preserve"> (РФ</w:t>
      </w:r>
      <w:r w:rsidR="00ED5702" w:rsidRPr="0036193E">
        <w:rPr>
          <w:rFonts w:ascii="Times New Roman" w:eastAsia="Calibri" w:hAnsi="Times New Roman" w:cs="Times New Roman"/>
          <w:sz w:val="28"/>
          <w:szCs w:val="28"/>
          <w:lang w:eastAsia="en-US"/>
        </w:rPr>
        <w:t xml:space="preserve"> 2022 г.</w:t>
      </w:r>
      <w:r w:rsidR="008E37B0" w:rsidRPr="0036193E">
        <w:rPr>
          <w:rFonts w:ascii="Times New Roman" w:eastAsia="Calibri" w:hAnsi="Times New Roman" w:cs="Times New Roman"/>
          <w:sz w:val="28"/>
          <w:szCs w:val="28"/>
          <w:lang w:eastAsia="en-US"/>
        </w:rPr>
        <w:t xml:space="preserve"> </w:t>
      </w:r>
      <w:r w:rsidR="0036193E">
        <w:rPr>
          <w:rFonts w:ascii="Times New Roman" w:eastAsia="Calibri" w:hAnsi="Times New Roman" w:cs="Times New Roman"/>
          <w:sz w:val="28"/>
          <w:szCs w:val="28"/>
          <w:lang w:eastAsia="en-US"/>
        </w:rPr>
        <w:t>–</w:t>
      </w:r>
      <w:r w:rsidR="008E37B0" w:rsidRPr="0036193E">
        <w:rPr>
          <w:rFonts w:ascii="Times New Roman" w:eastAsia="Calibri" w:hAnsi="Times New Roman" w:cs="Times New Roman"/>
          <w:sz w:val="28"/>
          <w:szCs w:val="28"/>
          <w:lang w:eastAsia="en-US"/>
        </w:rPr>
        <w:t xml:space="preserve"> 91,7, СФО</w:t>
      </w:r>
      <w:r w:rsidR="00ED5702" w:rsidRPr="0036193E">
        <w:rPr>
          <w:rFonts w:ascii="Times New Roman" w:eastAsia="Calibri" w:hAnsi="Times New Roman" w:cs="Times New Roman"/>
          <w:sz w:val="28"/>
          <w:szCs w:val="28"/>
          <w:lang w:eastAsia="en-US"/>
        </w:rPr>
        <w:t xml:space="preserve"> 2022 г. </w:t>
      </w:r>
      <w:r w:rsidR="0036193E">
        <w:rPr>
          <w:rFonts w:ascii="Times New Roman" w:eastAsia="Calibri" w:hAnsi="Times New Roman" w:cs="Times New Roman"/>
          <w:sz w:val="28"/>
          <w:szCs w:val="28"/>
          <w:lang w:eastAsia="en-US"/>
        </w:rPr>
        <w:t>–</w:t>
      </w:r>
      <w:r w:rsidR="008E37B0" w:rsidRPr="0036193E">
        <w:rPr>
          <w:rFonts w:ascii="Times New Roman" w:eastAsia="Calibri" w:hAnsi="Times New Roman" w:cs="Times New Roman"/>
          <w:sz w:val="28"/>
          <w:szCs w:val="28"/>
          <w:lang w:eastAsia="en-US"/>
        </w:rPr>
        <w:t xml:space="preserve"> 107,4).</w:t>
      </w:r>
    </w:p>
    <w:p w14:paraId="08F29D56" w14:textId="77777777" w:rsidR="0036193E" w:rsidRPr="00115342" w:rsidRDefault="0036193E" w:rsidP="0036193E">
      <w:pPr>
        <w:tabs>
          <w:tab w:val="left" w:pos="0"/>
        </w:tabs>
        <w:spacing w:after="0" w:line="240" w:lineRule="auto"/>
        <w:ind w:firstLine="709"/>
        <w:jc w:val="both"/>
        <w:rPr>
          <w:rFonts w:ascii="Times New Roman" w:hAnsi="Times New Roman" w:cs="Times New Roman"/>
          <w:sz w:val="32"/>
          <w:szCs w:val="28"/>
        </w:rPr>
      </w:pPr>
    </w:p>
    <w:p w14:paraId="292F4CBA" w14:textId="24DA731D" w:rsidR="00ED5702" w:rsidRPr="0036193E" w:rsidRDefault="00ED5702" w:rsidP="0036193E">
      <w:pPr>
        <w:tabs>
          <w:tab w:val="left" w:pos="0"/>
        </w:tabs>
        <w:spacing w:after="0" w:line="240" w:lineRule="auto"/>
        <w:ind w:firstLine="709"/>
        <w:jc w:val="right"/>
        <w:rPr>
          <w:rFonts w:ascii="Times New Roman" w:hAnsi="Times New Roman" w:cs="Times New Roman"/>
          <w:sz w:val="28"/>
          <w:szCs w:val="28"/>
        </w:rPr>
      </w:pPr>
      <w:r w:rsidRPr="0036193E">
        <w:rPr>
          <w:rFonts w:ascii="Times New Roman" w:hAnsi="Times New Roman" w:cs="Times New Roman"/>
          <w:sz w:val="28"/>
          <w:szCs w:val="28"/>
        </w:rPr>
        <w:t>Таблица 1</w:t>
      </w:r>
      <w:r w:rsidR="005A6BCA" w:rsidRPr="0036193E">
        <w:rPr>
          <w:rFonts w:ascii="Times New Roman" w:hAnsi="Times New Roman" w:cs="Times New Roman"/>
          <w:sz w:val="28"/>
          <w:szCs w:val="28"/>
        </w:rPr>
        <w:t>9</w:t>
      </w:r>
    </w:p>
    <w:p w14:paraId="6F531DA5" w14:textId="77777777" w:rsidR="008E5728" w:rsidRPr="0036193E" w:rsidRDefault="008E5728" w:rsidP="0036193E">
      <w:pPr>
        <w:tabs>
          <w:tab w:val="left" w:pos="0"/>
        </w:tabs>
        <w:spacing w:after="0" w:line="240" w:lineRule="auto"/>
        <w:ind w:firstLine="709"/>
        <w:jc w:val="both"/>
        <w:rPr>
          <w:rFonts w:ascii="Times New Roman" w:hAnsi="Times New Roman" w:cs="Times New Roman"/>
          <w:b/>
          <w:sz w:val="28"/>
          <w:szCs w:val="28"/>
        </w:rPr>
      </w:pPr>
    </w:p>
    <w:p w14:paraId="5E8A9AD9" w14:textId="77777777" w:rsidR="0036193E" w:rsidRDefault="00ED5702" w:rsidP="0036193E">
      <w:pPr>
        <w:tabs>
          <w:tab w:val="left" w:pos="0"/>
        </w:tabs>
        <w:spacing w:after="0" w:line="240" w:lineRule="auto"/>
        <w:jc w:val="center"/>
        <w:rPr>
          <w:rFonts w:ascii="Times New Roman" w:hAnsi="Times New Roman" w:cs="Times New Roman"/>
          <w:sz w:val="28"/>
          <w:szCs w:val="28"/>
        </w:rPr>
      </w:pPr>
      <w:r w:rsidRPr="0036193E">
        <w:rPr>
          <w:rFonts w:ascii="Times New Roman" w:hAnsi="Times New Roman" w:cs="Times New Roman"/>
          <w:sz w:val="28"/>
          <w:szCs w:val="28"/>
        </w:rPr>
        <w:t xml:space="preserve">Контингент больных </w:t>
      </w:r>
      <w:proofErr w:type="gramStart"/>
      <w:r w:rsidRPr="0036193E">
        <w:rPr>
          <w:rFonts w:ascii="Times New Roman" w:hAnsi="Times New Roman" w:cs="Times New Roman"/>
          <w:sz w:val="28"/>
          <w:szCs w:val="28"/>
        </w:rPr>
        <w:t>с</w:t>
      </w:r>
      <w:proofErr w:type="gramEnd"/>
      <w:r w:rsidRPr="0036193E">
        <w:rPr>
          <w:rFonts w:ascii="Times New Roman" w:hAnsi="Times New Roman" w:cs="Times New Roman"/>
          <w:sz w:val="28"/>
          <w:szCs w:val="28"/>
        </w:rPr>
        <w:t xml:space="preserve"> впервые в жизни установленным </w:t>
      </w:r>
    </w:p>
    <w:p w14:paraId="169F4348" w14:textId="06634FED" w:rsidR="00ED5702" w:rsidRPr="0036193E" w:rsidRDefault="00ED5702" w:rsidP="0036193E">
      <w:pPr>
        <w:tabs>
          <w:tab w:val="left" w:pos="0"/>
        </w:tabs>
        <w:spacing w:after="0" w:line="240" w:lineRule="auto"/>
        <w:jc w:val="center"/>
        <w:rPr>
          <w:rFonts w:ascii="Times New Roman" w:hAnsi="Times New Roman" w:cs="Times New Roman"/>
          <w:sz w:val="28"/>
          <w:szCs w:val="28"/>
        </w:rPr>
      </w:pPr>
      <w:r w:rsidRPr="0036193E">
        <w:rPr>
          <w:rFonts w:ascii="Times New Roman" w:hAnsi="Times New Roman" w:cs="Times New Roman"/>
          <w:sz w:val="28"/>
          <w:szCs w:val="28"/>
        </w:rPr>
        <w:t>диагнозом наркологического расстройства</w:t>
      </w:r>
    </w:p>
    <w:p w14:paraId="76E4CE1C" w14:textId="77777777" w:rsidR="00ED5702" w:rsidRPr="0036193E" w:rsidRDefault="00ED5702" w:rsidP="0036193E">
      <w:pPr>
        <w:tabs>
          <w:tab w:val="left" w:pos="0"/>
        </w:tabs>
        <w:spacing w:after="0" w:line="240" w:lineRule="auto"/>
        <w:jc w:val="center"/>
        <w:rPr>
          <w:rFonts w:ascii="Times New Roman" w:eastAsia="Calibri" w:hAnsi="Times New Roman" w:cs="Times New Roman"/>
          <w:sz w:val="28"/>
          <w:szCs w:val="28"/>
          <w:lang w:eastAsia="en-US"/>
        </w:rPr>
      </w:pPr>
      <w:r w:rsidRPr="0036193E">
        <w:rPr>
          <w:rFonts w:ascii="Times New Roman" w:eastAsia="Calibri" w:hAnsi="Times New Roman" w:cs="Times New Roman"/>
          <w:sz w:val="28"/>
          <w:szCs w:val="28"/>
          <w:lang w:eastAsia="en-US"/>
        </w:rPr>
        <w:t>(на 100 тысяч населения)</w:t>
      </w:r>
    </w:p>
    <w:p w14:paraId="7C766860" w14:textId="77777777" w:rsidR="008E37B0" w:rsidRPr="0036193E" w:rsidRDefault="008E37B0" w:rsidP="0036193E">
      <w:pPr>
        <w:tabs>
          <w:tab w:val="left" w:pos="0"/>
        </w:tabs>
        <w:spacing w:after="0" w:line="240" w:lineRule="auto"/>
        <w:ind w:firstLine="709"/>
        <w:jc w:val="both"/>
        <w:rPr>
          <w:rFonts w:ascii="Times New Roman" w:hAnsi="Times New Roman" w:cs="Times New Roman"/>
          <w:sz w:val="28"/>
          <w:szCs w:val="28"/>
        </w:rPr>
      </w:pPr>
    </w:p>
    <w:tbl>
      <w:tblPr>
        <w:tblStyle w:val="a9"/>
        <w:tblW w:w="9609" w:type="dxa"/>
        <w:jc w:val="center"/>
        <w:tblLayout w:type="fixed"/>
        <w:tblCellMar>
          <w:left w:w="57" w:type="dxa"/>
          <w:right w:w="57" w:type="dxa"/>
        </w:tblCellMar>
        <w:tblLook w:val="04A0" w:firstRow="1" w:lastRow="0" w:firstColumn="1" w:lastColumn="0" w:noHBand="0" w:noVBand="1"/>
      </w:tblPr>
      <w:tblGrid>
        <w:gridCol w:w="3372"/>
        <w:gridCol w:w="840"/>
        <w:gridCol w:w="918"/>
        <w:gridCol w:w="918"/>
        <w:gridCol w:w="918"/>
        <w:gridCol w:w="918"/>
        <w:gridCol w:w="882"/>
        <w:gridCol w:w="843"/>
      </w:tblGrid>
      <w:tr w:rsidR="00ED5702" w:rsidRPr="0036193E" w14:paraId="41CD23A5" w14:textId="77777777" w:rsidTr="00F05D46">
        <w:trPr>
          <w:tblHeader/>
          <w:jc w:val="center"/>
        </w:trPr>
        <w:tc>
          <w:tcPr>
            <w:tcW w:w="3372" w:type="dxa"/>
          </w:tcPr>
          <w:p w14:paraId="3FDEF6BD" w14:textId="11EF78D6" w:rsidR="00ED5702" w:rsidRPr="0036193E" w:rsidRDefault="0036193E" w:rsidP="0036193E">
            <w:pPr>
              <w:tabs>
                <w:tab w:val="left" w:pos="840"/>
              </w:tabs>
              <w:spacing w:after="0" w:line="240" w:lineRule="auto"/>
              <w:jc w:val="center"/>
              <w:rPr>
                <w:sz w:val="24"/>
                <w:szCs w:val="24"/>
              </w:rPr>
            </w:pPr>
            <w:r>
              <w:rPr>
                <w:sz w:val="24"/>
                <w:szCs w:val="24"/>
              </w:rPr>
              <w:t>К</w:t>
            </w:r>
            <w:r w:rsidR="00ED5702" w:rsidRPr="0036193E">
              <w:rPr>
                <w:sz w:val="24"/>
                <w:szCs w:val="24"/>
              </w:rPr>
              <w:t>атегория</w:t>
            </w:r>
          </w:p>
        </w:tc>
        <w:tc>
          <w:tcPr>
            <w:tcW w:w="840" w:type="dxa"/>
          </w:tcPr>
          <w:p w14:paraId="67AC8122" w14:textId="5BA471CC" w:rsidR="00ED5702" w:rsidRPr="0036193E" w:rsidRDefault="00ED5702" w:rsidP="0036193E">
            <w:pPr>
              <w:pStyle w:val="afa"/>
              <w:jc w:val="center"/>
            </w:pPr>
            <w:r w:rsidRPr="0036193E">
              <w:t>2019</w:t>
            </w:r>
            <w:r w:rsidR="00CD6DA7" w:rsidRPr="0036193E">
              <w:t xml:space="preserve"> </w:t>
            </w:r>
            <w:r w:rsidRPr="0036193E">
              <w:t>г</w:t>
            </w:r>
            <w:r w:rsidR="00CD6DA7" w:rsidRPr="0036193E">
              <w:t>.</w:t>
            </w:r>
          </w:p>
        </w:tc>
        <w:tc>
          <w:tcPr>
            <w:tcW w:w="918" w:type="dxa"/>
          </w:tcPr>
          <w:p w14:paraId="5FE2D256" w14:textId="1887DB40" w:rsidR="00ED5702" w:rsidRPr="0036193E" w:rsidRDefault="00ED5702" w:rsidP="0036193E">
            <w:pPr>
              <w:pStyle w:val="afa"/>
              <w:jc w:val="center"/>
            </w:pPr>
            <w:r w:rsidRPr="0036193E">
              <w:t>2020</w:t>
            </w:r>
            <w:r w:rsidR="00CD6DA7" w:rsidRPr="0036193E">
              <w:t xml:space="preserve"> </w:t>
            </w:r>
            <w:r w:rsidRPr="0036193E">
              <w:t>г</w:t>
            </w:r>
            <w:r w:rsidR="00CD6DA7" w:rsidRPr="0036193E">
              <w:t>.</w:t>
            </w:r>
          </w:p>
        </w:tc>
        <w:tc>
          <w:tcPr>
            <w:tcW w:w="918" w:type="dxa"/>
          </w:tcPr>
          <w:p w14:paraId="1BAC170B" w14:textId="384C4713" w:rsidR="00ED5702" w:rsidRPr="0036193E" w:rsidRDefault="00ED5702" w:rsidP="0036193E">
            <w:pPr>
              <w:pStyle w:val="afa"/>
              <w:jc w:val="center"/>
            </w:pPr>
            <w:r w:rsidRPr="0036193E">
              <w:t>2021</w:t>
            </w:r>
            <w:r w:rsidR="00CD6DA7" w:rsidRPr="0036193E">
              <w:t xml:space="preserve"> </w:t>
            </w:r>
            <w:r w:rsidRPr="0036193E">
              <w:t>г</w:t>
            </w:r>
            <w:r w:rsidR="00CD6DA7" w:rsidRPr="0036193E">
              <w:t>.</w:t>
            </w:r>
          </w:p>
        </w:tc>
        <w:tc>
          <w:tcPr>
            <w:tcW w:w="918" w:type="dxa"/>
          </w:tcPr>
          <w:p w14:paraId="33FCC6C1" w14:textId="422A4D1A" w:rsidR="00ED5702" w:rsidRPr="0036193E" w:rsidRDefault="00ED5702" w:rsidP="0036193E">
            <w:pPr>
              <w:pStyle w:val="afa"/>
              <w:jc w:val="center"/>
            </w:pPr>
            <w:r w:rsidRPr="0036193E">
              <w:t>2022</w:t>
            </w:r>
            <w:r w:rsidR="00CD6DA7" w:rsidRPr="0036193E">
              <w:t xml:space="preserve"> </w:t>
            </w:r>
            <w:r w:rsidRPr="0036193E">
              <w:t>г</w:t>
            </w:r>
            <w:r w:rsidR="00CD6DA7" w:rsidRPr="0036193E">
              <w:t>.</w:t>
            </w:r>
          </w:p>
        </w:tc>
        <w:tc>
          <w:tcPr>
            <w:tcW w:w="918" w:type="dxa"/>
          </w:tcPr>
          <w:p w14:paraId="56DF8233" w14:textId="0AC51AA8" w:rsidR="00ED5702" w:rsidRPr="0036193E" w:rsidRDefault="00ED5702" w:rsidP="0036193E">
            <w:pPr>
              <w:pStyle w:val="afa"/>
              <w:jc w:val="center"/>
            </w:pPr>
            <w:r w:rsidRPr="0036193E">
              <w:t>2023</w:t>
            </w:r>
            <w:r w:rsidR="00CD6DA7" w:rsidRPr="0036193E">
              <w:t xml:space="preserve"> </w:t>
            </w:r>
            <w:r w:rsidRPr="0036193E">
              <w:t>г</w:t>
            </w:r>
            <w:r w:rsidR="00CD6DA7" w:rsidRPr="0036193E">
              <w:t>.</w:t>
            </w:r>
          </w:p>
        </w:tc>
        <w:tc>
          <w:tcPr>
            <w:tcW w:w="882" w:type="dxa"/>
          </w:tcPr>
          <w:p w14:paraId="778DAA31" w14:textId="77777777" w:rsidR="00ED5702" w:rsidRPr="0036193E" w:rsidRDefault="00ED5702" w:rsidP="0036193E">
            <w:pPr>
              <w:pStyle w:val="afa"/>
              <w:jc w:val="center"/>
            </w:pPr>
            <w:r w:rsidRPr="0036193E">
              <w:t>РФ</w:t>
            </w:r>
          </w:p>
        </w:tc>
        <w:tc>
          <w:tcPr>
            <w:tcW w:w="843" w:type="dxa"/>
          </w:tcPr>
          <w:p w14:paraId="10C71DC1" w14:textId="77777777" w:rsidR="00ED5702" w:rsidRPr="0036193E" w:rsidRDefault="00ED5702" w:rsidP="0036193E">
            <w:pPr>
              <w:pStyle w:val="afa"/>
              <w:jc w:val="center"/>
            </w:pPr>
            <w:r w:rsidRPr="0036193E">
              <w:t>СФО</w:t>
            </w:r>
          </w:p>
        </w:tc>
      </w:tr>
      <w:tr w:rsidR="00ED5702" w:rsidRPr="0036193E" w14:paraId="40116A2E" w14:textId="77777777" w:rsidTr="00F05D46">
        <w:trPr>
          <w:jc w:val="center"/>
        </w:trPr>
        <w:tc>
          <w:tcPr>
            <w:tcW w:w="3372" w:type="dxa"/>
          </w:tcPr>
          <w:p w14:paraId="75DD430F" w14:textId="0E85B624" w:rsidR="00ED5702" w:rsidRPr="0036193E" w:rsidRDefault="00ED5702" w:rsidP="0036193E">
            <w:pPr>
              <w:spacing w:after="0" w:line="240" w:lineRule="auto"/>
              <w:rPr>
                <w:sz w:val="24"/>
                <w:szCs w:val="24"/>
              </w:rPr>
            </w:pPr>
            <w:r w:rsidRPr="0036193E">
              <w:rPr>
                <w:sz w:val="24"/>
                <w:szCs w:val="24"/>
              </w:rPr>
              <w:t>Алкогольная зависимость, включая алкогольные психозы:</w:t>
            </w:r>
          </w:p>
        </w:tc>
        <w:tc>
          <w:tcPr>
            <w:tcW w:w="840" w:type="dxa"/>
          </w:tcPr>
          <w:p w14:paraId="446299A6"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71,2</w:t>
            </w:r>
          </w:p>
        </w:tc>
        <w:tc>
          <w:tcPr>
            <w:tcW w:w="918" w:type="dxa"/>
          </w:tcPr>
          <w:p w14:paraId="15AD513F"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47,0</w:t>
            </w:r>
          </w:p>
        </w:tc>
        <w:tc>
          <w:tcPr>
            <w:tcW w:w="918" w:type="dxa"/>
          </w:tcPr>
          <w:p w14:paraId="35128C7E" w14:textId="77777777" w:rsidR="00ED5702" w:rsidRPr="0036193E" w:rsidRDefault="00ED5702" w:rsidP="0036193E">
            <w:pPr>
              <w:tabs>
                <w:tab w:val="left" w:pos="840"/>
              </w:tabs>
              <w:spacing w:after="0" w:line="240" w:lineRule="auto"/>
              <w:jc w:val="center"/>
              <w:rPr>
                <w:sz w:val="24"/>
                <w:szCs w:val="24"/>
              </w:rPr>
            </w:pPr>
            <w:r w:rsidRPr="0036193E">
              <w:rPr>
                <w:sz w:val="24"/>
                <w:szCs w:val="24"/>
              </w:rPr>
              <w:t>82,6</w:t>
            </w:r>
          </w:p>
        </w:tc>
        <w:tc>
          <w:tcPr>
            <w:tcW w:w="918" w:type="dxa"/>
          </w:tcPr>
          <w:p w14:paraId="23A496DD" w14:textId="77777777" w:rsidR="00ED5702" w:rsidRPr="0036193E" w:rsidRDefault="00ED5702" w:rsidP="0036193E">
            <w:pPr>
              <w:tabs>
                <w:tab w:val="left" w:pos="840"/>
              </w:tabs>
              <w:spacing w:after="0" w:line="240" w:lineRule="auto"/>
              <w:jc w:val="center"/>
              <w:rPr>
                <w:sz w:val="24"/>
                <w:szCs w:val="24"/>
              </w:rPr>
            </w:pPr>
            <w:r w:rsidRPr="0036193E">
              <w:rPr>
                <w:sz w:val="24"/>
                <w:szCs w:val="24"/>
              </w:rPr>
              <w:t>77,9</w:t>
            </w:r>
          </w:p>
        </w:tc>
        <w:tc>
          <w:tcPr>
            <w:tcW w:w="918" w:type="dxa"/>
          </w:tcPr>
          <w:p w14:paraId="7C3C74FF" w14:textId="77777777" w:rsidR="00ED5702" w:rsidRPr="0036193E" w:rsidRDefault="00ED5702" w:rsidP="0036193E">
            <w:pPr>
              <w:tabs>
                <w:tab w:val="left" w:pos="840"/>
              </w:tabs>
              <w:spacing w:after="0" w:line="240" w:lineRule="auto"/>
              <w:jc w:val="center"/>
              <w:rPr>
                <w:sz w:val="24"/>
                <w:szCs w:val="24"/>
              </w:rPr>
            </w:pPr>
            <w:r w:rsidRPr="0036193E">
              <w:rPr>
                <w:sz w:val="24"/>
                <w:szCs w:val="24"/>
              </w:rPr>
              <w:t>64,1</w:t>
            </w:r>
          </w:p>
        </w:tc>
        <w:tc>
          <w:tcPr>
            <w:tcW w:w="882" w:type="dxa"/>
          </w:tcPr>
          <w:p w14:paraId="5042B7B7"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46,5</w:t>
            </w:r>
          </w:p>
        </w:tc>
        <w:tc>
          <w:tcPr>
            <w:tcW w:w="843" w:type="dxa"/>
          </w:tcPr>
          <w:p w14:paraId="2A8EB70E"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56,3</w:t>
            </w:r>
          </w:p>
        </w:tc>
      </w:tr>
      <w:tr w:rsidR="00ED5702" w:rsidRPr="0036193E" w14:paraId="01E1A2AA" w14:textId="77777777" w:rsidTr="00F05D46">
        <w:trPr>
          <w:jc w:val="center"/>
        </w:trPr>
        <w:tc>
          <w:tcPr>
            <w:tcW w:w="3372" w:type="dxa"/>
          </w:tcPr>
          <w:p w14:paraId="7723353C" w14:textId="6788A611" w:rsidR="00ED5702" w:rsidRPr="0036193E" w:rsidRDefault="00ED5702" w:rsidP="0036193E">
            <w:pPr>
              <w:spacing w:after="0" w:line="240" w:lineRule="auto"/>
              <w:rPr>
                <w:sz w:val="24"/>
                <w:szCs w:val="24"/>
              </w:rPr>
            </w:pPr>
            <w:r w:rsidRPr="0036193E">
              <w:rPr>
                <w:sz w:val="24"/>
                <w:szCs w:val="24"/>
              </w:rPr>
              <w:t>алкогольный психоз</w:t>
            </w:r>
          </w:p>
        </w:tc>
        <w:tc>
          <w:tcPr>
            <w:tcW w:w="840" w:type="dxa"/>
          </w:tcPr>
          <w:p w14:paraId="1CBE266D"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4,3</w:t>
            </w:r>
          </w:p>
        </w:tc>
        <w:tc>
          <w:tcPr>
            <w:tcW w:w="918" w:type="dxa"/>
          </w:tcPr>
          <w:p w14:paraId="45D4DF2A"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2,7</w:t>
            </w:r>
          </w:p>
        </w:tc>
        <w:tc>
          <w:tcPr>
            <w:tcW w:w="918" w:type="dxa"/>
          </w:tcPr>
          <w:p w14:paraId="1282379C" w14:textId="77777777" w:rsidR="00ED5702" w:rsidRPr="0036193E" w:rsidRDefault="00ED5702" w:rsidP="0036193E">
            <w:pPr>
              <w:tabs>
                <w:tab w:val="left" w:pos="840"/>
              </w:tabs>
              <w:spacing w:after="0" w:line="240" w:lineRule="auto"/>
              <w:jc w:val="center"/>
              <w:rPr>
                <w:sz w:val="24"/>
                <w:szCs w:val="24"/>
              </w:rPr>
            </w:pPr>
            <w:r w:rsidRPr="0036193E">
              <w:rPr>
                <w:sz w:val="24"/>
                <w:szCs w:val="24"/>
              </w:rPr>
              <w:t>2,7</w:t>
            </w:r>
          </w:p>
        </w:tc>
        <w:tc>
          <w:tcPr>
            <w:tcW w:w="918" w:type="dxa"/>
          </w:tcPr>
          <w:p w14:paraId="289C1DFC" w14:textId="77777777" w:rsidR="00ED5702" w:rsidRPr="0036193E" w:rsidRDefault="00ED5702" w:rsidP="0036193E">
            <w:pPr>
              <w:tabs>
                <w:tab w:val="left" w:pos="840"/>
              </w:tabs>
              <w:spacing w:after="0" w:line="240" w:lineRule="auto"/>
              <w:jc w:val="center"/>
              <w:rPr>
                <w:sz w:val="24"/>
                <w:szCs w:val="24"/>
              </w:rPr>
            </w:pPr>
            <w:r w:rsidRPr="0036193E">
              <w:rPr>
                <w:sz w:val="24"/>
                <w:szCs w:val="24"/>
              </w:rPr>
              <w:t>3,9</w:t>
            </w:r>
          </w:p>
        </w:tc>
        <w:tc>
          <w:tcPr>
            <w:tcW w:w="918" w:type="dxa"/>
          </w:tcPr>
          <w:p w14:paraId="08371CE0" w14:textId="77777777" w:rsidR="00ED5702" w:rsidRPr="0036193E" w:rsidRDefault="00ED5702" w:rsidP="0036193E">
            <w:pPr>
              <w:tabs>
                <w:tab w:val="left" w:pos="840"/>
              </w:tabs>
              <w:spacing w:after="0" w:line="240" w:lineRule="auto"/>
              <w:jc w:val="center"/>
              <w:rPr>
                <w:sz w:val="24"/>
                <w:szCs w:val="24"/>
              </w:rPr>
            </w:pPr>
            <w:r w:rsidRPr="0036193E">
              <w:rPr>
                <w:sz w:val="24"/>
                <w:szCs w:val="24"/>
              </w:rPr>
              <w:t>1,2</w:t>
            </w:r>
          </w:p>
        </w:tc>
        <w:tc>
          <w:tcPr>
            <w:tcW w:w="882" w:type="dxa"/>
          </w:tcPr>
          <w:p w14:paraId="5E673F7D"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9,9</w:t>
            </w:r>
          </w:p>
        </w:tc>
        <w:tc>
          <w:tcPr>
            <w:tcW w:w="843" w:type="dxa"/>
          </w:tcPr>
          <w:p w14:paraId="39FB89C8"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11,8</w:t>
            </w:r>
          </w:p>
        </w:tc>
      </w:tr>
      <w:tr w:rsidR="00ED5702" w:rsidRPr="0036193E" w14:paraId="560F283C" w14:textId="77777777" w:rsidTr="00F05D46">
        <w:trPr>
          <w:jc w:val="center"/>
        </w:trPr>
        <w:tc>
          <w:tcPr>
            <w:tcW w:w="3372" w:type="dxa"/>
          </w:tcPr>
          <w:p w14:paraId="482A018A" w14:textId="0057C3FB" w:rsidR="00ED5702" w:rsidRPr="0036193E" w:rsidRDefault="00ED5702" w:rsidP="0036193E">
            <w:pPr>
              <w:spacing w:after="0" w:line="240" w:lineRule="auto"/>
              <w:rPr>
                <w:sz w:val="24"/>
                <w:szCs w:val="24"/>
              </w:rPr>
            </w:pPr>
            <w:r w:rsidRPr="0036193E">
              <w:rPr>
                <w:sz w:val="24"/>
                <w:szCs w:val="24"/>
              </w:rPr>
              <w:t>алкогольная зависимость</w:t>
            </w:r>
          </w:p>
        </w:tc>
        <w:tc>
          <w:tcPr>
            <w:tcW w:w="840" w:type="dxa"/>
          </w:tcPr>
          <w:p w14:paraId="0E89E44E"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66,9</w:t>
            </w:r>
          </w:p>
        </w:tc>
        <w:tc>
          <w:tcPr>
            <w:tcW w:w="918" w:type="dxa"/>
          </w:tcPr>
          <w:p w14:paraId="5B082E4B"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44,3</w:t>
            </w:r>
          </w:p>
        </w:tc>
        <w:tc>
          <w:tcPr>
            <w:tcW w:w="918" w:type="dxa"/>
          </w:tcPr>
          <w:p w14:paraId="63E4E8A8" w14:textId="77777777" w:rsidR="00ED5702" w:rsidRPr="0036193E" w:rsidRDefault="00ED5702" w:rsidP="0036193E">
            <w:pPr>
              <w:tabs>
                <w:tab w:val="left" w:pos="840"/>
              </w:tabs>
              <w:spacing w:after="0" w:line="240" w:lineRule="auto"/>
              <w:jc w:val="center"/>
              <w:rPr>
                <w:sz w:val="24"/>
                <w:szCs w:val="24"/>
              </w:rPr>
            </w:pPr>
            <w:r w:rsidRPr="0036193E">
              <w:rPr>
                <w:sz w:val="24"/>
                <w:szCs w:val="24"/>
              </w:rPr>
              <w:t>79,9</w:t>
            </w:r>
          </w:p>
        </w:tc>
        <w:tc>
          <w:tcPr>
            <w:tcW w:w="918" w:type="dxa"/>
          </w:tcPr>
          <w:p w14:paraId="5FBE6712" w14:textId="77777777" w:rsidR="00ED5702" w:rsidRPr="0036193E" w:rsidRDefault="00ED5702" w:rsidP="0036193E">
            <w:pPr>
              <w:tabs>
                <w:tab w:val="left" w:pos="840"/>
              </w:tabs>
              <w:spacing w:after="0" w:line="240" w:lineRule="auto"/>
              <w:jc w:val="center"/>
              <w:rPr>
                <w:sz w:val="24"/>
                <w:szCs w:val="24"/>
              </w:rPr>
            </w:pPr>
            <w:r w:rsidRPr="0036193E">
              <w:rPr>
                <w:sz w:val="24"/>
                <w:szCs w:val="24"/>
              </w:rPr>
              <w:t>74,0</w:t>
            </w:r>
          </w:p>
        </w:tc>
        <w:tc>
          <w:tcPr>
            <w:tcW w:w="918" w:type="dxa"/>
          </w:tcPr>
          <w:p w14:paraId="268508EA" w14:textId="77777777" w:rsidR="00ED5702" w:rsidRPr="0036193E" w:rsidRDefault="00ED5702" w:rsidP="0036193E">
            <w:pPr>
              <w:tabs>
                <w:tab w:val="left" w:pos="840"/>
              </w:tabs>
              <w:spacing w:after="0" w:line="240" w:lineRule="auto"/>
              <w:jc w:val="center"/>
              <w:rPr>
                <w:sz w:val="24"/>
                <w:szCs w:val="24"/>
              </w:rPr>
            </w:pPr>
            <w:r w:rsidRPr="0036193E">
              <w:rPr>
                <w:sz w:val="24"/>
                <w:szCs w:val="24"/>
              </w:rPr>
              <w:t>62,9</w:t>
            </w:r>
          </w:p>
        </w:tc>
        <w:tc>
          <w:tcPr>
            <w:tcW w:w="882" w:type="dxa"/>
          </w:tcPr>
          <w:p w14:paraId="01992F74"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36,6</w:t>
            </w:r>
          </w:p>
        </w:tc>
        <w:tc>
          <w:tcPr>
            <w:tcW w:w="843" w:type="dxa"/>
          </w:tcPr>
          <w:p w14:paraId="6CBE27F1"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44,5</w:t>
            </w:r>
          </w:p>
        </w:tc>
      </w:tr>
      <w:tr w:rsidR="00ED5702" w:rsidRPr="0036193E" w14:paraId="4DDFA512" w14:textId="77777777" w:rsidTr="00F05D46">
        <w:trPr>
          <w:jc w:val="center"/>
        </w:trPr>
        <w:tc>
          <w:tcPr>
            <w:tcW w:w="3372" w:type="dxa"/>
          </w:tcPr>
          <w:p w14:paraId="1E876961" w14:textId="77777777" w:rsidR="00ED5702" w:rsidRPr="0036193E" w:rsidRDefault="00ED5702" w:rsidP="0036193E">
            <w:pPr>
              <w:spacing w:after="0" w:line="240" w:lineRule="auto"/>
              <w:rPr>
                <w:sz w:val="24"/>
                <w:szCs w:val="24"/>
              </w:rPr>
            </w:pPr>
            <w:r w:rsidRPr="0036193E">
              <w:rPr>
                <w:sz w:val="24"/>
                <w:szCs w:val="24"/>
              </w:rPr>
              <w:t>Наркотическая зависимость</w:t>
            </w:r>
          </w:p>
        </w:tc>
        <w:tc>
          <w:tcPr>
            <w:tcW w:w="840" w:type="dxa"/>
          </w:tcPr>
          <w:p w14:paraId="4BE27113"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9,9</w:t>
            </w:r>
          </w:p>
        </w:tc>
        <w:tc>
          <w:tcPr>
            <w:tcW w:w="918" w:type="dxa"/>
          </w:tcPr>
          <w:p w14:paraId="4918C0A4"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8,9</w:t>
            </w:r>
          </w:p>
        </w:tc>
        <w:tc>
          <w:tcPr>
            <w:tcW w:w="918" w:type="dxa"/>
          </w:tcPr>
          <w:p w14:paraId="55A32C24" w14:textId="77777777" w:rsidR="00ED5702" w:rsidRPr="0036193E" w:rsidRDefault="00ED5702" w:rsidP="0036193E">
            <w:pPr>
              <w:tabs>
                <w:tab w:val="left" w:pos="840"/>
              </w:tabs>
              <w:spacing w:after="0" w:line="240" w:lineRule="auto"/>
              <w:jc w:val="center"/>
              <w:rPr>
                <w:sz w:val="24"/>
                <w:szCs w:val="24"/>
              </w:rPr>
            </w:pPr>
            <w:r w:rsidRPr="0036193E">
              <w:rPr>
                <w:sz w:val="24"/>
                <w:szCs w:val="24"/>
              </w:rPr>
              <w:t>9,1</w:t>
            </w:r>
          </w:p>
        </w:tc>
        <w:tc>
          <w:tcPr>
            <w:tcW w:w="918" w:type="dxa"/>
          </w:tcPr>
          <w:p w14:paraId="6FE155BD" w14:textId="77777777" w:rsidR="00ED5702" w:rsidRPr="0036193E" w:rsidRDefault="00ED5702" w:rsidP="0036193E">
            <w:pPr>
              <w:tabs>
                <w:tab w:val="left" w:pos="840"/>
              </w:tabs>
              <w:spacing w:after="0" w:line="240" w:lineRule="auto"/>
              <w:jc w:val="center"/>
              <w:rPr>
                <w:sz w:val="24"/>
                <w:szCs w:val="24"/>
              </w:rPr>
            </w:pPr>
            <w:r w:rsidRPr="0036193E">
              <w:rPr>
                <w:sz w:val="24"/>
                <w:szCs w:val="24"/>
              </w:rPr>
              <w:t>7,5</w:t>
            </w:r>
          </w:p>
        </w:tc>
        <w:tc>
          <w:tcPr>
            <w:tcW w:w="918" w:type="dxa"/>
          </w:tcPr>
          <w:p w14:paraId="32A32CBF" w14:textId="77777777" w:rsidR="00ED5702" w:rsidRPr="0036193E" w:rsidRDefault="00ED5702" w:rsidP="0036193E">
            <w:pPr>
              <w:tabs>
                <w:tab w:val="left" w:pos="840"/>
              </w:tabs>
              <w:spacing w:after="0" w:line="240" w:lineRule="auto"/>
              <w:jc w:val="center"/>
              <w:rPr>
                <w:sz w:val="24"/>
                <w:szCs w:val="24"/>
              </w:rPr>
            </w:pPr>
            <w:r w:rsidRPr="0036193E">
              <w:rPr>
                <w:sz w:val="24"/>
                <w:szCs w:val="24"/>
              </w:rPr>
              <w:t>5,0</w:t>
            </w:r>
          </w:p>
        </w:tc>
        <w:tc>
          <w:tcPr>
            <w:tcW w:w="882" w:type="dxa"/>
          </w:tcPr>
          <w:p w14:paraId="2C0422C8"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9,6</w:t>
            </w:r>
          </w:p>
        </w:tc>
        <w:tc>
          <w:tcPr>
            <w:tcW w:w="843" w:type="dxa"/>
          </w:tcPr>
          <w:p w14:paraId="35B723A8"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13,5</w:t>
            </w:r>
          </w:p>
        </w:tc>
      </w:tr>
      <w:tr w:rsidR="00ED5702" w:rsidRPr="0036193E" w14:paraId="24A6C345" w14:textId="77777777" w:rsidTr="00F05D46">
        <w:trPr>
          <w:jc w:val="center"/>
        </w:trPr>
        <w:tc>
          <w:tcPr>
            <w:tcW w:w="3372" w:type="dxa"/>
          </w:tcPr>
          <w:p w14:paraId="17CC707E" w14:textId="77777777" w:rsidR="00ED5702" w:rsidRPr="0036193E" w:rsidRDefault="00ED5702" w:rsidP="0036193E">
            <w:pPr>
              <w:spacing w:after="0" w:line="240" w:lineRule="auto"/>
              <w:rPr>
                <w:sz w:val="24"/>
                <w:szCs w:val="24"/>
              </w:rPr>
            </w:pPr>
            <w:r w:rsidRPr="0036193E">
              <w:rPr>
                <w:sz w:val="24"/>
                <w:szCs w:val="24"/>
              </w:rPr>
              <w:t>Токсикомания</w:t>
            </w:r>
          </w:p>
        </w:tc>
        <w:tc>
          <w:tcPr>
            <w:tcW w:w="840" w:type="dxa"/>
          </w:tcPr>
          <w:p w14:paraId="19045A28"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0</w:t>
            </w:r>
          </w:p>
        </w:tc>
        <w:tc>
          <w:tcPr>
            <w:tcW w:w="918" w:type="dxa"/>
          </w:tcPr>
          <w:p w14:paraId="570375D7"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0</w:t>
            </w:r>
          </w:p>
        </w:tc>
        <w:tc>
          <w:tcPr>
            <w:tcW w:w="918" w:type="dxa"/>
          </w:tcPr>
          <w:p w14:paraId="3ACC939F" w14:textId="77777777" w:rsidR="00ED5702" w:rsidRPr="0036193E" w:rsidRDefault="00ED5702" w:rsidP="0036193E">
            <w:pPr>
              <w:tabs>
                <w:tab w:val="left" w:pos="840"/>
              </w:tabs>
              <w:spacing w:after="0" w:line="240" w:lineRule="auto"/>
              <w:jc w:val="center"/>
              <w:rPr>
                <w:sz w:val="24"/>
                <w:szCs w:val="24"/>
              </w:rPr>
            </w:pPr>
            <w:r w:rsidRPr="0036193E">
              <w:rPr>
                <w:sz w:val="24"/>
                <w:szCs w:val="24"/>
              </w:rPr>
              <w:t>0</w:t>
            </w:r>
          </w:p>
        </w:tc>
        <w:tc>
          <w:tcPr>
            <w:tcW w:w="918" w:type="dxa"/>
          </w:tcPr>
          <w:p w14:paraId="5547FE6C" w14:textId="77777777" w:rsidR="00ED5702" w:rsidRPr="0036193E" w:rsidRDefault="00ED5702" w:rsidP="0036193E">
            <w:pPr>
              <w:tabs>
                <w:tab w:val="left" w:pos="840"/>
              </w:tabs>
              <w:spacing w:after="0" w:line="240" w:lineRule="auto"/>
              <w:jc w:val="center"/>
              <w:rPr>
                <w:sz w:val="24"/>
                <w:szCs w:val="24"/>
              </w:rPr>
            </w:pPr>
            <w:r w:rsidRPr="0036193E">
              <w:rPr>
                <w:sz w:val="24"/>
                <w:szCs w:val="24"/>
              </w:rPr>
              <w:t>0</w:t>
            </w:r>
          </w:p>
        </w:tc>
        <w:tc>
          <w:tcPr>
            <w:tcW w:w="918" w:type="dxa"/>
          </w:tcPr>
          <w:p w14:paraId="45F84FE6" w14:textId="77777777" w:rsidR="00ED5702" w:rsidRPr="0036193E" w:rsidRDefault="00ED5702" w:rsidP="0036193E">
            <w:pPr>
              <w:tabs>
                <w:tab w:val="left" w:pos="840"/>
              </w:tabs>
              <w:spacing w:after="0" w:line="240" w:lineRule="auto"/>
              <w:jc w:val="center"/>
              <w:rPr>
                <w:sz w:val="24"/>
                <w:szCs w:val="24"/>
              </w:rPr>
            </w:pPr>
            <w:r w:rsidRPr="0036193E">
              <w:rPr>
                <w:sz w:val="24"/>
                <w:szCs w:val="24"/>
              </w:rPr>
              <w:t>0</w:t>
            </w:r>
          </w:p>
        </w:tc>
        <w:tc>
          <w:tcPr>
            <w:tcW w:w="882" w:type="dxa"/>
          </w:tcPr>
          <w:p w14:paraId="335F3697"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0,2</w:t>
            </w:r>
          </w:p>
        </w:tc>
        <w:tc>
          <w:tcPr>
            <w:tcW w:w="843" w:type="dxa"/>
          </w:tcPr>
          <w:p w14:paraId="66BE1133"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0,2</w:t>
            </w:r>
          </w:p>
        </w:tc>
      </w:tr>
      <w:tr w:rsidR="00ED5702" w:rsidRPr="0036193E" w14:paraId="52BC213E" w14:textId="77777777" w:rsidTr="00F05D46">
        <w:trPr>
          <w:jc w:val="center"/>
        </w:trPr>
        <w:tc>
          <w:tcPr>
            <w:tcW w:w="3372" w:type="dxa"/>
          </w:tcPr>
          <w:p w14:paraId="2C9DFD91" w14:textId="3AA939A0" w:rsidR="00ED5702" w:rsidRPr="0036193E" w:rsidRDefault="00ED5702" w:rsidP="0036193E">
            <w:pPr>
              <w:spacing w:after="0" w:line="240" w:lineRule="auto"/>
              <w:rPr>
                <w:sz w:val="24"/>
                <w:szCs w:val="24"/>
              </w:rPr>
            </w:pPr>
            <w:r w:rsidRPr="0036193E">
              <w:rPr>
                <w:sz w:val="24"/>
                <w:szCs w:val="24"/>
              </w:rPr>
              <w:t>Пагубное употребление алк</w:t>
            </w:r>
            <w:r w:rsidRPr="0036193E">
              <w:rPr>
                <w:sz w:val="24"/>
                <w:szCs w:val="24"/>
              </w:rPr>
              <w:t>о</w:t>
            </w:r>
            <w:r w:rsidRPr="0036193E">
              <w:rPr>
                <w:sz w:val="24"/>
                <w:szCs w:val="24"/>
              </w:rPr>
              <w:t>голя с вредными последстви</w:t>
            </w:r>
            <w:r w:rsidRPr="0036193E">
              <w:rPr>
                <w:sz w:val="24"/>
                <w:szCs w:val="24"/>
              </w:rPr>
              <w:t>я</w:t>
            </w:r>
            <w:r w:rsidRPr="0036193E">
              <w:rPr>
                <w:sz w:val="24"/>
                <w:szCs w:val="24"/>
              </w:rPr>
              <w:t>ми</w:t>
            </w:r>
          </w:p>
        </w:tc>
        <w:tc>
          <w:tcPr>
            <w:tcW w:w="840" w:type="dxa"/>
          </w:tcPr>
          <w:p w14:paraId="441572CD"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17,3</w:t>
            </w:r>
          </w:p>
        </w:tc>
        <w:tc>
          <w:tcPr>
            <w:tcW w:w="918" w:type="dxa"/>
          </w:tcPr>
          <w:p w14:paraId="05E1F51F"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12,8</w:t>
            </w:r>
          </w:p>
        </w:tc>
        <w:tc>
          <w:tcPr>
            <w:tcW w:w="918" w:type="dxa"/>
          </w:tcPr>
          <w:p w14:paraId="48856726" w14:textId="77777777" w:rsidR="00ED5702" w:rsidRPr="0036193E" w:rsidRDefault="00ED5702" w:rsidP="0036193E">
            <w:pPr>
              <w:tabs>
                <w:tab w:val="left" w:pos="840"/>
              </w:tabs>
              <w:spacing w:after="0" w:line="240" w:lineRule="auto"/>
              <w:jc w:val="center"/>
              <w:rPr>
                <w:sz w:val="24"/>
                <w:szCs w:val="24"/>
              </w:rPr>
            </w:pPr>
            <w:r w:rsidRPr="0036193E">
              <w:rPr>
                <w:sz w:val="24"/>
                <w:szCs w:val="24"/>
              </w:rPr>
              <w:t>15,7</w:t>
            </w:r>
          </w:p>
        </w:tc>
        <w:tc>
          <w:tcPr>
            <w:tcW w:w="918" w:type="dxa"/>
          </w:tcPr>
          <w:p w14:paraId="40D3022F" w14:textId="77777777" w:rsidR="00ED5702" w:rsidRPr="0036193E" w:rsidRDefault="00ED5702" w:rsidP="0036193E">
            <w:pPr>
              <w:tabs>
                <w:tab w:val="left" w:pos="840"/>
              </w:tabs>
              <w:spacing w:after="0" w:line="240" w:lineRule="auto"/>
              <w:jc w:val="center"/>
              <w:rPr>
                <w:sz w:val="24"/>
                <w:szCs w:val="24"/>
              </w:rPr>
            </w:pPr>
            <w:r w:rsidRPr="0036193E">
              <w:rPr>
                <w:sz w:val="24"/>
                <w:szCs w:val="24"/>
              </w:rPr>
              <w:t>21,6</w:t>
            </w:r>
          </w:p>
        </w:tc>
        <w:tc>
          <w:tcPr>
            <w:tcW w:w="918" w:type="dxa"/>
          </w:tcPr>
          <w:p w14:paraId="7A0795B2" w14:textId="77777777" w:rsidR="00ED5702" w:rsidRPr="0036193E" w:rsidRDefault="00ED5702" w:rsidP="0036193E">
            <w:pPr>
              <w:tabs>
                <w:tab w:val="left" w:pos="840"/>
              </w:tabs>
              <w:spacing w:after="0" w:line="240" w:lineRule="auto"/>
              <w:jc w:val="center"/>
              <w:rPr>
                <w:sz w:val="24"/>
                <w:szCs w:val="24"/>
              </w:rPr>
            </w:pPr>
            <w:r w:rsidRPr="0036193E">
              <w:rPr>
                <w:sz w:val="24"/>
                <w:szCs w:val="24"/>
              </w:rPr>
              <w:t>27,6</w:t>
            </w:r>
          </w:p>
        </w:tc>
        <w:tc>
          <w:tcPr>
            <w:tcW w:w="882" w:type="dxa"/>
          </w:tcPr>
          <w:p w14:paraId="6CE4341F"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19,6</w:t>
            </w:r>
          </w:p>
        </w:tc>
        <w:tc>
          <w:tcPr>
            <w:tcW w:w="843" w:type="dxa"/>
          </w:tcPr>
          <w:p w14:paraId="09B07D1B"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22,8</w:t>
            </w:r>
          </w:p>
        </w:tc>
      </w:tr>
      <w:tr w:rsidR="00ED5702" w:rsidRPr="0036193E" w14:paraId="1ED6BD68" w14:textId="77777777" w:rsidTr="00F05D46">
        <w:trPr>
          <w:jc w:val="center"/>
        </w:trPr>
        <w:tc>
          <w:tcPr>
            <w:tcW w:w="3372" w:type="dxa"/>
          </w:tcPr>
          <w:p w14:paraId="1654165A" w14:textId="091491F6" w:rsidR="00ED5702" w:rsidRPr="0036193E" w:rsidRDefault="00ED5702" w:rsidP="0036193E">
            <w:pPr>
              <w:spacing w:after="0" w:line="240" w:lineRule="auto"/>
              <w:rPr>
                <w:sz w:val="24"/>
                <w:szCs w:val="24"/>
              </w:rPr>
            </w:pPr>
            <w:r w:rsidRPr="0036193E">
              <w:rPr>
                <w:sz w:val="24"/>
                <w:szCs w:val="24"/>
              </w:rPr>
              <w:lastRenderedPageBreak/>
              <w:t>Пагубное употребление нарк</w:t>
            </w:r>
            <w:r w:rsidRPr="0036193E">
              <w:rPr>
                <w:sz w:val="24"/>
                <w:szCs w:val="24"/>
              </w:rPr>
              <w:t>о</w:t>
            </w:r>
            <w:r w:rsidRPr="0036193E">
              <w:rPr>
                <w:sz w:val="24"/>
                <w:szCs w:val="24"/>
              </w:rPr>
              <w:t>тических сре</w:t>
            </w:r>
            <w:proofErr w:type="gramStart"/>
            <w:r w:rsidRPr="0036193E">
              <w:rPr>
                <w:sz w:val="24"/>
                <w:szCs w:val="24"/>
              </w:rPr>
              <w:t>дств с вр</w:t>
            </w:r>
            <w:proofErr w:type="gramEnd"/>
            <w:r w:rsidRPr="0036193E">
              <w:rPr>
                <w:sz w:val="24"/>
                <w:szCs w:val="24"/>
              </w:rPr>
              <w:t>едными последствиями</w:t>
            </w:r>
          </w:p>
        </w:tc>
        <w:tc>
          <w:tcPr>
            <w:tcW w:w="840" w:type="dxa"/>
          </w:tcPr>
          <w:p w14:paraId="32EA3178"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29,0</w:t>
            </w:r>
          </w:p>
        </w:tc>
        <w:tc>
          <w:tcPr>
            <w:tcW w:w="918" w:type="dxa"/>
          </w:tcPr>
          <w:p w14:paraId="5D7899F7"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22,0</w:t>
            </w:r>
          </w:p>
        </w:tc>
        <w:tc>
          <w:tcPr>
            <w:tcW w:w="918" w:type="dxa"/>
          </w:tcPr>
          <w:p w14:paraId="76B77C9B" w14:textId="77777777" w:rsidR="00ED5702" w:rsidRPr="0036193E" w:rsidRDefault="00ED5702" w:rsidP="0036193E">
            <w:pPr>
              <w:tabs>
                <w:tab w:val="left" w:pos="840"/>
              </w:tabs>
              <w:spacing w:after="0" w:line="240" w:lineRule="auto"/>
              <w:jc w:val="center"/>
              <w:rPr>
                <w:sz w:val="24"/>
                <w:szCs w:val="24"/>
              </w:rPr>
            </w:pPr>
            <w:r w:rsidRPr="0036193E">
              <w:rPr>
                <w:sz w:val="24"/>
                <w:szCs w:val="24"/>
              </w:rPr>
              <w:t>19,4</w:t>
            </w:r>
          </w:p>
        </w:tc>
        <w:tc>
          <w:tcPr>
            <w:tcW w:w="918" w:type="dxa"/>
          </w:tcPr>
          <w:p w14:paraId="78344B61" w14:textId="77777777" w:rsidR="00ED5702" w:rsidRPr="0036193E" w:rsidRDefault="00ED5702" w:rsidP="0036193E">
            <w:pPr>
              <w:tabs>
                <w:tab w:val="left" w:pos="840"/>
              </w:tabs>
              <w:spacing w:after="0" w:line="240" w:lineRule="auto"/>
              <w:jc w:val="center"/>
              <w:rPr>
                <w:sz w:val="24"/>
                <w:szCs w:val="24"/>
              </w:rPr>
            </w:pPr>
            <w:r w:rsidRPr="0036193E">
              <w:rPr>
                <w:sz w:val="24"/>
                <w:szCs w:val="24"/>
              </w:rPr>
              <w:t>15,0</w:t>
            </w:r>
          </w:p>
        </w:tc>
        <w:tc>
          <w:tcPr>
            <w:tcW w:w="918" w:type="dxa"/>
          </w:tcPr>
          <w:p w14:paraId="093CB8DC" w14:textId="77777777" w:rsidR="00ED5702" w:rsidRPr="0036193E" w:rsidRDefault="00ED5702" w:rsidP="0036193E">
            <w:pPr>
              <w:tabs>
                <w:tab w:val="left" w:pos="840"/>
              </w:tabs>
              <w:spacing w:after="0" w:line="240" w:lineRule="auto"/>
              <w:jc w:val="center"/>
              <w:rPr>
                <w:sz w:val="24"/>
                <w:szCs w:val="24"/>
              </w:rPr>
            </w:pPr>
            <w:r w:rsidRPr="0036193E">
              <w:rPr>
                <w:sz w:val="24"/>
                <w:szCs w:val="24"/>
              </w:rPr>
              <w:t>24,6</w:t>
            </w:r>
          </w:p>
        </w:tc>
        <w:tc>
          <w:tcPr>
            <w:tcW w:w="882" w:type="dxa"/>
          </w:tcPr>
          <w:p w14:paraId="1EA53136"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14,9</w:t>
            </w:r>
          </w:p>
        </w:tc>
        <w:tc>
          <w:tcPr>
            <w:tcW w:w="843" w:type="dxa"/>
          </w:tcPr>
          <w:p w14:paraId="425DAD86"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13,2</w:t>
            </w:r>
          </w:p>
        </w:tc>
      </w:tr>
      <w:tr w:rsidR="00ED5702" w:rsidRPr="0036193E" w14:paraId="3B172FB7" w14:textId="77777777" w:rsidTr="00F05D46">
        <w:trPr>
          <w:jc w:val="center"/>
        </w:trPr>
        <w:tc>
          <w:tcPr>
            <w:tcW w:w="3372" w:type="dxa"/>
          </w:tcPr>
          <w:p w14:paraId="2F2CFC73" w14:textId="77777777" w:rsidR="00ED5702" w:rsidRPr="0036193E" w:rsidRDefault="00ED5702" w:rsidP="0036193E">
            <w:pPr>
              <w:spacing w:after="0" w:line="240" w:lineRule="auto"/>
              <w:rPr>
                <w:sz w:val="24"/>
                <w:szCs w:val="24"/>
              </w:rPr>
            </w:pPr>
            <w:r w:rsidRPr="0036193E">
              <w:rPr>
                <w:sz w:val="24"/>
                <w:szCs w:val="24"/>
              </w:rPr>
              <w:t>Пагубное употребление нена</w:t>
            </w:r>
            <w:r w:rsidRPr="0036193E">
              <w:rPr>
                <w:sz w:val="24"/>
                <w:szCs w:val="24"/>
              </w:rPr>
              <w:t>р</w:t>
            </w:r>
            <w:r w:rsidRPr="0036193E">
              <w:rPr>
                <w:sz w:val="24"/>
                <w:szCs w:val="24"/>
              </w:rPr>
              <w:t>котических сре</w:t>
            </w:r>
            <w:proofErr w:type="gramStart"/>
            <w:r w:rsidRPr="0036193E">
              <w:rPr>
                <w:sz w:val="24"/>
                <w:szCs w:val="24"/>
              </w:rPr>
              <w:t>дств с вр</w:t>
            </w:r>
            <w:proofErr w:type="gramEnd"/>
            <w:r w:rsidRPr="0036193E">
              <w:rPr>
                <w:sz w:val="24"/>
                <w:szCs w:val="24"/>
              </w:rPr>
              <w:t>едн</w:t>
            </w:r>
            <w:r w:rsidRPr="0036193E">
              <w:rPr>
                <w:sz w:val="24"/>
                <w:szCs w:val="24"/>
              </w:rPr>
              <w:t>ы</w:t>
            </w:r>
            <w:r w:rsidRPr="0036193E">
              <w:rPr>
                <w:sz w:val="24"/>
                <w:szCs w:val="24"/>
              </w:rPr>
              <w:t>ми последствиями</w:t>
            </w:r>
          </w:p>
        </w:tc>
        <w:tc>
          <w:tcPr>
            <w:tcW w:w="840" w:type="dxa"/>
          </w:tcPr>
          <w:p w14:paraId="6BDD8E0F"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0,3</w:t>
            </w:r>
          </w:p>
        </w:tc>
        <w:tc>
          <w:tcPr>
            <w:tcW w:w="918" w:type="dxa"/>
          </w:tcPr>
          <w:p w14:paraId="2D9FBDD3"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0,9</w:t>
            </w:r>
          </w:p>
        </w:tc>
        <w:tc>
          <w:tcPr>
            <w:tcW w:w="918" w:type="dxa"/>
          </w:tcPr>
          <w:p w14:paraId="6442228A" w14:textId="77777777" w:rsidR="00ED5702" w:rsidRPr="0036193E" w:rsidRDefault="00ED5702" w:rsidP="0036193E">
            <w:pPr>
              <w:tabs>
                <w:tab w:val="left" w:pos="840"/>
              </w:tabs>
              <w:spacing w:after="0" w:line="240" w:lineRule="auto"/>
              <w:jc w:val="center"/>
              <w:rPr>
                <w:sz w:val="24"/>
                <w:szCs w:val="24"/>
              </w:rPr>
            </w:pPr>
            <w:r w:rsidRPr="0036193E">
              <w:rPr>
                <w:sz w:val="24"/>
                <w:szCs w:val="24"/>
              </w:rPr>
              <w:t>2,1</w:t>
            </w:r>
          </w:p>
        </w:tc>
        <w:tc>
          <w:tcPr>
            <w:tcW w:w="918" w:type="dxa"/>
          </w:tcPr>
          <w:p w14:paraId="5833EEA2" w14:textId="77777777" w:rsidR="00ED5702" w:rsidRPr="0036193E" w:rsidRDefault="00ED5702" w:rsidP="0036193E">
            <w:pPr>
              <w:tabs>
                <w:tab w:val="left" w:pos="840"/>
              </w:tabs>
              <w:spacing w:after="0" w:line="240" w:lineRule="auto"/>
              <w:jc w:val="center"/>
              <w:rPr>
                <w:sz w:val="24"/>
                <w:szCs w:val="24"/>
              </w:rPr>
            </w:pPr>
            <w:r w:rsidRPr="0036193E">
              <w:rPr>
                <w:sz w:val="24"/>
                <w:szCs w:val="24"/>
              </w:rPr>
              <w:t>1,5</w:t>
            </w:r>
          </w:p>
        </w:tc>
        <w:tc>
          <w:tcPr>
            <w:tcW w:w="918" w:type="dxa"/>
          </w:tcPr>
          <w:p w14:paraId="5B56A945" w14:textId="77777777" w:rsidR="00ED5702" w:rsidRPr="0036193E" w:rsidRDefault="00ED5702" w:rsidP="0036193E">
            <w:pPr>
              <w:tabs>
                <w:tab w:val="left" w:pos="840"/>
              </w:tabs>
              <w:spacing w:after="0" w:line="240" w:lineRule="auto"/>
              <w:jc w:val="center"/>
              <w:rPr>
                <w:sz w:val="24"/>
                <w:szCs w:val="24"/>
              </w:rPr>
            </w:pPr>
            <w:r w:rsidRPr="0036193E">
              <w:rPr>
                <w:sz w:val="24"/>
                <w:szCs w:val="24"/>
              </w:rPr>
              <w:t>1,5</w:t>
            </w:r>
          </w:p>
        </w:tc>
        <w:tc>
          <w:tcPr>
            <w:tcW w:w="882" w:type="dxa"/>
          </w:tcPr>
          <w:p w14:paraId="31571FBB"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5,1</w:t>
            </w:r>
          </w:p>
        </w:tc>
        <w:tc>
          <w:tcPr>
            <w:tcW w:w="843" w:type="dxa"/>
          </w:tcPr>
          <w:p w14:paraId="76692757"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1,3</w:t>
            </w:r>
          </w:p>
        </w:tc>
      </w:tr>
      <w:tr w:rsidR="00ED5702" w:rsidRPr="0036193E" w14:paraId="2E6898DF" w14:textId="77777777" w:rsidTr="00F05D46">
        <w:trPr>
          <w:jc w:val="center"/>
        </w:trPr>
        <w:tc>
          <w:tcPr>
            <w:tcW w:w="3372" w:type="dxa"/>
          </w:tcPr>
          <w:p w14:paraId="038E43BF" w14:textId="75302DE1" w:rsidR="00ED5702" w:rsidRPr="0036193E" w:rsidRDefault="00ED5702" w:rsidP="0036193E">
            <w:pPr>
              <w:spacing w:after="0" w:line="240" w:lineRule="auto"/>
              <w:rPr>
                <w:sz w:val="24"/>
                <w:szCs w:val="24"/>
              </w:rPr>
            </w:pPr>
            <w:r w:rsidRPr="0036193E">
              <w:rPr>
                <w:sz w:val="24"/>
                <w:szCs w:val="24"/>
              </w:rPr>
              <w:t>Итого</w:t>
            </w:r>
          </w:p>
        </w:tc>
        <w:tc>
          <w:tcPr>
            <w:tcW w:w="840" w:type="dxa"/>
          </w:tcPr>
          <w:p w14:paraId="03C995B6"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127,6</w:t>
            </w:r>
          </w:p>
        </w:tc>
        <w:tc>
          <w:tcPr>
            <w:tcW w:w="918" w:type="dxa"/>
          </w:tcPr>
          <w:p w14:paraId="678117BE"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91,6</w:t>
            </w:r>
          </w:p>
        </w:tc>
        <w:tc>
          <w:tcPr>
            <w:tcW w:w="918" w:type="dxa"/>
          </w:tcPr>
          <w:p w14:paraId="5E78CFCE" w14:textId="77777777" w:rsidR="00ED5702" w:rsidRPr="0036193E" w:rsidRDefault="00ED5702" w:rsidP="0036193E">
            <w:pPr>
              <w:tabs>
                <w:tab w:val="left" w:pos="840"/>
              </w:tabs>
              <w:spacing w:after="0" w:line="240" w:lineRule="auto"/>
              <w:jc w:val="center"/>
              <w:rPr>
                <w:sz w:val="24"/>
                <w:szCs w:val="24"/>
              </w:rPr>
            </w:pPr>
            <w:r w:rsidRPr="0036193E">
              <w:rPr>
                <w:sz w:val="24"/>
                <w:szCs w:val="24"/>
              </w:rPr>
              <w:t>128,9</w:t>
            </w:r>
          </w:p>
        </w:tc>
        <w:tc>
          <w:tcPr>
            <w:tcW w:w="918" w:type="dxa"/>
          </w:tcPr>
          <w:p w14:paraId="5BC8EE5F" w14:textId="77777777" w:rsidR="00ED5702" w:rsidRPr="0036193E" w:rsidRDefault="00ED5702" w:rsidP="0036193E">
            <w:pPr>
              <w:tabs>
                <w:tab w:val="left" w:pos="840"/>
              </w:tabs>
              <w:spacing w:after="0" w:line="240" w:lineRule="auto"/>
              <w:jc w:val="center"/>
              <w:rPr>
                <w:sz w:val="24"/>
                <w:szCs w:val="24"/>
              </w:rPr>
            </w:pPr>
            <w:r w:rsidRPr="0036193E">
              <w:rPr>
                <w:sz w:val="24"/>
                <w:szCs w:val="24"/>
              </w:rPr>
              <w:t>123,6</w:t>
            </w:r>
          </w:p>
        </w:tc>
        <w:tc>
          <w:tcPr>
            <w:tcW w:w="918" w:type="dxa"/>
          </w:tcPr>
          <w:p w14:paraId="466D98DD" w14:textId="77777777" w:rsidR="00ED5702" w:rsidRPr="0036193E" w:rsidRDefault="00ED5702" w:rsidP="0036193E">
            <w:pPr>
              <w:tabs>
                <w:tab w:val="left" w:pos="840"/>
              </w:tabs>
              <w:spacing w:after="0" w:line="240" w:lineRule="auto"/>
              <w:jc w:val="center"/>
              <w:rPr>
                <w:sz w:val="24"/>
                <w:szCs w:val="24"/>
              </w:rPr>
            </w:pPr>
            <w:r w:rsidRPr="0036193E">
              <w:rPr>
                <w:sz w:val="24"/>
                <w:szCs w:val="24"/>
              </w:rPr>
              <w:t>122,7</w:t>
            </w:r>
          </w:p>
        </w:tc>
        <w:tc>
          <w:tcPr>
            <w:tcW w:w="882" w:type="dxa"/>
          </w:tcPr>
          <w:p w14:paraId="6B8B4547"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91,7</w:t>
            </w:r>
          </w:p>
        </w:tc>
        <w:tc>
          <w:tcPr>
            <w:tcW w:w="843" w:type="dxa"/>
          </w:tcPr>
          <w:p w14:paraId="58ED9B38" w14:textId="77777777" w:rsidR="00ED5702" w:rsidRPr="0036193E" w:rsidRDefault="00ED5702" w:rsidP="0036193E">
            <w:pPr>
              <w:tabs>
                <w:tab w:val="left" w:pos="0"/>
              </w:tabs>
              <w:spacing w:after="0" w:line="240" w:lineRule="auto"/>
              <w:jc w:val="center"/>
              <w:rPr>
                <w:bCs/>
                <w:sz w:val="24"/>
                <w:szCs w:val="24"/>
              </w:rPr>
            </w:pPr>
            <w:r w:rsidRPr="0036193E">
              <w:rPr>
                <w:bCs/>
                <w:sz w:val="24"/>
                <w:szCs w:val="24"/>
              </w:rPr>
              <w:t>107,4</w:t>
            </w:r>
          </w:p>
        </w:tc>
      </w:tr>
    </w:tbl>
    <w:p w14:paraId="3DFAA2E4" w14:textId="77777777" w:rsidR="008E5728" w:rsidRPr="009E598B" w:rsidRDefault="008E5728" w:rsidP="009E598B">
      <w:pPr>
        <w:tabs>
          <w:tab w:val="left" w:pos="0"/>
        </w:tabs>
        <w:spacing w:after="0" w:line="240" w:lineRule="auto"/>
        <w:ind w:firstLine="709"/>
        <w:jc w:val="both"/>
        <w:rPr>
          <w:rFonts w:ascii="Times New Roman" w:hAnsi="Times New Roman" w:cs="Times New Roman"/>
          <w:sz w:val="28"/>
          <w:szCs w:val="28"/>
        </w:rPr>
      </w:pPr>
    </w:p>
    <w:p w14:paraId="7DBD8191" w14:textId="6421C788" w:rsidR="008E37B0" w:rsidRPr="009E598B" w:rsidRDefault="008E37B0" w:rsidP="009E598B">
      <w:pPr>
        <w:tabs>
          <w:tab w:val="left" w:pos="0"/>
        </w:tabs>
        <w:spacing w:after="0" w:line="240" w:lineRule="auto"/>
        <w:ind w:firstLine="709"/>
        <w:jc w:val="both"/>
        <w:rPr>
          <w:rFonts w:ascii="Times New Roman" w:hAnsi="Times New Roman" w:cs="Times New Roman"/>
          <w:sz w:val="28"/>
          <w:szCs w:val="28"/>
        </w:rPr>
      </w:pPr>
      <w:proofErr w:type="gramStart"/>
      <w:r w:rsidRPr="009E598B">
        <w:rPr>
          <w:rFonts w:ascii="Times New Roman" w:hAnsi="Times New Roman" w:cs="Times New Roman"/>
          <w:sz w:val="28"/>
          <w:szCs w:val="28"/>
        </w:rPr>
        <w:t>В структуре первичной заболеваемости наркологическими расстройств</w:t>
      </w:r>
      <w:r w:rsidRPr="009E598B">
        <w:rPr>
          <w:rFonts w:ascii="Times New Roman" w:hAnsi="Times New Roman" w:cs="Times New Roman"/>
          <w:sz w:val="28"/>
          <w:szCs w:val="28"/>
        </w:rPr>
        <w:t>а</w:t>
      </w:r>
      <w:r w:rsidRPr="009E598B">
        <w:rPr>
          <w:rFonts w:ascii="Times New Roman" w:hAnsi="Times New Roman" w:cs="Times New Roman"/>
          <w:sz w:val="28"/>
          <w:szCs w:val="28"/>
        </w:rPr>
        <w:t xml:space="preserve">ми первое ранговое место занимает алкоголизм, включая </w:t>
      </w:r>
      <w:r w:rsidR="00B8733D" w:rsidRPr="009E598B">
        <w:rPr>
          <w:rFonts w:ascii="Times New Roman" w:hAnsi="Times New Roman" w:cs="Times New Roman"/>
          <w:sz w:val="28"/>
          <w:szCs w:val="28"/>
        </w:rPr>
        <w:t>алкогольный психоз</w:t>
      </w:r>
      <w:r w:rsidRPr="009E598B">
        <w:rPr>
          <w:rFonts w:ascii="Times New Roman" w:hAnsi="Times New Roman" w:cs="Times New Roman"/>
          <w:sz w:val="28"/>
          <w:szCs w:val="28"/>
        </w:rPr>
        <w:t xml:space="preserve"> – 52,2</w:t>
      </w:r>
      <w:r w:rsidR="009E598B" w:rsidRPr="009E598B">
        <w:rPr>
          <w:rFonts w:ascii="Times New Roman" w:hAnsi="Times New Roman" w:cs="Times New Roman"/>
          <w:sz w:val="28"/>
          <w:szCs w:val="28"/>
        </w:rPr>
        <w:t xml:space="preserve"> </w:t>
      </w:r>
      <w:r w:rsidR="009E598B">
        <w:rPr>
          <w:rFonts w:ascii="Times New Roman" w:hAnsi="Times New Roman" w:cs="Times New Roman"/>
          <w:sz w:val="28"/>
          <w:szCs w:val="28"/>
        </w:rPr>
        <w:t>процента</w:t>
      </w:r>
      <w:r w:rsidRPr="009E598B">
        <w:rPr>
          <w:rFonts w:ascii="Times New Roman" w:hAnsi="Times New Roman" w:cs="Times New Roman"/>
          <w:sz w:val="28"/>
          <w:szCs w:val="28"/>
        </w:rPr>
        <w:t xml:space="preserve"> (2019</w:t>
      </w:r>
      <w:r w:rsidR="00B8733D" w:rsidRPr="009E598B">
        <w:rPr>
          <w:rFonts w:ascii="Times New Roman" w:hAnsi="Times New Roman" w:cs="Times New Roman"/>
          <w:sz w:val="28"/>
          <w:szCs w:val="28"/>
        </w:rPr>
        <w:t xml:space="preserve"> </w:t>
      </w:r>
      <w:r w:rsidRPr="009E598B">
        <w:rPr>
          <w:rFonts w:ascii="Times New Roman" w:hAnsi="Times New Roman" w:cs="Times New Roman"/>
          <w:sz w:val="28"/>
          <w:szCs w:val="28"/>
        </w:rPr>
        <w:t>г</w:t>
      </w:r>
      <w:r w:rsidR="00B8733D" w:rsidRPr="009E598B">
        <w:rPr>
          <w:rFonts w:ascii="Times New Roman" w:hAnsi="Times New Roman" w:cs="Times New Roman"/>
          <w:sz w:val="28"/>
          <w:szCs w:val="28"/>
        </w:rPr>
        <w:t>.</w:t>
      </w:r>
      <w:r w:rsidRPr="009E598B">
        <w:rPr>
          <w:rFonts w:ascii="Times New Roman" w:hAnsi="Times New Roman" w:cs="Times New Roman"/>
          <w:sz w:val="28"/>
          <w:szCs w:val="28"/>
        </w:rPr>
        <w:t xml:space="preserve"> –</w:t>
      </w:r>
      <w:r w:rsidR="009E598B">
        <w:rPr>
          <w:rFonts w:ascii="Times New Roman" w:hAnsi="Times New Roman" w:cs="Times New Roman"/>
          <w:sz w:val="28"/>
          <w:szCs w:val="28"/>
        </w:rPr>
        <w:t xml:space="preserve"> </w:t>
      </w:r>
      <w:r w:rsidRPr="009E598B">
        <w:rPr>
          <w:rFonts w:ascii="Times New Roman" w:hAnsi="Times New Roman" w:cs="Times New Roman"/>
          <w:sz w:val="28"/>
          <w:szCs w:val="28"/>
        </w:rPr>
        <w:t>58,8</w:t>
      </w:r>
      <w:r w:rsidR="00F05D46" w:rsidRPr="00F05D46">
        <w:rPr>
          <w:rFonts w:ascii="Times New Roman" w:hAnsi="Times New Roman" w:cs="Times New Roman"/>
          <w:sz w:val="28"/>
          <w:szCs w:val="28"/>
        </w:rPr>
        <w:t xml:space="preserve"> </w:t>
      </w:r>
      <w:r w:rsidR="00F05D46">
        <w:rPr>
          <w:rFonts w:ascii="Times New Roman" w:hAnsi="Times New Roman" w:cs="Times New Roman"/>
          <w:sz w:val="28"/>
          <w:szCs w:val="28"/>
        </w:rPr>
        <w:t>процента</w:t>
      </w:r>
      <w:r w:rsidRPr="009E598B">
        <w:rPr>
          <w:rFonts w:ascii="Times New Roman" w:hAnsi="Times New Roman" w:cs="Times New Roman"/>
          <w:sz w:val="28"/>
          <w:szCs w:val="28"/>
        </w:rPr>
        <w:t>), их доля снизилась</w:t>
      </w:r>
      <w:r w:rsidR="00B8733D" w:rsidRPr="009E598B">
        <w:rPr>
          <w:rFonts w:ascii="Times New Roman" w:hAnsi="Times New Roman" w:cs="Times New Roman"/>
          <w:sz w:val="28"/>
          <w:szCs w:val="28"/>
        </w:rPr>
        <w:t>,</w:t>
      </w:r>
      <w:r w:rsidRPr="009E598B">
        <w:rPr>
          <w:rFonts w:ascii="Times New Roman" w:hAnsi="Times New Roman" w:cs="Times New Roman"/>
          <w:sz w:val="28"/>
          <w:szCs w:val="28"/>
        </w:rPr>
        <w:t xml:space="preserve"> </w:t>
      </w:r>
      <w:r w:rsidR="00B8733D" w:rsidRPr="009E598B">
        <w:rPr>
          <w:rFonts w:ascii="Times New Roman" w:hAnsi="Times New Roman" w:cs="Times New Roman"/>
          <w:sz w:val="28"/>
          <w:szCs w:val="28"/>
        </w:rPr>
        <w:t>н</w:t>
      </w:r>
      <w:r w:rsidRPr="009E598B">
        <w:rPr>
          <w:rFonts w:ascii="Times New Roman" w:hAnsi="Times New Roman" w:cs="Times New Roman"/>
          <w:sz w:val="28"/>
          <w:szCs w:val="28"/>
        </w:rPr>
        <w:t>а втором месте п</w:t>
      </w:r>
      <w:r w:rsidRPr="009E598B">
        <w:rPr>
          <w:rFonts w:ascii="Times New Roman" w:hAnsi="Times New Roman" w:cs="Times New Roman"/>
          <w:sz w:val="28"/>
          <w:szCs w:val="28"/>
        </w:rPr>
        <w:t>а</w:t>
      </w:r>
      <w:r w:rsidRPr="009E598B">
        <w:rPr>
          <w:rFonts w:ascii="Times New Roman" w:hAnsi="Times New Roman" w:cs="Times New Roman"/>
          <w:sz w:val="28"/>
          <w:szCs w:val="28"/>
        </w:rPr>
        <w:t>губное употребление алкоголя с вредными последствиями – 22,5</w:t>
      </w:r>
      <w:r w:rsidR="009E598B" w:rsidRPr="009E598B">
        <w:rPr>
          <w:rFonts w:ascii="Times New Roman" w:hAnsi="Times New Roman" w:cs="Times New Roman"/>
          <w:sz w:val="28"/>
          <w:szCs w:val="28"/>
        </w:rPr>
        <w:t xml:space="preserve"> </w:t>
      </w:r>
      <w:r w:rsidR="009E598B">
        <w:rPr>
          <w:rFonts w:ascii="Times New Roman" w:hAnsi="Times New Roman" w:cs="Times New Roman"/>
          <w:sz w:val="28"/>
          <w:szCs w:val="28"/>
        </w:rPr>
        <w:t>процента</w:t>
      </w:r>
      <w:r w:rsidRPr="009E598B">
        <w:rPr>
          <w:rFonts w:ascii="Times New Roman" w:hAnsi="Times New Roman" w:cs="Times New Roman"/>
          <w:sz w:val="28"/>
          <w:szCs w:val="28"/>
        </w:rPr>
        <w:t xml:space="preserve"> (2019</w:t>
      </w:r>
      <w:r w:rsidR="00B8733D" w:rsidRPr="009E598B">
        <w:rPr>
          <w:rFonts w:ascii="Times New Roman" w:hAnsi="Times New Roman" w:cs="Times New Roman"/>
          <w:sz w:val="28"/>
          <w:szCs w:val="28"/>
        </w:rPr>
        <w:t xml:space="preserve"> </w:t>
      </w:r>
      <w:r w:rsidRPr="009E598B">
        <w:rPr>
          <w:rFonts w:ascii="Times New Roman" w:hAnsi="Times New Roman" w:cs="Times New Roman"/>
          <w:sz w:val="28"/>
          <w:szCs w:val="28"/>
        </w:rPr>
        <w:t>г</w:t>
      </w:r>
      <w:r w:rsidR="00B8733D" w:rsidRPr="009E598B">
        <w:rPr>
          <w:rFonts w:ascii="Times New Roman" w:hAnsi="Times New Roman" w:cs="Times New Roman"/>
          <w:sz w:val="28"/>
          <w:szCs w:val="28"/>
        </w:rPr>
        <w:t>.</w:t>
      </w:r>
      <w:r w:rsidRPr="009E598B">
        <w:rPr>
          <w:rFonts w:ascii="Times New Roman" w:hAnsi="Times New Roman" w:cs="Times New Roman"/>
          <w:sz w:val="28"/>
          <w:szCs w:val="28"/>
        </w:rPr>
        <w:t xml:space="preserve"> – 13,5</w:t>
      </w:r>
      <w:r w:rsidR="00F05D46" w:rsidRPr="00F05D46">
        <w:rPr>
          <w:rFonts w:ascii="Times New Roman" w:hAnsi="Times New Roman" w:cs="Times New Roman"/>
          <w:sz w:val="28"/>
          <w:szCs w:val="28"/>
        </w:rPr>
        <w:t xml:space="preserve"> </w:t>
      </w:r>
      <w:r w:rsidR="00F05D46">
        <w:rPr>
          <w:rFonts w:ascii="Times New Roman" w:hAnsi="Times New Roman" w:cs="Times New Roman"/>
          <w:sz w:val="28"/>
          <w:szCs w:val="28"/>
        </w:rPr>
        <w:t>процента</w:t>
      </w:r>
      <w:r w:rsidRPr="009E598B">
        <w:rPr>
          <w:rFonts w:ascii="Times New Roman" w:hAnsi="Times New Roman" w:cs="Times New Roman"/>
          <w:sz w:val="28"/>
          <w:szCs w:val="28"/>
        </w:rPr>
        <w:t>), на третьем месте пагубное употребление наркотич</w:t>
      </w:r>
      <w:r w:rsidRPr="009E598B">
        <w:rPr>
          <w:rFonts w:ascii="Times New Roman" w:hAnsi="Times New Roman" w:cs="Times New Roman"/>
          <w:sz w:val="28"/>
          <w:szCs w:val="28"/>
        </w:rPr>
        <w:t>е</w:t>
      </w:r>
      <w:r w:rsidRPr="009E598B">
        <w:rPr>
          <w:rFonts w:ascii="Times New Roman" w:hAnsi="Times New Roman" w:cs="Times New Roman"/>
          <w:sz w:val="28"/>
          <w:szCs w:val="28"/>
        </w:rPr>
        <w:t>ских средств с вредными последствиями – 20</w:t>
      </w:r>
      <w:r w:rsidR="009E598B" w:rsidRPr="009E598B">
        <w:rPr>
          <w:rFonts w:ascii="Times New Roman" w:hAnsi="Times New Roman" w:cs="Times New Roman"/>
          <w:sz w:val="28"/>
          <w:szCs w:val="28"/>
        </w:rPr>
        <w:t xml:space="preserve"> </w:t>
      </w:r>
      <w:r w:rsidRPr="009E598B">
        <w:rPr>
          <w:rFonts w:ascii="Times New Roman" w:hAnsi="Times New Roman" w:cs="Times New Roman"/>
          <w:sz w:val="28"/>
          <w:szCs w:val="28"/>
        </w:rPr>
        <w:t>(2019</w:t>
      </w:r>
      <w:r w:rsidR="00B8733D" w:rsidRPr="009E598B">
        <w:rPr>
          <w:rFonts w:ascii="Times New Roman" w:hAnsi="Times New Roman" w:cs="Times New Roman"/>
          <w:sz w:val="28"/>
          <w:szCs w:val="28"/>
        </w:rPr>
        <w:t xml:space="preserve"> </w:t>
      </w:r>
      <w:r w:rsidRPr="009E598B">
        <w:rPr>
          <w:rFonts w:ascii="Times New Roman" w:hAnsi="Times New Roman" w:cs="Times New Roman"/>
          <w:sz w:val="28"/>
          <w:szCs w:val="28"/>
        </w:rPr>
        <w:t>г</w:t>
      </w:r>
      <w:r w:rsidR="00B8733D" w:rsidRPr="009E598B">
        <w:rPr>
          <w:rFonts w:ascii="Times New Roman" w:hAnsi="Times New Roman" w:cs="Times New Roman"/>
          <w:sz w:val="28"/>
          <w:szCs w:val="28"/>
        </w:rPr>
        <w:t>.</w:t>
      </w:r>
      <w:r w:rsidRPr="009E598B">
        <w:rPr>
          <w:rFonts w:ascii="Times New Roman" w:hAnsi="Times New Roman" w:cs="Times New Roman"/>
          <w:sz w:val="28"/>
          <w:szCs w:val="28"/>
        </w:rPr>
        <w:t xml:space="preserve"> –</w:t>
      </w:r>
      <w:r w:rsidR="009E598B">
        <w:rPr>
          <w:rFonts w:ascii="Times New Roman" w:hAnsi="Times New Roman" w:cs="Times New Roman"/>
          <w:sz w:val="28"/>
          <w:szCs w:val="28"/>
        </w:rPr>
        <w:t xml:space="preserve"> </w:t>
      </w:r>
      <w:r w:rsidRPr="009E598B">
        <w:rPr>
          <w:rFonts w:ascii="Times New Roman" w:hAnsi="Times New Roman" w:cs="Times New Roman"/>
          <w:sz w:val="28"/>
          <w:szCs w:val="28"/>
        </w:rPr>
        <w:t>22,7</w:t>
      </w:r>
      <w:r w:rsidR="00F05D46" w:rsidRPr="00F05D46">
        <w:rPr>
          <w:rFonts w:ascii="Times New Roman" w:hAnsi="Times New Roman" w:cs="Times New Roman"/>
          <w:sz w:val="28"/>
          <w:szCs w:val="28"/>
        </w:rPr>
        <w:t xml:space="preserve"> </w:t>
      </w:r>
      <w:r w:rsidR="00F05D46">
        <w:rPr>
          <w:rFonts w:ascii="Times New Roman" w:hAnsi="Times New Roman" w:cs="Times New Roman"/>
          <w:sz w:val="28"/>
          <w:szCs w:val="28"/>
        </w:rPr>
        <w:t>процента</w:t>
      </w:r>
      <w:r w:rsidRPr="009E598B">
        <w:rPr>
          <w:rFonts w:ascii="Times New Roman" w:hAnsi="Times New Roman" w:cs="Times New Roman"/>
          <w:sz w:val="28"/>
          <w:szCs w:val="28"/>
        </w:rPr>
        <w:t xml:space="preserve">), </w:t>
      </w:r>
      <w:r w:rsidR="00B8733D" w:rsidRPr="009E598B">
        <w:rPr>
          <w:rFonts w:ascii="Times New Roman" w:hAnsi="Times New Roman" w:cs="Times New Roman"/>
          <w:sz w:val="28"/>
          <w:szCs w:val="28"/>
        </w:rPr>
        <w:t xml:space="preserve"> </w:t>
      </w:r>
      <w:r w:rsidRPr="009E598B">
        <w:rPr>
          <w:rFonts w:ascii="Times New Roman" w:hAnsi="Times New Roman" w:cs="Times New Roman"/>
          <w:sz w:val="28"/>
          <w:szCs w:val="28"/>
        </w:rPr>
        <w:t>на че</w:t>
      </w:r>
      <w:r w:rsidRPr="009E598B">
        <w:rPr>
          <w:rFonts w:ascii="Times New Roman" w:hAnsi="Times New Roman" w:cs="Times New Roman"/>
          <w:sz w:val="28"/>
          <w:szCs w:val="28"/>
        </w:rPr>
        <w:t>т</w:t>
      </w:r>
      <w:r w:rsidRPr="009E598B">
        <w:rPr>
          <w:rFonts w:ascii="Times New Roman" w:hAnsi="Times New Roman" w:cs="Times New Roman"/>
          <w:sz w:val="28"/>
          <w:szCs w:val="28"/>
        </w:rPr>
        <w:t>вертом – наркотическая зависимость – 4,1</w:t>
      </w:r>
      <w:r w:rsidR="009E598B" w:rsidRPr="009E598B">
        <w:rPr>
          <w:rFonts w:ascii="Times New Roman" w:hAnsi="Times New Roman" w:cs="Times New Roman"/>
          <w:sz w:val="28"/>
          <w:szCs w:val="28"/>
        </w:rPr>
        <w:t xml:space="preserve"> </w:t>
      </w:r>
      <w:r w:rsidRPr="009E598B">
        <w:rPr>
          <w:rFonts w:ascii="Times New Roman" w:hAnsi="Times New Roman" w:cs="Times New Roman"/>
          <w:sz w:val="28"/>
          <w:szCs w:val="28"/>
        </w:rPr>
        <w:t>(2019</w:t>
      </w:r>
      <w:r w:rsidR="00B8733D" w:rsidRPr="009E598B">
        <w:rPr>
          <w:rFonts w:ascii="Times New Roman" w:hAnsi="Times New Roman" w:cs="Times New Roman"/>
          <w:sz w:val="28"/>
          <w:szCs w:val="28"/>
        </w:rPr>
        <w:t xml:space="preserve"> </w:t>
      </w:r>
      <w:r w:rsidRPr="009E598B">
        <w:rPr>
          <w:rFonts w:ascii="Times New Roman" w:hAnsi="Times New Roman" w:cs="Times New Roman"/>
          <w:sz w:val="28"/>
          <w:szCs w:val="28"/>
        </w:rPr>
        <w:t>г</w:t>
      </w:r>
      <w:proofErr w:type="gramEnd"/>
      <w:r w:rsidR="00B8733D" w:rsidRPr="009E598B">
        <w:rPr>
          <w:rFonts w:ascii="Times New Roman" w:hAnsi="Times New Roman" w:cs="Times New Roman"/>
          <w:sz w:val="28"/>
          <w:szCs w:val="28"/>
        </w:rPr>
        <w:t>.</w:t>
      </w:r>
      <w:r w:rsidRPr="009E598B">
        <w:rPr>
          <w:rFonts w:ascii="Times New Roman" w:hAnsi="Times New Roman" w:cs="Times New Roman"/>
          <w:sz w:val="28"/>
          <w:szCs w:val="28"/>
        </w:rPr>
        <w:t xml:space="preserve"> –</w:t>
      </w:r>
      <w:r w:rsidR="009E598B">
        <w:rPr>
          <w:rFonts w:ascii="Times New Roman" w:hAnsi="Times New Roman" w:cs="Times New Roman"/>
          <w:sz w:val="28"/>
          <w:szCs w:val="28"/>
        </w:rPr>
        <w:t xml:space="preserve"> </w:t>
      </w:r>
      <w:proofErr w:type="gramStart"/>
      <w:r w:rsidRPr="009E598B">
        <w:rPr>
          <w:rFonts w:ascii="Times New Roman" w:hAnsi="Times New Roman" w:cs="Times New Roman"/>
          <w:sz w:val="28"/>
          <w:szCs w:val="28"/>
        </w:rPr>
        <w:t>7,7</w:t>
      </w:r>
      <w:r w:rsidR="00F05D46" w:rsidRPr="00F05D46">
        <w:rPr>
          <w:rFonts w:ascii="Times New Roman" w:hAnsi="Times New Roman" w:cs="Times New Roman"/>
          <w:sz w:val="28"/>
          <w:szCs w:val="28"/>
        </w:rPr>
        <w:t xml:space="preserve"> </w:t>
      </w:r>
      <w:r w:rsidR="00F05D46">
        <w:rPr>
          <w:rFonts w:ascii="Times New Roman" w:hAnsi="Times New Roman" w:cs="Times New Roman"/>
          <w:sz w:val="28"/>
          <w:szCs w:val="28"/>
        </w:rPr>
        <w:t>процента</w:t>
      </w:r>
      <w:r w:rsidRPr="009E598B">
        <w:rPr>
          <w:rFonts w:ascii="Times New Roman" w:hAnsi="Times New Roman" w:cs="Times New Roman"/>
          <w:sz w:val="28"/>
          <w:szCs w:val="28"/>
        </w:rPr>
        <w:t>), последнее место – пагубное употребление ненаркотических средств с вредными после</w:t>
      </w:r>
      <w:r w:rsidRPr="009E598B">
        <w:rPr>
          <w:rFonts w:ascii="Times New Roman" w:hAnsi="Times New Roman" w:cs="Times New Roman"/>
          <w:sz w:val="28"/>
          <w:szCs w:val="28"/>
        </w:rPr>
        <w:t>д</w:t>
      </w:r>
      <w:r w:rsidRPr="009E598B">
        <w:rPr>
          <w:rFonts w:ascii="Times New Roman" w:hAnsi="Times New Roman" w:cs="Times New Roman"/>
          <w:sz w:val="28"/>
          <w:szCs w:val="28"/>
        </w:rPr>
        <w:t>ствиями – 1,2</w:t>
      </w:r>
      <w:r w:rsidR="009E598B" w:rsidRPr="009E598B">
        <w:rPr>
          <w:rFonts w:ascii="Times New Roman" w:hAnsi="Times New Roman" w:cs="Times New Roman"/>
          <w:sz w:val="28"/>
          <w:szCs w:val="28"/>
        </w:rPr>
        <w:t xml:space="preserve"> </w:t>
      </w:r>
      <w:r w:rsidR="009E598B">
        <w:rPr>
          <w:rFonts w:ascii="Times New Roman" w:hAnsi="Times New Roman" w:cs="Times New Roman"/>
          <w:sz w:val="28"/>
          <w:szCs w:val="28"/>
        </w:rPr>
        <w:t>процента</w:t>
      </w:r>
      <w:r w:rsidRPr="009E598B">
        <w:rPr>
          <w:rFonts w:ascii="Times New Roman" w:hAnsi="Times New Roman" w:cs="Times New Roman"/>
          <w:sz w:val="28"/>
          <w:szCs w:val="28"/>
        </w:rPr>
        <w:t xml:space="preserve"> (2019</w:t>
      </w:r>
      <w:r w:rsidR="00B8733D" w:rsidRPr="009E598B">
        <w:rPr>
          <w:rFonts w:ascii="Times New Roman" w:hAnsi="Times New Roman" w:cs="Times New Roman"/>
          <w:sz w:val="28"/>
          <w:szCs w:val="28"/>
        </w:rPr>
        <w:t xml:space="preserve"> </w:t>
      </w:r>
      <w:r w:rsidRPr="009E598B">
        <w:rPr>
          <w:rFonts w:ascii="Times New Roman" w:hAnsi="Times New Roman" w:cs="Times New Roman"/>
          <w:sz w:val="28"/>
          <w:szCs w:val="28"/>
        </w:rPr>
        <w:t>г</w:t>
      </w:r>
      <w:r w:rsidR="00B8733D" w:rsidRPr="009E598B">
        <w:rPr>
          <w:rFonts w:ascii="Times New Roman" w:hAnsi="Times New Roman" w:cs="Times New Roman"/>
          <w:sz w:val="28"/>
          <w:szCs w:val="28"/>
        </w:rPr>
        <w:t>.</w:t>
      </w:r>
      <w:r w:rsidRPr="009E598B">
        <w:rPr>
          <w:rFonts w:ascii="Times New Roman" w:hAnsi="Times New Roman" w:cs="Times New Roman"/>
          <w:sz w:val="28"/>
          <w:szCs w:val="28"/>
        </w:rPr>
        <w:t xml:space="preserve"> –</w:t>
      </w:r>
      <w:r w:rsidR="009E598B">
        <w:rPr>
          <w:rFonts w:ascii="Times New Roman" w:hAnsi="Times New Roman" w:cs="Times New Roman"/>
          <w:sz w:val="28"/>
          <w:szCs w:val="28"/>
        </w:rPr>
        <w:t xml:space="preserve"> </w:t>
      </w:r>
      <w:r w:rsidRPr="009E598B">
        <w:rPr>
          <w:rFonts w:ascii="Times New Roman" w:hAnsi="Times New Roman" w:cs="Times New Roman"/>
          <w:sz w:val="28"/>
          <w:szCs w:val="28"/>
        </w:rPr>
        <w:t>0,24</w:t>
      </w:r>
      <w:r w:rsidR="00F05D46" w:rsidRPr="00F05D46">
        <w:rPr>
          <w:rFonts w:ascii="Times New Roman" w:hAnsi="Times New Roman" w:cs="Times New Roman"/>
          <w:sz w:val="28"/>
          <w:szCs w:val="28"/>
        </w:rPr>
        <w:t xml:space="preserve"> </w:t>
      </w:r>
      <w:r w:rsidR="00F05D46">
        <w:rPr>
          <w:rFonts w:ascii="Times New Roman" w:hAnsi="Times New Roman" w:cs="Times New Roman"/>
          <w:sz w:val="28"/>
          <w:szCs w:val="28"/>
        </w:rPr>
        <w:t>процента</w:t>
      </w:r>
      <w:r w:rsidRPr="009E598B">
        <w:rPr>
          <w:rFonts w:ascii="Times New Roman" w:hAnsi="Times New Roman" w:cs="Times New Roman"/>
          <w:sz w:val="28"/>
          <w:szCs w:val="28"/>
        </w:rPr>
        <w:t>).</w:t>
      </w:r>
      <w:proofErr w:type="gramEnd"/>
    </w:p>
    <w:p w14:paraId="11B294F6" w14:textId="5AB72030" w:rsidR="00DC053E" w:rsidRPr="009E598B" w:rsidRDefault="00A11EF4" w:rsidP="009E598B">
      <w:pPr>
        <w:spacing w:after="0" w:line="240" w:lineRule="auto"/>
        <w:ind w:firstLine="709"/>
        <w:jc w:val="both"/>
        <w:rPr>
          <w:rFonts w:ascii="Times New Roman" w:hAnsi="Times New Roman" w:cs="Times New Roman"/>
          <w:sz w:val="28"/>
          <w:szCs w:val="28"/>
        </w:rPr>
      </w:pPr>
      <w:r w:rsidRPr="009E598B">
        <w:rPr>
          <w:rFonts w:ascii="Times New Roman" w:eastAsia="Times New Roman" w:hAnsi="Times New Roman" w:cs="Times New Roman"/>
          <w:sz w:val="28"/>
          <w:szCs w:val="28"/>
        </w:rPr>
        <w:t>Показатель з</w:t>
      </w:r>
      <w:r w:rsidRPr="009E598B">
        <w:rPr>
          <w:rFonts w:ascii="Times New Roman" w:eastAsia="Times New Roman" w:hAnsi="Times New Roman" w:cs="Times New Roman"/>
          <w:bCs/>
          <w:sz w:val="28"/>
          <w:szCs w:val="28"/>
        </w:rPr>
        <w:t xml:space="preserve">аболеваемости алкогольной зависимостью  составил </w:t>
      </w:r>
      <w:r w:rsidR="001B076E" w:rsidRPr="009E598B">
        <w:rPr>
          <w:rFonts w:ascii="Times New Roman" w:eastAsia="Times New Roman" w:hAnsi="Times New Roman" w:cs="Times New Roman"/>
          <w:bCs/>
          <w:sz w:val="28"/>
          <w:szCs w:val="28"/>
        </w:rPr>
        <w:t>62,9</w:t>
      </w:r>
      <w:r w:rsidRPr="009E598B">
        <w:rPr>
          <w:rFonts w:ascii="Times New Roman" w:eastAsia="Times New Roman" w:hAnsi="Times New Roman" w:cs="Times New Roman"/>
          <w:bCs/>
          <w:sz w:val="28"/>
          <w:szCs w:val="28"/>
        </w:rPr>
        <w:t xml:space="preserve"> на 100</w:t>
      </w:r>
      <w:r w:rsidRPr="009E598B">
        <w:rPr>
          <w:rFonts w:ascii="Times New Roman" w:eastAsia="Times New Roman" w:hAnsi="Times New Roman" w:cs="Times New Roman"/>
          <w:sz w:val="28"/>
          <w:szCs w:val="28"/>
        </w:rPr>
        <w:t xml:space="preserve"> тыс.  населения и снизился на </w:t>
      </w:r>
      <w:r w:rsidR="001B076E" w:rsidRPr="009E598B">
        <w:rPr>
          <w:rFonts w:ascii="Times New Roman" w:eastAsia="Times New Roman" w:hAnsi="Times New Roman" w:cs="Times New Roman"/>
          <w:sz w:val="28"/>
          <w:szCs w:val="28"/>
        </w:rPr>
        <w:t>5,9</w:t>
      </w:r>
      <w:r w:rsidR="009E598B" w:rsidRPr="009E598B">
        <w:rPr>
          <w:rFonts w:ascii="Times New Roman" w:hAnsi="Times New Roman" w:cs="Times New Roman"/>
          <w:sz w:val="28"/>
          <w:szCs w:val="28"/>
        </w:rPr>
        <w:t xml:space="preserve"> </w:t>
      </w:r>
      <w:r w:rsidR="009E598B">
        <w:rPr>
          <w:rFonts w:ascii="Times New Roman" w:hAnsi="Times New Roman" w:cs="Times New Roman"/>
          <w:sz w:val="28"/>
          <w:szCs w:val="28"/>
        </w:rPr>
        <w:t>процента</w:t>
      </w:r>
      <w:r w:rsidRPr="009E598B">
        <w:rPr>
          <w:rFonts w:ascii="Times New Roman" w:eastAsia="Times New Roman" w:hAnsi="Times New Roman" w:cs="Times New Roman"/>
          <w:b/>
          <w:sz w:val="28"/>
          <w:szCs w:val="28"/>
        </w:rPr>
        <w:t xml:space="preserve"> </w:t>
      </w:r>
      <w:r w:rsidRPr="009E598B">
        <w:rPr>
          <w:rFonts w:ascii="Times New Roman" w:eastAsia="Times New Roman" w:hAnsi="Times New Roman" w:cs="Times New Roman"/>
          <w:sz w:val="28"/>
          <w:szCs w:val="28"/>
        </w:rPr>
        <w:t>(201</w:t>
      </w:r>
      <w:r w:rsidR="001B076E" w:rsidRPr="009E598B">
        <w:rPr>
          <w:rFonts w:ascii="Times New Roman" w:eastAsia="Times New Roman" w:hAnsi="Times New Roman" w:cs="Times New Roman"/>
          <w:sz w:val="28"/>
          <w:szCs w:val="28"/>
        </w:rPr>
        <w:t>9</w:t>
      </w:r>
      <w:r w:rsidRPr="009E598B">
        <w:rPr>
          <w:rFonts w:ascii="Times New Roman" w:eastAsia="Times New Roman" w:hAnsi="Times New Roman" w:cs="Times New Roman"/>
          <w:sz w:val="28"/>
          <w:szCs w:val="28"/>
        </w:rPr>
        <w:t xml:space="preserve"> г.</w:t>
      </w:r>
      <w:r w:rsidR="009E598B">
        <w:rPr>
          <w:rFonts w:ascii="Times New Roman" w:eastAsia="Times New Roman" w:hAnsi="Times New Roman" w:cs="Times New Roman"/>
          <w:sz w:val="28"/>
          <w:szCs w:val="28"/>
        </w:rPr>
        <w:t xml:space="preserve"> – </w:t>
      </w:r>
      <w:r w:rsidR="001B076E" w:rsidRPr="009E598B">
        <w:rPr>
          <w:rFonts w:ascii="Times New Roman" w:eastAsia="Times New Roman" w:hAnsi="Times New Roman" w:cs="Times New Roman"/>
          <w:sz w:val="28"/>
          <w:szCs w:val="28"/>
        </w:rPr>
        <w:t>66,9</w:t>
      </w:r>
      <w:r w:rsidRPr="009E598B">
        <w:rPr>
          <w:rFonts w:ascii="Times New Roman" w:eastAsia="Times New Roman" w:hAnsi="Times New Roman" w:cs="Times New Roman"/>
          <w:sz w:val="28"/>
          <w:szCs w:val="28"/>
        </w:rPr>
        <w:t>).</w:t>
      </w:r>
      <w:r w:rsidRPr="009E598B">
        <w:rPr>
          <w:rFonts w:ascii="Times New Roman" w:hAnsi="Times New Roman" w:cs="Times New Roman"/>
          <w:bCs/>
          <w:sz w:val="28"/>
          <w:szCs w:val="28"/>
        </w:rPr>
        <w:t xml:space="preserve"> Показатель з</w:t>
      </w:r>
      <w:r w:rsidRPr="009E598B">
        <w:rPr>
          <w:rFonts w:ascii="Times New Roman" w:hAnsi="Times New Roman" w:cs="Times New Roman"/>
          <w:bCs/>
          <w:sz w:val="28"/>
          <w:szCs w:val="28"/>
        </w:rPr>
        <w:t>а</w:t>
      </w:r>
      <w:r w:rsidRPr="009E598B">
        <w:rPr>
          <w:rFonts w:ascii="Times New Roman" w:hAnsi="Times New Roman" w:cs="Times New Roman"/>
          <w:bCs/>
          <w:sz w:val="28"/>
          <w:szCs w:val="28"/>
        </w:rPr>
        <w:t>болеваемости по республике в 2,</w:t>
      </w:r>
      <w:r w:rsidR="001B076E" w:rsidRPr="009E598B">
        <w:rPr>
          <w:rFonts w:ascii="Times New Roman" w:hAnsi="Times New Roman" w:cs="Times New Roman"/>
          <w:bCs/>
          <w:sz w:val="28"/>
          <w:szCs w:val="28"/>
        </w:rPr>
        <w:t>2</w:t>
      </w:r>
      <w:r w:rsidRPr="009E598B">
        <w:rPr>
          <w:rFonts w:ascii="Times New Roman" w:hAnsi="Times New Roman" w:cs="Times New Roman"/>
          <w:bCs/>
          <w:sz w:val="28"/>
          <w:szCs w:val="28"/>
        </w:rPr>
        <w:t xml:space="preserve"> раза</w:t>
      </w:r>
      <w:r w:rsidRPr="009E598B">
        <w:rPr>
          <w:rFonts w:ascii="Times New Roman" w:hAnsi="Times New Roman" w:cs="Times New Roman"/>
          <w:sz w:val="28"/>
          <w:szCs w:val="28"/>
        </w:rPr>
        <w:t xml:space="preserve"> выше показателя Российской Федерации (РФ 202</w:t>
      </w:r>
      <w:r w:rsidR="001B076E" w:rsidRPr="009E598B">
        <w:rPr>
          <w:rFonts w:ascii="Times New Roman" w:hAnsi="Times New Roman" w:cs="Times New Roman"/>
          <w:sz w:val="28"/>
          <w:szCs w:val="28"/>
        </w:rPr>
        <w:t>2</w:t>
      </w:r>
      <w:r w:rsidRPr="009E598B">
        <w:rPr>
          <w:rFonts w:ascii="Times New Roman" w:hAnsi="Times New Roman" w:cs="Times New Roman"/>
          <w:sz w:val="28"/>
          <w:szCs w:val="28"/>
        </w:rPr>
        <w:t xml:space="preserve"> г. – 2</w:t>
      </w:r>
      <w:r w:rsidR="001B076E" w:rsidRPr="009E598B">
        <w:rPr>
          <w:rFonts w:ascii="Times New Roman" w:hAnsi="Times New Roman" w:cs="Times New Roman"/>
          <w:sz w:val="28"/>
          <w:szCs w:val="28"/>
        </w:rPr>
        <w:t>8,1</w:t>
      </w:r>
      <w:r w:rsidRPr="009E598B">
        <w:rPr>
          <w:rFonts w:ascii="Times New Roman" w:hAnsi="Times New Roman" w:cs="Times New Roman"/>
          <w:sz w:val="28"/>
          <w:szCs w:val="28"/>
        </w:rPr>
        <w:t xml:space="preserve">) и </w:t>
      </w:r>
      <w:r w:rsidRPr="009E598B">
        <w:rPr>
          <w:rFonts w:ascii="Times New Roman" w:eastAsia="Times New Roman" w:hAnsi="Times New Roman" w:cs="Times New Roman"/>
          <w:sz w:val="28"/>
          <w:szCs w:val="28"/>
        </w:rPr>
        <w:t xml:space="preserve">в </w:t>
      </w:r>
      <w:r w:rsidR="001B076E" w:rsidRPr="009E598B">
        <w:rPr>
          <w:rFonts w:ascii="Times New Roman" w:eastAsia="Times New Roman" w:hAnsi="Times New Roman" w:cs="Times New Roman"/>
          <w:sz w:val="28"/>
          <w:szCs w:val="28"/>
        </w:rPr>
        <w:t>2,0</w:t>
      </w:r>
      <w:r w:rsidR="009E598B">
        <w:rPr>
          <w:rFonts w:ascii="Times New Roman" w:eastAsia="Times New Roman" w:hAnsi="Times New Roman" w:cs="Times New Roman"/>
          <w:sz w:val="28"/>
          <w:szCs w:val="28"/>
        </w:rPr>
        <w:t xml:space="preserve"> </w:t>
      </w:r>
      <w:r w:rsidRPr="009E598B">
        <w:rPr>
          <w:rFonts w:ascii="Times New Roman" w:eastAsia="Times New Roman" w:hAnsi="Times New Roman" w:cs="Times New Roman"/>
          <w:sz w:val="28"/>
          <w:szCs w:val="28"/>
        </w:rPr>
        <w:t xml:space="preserve">раза </w:t>
      </w:r>
      <w:r w:rsidRPr="009E598B">
        <w:rPr>
          <w:rFonts w:ascii="Times New Roman" w:hAnsi="Times New Roman" w:cs="Times New Roman"/>
          <w:sz w:val="28"/>
          <w:szCs w:val="28"/>
        </w:rPr>
        <w:t>выше показателя по Сибирскому федеральному округу (СФО 202</w:t>
      </w:r>
      <w:r w:rsidR="001B076E" w:rsidRPr="009E598B">
        <w:rPr>
          <w:rFonts w:ascii="Times New Roman" w:hAnsi="Times New Roman" w:cs="Times New Roman"/>
          <w:sz w:val="28"/>
          <w:szCs w:val="28"/>
        </w:rPr>
        <w:t>2</w:t>
      </w:r>
      <w:r w:rsidRPr="009E598B">
        <w:rPr>
          <w:rFonts w:ascii="Times New Roman" w:hAnsi="Times New Roman" w:cs="Times New Roman"/>
          <w:sz w:val="28"/>
          <w:szCs w:val="28"/>
        </w:rPr>
        <w:t xml:space="preserve"> г. – 32,</w:t>
      </w:r>
      <w:r w:rsidR="001B076E" w:rsidRPr="009E598B">
        <w:rPr>
          <w:rFonts w:ascii="Times New Roman" w:hAnsi="Times New Roman" w:cs="Times New Roman"/>
          <w:sz w:val="28"/>
          <w:szCs w:val="28"/>
        </w:rPr>
        <w:t>3</w:t>
      </w:r>
      <w:r w:rsidRPr="009E598B">
        <w:rPr>
          <w:rFonts w:ascii="Times New Roman" w:hAnsi="Times New Roman" w:cs="Times New Roman"/>
          <w:sz w:val="28"/>
          <w:szCs w:val="28"/>
        </w:rPr>
        <w:t>).</w:t>
      </w:r>
    </w:p>
    <w:p w14:paraId="6F997CA8" w14:textId="77777777" w:rsidR="00B6786B" w:rsidRPr="00393C5C" w:rsidRDefault="00B6786B" w:rsidP="00393C5C">
      <w:pPr>
        <w:spacing w:after="0" w:line="240" w:lineRule="auto"/>
        <w:ind w:firstLine="708"/>
        <w:jc w:val="both"/>
        <w:rPr>
          <w:rFonts w:ascii="Times New Roman" w:hAnsi="Times New Roman" w:cs="Times New Roman"/>
          <w:sz w:val="28"/>
          <w:szCs w:val="28"/>
        </w:rPr>
      </w:pPr>
    </w:p>
    <w:p w14:paraId="32F8BDE6" w14:textId="6DE4C653" w:rsidR="00B6786B" w:rsidRPr="00393C5C" w:rsidRDefault="00B6786B" w:rsidP="009E598B">
      <w:pPr>
        <w:spacing w:after="0" w:line="240" w:lineRule="auto"/>
        <w:jc w:val="center"/>
        <w:rPr>
          <w:rFonts w:ascii="Times New Roman" w:hAnsi="Times New Roman" w:cs="Times New Roman"/>
          <w:sz w:val="28"/>
          <w:szCs w:val="28"/>
        </w:rPr>
      </w:pPr>
      <w:r w:rsidRPr="00393C5C">
        <w:rPr>
          <w:noProof/>
        </w:rPr>
        <w:drawing>
          <wp:inline distT="0" distB="0" distL="0" distR="0" wp14:anchorId="7C99574F" wp14:editId="63B658A2">
            <wp:extent cx="5486400" cy="25908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5D193F" w14:textId="77777777" w:rsidR="00FC7B39" w:rsidRPr="009E598B" w:rsidRDefault="00B6786B" w:rsidP="00393C5C">
      <w:pPr>
        <w:tabs>
          <w:tab w:val="left" w:pos="709"/>
        </w:tabs>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Рис. 1</w:t>
      </w:r>
      <w:r w:rsidR="00FC7B39" w:rsidRPr="009E598B">
        <w:rPr>
          <w:rFonts w:ascii="Times New Roman" w:hAnsi="Times New Roman" w:cs="Times New Roman"/>
          <w:sz w:val="24"/>
          <w:szCs w:val="24"/>
        </w:rPr>
        <w:t>2</w:t>
      </w:r>
      <w:r w:rsidRPr="009E598B">
        <w:rPr>
          <w:rFonts w:ascii="Times New Roman" w:hAnsi="Times New Roman" w:cs="Times New Roman"/>
          <w:sz w:val="24"/>
          <w:szCs w:val="24"/>
        </w:rPr>
        <w:t xml:space="preserve">. Заболеваемость алкогольной зависимостью в Республике Тыва, СФО, РФ </w:t>
      </w:r>
    </w:p>
    <w:p w14:paraId="378F1EC4" w14:textId="779E8F74" w:rsidR="00B6786B" w:rsidRPr="009E598B" w:rsidRDefault="00B6786B" w:rsidP="00393C5C">
      <w:pPr>
        <w:tabs>
          <w:tab w:val="left" w:pos="709"/>
        </w:tabs>
        <w:spacing w:after="0" w:line="240" w:lineRule="auto"/>
        <w:jc w:val="center"/>
        <w:rPr>
          <w:rFonts w:ascii="Times New Roman" w:hAnsi="Times New Roman" w:cs="Times New Roman"/>
          <w:sz w:val="28"/>
          <w:szCs w:val="28"/>
        </w:rPr>
      </w:pPr>
      <w:r w:rsidRPr="009E598B">
        <w:rPr>
          <w:rFonts w:ascii="Times New Roman" w:hAnsi="Times New Roman" w:cs="Times New Roman"/>
          <w:sz w:val="24"/>
          <w:szCs w:val="24"/>
        </w:rPr>
        <w:t>(</w:t>
      </w:r>
      <w:r w:rsidR="00FC7B39" w:rsidRPr="009E598B">
        <w:rPr>
          <w:rFonts w:ascii="Times New Roman" w:hAnsi="Times New Roman" w:cs="Times New Roman"/>
          <w:sz w:val="24"/>
          <w:szCs w:val="24"/>
        </w:rPr>
        <w:t>на 100 тыс. нас.</w:t>
      </w:r>
      <w:r w:rsidRPr="009E598B">
        <w:rPr>
          <w:rFonts w:ascii="Times New Roman" w:hAnsi="Times New Roman" w:cs="Times New Roman"/>
          <w:sz w:val="24"/>
          <w:szCs w:val="24"/>
        </w:rPr>
        <w:t>)</w:t>
      </w:r>
    </w:p>
    <w:p w14:paraId="0B99F4ED" w14:textId="77777777" w:rsidR="00B6786B" w:rsidRPr="009E598B" w:rsidRDefault="00B6786B" w:rsidP="009E598B">
      <w:pPr>
        <w:spacing w:after="0" w:line="240" w:lineRule="auto"/>
        <w:ind w:firstLine="709"/>
        <w:jc w:val="both"/>
        <w:rPr>
          <w:rFonts w:ascii="Times New Roman" w:hAnsi="Times New Roman" w:cs="Times New Roman"/>
          <w:sz w:val="28"/>
          <w:szCs w:val="28"/>
        </w:rPr>
      </w:pPr>
    </w:p>
    <w:p w14:paraId="02D19412" w14:textId="697A704B" w:rsidR="00DC053E" w:rsidRDefault="00DC053E" w:rsidP="009E598B">
      <w:pPr>
        <w:spacing w:after="0" w:line="240" w:lineRule="auto"/>
        <w:ind w:firstLine="709"/>
        <w:contextualSpacing/>
        <w:jc w:val="both"/>
        <w:rPr>
          <w:rFonts w:ascii="Times New Roman" w:eastAsia="Times New Roman" w:hAnsi="Times New Roman" w:cs="Times New Roman"/>
          <w:sz w:val="28"/>
          <w:szCs w:val="28"/>
        </w:rPr>
      </w:pPr>
      <w:r w:rsidRPr="009E598B">
        <w:rPr>
          <w:rFonts w:ascii="Times New Roman" w:eastAsia="Times New Roman" w:hAnsi="Times New Roman" w:cs="Times New Roman"/>
          <w:sz w:val="28"/>
          <w:szCs w:val="28"/>
        </w:rPr>
        <w:t>Наиболее высокие показатели заболеваемости, превышающие, средн</w:t>
      </w:r>
      <w:r w:rsidRPr="009E598B">
        <w:rPr>
          <w:rFonts w:ascii="Times New Roman" w:eastAsia="Times New Roman" w:hAnsi="Times New Roman" w:cs="Times New Roman"/>
          <w:sz w:val="28"/>
          <w:szCs w:val="28"/>
        </w:rPr>
        <w:t>е</w:t>
      </w:r>
      <w:r w:rsidRPr="009E598B">
        <w:rPr>
          <w:rFonts w:ascii="Times New Roman" w:eastAsia="Times New Roman" w:hAnsi="Times New Roman" w:cs="Times New Roman"/>
          <w:sz w:val="28"/>
          <w:szCs w:val="28"/>
        </w:rPr>
        <w:t xml:space="preserve">республиканский показатель, зарегистрированы в </w:t>
      </w:r>
      <w:r w:rsidR="00016930" w:rsidRPr="009E598B">
        <w:rPr>
          <w:rFonts w:ascii="Times New Roman" w:eastAsia="Times New Roman" w:hAnsi="Times New Roman" w:cs="Times New Roman"/>
          <w:sz w:val="28"/>
          <w:szCs w:val="28"/>
        </w:rPr>
        <w:t xml:space="preserve">Тоджинском (164,6 на 100 тыс. нас.), Чаа-Хольском </w:t>
      </w:r>
      <w:r w:rsidR="009E598B">
        <w:rPr>
          <w:rFonts w:ascii="Times New Roman" w:eastAsia="Times New Roman" w:hAnsi="Times New Roman" w:cs="Times New Roman"/>
          <w:sz w:val="28"/>
          <w:szCs w:val="28"/>
        </w:rPr>
        <w:t xml:space="preserve">(149,1), Чеди-Хольском (78,2), </w:t>
      </w:r>
      <w:r w:rsidRPr="009E598B">
        <w:rPr>
          <w:rFonts w:ascii="Times New Roman" w:eastAsia="Times New Roman" w:hAnsi="Times New Roman" w:cs="Times New Roman"/>
          <w:sz w:val="28"/>
          <w:szCs w:val="28"/>
        </w:rPr>
        <w:t>Кызылском (</w:t>
      </w:r>
      <w:r w:rsidR="00016930" w:rsidRPr="009E598B">
        <w:rPr>
          <w:rFonts w:ascii="Times New Roman" w:eastAsia="Times New Roman" w:hAnsi="Times New Roman" w:cs="Times New Roman"/>
          <w:sz w:val="28"/>
          <w:szCs w:val="28"/>
        </w:rPr>
        <w:t>74,9</w:t>
      </w:r>
      <w:r w:rsidRPr="009E598B">
        <w:rPr>
          <w:rFonts w:ascii="Times New Roman" w:eastAsia="Times New Roman" w:hAnsi="Times New Roman" w:cs="Times New Roman"/>
          <w:sz w:val="28"/>
          <w:szCs w:val="28"/>
        </w:rPr>
        <w:t>), Э</w:t>
      </w:r>
      <w:r w:rsidRPr="009E598B">
        <w:rPr>
          <w:rFonts w:ascii="Times New Roman" w:eastAsia="Times New Roman" w:hAnsi="Times New Roman" w:cs="Times New Roman"/>
          <w:sz w:val="28"/>
          <w:szCs w:val="28"/>
        </w:rPr>
        <w:t>р</w:t>
      </w:r>
      <w:r w:rsidRPr="009E598B">
        <w:rPr>
          <w:rFonts w:ascii="Times New Roman" w:eastAsia="Times New Roman" w:hAnsi="Times New Roman" w:cs="Times New Roman"/>
          <w:sz w:val="28"/>
          <w:szCs w:val="28"/>
        </w:rPr>
        <w:t>зинском (</w:t>
      </w:r>
      <w:r w:rsidR="00016930" w:rsidRPr="009E598B">
        <w:rPr>
          <w:rFonts w:ascii="Times New Roman" w:eastAsia="Times New Roman" w:hAnsi="Times New Roman" w:cs="Times New Roman"/>
          <w:sz w:val="28"/>
          <w:szCs w:val="28"/>
        </w:rPr>
        <w:t xml:space="preserve">70,3) </w:t>
      </w:r>
      <w:r w:rsidRPr="009E598B">
        <w:rPr>
          <w:rFonts w:ascii="Times New Roman" w:eastAsia="Times New Roman" w:hAnsi="Times New Roman" w:cs="Times New Roman"/>
          <w:sz w:val="28"/>
          <w:szCs w:val="28"/>
        </w:rPr>
        <w:t>кожуунах</w:t>
      </w:r>
      <w:r w:rsidR="00016930" w:rsidRPr="009E598B">
        <w:rPr>
          <w:rFonts w:ascii="Times New Roman" w:eastAsia="Times New Roman" w:hAnsi="Times New Roman" w:cs="Times New Roman"/>
          <w:sz w:val="28"/>
          <w:szCs w:val="28"/>
        </w:rPr>
        <w:t xml:space="preserve"> и г. Кызыле (75,7)</w:t>
      </w:r>
      <w:r w:rsidRPr="009E598B">
        <w:rPr>
          <w:rFonts w:ascii="Times New Roman" w:eastAsia="Times New Roman" w:hAnsi="Times New Roman" w:cs="Times New Roman"/>
          <w:sz w:val="28"/>
          <w:szCs w:val="28"/>
        </w:rPr>
        <w:t>.</w:t>
      </w:r>
    </w:p>
    <w:p w14:paraId="4E7C2C9A" w14:textId="77777777" w:rsidR="009E598B" w:rsidRDefault="009E598B" w:rsidP="009E598B">
      <w:pPr>
        <w:spacing w:after="0" w:line="240" w:lineRule="auto"/>
        <w:ind w:firstLine="709"/>
        <w:contextualSpacing/>
        <w:jc w:val="both"/>
        <w:rPr>
          <w:rFonts w:ascii="Times New Roman" w:eastAsia="Times New Roman" w:hAnsi="Times New Roman" w:cs="Times New Roman"/>
          <w:sz w:val="28"/>
          <w:szCs w:val="28"/>
        </w:rPr>
      </w:pPr>
    </w:p>
    <w:p w14:paraId="0CC7DD6D" w14:textId="77777777" w:rsidR="009E598B" w:rsidRPr="009E598B" w:rsidRDefault="009E598B" w:rsidP="009E598B">
      <w:pPr>
        <w:spacing w:after="0" w:line="240" w:lineRule="auto"/>
        <w:ind w:firstLine="709"/>
        <w:contextualSpacing/>
        <w:jc w:val="both"/>
        <w:rPr>
          <w:rFonts w:ascii="Times New Roman" w:eastAsia="Times New Roman" w:hAnsi="Times New Roman" w:cs="Times New Roman"/>
          <w:sz w:val="28"/>
          <w:szCs w:val="28"/>
        </w:rPr>
      </w:pPr>
    </w:p>
    <w:p w14:paraId="6CD5FF57" w14:textId="3E5AAFFF" w:rsidR="00702084" w:rsidRDefault="00702084" w:rsidP="009E598B">
      <w:pPr>
        <w:spacing w:after="0" w:line="240" w:lineRule="auto"/>
        <w:ind w:firstLine="709"/>
        <w:jc w:val="right"/>
        <w:rPr>
          <w:rFonts w:ascii="Times New Roman" w:hAnsi="Times New Roman" w:cs="Times New Roman"/>
          <w:sz w:val="28"/>
          <w:szCs w:val="28"/>
        </w:rPr>
      </w:pPr>
      <w:r w:rsidRPr="009E598B">
        <w:rPr>
          <w:rFonts w:ascii="Times New Roman" w:hAnsi="Times New Roman" w:cs="Times New Roman"/>
          <w:sz w:val="28"/>
          <w:szCs w:val="28"/>
        </w:rPr>
        <w:lastRenderedPageBreak/>
        <w:t>Таблица</w:t>
      </w:r>
      <w:r w:rsidR="005A6BCA" w:rsidRPr="009E598B">
        <w:rPr>
          <w:rFonts w:ascii="Times New Roman" w:hAnsi="Times New Roman" w:cs="Times New Roman"/>
          <w:sz w:val="28"/>
          <w:szCs w:val="28"/>
        </w:rPr>
        <w:t xml:space="preserve"> 20</w:t>
      </w:r>
    </w:p>
    <w:p w14:paraId="7EF09B72" w14:textId="77777777" w:rsidR="00F05D46" w:rsidRPr="009E598B" w:rsidRDefault="00F05D46" w:rsidP="009E598B">
      <w:pPr>
        <w:spacing w:after="0" w:line="240" w:lineRule="auto"/>
        <w:ind w:firstLine="709"/>
        <w:jc w:val="right"/>
        <w:rPr>
          <w:rFonts w:ascii="Times New Roman" w:hAnsi="Times New Roman" w:cs="Times New Roman"/>
          <w:sz w:val="28"/>
          <w:szCs w:val="28"/>
        </w:rPr>
      </w:pPr>
    </w:p>
    <w:p w14:paraId="68B19A73" w14:textId="381EAC51" w:rsidR="00702084" w:rsidRPr="009E598B" w:rsidRDefault="00702084" w:rsidP="00F05D46">
      <w:pPr>
        <w:tabs>
          <w:tab w:val="left" w:pos="0"/>
        </w:tabs>
        <w:spacing w:after="0" w:line="240" w:lineRule="auto"/>
        <w:jc w:val="center"/>
        <w:rPr>
          <w:rFonts w:ascii="Times New Roman" w:hAnsi="Times New Roman" w:cs="Times New Roman"/>
          <w:sz w:val="28"/>
          <w:szCs w:val="28"/>
        </w:rPr>
      </w:pPr>
      <w:r w:rsidRPr="009E598B">
        <w:rPr>
          <w:rFonts w:ascii="Times New Roman" w:hAnsi="Times New Roman" w:cs="Times New Roman"/>
          <w:sz w:val="28"/>
          <w:szCs w:val="28"/>
        </w:rPr>
        <w:t>Заболеваемость алкогольной зависимостью в Республике Тыва</w:t>
      </w:r>
    </w:p>
    <w:p w14:paraId="007F128F" w14:textId="77777777" w:rsidR="00702084" w:rsidRDefault="00702084" w:rsidP="00F05D46">
      <w:pPr>
        <w:spacing w:after="0" w:line="240" w:lineRule="auto"/>
        <w:jc w:val="center"/>
        <w:rPr>
          <w:rFonts w:ascii="Times New Roman" w:hAnsi="Times New Roman" w:cs="Times New Roman"/>
          <w:sz w:val="28"/>
          <w:szCs w:val="28"/>
        </w:rPr>
      </w:pPr>
      <w:r w:rsidRPr="009E598B">
        <w:rPr>
          <w:rFonts w:ascii="Times New Roman" w:hAnsi="Times New Roman" w:cs="Times New Roman"/>
          <w:sz w:val="28"/>
          <w:szCs w:val="28"/>
        </w:rPr>
        <w:t>(на 100 тысяч населения)</w:t>
      </w:r>
    </w:p>
    <w:p w14:paraId="6A864B07" w14:textId="77777777" w:rsidR="009E598B" w:rsidRPr="009E598B" w:rsidRDefault="009E598B" w:rsidP="009E598B">
      <w:pPr>
        <w:spacing w:after="0" w:line="240" w:lineRule="auto"/>
        <w:ind w:firstLine="709"/>
        <w:jc w:val="center"/>
        <w:rPr>
          <w:rFonts w:ascii="Times New Roman" w:hAnsi="Times New Roman" w:cs="Times New Roman"/>
          <w:sz w:val="28"/>
          <w:szCs w:val="28"/>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26"/>
        <w:gridCol w:w="1008"/>
        <w:gridCol w:w="1079"/>
        <w:gridCol w:w="1098"/>
        <w:gridCol w:w="964"/>
        <w:gridCol w:w="1042"/>
      </w:tblGrid>
      <w:tr w:rsidR="00702084" w:rsidRPr="009E598B" w14:paraId="275B9ACB" w14:textId="77777777" w:rsidTr="009E598B">
        <w:trPr>
          <w:jc w:val="center"/>
        </w:trPr>
        <w:tc>
          <w:tcPr>
            <w:tcW w:w="4326" w:type="dxa"/>
            <w:vMerge w:val="restart"/>
          </w:tcPr>
          <w:p w14:paraId="25F7B731" w14:textId="0F074732" w:rsidR="00702084" w:rsidRPr="009E598B" w:rsidRDefault="009E598B" w:rsidP="009E598B">
            <w:pPr>
              <w:spacing w:after="0" w:line="240" w:lineRule="auto"/>
              <w:jc w:val="center"/>
              <w:rPr>
                <w:rFonts w:ascii="Times New Roman" w:hAnsi="Times New Roman" w:cs="Times New Roman"/>
                <w:b/>
                <w:sz w:val="24"/>
                <w:szCs w:val="24"/>
              </w:rPr>
            </w:pPr>
            <w:r w:rsidRPr="009E598B">
              <w:rPr>
                <w:rFonts w:ascii="Times New Roman" w:hAnsi="Times New Roman" w:cs="Times New Roman"/>
                <w:sz w:val="24"/>
                <w:szCs w:val="24"/>
              </w:rPr>
              <w:t>Наименование т</w:t>
            </w:r>
            <w:r w:rsidR="00702084" w:rsidRPr="009E598B">
              <w:rPr>
                <w:rFonts w:ascii="Times New Roman" w:hAnsi="Times New Roman" w:cs="Times New Roman"/>
                <w:sz w:val="24"/>
                <w:szCs w:val="24"/>
              </w:rPr>
              <w:t>ерритори</w:t>
            </w:r>
            <w:r w:rsidRPr="009E598B">
              <w:rPr>
                <w:rFonts w:ascii="Times New Roman" w:hAnsi="Times New Roman" w:cs="Times New Roman"/>
                <w:sz w:val="24"/>
                <w:szCs w:val="24"/>
              </w:rPr>
              <w:t>и</w:t>
            </w:r>
          </w:p>
        </w:tc>
        <w:tc>
          <w:tcPr>
            <w:tcW w:w="5191" w:type="dxa"/>
            <w:gridSpan w:val="5"/>
          </w:tcPr>
          <w:p w14:paraId="2B3B91F8" w14:textId="28F3224D" w:rsidR="00702084" w:rsidRPr="009E598B" w:rsidRDefault="00702084" w:rsidP="009E598B">
            <w:pPr>
              <w:spacing w:after="0" w:line="240" w:lineRule="auto"/>
              <w:jc w:val="center"/>
              <w:rPr>
                <w:rFonts w:ascii="Times New Roman" w:hAnsi="Times New Roman" w:cs="Times New Roman"/>
                <w:b/>
                <w:sz w:val="24"/>
                <w:szCs w:val="24"/>
              </w:rPr>
            </w:pPr>
            <w:r w:rsidRPr="009E598B">
              <w:rPr>
                <w:rFonts w:ascii="Times New Roman" w:hAnsi="Times New Roman" w:cs="Times New Roman"/>
                <w:sz w:val="24"/>
                <w:szCs w:val="24"/>
              </w:rPr>
              <w:t>Всего заболеваний</w:t>
            </w:r>
          </w:p>
        </w:tc>
      </w:tr>
      <w:tr w:rsidR="00702084" w:rsidRPr="009E598B" w14:paraId="718D5610" w14:textId="77777777" w:rsidTr="009E598B">
        <w:trPr>
          <w:jc w:val="center"/>
        </w:trPr>
        <w:tc>
          <w:tcPr>
            <w:tcW w:w="4326" w:type="dxa"/>
            <w:vMerge/>
          </w:tcPr>
          <w:p w14:paraId="004E28B7" w14:textId="77777777" w:rsidR="00702084" w:rsidRPr="009E598B" w:rsidRDefault="00702084" w:rsidP="009E598B">
            <w:pPr>
              <w:spacing w:after="0" w:line="240" w:lineRule="auto"/>
              <w:jc w:val="center"/>
              <w:rPr>
                <w:rFonts w:ascii="Times New Roman" w:hAnsi="Times New Roman" w:cs="Times New Roman"/>
                <w:b/>
                <w:sz w:val="24"/>
                <w:szCs w:val="24"/>
              </w:rPr>
            </w:pPr>
          </w:p>
        </w:tc>
        <w:tc>
          <w:tcPr>
            <w:tcW w:w="1008" w:type="dxa"/>
          </w:tcPr>
          <w:p w14:paraId="517CB0D6"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2019 г.</w:t>
            </w:r>
          </w:p>
        </w:tc>
        <w:tc>
          <w:tcPr>
            <w:tcW w:w="1079" w:type="dxa"/>
          </w:tcPr>
          <w:p w14:paraId="3798D45A"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2020 г.</w:t>
            </w:r>
          </w:p>
        </w:tc>
        <w:tc>
          <w:tcPr>
            <w:tcW w:w="1098" w:type="dxa"/>
          </w:tcPr>
          <w:p w14:paraId="7D175FA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2021 г.</w:t>
            </w:r>
          </w:p>
        </w:tc>
        <w:tc>
          <w:tcPr>
            <w:tcW w:w="964" w:type="dxa"/>
          </w:tcPr>
          <w:p w14:paraId="04BC82A7"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2022 г.</w:t>
            </w:r>
          </w:p>
        </w:tc>
        <w:tc>
          <w:tcPr>
            <w:tcW w:w="1042" w:type="dxa"/>
          </w:tcPr>
          <w:p w14:paraId="4EECE801"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2023 г.</w:t>
            </w:r>
          </w:p>
        </w:tc>
      </w:tr>
      <w:tr w:rsidR="00702084" w:rsidRPr="009E598B" w14:paraId="38895F5A" w14:textId="77777777" w:rsidTr="009E598B">
        <w:trPr>
          <w:jc w:val="center"/>
        </w:trPr>
        <w:tc>
          <w:tcPr>
            <w:tcW w:w="4326" w:type="dxa"/>
          </w:tcPr>
          <w:p w14:paraId="562B8CA3" w14:textId="77777777"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Российская Федерация</w:t>
            </w:r>
          </w:p>
        </w:tc>
        <w:tc>
          <w:tcPr>
            <w:tcW w:w="1008" w:type="dxa"/>
          </w:tcPr>
          <w:p w14:paraId="5FBF278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36,8</w:t>
            </w:r>
          </w:p>
        </w:tc>
        <w:tc>
          <w:tcPr>
            <w:tcW w:w="1079" w:type="dxa"/>
          </w:tcPr>
          <w:p w14:paraId="435D1A0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27,8</w:t>
            </w:r>
          </w:p>
        </w:tc>
        <w:tc>
          <w:tcPr>
            <w:tcW w:w="1098" w:type="dxa"/>
          </w:tcPr>
          <w:p w14:paraId="65BB3A4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27,8</w:t>
            </w:r>
          </w:p>
        </w:tc>
        <w:tc>
          <w:tcPr>
            <w:tcW w:w="964" w:type="dxa"/>
          </w:tcPr>
          <w:p w14:paraId="5AB8A70A" w14:textId="6FA64796" w:rsidR="00702084" w:rsidRPr="009E598B" w:rsidRDefault="00742BA1"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28,1</w:t>
            </w:r>
          </w:p>
        </w:tc>
        <w:tc>
          <w:tcPr>
            <w:tcW w:w="1042" w:type="dxa"/>
          </w:tcPr>
          <w:p w14:paraId="78ED0944" w14:textId="77777777" w:rsidR="00702084" w:rsidRPr="009E598B" w:rsidRDefault="00702084" w:rsidP="009E598B">
            <w:pPr>
              <w:spacing w:after="0" w:line="240" w:lineRule="auto"/>
              <w:jc w:val="center"/>
              <w:rPr>
                <w:rFonts w:ascii="Times New Roman" w:hAnsi="Times New Roman" w:cs="Times New Roman"/>
                <w:b/>
                <w:sz w:val="24"/>
                <w:szCs w:val="24"/>
              </w:rPr>
            </w:pPr>
          </w:p>
        </w:tc>
      </w:tr>
      <w:tr w:rsidR="00702084" w:rsidRPr="009E598B" w14:paraId="469D97E1" w14:textId="77777777" w:rsidTr="009E598B">
        <w:trPr>
          <w:jc w:val="center"/>
        </w:trPr>
        <w:tc>
          <w:tcPr>
            <w:tcW w:w="4326" w:type="dxa"/>
          </w:tcPr>
          <w:p w14:paraId="091BDDE2" w14:textId="77777777"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Сибирский федеральный округ</w:t>
            </w:r>
          </w:p>
        </w:tc>
        <w:tc>
          <w:tcPr>
            <w:tcW w:w="1008" w:type="dxa"/>
          </w:tcPr>
          <w:p w14:paraId="0D1BE6F2"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41,1</w:t>
            </w:r>
          </w:p>
        </w:tc>
        <w:tc>
          <w:tcPr>
            <w:tcW w:w="1079" w:type="dxa"/>
          </w:tcPr>
          <w:p w14:paraId="02777C1A"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32,0</w:t>
            </w:r>
          </w:p>
        </w:tc>
        <w:tc>
          <w:tcPr>
            <w:tcW w:w="1098" w:type="dxa"/>
          </w:tcPr>
          <w:p w14:paraId="3CE0AF09"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32,2</w:t>
            </w:r>
          </w:p>
        </w:tc>
        <w:tc>
          <w:tcPr>
            <w:tcW w:w="964" w:type="dxa"/>
          </w:tcPr>
          <w:p w14:paraId="12A7D1F4" w14:textId="59153A01" w:rsidR="00702084" w:rsidRPr="009E598B" w:rsidRDefault="00742BA1"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32,3</w:t>
            </w:r>
          </w:p>
        </w:tc>
        <w:tc>
          <w:tcPr>
            <w:tcW w:w="1042" w:type="dxa"/>
          </w:tcPr>
          <w:p w14:paraId="4B2E346A" w14:textId="77777777" w:rsidR="00702084" w:rsidRPr="009E598B" w:rsidRDefault="00702084" w:rsidP="009E598B">
            <w:pPr>
              <w:spacing w:after="0" w:line="240" w:lineRule="auto"/>
              <w:jc w:val="center"/>
              <w:rPr>
                <w:rFonts w:ascii="Times New Roman" w:hAnsi="Times New Roman" w:cs="Times New Roman"/>
                <w:b/>
                <w:sz w:val="24"/>
                <w:szCs w:val="24"/>
              </w:rPr>
            </w:pPr>
          </w:p>
        </w:tc>
      </w:tr>
      <w:tr w:rsidR="00702084" w:rsidRPr="009E598B" w14:paraId="14EE7766" w14:textId="77777777" w:rsidTr="009E598B">
        <w:trPr>
          <w:jc w:val="center"/>
        </w:trPr>
        <w:tc>
          <w:tcPr>
            <w:tcW w:w="4326" w:type="dxa"/>
          </w:tcPr>
          <w:p w14:paraId="26D8769F" w14:textId="77777777"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Республика Тыва</w:t>
            </w:r>
          </w:p>
        </w:tc>
        <w:tc>
          <w:tcPr>
            <w:tcW w:w="1008" w:type="dxa"/>
          </w:tcPr>
          <w:p w14:paraId="594B6A1B"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lang w:val="en-US"/>
              </w:rPr>
              <w:t>66</w:t>
            </w:r>
            <w:r w:rsidRPr="009E598B">
              <w:rPr>
                <w:rFonts w:ascii="Times New Roman" w:hAnsi="Times New Roman" w:cs="Times New Roman"/>
                <w:sz w:val="24"/>
                <w:szCs w:val="24"/>
              </w:rPr>
              <w:t>,9</w:t>
            </w:r>
          </w:p>
        </w:tc>
        <w:tc>
          <w:tcPr>
            <w:tcW w:w="1079" w:type="dxa"/>
          </w:tcPr>
          <w:p w14:paraId="3D327E6D"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44,3</w:t>
            </w:r>
          </w:p>
        </w:tc>
        <w:tc>
          <w:tcPr>
            <w:tcW w:w="1098" w:type="dxa"/>
          </w:tcPr>
          <w:p w14:paraId="5528F5A9"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79,6</w:t>
            </w:r>
          </w:p>
        </w:tc>
        <w:tc>
          <w:tcPr>
            <w:tcW w:w="964" w:type="dxa"/>
          </w:tcPr>
          <w:p w14:paraId="1F653AF9"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74,0</w:t>
            </w:r>
          </w:p>
        </w:tc>
        <w:tc>
          <w:tcPr>
            <w:tcW w:w="1042" w:type="dxa"/>
          </w:tcPr>
          <w:p w14:paraId="09942F7D" w14:textId="004D9DE5"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62,9</w:t>
            </w:r>
          </w:p>
        </w:tc>
      </w:tr>
      <w:tr w:rsidR="00702084" w:rsidRPr="009E598B" w14:paraId="59C9D1AF" w14:textId="77777777" w:rsidTr="009E598B">
        <w:trPr>
          <w:jc w:val="center"/>
        </w:trPr>
        <w:tc>
          <w:tcPr>
            <w:tcW w:w="4326" w:type="dxa"/>
          </w:tcPr>
          <w:p w14:paraId="1B67453F" w14:textId="77777777"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г. Кызыл</w:t>
            </w:r>
          </w:p>
        </w:tc>
        <w:tc>
          <w:tcPr>
            <w:tcW w:w="1008" w:type="dxa"/>
          </w:tcPr>
          <w:p w14:paraId="63D83669"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93,3</w:t>
            </w:r>
          </w:p>
        </w:tc>
        <w:tc>
          <w:tcPr>
            <w:tcW w:w="1079" w:type="dxa"/>
          </w:tcPr>
          <w:p w14:paraId="78AC40A5"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52,7</w:t>
            </w:r>
          </w:p>
        </w:tc>
        <w:tc>
          <w:tcPr>
            <w:tcW w:w="1098" w:type="dxa"/>
          </w:tcPr>
          <w:p w14:paraId="0338E65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110,8</w:t>
            </w:r>
          </w:p>
        </w:tc>
        <w:tc>
          <w:tcPr>
            <w:tcW w:w="964" w:type="dxa"/>
          </w:tcPr>
          <w:p w14:paraId="38EA5155"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78,7</w:t>
            </w:r>
          </w:p>
        </w:tc>
        <w:tc>
          <w:tcPr>
            <w:tcW w:w="1042" w:type="dxa"/>
          </w:tcPr>
          <w:p w14:paraId="103EF1AA" w14:textId="3CAF06A0"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75,7</w:t>
            </w:r>
          </w:p>
        </w:tc>
      </w:tr>
      <w:tr w:rsidR="00702084" w:rsidRPr="009E598B" w14:paraId="781F6542" w14:textId="77777777" w:rsidTr="009E598B">
        <w:trPr>
          <w:jc w:val="center"/>
        </w:trPr>
        <w:tc>
          <w:tcPr>
            <w:tcW w:w="4326" w:type="dxa"/>
          </w:tcPr>
          <w:p w14:paraId="2E7E18FE" w14:textId="77777777"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г. Ак-Довурак</w:t>
            </w:r>
          </w:p>
        </w:tc>
        <w:tc>
          <w:tcPr>
            <w:tcW w:w="1008" w:type="dxa"/>
          </w:tcPr>
          <w:p w14:paraId="369189C3"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22,0</w:t>
            </w:r>
          </w:p>
        </w:tc>
        <w:tc>
          <w:tcPr>
            <w:tcW w:w="1079" w:type="dxa"/>
          </w:tcPr>
          <w:p w14:paraId="085ECE3E" w14:textId="77777777" w:rsidR="00702084" w:rsidRPr="009E598B" w:rsidRDefault="00702084" w:rsidP="009E598B">
            <w:pPr>
              <w:spacing w:after="0" w:line="240" w:lineRule="auto"/>
              <w:jc w:val="center"/>
              <w:rPr>
                <w:rFonts w:ascii="Times New Roman" w:hAnsi="Times New Roman" w:cs="Times New Roman"/>
                <w:sz w:val="24"/>
                <w:szCs w:val="24"/>
              </w:rPr>
            </w:pPr>
          </w:p>
        </w:tc>
        <w:tc>
          <w:tcPr>
            <w:tcW w:w="1098" w:type="dxa"/>
          </w:tcPr>
          <w:p w14:paraId="381AD02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7,3</w:t>
            </w:r>
          </w:p>
        </w:tc>
        <w:tc>
          <w:tcPr>
            <w:tcW w:w="964" w:type="dxa"/>
          </w:tcPr>
          <w:p w14:paraId="77B13C44"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44,0</w:t>
            </w:r>
          </w:p>
        </w:tc>
        <w:tc>
          <w:tcPr>
            <w:tcW w:w="1042" w:type="dxa"/>
          </w:tcPr>
          <w:p w14:paraId="6561E873" w14:textId="219DF6F4"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16,4</w:t>
            </w:r>
          </w:p>
        </w:tc>
      </w:tr>
      <w:tr w:rsidR="00702084" w:rsidRPr="009E598B" w14:paraId="67A58385" w14:textId="77777777" w:rsidTr="009E598B">
        <w:trPr>
          <w:jc w:val="center"/>
        </w:trPr>
        <w:tc>
          <w:tcPr>
            <w:tcW w:w="4326" w:type="dxa"/>
          </w:tcPr>
          <w:p w14:paraId="677C7AE1" w14:textId="19F74A32"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Бай-Тайгинский</w:t>
            </w:r>
            <w:r w:rsidR="00AB63D4">
              <w:rPr>
                <w:rFonts w:ascii="Times New Roman" w:hAnsi="Times New Roman" w:cs="Times New Roman"/>
                <w:sz w:val="24"/>
                <w:szCs w:val="24"/>
              </w:rPr>
              <w:t xml:space="preserve"> кожуун</w:t>
            </w:r>
          </w:p>
        </w:tc>
        <w:tc>
          <w:tcPr>
            <w:tcW w:w="1008" w:type="dxa"/>
          </w:tcPr>
          <w:p w14:paraId="2D82E4C7"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28,4</w:t>
            </w:r>
          </w:p>
        </w:tc>
        <w:tc>
          <w:tcPr>
            <w:tcW w:w="1079" w:type="dxa"/>
          </w:tcPr>
          <w:p w14:paraId="118F745F"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37,6</w:t>
            </w:r>
          </w:p>
        </w:tc>
        <w:tc>
          <w:tcPr>
            <w:tcW w:w="1098" w:type="dxa"/>
          </w:tcPr>
          <w:p w14:paraId="47701E54"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18,7</w:t>
            </w:r>
          </w:p>
        </w:tc>
        <w:tc>
          <w:tcPr>
            <w:tcW w:w="964" w:type="dxa"/>
          </w:tcPr>
          <w:p w14:paraId="334850B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9,4</w:t>
            </w:r>
          </w:p>
        </w:tc>
        <w:tc>
          <w:tcPr>
            <w:tcW w:w="1042" w:type="dxa"/>
          </w:tcPr>
          <w:p w14:paraId="784E1C6D" w14:textId="77777777" w:rsidR="00702084" w:rsidRPr="009E598B" w:rsidRDefault="00702084" w:rsidP="009E598B">
            <w:pPr>
              <w:spacing w:after="0" w:line="240" w:lineRule="auto"/>
              <w:jc w:val="center"/>
              <w:rPr>
                <w:rFonts w:ascii="Times New Roman" w:hAnsi="Times New Roman" w:cs="Times New Roman"/>
                <w:sz w:val="24"/>
                <w:szCs w:val="24"/>
              </w:rPr>
            </w:pPr>
          </w:p>
        </w:tc>
      </w:tr>
      <w:tr w:rsidR="00702084" w:rsidRPr="009E598B" w14:paraId="677A9F74" w14:textId="77777777" w:rsidTr="009E598B">
        <w:trPr>
          <w:jc w:val="center"/>
        </w:trPr>
        <w:tc>
          <w:tcPr>
            <w:tcW w:w="4326" w:type="dxa"/>
          </w:tcPr>
          <w:p w14:paraId="53B3842B" w14:textId="5BB00859"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Барун-Хемчикский (село)</w:t>
            </w:r>
            <w:r w:rsidR="00AB63D4">
              <w:rPr>
                <w:rFonts w:ascii="Times New Roman" w:hAnsi="Times New Roman" w:cs="Times New Roman"/>
                <w:sz w:val="24"/>
                <w:szCs w:val="24"/>
              </w:rPr>
              <w:t xml:space="preserve"> кожуун</w:t>
            </w:r>
          </w:p>
        </w:tc>
        <w:tc>
          <w:tcPr>
            <w:tcW w:w="1008" w:type="dxa"/>
          </w:tcPr>
          <w:p w14:paraId="28E25351"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8,1</w:t>
            </w:r>
          </w:p>
        </w:tc>
        <w:tc>
          <w:tcPr>
            <w:tcW w:w="1079" w:type="dxa"/>
          </w:tcPr>
          <w:p w14:paraId="0DA32145"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8,0</w:t>
            </w:r>
          </w:p>
        </w:tc>
        <w:tc>
          <w:tcPr>
            <w:tcW w:w="1098" w:type="dxa"/>
          </w:tcPr>
          <w:p w14:paraId="46401B8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31,9</w:t>
            </w:r>
          </w:p>
        </w:tc>
        <w:tc>
          <w:tcPr>
            <w:tcW w:w="964" w:type="dxa"/>
          </w:tcPr>
          <w:p w14:paraId="246DAEA4"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32,0</w:t>
            </w:r>
          </w:p>
        </w:tc>
        <w:tc>
          <w:tcPr>
            <w:tcW w:w="1042" w:type="dxa"/>
          </w:tcPr>
          <w:p w14:paraId="1ED188D2" w14:textId="4417B3CD"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25,3</w:t>
            </w:r>
          </w:p>
        </w:tc>
      </w:tr>
      <w:tr w:rsidR="00702084" w:rsidRPr="009E598B" w14:paraId="2E252890" w14:textId="77777777" w:rsidTr="009E598B">
        <w:trPr>
          <w:jc w:val="center"/>
        </w:trPr>
        <w:tc>
          <w:tcPr>
            <w:tcW w:w="4326" w:type="dxa"/>
          </w:tcPr>
          <w:p w14:paraId="664403B3" w14:textId="41062AF8"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Дзун-Хемчикский</w:t>
            </w:r>
            <w:r w:rsidR="00AB63D4">
              <w:rPr>
                <w:rFonts w:ascii="Times New Roman" w:hAnsi="Times New Roman" w:cs="Times New Roman"/>
                <w:sz w:val="24"/>
                <w:szCs w:val="24"/>
              </w:rPr>
              <w:t xml:space="preserve"> кожуун</w:t>
            </w:r>
          </w:p>
        </w:tc>
        <w:tc>
          <w:tcPr>
            <w:tcW w:w="1008" w:type="dxa"/>
          </w:tcPr>
          <w:p w14:paraId="5A4ECCB5"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29,6</w:t>
            </w:r>
          </w:p>
        </w:tc>
        <w:tc>
          <w:tcPr>
            <w:tcW w:w="1079" w:type="dxa"/>
          </w:tcPr>
          <w:p w14:paraId="1C101E1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34,4</w:t>
            </w:r>
          </w:p>
        </w:tc>
        <w:tc>
          <w:tcPr>
            <w:tcW w:w="1098" w:type="dxa"/>
          </w:tcPr>
          <w:p w14:paraId="315E0B47"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58,4</w:t>
            </w:r>
          </w:p>
        </w:tc>
        <w:tc>
          <w:tcPr>
            <w:tcW w:w="964" w:type="dxa"/>
          </w:tcPr>
          <w:p w14:paraId="7FE376D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83,4</w:t>
            </w:r>
          </w:p>
        </w:tc>
        <w:tc>
          <w:tcPr>
            <w:tcW w:w="1042" w:type="dxa"/>
          </w:tcPr>
          <w:p w14:paraId="5453CE7B" w14:textId="5C598C0C"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57,3</w:t>
            </w:r>
          </w:p>
        </w:tc>
      </w:tr>
      <w:tr w:rsidR="00702084" w:rsidRPr="009E598B" w14:paraId="1A9B8C19" w14:textId="77777777" w:rsidTr="009E598B">
        <w:trPr>
          <w:jc w:val="center"/>
        </w:trPr>
        <w:tc>
          <w:tcPr>
            <w:tcW w:w="4326" w:type="dxa"/>
          </w:tcPr>
          <w:p w14:paraId="6291FB05" w14:textId="580E85DC"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Каа-Хемский</w:t>
            </w:r>
            <w:r w:rsidR="00AB63D4">
              <w:rPr>
                <w:rFonts w:ascii="Times New Roman" w:hAnsi="Times New Roman" w:cs="Times New Roman"/>
                <w:sz w:val="24"/>
                <w:szCs w:val="24"/>
              </w:rPr>
              <w:t xml:space="preserve"> кожуун</w:t>
            </w:r>
          </w:p>
        </w:tc>
        <w:tc>
          <w:tcPr>
            <w:tcW w:w="1008" w:type="dxa"/>
          </w:tcPr>
          <w:p w14:paraId="1557DF7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50,4</w:t>
            </w:r>
          </w:p>
        </w:tc>
        <w:tc>
          <w:tcPr>
            <w:tcW w:w="1079" w:type="dxa"/>
          </w:tcPr>
          <w:p w14:paraId="67237F63"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16,7</w:t>
            </w:r>
          </w:p>
        </w:tc>
        <w:tc>
          <w:tcPr>
            <w:tcW w:w="1098" w:type="dxa"/>
          </w:tcPr>
          <w:p w14:paraId="57DADF8A"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16,8</w:t>
            </w:r>
          </w:p>
        </w:tc>
        <w:tc>
          <w:tcPr>
            <w:tcW w:w="964" w:type="dxa"/>
          </w:tcPr>
          <w:p w14:paraId="02BEA487"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50,6</w:t>
            </w:r>
          </w:p>
        </w:tc>
        <w:tc>
          <w:tcPr>
            <w:tcW w:w="1042" w:type="dxa"/>
          </w:tcPr>
          <w:p w14:paraId="66BA7807" w14:textId="725E9A9F"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33,1</w:t>
            </w:r>
          </w:p>
        </w:tc>
      </w:tr>
      <w:tr w:rsidR="00702084" w:rsidRPr="009E598B" w14:paraId="29C8D5CB" w14:textId="77777777" w:rsidTr="009E598B">
        <w:trPr>
          <w:jc w:val="center"/>
        </w:trPr>
        <w:tc>
          <w:tcPr>
            <w:tcW w:w="4326" w:type="dxa"/>
          </w:tcPr>
          <w:p w14:paraId="5C5A669C" w14:textId="5FD0D479"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Кызылский</w:t>
            </w:r>
            <w:r w:rsidR="00AB63D4">
              <w:rPr>
                <w:rFonts w:ascii="Times New Roman" w:hAnsi="Times New Roman" w:cs="Times New Roman"/>
                <w:sz w:val="24"/>
                <w:szCs w:val="24"/>
              </w:rPr>
              <w:t xml:space="preserve"> кожуун</w:t>
            </w:r>
          </w:p>
        </w:tc>
        <w:tc>
          <w:tcPr>
            <w:tcW w:w="1008" w:type="dxa"/>
          </w:tcPr>
          <w:p w14:paraId="131F4C1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61,3</w:t>
            </w:r>
          </w:p>
        </w:tc>
        <w:tc>
          <w:tcPr>
            <w:tcW w:w="1079" w:type="dxa"/>
          </w:tcPr>
          <w:p w14:paraId="32B7950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36,1</w:t>
            </w:r>
          </w:p>
        </w:tc>
        <w:tc>
          <w:tcPr>
            <w:tcW w:w="1098" w:type="dxa"/>
          </w:tcPr>
          <w:p w14:paraId="47DE0D7B"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85,2</w:t>
            </w:r>
          </w:p>
        </w:tc>
        <w:tc>
          <w:tcPr>
            <w:tcW w:w="964" w:type="dxa"/>
          </w:tcPr>
          <w:p w14:paraId="2CB807E5"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123,7</w:t>
            </w:r>
          </w:p>
        </w:tc>
        <w:tc>
          <w:tcPr>
            <w:tcW w:w="1042" w:type="dxa"/>
          </w:tcPr>
          <w:p w14:paraId="2B13985C" w14:textId="325EC60A"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74,9</w:t>
            </w:r>
          </w:p>
        </w:tc>
      </w:tr>
      <w:tr w:rsidR="00702084" w:rsidRPr="009E598B" w14:paraId="381E6776" w14:textId="77777777" w:rsidTr="009E598B">
        <w:trPr>
          <w:jc w:val="center"/>
        </w:trPr>
        <w:tc>
          <w:tcPr>
            <w:tcW w:w="4326" w:type="dxa"/>
          </w:tcPr>
          <w:p w14:paraId="18BE9475" w14:textId="525FBFEE"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Монгун-Тайгинский</w:t>
            </w:r>
            <w:r w:rsidR="00AB63D4">
              <w:rPr>
                <w:rFonts w:ascii="Times New Roman" w:hAnsi="Times New Roman" w:cs="Times New Roman"/>
                <w:sz w:val="24"/>
                <w:szCs w:val="24"/>
              </w:rPr>
              <w:t xml:space="preserve"> кожуун</w:t>
            </w:r>
          </w:p>
        </w:tc>
        <w:tc>
          <w:tcPr>
            <w:tcW w:w="1008" w:type="dxa"/>
          </w:tcPr>
          <w:p w14:paraId="6251F976"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65,9</w:t>
            </w:r>
          </w:p>
        </w:tc>
        <w:tc>
          <w:tcPr>
            <w:tcW w:w="1079" w:type="dxa"/>
          </w:tcPr>
          <w:p w14:paraId="7DDBFD1A"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65,5</w:t>
            </w:r>
          </w:p>
        </w:tc>
        <w:tc>
          <w:tcPr>
            <w:tcW w:w="1098" w:type="dxa"/>
          </w:tcPr>
          <w:p w14:paraId="7B89DB75"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81,1</w:t>
            </w:r>
          </w:p>
        </w:tc>
        <w:tc>
          <w:tcPr>
            <w:tcW w:w="964" w:type="dxa"/>
          </w:tcPr>
          <w:p w14:paraId="72B511D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16,2</w:t>
            </w:r>
          </w:p>
        </w:tc>
        <w:tc>
          <w:tcPr>
            <w:tcW w:w="1042" w:type="dxa"/>
          </w:tcPr>
          <w:p w14:paraId="277B1697" w14:textId="78E04645"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49,4</w:t>
            </w:r>
          </w:p>
        </w:tc>
      </w:tr>
      <w:tr w:rsidR="00702084" w:rsidRPr="009E598B" w14:paraId="3F3594B8" w14:textId="77777777" w:rsidTr="009E598B">
        <w:trPr>
          <w:jc w:val="center"/>
        </w:trPr>
        <w:tc>
          <w:tcPr>
            <w:tcW w:w="4326" w:type="dxa"/>
          </w:tcPr>
          <w:p w14:paraId="0173F416" w14:textId="26001A8E"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Овюрский</w:t>
            </w:r>
            <w:r w:rsidR="00AB63D4">
              <w:rPr>
                <w:rFonts w:ascii="Times New Roman" w:hAnsi="Times New Roman" w:cs="Times New Roman"/>
                <w:sz w:val="24"/>
                <w:szCs w:val="24"/>
              </w:rPr>
              <w:t xml:space="preserve"> кожуун</w:t>
            </w:r>
          </w:p>
        </w:tc>
        <w:tc>
          <w:tcPr>
            <w:tcW w:w="1008" w:type="dxa"/>
          </w:tcPr>
          <w:p w14:paraId="586797C7"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28,5</w:t>
            </w:r>
          </w:p>
        </w:tc>
        <w:tc>
          <w:tcPr>
            <w:tcW w:w="1079" w:type="dxa"/>
          </w:tcPr>
          <w:p w14:paraId="19369872"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14,2</w:t>
            </w:r>
          </w:p>
        </w:tc>
        <w:tc>
          <w:tcPr>
            <w:tcW w:w="1098" w:type="dxa"/>
          </w:tcPr>
          <w:p w14:paraId="5E83029D"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70,8</w:t>
            </w:r>
          </w:p>
        </w:tc>
        <w:tc>
          <w:tcPr>
            <w:tcW w:w="964" w:type="dxa"/>
          </w:tcPr>
          <w:p w14:paraId="63081986"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42,8</w:t>
            </w:r>
          </w:p>
        </w:tc>
        <w:tc>
          <w:tcPr>
            <w:tcW w:w="1042" w:type="dxa"/>
          </w:tcPr>
          <w:p w14:paraId="48C81760" w14:textId="4EF4C0B3"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41,2</w:t>
            </w:r>
          </w:p>
        </w:tc>
      </w:tr>
      <w:tr w:rsidR="00702084" w:rsidRPr="009E598B" w14:paraId="03341380" w14:textId="77777777" w:rsidTr="009E598B">
        <w:trPr>
          <w:jc w:val="center"/>
        </w:trPr>
        <w:tc>
          <w:tcPr>
            <w:tcW w:w="4326" w:type="dxa"/>
          </w:tcPr>
          <w:p w14:paraId="05971E54" w14:textId="0EDEF6DF"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Пий-Хемский</w:t>
            </w:r>
            <w:r w:rsidR="00AB63D4">
              <w:rPr>
                <w:rFonts w:ascii="Times New Roman" w:hAnsi="Times New Roman" w:cs="Times New Roman"/>
                <w:sz w:val="24"/>
                <w:szCs w:val="24"/>
              </w:rPr>
              <w:t xml:space="preserve"> кожуун</w:t>
            </w:r>
          </w:p>
        </w:tc>
        <w:tc>
          <w:tcPr>
            <w:tcW w:w="1008" w:type="dxa"/>
          </w:tcPr>
          <w:p w14:paraId="11733AEF"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49,7</w:t>
            </w:r>
          </w:p>
        </w:tc>
        <w:tc>
          <w:tcPr>
            <w:tcW w:w="1079" w:type="dxa"/>
          </w:tcPr>
          <w:p w14:paraId="0CA8A211"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59,2</w:t>
            </w:r>
          </w:p>
        </w:tc>
        <w:tc>
          <w:tcPr>
            <w:tcW w:w="1098" w:type="dxa"/>
          </w:tcPr>
          <w:p w14:paraId="3C5E2557"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58,7</w:t>
            </w:r>
          </w:p>
        </w:tc>
        <w:tc>
          <w:tcPr>
            <w:tcW w:w="964" w:type="dxa"/>
          </w:tcPr>
          <w:p w14:paraId="02CB592B"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69,2</w:t>
            </w:r>
          </w:p>
        </w:tc>
        <w:tc>
          <w:tcPr>
            <w:tcW w:w="1042" w:type="dxa"/>
          </w:tcPr>
          <w:p w14:paraId="4E2882F0" w14:textId="1E9161A1"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38,1</w:t>
            </w:r>
          </w:p>
        </w:tc>
      </w:tr>
      <w:tr w:rsidR="00702084" w:rsidRPr="009E598B" w14:paraId="7DCC47FD" w14:textId="77777777" w:rsidTr="009E598B">
        <w:trPr>
          <w:jc w:val="center"/>
        </w:trPr>
        <w:tc>
          <w:tcPr>
            <w:tcW w:w="4326" w:type="dxa"/>
          </w:tcPr>
          <w:p w14:paraId="7FDCC59A" w14:textId="255520D8"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Сут-Хольский</w:t>
            </w:r>
            <w:r w:rsidR="00AB63D4">
              <w:rPr>
                <w:rFonts w:ascii="Times New Roman" w:hAnsi="Times New Roman" w:cs="Times New Roman"/>
                <w:sz w:val="24"/>
                <w:szCs w:val="24"/>
              </w:rPr>
              <w:t xml:space="preserve"> кожуун</w:t>
            </w:r>
          </w:p>
        </w:tc>
        <w:tc>
          <w:tcPr>
            <w:tcW w:w="1008" w:type="dxa"/>
          </w:tcPr>
          <w:p w14:paraId="5395965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12,4</w:t>
            </w:r>
          </w:p>
        </w:tc>
        <w:tc>
          <w:tcPr>
            <w:tcW w:w="1079" w:type="dxa"/>
          </w:tcPr>
          <w:p w14:paraId="2CB46516"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62,0</w:t>
            </w:r>
          </w:p>
        </w:tc>
        <w:tc>
          <w:tcPr>
            <w:tcW w:w="1098" w:type="dxa"/>
          </w:tcPr>
          <w:p w14:paraId="1F96D7A8"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24,6</w:t>
            </w:r>
          </w:p>
        </w:tc>
        <w:tc>
          <w:tcPr>
            <w:tcW w:w="964" w:type="dxa"/>
          </w:tcPr>
          <w:p w14:paraId="78DC19A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12,3</w:t>
            </w:r>
          </w:p>
        </w:tc>
        <w:tc>
          <w:tcPr>
            <w:tcW w:w="1042" w:type="dxa"/>
          </w:tcPr>
          <w:p w14:paraId="2ED007E9" w14:textId="4A5B25B8"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24,5</w:t>
            </w:r>
          </w:p>
        </w:tc>
      </w:tr>
      <w:tr w:rsidR="00702084" w:rsidRPr="009E598B" w14:paraId="6E60D428" w14:textId="77777777" w:rsidTr="009E598B">
        <w:trPr>
          <w:jc w:val="center"/>
        </w:trPr>
        <w:tc>
          <w:tcPr>
            <w:tcW w:w="4326" w:type="dxa"/>
          </w:tcPr>
          <w:p w14:paraId="20F2A6A7" w14:textId="360A85E0"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Тандинский</w:t>
            </w:r>
            <w:r w:rsidR="00AB63D4">
              <w:rPr>
                <w:rFonts w:ascii="Times New Roman" w:hAnsi="Times New Roman" w:cs="Times New Roman"/>
                <w:sz w:val="24"/>
                <w:szCs w:val="24"/>
              </w:rPr>
              <w:t xml:space="preserve"> кожуун</w:t>
            </w:r>
          </w:p>
        </w:tc>
        <w:tc>
          <w:tcPr>
            <w:tcW w:w="1008" w:type="dxa"/>
          </w:tcPr>
          <w:p w14:paraId="17F0242B"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92,8</w:t>
            </w:r>
          </w:p>
        </w:tc>
        <w:tc>
          <w:tcPr>
            <w:tcW w:w="1079" w:type="dxa"/>
          </w:tcPr>
          <w:p w14:paraId="72A854B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72,3</w:t>
            </w:r>
          </w:p>
        </w:tc>
        <w:tc>
          <w:tcPr>
            <w:tcW w:w="1098" w:type="dxa"/>
          </w:tcPr>
          <w:p w14:paraId="3EC7F608"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39,3</w:t>
            </w:r>
          </w:p>
        </w:tc>
        <w:tc>
          <w:tcPr>
            <w:tcW w:w="964" w:type="dxa"/>
          </w:tcPr>
          <w:p w14:paraId="1836783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52,8</w:t>
            </w:r>
          </w:p>
        </w:tc>
        <w:tc>
          <w:tcPr>
            <w:tcW w:w="1042" w:type="dxa"/>
          </w:tcPr>
          <w:p w14:paraId="7CAF5BC7" w14:textId="25C2E195"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32,8</w:t>
            </w:r>
          </w:p>
        </w:tc>
      </w:tr>
      <w:tr w:rsidR="00702084" w:rsidRPr="009E598B" w14:paraId="768DA492" w14:textId="77777777" w:rsidTr="009E598B">
        <w:trPr>
          <w:jc w:val="center"/>
        </w:trPr>
        <w:tc>
          <w:tcPr>
            <w:tcW w:w="4326" w:type="dxa"/>
          </w:tcPr>
          <w:p w14:paraId="13B7EDE8" w14:textId="4D165257"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Тере-Хольский</w:t>
            </w:r>
            <w:r w:rsidR="00AB63D4">
              <w:rPr>
                <w:rFonts w:ascii="Times New Roman" w:hAnsi="Times New Roman" w:cs="Times New Roman"/>
                <w:sz w:val="24"/>
                <w:szCs w:val="24"/>
              </w:rPr>
              <w:t xml:space="preserve"> кожуун</w:t>
            </w:r>
          </w:p>
        </w:tc>
        <w:tc>
          <w:tcPr>
            <w:tcW w:w="1008" w:type="dxa"/>
          </w:tcPr>
          <w:p w14:paraId="122E9C0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50,8</w:t>
            </w:r>
          </w:p>
        </w:tc>
        <w:tc>
          <w:tcPr>
            <w:tcW w:w="1079" w:type="dxa"/>
          </w:tcPr>
          <w:p w14:paraId="212360C0" w14:textId="77777777" w:rsidR="00702084" w:rsidRPr="009E598B" w:rsidRDefault="00702084" w:rsidP="009E598B">
            <w:pPr>
              <w:spacing w:after="0" w:line="240" w:lineRule="auto"/>
              <w:jc w:val="center"/>
              <w:rPr>
                <w:rFonts w:ascii="Times New Roman" w:hAnsi="Times New Roman" w:cs="Times New Roman"/>
                <w:sz w:val="24"/>
                <w:szCs w:val="24"/>
              </w:rPr>
            </w:pPr>
          </w:p>
        </w:tc>
        <w:tc>
          <w:tcPr>
            <w:tcW w:w="1098" w:type="dxa"/>
          </w:tcPr>
          <w:p w14:paraId="65437ACB"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97,8</w:t>
            </w:r>
          </w:p>
        </w:tc>
        <w:tc>
          <w:tcPr>
            <w:tcW w:w="964" w:type="dxa"/>
          </w:tcPr>
          <w:p w14:paraId="68CA9DCD" w14:textId="77777777" w:rsidR="00702084" w:rsidRPr="009E598B" w:rsidRDefault="00702084" w:rsidP="009E598B">
            <w:pPr>
              <w:spacing w:after="0" w:line="240" w:lineRule="auto"/>
              <w:jc w:val="center"/>
              <w:rPr>
                <w:rFonts w:ascii="Times New Roman" w:hAnsi="Times New Roman" w:cs="Times New Roman"/>
                <w:sz w:val="24"/>
                <w:szCs w:val="24"/>
              </w:rPr>
            </w:pPr>
          </w:p>
        </w:tc>
        <w:tc>
          <w:tcPr>
            <w:tcW w:w="1042" w:type="dxa"/>
          </w:tcPr>
          <w:p w14:paraId="4014BC6E" w14:textId="77777777" w:rsidR="00702084" w:rsidRPr="009E598B" w:rsidRDefault="00702084" w:rsidP="009E598B">
            <w:pPr>
              <w:spacing w:after="0" w:line="240" w:lineRule="auto"/>
              <w:jc w:val="center"/>
              <w:rPr>
                <w:rFonts w:ascii="Times New Roman" w:hAnsi="Times New Roman" w:cs="Times New Roman"/>
                <w:sz w:val="24"/>
                <w:szCs w:val="24"/>
              </w:rPr>
            </w:pPr>
          </w:p>
        </w:tc>
      </w:tr>
      <w:tr w:rsidR="00702084" w:rsidRPr="009E598B" w14:paraId="25A6F749" w14:textId="77777777" w:rsidTr="009E598B">
        <w:trPr>
          <w:jc w:val="center"/>
        </w:trPr>
        <w:tc>
          <w:tcPr>
            <w:tcW w:w="4326" w:type="dxa"/>
          </w:tcPr>
          <w:p w14:paraId="32EF625C" w14:textId="7BBD6F45"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Тес-Хемский</w:t>
            </w:r>
            <w:r w:rsidR="00AB63D4">
              <w:rPr>
                <w:rFonts w:ascii="Times New Roman" w:hAnsi="Times New Roman" w:cs="Times New Roman"/>
                <w:sz w:val="24"/>
                <w:szCs w:val="24"/>
              </w:rPr>
              <w:t xml:space="preserve"> кожуун</w:t>
            </w:r>
          </w:p>
        </w:tc>
        <w:tc>
          <w:tcPr>
            <w:tcW w:w="1008" w:type="dxa"/>
          </w:tcPr>
          <w:p w14:paraId="249D3DDD"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35,2</w:t>
            </w:r>
          </w:p>
        </w:tc>
        <w:tc>
          <w:tcPr>
            <w:tcW w:w="1079" w:type="dxa"/>
          </w:tcPr>
          <w:p w14:paraId="3F5B03FA"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23,2</w:t>
            </w:r>
          </w:p>
        </w:tc>
        <w:tc>
          <w:tcPr>
            <w:tcW w:w="1098" w:type="dxa"/>
          </w:tcPr>
          <w:p w14:paraId="21B46C9B"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34,5</w:t>
            </w:r>
          </w:p>
        </w:tc>
        <w:tc>
          <w:tcPr>
            <w:tcW w:w="964" w:type="dxa"/>
          </w:tcPr>
          <w:p w14:paraId="21B74788"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69,3</w:t>
            </w:r>
          </w:p>
        </w:tc>
        <w:tc>
          <w:tcPr>
            <w:tcW w:w="1042" w:type="dxa"/>
          </w:tcPr>
          <w:p w14:paraId="0F40025A" w14:textId="4054CD85"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67,4</w:t>
            </w:r>
          </w:p>
        </w:tc>
      </w:tr>
      <w:tr w:rsidR="00702084" w:rsidRPr="009E598B" w14:paraId="649C2C8E" w14:textId="77777777" w:rsidTr="009E598B">
        <w:trPr>
          <w:jc w:val="center"/>
        </w:trPr>
        <w:tc>
          <w:tcPr>
            <w:tcW w:w="4326" w:type="dxa"/>
          </w:tcPr>
          <w:p w14:paraId="11697507" w14:textId="3D4D6943"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Тоджинский</w:t>
            </w:r>
            <w:r w:rsidR="00AB63D4">
              <w:rPr>
                <w:rFonts w:ascii="Times New Roman" w:hAnsi="Times New Roman" w:cs="Times New Roman"/>
                <w:sz w:val="24"/>
                <w:szCs w:val="24"/>
              </w:rPr>
              <w:t xml:space="preserve"> кожуун</w:t>
            </w:r>
          </w:p>
        </w:tc>
        <w:tc>
          <w:tcPr>
            <w:tcW w:w="1008" w:type="dxa"/>
          </w:tcPr>
          <w:p w14:paraId="15BB484A"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91,2</w:t>
            </w:r>
          </w:p>
        </w:tc>
        <w:tc>
          <w:tcPr>
            <w:tcW w:w="1079" w:type="dxa"/>
          </w:tcPr>
          <w:p w14:paraId="4CD101F1"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15,0</w:t>
            </w:r>
          </w:p>
        </w:tc>
        <w:tc>
          <w:tcPr>
            <w:tcW w:w="1098" w:type="dxa"/>
          </w:tcPr>
          <w:p w14:paraId="09446A33"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117,7</w:t>
            </w:r>
          </w:p>
        </w:tc>
        <w:tc>
          <w:tcPr>
            <w:tcW w:w="964" w:type="dxa"/>
          </w:tcPr>
          <w:p w14:paraId="20AACC5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73,4</w:t>
            </w:r>
          </w:p>
        </w:tc>
        <w:tc>
          <w:tcPr>
            <w:tcW w:w="1042" w:type="dxa"/>
          </w:tcPr>
          <w:p w14:paraId="536F0192" w14:textId="105D5098"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164,6</w:t>
            </w:r>
          </w:p>
        </w:tc>
      </w:tr>
      <w:tr w:rsidR="00702084" w:rsidRPr="009E598B" w14:paraId="2C8300A4" w14:textId="77777777" w:rsidTr="009E598B">
        <w:trPr>
          <w:jc w:val="center"/>
        </w:trPr>
        <w:tc>
          <w:tcPr>
            <w:tcW w:w="4326" w:type="dxa"/>
          </w:tcPr>
          <w:p w14:paraId="566640B7" w14:textId="76D9A345"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Улуг-Хемский</w:t>
            </w:r>
            <w:r w:rsidR="00AB63D4">
              <w:rPr>
                <w:rFonts w:ascii="Times New Roman" w:hAnsi="Times New Roman" w:cs="Times New Roman"/>
                <w:sz w:val="24"/>
                <w:szCs w:val="24"/>
              </w:rPr>
              <w:t xml:space="preserve"> кожуун</w:t>
            </w:r>
          </w:p>
        </w:tc>
        <w:tc>
          <w:tcPr>
            <w:tcW w:w="1008" w:type="dxa"/>
          </w:tcPr>
          <w:p w14:paraId="2BCD935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123,9</w:t>
            </w:r>
          </w:p>
        </w:tc>
        <w:tc>
          <w:tcPr>
            <w:tcW w:w="1079" w:type="dxa"/>
          </w:tcPr>
          <w:p w14:paraId="089AF2F6"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107,6</w:t>
            </w:r>
          </w:p>
        </w:tc>
        <w:tc>
          <w:tcPr>
            <w:tcW w:w="1098" w:type="dxa"/>
          </w:tcPr>
          <w:p w14:paraId="3B67863C"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16,8</w:t>
            </w:r>
          </w:p>
        </w:tc>
        <w:tc>
          <w:tcPr>
            <w:tcW w:w="964" w:type="dxa"/>
          </w:tcPr>
          <w:p w14:paraId="0D956E7D"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127,3</w:t>
            </w:r>
          </w:p>
        </w:tc>
        <w:tc>
          <w:tcPr>
            <w:tcW w:w="1042" w:type="dxa"/>
          </w:tcPr>
          <w:p w14:paraId="38BC57D9" w14:textId="66E9928F"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64,6</w:t>
            </w:r>
          </w:p>
        </w:tc>
      </w:tr>
      <w:tr w:rsidR="00702084" w:rsidRPr="009E598B" w14:paraId="126C8E5E" w14:textId="77777777" w:rsidTr="009E598B">
        <w:trPr>
          <w:jc w:val="center"/>
        </w:trPr>
        <w:tc>
          <w:tcPr>
            <w:tcW w:w="4326" w:type="dxa"/>
          </w:tcPr>
          <w:p w14:paraId="38BC6121" w14:textId="02103D22"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Чаа-Хольский</w:t>
            </w:r>
            <w:r w:rsidR="00AB63D4">
              <w:rPr>
                <w:rFonts w:ascii="Times New Roman" w:hAnsi="Times New Roman" w:cs="Times New Roman"/>
                <w:sz w:val="24"/>
                <w:szCs w:val="24"/>
              </w:rPr>
              <w:t xml:space="preserve"> кожуун</w:t>
            </w:r>
          </w:p>
        </w:tc>
        <w:tc>
          <w:tcPr>
            <w:tcW w:w="1008" w:type="dxa"/>
          </w:tcPr>
          <w:p w14:paraId="2DE708C1"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16,3</w:t>
            </w:r>
          </w:p>
        </w:tc>
        <w:tc>
          <w:tcPr>
            <w:tcW w:w="1079" w:type="dxa"/>
          </w:tcPr>
          <w:p w14:paraId="13479ED2" w14:textId="77777777" w:rsidR="00702084" w:rsidRPr="009E598B" w:rsidRDefault="00702084" w:rsidP="009E598B">
            <w:pPr>
              <w:spacing w:after="0" w:line="240" w:lineRule="auto"/>
              <w:jc w:val="center"/>
              <w:rPr>
                <w:rFonts w:ascii="Times New Roman" w:hAnsi="Times New Roman" w:cs="Times New Roman"/>
                <w:sz w:val="24"/>
                <w:szCs w:val="24"/>
              </w:rPr>
            </w:pPr>
          </w:p>
        </w:tc>
        <w:tc>
          <w:tcPr>
            <w:tcW w:w="1098" w:type="dxa"/>
          </w:tcPr>
          <w:p w14:paraId="3DA49570"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192,8</w:t>
            </w:r>
          </w:p>
        </w:tc>
        <w:tc>
          <w:tcPr>
            <w:tcW w:w="964" w:type="dxa"/>
          </w:tcPr>
          <w:p w14:paraId="6E05B789"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112,6</w:t>
            </w:r>
          </w:p>
        </w:tc>
        <w:tc>
          <w:tcPr>
            <w:tcW w:w="1042" w:type="dxa"/>
          </w:tcPr>
          <w:p w14:paraId="6C5EF868" w14:textId="29A872C2"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149,1</w:t>
            </w:r>
          </w:p>
        </w:tc>
      </w:tr>
      <w:tr w:rsidR="00702084" w:rsidRPr="009E598B" w14:paraId="031539E4" w14:textId="77777777" w:rsidTr="009E598B">
        <w:trPr>
          <w:jc w:val="center"/>
        </w:trPr>
        <w:tc>
          <w:tcPr>
            <w:tcW w:w="4326" w:type="dxa"/>
          </w:tcPr>
          <w:p w14:paraId="699E64DE" w14:textId="34E44B4D"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Чеди-Хольский</w:t>
            </w:r>
            <w:r w:rsidR="00AB63D4">
              <w:rPr>
                <w:rFonts w:ascii="Times New Roman" w:hAnsi="Times New Roman" w:cs="Times New Roman"/>
                <w:sz w:val="24"/>
                <w:szCs w:val="24"/>
              </w:rPr>
              <w:t xml:space="preserve"> кожуун</w:t>
            </w:r>
          </w:p>
        </w:tc>
        <w:tc>
          <w:tcPr>
            <w:tcW w:w="1008" w:type="dxa"/>
          </w:tcPr>
          <w:p w14:paraId="7C9085B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75,5</w:t>
            </w:r>
          </w:p>
        </w:tc>
        <w:tc>
          <w:tcPr>
            <w:tcW w:w="1079" w:type="dxa"/>
          </w:tcPr>
          <w:p w14:paraId="4F67B5D8"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12,4</w:t>
            </w:r>
          </w:p>
        </w:tc>
        <w:tc>
          <w:tcPr>
            <w:tcW w:w="1098" w:type="dxa"/>
          </w:tcPr>
          <w:p w14:paraId="58B807F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98,3</w:t>
            </w:r>
          </w:p>
        </w:tc>
        <w:tc>
          <w:tcPr>
            <w:tcW w:w="964" w:type="dxa"/>
          </w:tcPr>
          <w:p w14:paraId="27178406"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12,3</w:t>
            </w:r>
          </w:p>
        </w:tc>
        <w:tc>
          <w:tcPr>
            <w:tcW w:w="1042" w:type="dxa"/>
          </w:tcPr>
          <w:p w14:paraId="4C30B179" w14:textId="3E474B27"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78,2</w:t>
            </w:r>
          </w:p>
        </w:tc>
      </w:tr>
      <w:tr w:rsidR="00702084" w:rsidRPr="009E598B" w14:paraId="57D8F4B9" w14:textId="77777777" w:rsidTr="009E598B">
        <w:trPr>
          <w:jc w:val="center"/>
        </w:trPr>
        <w:tc>
          <w:tcPr>
            <w:tcW w:w="4326" w:type="dxa"/>
          </w:tcPr>
          <w:p w14:paraId="605A8584" w14:textId="1838642B" w:rsidR="00702084" w:rsidRPr="009E598B" w:rsidRDefault="00702084" w:rsidP="009E598B">
            <w:pPr>
              <w:spacing w:after="0" w:line="240" w:lineRule="auto"/>
              <w:rPr>
                <w:rFonts w:ascii="Times New Roman" w:hAnsi="Times New Roman" w:cs="Times New Roman"/>
                <w:sz w:val="24"/>
                <w:szCs w:val="24"/>
              </w:rPr>
            </w:pPr>
            <w:r w:rsidRPr="009E598B">
              <w:rPr>
                <w:rFonts w:ascii="Times New Roman" w:hAnsi="Times New Roman" w:cs="Times New Roman"/>
                <w:sz w:val="24"/>
                <w:szCs w:val="24"/>
              </w:rPr>
              <w:t>Эрзинский</w:t>
            </w:r>
            <w:r w:rsidR="00AB63D4">
              <w:rPr>
                <w:rFonts w:ascii="Times New Roman" w:hAnsi="Times New Roman" w:cs="Times New Roman"/>
                <w:sz w:val="24"/>
                <w:szCs w:val="24"/>
              </w:rPr>
              <w:t xml:space="preserve"> кожуун</w:t>
            </w:r>
          </w:p>
        </w:tc>
        <w:tc>
          <w:tcPr>
            <w:tcW w:w="1008" w:type="dxa"/>
          </w:tcPr>
          <w:p w14:paraId="0BC100CF"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12,0</w:t>
            </w:r>
          </w:p>
        </w:tc>
        <w:tc>
          <w:tcPr>
            <w:tcW w:w="1079" w:type="dxa"/>
          </w:tcPr>
          <w:p w14:paraId="0648C63E"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48,2</w:t>
            </w:r>
          </w:p>
        </w:tc>
        <w:tc>
          <w:tcPr>
            <w:tcW w:w="1098" w:type="dxa"/>
          </w:tcPr>
          <w:p w14:paraId="30E9DF1D"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35,8</w:t>
            </w:r>
          </w:p>
        </w:tc>
        <w:tc>
          <w:tcPr>
            <w:tcW w:w="964" w:type="dxa"/>
          </w:tcPr>
          <w:p w14:paraId="172123EB" w14:textId="77777777" w:rsidR="00702084" w:rsidRPr="009E598B" w:rsidRDefault="00702084"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107,4</w:t>
            </w:r>
          </w:p>
        </w:tc>
        <w:tc>
          <w:tcPr>
            <w:tcW w:w="1042" w:type="dxa"/>
          </w:tcPr>
          <w:p w14:paraId="6D6BB3AD" w14:textId="501AE65E" w:rsidR="00702084" w:rsidRPr="009E598B" w:rsidRDefault="0008661C" w:rsidP="009E598B">
            <w:pPr>
              <w:spacing w:after="0" w:line="240" w:lineRule="auto"/>
              <w:jc w:val="center"/>
              <w:rPr>
                <w:rFonts w:ascii="Times New Roman" w:hAnsi="Times New Roman" w:cs="Times New Roman"/>
                <w:sz w:val="24"/>
                <w:szCs w:val="24"/>
              </w:rPr>
            </w:pPr>
            <w:r w:rsidRPr="009E598B">
              <w:rPr>
                <w:rFonts w:ascii="Times New Roman" w:hAnsi="Times New Roman" w:cs="Times New Roman"/>
                <w:sz w:val="24"/>
                <w:szCs w:val="24"/>
              </w:rPr>
              <w:t>70,3</w:t>
            </w:r>
          </w:p>
        </w:tc>
      </w:tr>
    </w:tbl>
    <w:p w14:paraId="18F241DD" w14:textId="4667951F" w:rsidR="00FC7B39" w:rsidRPr="00AB63D4" w:rsidRDefault="00FC7B39" w:rsidP="00AB63D4">
      <w:pPr>
        <w:tabs>
          <w:tab w:val="left" w:pos="0"/>
        </w:tabs>
        <w:spacing w:after="0" w:line="240" w:lineRule="auto"/>
        <w:ind w:firstLine="709"/>
        <w:jc w:val="both"/>
        <w:rPr>
          <w:rFonts w:ascii="Times New Roman" w:hAnsi="Times New Roman" w:cs="Times New Roman"/>
          <w:sz w:val="28"/>
          <w:szCs w:val="28"/>
        </w:rPr>
      </w:pPr>
    </w:p>
    <w:p w14:paraId="43E39881" w14:textId="6926732D" w:rsidR="008E37B0" w:rsidRPr="00AB63D4" w:rsidRDefault="008E37B0" w:rsidP="00AB63D4">
      <w:pPr>
        <w:tabs>
          <w:tab w:val="left" w:pos="0"/>
        </w:tabs>
        <w:spacing w:after="0" w:line="240" w:lineRule="auto"/>
        <w:ind w:firstLine="709"/>
        <w:jc w:val="both"/>
        <w:rPr>
          <w:rFonts w:ascii="Times New Roman" w:hAnsi="Times New Roman" w:cs="Times New Roman"/>
          <w:sz w:val="28"/>
          <w:szCs w:val="28"/>
        </w:rPr>
      </w:pPr>
      <w:proofErr w:type="gramStart"/>
      <w:r w:rsidRPr="00AB63D4">
        <w:rPr>
          <w:rFonts w:ascii="Times New Roman" w:hAnsi="Times New Roman" w:cs="Times New Roman"/>
          <w:sz w:val="28"/>
          <w:szCs w:val="28"/>
        </w:rPr>
        <w:t>За последние 5 лет в республике снизился показатель первичной забол</w:t>
      </w:r>
      <w:r w:rsidRPr="00AB63D4">
        <w:rPr>
          <w:rFonts w:ascii="Times New Roman" w:hAnsi="Times New Roman" w:cs="Times New Roman"/>
          <w:sz w:val="28"/>
          <w:szCs w:val="28"/>
        </w:rPr>
        <w:t>е</w:t>
      </w:r>
      <w:r w:rsidRPr="00AB63D4">
        <w:rPr>
          <w:rFonts w:ascii="Times New Roman" w:hAnsi="Times New Roman" w:cs="Times New Roman"/>
          <w:sz w:val="28"/>
          <w:szCs w:val="28"/>
        </w:rPr>
        <w:t>ваемост</w:t>
      </w:r>
      <w:r w:rsidR="000634D6" w:rsidRPr="00AB63D4">
        <w:rPr>
          <w:rFonts w:ascii="Times New Roman" w:hAnsi="Times New Roman" w:cs="Times New Roman"/>
          <w:sz w:val="28"/>
          <w:szCs w:val="28"/>
        </w:rPr>
        <w:t>и алкогольных психозов на 72,1</w:t>
      </w:r>
      <w:r w:rsidR="00AB63D4">
        <w:rPr>
          <w:rFonts w:ascii="Times New Roman" w:hAnsi="Times New Roman" w:cs="Times New Roman"/>
          <w:sz w:val="28"/>
          <w:szCs w:val="28"/>
        </w:rPr>
        <w:t xml:space="preserve"> процента</w:t>
      </w:r>
      <w:r w:rsidR="000634D6" w:rsidRPr="00AB63D4">
        <w:rPr>
          <w:rFonts w:ascii="Times New Roman" w:hAnsi="Times New Roman" w:cs="Times New Roman"/>
          <w:sz w:val="28"/>
          <w:szCs w:val="28"/>
        </w:rPr>
        <w:t>,</w:t>
      </w:r>
      <w:r w:rsidRPr="00AB63D4">
        <w:rPr>
          <w:rFonts w:ascii="Times New Roman" w:hAnsi="Times New Roman" w:cs="Times New Roman"/>
          <w:sz w:val="28"/>
          <w:szCs w:val="28"/>
        </w:rPr>
        <w:t xml:space="preserve"> с 4,3 на 100 тыс. населения в 2019</w:t>
      </w:r>
      <w:r w:rsidR="000634D6" w:rsidRPr="00AB63D4">
        <w:rPr>
          <w:rFonts w:ascii="Times New Roman" w:hAnsi="Times New Roman" w:cs="Times New Roman"/>
          <w:sz w:val="28"/>
          <w:szCs w:val="28"/>
        </w:rPr>
        <w:t xml:space="preserve"> </w:t>
      </w:r>
      <w:r w:rsidRPr="00AB63D4">
        <w:rPr>
          <w:rFonts w:ascii="Times New Roman" w:hAnsi="Times New Roman" w:cs="Times New Roman"/>
          <w:sz w:val="28"/>
          <w:szCs w:val="28"/>
        </w:rPr>
        <w:t>г. до 1,2 на 100 тыс.</w:t>
      </w:r>
      <w:r w:rsidR="000634D6" w:rsidRPr="00AB63D4">
        <w:rPr>
          <w:rFonts w:ascii="Times New Roman" w:hAnsi="Times New Roman" w:cs="Times New Roman"/>
          <w:sz w:val="28"/>
          <w:szCs w:val="28"/>
        </w:rPr>
        <w:t xml:space="preserve"> </w:t>
      </w:r>
      <w:r w:rsidRPr="00AB63D4">
        <w:rPr>
          <w:rFonts w:ascii="Times New Roman" w:hAnsi="Times New Roman" w:cs="Times New Roman"/>
          <w:sz w:val="28"/>
          <w:szCs w:val="28"/>
        </w:rPr>
        <w:t>населения в 2023</w:t>
      </w:r>
      <w:r w:rsidR="000634D6" w:rsidRPr="00AB63D4">
        <w:rPr>
          <w:rFonts w:ascii="Times New Roman" w:hAnsi="Times New Roman" w:cs="Times New Roman"/>
          <w:sz w:val="28"/>
          <w:szCs w:val="28"/>
        </w:rPr>
        <w:t xml:space="preserve"> </w:t>
      </w:r>
      <w:r w:rsidRPr="00AB63D4">
        <w:rPr>
          <w:rFonts w:ascii="Times New Roman" w:hAnsi="Times New Roman" w:cs="Times New Roman"/>
          <w:sz w:val="28"/>
          <w:szCs w:val="28"/>
        </w:rPr>
        <w:t>г. Данный показатель находится н</w:t>
      </w:r>
      <w:r w:rsidRPr="00AB63D4">
        <w:rPr>
          <w:rFonts w:ascii="Times New Roman" w:hAnsi="Times New Roman" w:cs="Times New Roman"/>
          <w:sz w:val="28"/>
          <w:szCs w:val="28"/>
        </w:rPr>
        <w:t>и</w:t>
      </w:r>
      <w:r w:rsidRPr="00AB63D4">
        <w:rPr>
          <w:rFonts w:ascii="Times New Roman" w:hAnsi="Times New Roman" w:cs="Times New Roman"/>
          <w:sz w:val="28"/>
          <w:szCs w:val="28"/>
        </w:rPr>
        <w:t>же уровня среднероссийского показателя на 87,9</w:t>
      </w:r>
      <w:r w:rsidR="00AB63D4" w:rsidRPr="00AB63D4">
        <w:rPr>
          <w:rFonts w:ascii="Times New Roman" w:hAnsi="Times New Roman" w:cs="Times New Roman"/>
          <w:sz w:val="28"/>
          <w:szCs w:val="28"/>
        </w:rPr>
        <w:t xml:space="preserve"> </w:t>
      </w:r>
      <w:r w:rsidR="00AB63D4">
        <w:rPr>
          <w:rFonts w:ascii="Times New Roman" w:hAnsi="Times New Roman" w:cs="Times New Roman"/>
          <w:sz w:val="28"/>
          <w:szCs w:val="28"/>
        </w:rPr>
        <w:t>процента</w:t>
      </w:r>
      <w:r w:rsidRPr="00AB63D4">
        <w:rPr>
          <w:rFonts w:ascii="Times New Roman" w:hAnsi="Times New Roman" w:cs="Times New Roman"/>
          <w:sz w:val="28"/>
          <w:szCs w:val="28"/>
        </w:rPr>
        <w:t xml:space="preserve"> и СФО на 89,8</w:t>
      </w:r>
      <w:r w:rsidR="00AB63D4" w:rsidRPr="00AB63D4">
        <w:rPr>
          <w:rFonts w:ascii="Times New Roman" w:hAnsi="Times New Roman" w:cs="Times New Roman"/>
          <w:sz w:val="28"/>
          <w:szCs w:val="28"/>
        </w:rPr>
        <w:t xml:space="preserve"> </w:t>
      </w:r>
      <w:r w:rsidR="00AB63D4">
        <w:rPr>
          <w:rFonts w:ascii="Times New Roman" w:hAnsi="Times New Roman" w:cs="Times New Roman"/>
          <w:sz w:val="28"/>
          <w:szCs w:val="28"/>
        </w:rPr>
        <w:t>пр</w:t>
      </w:r>
      <w:r w:rsidR="00AB63D4">
        <w:rPr>
          <w:rFonts w:ascii="Times New Roman" w:hAnsi="Times New Roman" w:cs="Times New Roman"/>
          <w:sz w:val="28"/>
          <w:szCs w:val="28"/>
        </w:rPr>
        <w:t>о</w:t>
      </w:r>
      <w:r w:rsidR="00AB63D4">
        <w:rPr>
          <w:rFonts w:ascii="Times New Roman" w:hAnsi="Times New Roman" w:cs="Times New Roman"/>
          <w:sz w:val="28"/>
          <w:szCs w:val="28"/>
        </w:rPr>
        <w:t>цента</w:t>
      </w:r>
      <w:r w:rsidR="0069165D" w:rsidRPr="00AB63D4">
        <w:rPr>
          <w:rFonts w:ascii="Times New Roman" w:hAnsi="Times New Roman" w:cs="Times New Roman"/>
          <w:sz w:val="28"/>
          <w:szCs w:val="28"/>
        </w:rPr>
        <w:t xml:space="preserve"> </w:t>
      </w:r>
      <w:r w:rsidRPr="00AB63D4">
        <w:rPr>
          <w:rFonts w:ascii="Times New Roman" w:eastAsia="Calibri" w:hAnsi="Times New Roman" w:cs="Times New Roman"/>
          <w:sz w:val="28"/>
          <w:szCs w:val="28"/>
        </w:rPr>
        <w:t>(РФ 2022</w:t>
      </w:r>
      <w:r w:rsidR="000634D6" w:rsidRPr="00AB63D4">
        <w:rPr>
          <w:rFonts w:ascii="Times New Roman" w:eastAsia="Calibri" w:hAnsi="Times New Roman" w:cs="Times New Roman"/>
          <w:sz w:val="28"/>
          <w:szCs w:val="28"/>
        </w:rPr>
        <w:t xml:space="preserve"> </w:t>
      </w:r>
      <w:r w:rsidRPr="00AB63D4">
        <w:rPr>
          <w:rFonts w:ascii="Times New Roman" w:eastAsia="Calibri" w:hAnsi="Times New Roman" w:cs="Times New Roman"/>
          <w:sz w:val="28"/>
          <w:szCs w:val="28"/>
        </w:rPr>
        <w:t>г</w:t>
      </w:r>
      <w:r w:rsidR="000634D6" w:rsidRPr="00AB63D4">
        <w:rPr>
          <w:rFonts w:ascii="Times New Roman" w:eastAsia="Calibri" w:hAnsi="Times New Roman" w:cs="Times New Roman"/>
          <w:sz w:val="28"/>
          <w:szCs w:val="28"/>
        </w:rPr>
        <w:t>.</w:t>
      </w:r>
      <w:r w:rsidRPr="00AB63D4">
        <w:rPr>
          <w:rFonts w:ascii="Times New Roman" w:eastAsia="Calibri" w:hAnsi="Times New Roman" w:cs="Times New Roman"/>
          <w:sz w:val="28"/>
          <w:szCs w:val="28"/>
        </w:rPr>
        <w:t xml:space="preserve"> – 9,9, СФО</w:t>
      </w:r>
      <w:r w:rsidR="000634D6" w:rsidRPr="00AB63D4">
        <w:rPr>
          <w:rFonts w:ascii="Times New Roman" w:eastAsia="Calibri" w:hAnsi="Times New Roman" w:cs="Times New Roman"/>
          <w:sz w:val="28"/>
          <w:szCs w:val="28"/>
        </w:rPr>
        <w:t xml:space="preserve"> 2022 г.</w:t>
      </w:r>
      <w:r w:rsidRPr="00AB63D4">
        <w:rPr>
          <w:rFonts w:ascii="Times New Roman" w:eastAsia="Calibri" w:hAnsi="Times New Roman" w:cs="Times New Roman"/>
          <w:sz w:val="28"/>
          <w:szCs w:val="28"/>
        </w:rPr>
        <w:t xml:space="preserve"> – 11,8).</w:t>
      </w:r>
      <w:proofErr w:type="gramEnd"/>
    </w:p>
    <w:p w14:paraId="52582790" w14:textId="6013F9F5" w:rsidR="00AD5111" w:rsidRPr="00AB63D4" w:rsidRDefault="00702084" w:rsidP="00AB63D4">
      <w:pPr>
        <w:tabs>
          <w:tab w:val="left" w:pos="0"/>
        </w:tabs>
        <w:spacing w:after="0" w:line="240" w:lineRule="auto"/>
        <w:ind w:firstLine="709"/>
        <w:jc w:val="both"/>
        <w:rPr>
          <w:rFonts w:ascii="Times New Roman" w:hAnsi="Times New Roman" w:cs="Times New Roman"/>
          <w:sz w:val="28"/>
          <w:szCs w:val="28"/>
        </w:rPr>
      </w:pPr>
      <w:r w:rsidRPr="00AB63D4">
        <w:rPr>
          <w:rFonts w:ascii="Times New Roman" w:hAnsi="Times New Roman" w:cs="Times New Roman"/>
          <w:sz w:val="28"/>
          <w:szCs w:val="28"/>
        </w:rPr>
        <w:t xml:space="preserve">Показатель заболеваемости наркоманией снизился на </w:t>
      </w:r>
      <w:r w:rsidR="000003B2" w:rsidRPr="00AB63D4">
        <w:rPr>
          <w:rFonts w:ascii="Times New Roman" w:hAnsi="Times New Roman" w:cs="Times New Roman"/>
          <w:sz w:val="28"/>
          <w:szCs w:val="28"/>
        </w:rPr>
        <w:t>49,5</w:t>
      </w:r>
      <w:r w:rsidR="00AB63D4" w:rsidRPr="00AB63D4">
        <w:rPr>
          <w:rFonts w:ascii="Times New Roman" w:hAnsi="Times New Roman" w:cs="Times New Roman"/>
          <w:sz w:val="28"/>
          <w:szCs w:val="28"/>
        </w:rPr>
        <w:t xml:space="preserve"> </w:t>
      </w:r>
      <w:r w:rsidR="00AB63D4">
        <w:rPr>
          <w:rFonts w:ascii="Times New Roman" w:hAnsi="Times New Roman" w:cs="Times New Roman"/>
          <w:sz w:val="28"/>
          <w:szCs w:val="28"/>
        </w:rPr>
        <w:t>процента</w:t>
      </w:r>
      <w:r w:rsidRPr="00AB63D4">
        <w:rPr>
          <w:rFonts w:ascii="Times New Roman" w:hAnsi="Times New Roman" w:cs="Times New Roman"/>
          <w:sz w:val="28"/>
          <w:szCs w:val="28"/>
        </w:rPr>
        <w:t xml:space="preserve">, с </w:t>
      </w:r>
      <w:r w:rsidR="000003B2" w:rsidRPr="00AB63D4">
        <w:rPr>
          <w:rFonts w:ascii="Times New Roman" w:hAnsi="Times New Roman" w:cs="Times New Roman"/>
          <w:sz w:val="28"/>
          <w:szCs w:val="28"/>
        </w:rPr>
        <w:t>9,9</w:t>
      </w:r>
      <w:r w:rsidRPr="00AB63D4">
        <w:rPr>
          <w:rFonts w:ascii="Times New Roman" w:hAnsi="Times New Roman" w:cs="Times New Roman"/>
          <w:sz w:val="28"/>
          <w:szCs w:val="28"/>
        </w:rPr>
        <w:t xml:space="preserve"> на 100 тыс. населения в 201</w:t>
      </w:r>
      <w:r w:rsidR="000003B2" w:rsidRPr="00AB63D4">
        <w:rPr>
          <w:rFonts w:ascii="Times New Roman" w:hAnsi="Times New Roman" w:cs="Times New Roman"/>
          <w:sz w:val="28"/>
          <w:szCs w:val="28"/>
        </w:rPr>
        <w:t>9</w:t>
      </w:r>
      <w:r w:rsidRPr="00AB63D4">
        <w:rPr>
          <w:rFonts w:ascii="Times New Roman" w:hAnsi="Times New Roman" w:cs="Times New Roman"/>
          <w:sz w:val="28"/>
          <w:szCs w:val="28"/>
        </w:rPr>
        <w:t xml:space="preserve"> г. до </w:t>
      </w:r>
      <w:r w:rsidR="000003B2" w:rsidRPr="00AB63D4">
        <w:rPr>
          <w:rFonts w:ascii="Times New Roman" w:hAnsi="Times New Roman" w:cs="Times New Roman"/>
          <w:sz w:val="28"/>
          <w:szCs w:val="28"/>
        </w:rPr>
        <w:t>5,0</w:t>
      </w:r>
      <w:r w:rsidRPr="00AB63D4">
        <w:rPr>
          <w:rFonts w:ascii="Times New Roman" w:hAnsi="Times New Roman" w:cs="Times New Roman"/>
          <w:sz w:val="28"/>
          <w:szCs w:val="28"/>
        </w:rPr>
        <w:t xml:space="preserve">. </w:t>
      </w:r>
      <w:r w:rsidRPr="00AB63D4">
        <w:rPr>
          <w:rFonts w:ascii="Times New Roman" w:hAnsi="Times New Roman" w:cs="Times New Roman"/>
          <w:bCs/>
          <w:sz w:val="28"/>
          <w:szCs w:val="28"/>
        </w:rPr>
        <w:t>Показатель заболеваемости по республ</w:t>
      </w:r>
      <w:r w:rsidRPr="00AB63D4">
        <w:rPr>
          <w:rFonts w:ascii="Times New Roman" w:hAnsi="Times New Roman" w:cs="Times New Roman"/>
          <w:bCs/>
          <w:sz w:val="28"/>
          <w:szCs w:val="28"/>
        </w:rPr>
        <w:t>и</w:t>
      </w:r>
      <w:r w:rsidRPr="00AB63D4">
        <w:rPr>
          <w:rFonts w:ascii="Times New Roman" w:hAnsi="Times New Roman" w:cs="Times New Roman"/>
          <w:bCs/>
          <w:sz w:val="28"/>
          <w:szCs w:val="28"/>
        </w:rPr>
        <w:t xml:space="preserve">ке на </w:t>
      </w:r>
      <w:r w:rsidR="000003B2" w:rsidRPr="00AB63D4">
        <w:rPr>
          <w:rFonts w:ascii="Times New Roman" w:hAnsi="Times New Roman" w:cs="Times New Roman"/>
          <w:bCs/>
          <w:sz w:val="28"/>
          <w:szCs w:val="28"/>
        </w:rPr>
        <w:t>45,1</w:t>
      </w:r>
      <w:r w:rsidR="00AB63D4" w:rsidRPr="00AB63D4">
        <w:rPr>
          <w:rFonts w:ascii="Times New Roman" w:hAnsi="Times New Roman" w:cs="Times New Roman"/>
          <w:sz w:val="28"/>
          <w:szCs w:val="28"/>
        </w:rPr>
        <w:t xml:space="preserve"> </w:t>
      </w:r>
      <w:r w:rsidR="00AB63D4">
        <w:rPr>
          <w:rFonts w:ascii="Times New Roman" w:hAnsi="Times New Roman" w:cs="Times New Roman"/>
          <w:sz w:val="28"/>
          <w:szCs w:val="28"/>
        </w:rPr>
        <w:t>процента</w:t>
      </w:r>
      <w:r w:rsidRPr="00AB63D4">
        <w:rPr>
          <w:rFonts w:ascii="Times New Roman" w:hAnsi="Times New Roman" w:cs="Times New Roman"/>
          <w:bCs/>
          <w:sz w:val="28"/>
          <w:szCs w:val="28"/>
        </w:rPr>
        <w:t xml:space="preserve"> ниже</w:t>
      </w:r>
      <w:r w:rsidRPr="00AB63D4">
        <w:rPr>
          <w:rFonts w:ascii="Times New Roman" w:hAnsi="Times New Roman" w:cs="Times New Roman"/>
          <w:sz w:val="28"/>
          <w:szCs w:val="28"/>
        </w:rPr>
        <w:t xml:space="preserve"> показателя Российской Федерации (РФ 202</w:t>
      </w:r>
      <w:r w:rsidR="000003B2" w:rsidRPr="00AB63D4">
        <w:rPr>
          <w:rFonts w:ascii="Times New Roman" w:hAnsi="Times New Roman" w:cs="Times New Roman"/>
          <w:sz w:val="28"/>
          <w:szCs w:val="28"/>
        </w:rPr>
        <w:t>2</w:t>
      </w:r>
      <w:r w:rsidRPr="00AB63D4">
        <w:rPr>
          <w:rFonts w:ascii="Times New Roman" w:hAnsi="Times New Roman" w:cs="Times New Roman"/>
          <w:sz w:val="28"/>
          <w:szCs w:val="28"/>
        </w:rPr>
        <w:t xml:space="preserve"> г. – </w:t>
      </w:r>
      <w:r w:rsidR="000003B2" w:rsidRPr="00AB63D4">
        <w:rPr>
          <w:rFonts w:ascii="Times New Roman" w:hAnsi="Times New Roman" w:cs="Times New Roman"/>
          <w:sz w:val="28"/>
          <w:szCs w:val="28"/>
        </w:rPr>
        <w:t>9,1</w:t>
      </w:r>
      <w:r w:rsidRPr="00AB63D4">
        <w:rPr>
          <w:rFonts w:ascii="Times New Roman" w:hAnsi="Times New Roman" w:cs="Times New Roman"/>
          <w:sz w:val="28"/>
          <w:szCs w:val="28"/>
        </w:rPr>
        <w:t xml:space="preserve">) и </w:t>
      </w:r>
      <w:r w:rsidRPr="00AB63D4">
        <w:rPr>
          <w:rFonts w:ascii="Times New Roman" w:eastAsia="Times New Roman" w:hAnsi="Times New Roman" w:cs="Times New Roman"/>
          <w:sz w:val="28"/>
          <w:szCs w:val="28"/>
        </w:rPr>
        <w:t xml:space="preserve">на </w:t>
      </w:r>
      <w:r w:rsidR="000003B2" w:rsidRPr="00AB63D4">
        <w:rPr>
          <w:rFonts w:ascii="Times New Roman" w:eastAsia="Times New Roman" w:hAnsi="Times New Roman" w:cs="Times New Roman"/>
          <w:sz w:val="28"/>
          <w:szCs w:val="28"/>
        </w:rPr>
        <w:t>61,2</w:t>
      </w:r>
      <w:r w:rsidR="00AB63D4" w:rsidRPr="00AB63D4">
        <w:rPr>
          <w:rFonts w:ascii="Times New Roman" w:hAnsi="Times New Roman" w:cs="Times New Roman"/>
          <w:sz w:val="28"/>
          <w:szCs w:val="28"/>
        </w:rPr>
        <w:t xml:space="preserve"> </w:t>
      </w:r>
      <w:r w:rsidR="00AB63D4">
        <w:rPr>
          <w:rFonts w:ascii="Times New Roman" w:hAnsi="Times New Roman" w:cs="Times New Roman"/>
          <w:sz w:val="28"/>
          <w:szCs w:val="28"/>
        </w:rPr>
        <w:t>процента</w:t>
      </w:r>
      <w:r w:rsidRPr="00AB63D4">
        <w:rPr>
          <w:rFonts w:ascii="Times New Roman" w:eastAsia="Times New Roman" w:hAnsi="Times New Roman" w:cs="Times New Roman"/>
          <w:sz w:val="28"/>
          <w:szCs w:val="28"/>
        </w:rPr>
        <w:t xml:space="preserve"> ниже</w:t>
      </w:r>
      <w:r w:rsidRPr="00AB63D4">
        <w:rPr>
          <w:rFonts w:ascii="Times New Roman" w:hAnsi="Times New Roman" w:cs="Times New Roman"/>
          <w:sz w:val="28"/>
          <w:szCs w:val="28"/>
        </w:rPr>
        <w:t xml:space="preserve"> показателя по Сибирскому федеральному округу (СФО 202</w:t>
      </w:r>
      <w:r w:rsidR="000003B2" w:rsidRPr="00AB63D4">
        <w:rPr>
          <w:rFonts w:ascii="Times New Roman" w:hAnsi="Times New Roman" w:cs="Times New Roman"/>
          <w:sz w:val="28"/>
          <w:szCs w:val="28"/>
        </w:rPr>
        <w:t>2</w:t>
      </w:r>
      <w:r w:rsidRPr="00AB63D4">
        <w:rPr>
          <w:rFonts w:ascii="Times New Roman" w:hAnsi="Times New Roman" w:cs="Times New Roman"/>
          <w:sz w:val="28"/>
          <w:szCs w:val="28"/>
        </w:rPr>
        <w:t xml:space="preserve"> г. – 1</w:t>
      </w:r>
      <w:r w:rsidR="000003B2" w:rsidRPr="00AB63D4">
        <w:rPr>
          <w:rFonts w:ascii="Times New Roman" w:hAnsi="Times New Roman" w:cs="Times New Roman"/>
          <w:sz w:val="28"/>
          <w:szCs w:val="28"/>
        </w:rPr>
        <w:t>2,9</w:t>
      </w:r>
      <w:r w:rsidRPr="00AB63D4">
        <w:rPr>
          <w:rFonts w:ascii="Times New Roman" w:hAnsi="Times New Roman" w:cs="Times New Roman"/>
          <w:sz w:val="28"/>
          <w:szCs w:val="28"/>
        </w:rPr>
        <w:t>).</w:t>
      </w:r>
    </w:p>
    <w:p w14:paraId="61F4F8A1" w14:textId="23150771" w:rsidR="003241DC" w:rsidRPr="00393C5C" w:rsidRDefault="00BB77D5" w:rsidP="00AB63D4">
      <w:pPr>
        <w:spacing w:after="0" w:line="240" w:lineRule="auto"/>
        <w:contextualSpacing/>
        <w:jc w:val="center"/>
        <w:rPr>
          <w:rFonts w:ascii="Times New Roman" w:eastAsia="Times New Roman" w:hAnsi="Times New Roman"/>
          <w:sz w:val="28"/>
          <w:szCs w:val="28"/>
        </w:rPr>
      </w:pPr>
      <w:r w:rsidRPr="00393C5C">
        <w:rPr>
          <w:noProof/>
        </w:rPr>
        <w:lastRenderedPageBreak/>
        <w:drawing>
          <wp:inline distT="0" distB="0" distL="0" distR="0" wp14:anchorId="78CB4101" wp14:editId="135EA53C">
            <wp:extent cx="5486400" cy="25527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DEDF4E" w14:textId="315075C6" w:rsidR="00BB77D5" w:rsidRPr="00AB63D4" w:rsidRDefault="00BB77D5" w:rsidP="00AB63D4">
      <w:pPr>
        <w:tabs>
          <w:tab w:val="left" w:pos="0"/>
        </w:tabs>
        <w:spacing w:after="0" w:line="240" w:lineRule="auto"/>
        <w:jc w:val="center"/>
        <w:rPr>
          <w:rFonts w:ascii="Times New Roman" w:hAnsi="Times New Roman" w:cs="Times New Roman"/>
          <w:sz w:val="28"/>
          <w:szCs w:val="28"/>
        </w:rPr>
      </w:pPr>
      <w:r w:rsidRPr="00AB63D4">
        <w:rPr>
          <w:rFonts w:ascii="Times New Roman" w:hAnsi="Times New Roman" w:cs="Times New Roman"/>
          <w:sz w:val="24"/>
          <w:szCs w:val="24"/>
        </w:rPr>
        <w:t>Рис. 1</w:t>
      </w:r>
      <w:r w:rsidR="00FC7B39" w:rsidRPr="00AB63D4">
        <w:rPr>
          <w:rFonts w:ascii="Times New Roman" w:hAnsi="Times New Roman" w:cs="Times New Roman"/>
          <w:sz w:val="24"/>
          <w:szCs w:val="24"/>
        </w:rPr>
        <w:t>3</w:t>
      </w:r>
      <w:r w:rsidRPr="00AB63D4">
        <w:rPr>
          <w:rFonts w:ascii="Times New Roman" w:hAnsi="Times New Roman" w:cs="Times New Roman"/>
          <w:sz w:val="24"/>
          <w:szCs w:val="24"/>
        </w:rPr>
        <w:t>. Заболеваемость наркоманией в Республике Тыва, СФО, РФ (</w:t>
      </w:r>
      <w:r w:rsidR="00FC7B39" w:rsidRPr="00AB63D4">
        <w:rPr>
          <w:rFonts w:ascii="Times New Roman" w:hAnsi="Times New Roman" w:cs="Times New Roman"/>
          <w:sz w:val="24"/>
          <w:szCs w:val="24"/>
        </w:rPr>
        <w:t>на 100 тыс. нас.</w:t>
      </w:r>
      <w:r w:rsidRPr="00AB63D4">
        <w:rPr>
          <w:rFonts w:ascii="Times New Roman" w:hAnsi="Times New Roman" w:cs="Times New Roman"/>
          <w:sz w:val="24"/>
          <w:szCs w:val="24"/>
        </w:rPr>
        <w:t>)</w:t>
      </w:r>
    </w:p>
    <w:p w14:paraId="7B440699" w14:textId="77777777" w:rsidR="003241DC" w:rsidRPr="00AB63D4" w:rsidRDefault="003241DC" w:rsidP="00AB63D4">
      <w:pPr>
        <w:spacing w:after="0" w:line="240" w:lineRule="auto"/>
        <w:ind w:firstLine="709"/>
        <w:contextualSpacing/>
        <w:jc w:val="center"/>
        <w:rPr>
          <w:rFonts w:ascii="Times New Roman" w:eastAsia="Times New Roman" w:hAnsi="Times New Roman"/>
          <w:sz w:val="28"/>
          <w:szCs w:val="28"/>
        </w:rPr>
      </w:pPr>
    </w:p>
    <w:p w14:paraId="3DDDCB33" w14:textId="6F886BF5" w:rsidR="00702084" w:rsidRPr="00393C5C" w:rsidRDefault="00AD5111" w:rsidP="00AB63D4">
      <w:pPr>
        <w:spacing w:after="0" w:line="240" w:lineRule="auto"/>
        <w:ind w:firstLine="709"/>
        <w:contextualSpacing/>
        <w:jc w:val="both"/>
        <w:rPr>
          <w:rFonts w:ascii="Times New Roman" w:hAnsi="Times New Roman" w:cs="Times New Roman"/>
          <w:sz w:val="28"/>
          <w:szCs w:val="28"/>
        </w:rPr>
      </w:pPr>
      <w:r w:rsidRPr="00393C5C">
        <w:rPr>
          <w:rFonts w:ascii="Times New Roman" w:eastAsia="Times New Roman" w:hAnsi="Times New Roman"/>
          <w:sz w:val="28"/>
          <w:szCs w:val="28"/>
        </w:rPr>
        <w:t>Наиболее высокие показатели заболеваемости превышающие, среднере</w:t>
      </w:r>
      <w:r w:rsidRPr="00393C5C">
        <w:rPr>
          <w:rFonts w:ascii="Times New Roman" w:eastAsia="Times New Roman" w:hAnsi="Times New Roman"/>
          <w:sz w:val="28"/>
          <w:szCs w:val="28"/>
        </w:rPr>
        <w:t>с</w:t>
      </w:r>
      <w:r w:rsidRPr="00393C5C">
        <w:rPr>
          <w:rFonts w:ascii="Times New Roman" w:eastAsia="Times New Roman" w:hAnsi="Times New Roman"/>
          <w:sz w:val="28"/>
          <w:szCs w:val="28"/>
        </w:rPr>
        <w:t xml:space="preserve">публиканский показатель, зарегистрированы в </w:t>
      </w:r>
      <w:r w:rsidR="00262828" w:rsidRPr="00393C5C">
        <w:rPr>
          <w:rFonts w:ascii="Times New Roman" w:eastAsia="Times New Roman" w:hAnsi="Times New Roman"/>
          <w:sz w:val="28"/>
          <w:szCs w:val="28"/>
        </w:rPr>
        <w:t xml:space="preserve">Дзун-Хемчикском (36,5), Бай-Тайгинском (9,5) </w:t>
      </w:r>
      <w:r w:rsidRPr="00393C5C">
        <w:rPr>
          <w:rFonts w:ascii="Times New Roman" w:eastAsia="Times New Roman" w:hAnsi="Times New Roman"/>
          <w:sz w:val="28"/>
          <w:szCs w:val="28"/>
        </w:rPr>
        <w:t xml:space="preserve"> кожуунах</w:t>
      </w:r>
      <w:r w:rsidR="00262828" w:rsidRPr="00393C5C">
        <w:rPr>
          <w:rFonts w:ascii="Times New Roman" w:eastAsia="Times New Roman" w:hAnsi="Times New Roman"/>
          <w:sz w:val="28"/>
          <w:szCs w:val="28"/>
        </w:rPr>
        <w:t xml:space="preserve"> и г. Кызыле (6,2).</w:t>
      </w:r>
      <w:r w:rsidR="00702084" w:rsidRPr="00393C5C">
        <w:rPr>
          <w:rFonts w:ascii="Times New Roman" w:hAnsi="Times New Roman" w:cs="Times New Roman"/>
          <w:sz w:val="28"/>
          <w:szCs w:val="28"/>
        </w:rPr>
        <w:t xml:space="preserve"> </w:t>
      </w:r>
    </w:p>
    <w:p w14:paraId="583E3E55" w14:textId="77777777" w:rsidR="00AB63D4" w:rsidRDefault="00AB63D4" w:rsidP="00393C5C">
      <w:pPr>
        <w:spacing w:after="0" w:line="240" w:lineRule="auto"/>
        <w:ind w:firstLine="709"/>
        <w:jc w:val="right"/>
        <w:rPr>
          <w:rFonts w:ascii="Times New Roman" w:hAnsi="Times New Roman" w:cs="Times New Roman"/>
          <w:sz w:val="28"/>
          <w:szCs w:val="28"/>
        </w:rPr>
      </w:pPr>
    </w:p>
    <w:p w14:paraId="09B7F464" w14:textId="69BEADAD" w:rsidR="00702084" w:rsidRDefault="00702084" w:rsidP="00393C5C">
      <w:pPr>
        <w:spacing w:after="0" w:line="240" w:lineRule="auto"/>
        <w:ind w:firstLine="709"/>
        <w:jc w:val="right"/>
        <w:rPr>
          <w:rFonts w:ascii="Times New Roman" w:hAnsi="Times New Roman" w:cs="Times New Roman"/>
          <w:sz w:val="28"/>
          <w:szCs w:val="28"/>
        </w:rPr>
      </w:pPr>
      <w:r w:rsidRPr="00393C5C">
        <w:rPr>
          <w:rFonts w:ascii="Times New Roman" w:hAnsi="Times New Roman" w:cs="Times New Roman"/>
          <w:sz w:val="28"/>
          <w:szCs w:val="28"/>
        </w:rPr>
        <w:t>Таблица</w:t>
      </w:r>
      <w:r w:rsidR="005A6BCA" w:rsidRPr="00393C5C">
        <w:rPr>
          <w:rFonts w:ascii="Times New Roman" w:hAnsi="Times New Roman" w:cs="Times New Roman"/>
          <w:sz w:val="28"/>
          <w:szCs w:val="28"/>
        </w:rPr>
        <w:t xml:space="preserve"> 21</w:t>
      </w:r>
      <w:r w:rsidRPr="00393C5C">
        <w:rPr>
          <w:rFonts w:ascii="Times New Roman" w:hAnsi="Times New Roman" w:cs="Times New Roman"/>
          <w:sz w:val="28"/>
          <w:szCs w:val="28"/>
        </w:rPr>
        <w:t xml:space="preserve"> </w:t>
      </w:r>
    </w:p>
    <w:p w14:paraId="66EA3179" w14:textId="77777777" w:rsidR="00AB63D4" w:rsidRPr="00393C5C" w:rsidRDefault="00AB63D4" w:rsidP="00393C5C">
      <w:pPr>
        <w:spacing w:after="0" w:line="240" w:lineRule="auto"/>
        <w:ind w:firstLine="709"/>
        <w:jc w:val="right"/>
        <w:rPr>
          <w:rFonts w:ascii="Times New Roman" w:hAnsi="Times New Roman" w:cs="Times New Roman"/>
          <w:sz w:val="28"/>
          <w:szCs w:val="28"/>
        </w:rPr>
      </w:pPr>
    </w:p>
    <w:p w14:paraId="712745B7" w14:textId="77777777" w:rsidR="00702084" w:rsidRPr="00AB63D4" w:rsidRDefault="00702084" w:rsidP="00393C5C">
      <w:pPr>
        <w:spacing w:after="0" w:line="240" w:lineRule="auto"/>
        <w:jc w:val="center"/>
        <w:rPr>
          <w:rFonts w:ascii="Times New Roman" w:hAnsi="Times New Roman" w:cs="Times New Roman"/>
          <w:sz w:val="28"/>
          <w:szCs w:val="28"/>
        </w:rPr>
      </w:pPr>
      <w:r w:rsidRPr="00AB63D4">
        <w:rPr>
          <w:rFonts w:ascii="Times New Roman" w:hAnsi="Times New Roman" w:cs="Times New Roman"/>
          <w:sz w:val="28"/>
          <w:szCs w:val="28"/>
        </w:rPr>
        <w:t>Заболеваемость наркоманией в Республике Тыва</w:t>
      </w:r>
    </w:p>
    <w:p w14:paraId="0AAA6FD3" w14:textId="77777777" w:rsidR="00702084" w:rsidRPr="00AB63D4" w:rsidRDefault="00702084" w:rsidP="00393C5C">
      <w:pPr>
        <w:spacing w:after="0" w:line="240" w:lineRule="auto"/>
        <w:jc w:val="center"/>
        <w:rPr>
          <w:rFonts w:ascii="Times New Roman" w:hAnsi="Times New Roman" w:cs="Times New Roman"/>
          <w:sz w:val="28"/>
          <w:szCs w:val="28"/>
        </w:rPr>
      </w:pPr>
      <w:r w:rsidRPr="00AB63D4">
        <w:rPr>
          <w:rFonts w:ascii="Times New Roman" w:hAnsi="Times New Roman" w:cs="Times New Roman"/>
          <w:sz w:val="28"/>
          <w:szCs w:val="28"/>
        </w:rPr>
        <w:t>(на 100 тысяч населения)</w:t>
      </w:r>
    </w:p>
    <w:p w14:paraId="4790AC2C" w14:textId="77777777" w:rsidR="00702084" w:rsidRPr="00393C5C" w:rsidRDefault="00702084" w:rsidP="00393C5C">
      <w:pPr>
        <w:spacing w:after="0" w:line="240" w:lineRule="auto"/>
        <w:jc w:val="center"/>
        <w:rPr>
          <w:rFonts w:ascii="Times New Roman" w:hAnsi="Times New Roman" w:cs="Times New Roman"/>
          <w:i/>
          <w:sz w:val="28"/>
          <w:szCs w:val="28"/>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02"/>
        <w:gridCol w:w="1192"/>
        <w:gridCol w:w="1175"/>
        <w:gridCol w:w="1149"/>
        <w:gridCol w:w="1178"/>
        <w:gridCol w:w="1100"/>
      </w:tblGrid>
      <w:tr w:rsidR="00702084" w:rsidRPr="00AB63D4" w14:paraId="193AB04F" w14:textId="77777777" w:rsidTr="00AB63D4">
        <w:trPr>
          <w:jc w:val="center"/>
        </w:trPr>
        <w:tc>
          <w:tcPr>
            <w:tcW w:w="3702" w:type="dxa"/>
            <w:vMerge w:val="restart"/>
          </w:tcPr>
          <w:p w14:paraId="1429E882" w14:textId="360CD221" w:rsidR="00702084" w:rsidRPr="00AB63D4" w:rsidRDefault="00AB63D4" w:rsidP="00AB63D4">
            <w:pPr>
              <w:spacing w:after="0" w:line="240" w:lineRule="auto"/>
              <w:jc w:val="center"/>
              <w:rPr>
                <w:rFonts w:ascii="Times New Roman" w:hAnsi="Times New Roman" w:cs="Times New Roman"/>
                <w:b/>
                <w:sz w:val="24"/>
                <w:szCs w:val="24"/>
              </w:rPr>
            </w:pPr>
            <w:r w:rsidRPr="00AB63D4">
              <w:rPr>
                <w:rFonts w:ascii="Times New Roman" w:hAnsi="Times New Roman" w:cs="Times New Roman"/>
                <w:sz w:val="24"/>
                <w:szCs w:val="24"/>
              </w:rPr>
              <w:t>Наименование территории</w:t>
            </w:r>
          </w:p>
        </w:tc>
        <w:tc>
          <w:tcPr>
            <w:tcW w:w="5794" w:type="dxa"/>
            <w:gridSpan w:val="5"/>
          </w:tcPr>
          <w:p w14:paraId="26C97282" w14:textId="7E3E28FB" w:rsidR="00702084" w:rsidRPr="00AB63D4" w:rsidRDefault="00702084" w:rsidP="00AB63D4">
            <w:pPr>
              <w:spacing w:after="0" w:line="240" w:lineRule="auto"/>
              <w:jc w:val="center"/>
              <w:rPr>
                <w:rFonts w:ascii="Times New Roman" w:hAnsi="Times New Roman" w:cs="Times New Roman"/>
                <w:b/>
                <w:sz w:val="24"/>
                <w:szCs w:val="24"/>
              </w:rPr>
            </w:pPr>
            <w:r w:rsidRPr="00AB63D4">
              <w:rPr>
                <w:rFonts w:ascii="Times New Roman" w:hAnsi="Times New Roman" w:cs="Times New Roman"/>
                <w:sz w:val="24"/>
                <w:szCs w:val="24"/>
              </w:rPr>
              <w:t>Всего заболеваний</w:t>
            </w:r>
          </w:p>
        </w:tc>
      </w:tr>
      <w:tr w:rsidR="00702084" w:rsidRPr="00AB63D4" w14:paraId="0B2806F4" w14:textId="77777777" w:rsidTr="00AB63D4">
        <w:trPr>
          <w:jc w:val="center"/>
        </w:trPr>
        <w:tc>
          <w:tcPr>
            <w:tcW w:w="3702" w:type="dxa"/>
            <w:vMerge/>
          </w:tcPr>
          <w:p w14:paraId="7B8A7A52" w14:textId="77777777" w:rsidR="00702084" w:rsidRPr="00AB63D4" w:rsidRDefault="00702084" w:rsidP="00AB63D4">
            <w:pPr>
              <w:spacing w:after="0" w:line="240" w:lineRule="auto"/>
              <w:jc w:val="center"/>
              <w:rPr>
                <w:rFonts w:ascii="Times New Roman" w:hAnsi="Times New Roman" w:cs="Times New Roman"/>
                <w:b/>
                <w:sz w:val="24"/>
                <w:szCs w:val="24"/>
              </w:rPr>
            </w:pPr>
          </w:p>
        </w:tc>
        <w:tc>
          <w:tcPr>
            <w:tcW w:w="1192" w:type="dxa"/>
          </w:tcPr>
          <w:p w14:paraId="0A83A1C4"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2019 г.</w:t>
            </w:r>
          </w:p>
        </w:tc>
        <w:tc>
          <w:tcPr>
            <w:tcW w:w="1175" w:type="dxa"/>
          </w:tcPr>
          <w:p w14:paraId="76E186FC"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2020 г.</w:t>
            </w:r>
          </w:p>
        </w:tc>
        <w:tc>
          <w:tcPr>
            <w:tcW w:w="1149" w:type="dxa"/>
          </w:tcPr>
          <w:p w14:paraId="450466E2"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2021 г.</w:t>
            </w:r>
          </w:p>
        </w:tc>
        <w:tc>
          <w:tcPr>
            <w:tcW w:w="1178" w:type="dxa"/>
          </w:tcPr>
          <w:p w14:paraId="54EBD72C"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2022 г.</w:t>
            </w:r>
          </w:p>
        </w:tc>
        <w:tc>
          <w:tcPr>
            <w:tcW w:w="1100" w:type="dxa"/>
          </w:tcPr>
          <w:p w14:paraId="76AAA27A"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2023 г.</w:t>
            </w:r>
          </w:p>
        </w:tc>
      </w:tr>
      <w:tr w:rsidR="00702084" w:rsidRPr="00AB63D4" w14:paraId="746E9FDA" w14:textId="77777777" w:rsidTr="00AB63D4">
        <w:trPr>
          <w:jc w:val="center"/>
        </w:trPr>
        <w:tc>
          <w:tcPr>
            <w:tcW w:w="3702" w:type="dxa"/>
          </w:tcPr>
          <w:p w14:paraId="199F7005" w14:textId="77777777"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Российская Федерация</w:t>
            </w:r>
          </w:p>
        </w:tc>
        <w:tc>
          <w:tcPr>
            <w:tcW w:w="1192" w:type="dxa"/>
          </w:tcPr>
          <w:p w14:paraId="14993E32"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9,6</w:t>
            </w:r>
          </w:p>
        </w:tc>
        <w:tc>
          <w:tcPr>
            <w:tcW w:w="1175" w:type="dxa"/>
          </w:tcPr>
          <w:p w14:paraId="55F3B77D"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8,2</w:t>
            </w:r>
          </w:p>
        </w:tc>
        <w:tc>
          <w:tcPr>
            <w:tcW w:w="1149" w:type="dxa"/>
          </w:tcPr>
          <w:p w14:paraId="01D32083"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8,8</w:t>
            </w:r>
          </w:p>
        </w:tc>
        <w:tc>
          <w:tcPr>
            <w:tcW w:w="1178" w:type="dxa"/>
          </w:tcPr>
          <w:p w14:paraId="1B92FCDC" w14:textId="0576344B" w:rsidR="00702084" w:rsidRPr="00AB63D4" w:rsidRDefault="000003B2"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9,1</w:t>
            </w:r>
          </w:p>
        </w:tc>
        <w:tc>
          <w:tcPr>
            <w:tcW w:w="1100" w:type="dxa"/>
          </w:tcPr>
          <w:p w14:paraId="70FB5166"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615AC9B7" w14:textId="77777777" w:rsidTr="00AB63D4">
        <w:trPr>
          <w:jc w:val="center"/>
        </w:trPr>
        <w:tc>
          <w:tcPr>
            <w:tcW w:w="3702" w:type="dxa"/>
          </w:tcPr>
          <w:p w14:paraId="52F75A51" w14:textId="77777777"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Сибирский федеральный округ</w:t>
            </w:r>
          </w:p>
        </w:tc>
        <w:tc>
          <w:tcPr>
            <w:tcW w:w="1192" w:type="dxa"/>
          </w:tcPr>
          <w:p w14:paraId="7650B375"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13,0</w:t>
            </w:r>
          </w:p>
        </w:tc>
        <w:tc>
          <w:tcPr>
            <w:tcW w:w="1175" w:type="dxa"/>
          </w:tcPr>
          <w:p w14:paraId="11018E23"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10,9</w:t>
            </w:r>
          </w:p>
        </w:tc>
        <w:tc>
          <w:tcPr>
            <w:tcW w:w="1149" w:type="dxa"/>
          </w:tcPr>
          <w:p w14:paraId="03B68725"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11,7</w:t>
            </w:r>
          </w:p>
        </w:tc>
        <w:tc>
          <w:tcPr>
            <w:tcW w:w="1178" w:type="dxa"/>
          </w:tcPr>
          <w:p w14:paraId="0C6B5349" w14:textId="22C0DCE4" w:rsidR="00702084" w:rsidRPr="00AB63D4" w:rsidRDefault="000003B2"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12,9</w:t>
            </w:r>
          </w:p>
        </w:tc>
        <w:tc>
          <w:tcPr>
            <w:tcW w:w="1100" w:type="dxa"/>
          </w:tcPr>
          <w:p w14:paraId="0C66DDE1" w14:textId="77777777" w:rsidR="00702084" w:rsidRPr="00AB63D4" w:rsidRDefault="00702084" w:rsidP="00AB63D4">
            <w:pPr>
              <w:spacing w:after="0" w:line="240" w:lineRule="auto"/>
              <w:jc w:val="center"/>
              <w:rPr>
                <w:rFonts w:ascii="Times New Roman" w:hAnsi="Times New Roman" w:cs="Times New Roman"/>
                <w:b/>
                <w:sz w:val="24"/>
                <w:szCs w:val="24"/>
              </w:rPr>
            </w:pPr>
          </w:p>
        </w:tc>
      </w:tr>
      <w:tr w:rsidR="00702084" w:rsidRPr="00AB63D4" w14:paraId="6510CBD9" w14:textId="77777777" w:rsidTr="00AB63D4">
        <w:trPr>
          <w:jc w:val="center"/>
        </w:trPr>
        <w:tc>
          <w:tcPr>
            <w:tcW w:w="3702" w:type="dxa"/>
          </w:tcPr>
          <w:p w14:paraId="72F96E88" w14:textId="77777777"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Республика Тыва</w:t>
            </w:r>
          </w:p>
        </w:tc>
        <w:tc>
          <w:tcPr>
            <w:tcW w:w="1192" w:type="dxa"/>
          </w:tcPr>
          <w:p w14:paraId="66125DAD"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9,9</w:t>
            </w:r>
          </w:p>
        </w:tc>
        <w:tc>
          <w:tcPr>
            <w:tcW w:w="1175" w:type="dxa"/>
          </w:tcPr>
          <w:p w14:paraId="69A0A2DE"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8,9</w:t>
            </w:r>
          </w:p>
        </w:tc>
        <w:tc>
          <w:tcPr>
            <w:tcW w:w="1149" w:type="dxa"/>
          </w:tcPr>
          <w:p w14:paraId="52950380"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8,8</w:t>
            </w:r>
          </w:p>
        </w:tc>
        <w:tc>
          <w:tcPr>
            <w:tcW w:w="1178" w:type="dxa"/>
          </w:tcPr>
          <w:p w14:paraId="39B43212"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7,5</w:t>
            </w:r>
          </w:p>
        </w:tc>
        <w:tc>
          <w:tcPr>
            <w:tcW w:w="1100" w:type="dxa"/>
          </w:tcPr>
          <w:p w14:paraId="50F1BDF2" w14:textId="58FC6F45" w:rsidR="00702084" w:rsidRPr="00AB63D4" w:rsidRDefault="0069165D"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5,0</w:t>
            </w:r>
          </w:p>
        </w:tc>
      </w:tr>
      <w:tr w:rsidR="00702084" w:rsidRPr="00AB63D4" w14:paraId="0B4FF903" w14:textId="77777777" w:rsidTr="00AB63D4">
        <w:trPr>
          <w:jc w:val="center"/>
        </w:trPr>
        <w:tc>
          <w:tcPr>
            <w:tcW w:w="3702" w:type="dxa"/>
          </w:tcPr>
          <w:p w14:paraId="506922FE" w14:textId="77777777"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г. Кызыл</w:t>
            </w:r>
          </w:p>
        </w:tc>
        <w:tc>
          <w:tcPr>
            <w:tcW w:w="1192" w:type="dxa"/>
          </w:tcPr>
          <w:p w14:paraId="6C7037F9"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8,4</w:t>
            </w:r>
          </w:p>
        </w:tc>
        <w:tc>
          <w:tcPr>
            <w:tcW w:w="1175" w:type="dxa"/>
          </w:tcPr>
          <w:p w14:paraId="28203329"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10,9</w:t>
            </w:r>
          </w:p>
        </w:tc>
        <w:tc>
          <w:tcPr>
            <w:tcW w:w="1149" w:type="dxa"/>
          </w:tcPr>
          <w:p w14:paraId="76576E5A"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8,3</w:t>
            </w:r>
          </w:p>
        </w:tc>
        <w:tc>
          <w:tcPr>
            <w:tcW w:w="1178" w:type="dxa"/>
          </w:tcPr>
          <w:p w14:paraId="13317752"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10,5</w:t>
            </w:r>
          </w:p>
        </w:tc>
        <w:tc>
          <w:tcPr>
            <w:tcW w:w="1100" w:type="dxa"/>
          </w:tcPr>
          <w:p w14:paraId="6BBB4B98" w14:textId="6745979C" w:rsidR="00702084" w:rsidRPr="00AB63D4" w:rsidRDefault="0069165D"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6,2</w:t>
            </w:r>
          </w:p>
        </w:tc>
      </w:tr>
      <w:tr w:rsidR="00702084" w:rsidRPr="00AB63D4" w14:paraId="7F861F07" w14:textId="77777777" w:rsidTr="00AB63D4">
        <w:trPr>
          <w:jc w:val="center"/>
        </w:trPr>
        <w:tc>
          <w:tcPr>
            <w:tcW w:w="3702" w:type="dxa"/>
          </w:tcPr>
          <w:p w14:paraId="1610A60F" w14:textId="77777777"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г. Ак-Довурак</w:t>
            </w:r>
          </w:p>
        </w:tc>
        <w:tc>
          <w:tcPr>
            <w:tcW w:w="1192" w:type="dxa"/>
          </w:tcPr>
          <w:p w14:paraId="17BF493F"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7,3</w:t>
            </w:r>
          </w:p>
        </w:tc>
        <w:tc>
          <w:tcPr>
            <w:tcW w:w="1175" w:type="dxa"/>
          </w:tcPr>
          <w:p w14:paraId="2069A76B"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104869D3"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8" w:type="dxa"/>
          </w:tcPr>
          <w:p w14:paraId="45106EBC"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22750D26"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4DE5A28B" w14:textId="77777777" w:rsidTr="00AB63D4">
        <w:trPr>
          <w:jc w:val="center"/>
        </w:trPr>
        <w:tc>
          <w:tcPr>
            <w:tcW w:w="3702" w:type="dxa"/>
          </w:tcPr>
          <w:p w14:paraId="57614089" w14:textId="31B729A8"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Бай-Тайгинский</w:t>
            </w:r>
            <w:r w:rsidR="00AB63D4">
              <w:rPr>
                <w:rFonts w:ascii="Times New Roman" w:hAnsi="Times New Roman" w:cs="Times New Roman"/>
                <w:sz w:val="24"/>
                <w:szCs w:val="24"/>
              </w:rPr>
              <w:t xml:space="preserve"> кожуун</w:t>
            </w:r>
          </w:p>
        </w:tc>
        <w:tc>
          <w:tcPr>
            <w:tcW w:w="1192" w:type="dxa"/>
          </w:tcPr>
          <w:p w14:paraId="48F59E50"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9,5</w:t>
            </w:r>
          </w:p>
        </w:tc>
        <w:tc>
          <w:tcPr>
            <w:tcW w:w="1175" w:type="dxa"/>
          </w:tcPr>
          <w:p w14:paraId="11C7350A"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18,8</w:t>
            </w:r>
          </w:p>
        </w:tc>
        <w:tc>
          <w:tcPr>
            <w:tcW w:w="1149" w:type="dxa"/>
          </w:tcPr>
          <w:p w14:paraId="224A692C"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8" w:type="dxa"/>
          </w:tcPr>
          <w:p w14:paraId="1BB17ABA"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02BDFED3" w14:textId="73D62AF0" w:rsidR="00702084" w:rsidRPr="00AB63D4" w:rsidRDefault="0069165D"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9,5</w:t>
            </w:r>
          </w:p>
        </w:tc>
      </w:tr>
      <w:tr w:rsidR="00702084" w:rsidRPr="00AB63D4" w14:paraId="0BFDCF13" w14:textId="77777777" w:rsidTr="00AB63D4">
        <w:trPr>
          <w:jc w:val="center"/>
        </w:trPr>
        <w:tc>
          <w:tcPr>
            <w:tcW w:w="3702" w:type="dxa"/>
          </w:tcPr>
          <w:p w14:paraId="7D9989AF" w14:textId="06949DA2"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Барун-Хемчикский (село)</w:t>
            </w:r>
            <w:r w:rsidR="00AB63D4">
              <w:rPr>
                <w:rFonts w:ascii="Times New Roman" w:hAnsi="Times New Roman" w:cs="Times New Roman"/>
                <w:sz w:val="24"/>
                <w:szCs w:val="24"/>
              </w:rPr>
              <w:t xml:space="preserve"> кожуун</w:t>
            </w:r>
          </w:p>
        </w:tc>
        <w:tc>
          <w:tcPr>
            <w:tcW w:w="1192" w:type="dxa"/>
          </w:tcPr>
          <w:p w14:paraId="0643F198"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8,1</w:t>
            </w:r>
          </w:p>
        </w:tc>
        <w:tc>
          <w:tcPr>
            <w:tcW w:w="1175" w:type="dxa"/>
          </w:tcPr>
          <w:p w14:paraId="779800CC"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1D63953C"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8,0</w:t>
            </w:r>
          </w:p>
        </w:tc>
        <w:tc>
          <w:tcPr>
            <w:tcW w:w="1178" w:type="dxa"/>
          </w:tcPr>
          <w:p w14:paraId="1060F3B2"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72719F6B"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750FDD3E" w14:textId="77777777" w:rsidTr="00AB63D4">
        <w:trPr>
          <w:jc w:val="center"/>
        </w:trPr>
        <w:tc>
          <w:tcPr>
            <w:tcW w:w="3702" w:type="dxa"/>
          </w:tcPr>
          <w:p w14:paraId="22FDC17A" w14:textId="7B6A519B"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Дзун-Хемчикский</w:t>
            </w:r>
            <w:r w:rsidR="00AB63D4">
              <w:rPr>
                <w:rFonts w:ascii="Times New Roman" w:hAnsi="Times New Roman" w:cs="Times New Roman"/>
                <w:sz w:val="24"/>
                <w:szCs w:val="24"/>
              </w:rPr>
              <w:t xml:space="preserve"> кожуун</w:t>
            </w:r>
          </w:p>
        </w:tc>
        <w:tc>
          <w:tcPr>
            <w:tcW w:w="1192" w:type="dxa"/>
          </w:tcPr>
          <w:p w14:paraId="7BF43A49"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14,8</w:t>
            </w:r>
          </w:p>
        </w:tc>
        <w:tc>
          <w:tcPr>
            <w:tcW w:w="1175" w:type="dxa"/>
          </w:tcPr>
          <w:p w14:paraId="636D01F9"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14,7</w:t>
            </w:r>
          </w:p>
        </w:tc>
        <w:tc>
          <w:tcPr>
            <w:tcW w:w="1149" w:type="dxa"/>
          </w:tcPr>
          <w:p w14:paraId="67F1863F"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14,6</w:t>
            </w:r>
          </w:p>
        </w:tc>
        <w:tc>
          <w:tcPr>
            <w:tcW w:w="1178" w:type="dxa"/>
          </w:tcPr>
          <w:p w14:paraId="37B80218"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24,5</w:t>
            </w:r>
          </w:p>
        </w:tc>
        <w:tc>
          <w:tcPr>
            <w:tcW w:w="1100" w:type="dxa"/>
          </w:tcPr>
          <w:p w14:paraId="29351914" w14:textId="7A3A2F45" w:rsidR="00702084" w:rsidRPr="00AB63D4" w:rsidRDefault="0069165D"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36,5</w:t>
            </w:r>
          </w:p>
        </w:tc>
      </w:tr>
      <w:tr w:rsidR="00702084" w:rsidRPr="00AB63D4" w14:paraId="15792933" w14:textId="77777777" w:rsidTr="00AB63D4">
        <w:trPr>
          <w:jc w:val="center"/>
        </w:trPr>
        <w:tc>
          <w:tcPr>
            <w:tcW w:w="3702" w:type="dxa"/>
          </w:tcPr>
          <w:p w14:paraId="7CA79093" w14:textId="297FD188"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Каа-Хемский</w:t>
            </w:r>
            <w:r w:rsidR="00AB63D4">
              <w:rPr>
                <w:rFonts w:ascii="Times New Roman" w:hAnsi="Times New Roman" w:cs="Times New Roman"/>
                <w:sz w:val="24"/>
                <w:szCs w:val="24"/>
              </w:rPr>
              <w:t xml:space="preserve"> кожуун</w:t>
            </w:r>
          </w:p>
        </w:tc>
        <w:tc>
          <w:tcPr>
            <w:tcW w:w="1192" w:type="dxa"/>
          </w:tcPr>
          <w:p w14:paraId="43625DC0"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2FB35C74"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0EEE8F7B"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8,4</w:t>
            </w:r>
          </w:p>
        </w:tc>
        <w:tc>
          <w:tcPr>
            <w:tcW w:w="1178" w:type="dxa"/>
          </w:tcPr>
          <w:p w14:paraId="71032424"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25,3</w:t>
            </w:r>
          </w:p>
        </w:tc>
        <w:tc>
          <w:tcPr>
            <w:tcW w:w="1100" w:type="dxa"/>
          </w:tcPr>
          <w:p w14:paraId="208E7DB4"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1D6AC0C8" w14:textId="77777777" w:rsidTr="00AB63D4">
        <w:trPr>
          <w:jc w:val="center"/>
        </w:trPr>
        <w:tc>
          <w:tcPr>
            <w:tcW w:w="3702" w:type="dxa"/>
          </w:tcPr>
          <w:p w14:paraId="642E55F4" w14:textId="468A2AF2"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Кызылский</w:t>
            </w:r>
            <w:r w:rsidR="00AB63D4">
              <w:rPr>
                <w:rFonts w:ascii="Times New Roman" w:hAnsi="Times New Roman" w:cs="Times New Roman"/>
                <w:sz w:val="24"/>
                <w:szCs w:val="24"/>
              </w:rPr>
              <w:t xml:space="preserve"> кожуун</w:t>
            </w:r>
          </w:p>
        </w:tc>
        <w:tc>
          <w:tcPr>
            <w:tcW w:w="1192" w:type="dxa"/>
          </w:tcPr>
          <w:p w14:paraId="60A455F8"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21,4</w:t>
            </w:r>
          </w:p>
        </w:tc>
        <w:tc>
          <w:tcPr>
            <w:tcW w:w="1175" w:type="dxa"/>
          </w:tcPr>
          <w:p w14:paraId="1B82ED41"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6,0</w:t>
            </w:r>
          </w:p>
        </w:tc>
        <w:tc>
          <w:tcPr>
            <w:tcW w:w="1149" w:type="dxa"/>
          </w:tcPr>
          <w:p w14:paraId="08D48825"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5,9</w:t>
            </w:r>
          </w:p>
        </w:tc>
        <w:tc>
          <w:tcPr>
            <w:tcW w:w="1178" w:type="dxa"/>
          </w:tcPr>
          <w:p w14:paraId="5C77A963"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5,9</w:t>
            </w:r>
          </w:p>
        </w:tc>
        <w:tc>
          <w:tcPr>
            <w:tcW w:w="1100" w:type="dxa"/>
          </w:tcPr>
          <w:p w14:paraId="75AA32C6"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31A10950" w14:textId="77777777" w:rsidTr="00AB63D4">
        <w:trPr>
          <w:jc w:val="center"/>
        </w:trPr>
        <w:tc>
          <w:tcPr>
            <w:tcW w:w="3702" w:type="dxa"/>
          </w:tcPr>
          <w:p w14:paraId="23726CE2" w14:textId="498CB29C"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Монгун-Тайгинский</w:t>
            </w:r>
            <w:r w:rsidR="00AB63D4">
              <w:rPr>
                <w:rFonts w:ascii="Times New Roman" w:hAnsi="Times New Roman" w:cs="Times New Roman"/>
                <w:sz w:val="24"/>
                <w:szCs w:val="24"/>
              </w:rPr>
              <w:t xml:space="preserve"> кожуун</w:t>
            </w:r>
          </w:p>
        </w:tc>
        <w:tc>
          <w:tcPr>
            <w:tcW w:w="1192" w:type="dxa"/>
          </w:tcPr>
          <w:p w14:paraId="77C7E4BA"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4A9EB07A"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44E50A5E"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32,4</w:t>
            </w:r>
          </w:p>
        </w:tc>
        <w:tc>
          <w:tcPr>
            <w:tcW w:w="1178" w:type="dxa"/>
          </w:tcPr>
          <w:p w14:paraId="21CB8E05"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19140F70"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39508004" w14:textId="77777777" w:rsidTr="00AB63D4">
        <w:trPr>
          <w:jc w:val="center"/>
        </w:trPr>
        <w:tc>
          <w:tcPr>
            <w:tcW w:w="3702" w:type="dxa"/>
          </w:tcPr>
          <w:p w14:paraId="09EF22CC" w14:textId="01954C3A"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Овюрский</w:t>
            </w:r>
            <w:r w:rsidR="00AB63D4">
              <w:rPr>
                <w:rFonts w:ascii="Times New Roman" w:hAnsi="Times New Roman" w:cs="Times New Roman"/>
                <w:sz w:val="24"/>
                <w:szCs w:val="24"/>
              </w:rPr>
              <w:t xml:space="preserve"> кожуун</w:t>
            </w:r>
          </w:p>
        </w:tc>
        <w:tc>
          <w:tcPr>
            <w:tcW w:w="1192" w:type="dxa"/>
          </w:tcPr>
          <w:p w14:paraId="3616B2B1"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1FD20E30"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587711C4"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14,2</w:t>
            </w:r>
          </w:p>
        </w:tc>
        <w:tc>
          <w:tcPr>
            <w:tcW w:w="1178" w:type="dxa"/>
          </w:tcPr>
          <w:p w14:paraId="6AF16D3C"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4AF87941"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78FFC793" w14:textId="77777777" w:rsidTr="00AB63D4">
        <w:trPr>
          <w:jc w:val="center"/>
        </w:trPr>
        <w:tc>
          <w:tcPr>
            <w:tcW w:w="3702" w:type="dxa"/>
          </w:tcPr>
          <w:p w14:paraId="604BE547" w14:textId="46B5B104"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Пий-Хемский</w:t>
            </w:r>
            <w:r w:rsidR="00AB63D4">
              <w:rPr>
                <w:rFonts w:ascii="Times New Roman" w:hAnsi="Times New Roman" w:cs="Times New Roman"/>
                <w:sz w:val="24"/>
                <w:szCs w:val="24"/>
              </w:rPr>
              <w:t xml:space="preserve"> кожуун</w:t>
            </w:r>
          </w:p>
        </w:tc>
        <w:tc>
          <w:tcPr>
            <w:tcW w:w="1192" w:type="dxa"/>
          </w:tcPr>
          <w:p w14:paraId="5AA7CE1A"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9,9</w:t>
            </w:r>
          </w:p>
        </w:tc>
        <w:tc>
          <w:tcPr>
            <w:tcW w:w="1175" w:type="dxa"/>
          </w:tcPr>
          <w:p w14:paraId="729A9834"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9,9</w:t>
            </w:r>
          </w:p>
        </w:tc>
        <w:tc>
          <w:tcPr>
            <w:tcW w:w="1149" w:type="dxa"/>
          </w:tcPr>
          <w:p w14:paraId="2FCDFE26"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9,8</w:t>
            </w:r>
          </w:p>
        </w:tc>
        <w:tc>
          <w:tcPr>
            <w:tcW w:w="1178" w:type="dxa"/>
          </w:tcPr>
          <w:p w14:paraId="0C9BCA01"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4FA145CE"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0F63AA0D" w14:textId="77777777" w:rsidTr="00AB63D4">
        <w:trPr>
          <w:jc w:val="center"/>
        </w:trPr>
        <w:tc>
          <w:tcPr>
            <w:tcW w:w="3702" w:type="dxa"/>
          </w:tcPr>
          <w:p w14:paraId="07984725" w14:textId="2852ED09"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Сут-Хольский</w:t>
            </w:r>
            <w:r w:rsidR="00AB63D4">
              <w:rPr>
                <w:rFonts w:ascii="Times New Roman" w:hAnsi="Times New Roman" w:cs="Times New Roman"/>
                <w:sz w:val="24"/>
                <w:szCs w:val="24"/>
              </w:rPr>
              <w:t xml:space="preserve"> кожуун</w:t>
            </w:r>
          </w:p>
        </w:tc>
        <w:tc>
          <w:tcPr>
            <w:tcW w:w="1192" w:type="dxa"/>
          </w:tcPr>
          <w:p w14:paraId="77EE09C4"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01F98E4E"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5DD5019A"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24,6</w:t>
            </w:r>
          </w:p>
        </w:tc>
        <w:tc>
          <w:tcPr>
            <w:tcW w:w="1178" w:type="dxa"/>
          </w:tcPr>
          <w:p w14:paraId="4FAB64C9"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7D465CD1"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24F6ADE1" w14:textId="77777777" w:rsidTr="00AB63D4">
        <w:trPr>
          <w:jc w:val="center"/>
        </w:trPr>
        <w:tc>
          <w:tcPr>
            <w:tcW w:w="3702" w:type="dxa"/>
          </w:tcPr>
          <w:p w14:paraId="7D7F6C64" w14:textId="3EFAAA31"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Тандинский</w:t>
            </w:r>
            <w:r w:rsidR="00AB63D4">
              <w:rPr>
                <w:rFonts w:ascii="Times New Roman" w:hAnsi="Times New Roman" w:cs="Times New Roman"/>
                <w:sz w:val="24"/>
                <w:szCs w:val="24"/>
              </w:rPr>
              <w:t xml:space="preserve"> кожуун</w:t>
            </w:r>
          </w:p>
        </w:tc>
        <w:tc>
          <w:tcPr>
            <w:tcW w:w="1192" w:type="dxa"/>
          </w:tcPr>
          <w:p w14:paraId="1C6E36F6"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19,9</w:t>
            </w:r>
          </w:p>
        </w:tc>
        <w:tc>
          <w:tcPr>
            <w:tcW w:w="1175" w:type="dxa"/>
          </w:tcPr>
          <w:p w14:paraId="4B3F2DCB"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33,0</w:t>
            </w:r>
          </w:p>
        </w:tc>
        <w:tc>
          <w:tcPr>
            <w:tcW w:w="1149" w:type="dxa"/>
          </w:tcPr>
          <w:p w14:paraId="51CCA7F3"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6,5</w:t>
            </w:r>
          </w:p>
        </w:tc>
        <w:tc>
          <w:tcPr>
            <w:tcW w:w="1178" w:type="dxa"/>
          </w:tcPr>
          <w:p w14:paraId="33540200"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6,6</w:t>
            </w:r>
          </w:p>
        </w:tc>
        <w:tc>
          <w:tcPr>
            <w:tcW w:w="1100" w:type="dxa"/>
          </w:tcPr>
          <w:p w14:paraId="38DD82FB"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19819805" w14:textId="77777777" w:rsidTr="00AB63D4">
        <w:trPr>
          <w:jc w:val="center"/>
        </w:trPr>
        <w:tc>
          <w:tcPr>
            <w:tcW w:w="3702" w:type="dxa"/>
          </w:tcPr>
          <w:p w14:paraId="26794A49" w14:textId="46AB87ED"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Тере-Хольский</w:t>
            </w:r>
            <w:r w:rsidR="00AB63D4">
              <w:rPr>
                <w:rFonts w:ascii="Times New Roman" w:hAnsi="Times New Roman" w:cs="Times New Roman"/>
                <w:sz w:val="24"/>
                <w:szCs w:val="24"/>
              </w:rPr>
              <w:t xml:space="preserve"> кожуун</w:t>
            </w:r>
          </w:p>
        </w:tc>
        <w:tc>
          <w:tcPr>
            <w:tcW w:w="1192" w:type="dxa"/>
          </w:tcPr>
          <w:p w14:paraId="1623992E"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6EB83833"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2C50E91A"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8" w:type="dxa"/>
          </w:tcPr>
          <w:p w14:paraId="370B4591"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46788B37"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1960732B" w14:textId="77777777" w:rsidTr="00AB63D4">
        <w:trPr>
          <w:jc w:val="center"/>
        </w:trPr>
        <w:tc>
          <w:tcPr>
            <w:tcW w:w="3702" w:type="dxa"/>
          </w:tcPr>
          <w:p w14:paraId="1BB1C5E5" w14:textId="01C6126A"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Тес-Хемский</w:t>
            </w:r>
            <w:r w:rsidR="00AB63D4">
              <w:rPr>
                <w:rFonts w:ascii="Times New Roman" w:hAnsi="Times New Roman" w:cs="Times New Roman"/>
                <w:sz w:val="24"/>
                <w:szCs w:val="24"/>
              </w:rPr>
              <w:t xml:space="preserve"> кожуун</w:t>
            </w:r>
          </w:p>
        </w:tc>
        <w:tc>
          <w:tcPr>
            <w:tcW w:w="1192" w:type="dxa"/>
          </w:tcPr>
          <w:p w14:paraId="0E01A003"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6F6440F2"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11,6</w:t>
            </w:r>
          </w:p>
        </w:tc>
        <w:tc>
          <w:tcPr>
            <w:tcW w:w="1149" w:type="dxa"/>
          </w:tcPr>
          <w:p w14:paraId="741C640B"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11,5</w:t>
            </w:r>
          </w:p>
        </w:tc>
        <w:tc>
          <w:tcPr>
            <w:tcW w:w="1178" w:type="dxa"/>
          </w:tcPr>
          <w:p w14:paraId="0036FC00"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586E452B"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737DF670" w14:textId="77777777" w:rsidTr="00AB63D4">
        <w:trPr>
          <w:jc w:val="center"/>
        </w:trPr>
        <w:tc>
          <w:tcPr>
            <w:tcW w:w="3702" w:type="dxa"/>
          </w:tcPr>
          <w:p w14:paraId="242EF3BE" w14:textId="421905DB"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Тоджинский</w:t>
            </w:r>
            <w:r w:rsidR="00AB63D4">
              <w:rPr>
                <w:rFonts w:ascii="Times New Roman" w:hAnsi="Times New Roman" w:cs="Times New Roman"/>
                <w:sz w:val="24"/>
                <w:szCs w:val="24"/>
              </w:rPr>
              <w:t xml:space="preserve"> кожуун</w:t>
            </w:r>
          </w:p>
        </w:tc>
        <w:tc>
          <w:tcPr>
            <w:tcW w:w="1192" w:type="dxa"/>
          </w:tcPr>
          <w:p w14:paraId="38497F90"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76AF9259"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488E54C5"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8" w:type="dxa"/>
          </w:tcPr>
          <w:p w14:paraId="1756EDC0"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7CEB8C9A"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3E005B33" w14:textId="77777777" w:rsidTr="00AB63D4">
        <w:trPr>
          <w:jc w:val="center"/>
        </w:trPr>
        <w:tc>
          <w:tcPr>
            <w:tcW w:w="3702" w:type="dxa"/>
          </w:tcPr>
          <w:p w14:paraId="426428B0" w14:textId="5D56B09C"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Улуг-Хемский</w:t>
            </w:r>
            <w:r w:rsidR="00AB63D4">
              <w:rPr>
                <w:rFonts w:ascii="Times New Roman" w:hAnsi="Times New Roman" w:cs="Times New Roman"/>
                <w:sz w:val="24"/>
                <w:szCs w:val="24"/>
              </w:rPr>
              <w:t xml:space="preserve"> кожуун</w:t>
            </w:r>
          </w:p>
        </w:tc>
        <w:tc>
          <w:tcPr>
            <w:tcW w:w="1192" w:type="dxa"/>
          </w:tcPr>
          <w:p w14:paraId="1779C779"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25,8</w:t>
            </w:r>
          </w:p>
        </w:tc>
        <w:tc>
          <w:tcPr>
            <w:tcW w:w="1175" w:type="dxa"/>
          </w:tcPr>
          <w:p w14:paraId="35E63723"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10,2</w:t>
            </w:r>
          </w:p>
        </w:tc>
        <w:tc>
          <w:tcPr>
            <w:tcW w:w="1149" w:type="dxa"/>
          </w:tcPr>
          <w:p w14:paraId="5BDE0CCF"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10,2</w:t>
            </w:r>
          </w:p>
        </w:tc>
        <w:tc>
          <w:tcPr>
            <w:tcW w:w="1178" w:type="dxa"/>
          </w:tcPr>
          <w:p w14:paraId="709E4BE5"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03D28336" w14:textId="25347476" w:rsidR="00702084" w:rsidRPr="00AB63D4" w:rsidRDefault="0069165D"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5,0</w:t>
            </w:r>
          </w:p>
        </w:tc>
      </w:tr>
      <w:tr w:rsidR="00702084" w:rsidRPr="00AB63D4" w14:paraId="789B7C72" w14:textId="77777777" w:rsidTr="00AB63D4">
        <w:trPr>
          <w:jc w:val="center"/>
        </w:trPr>
        <w:tc>
          <w:tcPr>
            <w:tcW w:w="3702" w:type="dxa"/>
          </w:tcPr>
          <w:p w14:paraId="2EB7904A" w14:textId="7474EC43"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Чаа-Хольский</w:t>
            </w:r>
            <w:r w:rsidR="00AB63D4">
              <w:rPr>
                <w:rFonts w:ascii="Times New Roman" w:hAnsi="Times New Roman" w:cs="Times New Roman"/>
                <w:sz w:val="24"/>
                <w:szCs w:val="24"/>
              </w:rPr>
              <w:t xml:space="preserve"> кожуун</w:t>
            </w:r>
          </w:p>
        </w:tc>
        <w:tc>
          <w:tcPr>
            <w:tcW w:w="1192" w:type="dxa"/>
          </w:tcPr>
          <w:p w14:paraId="53273BC7"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232D136B"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134EA659"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16,1</w:t>
            </w:r>
          </w:p>
        </w:tc>
        <w:tc>
          <w:tcPr>
            <w:tcW w:w="1178" w:type="dxa"/>
          </w:tcPr>
          <w:p w14:paraId="4B5059D5"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64930E61"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3E55FFB1" w14:textId="77777777" w:rsidTr="00AB63D4">
        <w:trPr>
          <w:jc w:val="center"/>
        </w:trPr>
        <w:tc>
          <w:tcPr>
            <w:tcW w:w="3702" w:type="dxa"/>
          </w:tcPr>
          <w:p w14:paraId="0002201F" w14:textId="33A6B870"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Чеди-Хольский</w:t>
            </w:r>
            <w:r w:rsidR="00AB63D4">
              <w:rPr>
                <w:rFonts w:ascii="Times New Roman" w:hAnsi="Times New Roman" w:cs="Times New Roman"/>
                <w:sz w:val="24"/>
                <w:szCs w:val="24"/>
              </w:rPr>
              <w:t xml:space="preserve"> кожуун</w:t>
            </w:r>
          </w:p>
        </w:tc>
        <w:tc>
          <w:tcPr>
            <w:tcW w:w="1192" w:type="dxa"/>
          </w:tcPr>
          <w:p w14:paraId="6C96FEBB"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77B731FC"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4A05874F"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24,6</w:t>
            </w:r>
          </w:p>
        </w:tc>
        <w:tc>
          <w:tcPr>
            <w:tcW w:w="1178" w:type="dxa"/>
          </w:tcPr>
          <w:p w14:paraId="5124B7CB" w14:textId="77777777" w:rsidR="00702084" w:rsidRPr="00AB63D4" w:rsidRDefault="00702084" w:rsidP="00AB63D4">
            <w:pPr>
              <w:spacing w:after="0" w:line="240" w:lineRule="auto"/>
              <w:jc w:val="center"/>
              <w:rPr>
                <w:rFonts w:ascii="Times New Roman" w:hAnsi="Times New Roman" w:cs="Times New Roman"/>
                <w:sz w:val="24"/>
                <w:szCs w:val="24"/>
              </w:rPr>
            </w:pPr>
            <w:r w:rsidRPr="00AB63D4">
              <w:rPr>
                <w:rFonts w:ascii="Times New Roman" w:hAnsi="Times New Roman" w:cs="Times New Roman"/>
                <w:sz w:val="24"/>
                <w:szCs w:val="24"/>
              </w:rPr>
              <w:t>12,3</w:t>
            </w:r>
          </w:p>
        </w:tc>
        <w:tc>
          <w:tcPr>
            <w:tcW w:w="1100" w:type="dxa"/>
          </w:tcPr>
          <w:p w14:paraId="08ABB546" w14:textId="77777777" w:rsidR="00702084" w:rsidRPr="00AB63D4" w:rsidRDefault="00702084" w:rsidP="00AB63D4">
            <w:pPr>
              <w:spacing w:after="0" w:line="240" w:lineRule="auto"/>
              <w:jc w:val="center"/>
              <w:rPr>
                <w:rFonts w:ascii="Times New Roman" w:hAnsi="Times New Roman" w:cs="Times New Roman"/>
                <w:sz w:val="24"/>
                <w:szCs w:val="24"/>
              </w:rPr>
            </w:pPr>
          </w:p>
        </w:tc>
      </w:tr>
      <w:tr w:rsidR="00702084" w:rsidRPr="00AB63D4" w14:paraId="73FD308F" w14:textId="77777777" w:rsidTr="00AB63D4">
        <w:trPr>
          <w:jc w:val="center"/>
        </w:trPr>
        <w:tc>
          <w:tcPr>
            <w:tcW w:w="3702" w:type="dxa"/>
          </w:tcPr>
          <w:p w14:paraId="043F0B29" w14:textId="44005DA0" w:rsidR="00702084" w:rsidRPr="00AB63D4" w:rsidRDefault="00702084" w:rsidP="00AB63D4">
            <w:pPr>
              <w:spacing w:after="0" w:line="240" w:lineRule="auto"/>
              <w:rPr>
                <w:rFonts w:ascii="Times New Roman" w:hAnsi="Times New Roman" w:cs="Times New Roman"/>
                <w:sz w:val="24"/>
                <w:szCs w:val="24"/>
              </w:rPr>
            </w:pPr>
            <w:r w:rsidRPr="00AB63D4">
              <w:rPr>
                <w:rFonts w:ascii="Times New Roman" w:hAnsi="Times New Roman" w:cs="Times New Roman"/>
                <w:sz w:val="24"/>
                <w:szCs w:val="24"/>
              </w:rPr>
              <w:t>Эрзинский</w:t>
            </w:r>
            <w:r w:rsidR="00AB63D4">
              <w:rPr>
                <w:rFonts w:ascii="Times New Roman" w:hAnsi="Times New Roman" w:cs="Times New Roman"/>
                <w:sz w:val="24"/>
                <w:szCs w:val="24"/>
              </w:rPr>
              <w:t xml:space="preserve"> кожуун</w:t>
            </w:r>
          </w:p>
        </w:tc>
        <w:tc>
          <w:tcPr>
            <w:tcW w:w="1192" w:type="dxa"/>
          </w:tcPr>
          <w:p w14:paraId="019BDFEB"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5" w:type="dxa"/>
          </w:tcPr>
          <w:p w14:paraId="53E9DA71"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49" w:type="dxa"/>
          </w:tcPr>
          <w:p w14:paraId="4D6DF100"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78" w:type="dxa"/>
          </w:tcPr>
          <w:p w14:paraId="0DC36B0A" w14:textId="77777777" w:rsidR="00702084" w:rsidRPr="00AB63D4" w:rsidRDefault="00702084" w:rsidP="00AB63D4">
            <w:pPr>
              <w:spacing w:after="0" w:line="240" w:lineRule="auto"/>
              <w:jc w:val="center"/>
              <w:rPr>
                <w:rFonts w:ascii="Times New Roman" w:hAnsi="Times New Roman" w:cs="Times New Roman"/>
                <w:sz w:val="24"/>
                <w:szCs w:val="24"/>
              </w:rPr>
            </w:pPr>
          </w:p>
        </w:tc>
        <w:tc>
          <w:tcPr>
            <w:tcW w:w="1100" w:type="dxa"/>
          </w:tcPr>
          <w:p w14:paraId="1CEE108A" w14:textId="77777777" w:rsidR="00702084" w:rsidRPr="00AB63D4" w:rsidRDefault="00702084" w:rsidP="00AB63D4">
            <w:pPr>
              <w:spacing w:after="0" w:line="240" w:lineRule="auto"/>
              <w:jc w:val="center"/>
              <w:rPr>
                <w:rFonts w:ascii="Times New Roman" w:hAnsi="Times New Roman" w:cs="Times New Roman"/>
                <w:sz w:val="24"/>
                <w:szCs w:val="24"/>
              </w:rPr>
            </w:pPr>
          </w:p>
        </w:tc>
      </w:tr>
    </w:tbl>
    <w:p w14:paraId="3C4CF6AF" w14:textId="60728D04" w:rsidR="008E37B0" w:rsidRPr="00AB63D4" w:rsidRDefault="008E37B0" w:rsidP="00AB63D4">
      <w:pPr>
        <w:tabs>
          <w:tab w:val="left" w:pos="0"/>
        </w:tabs>
        <w:spacing w:after="0" w:line="240" w:lineRule="auto"/>
        <w:ind w:firstLine="709"/>
        <w:jc w:val="both"/>
        <w:rPr>
          <w:rFonts w:ascii="Times New Roman" w:hAnsi="Times New Roman" w:cs="Times New Roman"/>
          <w:sz w:val="28"/>
          <w:szCs w:val="28"/>
        </w:rPr>
      </w:pPr>
      <w:r w:rsidRPr="00AB63D4">
        <w:rPr>
          <w:rFonts w:ascii="Times New Roman" w:hAnsi="Times New Roman" w:cs="Times New Roman"/>
          <w:sz w:val="28"/>
          <w:szCs w:val="28"/>
        </w:rPr>
        <w:lastRenderedPageBreak/>
        <w:t>За 5 лет количество пациентов, прошедших стацион</w:t>
      </w:r>
      <w:r w:rsidR="006A4646" w:rsidRPr="00AB63D4">
        <w:rPr>
          <w:rFonts w:ascii="Times New Roman" w:hAnsi="Times New Roman" w:cs="Times New Roman"/>
          <w:sz w:val="28"/>
          <w:szCs w:val="28"/>
        </w:rPr>
        <w:t xml:space="preserve">арную медицинскую реабилитацию на </w:t>
      </w:r>
      <w:r w:rsidRPr="00AB63D4">
        <w:rPr>
          <w:rFonts w:ascii="Times New Roman" w:hAnsi="Times New Roman" w:cs="Times New Roman"/>
          <w:sz w:val="28"/>
          <w:szCs w:val="28"/>
        </w:rPr>
        <w:t>15 ко</w:t>
      </w:r>
      <w:r w:rsidR="006A4646" w:rsidRPr="00AB63D4">
        <w:rPr>
          <w:rFonts w:ascii="Times New Roman" w:hAnsi="Times New Roman" w:cs="Times New Roman"/>
          <w:sz w:val="28"/>
          <w:szCs w:val="28"/>
        </w:rPr>
        <w:t>йках</w:t>
      </w:r>
      <w:r w:rsidRPr="00AB63D4">
        <w:rPr>
          <w:rFonts w:ascii="Times New Roman" w:hAnsi="Times New Roman" w:cs="Times New Roman"/>
          <w:sz w:val="28"/>
          <w:szCs w:val="28"/>
        </w:rPr>
        <w:t xml:space="preserve"> в отделении медицинской реабилитации</w:t>
      </w:r>
      <w:r w:rsidR="003E42F5">
        <w:rPr>
          <w:rFonts w:ascii="Times New Roman" w:hAnsi="Times New Roman" w:cs="Times New Roman"/>
          <w:sz w:val="28"/>
          <w:szCs w:val="28"/>
        </w:rPr>
        <w:t>,</w:t>
      </w:r>
      <w:r w:rsidRPr="00AB63D4">
        <w:rPr>
          <w:rFonts w:ascii="Times New Roman" w:hAnsi="Times New Roman" w:cs="Times New Roman"/>
          <w:sz w:val="28"/>
          <w:szCs w:val="28"/>
        </w:rPr>
        <w:t xml:space="preserve"> увелич</w:t>
      </w:r>
      <w:r w:rsidRPr="00AB63D4">
        <w:rPr>
          <w:rFonts w:ascii="Times New Roman" w:hAnsi="Times New Roman" w:cs="Times New Roman"/>
          <w:sz w:val="28"/>
          <w:szCs w:val="28"/>
        </w:rPr>
        <w:t>и</w:t>
      </w:r>
      <w:r w:rsidRPr="00AB63D4">
        <w:rPr>
          <w:rFonts w:ascii="Times New Roman" w:hAnsi="Times New Roman" w:cs="Times New Roman"/>
          <w:sz w:val="28"/>
          <w:szCs w:val="28"/>
        </w:rPr>
        <w:t>лось на 3,8</w:t>
      </w:r>
      <w:r w:rsidR="00AB63D4">
        <w:rPr>
          <w:rFonts w:ascii="Times New Roman" w:hAnsi="Times New Roman" w:cs="Times New Roman"/>
          <w:sz w:val="28"/>
          <w:szCs w:val="28"/>
        </w:rPr>
        <w:t xml:space="preserve"> процента</w:t>
      </w:r>
      <w:r w:rsidRPr="00AB63D4">
        <w:rPr>
          <w:rFonts w:ascii="Times New Roman" w:hAnsi="Times New Roman" w:cs="Times New Roman"/>
          <w:sz w:val="28"/>
          <w:szCs w:val="28"/>
        </w:rPr>
        <w:t xml:space="preserve"> (2019</w:t>
      </w:r>
      <w:r w:rsidR="006A4646" w:rsidRPr="00AB63D4">
        <w:rPr>
          <w:rFonts w:ascii="Times New Roman" w:hAnsi="Times New Roman" w:cs="Times New Roman"/>
          <w:sz w:val="28"/>
          <w:szCs w:val="28"/>
        </w:rPr>
        <w:t xml:space="preserve"> </w:t>
      </w:r>
      <w:r w:rsidRPr="00AB63D4">
        <w:rPr>
          <w:rFonts w:ascii="Times New Roman" w:hAnsi="Times New Roman" w:cs="Times New Roman"/>
          <w:sz w:val="28"/>
          <w:szCs w:val="28"/>
        </w:rPr>
        <w:t>г</w:t>
      </w:r>
      <w:r w:rsidR="006A4646" w:rsidRPr="00AB63D4">
        <w:rPr>
          <w:rFonts w:ascii="Times New Roman" w:hAnsi="Times New Roman" w:cs="Times New Roman"/>
          <w:sz w:val="28"/>
          <w:szCs w:val="28"/>
        </w:rPr>
        <w:t>.</w:t>
      </w:r>
      <w:r w:rsidRPr="00AB63D4">
        <w:rPr>
          <w:rFonts w:ascii="Times New Roman" w:hAnsi="Times New Roman" w:cs="Times New Roman"/>
          <w:sz w:val="28"/>
          <w:szCs w:val="28"/>
        </w:rPr>
        <w:t xml:space="preserve"> – 52</w:t>
      </w:r>
      <w:r w:rsidR="006A4646" w:rsidRPr="00AB63D4">
        <w:rPr>
          <w:rFonts w:ascii="Times New Roman" w:hAnsi="Times New Roman" w:cs="Times New Roman"/>
          <w:sz w:val="28"/>
          <w:szCs w:val="28"/>
        </w:rPr>
        <w:t xml:space="preserve"> чел.</w:t>
      </w:r>
      <w:r w:rsidRPr="00AB63D4">
        <w:rPr>
          <w:rFonts w:ascii="Times New Roman" w:hAnsi="Times New Roman" w:cs="Times New Roman"/>
          <w:sz w:val="28"/>
          <w:szCs w:val="28"/>
        </w:rPr>
        <w:t>, 20</w:t>
      </w:r>
      <w:r w:rsidR="000C4639" w:rsidRPr="00AB63D4">
        <w:rPr>
          <w:rFonts w:ascii="Times New Roman" w:hAnsi="Times New Roman" w:cs="Times New Roman"/>
          <w:sz w:val="28"/>
          <w:szCs w:val="28"/>
        </w:rPr>
        <w:t>2</w:t>
      </w:r>
      <w:r w:rsidRPr="00AB63D4">
        <w:rPr>
          <w:rFonts w:ascii="Times New Roman" w:hAnsi="Times New Roman" w:cs="Times New Roman"/>
          <w:sz w:val="28"/>
          <w:szCs w:val="28"/>
        </w:rPr>
        <w:t>3</w:t>
      </w:r>
      <w:r w:rsidR="006A4646" w:rsidRPr="00AB63D4">
        <w:rPr>
          <w:rFonts w:ascii="Times New Roman" w:hAnsi="Times New Roman" w:cs="Times New Roman"/>
          <w:sz w:val="28"/>
          <w:szCs w:val="28"/>
        </w:rPr>
        <w:t xml:space="preserve"> </w:t>
      </w:r>
      <w:r w:rsidRPr="00AB63D4">
        <w:rPr>
          <w:rFonts w:ascii="Times New Roman" w:hAnsi="Times New Roman" w:cs="Times New Roman"/>
          <w:sz w:val="28"/>
          <w:szCs w:val="28"/>
        </w:rPr>
        <w:t>г</w:t>
      </w:r>
      <w:r w:rsidR="006A4646" w:rsidRPr="00AB63D4">
        <w:rPr>
          <w:rFonts w:ascii="Times New Roman" w:hAnsi="Times New Roman" w:cs="Times New Roman"/>
          <w:sz w:val="28"/>
          <w:szCs w:val="28"/>
        </w:rPr>
        <w:t>.</w:t>
      </w:r>
      <w:r w:rsidRPr="00AB63D4">
        <w:rPr>
          <w:rFonts w:ascii="Times New Roman" w:hAnsi="Times New Roman" w:cs="Times New Roman"/>
          <w:sz w:val="28"/>
          <w:szCs w:val="28"/>
        </w:rPr>
        <w:t xml:space="preserve"> –</w:t>
      </w:r>
      <w:r w:rsidR="003E42F5">
        <w:rPr>
          <w:rFonts w:ascii="Times New Roman" w:hAnsi="Times New Roman" w:cs="Times New Roman"/>
          <w:sz w:val="28"/>
          <w:szCs w:val="28"/>
        </w:rPr>
        <w:t xml:space="preserve"> </w:t>
      </w:r>
      <w:r w:rsidRPr="00AB63D4">
        <w:rPr>
          <w:rFonts w:ascii="Times New Roman" w:hAnsi="Times New Roman" w:cs="Times New Roman"/>
          <w:sz w:val="28"/>
          <w:szCs w:val="28"/>
        </w:rPr>
        <w:t>54</w:t>
      </w:r>
      <w:r w:rsidR="006A4646" w:rsidRPr="00AB63D4">
        <w:rPr>
          <w:rFonts w:ascii="Times New Roman" w:hAnsi="Times New Roman" w:cs="Times New Roman"/>
          <w:sz w:val="28"/>
          <w:szCs w:val="28"/>
        </w:rPr>
        <w:t xml:space="preserve"> чел.</w:t>
      </w:r>
      <w:r w:rsidRPr="00AB63D4">
        <w:rPr>
          <w:rFonts w:ascii="Times New Roman" w:hAnsi="Times New Roman" w:cs="Times New Roman"/>
          <w:sz w:val="28"/>
          <w:szCs w:val="28"/>
        </w:rPr>
        <w:t>)</w:t>
      </w:r>
      <w:r w:rsidR="00AB63D4">
        <w:rPr>
          <w:rFonts w:ascii="Times New Roman" w:hAnsi="Times New Roman" w:cs="Times New Roman"/>
          <w:sz w:val="28"/>
          <w:szCs w:val="28"/>
        </w:rPr>
        <w:t xml:space="preserve">. </w:t>
      </w:r>
      <w:r w:rsidRPr="00AB63D4">
        <w:rPr>
          <w:rFonts w:ascii="Times New Roman" w:hAnsi="Times New Roman" w:cs="Times New Roman"/>
          <w:sz w:val="28"/>
          <w:szCs w:val="28"/>
        </w:rPr>
        <w:t>Увеличилось колич</w:t>
      </w:r>
      <w:r w:rsidRPr="00AB63D4">
        <w:rPr>
          <w:rFonts w:ascii="Times New Roman" w:hAnsi="Times New Roman" w:cs="Times New Roman"/>
          <w:sz w:val="28"/>
          <w:szCs w:val="28"/>
        </w:rPr>
        <w:t>е</w:t>
      </w:r>
      <w:r w:rsidRPr="00AB63D4">
        <w:rPr>
          <w:rFonts w:ascii="Times New Roman" w:hAnsi="Times New Roman" w:cs="Times New Roman"/>
          <w:sz w:val="28"/>
          <w:szCs w:val="28"/>
        </w:rPr>
        <w:t>ство прошедших реабилитацию из сельской местности, доля которых увелич</w:t>
      </w:r>
      <w:r w:rsidRPr="00AB63D4">
        <w:rPr>
          <w:rFonts w:ascii="Times New Roman" w:hAnsi="Times New Roman" w:cs="Times New Roman"/>
          <w:sz w:val="28"/>
          <w:szCs w:val="28"/>
        </w:rPr>
        <w:t>и</w:t>
      </w:r>
      <w:r w:rsidRPr="00AB63D4">
        <w:rPr>
          <w:rFonts w:ascii="Times New Roman" w:hAnsi="Times New Roman" w:cs="Times New Roman"/>
          <w:sz w:val="28"/>
          <w:szCs w:val="28"/>
        </w:rPr>
        <w:t>лась с 61,5</w:t>
      </w:r>
      <w:r w:rsidR="00AB63D4" w:rsidRPr="00AB63D4">
        <w:rPr>
          <w:rFonts w:ascii="Times New Roman" w:hAnsi="Times New Roman" w:cs="Times New Roman"/>
          <w:sz w:val="28"/>
          <w:szCs w:val="28"/>
        </w:rPr>
        <w:t xml:space="preserve"> </w:t>
      </w:r>
      <w:r w:rsidR="00AB63D4">
        <w:rPr>
          <w:rFonts w:ascii="Times New Roman" w:hAnsi="Times New Roman" w:cs="Times New Roman"/>
          <w:sz w:val="28"/>
          <w:szCs w:val="28"/>
        </w:rPr>
        <w:t>процента</w:t>
      </w:r>
      <w:r w:rsidRPr="00AB63D4">
        <w:rPr>
          <w:rFonts w:ascii="Times New Roman" w:hAnsi="Times New Roman" w:cs="Times New Roman"/>
          <w:sz w:val="28"/>
          <w:szCs w:val="28"/>
        </w:rPr>
        <w:t xml:space="preserve"> в 2019</w:t>
      </w:r>
      <w:r w:rsidR="006A4646" w:rsidRPr="00AB63D4">
        <w:rPr>
          <w:rFonts w:ascii="Times New Roman" w:hAnsi="Times New Roman" w:cs="Times New Roman"/>
          <w:sz w:val="28"/>
          <w:szCs w:val="28"/>
        </w:rPr>
        <w:t xml:space="preserve"> </w:t>
      </w:r>
      <w:r w:rsidRPr="00AB63D4">
        <w:rPr>
          <w:rFonts w:ascii="Times New Roman" w:hAnsi="Times New Roman" w:cs="Times New Roman"/>
          <w:sz w:val="28"/>
          <w:szCs w:val="28"/>
        </w:rPr>
        <w:t>г</w:t>
      </w:r>
      <w:r w:rsidR="006A4646" w:rsidRPr="00AB63D4">
        <w:rPr>
          <w:rFonts w:ascii="Times New Roman" w:hAnsi="Times New Roman" w:cs="Times New Roman"/>
          <w:sz w:val="28"/>
          <w:szCs w:val="28"/>
        </w:rPr>
        <w:t>.</w:t>
      </w:r>
      <w:r w:rsidRPr="00AB63D4">
        <w:rPr>
          <w:rFonts w:ascii="Times New Roman" w:hAnsi="Times New Roman" w:cs="Times New Roman"/>
          <w:sz w:val="28"/>
          <w:szCs w:val="28"/>
        </w:rPr>
        <w:t xml:space="preserve"> до 64,8</w:t>
      </w:r>
      <w:r w:rsidR="00AB63D4" w:rsidRPr="00AB63D4">
        <w:rPr>
          <w:rFonts w:ascii="Times New Roman" w:hAnsi="Times New Roman" w:cs="Times New Roman"/>
          <w:sz w:val="28"/>
          <w:szCs w:val="28"/>
        </w:rPr>
        <w:t xml:space="preserve"> </w:t>
      </w:r>
      <w:r w:rsidR="00AB63D4">
        <w:rPr>
          <w:rFonts w:ascii="Times New Roman" w:hAnsi="Times New Roman" w:cs="Times New Roman"/>
          <w:sz w:val="28"/>
          <w:szCs w:val="28"/>
        </w:rPr>
        <w:t>процента</w:t>
      </w:r>
      <w:r w:rsidRPr="00AB63D4">
        <w:rPr>
          <w:rFonts w:ascii="Times New Roman" w:hAnsi="Times New Roman" w:cs="Times New Roman"/>
          <w:sz w:val="28"/>
          <w:szCs w:val="28"/>
        </w:rPr>
        <w:t xml:space="preserve"> в 2023</w:t>
      </w:r>
      <w:r w:rsidR="006A4646" w:rsidRPr="00AB63D4">
        <w:rPr>
          <w:rFonts w:ascii="Times New Roman" w:hAnsi="Times New Roman" w:cs="Times New Roman"/>
          <w:sz w:val="28"/>
          <w:szCs w:val="28"/>
        </w:rPr>
        <w:t xml:space="preserve"> </w:t>
      </w:r>
      <w:r w:rsidRPr="00AB63D4">
        <w:rPr>
          <w:rFonts w:ascii="Times New Roman" w:hAnsi="Times New Roman" w:cs="Times New Roman"/>
          <w:sz w:val="28"/>
          <w:szCs w:val="28"/>
        </w:rPr>
        <w:t>г</w:t>
      </w:r>
      <w:r w:rsidR="006A4646" w:rsidRPr="00AB63D4">
        <w:rPr>
          <w:rFonts w:ascii="Times New Roman" w:hAnsi="Times New Roman" w:cs="Times New Roman"/>
          <w:sz w:val="28"/>
          <w:szCs w:val="28"/>
        </w:rPr>
        <w:t>.</w:t>
      </w:r>
    </w:p>
    <w:p w14:paraId="078B2E29" w14:textId="77777777" w:rsidR="00002EDF" w:rsidRPr="00AB63D4" w:rsidRDefault="00002EDF" w:rsidP="00AB63D4">
      <w:pPr>
        <w:tabs>
          <w:tab w:val="left" w:pos="0"/>
        </w:tabs>
        <w:spacing w:after="0" w:line="240" w:lineRule="auto"/>
        <w:ind w:firstLine="709"/>
        <w:jc w:val="both"/>
        <w:rPr>
          <w:rFonts w:ascii="Times New Roman" w:hAnsi="Times New Roman" w:cs="Times New Roman"/>
          <w:sz w:val="28"/>
          <w:szCs w:val="28"/>
        </w:rPr>
      </w:pPr>
    </w:p>
    <w:p w14:paraId="1A07EB87" w14:textId="30FE4A84" w:rsidR="006A4646" w:rsidRDefault="006A4646" w:rsidP="00AB63D4">
      <w:pPr>
        <w:spacing w:after="0" w:line="240" w:lineRule="auto"/>
        <w:ind w:firstLine="709"/>
        <w:jc w:val="right"/>
        <w:rPr>
          <w:rFonts w:ascii="Times New Roman" w:hAnsi="Times New Roman" w:cs="Times New Roman"/>
          <w:sz w:val="28"/>
          <w:szCs w:val="28"/>
        </w:rPr>
      </w:pPr>
      <w:r w:rsidRPr="00AB63D4">
        <w:rPr>
          <w:rFonts w:ascii="Times New Roman" w:hAnsi="Times New Roman" w:cs="Times New Roman"/>
          <w:sz w:val="28"/>
          <w:szCs w:val="28"/>
        </w:rPr>
        <w:t>Таблица</w:t>
      </w:r>
      <w:r w:rsidR="005A6BCA" w:rsidRPr="00AB63D4">
        <w:rPr>
          <w:rFonts w:ascii="Times New Roman" w:hAnsi="Times New Roman" w:cs="Times New Roman"/>
          <w:sz w:val="28"/>
          <w:szCs w:val="28"/>
        </w:rPr>
        <w:t xml:space="preserve"> 22</w:t>
      </w:r>
    </w:p>
    <w:p w14:paraId="3AAF16CF" w14:textId="77777777" w:rsidR="00AB63D4" w:rsidRPr="00AB63D4" w:rsidRDefault="00AB63D4" w:rsidP="00AB63D4">
      <w:pPr>
        <w:spacing w:after="0" w:line="240" w:lineRule="auto"/>
        <w:ind w:firstLine="709"/>
        <w:jc w:val="right"/>
        <w:rPr>
          <w:rFonts w:ascii="Times New Roman" w:hAnsi="Times New Roman" w:cs="Times New Roman"/>
          <w:sz w:val="28"/>
          <w:szCs w:val="28"/>
        </w:rPr>
      </w:pPr>
    </w:p>
    <w:p w14:paraId="765481E5" w14:textId="77777777" w:rsidR="008E37B0" w:rsidRPr="00AB63D4" w:rsidRDefault="008E37B0" w:rsidP="00AB63D4">
      <w:pPr>
        <w:spacing w:after="0" w:line="240" w:lineRule="auto"/>
        <w:jc w:val="center"/>
        <w:rPr>
          <w:rFonts w:ascii="Times New Roman" w:hAnsi="Times New Roman" w:cs="Times New Roman"/>
          <w:sz w:val="28"/>
          <w:szCs w:val="28"/>
        </w:rPr>
      </w:pPr>
      <w:r w:rsidRPr="00AB63D4">
        <w:rPr>
          <w:rFonts w:ascii="Times New Roman" w:hAnsi="Times New Roman" w:cs="Times New Roman"/>
          <w:sz w:val="28"/>
          <w:szCs w:val="28"/>
        </w:rPr>
        <w:t>Реабилитационная помощь наркологических расстройств</w:t>
      </w:r>
    </w:p>
    <w:p w14:paraId="6C2F422E" w14:textId="77777777" w:rsidR="00AF6236" w:rsidRPr="00AB63D4" w:rsidRDefault="00AF6236" w:rsidP="00AB63D4">
      <w:pPr>
        <w:spacing w:after="0" w:line="240" w:lineRule="auto"/>
        <w:jc w:val="center"/>
        <w:rPr>
          <w:rFonts w:ascii="Times New Roman" w:hAnsi="Times New Roman" w:cs="Times New Roman"/>
          <w:sz w:val="28"/>
          <w:szCs w:val="28"/>
        </w:rPr>
      </w:pPr>
    </w:p>
    <w:tbl>
      <w:tblPr>
        <w:tblStyle w:val="a9"/>
        <w:tblW w:w="9164" w:type="dxa"/>
        <w:jc w:val="center"/>
        <w:tblLayout w:type="fixed"/>
        <w:tblCellMar>
          <w:left w:w="57" w:type="dxa"/>
          <w:right w:w="57" w:type="dxa"/>
        </w:tblCellMar>
        <w:tblLook w:val="04A0" w:firstRow="1" w:lastRow="0" w:firstColumn="1" w:lastColumn="0" w:noHBand="0" w:noVBand="1"/>
      </w:tblPr>
      <w:tblGrid>
        <w:gridCol w:w="3975"/>
        <w:gridCol w:w="983"/>
        <w:gridCol w:w="1030"/>
        <w:gridCol w:w="1054"/>
        <w:gridCol w:w="1055"/>
        <w:gridCol w:w="1067"/>
      </w:tblGrid>
      <w:tr w:rsidR="00AF6236" w:rsidRPr="00AB63D4" w14:paraId="51C5FE3B" w14:textId="77777777" w:rsidTr="009562C5">
        <w:trPr>
          <w:trHeight w:val="20"/>
          <w:jc w:val="center"/>
        </w:trPr>
        <w:tc>
          <w:tcPr>
            <w:tcW w:w="3975" w:type="dxa"/>
          </w:tcPr>
          <w:p w14:paraId="230834D7" w14:textId="506BC929" w:rsidR="00AF6236" w:rsidRPr="00AB63D4" w:rsidRDefault="00AF6236" w:rsidP="00AB63D4">
            <w:pPr>
              <w:spacing w:after="0" w:line="240" w:lineRule="auto"/>
              <w:rPr>
                <w:sz w:val="24"/>
                <w:szCs w:val="24"/>
              </w:rPr>
            </w:pPr>
          </w:p>
        </w:tc>
        <w:tc>
          <w:tcPr>
            <w:tcW w:w="983" w:type="dxa"/>
          </w:tcPr>
          <w:p w14:paraId="0CDFDF52" w14:textId="767260E0" w:rsidR="00AF6236" w:rsidRPr="00AB63D4" w:rsidRDefault="00AF6236" w:rsidP="00AB63D4">
            <w:pPr>
              <w:spacing w:after="0" w:line="240" w:lineRule="auto"/>
              <w:jc w:val="center"/>
              <w:rPr>
                <w:sz w:val="24"/>
                <w:szCs w:val="24"/>
              </w:rPr>
            </w:pPr>
            <w:r w:rsidRPr="00AB63D4">
              <w:rPr>
                <w:sz w:val="24"/>
                <w:szCs w:val="24"/>
              </w:rPr>
              <w:t>2019</w:t>
            </w:r>
            <w:r w:rsidR="006A4646" w:rsidRPr="00AB63D4">
              <w:rPr>
                <w:sz w:val="24"/>
                <w:szCs w:val="24"/>
              </w:rPr>
              <w:t xml:space="preserve"> </w:t>
            </w:r>
            <w:r w:rsidRPr="00AB63D4">
              <w:rPr>
                <w:sz w:val="24"/>
                <w:szCs w:val="24"/>
              </w:rPr>
              <w:t>г</w:t>
            </w:r>
            <w:r w:rsidR="006A4646" w:rsidRPr="00AB63D4">
              <w:rPr>
                <w:sz w:val="24"/>
                <w:szCs w:val="24"/>
              </w:rPr>
              <w:t>.</w:t>
            </w:r>
          </w:p>
        </w:tc>
        <w:tc>
          <w:tcPr>
            <w:tcW w:w="1030" w:type="dxa"/>
          </w:tcPr>
          <w:p w14:paraId="0386FDA5" w14:textId="729D8AD4" w:rsidR="00AF6236" w:rsidRPr="00AB63D4" w:rsidRDefault="00AF6236" w:rsidP="00AB63D4">
            <w:pPr>
              <w:spacing w:after="0" w:line="240" w:lineRule="auto"/>
              <w:jc w:val="center"/>
              <w:rPr>
                <w:sz w:val="24"/>
                <w:szCs w:val="24"/>
              </w:rPr>
            </w:pPr>
            <w:r w:rsidRPr="00AB63D4">
              <w:rPr>
                <w:sz w:val="24"/>
                <w:szCs w:val="24"/>
              </w:rPr>
              <w:t>2020</w:t>
            </w:r>
            <w:r w:rsidR="006A4646" w:rsidRPr="00AB63D4">
              <w:rPr>
                <w:sz w:val="24"/>
                <w:szCs w:val="24"/>
              </w:rPr>
              <w:t xml:space="preserve"> </w:t>
            </w:r>
            <w:r w:rsidRPr="00AB63D4">
              <w:rPr>
                <w:sz w:val="24"/>
                <w:szCs w:val="24"/>
              </w:rPr>
              <w:t>г</w:t>
            </w:r>
            <w:r w:rsidR="006A4646" w:rsidRPr="00AB63D4">
              <w:rPr>
                <w:sz w:val="24"/>
                <w:szCs w:val="24"/>
              </w:rPr>
              <w:t>.</w:t>
            </w:r>
          </w:p>
        </w:tc>
        <w:tc>
          <w:tcPr>
            <w:tcW w:w="1054" w:type="dxa"/>
          </w:tcPr>
          <w:p w14:paraId="6CBD66E6" w14:textId="5DC073D7" w:rsidR="00AF6236" w:rsidRPr="00AB63D4" w:rsidRDefault="00AF6236" w:rsidP="00AB63D4">
            <w:pPr>
              <w:spacing w:after="0" w:line="240" w:lineRule="auto"/>
              <w:jc w:val="center"/>
              <w:rPr>
                <w:sz w:val="24"/>
                <w:szCs w:val="24"/>
              </w:rPr>
            </w:pPr>
            <w:r w:rsidRPr="00AB63D4">
              <w:rPr>
                <w:sz w:val="24"/>
                <w:szCs w:val="24"/>
              </w:rPr>
              <w:t>2021</w:t>
            </w:r>
            <w:r w:rsidR="006A4646" w:rsidRPr="00AB63D4">
              <w:rPr>
                <w:sz w:val="24"/>
                <w:szCs w:val="24"/>
              </w:rPr>
              <w:t xml:space="preserve"> </w:t>
            </w:r>
            <w:r w:rsidRPr="00AB63D4">
              <w:rPr>
                <w:sz w:val="24"/>
                <w:szCs w:val="24"/>
              </w:rPr>
              <w:t>г</w:t>
            </w:r>
            <w:r w:rsidR="006A4646" w:rsidRPr="00AB63D4">
              <w:rPr>
                <w:sz w:val="24"/>
                <w:szCs w:val="24"/>
              </w:rPr>
              <w:t>.</w:t>
            </w:r>
          </w:p>
        </w:tc>
        <w:tc>
          <w:tcPr>
            <w:tcW w:w="1055" w:type="dxa"/>
          </w:tcPr>
          <w:p w14:paraId="39217C18" w14:textId="2A456002" w:rsidR="00AF6236" w:rsidRPr="00AB63D4" w:rsidRDefault="00AF6236" w:rsidP="00AB63D4">
            <w:pPr>
              <w:spacing w:after="0" w:line="240" w:lineRule="auto"/>
              <w:jc w:val="center"/>
              <w:rPr>
                <w:sz w:val="24"/>
                <w:szCs w:val="24"/>
              </w:rPr>
            </w:pPr>
            <w:r w:rsidRPr="00AB63D4">
              <w:rPr>
                <w:sz w:val="24"/>
                <w:szCs w:val="24"/>
              </w:rPr>
              <w:t>2022</w:t>
            </w:r>
            <w:r w:rsidR="006A4646" w:rsidRPr="00AB63D4">
              <w:rPr>
                <w:sz w:val="24"/>
                <w:szCs w:val="24"/>
              </w:rPr>
              <w:t xml:space="preserve"> </w:t>
            </w:r>
            <w:r w:rsidRPr="00AB63D4">
              <w:rPr>
                <w:sz w:val="24"/>
                <w:szCs w:val="24"/>
              </w:rPr>
              <w:t>г</w:t>
            </w:r>
            <w:r w:rsidR="006A4646" w:rsidRPr="00AB63D4">
              <w:rPr>
                <w:sz w:val="24"/>
                <w:szCs w:val="24"/>
              </w:rPr>
              <w:t>.</w:t>
            </w:r>
          </w:p>
        </w:tc>
        <w:tc>
          <w:tcPr>
            <w:tcW w:w="1067" w:type="dxa"/>
          </w:tcPr>
          <w:p w14:paraId="54A265D5" w14:textId="69396D9D" w:rsidR="00AF6236" w:rsidRPr="00AB63D4" w:rsidRDefault="00AF6236" w:rsidP="00AB63D4">
            <w:pPr>
              <w:spacing w:after="0" w:line="240" w:lineRule="auto"/>
              <w:jc w:val="center"/>
              <w:rPr>
                <w:sz w:val="24"/>
                <w:szCs w:val="24"/>
              </w:rPr>
            </w:pPr>
            <w:r w:rsidRPr="00AB63D4">
              <w:rPr>
                <w:sz w:val="24"/>
                <w:szCs w:val="24"/>
              </w:rPr>
              <w:t>2023</w:t>
            </w:r>
            <w:r w:rsidR="006A4646" w:rsidRPr="00AB63D4">
              <w:rPr>
                <w:sz w:val="24"/>
                <w:szCs w:val="24"/>
              </w:rPr>
              <w:t xml:space="preserve"> </w:t>
            </w:r>
            <w:r w:rsidRPr="00AB63D4">
              <w:rPr>
                <w:sz w:val="24"/>
                <w:szCs w:val="24"/>
              </w:rPr>
              <w:t>г</w:t>
            </w:r>
            <w:r w:rsidR="006A4646" w:rsidRPr="00AB63D4">
              <w:rPr>
                <w:sz w:val="24"/>
                <w:szCs w:val="24"/>
              </w:rPr>
              <w:t>.</w:t>
            </w:r>
          </w:p>
        </w:tc>
      </w:tr>
      <w:tr w:rsidR="00AF6236" w:rsidRPr="00AB63D4" w14:paraId="7231E175" w14:textId="77777777" w:rsidTr="009562C5">
        <w:trPr>
          <w:trHeight w:val="20"/>
          <w:jc w:val="center"/>
        </w:trPr>
        <w:tc>
          <w:tcPr>
            <w:tcW w:w="3975" w:type="dxa"/>
          </w:tcPr>
          <w:p w14:paraId="33B7098E" w14:textId="77777777" w:rsidR="00AF6236" w:rsidRPr="00AB63D4" w:rsidRDefault="00AF6236" w:rsidP="00AB63D4">
            <w:pPr>
              <w:spacing w:after="0" w:line="240" w:lineRule="auto"/>
              <w:rPr>
                <w:sz w:val="24"/>
                <w:szCs w:val="24"/>
              </w:rPr>
            </w:pPr>
            <w:r w:rsidRPr="00AB63D4">
              <w:rPr>
                <w:sz w:val="24"/>
                <w:szCs w:val="24"/>
              </w:rPr>
              <w:t xml:space="preserve">Всего </w:t>
            </w:r>
            <w:proofErr w:type="gramStart"/>
            <w:r w:rsidRPr="00AB63D4">
              <w:rPr>
                <w:sz w:val="24"/>
                <w:szCs w:val="24"/>
              </w:rPr>
              <w:t>пролечены</w:t>
            </w:r>
            <w:proofErr w:type="gramEnd"/>
          </w:p>
        </w:tc>
        <w:tc>
          <w:tcPr>
            <w:tcW w:w="983" w:type="dxa"/>
          </w:tcPr>
          <w:p w14:paraId="0FF66A8D" w14:textId="77777777" w:rsidR="00AF6236" w:rsidRPr="00AB63D4" w:rsidRDefault="00AF6236" w:rsidP="00AB63D4">
            <w:pPr>
              <w:spacing w:after="0" w:line="240" w:lineRule="auto"/>
              <w:jc w:val="center"/>
              <w:rPr>
                <w:sz w:val="24"/>
                <w:szCs w:val="24"/>
              </w:rPr>
            </w:pPr>
            <w:r w:rsidRPr="00AB63D4">
              <w:rPr>
                <w:sz w:val="24"/>
                <w:szCs w:val="24"/>
              </w:rPr>
              <w:t>52</w:t>
            </w:r>
          </w:p>
        </w:tc>
        <w:tc>
          <w:tcPr>
            <w:tcW w:w="1030" w:type="dxa"/>
          </w:tcPr>
          <w:p w14:paraId="7B624E27" w14:textId="77777777" w:rsidR="00AF6236" w:rsidRPr="00AB63D4" w:rsidRDefault="00AF6236" w:rsidP="00AB63D4">
            <w:pPr>
              <w:spacing w:after="0" w:line="240" w:lineRule="auto"/>
              <w:jc w:val="center"/>
              <w:rPr>
                <w:sz w:val="24"/>
                <w:szCs w:val="24"/>
              </w:rPr>
            </w:pPr>
            <w:r w:rsidRPr="00AB63D4">
              <w:rPr>
                <w:sz w:val="24"/>
                <w:szCs w:val="24"/>
              </w:rPr>
              <w:t>48</w:t>
            </w:r>
          </w:p>
        </w:tc>
        <w:tc>
          <w:tcPr>
            <w:tcW w:w="1054" w:type="dxa"/>
          </w:tcPr>
          <w:p w14:paraId="055D3172" w14:textId="77777777" w:rsidR="00AF6236" w:rsidRPr="00AB63D4" w:rsidRDefault="00AF6236" w:rsidP="00AB63D4">
            <w:pPr>
              <w:spacing w:after="0" w:line="240" w:lineRule="auto"/>
              <w:jc w:val="center"/>
              <w:rPr>
                <w:sz w:val="24"/>
                <w:szCs w:val="24"/>
              </w:rPr>
            </w:pPr>
            <w:r w:rsidRPr="00AB63D4">
              <w:rPr>
                <w:sz w:val="24"/>
                <w:szCs w:val="24"/>
              </w:rPr>
              <w:t>60</w:t>
            </w:r>
          </w:p>
        </w:tc>
        <w:tc>
          <w:tcPr>
            <w:tcW w:w="1055" w:type="dxa"/>
          </w:tcPr>
          <w:p w14:paraId="633E9EE1" w14:textId="77777777" w:rsidR="00AF6236" w:rsidRPr="00AB63D4" w:rsidRDefault="00AF6236" w:rsidP="00AB63D4">
            <w:pPr>
              <w:spacing w:after="0" w:line="240" w:lineRule="auto"/>
              <w:jc w:val="center"/>
              <w:rPr>
                <w:sz w:val="24"/>
                <w:szCs w:val="24"/>
              </w:rPr>
            </w:pPr>
            <w:r w:rsidRPr="00AB63D4">
              <w:rPr>
                <w:sz w:val="24"/>
                <w:szCs w:val="24"/>
              </w:rPr>
              <w:t>56</w:t>
            </w:r>
          </w:p>
        </w:tc>
        <w:tc>
          <w:tcPr>
            <w:tcW w:w="1067" w:type="dxa"/>
          </w:tcPr>
          <w:p w14:paraId="74620DFA" w14:textId="77777777" w:rsidR="00AF6236" w:rsidRPr="00AB63D4" w:rsidRDefault="00AF6236" w:rsidP="00AB63D4">
            <w:pPr>
              <w:spacing w:after="0" w:line="240" w:lineRule="auto"/>
              <w:jc w:val="center"/>
              <w:rPr>
                <w:sz w:val="24"/>
                <w:szCs w:val="24"/>
              </w:rPr>
            </w:pPr>
            <w:r w:rsidRPr="00AB63D4">
              <w:rPr>
                <w:sz w:val="24"/>
                <w:szCs w:val="24"/>
              </w:rPr>
              <w:t>54</w:t>
            </w:r>
          </w:p>
        </w:tc>
      </w:tr>
      <w:tr w:rsidR="00AF6236" w:rsidRPr="00AB63D4" w14:paraId="40DA470C" w14:textId="77777777" w:rsidTr="009562C5">
        <w:trPr>
          <w:trHeight w:val="20"/>
          <w:jc w:val="center"/>
        </w:trPr>
        <w:tc>
          <w:tcPr>
            <w:tcW w:w="3975" w:type="dxa"/>
          </w:tcPr>
          <w:p w14:paraId="7EA33E0F" w14:textId="77777777" w:rsidR="00AF6236" w:rsidRPr="00AB63D4" w:rsidRDefault="00AF6236" w:rsidP="00AB63D4">
            <w:pPr>
              <w:spacing w:after="0" w:line="240" w:lineRule="auto"/>
              <w:rPr>
                <w:sz w:val="24"/>
                <w:szCs w:val="24"/>
              </w:rPr>
            </w:pPr>
            <w:r w:rsidRPr="00AB63D4">
              <w:rPr>
                <w:sz w:val="24"/>
                <w:szCs w:val="24"/>
              </w:rPr>
              <w:t>сельские</w:t>
            </w:r>
          </w:p>
        </w:tc>
        <w:tc>
          <w:tcPr>
            <w:tcW w:w="983" w:type="dxa"/>
          </w:tcPr>
          <w:p w14:paraId="5790CFB1" w14:textId="77777777" w:rsidR="00AF6236" w:rsidRPr="00AB63D4" w:rsidRDefault="00AF6236" w:rsidP="00AB63D4">
            <w:pPr>
              <w:spacing w:after="0" w:line="240" w:lineRule="auto"/>
              <w:jc w:val="center"/>
              <w:rPr>
                <w:sz w:val="24"/>
                <w:szCs w:val="24"/>
              </w:rPr>
            </w:pPr>
            <w:r w:rsidRPr="00AB63D4">
              <w:rPr>
                <w:sz w:val="24"/>
                <w:szCs w:val="24"/>
              </w:rPr>
              <w:t>32</w:t>
            </w:r>
          </w:p>
        </w:tc>
        <w:tc>
          <w:tcPr>
            <w:tcW w:w="1030" w:type="dxa"/>
          </w:tcPr>
          <w:p w14:paraId="697C9815" w14:textId="77777777" w:rsidR="00AF6236" w:rsidRPr="00AB63D4" w:rsidRDefault="00AF6236" w:rsidP="00AB63D4">
            <w:pPr>
              <w:spacing w:after="0" w:line="240" w:lineRule="auto"/>
              <w:jc w:val="center"/>
              <w:rPr>
                <w:sz w:val="24"/>
                <w:szCs w:val="24"/>
              </w:rPr>
            </w:pPr>
            <w:r w:rsidRPr="00AB63D4">
              <w:rPr>
                <w:sz w:val="24"/>
                <w:szCs w:val="24"/>
              </w:rPr>
              <w:t>28</w:t>
            </w:r>
          </w:p>
        </w:tc>
        <w:tc>
          <w:tcPr>
            <w:tcW w:w="1054" w:type="dxa"/>
          </w:tcPr>
          <w:p w14:paraId="6BE35536" w14:textId="77777777" w:rsidR="00AF6236" w:rsidRPr="00AB63D4" w:rsidRDefault="00AF6236" w:rsidP="00AB63D4">
            <w:pPr>
              <w:spacing w:after="0" w:line="240" w:lineRule="auto"/>
              <w:jc w:val="center"/>
              <w:rPr>
                <w:sz w:val="24"/>
                <w:szCs w:val="24"/>
              </w:rPr>
            </w:pPr>
            <w:r w:rsidRPr="00AB63D4">
              <w:rPr>
                <w:sz w:val="24"/>
                <w:szCs w:val="24"/>
              </w:rPr>
              <w:t>36</w:t>
            </w:r>
          </w:p>
        </w:tc>
        <w:tc>
          <w:tcPr>
            <w:tcW w:w="1055" w:type="dxa"/>
          </w:tcPr>
          <w:p w14:paraId="0B48F4ED" w14:textId="77777777" w:rsidR="00AF6236" w:rsidRPr="00AB63D4" w:rsidRDefault="00AF6236" w:rsidP="00AB63D4">
            <w:pPr>
              <w:spacing w:after="0" w:line="240" w:lineRule="auto"/>
              <w:jc w:val="center"/>
              <w:rPr>
                <w:sz w:val="24"/>
                <w:szCs w:val="24"/>
              </w:rPr>
            </w:pPr>
            <w:r w:rsidRPr="00AB63D4">
              <w:rPr>
                <w:sz w:val="24"/>
                <w:szCs w:val="24"/>
              </w:rPr>
              <w:t>44</w:t>
            </w:r>
          </w:p>
        </w:tc>
        <w:tc>
          <w:tcPr>
            <w:tcW w:w="1067" w:type="dxa"/>
          </w:tcPr>
          <w:p w14:paraId="08E8E8C4" w14:textId="77777777" w:rsidR="00AF6236" w:rsidRPr="00AB63D4" w:rsidRDefault="00AF6236" w:rsidP="00AB63D4">
            <w:pPr>
              <w:spacing w:after="0" w:line="240" w:lineRule="auto"/>
              <w:jc w:val="center"/>
              <w:rPr>
                <w:sz w:val="24"/>
                <w:szCs w:val="24"/>
              </w:rPr>
            </w:pPr>
            <w:r w:rsidRPr="00AB63D4">
              <w:rPr>
                <w:sz w:val="24"/>
                <w:szCs w:val="24"/>
              </w:rPr>
              <w:t>35</w:t>
            </w:r>
          </w:p>
        </w:tc>
      </w:tr>
      <w:tr w:rsidR="00AF6236" w:rsidRPr="00AB63D4" w14:paraId="77736469" w14:textId="77777777" w:rsidTr="009562C5">
        <w:trPr>
          <w:trHeight w:val="20"/>
          <w:jc w:val="center"/>
        </w:trPr>
        <w:tc>
          <w:tcPr>
            <w:tcW w:w="3975" w:type="dxa"/>
          </w:tcPr>
          <w:p w14:paraId="10E48129" w14:textId="77777777" w:rsidR="00AF6236" w:rsidRPr="00AB63D4" w:rsidRDefault="00AF6236" w:rsidP="00AB63D4">
            <w:pPr>
              <w:spacing w:after="0" w:line="240" w:lineRule="auto"/>
              <w:rPr>
                <w:sz w:val="24"/>
                <w:szCs w:val="24"/>
              </w:rPr>
            </w:pPr>
            <w:r w:rsidRPr="00AB63D4">
              <w:rPr>
                <w:sz w:val="24"/>
                <w:szCs w:val="24"/>
              </w:rPr>
              <w:t>мужчин</w:t>
            </w:r>
          </w:p>
        </w:tc>
        <w:tc>
          <w:tcPr>
            <w:tcW w:w="983" w:type="dxa"/>
          </w:tcPr>
          <w:p w14:paraId="293BC7A8" w14:textId="77777777" w:rsidR="00AF6236" w:rsidRPr="00AB63D4" w:rsidRDefault="00AF6236" w:rsidP="00AB63D4">
            <w:pPr>
              <w:spacing w:after="0" w:line="240" w:lineRule="auto"/>
              <w:jc w:val="center"/>
              <w:rPr>
                <w:sz w:val="24"/>
                <w:szCs w:val="24"/>
              </w:rPr>
            </w:pPr>
            <w:r w:rsidRPr="00AB63D4">
              <w:rPr>
                <w:sz w:val="24"/>
                <w:szCs w:val="24"/>
              </w:rPr>
              <w:t>18</w:t>
            </w:r>
          </w:p>
        </w:tc>
        <w:tc>
          <w:tcPr>
            <w:tcW w:w="1030" w:type="dxa"/>
          </w:tcPr>
          <w:p w14:paraId="75672FA0" w14:textId="77777777" w:rsidR="00AF6236" w:rsidRPr="00AB63D4" w:rsidRDefault="00AF6236" w:rsidP="00AB63D4">
            <w:pPr>
              <w:spacing w:after="0" w:line="240" w:lineRule="auto"/>
              <w:jc w:val="center"/>
              <w:rPr>
                <w:sz w:val="24"/>
                <w:szCs w:val="24"/>
              </w:rPr>
            </w:pPr>
            <w:r w:rsidRPr="00AB63D4">
              <w:rPr>
                <w:sz w:val="24"/>
                <w:szCs w:val="24"/>
              </w:rPr>
              <w:t>14</w:t>
            </w:r>
          </w:p>
        </w:tc>
        <w:tc>
          <w:tcPr>
            <w:tcW w:w="1054" w:type="dxa"/>
          </w:tcPr>
          <w:p w14:paraId="129B04CA" w14:textId="77777777" w:rsidR="00AF6236" w:rsidRPr="00AB63D4" w:rsidRDefault="00AF6236" w:rsidP="00AB63D4">
            <w:pPr>
              <w:spacing w:after="0" w:line="240" w:lineRule="auto"/>
              <w:jc w:val="center"/>
              <w:rPr>
                <w:sz w:val="24"/>
                <w:szCs w:val="24"/>
              </w:rPr>
            </w:pPr>
            <w:r w:rsidRPr="00AB63D4">
              <w:rPr>
                <w:sz w:val="24"/>
                <w:szCs w:val="24"/>
              </w:rPr>
              <w:t>12</w:t>
            </w:r>
          </w:p>
        </w:tc>
        <w:tc>
          <w:tcPr>
            <w:tcW w:w="1055" w:type="dxa"/>
          </w:tcPr>
          <w:p w14:paraId="60137001" w14:textId="77777777" w:rsidR="00AF6236" w:rsidRPr="00AB63D4" w:rsidRDefault="00AF6236" w:rsidP="00AB63D4">
            <w:pPr>
              <w:spacing w:after="0" w:line="240" w:lineRule="auto"/>
              <w:jc w:val="center"/>
              <w:rPr>
                <w:sz w:val="24"/>
                <w:szCs w:val="24"/>
              </w:rPr>
            </w:pPr>
            <w:r w:rsidRPr="00AB63D4">
              <w:rPr>
                <w:sz w:val="24"/>
                <w:szCs w:val="24"/>
              </w:rPr>
              <w:t>6</w:t>
            </w:r>
          </w:p>
        </w:tc>
        <w:tc>
          <w:tcPr>
            <w:tcW w:w="1067" w:type="dxa"/>
          </w:tcPr>
          <w:p w14:paraId="64BCC029" w14:textId="77777777" w:rsidR="00AF6236" w:rsidRPr="00AB63D4" w:rsidRDefault="00AF6236" w:rsidP="00AB63D4">
            <w:pPr>
              <w:spacing w:after="0" w:line="240" w:lineRule="auto"/>
              <w:jc w:val="center"/>
              <w:rPr>
                <w:sz w:val="24"/>
                <w:szCs w:val="24"/>
              </w:rPr>
            </w:pPr>
            <w:r w:rsidRPr="00AB63D4">
              <w:rPr>
                <w:sz w:val="24"/>
                <w:szCs w:val="24"/>
              </w:rPr>
              <w:t>16</w:t>
            </w:r>
          </w:p>
        </w:tc>
      </w:tr>
      <w:tr w:rsidR="00AF6236" w:rsidRPr="00AB63D4" w14:paraId="2CF6BAA1" w14:textId="77777777" w:rsidTr="009562C5">
        <w:trPr>
          <w:trHeight w:val="20"/>
          <w:jc w:val="center"/>
        </w:trPr>
        <w:tc>
          <w:tcPr>
            <w:tcW w:w="3975" w:type="dxa"/>
          </w:tcPr>
          <w:p w14:paraId="20E007CF" w14:textId="77777777" w:rsidR="00AF6236" w:rsidRPr="00AB63D4" w:rsidRDefault="00AF6236" w:rsidP="00AB63D4">
            <w:pPr>
              <w:spacing w:after="0" w:line="240" w:lineRule="auto"/>
              <w:rPr>
                <w:sz w:val="24"/>
                <w:szCs w:val="24"/>
              </w:rPr>
            </w:pPr>
            <w:r w:rsidRPr="00AB63D4">
              <w:rPr>
                <w:sz w:val="24"/>
                <w:szCs w:val="24"/>
              </w:rPr>
              <w:t>женщин</w:t>
            </w:r>
          </w:p>
        </w:tc>
        <w:tc>
          <w:tcPr>
            <w:tcW w:w="983" w:type="dxa"/>
          </w:tcPr>
          <w:p w14:paraId="4D9846D2" w14:textId="77777777" w:rsidR="00AF6236" w:rsidRPr="00AB63D4" w:rsidRDefault="00AF6236" w:rsidP="00AB63D4">
            <w:pPr>
              <w:spacing w:after="0" w:line="240" w:lineRule="auto"/>
              <w:jc w:val="center"/>
              <w:rPr>
                <w:sz w:val="24"/>
                <w:szCs w:val="24"/>
              </w:rPr>
            </w:pPr>
            <w:r w:rsidRPr="00AB63D4">
              <w:rPr>
                <w:sz w:val="24"/>
                <w:szCs w:val="24"/>
              </w:rPr>
              <w:t>34</w:t>
            </w:r>
          </w:p>
        </w:tc>
        <w:tc>
          <w:tcPr>
            <w:tcW w:w="1030" w:type="dxa"/>
          </w:tcPr>
          <w:p w14:paraId="65E1D016" w14:textId="77777777" w:rsidR="00AF6236" w:rsidRPr="00AB63D4" w:rsidRDefault="00AF6236" w:rsidP="00AB63D4">
            <w:pPr>
              <w:spacing w:after="0" w:line="240" w:lineRule="auto"/>
              <w:jc w:val="center"/>
              <w:rPr>
                <w:sz w:val="24"/>
                <w:szCs w:val="24"/>
              </w:rPr>
            </w:pPr>
            <w:r w:rsidRPr="00AB63D4">
              <w:rPr>
                <w:sz w:val="24"/>
                <w:szCs w:val="24"/>
              </w:rPr>
              <w:t>34</w:t>
            </w:r>
          </w:p>
        </w:tc>
        <w:tc>
          <w:tcPr>
            <w:tcW w:w="1054" w:type="dxa"/>
          </w:tcPr>
          <w:p w14:paraId="22F8C81E" w14:textId="77777777" w:rsidR="00AF6236" w:rsidRPr="00AB63D4" w:rsidRDefault="00AF6236" w:rsidP="00AB63D4">
            <w:pPr>
              <w:spacing w:after="0" w:line="240" w:lineRule="auto"/>
              <w:jc w:val="center"/>
              <w:rPr>
                <w:sz w:val="24"/>
                <w:szCs w:val="24"/>
              </w:rPr>
            </w:pPr>
            <w:r w:rsidRPr="00AB63D4">
              <w:rPr>
                <w:sz w:val="24"/>
                <w:szCs w:val="24"/>
              </w:rPr>
              <w:t>48</w:t>
            </w:r>
          </w:p>
        </w:tc>
        <w:tc>
          <w:tcPr>
            <w:tcW w:w="1055" w:type="dxa"/>
          </w:tcPr>
          <w:p w14:paraId="3D21DE7F" w14:textId="77777777" w:rsidR="00AF6236" w:rsidRPr="00AB63D4" w:rsidRDefault="00AF6236" w:rsidP="00AB63D4">
            <w:pPr>
              <w:spacing w:after="0" w:line="240" w:lineRule="auto"/>
              <w:jc w:val="center"/>
              <w:rPr>
                <w:sz w:val="24"/>
                <w:szCs w:val="24"/>
              </w:rPr>
            </w:pPr>
            <w:r w:rsidRPr="00AB63D4">
              <w:rPr>
                <w:sz w:val="24"/>
                <w:szCs w:val="24"/>
              </w:rPr>
              <w:t>50</w:t>
            </w:r>
          </w:p>
        </w:tc>
        <w:tc>
          <w:tcPr>
            <w:tcW w:w="1067" w:type="dxa"/>
          </w:tcPr>
          <w:p w14:paraId="57617F6F" w14:textId="77777777" w:rsidR="00AF6236" w:rsidRPr="00AB63D4" w:rsidRDefault="00AF6236" w:rsidP="00AB63D4">
            <w:pPr>
              <w:spacing w:after="0" w:line="240" w:lineRule="auto"/>
              <w:jc w:val="center"/>
              <w:rPr>
                <w:sz w:val="24"/>
                <w:szCs w:val="24"/>
              </w:rPr>
            </w:pPr>
            <w:r w:rsidRPr="00AB63D4">
              <w:rPr>
                <w:sz w:val="24"/>
                <w:szCs w:val="24"/>
              </w:rPr>
              <w:t>38</w:t>
            </w:r>
          </w:p>
        </w:tc>
      </w:tr>
      <w:tr w:rsidR="00AF6236" w:rsidRPr="00AB63D4" w14:paraId="7A69FB95" w14:textId="77777777" w:rsidTr="009562C5">
        <w:trPr>
          <w:trHeight w:val="20"/>
          <w:jc w:val="center"/>
        </w:trPr>
        <w:tc>
          <w:tcPr>
            <w:tcW w:w="3975" w:type="dxa"/>
          </w:tcPr>
          <w:p w14:paraId="10627C5F" w14:textId="77777777" w:rsidR="00AF6236" w:rsidRPr="00AB63D4" w:rsidRDefault="00AF6236" w:rsidP="00AB63D4">
            <w:pPr>
              <w:spacing w:after="0" w:line="240" w:lineRule="auto"/>
              <w:rPr>
                <w:sz w:val="24"/>
                <w:szCs w:val="24"/>
              </w:rPr>
            </w:pPr>
            <w:r w:rsidRPr="00AB63D4">
              <w:rPr>
                <w:sz w:val="24"/>
                <w:szCs w:val="24"/>
              </w:rPr>
              <w:t>Возрастная категория:</w:t>
            </w:r>
          </w:p>
          <w:p w14:paraId="2D49FFBC" w14:textId="3CE04AB1" w:rsidR="00AF6236" w:rsidRPr="00AB63D4" w:rsidRDefault="00AF6236" w:rsidP="00AB63D4">
            <w:pPr>
              <w:spacing w:after="0" w:line="240" w:lineRule="auto"/>
              <w:rPr>
                <w:sz w:val="24"/>
                <w:szCs w:val="24"/>
              </w:rPr>
            </w:pPr>
            <w:r w:rsidRPr="00AB63D4">
              <w:rPr>
                <w:sz w:val="24"/>
                <w:szCs w:val="24"/>
              </w:rPr>
              <w:t>18-19 лет</w:t>
            </w:r>
          </w:p>
        </w:tc>
        <w:tc>
          <w:tcPr>
            <w:tcW w:w="983" w:type="dxa"/>
          </w:tcPr>
          <w:p w14:paraId="0AE4A41F" w14:textId="77777777" w:rsidR="00AF6236" w:rsidRPr="00AB63D4" w:rsidRDefault="00AF6236" w:rsidP="00AB63D4">
            <w:pPr>
              <w:spacing w:after="0" w:line="240" w:lineRule="auto"/>
              <w:jc w:val="center"/>
              <w:rPr>
                <w:sz w:val="24"/>
                <w:szCs w:val="24"/>
              </w:rPr>
            </w:pPr>
            <w:r w:rsidRPr="00AB63D4">
              <w:rPr>
                <w:sz w:val="24"/>
                <w:szCs w:val="24"/>
              </w:rPr>
              <w:t>-</w:t>
            </w:r>
          </w:p>
        </w:tc>
        <w:tc>
          <w:tcPr>
            <w:tcW w:w="1030" w:type="dxa"/>
          </w:tcPr>
          <w:p w14:paraId="0078DE0E" w14:textId="77777777" w:rsidR="00AF6236" w:rsidRPr="00AB63D4" w:rsidRDefault="00AF6236" w:rsidP="00AB63D4">
            <w:pPr>
              <w:spacing w:after="0" w:line="240" w:lineRule="auto"/>
              <w:jc w:val="center"/>
              <w:rPr>
                <w:sz w:val="24"/>
                <w:szCs w:val="24"/>
              </w:rPr>
            </w:pPr>
            <w:r w:rsidRPr="00AB63D4">
              <w:rPr>
                <w:sz w:val="24"/>
                <w:szCs w:val="24"/>
              </w:rPr>
              <w:t>-</w:t>
            </w:r>
          </w:p>
        </w:tc>
        <w:tc>
          <w:tcPr>
            <w:tcW w:w="1054" w:type="dxa"/>
          </w:tcPr>
          <w:p w14:paraId="37EB79AE" w14:textId="77777777" w:rsidR="00AF6236" w:rsidRPr="00AB63D4" w:rsidRDefault="00AF6236" w:rsidP="00AB63D4">
            <w:pPr>
              <w:spacing w:after="0" w:line="240" w:lineRule="auto"/>
              <w:jc w:val="center"/>
              <w:rPr>
                <w:sz w:val="24"/>
                <w:szCs w:val="24"/>
              </w:rPr>
            </w:pPr>
            <w:r w:rsidRPr="00AB63D4">
              <w:rPr>
                <w:sz w:val="24"/>
                <w:szCs w:val="24"/>
              </w:rPr>
              <w:t>-</w:t>
            </w:r>
          </w:p>
        </w:tc>
        <w:tc>
          <w:tcPr>
            <w:tcW w:w="1055" w:type="dxa"/>
          </w:tcPr>
          <w:p w14:paraId="5FA7E3B3" w14:textId="77777777" w:rsidR="00AF6236" w:rsidRPr="00AB63D4" w:rsidRDefault="00AF6236" w:rsidP="00AB63D4">
            <w:pPr>
              <w:spacing w:after="0" w:line="240" w:lineRule="auto"/>
              <w:jc w:val="center"/>
              <w:rPr>
                <w:sz w:val="24"/>
                <w:szCs w:val="24"/>
              </w:rPr>
            </w:pPr>
            <w:r w:rsidRPr="00AB63D4">
              <w:rPr>
                <w:sz w:val="24"/>
                <w:szCs w:val="24"/>
              </w:rPr>
              <w:t>-</w:t>
            </w:r>
          </w:p>
        </w:tc>
        <w:tc>
          <w:tcPr>
            <w:tcW w:w="1067" w:type="dxa"/>
          </w:tcPr>
          <w:p w14:paraId="46D72703" w14:textId="77777777" w:rsidR="00AF6236" w:rsidRPr="00AB63D4" w:rsidRDefault="00AF6236" w:rsidP="00AB63D4">
            <w:pPr>
              <w:spacing w:after="0" w:line="240" w:lineRule="auto"/>
              <w:jc w:val="center"/>
              <w:rPr>
                <w:sz w:val="24"/>
                <w:szCs w:val="24"/>
              </w:rPr>
            </w:pPr>
            <w:r w:rsidRPr="00AB63D4">
              <w:rPr>
                <w:sz w:val="24"/>
                <w:szCs w:val="24"/>
              </w:rPr>
              <w:t>2</w:t>
            </w:r>
          </w:p>
        </w:tc>
      </w:tr>
      <w:tr w:rsidR="00AF6236" w:rsidRPr="00AB63D4" w14:paraId="0E295527" w14:textId="77777777" w:rsidTr="009562C5">
        <w:trPr>
          <w:trHeight w:val="20"/>
          <w:jc w:val="center"/>
        </w:trPr>
        <w:tc>
          <w:tcPr>
            <w:tcW w:w="3975" w:type="dxa"/>
          </w:tcPr>
          <w:p w14:paraId="4EE58774" w14:textId="10F6B239" w:rsidR="00AF6236" w:rsidRPr="00AB63D4" w:rsidRDefault="009562C5" w:rsidP="00AB63D4">
            <w:pPr>
              <w:spacing w:after="0" w:line="240" w:lineRule="auto"/>
              <w:rPr>
                <w:sz w:val="24"/>
                <w:szCs w:val="24"/>
              </w:rPr>
            </w:pPr>
            <w:r>
              <w:rPr>
                <w:sz w:val="24"/>
                <w:szCs w:val="24"/>
              </w:rPr>
              <w:t>20-</w:t>
            </w:r>
            <w:r w:rsidR="00AF6236" w:rsidRPr="00AB63D4">
              <w:rPr>
                <w:sz w:val="24"/>
                <w:szCs w:val="24"/>
              </w:rPr>
              <w:t>39 лет</w:t>
            </w:r>
          </w:p>
        </w:tc>
        <w:tc>
          <w:tcPr>
            <w:tcW w:w="983" w:type="dxa"/>
          </w:tcPr>
          <w:p w14:paraId="568A3E70" w14:textId="77777777" w:rsidR="00AF6236" w:rsidRPr="00AB63D4" w:rsidRDefault="00AF6236" w:rsidP="00AB63D4">
            <w:pPr>
              <w:spacing w:after="0" w:line="240" w:lineRule="auto"/>
              <w:jc w:val="center"/>
              <w:rPr>
                <w:sz w:val="24"/>
                <w:szCs w:val="24"/>
              </w:rPr>
            </w:pPr>
            <w:r w:rsidRPr="00AB63D4">
              <w:rPr>
                <w:sz w:val="24"/>
                <w:szCs w:val="24"/>
              </w:rPr>
              <w:t>29</w:t>
            </w:r>
          </w:p>
        </w:tc>
        <w:tc>
          <w:tcPr>
            <w:tcW w:w="1030" w:type="dxa"/>
          </w:tcPr>
          <w:p w14:paraId="108A2B9A" w14:textId="77777777" w:rsidR="00AF6236" w:rsidRPr="00AB63D4" w:rsidRDefault="00AF6236" w:rsidP="00AB63D4">
            <w:pPr>
              <w:spacing w:after="0" w:line="240" w:lineRule="auto"/>
              <w:jc w:val="center"/>
              <w:rPr>
                <w:sz w:val="24"/>
                <w:szCs w:val="24"/>
              </w:rPr>
            </w:pPr>
            <w:r w:rsidRPr="00AB63D4">
              <w:rPr>
                <w:sz w:val="24"/>
                <w:szCs w:val="24"/>
              </w:rPr>
              <w:t>30</w:t>
            </w:r>
          </w:p>
        </w:tc>
        <w:tc>
          <w:tcPr>
            <w:tcW w:w="1054" w:type="dxa"/>
          </w:tcPr>
          <w:p w14:paraId="1FB76F6A" w14:textId="77777777" w:rsidR="00AF6236" w:rsidRPr="00AB63D4" w:rsidRDefault="00AF6236" w:rsidP="00AB63D4">
            <w:pPr>
              <w:spacing w:after="0" w:line="240" w:lineRule="auto"/>
              <w:jc w:val="center"/>
              <w:rPr>
                <w:sz w:val="24"/>
                <w:szCs w:val="24"/>
              </w:rPr>
            </w:pPr>
            <w:r w:rsidRPr="00AB63D4">
              <w:rPr>
                <w:sz w:val="24"/>
                <w:szCs w:val="24"/>
              </w:rPr>
              <w:t>45</w:t>
            </w:r>
          </w:p>
        </w:tc>
        <w:tc>
          <w:tcPr>
            <w:tcW w:w="1055" w:type="dxa"/>
          </w:tcPr>
          <w:p w14:paraId="5B39FF63" w14:textId="77777777" w:rsidR="00AF6236" w:rsidRPr="00AB63D4" w:rsidRDefault="00AF6236" w:rsidP="00AB63D4">
            <w:pPr>
              <w:spacing w:after="0" w:line="240" w:lineRule="auto"/>
              <w:jc w:val="center"/>
              <w:rPr>
                <w:sz w:val="24"/>
                <w:szCs w:val="24"/>
              </w:rPr>
            </w:pPr>
            <w:r w:rsidRPr="00AB63D4">
              <w:rPr>
                <w:sz w:val="24"/>
                <w:szCs w:val="24"/>
              </w:rPr>
              <w:t>50</w:t>
            </w:r>
          </w:p>
        </w:tc>
        <w:tc>
          <w:tcPr>
            <w:tcW w:w="1067" w:type="dxa"/>
          </w:tcPr>
          <w:p w14:paraId="5B07568D" w14:textId="77777777" w:rsidR="00AF6236" w:rsidRPr="00AB63D4" w:rsidRDefault="00AF6236" w:rsidP="00AB63D4">
            <w:pPr>
              <w:spacing w:after="0" w:line="240" w:lineRule="auto"/>
              <w:jc w:val="center"/>
              <w:rPr>
                <w:sz w:val="24"/>
                <w:szCs w:val="24"/>
              </w:rPr>
            </w:pPr>
            <w:r w:rsidRPr="00AB63D4">
              <w:rPr>
                <w:sz w:val="24"/>
                <w:szCs w:val="24"/>
              </w:rPr>
              <w:t>43</w:t>
            </w:r>
          </w:p>
        </w:tc>
      </w:tr>
      <w:tr w:rsidR="00AF6236" w:rsidRPr="00AB63D4" w14:paraId="3A952DA3" w14:textId="77777777" w:rsidTr="009562C5">
        <w:trPr>
          <w:trHeight w:val="20"/>
          <w:jc w:val="center"/>
        </w:trPr>
        <w:tc>
          <w:tcPr>
            <w:tcW w:w="3975" w:type="dxa"/>
          </w:tcPr>
          <w:p w14:paraId="62B473C3" w14:textId="7C94277C" w:rsidR="00AF6236" w:rsidRPr="00AB63D4" w:rsidRDefault="009562C5" w:rsidP="00AB63D4">
            <w:pPr>
              <w:spacing w:after="0" w:line="240" w:lineRule="auto"/>
              <w:rPr>
                <w:sz w:val="24"/>
                <w:szCs w:val="24"/>
              </w:rPr>
            </w:pPr>
            <w:r>
              <w:rPr>
                <w:sz w:val="24"/>
                <w:szCs w:val="24"/>
              </w:rPr>
              <w:t>40-</w:t>
            </w:r>
            <w:r w:rsidR="00AF6236" w:rsidRPr="00AB63D4">
              <w:rPr>
                <w:sz w:val="24"/>
                <w:szCs w:val="24"/>
              </w:rPr>
              <w:t>59 лет</w:t>
            </w:r>
          </w:p>
        </w:tc>
        <w:tc>
          <w:tcPr>
            <w:tcW w:w="983" w:type="dxa"/>
          </w:tcPr>
          <w:p w14:paraId="3FC9DB54" w14:textId="77777777" w:rsidR="00AF6236" w:rsidRPr="00AB63D4" w:rsidRDefault="00AF6236" w:rsidP="00AB63D4">
            <w:pPr>
              <w:spacing w:after="0" w:line="240" w:lineRule="auto"/>
              <w:jc w:val="center"/>
              <w:rPr>
                <w:sz w:val="24"/>
                <w:szCs w:val="24"/>
              </w:rPr>
            </w:pPr>
            <w:r w:rsidRPr="00AB63D4">
              <w:rPr>
                <w:sz w:val="24"/>
                <w:szCs w:val="24"/>
              </w:rPr>
              <w:t>23</w:t>
            </w:r>
          </w:p>
        </w:tc>
        <w:tc>
          <w:tcPr>
            <w:tcW w:w="1030" w:type="dxa"/>
          </w:tcPr>
          <w:p w14:paraId="3DEFF70A" w14:textId="77777777" w:rsidR="00AF6236" w:rsidRPr="00AB63D4" w:rsidRDefault="00AF6236" w:rsidP="00AB63D4">
            <w:pPr>
              <w:spacing w:after="0" w:line="240" w:lineRule="auto"/>
              <w:jc w:val="center"/>
              <w:rPr>
                <w:sz w:val="24"/>
                <w:szCs w:val="24"/>
              </w:rPr>
            </w:pPr>
            <w:r w:rsidRPr="00AB63D4">
              <w:rPr>
                <w:sz w:val="24"/>
                <w:szCs w:val="24"/>
              </w:rPr>
              <w:t>18</w:t>
            </w:r>
          </w:p>
        </w:tc>
        <w:tc>
          <w:tcPr>
            <w:tcW w:w="1054" w:type="dxa"/>
          </w:tcPr>
          <w:p w14:paraId="39E50616" w14:textId="77777777" w:rsidR="00AF6236" w:rsidRPr="00AB63D4" w:rsidRDefault="00AF6236" w:rsidP="00AB63D4">
            <w:pPr>
              <w:spacing w:after="0" w:line="240" w:lineRule="auto"/>
              <w:jc w:val="center"/>
              <w:rPr>
                <w:sz w:val="24"/>
                <w:szCs w:val="24"/>
              </w:rPr>
            </w:pPr>
            <w:r w:rsidRPr="00AB63D4">
              <w:rPr>
                <w:sz w:val="24"/>
                <w:szCs w:val="24"/>
              </w:rPr>
              <w:t>15</w:t>
            </w:r>
          </w:p>
        </w:tc>
        <w:tc>
          <w:tcPr>
            <w:tcW w:w="1055" w:type="dxa"/>
          </w:tcPr>
          <w:p w14:paraId="22275076" w14:textId="77777777" w:rsidR="00AF6236" w:rsidRPr="00AB63D4" w:rsidRDefault="00AF6236" w:rsidP="00AB63D4">
            <w:pPr>
              <w:spacing w:after="0" w:line="240" w:lineRule="auto"/>
              <w:jc w:val="center"/>
              <w:rPr>
                <w:sz w:val="24"/>
                <w:szCs w:val="24"/>
              </w:rPr>
            </w:pPr>
            <w:r w:rsidRPr="00AB63D4">
              <w:rPr>
                <w:sz w:val="24"/>
                <w:szCs w:val="24"/>
              </w:rPr>
              <w:t>6</w:t>
            </w:r>
          </w:p>
        </w:tc>
        <w:tc>
          <w:tcPr>
            <w:tcW w:w="1067" w:type="dxa"/>
          </w:tcPr>
          <w:p w14:paraId="594689DF" w14:textId="77777777" w:rsidR="00AF6236" w:rsidRPr="00AB63D4" w:rsidRDefault="00AF6236" w:rsidP="00AB63D4">
            <w:pPr>
              <w:spacing w:after="0" w:line="240" w:lineRule="auto"/>
              <w:jc w:val="center"/>
              <w:rPr>
                <w:sz w:val="24"/>
                <w:szCs w:val="24"/>
              </w:rPr>
            </w:pPr>
            <w:r w:rsidRPr="00AB63D4">
              <w:rPr>
                <w:sz w:val="24"/>
                <w:szCs w:val="24"/>
              </w:rPr>
              <w:t>9</w:t>
            </w:r>
          </w:p>
        </w:tc>
      </w:tr>
      <w:tr w:rsidR="00AF6236" w:rsidRPr="00AB63D4" w14:paraId="542F5447" w14:textId="77777777" w:rsidTr="009562C5">
        <w:trPr>
          <w:trHeight w:val="20"/>
          <w:jc w:val="center"/>
        </w:trPr>
        <w:tc>
          <w:tcPr>
            <w:tcW w:w="3975" w:type="dxa"/>
          </w:tcPr>
          <w:p w14:paraId="080496FE" w14:textId="67C230E2" w:rsidR="00AF6236" w:rsidRPr="00AB63D4" w:rsidRDefault="00AF6236" w:rsidP="00AB63D4">
            <w:pPr>
              <w:spacing w:after="0" w:line="240" w:lineRule="auto"/>
              <w:rPr>
                <w:sz w:val="24"/>
                <w:szCs w:val="24"/>
              </w:rPr>
            </w:pPr>
            <w:r w:rsidRPr="00AB63D4">
              <w:rPr>
                <w:sz w:val="24"/>
                <w:szCs w:val="24"/>
              </w:rPr>
              <w:t>60 лет и старше</w:t>
            </w:r>
          </w:p>
        </w:tc>
        <w:tc>
          <w:tcPr>
            <w:tcW w:w="983" w:type="dxa"/>
          </w:tcPr>
          <w:p w14:paraId="33215169" w14:textId="77777777" w:rsidR="00AF6236" w:rsidRPr="00AB63D4" w:rsidRDefault="00AF6236" w:rsidP="00AB63D4">
            <w:pPr>
              <w:spacing w:after="0" w:line="240" w:lineRule="auto"/>
              <w:jc w:val="center"/>
              <w:rPr>
                <w:sz w:val="24"/>
                <w:szCs w:val="24"/>
              </w:rPr>
            </w:pPr>
            <w:r w:rsidRPr="00AB63D4">
              <w:rPr>
                <w:sz w:val="24"/>
                <w:szCs w:val="24"/>
              </w:rPr>
              <w:t>-</w:t>
            </w:r>
          </w:p>
        </w:tc>
        <w:tc>
          <w:tcPr>
            <w:tcW w:w="1030" w:type="dxa"/>
          </w:tcPr>
          <w:p w14:paraId="203CF965" w14:textId="77777777" w:rsidR="00AF6236" w:rsidRPr="00AB63D4" w:rsidRDefault="00AF6236" w:rsidP="00AB63D4">
            <w:pPr>
              <w:spacing w:after="0" w:line="240" w:lineRule="auto"/>
              <w:jc w:val="center"/>
              <w:rPr>
                <w:sz w:val="24"/>
                <w:szCs w:val="24"/>
              </w:rPr>
            </w:pPr>
            <w:r w:rsidRPr="00AB63D4">
              <w:rPr>
                <w:sz w:val="24"/>
                <w:szCs w:val="24"/>
              </w:rPr>
              <w:t>-</w:t>
            </w:r>
          </w:p>
        </w:tc>
        <w:tc>
          <w:tcPr>
            <w:tcW w:w="1054" w:type="dxa"/>
          </w:tcPr>
          <w:p w14:paraId="5E385FC5" w14:textId="77777777" w:rsidR="00AF6236" w:rsidRPr="00AB63D4" w:rsidRDefault="00AF6236" w:rsidP="00AB63D4">
            <w:pPr>
              <w:spacing w:after="0" w:line="240" w:lineRule="auto"/>
              <w:jc w:val="center"/>
              <w:rPr>
                <w:sz w:val="24"/>
                <w:szCs w:val="24"/>
              </w:rPr>
            </w:pPr>
            <w:r w:rsidRPr="00AB63D4">
              <w:rPr>
                <w:sz w:val="24"/>
                <w:szCs w:val="24"/>
              </w:rPr>
              <w:t>-</w:t>
            </w:r>
          </w:p>
        </w:tc>
        <w:tc>
          <w:tcPr>
            <w:tcW w:w="1055" w:type="dxa"/>
          </w:tcPr>
          <w:p w14:paraId="33BEFEBB" w14:textId="77777777" w:rsidR="00AF6236" w:rsidRPr="00AB63D4" w:rsidRDefault="00AF6236" w:rsidP="00AB63D4">
            <w:pPr>
              <w:spacing w:after="0" w:line="240" w:lineRule="auto"/>
              <w:jc w:val="center"/>
              <w:rPr>
                <w:sz w:val="24"/>
                <w:szCs w:val="24"/>
              </w:rPr>
            </w:pPr>
          </w:p>
        </w:tc>
        <w:tc>
          <w:tcPr>
            <w:tcW w:w="1067" w:type="dxa"/>
          </w:tcPr>
          <w:p w14:paraId="413F1091" w14:textId="77777777" w:rsidR="00AF6236" w:rsidRPr="00AB63D4" w:rsidRDefault="00AF6236" w:rsidP="00AB63D4">
            <w:pPr>
              <w:spacing w:after="0" w:line="240" w:lineRule="auto"/>
              <w:jc w:val="center"/>
              <w:rPr>
                <w:sz w:val="24"/>
                <w:szCs w:val="24"/>
              </w:rPr>
            </w:pPr>
            <w:r w:rsidRPr="00AB63D4">
              <w:rPr>
                <w:sz w:val="24"/>
                <w:szCs w:val="24"/>
              </w:rPr>
              <w:t>-</w:t>
            </w:r>
          </w:p>
        </w:tc>
      </w:tr>
      <w:tr w:rsidR="00AF6236" w:rsidRPr="00AB63D4" w14:paraId="32315663" w14:textId="77777777" w:rsidTr="009562C5">
        <w:trPr>
          <w:trHeight w:val="20"/>
          <w:jc w:val="center"/>
        </w:trPr>
        <w:tc>
          <w:tcPr>
            <w:tcW w:w="3975" w:type="dxa"/>
          </w:tcPr>
          <w:p w14:paraId="36C0FF16" w14:textId="77777777" w:rsidR="00AF6236" w:rsidRPr="00AB63D4" w:rsidRDefault="00AF6236" w:rsidP="00AB63D4">
            <w:pPr>
              <w:spacing w:after="0" w:line="240" w:lineRule="auto"/>
              <w:rPr>
                <w:sz w:val="24"/>
                <w:szCs w:val="24"/>
              </w:rPr>
            </w:pPr>
            <w:r w:rsidRPr="00AB63D4">
              <w:rPr>
                <w:sz w:val="24"/>
                <w:szCs w:val="24"/>
              </w:rPr>
              <w:t>Проведено койко-дней</w:t>
            </w:r>
          </w:p>
        </w:tc>
        <w:tc>
          <w:tcPr>
            <w:tcW w:w="983" w:type="dxa"/>
          </w:tcPr>
          <w:p w14:paraId="2506B9EC" w14:textId="77777777" w:rsidR="00AF6236" w:rsidRPr="00AB63D4" w:rsidRDefault="00AF6236" w:rsidP="00AB63D4">
            <w:pPr>
              <w:spacing w:after="0" w:line="240" w:lineRule="auto"/>
              <w:jc w:val="center"/>
              <w:rPr>
                <w:sz w:val="24"/>
                <w:szCs w:val="24"/>
              </w:rPr>
            </w:pPr>
            <w:r w:rsidRPr="00AB63D4">
              <w:rPr>
                <w:sz w:val="24"/>
                <w:szCs w:val="24"/>
              </w:rPr>
              <w:t>5126</w:t>
            </w:r>
          </w:p>
        </w:tc>
        <w:tc>
          <w:tcPr>
            <w:tcW w:w="1030" w:type="dxa"/>
          </w:tcPr>
          <w:p w14:paraId="0E175ECA" w14:textId="77777777" w:rsidR="00AF6236" w:rsidRPr="00AB63D4" w:rsidRDefault="00AF6236" w:rsidP="00AB63D4">
            <w:pPr>
              <w:spacing w:after="0" w:line="240" w:lineRule="auto"/>
              <w:jc w:val="center"/>
              <w:rPr>
                <w:sz w:val="24"/>
                <w:szCs w:val="24"/>
              </w:rPr>
            </w:pPr>
            <w:r w:rsidRPr="00AB63D4">
              <w:rPr>
                <w:sz w:val="24"/>
                <w:szCs w:val="24"/>
              </w:rPr>
              <w:t>4125</w:t>
            </w:r>
          </w:p>
        </w:tc>
        <w:tc>
          <w:tcPr>
            <w:tcW w:w="1054" w:type="dxa"/>
          </w:tcPr>
          <w:p w14:paraId="319C2CDF" w14:textId="77777777" w:rsidR="00AF6236" w:rsidRPr="00AB63D4" w:rsidRDefault="00AF6236" w:rsidP="00AB63D4">
            <w:pPr>
              <w:spacing w:after="0" w:line="240" w:lineRule="auto"/>
              <w:jc w:val="center"/>
              <w:rPr>
                <w:sz w:val="24"/>
                <w:szCs w:val="24"/>
                <w:highlight w:val="yellow"/>
              </w:rPr>
            </w:pPr>
            <w:r w:rsidRPr="00AB63D4">
              <w:rPr>
                <w:sz w:val="24"/>
                <w:szCs w:val="24"/>
              </w:rPr>
              <w:t>5664</w:t>
            </w:r>
          </w:p>
        </w:tc>
        <w:tc>
          <w:tcPr>
            <w:tcW w:w="1055" w:type="dxa"/>
          </w:tcPr>
          <w:p w14:paraId="4F723769" w14:textId="77777777" w:rsidR="00AF6236" w:rsidRPr="00AB63D4" w:rsidRDefault="00AF6236" w:rsidP="00AB63D4">
            <w:pPr>
              <w:spacing w:after="0" w:line="240" w:lineRule="auto"/>
              <w:jc w:val="center"/>
              <w:rPr>
                <w:sz w:val="24"/>
                <w:szCs w:val="24"/>
              </w:rPr>
            </w:pPr>
            <w:r w:rsidRPr="00AB63D4">
              <w:rPr>
                <w:sz w:val="24"/>
                <w:szCs w:val="24"/>
              </w:rPr>
              <w:t>5485</w:t>
            </w:r>
          </w:p>
        </w:tc>
        <w:tc>
          <w:tcPr>
            <w:tcW w:w="1067" w:type="dxa"/>
          </w:tcPr>
          <w:p w14:paraId="6BC48D29" w14:textId="77777777" w:rsidR="00AF6236" w:rsidRPr="00AB63D4" w:rsidRDefault="00AF6236" w:rsidP="00AB63D4">
            <w:pPr>
              <w:spacing w:after="0" w:line="240" w:lineRule="auto"/>
              <w:jc w:val="center"/>
              <w:rPr>
                <w:sz w:val="24"/>
                <w:szCs w:val="24"/>
              </w:rPr>
            </w:pPr>
            <w:r w:rsidRPr="00AB63D4">
              <w:rPr>
                <w:sz w:val="24"/>
                <w:szCs w:val="24"/>
              </w:rPr>
              <w:t>5008</w:t>
            </w:r>
          </w:p>
        </w:tc>
      </w:tr>
      <w:tr w:rsidR="00AF6236" w:rsidRPr="00AB63D4" w14:paraId="73B3CD9A" w14:textId="77777777" w:rsidTr="009562C5">
        <w:trPr>
          <w:trHeight w:val="20"/>
          <w:jc w:val="center"/>
        </w:trPr>
        <w:tc>
          <w:tcPr>
            <w:tcW w:w="3975" w:type="dxa"/>
          </w:tcPr>
          <w:p w14:paraId="29CBD621" w14:textId="77777777" w:rsidR="00AF6236" w:rsidRPr="00AB63D4" w:rsidRDefault="00AF6236" w:rsidP="00AB63D4">
            <w:pPr>
              <w:spacing w:after="0" w:line="240" w:lineRule="auto"/>
              <w:rPr>
                <w:sz w:val="24"/>
                <w:szCs w:val="24"/>
              </w:rPr>
            </w:pPr>
            <w:r w:rsidRPr="00AB63D4">
              <w:rPr>
                <w:sz w:val="24"/>
                <w:szCs w:val="24"/>
              </w:rPr>
              <w:t>Средняя длительность пребывания на койке</w:t>
            </w:r>
          </w:p>
        </w:tc>
        <w:tc>
          <w:tcPr>
            <w:tcW w:w="983" w:type="dxa"/>
          </w:tcPr>
          <w:p w14:paraId="0BE27261" w14:textId="77777777" w:rsidR="00AF6236" w:rsidRPr="00AB63D4" w:rsidRDefault="00AF6236" w:rsidP="00AB63D4">
            <w:pPr>
              <w:spacing w:after="0" w:line="240" w:lineRule="auto"/>
              <w:jc w:val="center"/>
              <w:rPr>
                <w:sz w:val="24"/>
                <w:szCs w:val="24"/>
              </w:rPr>
            </w:pPr>
            <w:r w:rsidRPr="00AB63D4">
              <w:rPr>
                <w:sz w:val="24"/>
                <w:szCs w:val="24"/>
              </w:rPr>
              <w:t>98,6</w:t>
            </w:r>
          </w:p>
        </w:tc>
        <w:tc>
          <w:tcPr>
            <w:tcW w:w="1030" w:type="dxa"/>
          </w:tcPr>
          <w:p w14:paraId="094AA42C" w14:textId="77777777" w:rsidR="00AF6236" w:rsidRPr="00AB63D4" w:rsidRDefault="00AF6236" w:rsidP="00AB63D4">
            <w:pPr>
              <w:spacing w:after="0" w:line="240" w:lineRule="auto"/>
              <w:jc w:val="center"/>
              <w:rPr>
                <w:sz w:val="24"/>
                <w:szCs w:val="24"/>
              </w:rPr>
            </w:pPr>
            <w:r w:rsidRPr="00AB63D4">
              <w:rPr>
                <w:sz w:val="24"/>
                <w:szCs w:val="24"/>
              </w:rPr>
              <w:t>85,9</w:t>
            </w:r>
          </w:p>
        </w:tc>
        <w:tc>
          <w:tcPr>
            <w:tcW w:w="1054" w:type="dxa"/>
          </w:tcPr>
          <w:p w14:paraId="0F88D08D" w14:textId="77777777" w:rsidR="00AF6236" w:rsidRPr="00AB63D4" w:rsidRDefault="00AF6236" w:rsidP="00AB63D4">
            <w:pPr>
              <w:spacing w:after="0" w:line="240" w:lineRule="auto"/>
              <w:jc w:val="center"/>
              <w:rPr>
                <w:sz w:val="24"/>
                <w:szCs w:val="24"/>
              </w:rPr>
            </w:pPr>
            <w:r w:rsidRPr="00AB63D4">
              <w:rPr>
                <w:sz w:val="24"/>
                <w:szCs w:val="24"/>
              </w:rPr>
              <w:t>94,4</w:t>
            </w:r>
          </w:p>
        </w:tc>
        <w:tc>
          <w:tcPr>
            <w:tcW w:w="1055" w:type="dxa"/>
          </w:tcPr>
          <w:p w14:paraId="0EB57D47" w14:textId="77777777" w:rsidR="00AF6236" w:rsidRPr="00AB63D4" w:rsidRDefault="00AF6236" w:rsidP="00AB63D4">
            <w:pPr>
              <w:spacing w:after="0" w:line="240" w:lineRule="auto"/>
              <w:jc w:val="center"/>
              <w:rPr>
                <w:sz w:val="24"/>
                <w:szCs w:val="24"/>
              </w:rPr>
            </w:pPr>
            <w:r w:rsidRPr="00AB63D4">
              <w:rPr>
                <w:sz w:val="24"/>
                <w:szCs w:val="24"/>
              </w:rPr>
              <w:t>97,9</w:t>
            </w:r>
          </w:p>
        </w:tc>
        <w:tc>
          <w:tcPr>
            <w:tcW w:w="1067" w:type="dxa"/>
          </w:tcPr>
          <w:p w14:paraId="6393CE47" w14:textId="77777777" w:rsidR="00AF6236" w:rsidRPr="00AB63D4" w:rsidRDefault="00AF6236" w:rsidP="00AB63D4">
            <w:pPr>
              <w:spacing w:after="0" w:line="240" w:lineRule="auto"/>
              <w:jc w:val="center"/>
              <w:rPr>
                <w:sz w:val="24"/>
                <w:szCs w:val="24"/>
              </w:rPr>
            </w:pPr>
            <w:r w:rsidRPr="00AB63D4">
              <w:rPr>
                <w:sz w:val="24"/>
                <w:szCs w:val="24"/>
              </w:rPr>
              <w:t>89,8</w:t>
            </w:r>
          </w:p>
        </w:tc>
      </w:tr>
      <w:tr w:rsidR="00AF6236" w:rsidRPr="00AB63D4" w14:paraId="0D4D6A72" w14:textId="77777777" w:rsidTr="009562C5">
        <w:trPr>
          <w:trHeight w:val="20"/>
          <w:jc w:val="center"/>
        </w:trPr>
        <w:tc>
          <w:tcPr>
            <w:tcW w:w="3975" w:type="dxa"/>
          </w:tcPr>
          <w:p w14:paraId="53E37ADD" w14:textId="1C809252" w:rsidR="00AF6236" w:rsidRPr="00AB63D4" w:rsidRDefault="00AF6236" w:rsidP="00AB63D4">
            <w:pPr>
              <w:spacing w:after="0" w:line="240" w:lineRule="auto"/>
              <w:rPr>
                <w:sz w:val="24"/>
                <w:szCs w:val="24"/>
              </w:rPr>
            </w:pPr>
            <w:r w:rsidRPr="00AB63D4">
              <w:rPr>
                <w:sz w:val="24"/>
                <w:szCs w:val="24"/>
              </w:rPr>
              <w:t>Занятость реабилитац.</w:t>
            </w:r>
            <w:r w:rsidR="00B7393A" w:rsidRPr="00AB63D4">
              <w:rPr>
                <w:sz w:val="24"/>
                <w:szCs w:val="24"/>
              </w:rPr>
              <w:t xml:space="preserve"> </w:t>
            </w:r>
            <w:r w:rsidRPr="00AB63D4">
              <w:rPr>
                <w:sz w:val="24"/>
                <w:szCs w:val="24"/>
              </w:rPr>
              <w:t>койки</w:t>
            </w:r>
            <w:r w:rsidR="00B7393A" w:rsidRPr="00AB63D4">
              <w:rPr>
                <w:sz w:val="24"/>
                <w:szCs w:val="24"/>
              </w:rPr>
              <w:t xml:space="preserve"> (дней)</w:t>
            </w:r>
          </w:p>
        </w:tc>
        <w:tc>
          <w:tcPr>
            <w:tcW w:w="983" w:type="dxa"/>
          </w:tcPr>
          <w:p w14:paraId="58ED5C1B" w14:textId="77777777" w:rsidR="00AF6236" w:rsidRPr="00AB63D4" w:rsidRDefault="00AF6236" w:rsidP="00AB63D4">
            <w:pPr>
              <w:spacing w:after="0" w:line="240" w:lineRule="auto"/>
              <w:jc w:val="center"/>
              <w:rPr>
                <w:sz w:val="24"/>
                <w:szCs w:val="24"/>
              </w:rPr>
            </w:pPr>
            <w:r w:rsidRPr="00AB63D4">
              <w:rPr>
                <w:sz w:val="24"/>
                <w:szCs w:val="24"/>
              </w:rPr>
              <w:t>341,7</w:t>
            </w:r>
          </w:p>
        </w:tc>
        <w:tc>
          <w:tcPr>
            <w:tcW w:w="1030" w:type="dxa"/>
          </w:tcPr>
          <w:p w14:paraId="24F36043" w14:textId="77777777" w:rsidR="00AF6236" w:rsidRPr="00AB63D4" w:rsidRDefault="00AF6236" w:rsidP="00AB63D4">
            <w:pPr>
              <w:spacing w:after="0" w:line="240" w:lineRule="auto"/>
              <w:jc w:val="center"/>
              <w:rPr>
                <w:sz w:val="24"/>
                <w:szCs w:val="24"/>
              </w:rPr>
            </w:pPr>
            <w:r w:rsidRPr="00AB63D4">
              <w:rPr>
                <w:sz w:val="24"/>
                <w:szCs w:val="24"/>
              </w:rPr>
              <w:t>275</w:t>
            </w:r>
          </w:p>
        </w:tc>
        <w:tc>
          <w:tcPr>
            <w:tcW w:w="1054" w:type="dxa"/>
          </w:tcPr>
          <w:p w14:paraId="27C0A5C3" w14:textId="77777777" w:rsidR="00AF6236" w:rsidRPr="00AB63D4" w:rsidRDefault="00AF6236" w:rsidP="00AB63D4">
            <w:pPr>
              <w:spacing w:after="0" w:line="240" w:lineRule="auto"/>
              <w:jc w:val="center"/>
              <w:rPr>
                <w:sz w:val="24"/>
                <w:szCs w:val="24"/>
              </w:rPr>
            </w:pPr>
            <w:r w:rsidRPr="00AB63D4">
              <w:rPr>
                <w:sz w:val="24"/>
                <w:szCs w:val="24"/>
              </w:rPr>
              <w:t>377,6</w:t>
            </w:r>
          </w:p>
        </w:tc>
        <w:tc>
          <w:tcPr>
            <w:tcW w:w="1055" w:type="dxa"/>
          </w:tcPr>
          <w:p w14:paraId="24A3DEE4" w14:textId="77777777" w:rsidR="00AF6236" w:rsidRPr="00AB63D4" w:rsidRDefault="00AF6236" w:rsidP="00AB63D4">
            <w:pPr>
              <w:spacing w:after="0" w:line="240" w:lineRule="auto"/>
              <w:jc w:val="center"/>
              <w:rPr>
                <w:sz w:val="24"/>
                <w:szCs w:val="24"/>
              </w:rPr>
            </w:pPr>
            <w:r w:rsidRPr="00AB63D4">
              <w:rPr>
                <w:sz w:val="24"/>
                <w:szCs w:val="24"/>
              </w:rPr>
              <w:t>365,7</w:t>
            </w:r>
          </w:p>
        </w:tc>
        <w:tc>
          <w:tcPr>
            <w:tcW w:w="1067" w:type="dxa"/>
          </w:tcPr>
          <w:p w14:paraId="3DAA9B62" w14:textId="77777777" w:rsidR="00AF6236" w:rsidRPr="00AB63D4" w:rsidRDefault="00AF6236" w:rsidP="00AB63D4">
            <w:pPr>
              <w:spacing w:after="0" w:line="240" w:lineRule="auto"/>
              <w:jc w:val="center"/>
              <w:rPr>
                <w:sz w:val="24"/>
                <w:szCs w:val="24"/>
              </w:rPr>
            </w:pPr>
            <w:r w:rsidRPr="00AB63D4">
              <w:rPr>
                <w:sz w:val="24"/>
                <w:szCs w:val="24"/>
              </w:rPr>
              <w:t>333,9</w:t>
            </w:r>
          </w:p>
        </w:tc>
      </w:tr>
    </w:tbl>
    <w:p w14:paraId="5C8D4476" w14:textId="77777777" w:rsidR="00381CF7" w:rsidRPr="009562C5" w:rsidRDefault="00381CF7" w:rsidP="009562C5">
      <w:pPr>
        <w:tabs>
          <w:tab w:val="left" w:pos="0"/>
        </w:tabs>
        <w:spacing w:after="0" w:line="240" w:lineRule="auto"/>
        <w:ind w:firstLine="709"/>
        <w:jc w:val="both"/>
        <w:rPr>
          <w:rFonts w:ascii="Times New Roman" w:eastAsia="Calibri" w:hAnsi="Times New Roman" w:cs="Times New Roman"/>
          <w:sz w:val="28"/>
          <w:szCs w:val="28"/>
          <w:lang w:eastAsia="en-US"/>
        </w:rPr>
      </w:pPr>
    </w:p>
    <w:p w14:paraId="0E08D208" w14:textId="34AD3927" w:rsidR="008E37B0" w:rsidRPr="009562C5" w:rsidRDefault="00870724" w:rsidP="009562C5">
      <w:pPr>
        <w:tabs>
          <w:tab w:val="left" w:pos="0"/>
        </w:tabs>
        <w:spacing w:after="0" w:line="240" w:lineRule="auto"/>
        <w:ind w:firstLine="709"/>
        <w:jc w:val="both"/>
        <w:rPr>
          <w:rFonts w:ascii="Times New Roman" w:eastAsia="Calibri" w:hAnsi="Times New Roman" w:cs="Times New Roman"/>
          <w:sz w:val="28"/>
          <w:szCs w:val="28"/>
          <w:lang w:eastAsia="en-US"/>
        </w:rPr>
      </w:pPr>
      <w:r w:rsidRPr="009562C5">
        <w:rPr>
          <w:rFonts w:ascii="Times New Roman" w:eastAsia="Calibri" w:hAnsi="Times New Roman" w:cs="Times New Roman"/>
          <w:sz w:val="28"/>
          <w:szCs w:val="28"/>
          <w:lang w:eastAsia="en-US"/>
        </w:rPr>
        <w:t>У</w:t>
      </w:r>
      <w:r w:rsidR="008E37B0" w:rsidRPr="009562C5">
        <w:rPr>
          <w:rFonts w:ascii="Times New Roman" w:eastAsia="Calibri" w:hAnsi="Times New Roman" w:cs="Times New Roman"/>
          <w:sz w:val="28"/>
          <w:szCs w:val="28"/>
          <w:lang w:eastAsia="en-US"/>
        </w:rPr>
        <w:t>спешно завершили стационарную программу реабилитации 43 пациента (2019</w:t>
      </w:r>
      <w:r w:rsidR="00FE52A4" w:rsidRPr="009562C5">
        <w:rPr>
          <w:rFonts w:ascii="Times New Roman" w:eastAsia="Calibri" w:hAnsi="Times New Roman" w:cs="Times New Roman"/>
          <w:sz w:val="28"/>
          <w:szCs w:val="28"/>
          <w:lang w:eastAsia="en-US"/>
        </w:rPr>
        <w:t xml:space="preserve"> </w:t>
      </w:r>
      <w:r w:rsidR="008E37B0" w:rsidRPr="009562C5">
        <w:rPr>
          <w:rFonts w:ascii="Times New Roman" w:eastAsia="Calibri" w:hAnsi="Times New Roman" w:cs="Times New Roman"/>
          <w:sz w:val="28"/>
          <w:szCs w:val="28"/>
          <w:lang w:eastAsia="en-US"/>
        </w:rPr>
        <w:t>г</w:t>
      </w:r>
      <w:r w:rsidR="00FE52A4"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w:t>
      </w:r>
      <w:r w:rsidR="00FE52A4" w:rsidRPr="009562C5">
        <w:rPr>
          <w:rFonts w:ascii="Times New Roman" w:eastAsia="Calibri" w:hAnsi="Times New Roman" w:cs="Times New Roman"/>
          <w:sz w:val="28"/>
          <w:szCs w:val="28"/>
          <w:lang w:eastAsia="en-US"/>
        </w:rPr>
        <w:t xml:space="preserve"> 44 чел.</w:t>
      </w:r>
      <w:r w:rsidR="008E37B0" w:rsidRPr="009562C5">
        <w:rPr>
          <w:rFonts w:ascii="Times New Roman" w:eastAsia="Calibri" w:hAnsi="Times New Roman" w:cs="Times New Roman"/>
          <w:sz w:val="28"/>
          <w:szCs w:val="28"/>
          <w:lang w:eastAsia="en-US"/>
        </w:rPr>
        <w:t>)</w:t>
      </w:r>
      <w:r w:rsidR="00FE52A4" w:rsidRPr="009562C5">
        <w:rPr>
          <w:rFonts w:ascii="Times New Roman" w:eastAsia="Calibri" w:hAnsi="Times New Roman" w:cs="Times New Roman"/>
          <w:sz w:val="28"/>
          <w:szCs w:val="28"/>
          <w:lang w:eastAsia="en-US"/>
        </w:rPr>
        <w:t xml:space="preserve"> или</w:t>
      </w:r>
      <w:r w:rsidR="008E37B0" w:rsidRPr="009562C5">
        <w:rPr>
          <w:rFonts w:ascii="Times New Roman" w:eastAsia="Calibri" w:hAnsi="Times New Roman" w:cs="Times New Roman"/>
          <w:sz w:val="28"/>
          <w:szCs w:val="28"/>
          <w:lang w:eastAsia="en-US"/>
        </w:rPr>
        <w:t xml:space="preserve"> 82,7</w:t>
      </w:r>
      <w:r w:rsidR="009562C5">
        <w:rPr>
          <w:rFonts w:ascii="Times New Roman" w:eastAsia="Calibri" w:hAnsi="Times New Roman" w:cs="Times New Roman"/>
          <w:sz w:val="28"/>
          <w:szCs w:val="28"/>
          <w:lang w:eastAsia="en-US"/>
        </w:rPr>
        <w:t xml:space="preserve"> процента</w:t>
      </w:r>
      <w:r w:rsidR="008E37B0" w:rsidRPr="009562C5">
        <w:rPr>
          <w:rFonts w:ascii="Times New Roman" w:eastAsia="Calibri" w:hAnsi="Times New Roman" w:cs="Times New Roman"/>
          <w:sz w:val="28"/>
          <w:szCs w:val="28"/>
          <w:lang w:eastAsia="en-US"/>
        </w:rPr>
        <w:t xml:space="preserve"> пациентов от числа включенных (2019</w:t>
      </w:r>
      <w:r w:rsidR="00FE52A4" w:rsidRPr="009562C5">
        <w:rPr>
          <w:rFonts w:ascii="Times New Roman" w:eastAsia="Calibri" w:hAnsi="Times New Roman" w:cs="Times New Roman"/>
          <w:sz w:val="28"/>
          <w:szCs w:val="28"/>
          <w:lang w:eastAsia="en-US"/>
        </w:rPr>
        <w:t xml:space="preserve"> </w:t>
      </w:r>
      <w:r w:rsidR="008E37B0" w:rsidRPr="009562C5">
        <w:rPr>
          <w:rFonts w:ascii="Times New Roman" w:eastAsia="Calibri" w:hAnsi="Times New Roman" w:cs="Times New Roman"/>
          <w:sz w:val="28"/>
          <w:szCs w:val="28"/>
          <w:lang w:eastAsia="en-US"/>
        </w:rPr>
        <w:t>г</w:t>
      </w:r>
      <w:r w:rsidR="00FE52A4" w:rsidRPr="009562C5">
        <w:rPr>
          <w:rFonts w:ascii="Times New Roman" w:eastAsia="Calibri" w:hAnsi="Times New Roman" w:cs="Times New Roman"/>
          <w:sz w:val="28"/>
          <w:szCs w:val="28"/>
          <w:lang w:eastAsia="en-US"/>
        </w:rPr>
        <w:t>.</w:t>
      </w:r>
      <w:r w:rsidR="008E37B0" w:rsidRPr="009562C5">
        <w:rPr>
          <w:rFonts w:ascii="Times New Roman" w:eastAsia="Calibri" w:hAnsi="Times New Roman" w:cs="Times New Roman"/>
          <w:sz w:val="28"/>
          <w:szCs w:val="28"/>
          <w:lang w:eastAsia="en-US"/>
        </w:rPr>
        <w:t xml:space="preserve"> – 84,6</w:t>
      </w:r>
      <w:r w:rsidR="009562C5"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процента</w:t>
      </w:r>
      <w:r w:rsidR="008E37B0" w:rsidRPr="009562C5">
        <w:rPr>
          <w:rFonts w:ascii="Times New Roman" w:eastAsia="Calibri" w:hAnsi="Times New Roman" w:cs="Times New Roman"/>
          <w:sz w:val="28"/>
          <w:szCs w:val="28"/>
          <w:lang w:eastAsia="en-US"/>
        </w:rPr>
        <w:t>, РФ</w:t>
      </w:r>
      <w:r w:rsidR="00FE52A4" w:rsidRPr="009562C5">
        <w:rPr>
          <w:rFonts w:ascii="Times New Roman" w:eastAsia="Calibri" w:hAnsi="Times New Roman" w:cs="Times New Roman"/>
          <w:sz w:val="28"/>
          <w:szCs w:val="28"/>
          <w:lang w:eastAsia="en-US"/>
        </w:rPr>
        <w:t xml:space="preserve"> </w:t>
      </w:r>
      <w:r w:rsidR="008E37B0" w:rsidRPr="009562C5">
        <w:rPr>
          <w:rFonts w:ascii="Times New Roman" w:eastAsia="Calibri" w:hAnsi="Times New Roman" w:cs="Times New Roman"/>
          <w:sz w:val="28"/>
          <w:szCs w:val="28"/>
          <w:lang w:eastAsia="en-US"/>
        </w:rPr>
        <w:t>202</w:t>
      </w:r>
      <w:r w:rsidR="00FE52A4" w:rsidRPr="009562C5">
        <w:rPr>
          <w:rFonts w:ascii="Times New Roman" w:eastAsia="Calibri" w:hAnsi="Times New Roman" w:cs="Times New Roman"/>
          <w:sz w:val="28"/>
          <w:szCs w:val="28"/>
          <w:lang w:eastAsia="en-US"/>
        </w:rPr>
        <w:t xml:space="preserve">2 </w:t>
      </w:r>
      <w:r w:rsidR="008E37B0" w:rsidRPr="009562C5">
        <w:rPr>
          <w:rFonts w:ascii="Times New Roman" w:eastAsia="Calibri" w:hAnsi="Times New Roman" w:cs="Times New Roman"/>
          <w:sz w:val="28"/>
          <w:szCs w:val="28"/>
          <w:lang w:eastAsia="en-US"/>
        </w:rPr>
        <w:t>г</w:t>
      </w:r>
      <w:r w:rsidR="00FE52A4" w:rsidRPr="009562C5">
        <w:rPr>
          <w:rFonts w:ascii="Times New Roman" w:eastAsia="Calibri" w:hAnsi="Times New Roman" w:cs="Times New Roman"/>
          <w:sz w:val="28"/>
          <w:szCs w:val="28"/>
          <w:lang w:eastAsia="en-US"/>
        </w:rPr>
        <w:t>.</w:t>
      </w:r>
      <w:r w:rsidR="008E37B0" w:rsidRPr="009562C5">
        <w:rPr>
          <w:rFonts w:ascii="Times New Roman" w:eastAsia="Calibri" w:hAnsi="Times New Roman" w:cs="Times New Roman"/>
          <w:sz w:val="28"/>
          <w:szCs w:val="28"/>
          <w:lang w:eastAsia="en-US"/>
        </w:rPr>
        <w:t xml:space="preserve"> – 84,9</w:t>
      </w:r>
      <w:r w:rsidR="009562C5"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процента</w:t>
      </w:r>
      <w:r w:rsidR="008E37B0" w:rsidRPr="009562C5">
        <w:rPr>
          <w:rFonts w:ascii="Times New Roman" w:eastAsia="Calibri" w:hAnsi="Times New Roman" w:cs="Times New Roman"/>
          <w:sz w:val="28"/>
          <w:szCs w:val="28"/>
          <w:lang w:eastAsia="en-US"/>
        </w:rPr>
        <w:t>, СФО</w:t>
      </w:r>
      <w:r w:rsidR="00FE52A4" w:rsidRPr="009562C5">
        <w:rPr>
          <w:rFonts w:ascii="Times New Roman" w:eastAsia="Calibri" w:hAnsi="Times New Roman" w:cs="Times New Roman"/>
          <w:sz w:val="28"/>
          <w:szCs w:val="28"/>
          <w:lang w:eastAsia="en-US"/>
        </w:rPr>
        <w:t xml:space="preserve"> 2022 г.</w:t>
      </w:r>
      <w:r w:rsidR="008E37B0" w:rsidRPr="009562C5">
        <w:rPr>
          <w:rFonts w:ascii="Times New Roman" w:eastAsia="Calibri" w:hAnsi="Times New Roman" w:cs="Times New Roman"/>
          <w:sz w:val="28"/>
          <w:szCs w:val="28"/>
          <w:lang w:eastAsia="en-US"/>
        </w:rPr>
        <w:t xml:space="preserve"> – 79</w:t>
      </w:r>
      <w:r w:rsidR="003E42F5" w:rsidRPr="003E42F5">
        <w:rPr>
          <w:rFonts w:ascii="Times New Roman" w:hAnsi="Times New Roman" w:cs="Times New Roman"/>
          <w:sz w:val="28"/>
          <w:szCs w:val="28"/>
        </w:rPr>
        <w:t xml:space="preserve"> </w:t>
      </w:r>
      <w:r w:rsidR="003E42F5">
        <w:rPr>
          <w:rFonts w:ascii="Times New Roman" w:hAnsi="Times New Roman" w:cs="Times New Roman"/>
          <w:sz w:val="28"/>
          <w:szCs w:val="28"/>
        </w:rPr>
        <w:t>процентов</w:t>
      </w:r>
      <w:r w:rsidR="008E37B0" w:rsidRPr="009562C5">
        <w:rPr>
          <w:rFonts w:ascii="Times New Roman" w:eastAsia="Calibri" w:hAnsi="Times New Roman" w:cs="Times New Roman"/>
          <w:sz w:val="28"/>
          <w:szCs w:val="28"/>
          <w:lang w:eastAsia="en-US"/>
        </w:rPr>
        <w:t>).</w:t>
      </w:r>
    </w:p>
    <w:p w14:paraId="69E39002" w14:textId="747655D8" w:rsidR="008E37B0" w:rsidRPr="009562C5" w:rsidRDefault="008E37B0" w:rsidP="009562C5">
      <w:pPr>
        <w:tabs>
          <w:tab w:val="left" w:pos="0"/>
        </w:tabs>
        <w:spacing w:after="0" w:line="240" w:lineRule="auto"/>
        <w:ind w:firstLine="709"/>
        <w:jc w:val="both"/>
        <w:rPr>
          <w:rFonts w:ascii="Times New Roman" w:hAnsi="Times New Roman" w:cs="Times New Roman"/>
          <w:sz w:val="28"/>
          <w:szCs w:val="28"/>
        </w:rPr>
      </w:pPr>
      <w:r w:rsidRPr="009562C5">
        <w:rPr>
          <w:rFonts w:ascii="Times New Roman" w:hAnsi="Times New Roman" w:cs="Times New Roman"/>
          <w:sz w:val="28"/>
          <w:szCs w:val="28"/>
        </w:rPr>
        <w:t xml:space="preserve">Кроме того, функционирует амбулаторная реабилитация, где </w:t>
      </w:r>
      <w:r w:rsidRPr="009562C5">
        <w:rPr>
          <w:rFonts w:ascii="Times New Roman" w:eastAsia="Calibri" w:hAnsi="Times New Roman" w:cs="Times New Roman"/>
          <w:sz w:val="28"/>
          <w:szCs w:val="28"/>
          <w:lang w:eastAsia="en-US"/>
        </w:rPr>
        <w:t xml:space="preserve">больные проходят амбулаторную реабилитацию с общим потоком всех пациентов, так как </w:t>
      </w:r>
      <w:r w:rsidRPr="009562C5">
        <w:rPr>
          <w:rFonts w:ascii="Times New Roman" w:hAnsi="Times New Roman" w:cs="Times New Roman"/>
          <w:sz w:val="28"/>
          <w:szCs w:val="28"/>
        </w:rPr>
        <w:t>отдельного отделения амбулаторной реабилитации в республике нет. Кол</w:t>
      </w:r>
      <w:r w:rsidRPr="009562C5">
        <w:rPr>
          <w:rFonts w:ascii="Times New Roman" w:hAnsi="Times New Roman" w:cs="Times New Roman"/>
          <w:sz w:val="28"/>
          <w:szCs w:val="28"/>
        </w:rPr>
        <w:t>и</w:t>
      </w:r>
      <w:r w:rsidRPr="009562C5">
        <w:rPr>
          <w:rFonts w:ascii="Times New Roman" w:hAnsi="Times New Roman" w:cs="Times New Roman"/>
          <w:sz w:val="28"/>
          <w:szCs w:val="28"/>
        </w:rPr>
        <w:t>чество пациентов, прошедших амбулаторную медицинскую реабилитацию за 5 лет</w:t>
      </w:r>
      <w:r w:rsidR="003E42F5">
        <w:rPr>
          <w:rFonts w:ascii="Times New Roman" w:hAnsi="Times New Roman" w:cs="Times New Roman"/>
          <w:sz w:val="28"/>
          <w:szCs w:val="28"/>
        </w:rPr>
        <w:t>,</w:t>
      </w:r>
      <w:r w:rsidRPr="009562C5">
        <w:rPr>
          <w:rFonts w:ascii="Times New Roman" w:hAnsi="Times New Roman" w:cs="Times New Roman"/>
          <w:sz w:val="28"/>
          <w:szCs w:val="28"/>
        </w:rPr>
        <w:t xml:space="preserve"> </w:t>
      </w:r>
      <w:r w:rsidR="000C4639" w:rsidRPr="009562C5">
        <w:rPr>
          <w:rFonts w:ascii="Times New Roman" w:hAnsi="Times New Roman" w:cs="Times New Roman"/>
          <w:sz w:val="28"/>
          <w:szCs w:val="28"/>
        </w:rPr>
        <w:t>увеличилось на 51</w:t>
      </w:r>
      <w:r w:rsidR="009562C5"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процент</w:t>
      </w:r>
      <w:r w:rsidR="000C4639" w:rsidRPr="009562C5">
        <w:rPr>
          <w:rFonts w:ascii="Times New Roman" w:hAnsi="Times New Roman" w:cs="Times New Roman"/>
          <w:sz w:val="28"/>
          <w:szCs w:val="28"/>
        </w:rPr>
        <w:t xml:space="preserve"> (</w:t>
      </w:r>
      <w:r w:rsidRPr="009562C5">
        <w:rPr>
          <w:rFonts w:ascii="Times New Roman" w:hAnsi="Times New Roman" w:cs="Times New Roman"/>
          <w:sz w:val="28"/>
          <w:szCs w:val="28"/>
        </w:rPr>
        <w:t>2019</w:t>
      </w:r>
      <w:r w:rsidR="000C4639" w:rsidRPr="009562C5">
        <w:rPr>
          <w:rFonts w:ascii="Times New Roman" w:hAnsi="Times New Roman" w:cs="Times New Roman"/>
          <w:sz w:val="28"/>
          <w:szCs w:val="28"/>
        </w:rPr>
        <w:t xml:space="preserve"> </w:t>
      </w:r>
      <w:r w:rsidRPr="009562C5">
        <w:rPr>
          <w:rFonts w:ascii="Times New Roman" w:hAnsi="Times New Roman" w:cs="Times New Roman"/>
          <w:sz w:val="28"/>
          <w:szCs w:val="28"/>
        </w:rPr>
        <w:t>г</w:t>
      </w:r>
      <w:r w:rsidR="000C4639" w:rsidRPr="009562C5">
        <w:rPr>
          <w:rFonts w:ascii="Times New Roman" w:hAnsi="Times New Roman" w:cs="Times New Roman"/>
          <w:sz w:val="28"/>
          <w:szCs w:val="28"/>
        </w:rPr>
        <w:t>.</w:t>
      </w:r>
      <w:r w:rsidRPr="009562C5">
        <w:rPr>
          <w:rFonts w:ascii="Times New Roman" w:hAnsi="Times New Roman" w:cs="Times New Roman"/>
          <w:sz w:val="28"/>
          <w:szCs w:val="28"/>
        </w:rPr>
        <w:t xml:space="preserve"> – 102</w:t>
      </w:r>
      <w:r w:rsidR="000C4639" w:rsidRPr="009562C5">
        <w:rPr>
          <w:rFonts w:ascii="Times New Roman" w:hAnsi="Times New Roman" w:cs="Times New Roman"/>
          <w:sz w:val="28"/>
          <w:szCs w:val="28"/>
        </w:rPr>
        <w:t xml:space="preserve"> чел.</w:t>
      </w:r>
      <w:r w:rsidRPr="009562C5">
        <w:rPr>
          <w:rFonts w:ascii="Times New Roman" w:hAnsi="Times New Roman" w:cs="Times New Roman"/>
          <w:sz w:val="28"/>
          <w:szCs w:val="28"/>
        </w:rPr>
        <w:t>, 2023</w:t>
      </w:r>
      <w:r w:rsidR="000C4639" w:rsidRPr="009562C5">
        <w:rPr>
          <w:rFonts w:ascii="Times New Roman" w:hAnsi="Times New Roman" w:cs="Times New Roman"/>
          <w:sz w:val="28"/>
          <w:szCs w:val="28"/>
        </w:rPr>
        <w:t xml:space="preserve"> </w:t>
      </w:r>
      <w:r w:rsidRPr="009562C5">
        <w:rPr>
          <w:rFonts w:ascii="Times New Roman" w:hAnsi="Times New Roman" w:cs="Times New Roman"/>
          <w:sz w:val="28"/>
          <w:szCs w:val="28"/>
        </w:rPr>
        <w:t>г</w:t>
      </w:r>
      <w:r w:rsidR="000C4639" w:rsidRPr="009562C5">
        <w:rPr>
          <w:rFonts w:ascii="Times New Roman" w:hAnsi="Times New Roman" w:cs="Times New Roman"/>
          <w:sz w:val="28"/>
          <w:szCs w:val="28"/>
        </w:rPr>
        <w:t>.</w:t>
      </w:r>
      <w:r w:rsidRPr="009562C5">
        <w:rPr>
          <w:rFonts w:ascii="Times New Roman" w:hAnsi="Times New Roman" w:cs="Times New Roman"/>
          <w:sz w:val="28"/>
          <w:szCs w:val="28"/>
        </w:rPr>
        <w:t xml:space="preserve"> – 154 чел.).</w:t>
      </w:r>
    </w:p>
    <w:p w14:paraId="60528A49" w14:textId="7AC84703" w:rsidR="00CD7637" w:rsidRPr="009562C5" w:rsidRDefault="008E37B0" w:rsidP="009562C5">
      <w:pPr>
        <w:spacing w:after="0" w:line="240" w:lineRule="auto"/>
        <w:ind w:firstLine="709"/>
        <w:jc w:val="both"/>
        <w:rPr>
          <w:rFonts w:ascii="Times New Roman" w:hAnsi="Times New Roman" w:cs="Times New Roman"/>
          <w:sz w:val="28"/>
          <w:szCs w:val="28"/>
        </w:rPr>
      </w:pPr>
      <w:r w:rsidRPr="009562C5">
        <w:rPr>
          <w:rFonts w:ascii="Times New Roman" w:hAnsi="Times New Roman" w:cs="Times New Roman"/>
          <w:sz w:val="28"/>
          <w:szCs w:val="28"/>
        </w:rPr>
        <w:t>Доля пациентов, успешно завершивших программу амбулаторной мед</w:t>
      </w:r>
      <w:r w:rsidRPr="009562C5">
        <w:rPr>
          <w:rFonts w:ascii="Times New Roman" w:hAnsi="Times New Roman" w:cs="Times New Roman"/>
          <w:sz w:val="28"/>
          <w:szCs w:val="28"/>
        </w:rPr>
        <w:t>и</w:t>
      </w:r>
      <w:r w:rsidRPr="009562C5">
        <w:rPr>
          <w:rFonts w:ascii="Times New Roman" w:hAnsi="Times New Roman" w:cs="Times New Roman"/>
          <w:sz w:val="28"/>
          <w:szCs w:val="28"/>
        </w:rPr>
        <w:t>цинской реабилитации</w:t>
      </w:r>
      <w:r w:rsidR="003E42F5">
        <w:rPr>
          <w:rFonts w:ascii="Times New Roman" w:hAnsi="Times New Roman" w:cs="Times New Roman"/>
          <w:sz w:val="28"/>
          <w:szCs w:val="28"/>
        </w:rPr>
        <w:t>,</w:t>
      </w:r>
      <w:r w:rsidRPr="009562C5">
        <w:rPr>
          <w:rFonts w:ascii="Times New Roman" w:hAnsi="Times New Roman" w:cs="Times New Roman"/>
          <w:sz w:val="28"/>
          <w:szCs w:val="28"/>
        </w:rPr>
        <w:t xml:space="preserve"> от всех включенных увеличилось с 62,7</w:t>
      </w:r>
      <w:r w:rsidR="009562C5"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процента</w:t>
      </w:r>
      <w:r w:rsidRPr="009562C5">
        <w:rPr>
          <w:rFonts w:ascii="Times New Roman" w:hAnsi="Times New Roman" w:cs="Times New Roman"/>
          <w:sz w:val="28"/>
          <w:szCs w:val="28"/>
        </w:rPr>
        <w:t xml:space="preserve"> в </w:t>
      </w:r>
      <w:r w:rsidR="009562C5">
        <w:rPr>
          <w:rFonts w:ascii="Times New Roman" w:hAnsi="Times New Roman" w:cs="Times New Roman"/>
          <w:sz w:val="28"/>
          <w:szCs w:val="28"/>
        </w:rPr>
        <w:br/>
      </w:r>
      <w:r w:rsidRPr="009562C5">
        <w:rPr>
          <w:rFonts w:ascii="Times New Roman" w:hAnsi="Times New Roman" w:cs="Times New Roman"/>
          <w:sz w:val="28"/>
          <w:szCs w:val="28"/>
        </w:rPr>
        <w:t>2019</w:t>
      </w:r>
      <w:r w:rsidR="00CD7637" w:rsidRPr="009562C5">
        <w:rPr>
          <w:rFonts w:ascii="Times New Roman" w:hAnsi="Times New Roman" w:cs="Times New Roman"/>
          <w:sz w:val="28"/>
          <w:szCs w:val="28"/>
        </w:rPr>
        <w:t xml:space="preserve"> </w:t>
      </w:r>
      <w:r w:rsidRPr="009562C5">
        <w:rPr>
          <w:rFonts w:ascii="Times New Roman" w:hAnsi="Times New Roman" w:cs="Times New Roman"/>
          <w:sz w:val="28"/>
          <w:szCs w:val="28"/>
        </w:rPr>
        <w:t>г</w:t>
      </w:r>
      <w:r w:rsidR="00CD7637" w:rsidRPr="009562C5">
        <w:rPr>
          <w:rFonts w:ascii="Times New Roman" w:hAnsi="Times New Roman" w:cs="Times New Roman"/>
          <w:sz w:val="28"/>
          <w:szCs w:val="28"/>
        </w:rPr>
        <w:t>.</w:t>
      </w:r>
      <w:r w:rsidRPr="009562C5">
        <w:rPr>
          <w:rFonts w:ascii="Times New Roman" w:hAnsi="Times New Roman" w:cs="Times New Roman"/>
          <w:sz w:val="28"/>
          <w:szCs w:val="28"/>
        </w:rPr>
        <w:t xml:space="preserve"> до 63</w:t>
      </w:r>
      <w:r w:rsidR="009562C5"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процента</w:t>
      </w:r>
      <w:r w:rsidRPr="009562C5">
        <w:rPr>
          <w:rFonts w:ascii="Times New Roman" w:hAnsi="Times New Roman" w:cs="Times New Roman"/>
          <w:sz w:val="28"/>
          <w:szCs w:val="28"/>
        </w:rPr>
        <w:t xml:space="preserve"> в 2023</w:t>
      </w:r>
      <w:r w:rsidR="00CD7637" w:rsidRPr="009562C5">
        <w:rPr>
          <w:rFonts w:ascii="Times New Roman" w:hAnsi="Times New Roman" w:cs="Times New Roman"/>
          <w:sz w:val="28"/>
          <w:szCs w:val="28"/>
        </w:rPr>
        <w:t xml:space="preserve"> </w:t>
      </w:r>
      <w:r w:rsidRPr="009562C5">
        <w:rPr>
          <w:rFonts w:ascii="Times New Roman" w:hAnsi="Times New Roman" w:cs="Times New Roman"/>
          <w:sz w:val="28"/>
          <w:szCs w:val="28"/>
        </w:rPr>
        <w:t>г</w:t>
      </w:r>
      <w:r w:rsidR="00CD7637" w:rsidRPr="009562C5">
        <w:rPr>
          <w:rFonts w:ascii="Times New Roman" w:hAnsi="Times New Roman" w:cs="Times New Roman"/>
          <w:sz w:val="28"/>
          <w:szCs w:val="28"/>
        </w:rPr>
        <w:t>. или с 64 до 97 пациентов.</w:t>
      </w:r>
    </w:p>
    <w:p w14:paraId="5A189369" w14:textId="70592E8E" w:rsidR="008E37B0" w:rsidRDefault="008E37B0" w:rsidP="009562C5">
      <w:pPr>
        <w:spacing w:after="0" w:line="240" w:lineRule="auto"/>
        <w:ind w:firstLine="709"/>
        <w:jc w:val="both"/>
        <w:rPr>
          <w:rFonts w:ascii="Times New Roman" w:eastAsia="Calibri" w:hAnsi="Times New Roman" w:cs="Times New Roman"/>
          <w:sz w:val="28"/>
          <w:szCs w:val="28"/>
          <w:lang w:eastAsia="en-US"/>
        </w:rPr>
      </w:pPr>
      <w:r w:rsidRPr="009562C5">
        <w:rPr>
          <w:rFonts w:ascii="Times New Roman" w:eastAsia="Calibri" w:hAnsi="Times New Roman" w:cs="Times New Roman"/>
          <w:sz w:val="28"/>
          <w:szCs w:val="28"/>
          <w:lang w:eastAsia="en-US"/>
        </w:rPr>
        <w:t>При проведении реабилитационных мероприятий находятся в ремиссии от 3-6 месяцев 48,5</w:t>
      </w:r>
      <w:r w:rsidR="009562C5"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процента</w:t>
      </w:r>
      <w:r w:rsidR="00CD7637"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пациентов (2023</w:t>
      </w:r>
      <w:r w:rsidR="00CD7637"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г</w:t>
      </w:r>
      <w:r w:rsidR="00CD7637"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 47</w:t>
      </w:r>
      <w:r w:rsidR="00CD7637" w:rsidRPr="009562C5">
        <w:rPr>
          <w:rFonts w:ascii="Times New Roman" w:eastAsia="Calibri" w:hAnsi="Times New Roman" w:cs="Times New Roman"/>
          <w:sz w:val="28"/>
          <w:szCs w:val="28"/>
          <w:lang w:eastAsia="en-US"/>
        </w:rPr>
        <w:t xml:space="preserve"> чел.</w:t>
      </w:r>
      <w:r w:rsidRPr="009562C5">
        <w:rPr>
          <w:rFonts w:ascii="Times New Roman" w:eastAsia="Calibri" w:hAnsi="Times New Roman" w:cs="Times New Roman"/>
          <w:sz w:val="28"/>
          <w:szCs w:val="28"/>
          <w:lang w:eastAsia="en-US"/>
        </w:rPr>
        <w:t>), от 7 до 12 месяцев –27,8</w:t>
      </w:r>
      <w:r w:rsidR="009562C5" w:rsidRPr="009562C5">
        <w:rPr>
          <w:rFonts w:ascii="Times New Roman" w:eastAsia="Calibri" w:hAnsi="Times New Roman" w:cs="Times New Roman"/>
          <w:sz w:val="28"/>
          <w:szCs w:val="28"/>
          <w:lang w:eastAsia="en-US"/>
        </w:rPr>
        <w:t xml:space="preserve"> </w:t>
      </w:r>
      <w:r w:rsidR="009562C5">
        <w:rPr>
          <w:rFonts w:ascii="Times New Roman" w:eastAsia="Calibri" w:hAnsi="Times New Roman" w:cs="Times New Roman"/>
          <w:sz w:val="28"/>
          <w:szCs w:val="28"/>
          <w:lang w:eastAsia="en-US"/>
        </w:rPr>
        <w:t>процента</w:t>
      </w:r>
      <w:r w:rsidRPr="009562C5">
        <w:rPr>
          <w:rFonts w:ascii="Times New Roman" w:eastAsia="Calibri" w:hAnsi="Times New Roman" w:cs="Times New Roman"/>
          <w:sz w:val="28"/>
          <w:szCs w:val="28"/>
          <w:lang w:eastAsia="en-US"/>
        </w:rPr>
        <w:t xml:space="preserve"> пациентов (2023</w:t>
      </w:r>
      <w:r w:rsid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г</w:t>
      </w:r>
      <w:r w:rsid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 27 чел.</w:t>
      </w:r>
      <w:r w:rsidR="00CD7637"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w:t>
      </w:r>
      <w:r w:rsidR="00CD7637"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 xml:space="preserve"> Нормализовали взаимоотношения в семье 111 человек (2022</w:t>
      </w:r>
      <w:r w:rsidR="00AF2686"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г</w:t>
      </w:r>
      <w:r w:rsidR="00AF2686"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 82 чел.), изменили круг общения</w:t>
      </w:r>
      <w:r w:rsidR="00AF2686"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124</w:t>
      </w:r>
      <w:r w:rsidR="00AF2686"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реабилита</w:t>
      </w:r>
      <w:r w:rsidRPr="009562C5">
        <w:rPr>
          <w:rFonts w:ascii="Times New Roman" w:eastAsia="Calibri" w:hAnsi="Times New Roman" w:cs="Times New Roman"/>
          <w:sz w:val="28"/>
          <w:szCs w:val="28"/>
          <w:lang w:eastAsia="en-US"/>
        </w:rPr>
        <w:t>н</w:t>
      </w:r>
      <w:r w:rsidRPr="009562C5">
        <w:rPr>
          <w:rFonts w:ascii="Times New Roman" w:eastAsia="Calibri" w:hAnsi="Times New Roman" w:cs="Times New Roman"/>
          <w:sz w:val="28"/>
          <w:szCs w:val="28"/>
          <w:lang w:eastAsia="en-US"/>
        </w:rPr>
        <w:t>та (2022</w:t>
      </w:r>
      <w:r w:rsidR="00AF2686"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г</w:t>
      </w:r>
      <w:r w:rsidR="00AF2686"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w:t>
      </w:r>
      <w:r w:rsidR="00AF2686"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134</w:t>
      </w:r>
      <w:r w:rsidR="00AF2686" w:rsidRPr="009562C5">
        <w:rPr>
          <w:rFonts w:ascii="Times New Roman" w:eastAsia="Calibri" w:hAnsi="Times New Roman" w:cs="Times New Roman"/>
          <w:sz w:val="28"/>
          <w:szCs w:val="28"/>
          <w:lang w:eastAsia="en-US"/>
        </w:rPr>
        <w:t xml:space="preserve"> чел.</w:t>
      </w:r>
      <w:r w:rsidRPr="009562C5">
        <w:rPr>
          <w:rFonts w:ascii="Times New Roman" w:eastAsia="Calibri" w:hAnsi="Times New Roman" w:cs="Times New Roman"/>
          <w:sz w:val="28"/>
          <w:szCs w:val="28"/>
          <w:lang w:eastAsia="en-US"/>
        </w:rPr>
        <w:t>), встали на учет Центра занятости – 9 человек (202</w:t>
      </w:r>
      <w:r w:rsidR="002D0CF9">
        <w:rPr>
          <w:rFonts w:ascii="Times New Roman" w:eastAsia="Calibri" w:hAnsi="Times New Roman" w:cs="Times New Roman"/>
          <w:sz w:val="28"/>
          <w:szCs w:val="28"/>
          <w:lang w:eastAsia="en-US"/>
        </w:rPr>
        <w:t xml:space="preserve">2 </w:t>
      </w:r>
      <w:r w:rsidRPr="009562C5">
        <w:rPr>
          <w:rFonts w:ascii="Times New Roman" w:eastAsia="Calibri" w:hAnsi="Times New Roman" w:cs="Times New Roman"/>
          <w:sz w:val="28"/>
          <w:szCs w:val="28"/>
          <w:lang w:eastAsia="en-US"/>
        </w:rPr>
        <w:t>г</w:t>
      </w:r>
      <w:r w:rsidR="00AF2686"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w:t>
      </w:r>
      <w:r w:rsidR="00AF2686"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4</w:t>
      </w:r>
      <w:r w:rsidR="00AF2686" w:rsidRPr="009562C5">
        <w:rPr>
          <w:rFonts w:ascii="Times New Roman" w:eastAsia="Calibri" w:hAnsi="Times New Roman" w:cs="Times New Roman"/>
          <w:sz w:val="28"/>
          <w:szCs w:val="28"/>
          <w:lang w:eastAsia="en-US"/>
        </w:rPr>
        <w:t xml:space="preserve"> чел.</w:t>
      </w:r>
      <w:r w:rsidRPr="009562C5">
        <w:rPr>
          <w:rFonts w:ascii="Times New Roman" w:eastAsia="Calibri" w:hAnsi="Times New Roman" w:cs="Times New Roman"/>
          <w:sz w:val="28"/>
          <w:szCs w:val="28"/>
          <w:lang w:eastAsia="en-US"/>
        </w:rPr>
        <w:t>), трудоустроены 6 человек (2022</w:t>
      </w:r>
      <w:r w:rsidR="00AF2686" w:rsidRPr="009562C5">
        <w:rPr>
          <w:rFonts w:ascii="Times New Roman" w:eastAsia="Calibri" w:hAnsi="Times New Roman" w:cs="Times New Roman"/>
          <w:sz w:val="28"/>
          <w:szCs w:val="28"/>
          <w:lang w:eastAsia="en-US"/>
        </w:rPr>
        <w:t xml:space="preserve"> </w:t>
      </w:r>
      <w:r w:rsidRPr="009562C5">
        <w:rPr>
          <w:rFonts w:ascii="Times New Roman" w:eastAsia="Calibri" w:hAnsi="Times New Roman" w:cs="Times New Roman"/>
          <w:sz w:val="28"/>
          <w:szCs w:val="28"/>
          <w:lang w:eastAsia="en-US"/>
        </w:rPr>
        <w:t>г</w:t>
      </w:r>
      <w:r w:rsidR="00AF2686"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w:t>
      </w:r>
      <w:r w:rsidR="00AF2686" w:rsidRPr="009562C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xml:space="preserve"> 32</w:t>
      </w:r>
      <w:r w:rsidR="00AF2686" w:rsidRPr="009562C5">
        <w:rPr>
          <w:rFonts w:ascii="Times New Roman" w:eastAsia="Calibri" w:hAnsi="Times New Roman" w:cs="Times New Roman"/>
          <w:sz w:val="28"/>
          <w:szCs w:val="28"/>
          <w:lang w:eastAsia="en-US"/>
        </w:rPr>
        <w:t xml:space="preserve"> чел</w:t>
      </w:r>
      <w:r w:rsidR="003E42F5">
        <w:rPr>
          <w:rFonts w:ascii="Times New Roman" w:eastAsia="Calibri" w:hAnsi="Times New Roman" w:cs="Times New Roman"/>
          <w:sz w:val="28"/>
          <w:szCs w:val="28"/>
          <w:lang w:eastAsia="en-US"/>
        </w:rPr>
        <w:t>.</w:t>
      </w:r>
      <w:r w:rsidRPr="009562C5">
        <w:rPr>
          <w:rFonts w:ascii="Times New Roman" w:eastAsia="Calibri" w:hAnsi="Times New Roman" w:cs="Times New Roman"/>
          <w:sz w:val="28"/>
          <w:szCs w:val="28"/>
          <w:lang w:eastAsia="en-US"/>
        </w:rPr>
        <w:t>). На конец года реабилитацию продолжают 29 пациентов.</w:t>
      </w:r>
    </w:p>
    <w:p w14:paraId="3B7B93E4" w14:textId="77777777" w:rsidR="00115342" w:rsidRDefault="00115342" w:rsidP="009562C5">
      <w:pPr>
        <w:spacing w:after="0" w:line="240" w:lineRule="auto"/>
        <w:ind w:firstLine="709"/>
        <w:jc w:val="both"/>
        <w:rPr>
          <w:rFonts w:ascii="Times New Roman" w:eastAsia="Calibri" w:hAnsi="Times New Roman" w:cs="Times New Roman"/>
          <w:sz w:val="28"/>
          <w:szCs w:val="28"/>
          <w:lang w:eastAsia="en-US"/>
        </w:rPr>
      </w:pPr>
    </w:p>
    <w:p w14:paraId="0EE56527" w14:textId="77777777" w:rsidR="00115342" w:rsidRPr="009562C5" w:rsidRDefault="00115342" w:rsidP="009562C5">
      <w:pPr>
        <w:spacing w:after="0" w:line="240" w:lineRule="auto"/>
        <w:ind w:firstLine="709"/>
        <w:jc w:val="both"/>
        <w:rPr>
          <w:rFonts w:ascii="Times New Roman" w:eastAsia="Calibri" w:hAnsi="Times New Roman" w:cs="Times New Roman"/>
          <w:sz w:val="28"/>
          <w:szCs w:val="28"/>
          <w:lang w:eastAsia="en-US"/>
        </w:rPr>
      </w:pPr>
    </w:p>
    <w:p w14:paraId="30907280" w14:textId="34D7BB39" w:rsidR="008E37B0" w:rsidRPr="009562C5" w:rsidRDefault="00C36013" w:rsidP="009562C5">
      <w:pPr>
        <w:spacing w:after="0" w:line="240" w:lineRule="auto"/>
        <w:ind w:firstLine="709"/>
        <w:jc w:val="both"/>
        <w:rPr>
          <w:rFonts w:ascii="Times New Roman" w:hAnsi="Times New Roman" w:cs="Times New Roman"/>
          <w:sz w:val="28"/>
          <w:szCs w:val="28"/>
        </w:rPr>
      </w:pPr>
      <w:r w:rsidRPr="009562C5">
        <w:rPr>
          <w:rFonts w:ascii="Times New Roman" w:hAnsi="Times New Roman" w:cs="Times New Roman"/>
          <w:sz w:val="28"/>
          <w:szCs w:val="28"/>
        </w:rPr>
        <w:lastRenderedPageBreak/>
        <w:t>Р</w:t>
      </w:r>
      <w:r w:rsidR="008E37B0" w:rsidRPr="009562C5">
        <w:rPr>
          <w:rFonts w:ascii="Times New Roman" w:hAnsi="Times New Roman" w:cs="Times New Roman"/>
          <w:sz w:val="28"/>
          <w:szCs w:val="28"/>
        </w:rPr>
        <w:t xml:space="preserve">еабилитационная программа позволяет добиваться не только отказа от употребления </w:t>
      </w:r>
      <w:r w:rsidRPr="009562C5">
        <w:rPr>
          <w:rFonts w:ascii="Times New Roman" w:hAnsi="Times New Roman" w:cs="Times New Roman"/>
          <w:sz w:val="28"/>
          <w:szCs w:val="28"/>
        </w:rPr>
        <w:t>поверхностно-активных веществ</w:t>
      </w:r>
      <w:r w:rsidR="008E37B0" w:rsidRPr="009562C5">
        <w:rPr>
          <w:rFonts w:ascii="Times New Roman" w:hAnsi="Times New Roman" w:cs="Times New Roman"/>
          <w:sz w:val="28"/>
          <w:szCs w:val="28"/>
        </w:rPr>
        <w:t xml:space="preserve"> у большинства из химически з</w:t>
      </w:r>
      <w:r w:rsidR="008E37B0" w:rsidRPr="009562C5">
        <w:rPr>
          <w:rFonts w:ascii="Times New Roman" w:hAnsi="Times New Roman" w:cs="Times New Roman"/>
          <w:sz w:val="28"/>
          <w:szCs w:val="28"/>
        </w:rPr>
        <w:t>а</w:t>
      </w:r>
      <w:r w:rsidR="008E37B0" w:rsidRPr="009562C5">
        <w:rPr>
          <w:rFonts w:ascii="Times New Roman" w:hAnsi="Times New Roman" w:cs="Times New Roman"/>
          <w:sz w:val="28"/>
          <w:szCs w:val="28"/>
        </w:rPr>
        <w:t>висимых лиц, но и значительно улучшает основные параметры качества жизни пациентов и их ближайшего окружения.</w:t>
      </w:r>
    </w:p>
    <w:p w14:paraId="61F72428" w14:textId="77777777" w:rsidR="00C36013" w:rsidRPr="009562C5" w:rsidRDefault="00C36013" w:rsidP="009562C5">
      <w:pPr>
        <w:tabs>
          <w:tab w:val="left" w:pos="0"/>
        </w:tabs>
        <w:spacing w:after="0" w:line="240" w:lineRule="auto"/>
        <w:ind w:firstLine="709"/>
        <w:jc w:val="both"/>
        <w:rPr>
          <w:rFonts w:ascii="Times New Roman" w:eastAsia="Times New Roman" w:hAnsi="Times New Roman" w:cs="Times New Roman"/>
          <w:sz w:val="28"/>
          <w:szCs w:val="28"/>
        </w:rPr>
      </w:pPr>
    </w:p>
    <w:p w14:paraId="0FFB84F2" w14:textId="20D8B410" w:rsidR="006763A2" w:rsidRPr="009562C5" w:rsidRDefault="006763A2" w:rsidP="002D0CF9">
      <w:pPr>
        <w:tabs>
          <w:tab w:val="left" w:pos="0"/>
        </w:tabs>
        <w:spacing w:after="0" w:line="240" w:lineRule="auto"/>
        <w:jc w:val="center"/>
        <w:rPr>
          <w:rFonts w:ascii="Times New Roman" w:hAnsi="Times New Roman" w:cs="Times New Roman"/>
          <w:sz w:val="28"/>
          <w:szCs w:val="28"/>
        </w:rPr>
      </w:pPr>
      <w:r w:rsidRPr="009562C5">
        <w:rPr>
          <w:rFonts w:ascii="Times New Roman" w:hAnsi="Times New Roman" w:cs="Times New Roman"/>
          <w:sz w:val="28"/>
          <w:szCs w:val="28"/>
        </w:rPr>
        <w:t>Заболеваемость злокачественными новообразованиями</w:t>
      </w:r>
    </w:p>
    <w:p w14:paraId="3F27FFFF" w14:textId="77777777" w:rsidR="006763A2" w:rsidRPr="009562C5" w:rsidRDefault="006763A2" w:rsidP="009562C5">
      <w:pPr>
        <w:tabs>
          <w:tab w:val="left" w:pos="0"/>
        </w:tabs>
        <w:spacing w:after="0" w:line="240" w:lineRule="auto"/>
        <w:ind w:firstLine="709"/>
        <w:jc w:val="both"/>
        <w:rPr>
          <w:rFonts w:ascii="Times New Roman" w:hAnsi="Times New Roman" w:cs="Times New Roman"/>
          <w:sz w:val="28"/>
          <w:szCs w:val="28"/>
        </w:rPr>
      </w:pPr>
    </w:p>
    <w:p w14:paraId="59D19737" w14:textId="6B7B25E0" w:rsidR="00953C7A" w:rsidRPr="009562C5" w:rsidRDefault="00BD6D81" w:rsidP="009562C5">
      <w:pPr>
        <w:spacing w:after="0" w:line="240" w:lineRule="auto"/>
        <w:ind w:firstLine="709"/>
        <w:jc w:val="both"/>
        <w:rPr>
          <w:rFonts w:ascii="Times New Roman" w:hAnsi="Times New Roman" w:cs="Times New Roman"/>
          <w:sz w:val="28"/>
          <w:szCs w:val="28"/>
        </w:rPr>
      </w:pPr>
      <w:r w:rsidRPr="009562C5">
        <w:rPr>
          <w:rFonts w:ascii="Times New Roman" w:eastAsia="Times New Roman" w:hAnsi="Times New Roman" w:cs="Times New Roman"/>
          <w:sz w:val="28"/>
          <w:szCs w:val="28"/>
        </w:rPr>
        <w:t>Показатель з</w:t>
      </w:r>
      <w:r w:rsidRPr="009562C5">
        <w:rPr>
          <w:rFonts w:ascii="Times New Roman" w:eastAsia="Times New Roman" w:hAnsi="Times New Roman" w:cs="Times New Roman"/>
          <w:bCs/>
          <w:sz w:val="28"/>
          <w:szCs w:val="28"/>
        </w:rPr>
        <w:t xml:space="preserve">аболеваемости злокачественными новообразованиями (ЗНО) составил </w:t>
      </w:r>
      <w:r w:rsidR="009A236E" w:rsidRPr="009562C5">
        <w:rPr>
          <w:rFonts w:ascii="Times New Roman" w:eastAsia="Times New Roman" w:hAnsi="Times New Roman" w:cs="Times New Roman"/>
          <w:bCs/>
          <w:sz w:val="28"/>
          <w:szCs w:val="28"/>
        </w:rPr>
        <w:t>198,4</w:t>
      </w:r>
      <w:r w:rsidRPr="009562C5">
        <w:rPr>
          <w:rFonts w:ascii="Times New Roman" w:eastAsia="Times New Roman" w:hAnsi="Times New Roman" w:cs="Times New Roman"/>
          <w:bCs/>
          <w:sz w:val="28"/>
          <w:szCs w:val="28"/>
        </w:rPr>
        <w:t xml:space="preserve"> на 100</w:t>
      </w:r>
      <w:r w:rsidRPr="009562C5">
        <w:rPr>
          <w:rFonts w:ascii="Times New Roman" w:eastAsia="Times New Roman" w:hAnsi="Times New Roman" w:cs="Times New Roman"/>
          <w:sz w:val="28"/>
          <w:szCs w:val="28"/>
        </w:rPr>
        <w:t xml:space="preserve"> тысяч населения и уменьшился по сравнению с 201</w:t>
      </w:r>
      <w:r w:rsidR="009A236E" w:rsidRPr="009562C5">
        <w:rPr>
          <w:rFonts w:ascii="Times New Roman" w:eastAsia="Times New Roman" w:hAnsi="Times New Roman" w:cs="Times New Roman"/>
          <w:sz w:val="28"/>
          <w:szCs w:val="28"/>
        </w:rPr>
        <w:t>9</w:t>
      </w:r>
      <w:r w:rsidRPr="009562C5">
        <w:rPr>
          <w:rFonts w:ascii="Times New Roman" w:eastAsia="Times New Roman" w:hAnsi="Times New Roman" w:cs="Times New Roman"/>
          <w:sz w:val="28"/>
          <w:szCs w:val="28"/>
        </w:rPr>
        <w:t xml:space="preserve"> г. на 1</w:t>
      </w:r>
      <w:r w:rsidR="009A236E" w:rsidRPr="009562C5">
        <w:rPr>
          <w:rFonts w:ascii="Times New Roman" w:eastAsia="Times New Roman" w:hAnsi="Times New Roman" w:cs="Times New Roman"/>
          <w:sz w:val="28"/>
          <w:szCs w:val="28"/>
        </w:rPr>
        <w:t>9,1</w:t>
      </w:r>
      <w:r w:rsidR="002D0CF9" w:rsidRPr="002D0CF9">
        <w:rPr>
          <w:rFonts w:ascii="Times New Roman" w:eastAsia="Calibri" w:hAnsi="Times New Roman" w:cs="Times New Roman"/>
          <w:sz w:val="28"/>
          <w:szCs w:val="28"/>
          <w:lang w:eastAsia="en-US"/>
        </w:rPr>
        <w:t xml:space="preserve"> </w:t>
      </w:r>
      <w:r w:rsidR="002D0CF9">
        <w:rPr>
          <w:rFonts w:ascii="Times New Roman" w:eastAsia="Calibri" w:hAnsi="Times New Roman" w:cs="Times New Roman"/>
          <w:sz w:val="28"/>
          <w:szCs w:val="28"/>
          <w:lang w:eastAsia="en-US"/>
        </w:rPr>
        <w:t>процента</w:t>
      </w:r>
      <w:r w:rsidRPr="009562C5">
        <w:rPr>
          <w:rFonts w:ascii="Times New Roman" w:eastAsia="Times New Roman" w:hAnsi="Times New Roman" w:cs="Times New Roman"/>
          <w:sz w:val="28"/>
          <w:szCs w:val="28"/>
        </w:rPr>
        <w:t>.</w:t>
      </w:r>
      <w:r w:rsidRPr="009562C5">
        <w:rPr>
          <w:rFonts w:ascii="Times New Roman" w:hAnsi="Times New Roman" w:cs="Times New Roman"/>
          <w:bCs/>
          <w:sz w:val="28"/>
          <w:szCs w:val="28"/>
        </w:rPr>
        <w:t xml:space="preserve"> Показатель заболеваемости по республике на </w:t>
      </w:r>
      <w:r w:rsidR="009A236E" w:rsidRPr="009562C5">
        <w:rPr>
          <w:rFonts w:ascii="Times New Roman" w:hAnsi="Times New Roman" w:cs="Times New Roman"/>
          <w:bCs/>
          <w:sz w:val="28"/>
          <w:szCs w:val="28"/>
        </w:rPr>
        <w:t>53,3</w:t>
      </w:r>
      <w:r w:rsidR="002D0CF9" w:rsidRPr="002D0CF9">
        <w:rPr>
          <w:rFonts w:ascii="Times New Roman" w:eastAsia="Calibri" w:hAnsi="Times New Roman" w:cs="Times New Roman"/>
          <w:sz w:val="28"/>
          <w:szCs w:val="28"/>
          <w:lang w:eastAsia="en-US"/>
        </w:rPr>
        <w:t xml:space="preserve"> </w:t>
      </w:r>
      <w:r w:rsidR="002D0CF9">
        <w:rPr>
          <w:rFonts w:ascii="Times New Roman" w:eastAsia="Calibri" w:hAnsi="Times New Roman" w:cs="Times New Roman"/>
          <w:sz w:val="28"/>
          <w:szCs w:val="28"/>
          <w:lang w:eastAsia="en-US"/>
        </w:rPr>
        <w:t>процента</w:t>
      </w:r>
      <w:r w:rsidRPr="009562C5">
        <w:rPr>
          <w:rFonts w:ascii="Times New Roman" w:hAnsi="Times New Roman" w:cs="Times New Roman"/>
          <w:sz w:val="28"/>
          <w:szCs w:val="28"/>
        </w:rPr>
        <w:t xml:space="preserve"> н</w:t>
      </w:r>
      <w:r w:rsidRPr="009562C5">
        <w:rPr>
          <w:rFonts w:ascii="Times New Roman" w:hAnsi="Times New Roman" w:cs="Times New Roman"/>
          <w:sz w:val="28"/>
          <w:szCs w:val="28"/>
        </w:rPr>
        <w:t>и</w:t>
      </w:r>
      <w:r w:rsidRPr="009562C5">
        <w:rPr>
          <w:rFonts w:ascii="Times New Roman" w:hAnsi="Times New Roman" w:cs="Times New Roman"/>
          <w:sz w:val="28"/>
          <w:szCs w:val="28"/>
        </w:rPr>
        <w:t>же показателя Российской Федерации (РФ 202</w:t>
      </w:r>
      <w:r w:rsidR="009A236E" w:rsidRPr="009562C5">
        <w:rPr>
          <w:rFonts w:ascii="Times New Roman" w:hAnsi="Times New Roman" w:cs="Times New Roman"/>
          <w:sz w:val="28"/>
          <w:szCs w:val="28"/>
        </w:rPr>
        <w:t>2</w:t>
      </w:r>
      <w:r w:rsidRPr="009562C5">
        <w:rPr>
          <w:rFonts w:ascii="Times New Roman" w:hAnsi="Times New Roman" w:cs="Times New Roman"/>
          <w:sz w:val="28"/>
          <w:szCs w:val="28"/>
        </w:rPr>
        <w:t xml:space="preserve"> г. – </w:t>
      </w:r>
      <w:r w:rsidR="009A236E" w:rsidRPr="009562C5">
        <w:rPr>
          <w:rFonts w:ascii="Times New Roman" w:hAnsi="Times New Roman" w:cs="Times New Roman"/>
          <w:sz w:val="28"/>
          <w:szCs w:val="28"/>
        </w:rPr>
        <w:t>425,1</w:t>
      </w:r>
      <w:r w:rsidRPr="009562C5">
        <w:rPr>
          <w:rFonts w:ascii="Times New Roman" w:hAnsi="Times New Roman" w:cs="Times New Roman"/>
          <w:sz w:val="28"/>
          <w:szCs w:val="28"/>
        </w:rPr>
        <w:t xml:space="preserve">) и на </w:t>
      </w:r>
      <w:r w:rsidR="009A236E" w:rsidRPr="009562C5">
        <w:rPr>
          <w:rFonts w:ascii="Times New Roman" w:hAnsi="Times New Roman" w:cs="Times New Roman"/>
          <w:sz w:val="28"/>
          <w:szCs w:val="28"/>
        </w:rPr>
        <w:t>57,7</w:t>
      </w:r>
      <w:r w:rsidR="002D0CF9" w:rsidRPr="002D0CF9">
        <w:rPr>
          <w:rFonts w:ascii="Times New Roman" w:eastAsia="Calibri" w:hAnsi="Times New Roman" w:cs="Times New Roman"/>
          <w:sz w:val="28"/>
          <w:szCs w:val="28"/>
          <w:lang w:eastAsia="en-US"/>
        </w:rPr>
        <w:t xml:space="preserve"> </w:t>
      </w:r>
      <w:r w:rsidR="002D0CF9">
        <w:rPr>
          <w:rFonts w:ascii="Times New Roman" w:eastAsia="Calibri" w:hAnsi="Times New Roman" w:cs="Times New Roman"/>
          <w:sz w:val="28"/>
          <w:szCs w:val="28"/>
          <w:lang w:eastAsia="en-US"/>
        </w:rPr>
        <w:t>процента</w:t>
      </w:r>
      <w:r w:rsidRPr="009562C5">
        <w:rPr>
          <w:rFonts w:ascii="Times New Roman" w:hAnsi="Times New Roman" w:cs="Times New Roman"/>
          <w:sz w:val="28"/>
          <w:szCs w:val="28"/>
        </w:rPr>
        <w:t xml:space="preserve"> ниже показателя по Сибирскому федеральному округу (СФО 202</w:t>
      </w:r>
      <w:r w:rsidR="009A236E" w:rsidRPr="009562C5">
        <w:rPr>
          <w:rFonts w:ascii="Times New Roman" w:hAnsi="Times New Roman" w:cs="Times New Roman"/>
          <w:sz w:val="28"/>
          <w:szCs w:val="28"/>
        </w:rPr>
        <w:t>2</w:t>
      </w:r>
      <w:r w:rsidRPr="009562C5">
        <w:rPr>
          <w:rFonts w:ascii="Times New Roman" w:hAnsi="Times New Roman" w:cs="Times New Roman"/>
          <w:sz w:val="28"/>
          <w:szCs w:val="28"/>
        </w:rPr>
        <w:t xml:space="preserve"> г. – 4</w:t>
      </w:r>
      <w:r w:rsidR="009A236E" w:rsidRPr="009562C5">
        <w:rPr>
          <w:rFonts w:ascii="Times New Roman" w:hAnsi="Times New Roman" w:cs="Times New Roman"/>
          <w:sz w:val="28"/>
          <w:szCs w:val="28"/>
        </w:rPr>
        <w:t>68,8</w:t>
      </w:r>
      <w:r w:rsidRPr="009562C5">
        <w:rPr>
          <w:rFonts w:ascii="Times New Roman" w:hAnsi="Times New Roman" w:cs="Times New Roman"/>
          <w:sz w:val="28"/>
          <w:szCs w:val="28"/>
        </w:rPr>
        <w:t>).</w:t>
      </w:r>
    </w:p>
    <w:p w14:paraId="71CAC51F" w14:textId="71D99108" w:rsidR="00BD6D81" w:rsidRPr="009562C5" w:rsidRDefault="00BD6D81" w:rsidP="009562C5">
      <w:pPr>
        <w:spacing w:after="0" w:line="240" w:lineRule="auto"/>
        <w:ind w:firstLine="709"/>
        <w:jc w:val="both"/>
        <w:rPr>
          <w:rFonts w:ascii="Times New Roman" w:hAnsi="Times New Roman" w:cs="Times New Roman"/>
          <w:sz w:val="28"/>
          <w:szCs w:val="28"/>
        </w:rPr>
      </w:pPr>
    </w:p>
    <w:p w14:paraId="45E39834" w14:textId="606421EC" w:rsidR="00953C7A" w:rsidRPr="00393C5C" w:rsidRDefault="00953C7A" w:rsidP="002D0CF9">
      <w:pPr>
        <w:pStyle w:val="formattext"/>
        <w:tabs>
          <w:tab w:val="left" w:pos="0"/>
          <w:tab w:val="left" w:pos="360"/>
        </w:tabs>
        <w:spacing w:before="0" w:beforeAutospacing="0" w:after="0" w:afterAutospacing="0"/>
        <w:jc w:val="center"/>
        <w:rPr>
          <w:sz w:val="28"/>
          <w:szCs w:val="28"/>
        </w:rPr>
      </w:pPr>
      <w:r w:rsidRPr="00393C5C">
        <w:rPr>
          <w:noProof/>
        </w:rPr>
        <w:drawing>
          <wp:inline distT="0" distB="0" distL="0" distR="0" wp14:anchorId="7C765610" wp14:editId="2CFC290C">
            <wp:extent cx="5486400" cy="2392326"/>
            <wp:effectExtent l="0" t="0" r="0" b="825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D98509" w14:textId="77777777" w:rsidR="00953C7A" w:rsidRPr="00393C5C" w:rsidRDefault="00953C7A" w:rsidP="00393C5C">
      <w:pPr>
        <w:pStyle w:val="1--"/>
        <w:numPr>
          <w:ilvl w:val="0"/>
          <w:numId w:val="0"/>
        </w:numPr>
        <w:tabs>
          <w:tab w:val="left" w:pos="708"/>
        </w:tabs>
        <w:ind w:firstLine="709"/>
        <w:jc w:val="center"/>
        <w:rPr>
          <w:i/>
          <w:sz w:val="24"/>
          <w:szCs w:val="24"/>
          <w:highlight w:val="yellow"/>
        </w:rPr>
      </w:pPr>
    </w:p>
    <w:p w14:paraId="3F3E94A6" w14:textId="7862F62E" w:rsidR="00953C7A" w:rsidRPr="002D0CF9" w:rsidRDefault="00953C7A" w:rsidP="00393C5C">
      <w:pPr>
        <w:pStyle w:val="1--"/>
        <w:numPr>
          <w:ilvl w:val="0"/>
          <w:numId w:val="0"/>
        </w:numPr>
        <w:tabs>
          <w:tab w:val="left" w:pos="708"/>
        </w:tabs>
        <w:ind w:firstLine="709"/>
        <w:jc w:val="center"/>
        <w:rPr>
          <w:sz w:val="24"/>
          <w:szCs w:val="24"/>
        </w:rPr>
      </w:pPr>
      <w:r w:rsidRPr="002D0CF9">
        <w:rPr>
          <w:sz w:val="24"/>
          <w:szCs w:val="24"/>
        </w:rPr>
        <w:t>Рис. 1</w:t>
      </w:r>
      <w:r w:rsidR="00002EDF" w:rsidRPr="002D0CF9">
        <w:rPr>
          <w:sz w:val="24"/>
          <w:szCs w:val="24"/>
        </w:rPr>
        <w:t>4</w:t>
      </w:r>
      <w:r w:rsidRPr="002D0CF9">
        <w:rPr>
          <w:sz w:val="24"/>
          <w:szCs w:val="24"/>
        </w:rPr>
        <w:t>. Заболеваемость злокачественными новообразованиями в Республике Тыва, СФО, РФ (</w:t>
      </w:r>
      <w:r w:rsidR="00002EDF" w:rsidRPr="002D0CF9">
        <w:rPr>
          <w:sz w:val="24"/>
          <w:szCs w:val="24"/>
        </w:rPr>
        <w:t>на 100 тыс. нас.</w:t>
      </w:r>
      <w:r w:rsidRPr="002D0CF9">
        <w:rPr>
          <w:sz w:val="24"/>
          <w:szCs w:val="24"/>
        </w:rPr>
        <w:t>)</w:t>
      </w:r>
    </w:p>
    <w:p w14:paraId="0176A082" w14:textId="77777777" w:rsidR="00002EDF" w:rsidRPr="00393C5C" w:rsidRDefault="00002EDF" w:rsidP="00393C5C">
      <w:pPr>
        <w:pStyle w:val="formattext"/>
        <w:tabs>
          <w:tab w:val="left" w:pos="0"/>
          <w:tab w:val="left" w:pos="360"/>
        </w:tabs>
        <w:spacing w:before="0" w:beforeAutospacing="0" w:after="0" w:afterAutospacing="0"/>
        <w:ind w:firstLine="851"/>
        <w:jc w:val="both"/>
        <w:rPr>
          <w:sz w:val="28"/>
          <w:szCs w:val="28"/>
        </w:rPr>
      </w:pPr>
    </w:p>
    <w:p w14:paraId="7310436E" w14:textId="2A8114BE" w:rsidR="006F47CF" w:rsidRPr="002D0CF9" w:rsidRDefault="00307254" w:rsidP="002D0CF9">
      <w:pPr>
        <w:pStyle w:val="formattext"/>
        <w:tabs>
          <w:tab w:val="left" w:pos="0"/>
          <w:tab w:val="left" w:pos="360"/>
        </w:tabs>
        <w:spacing w:before="0" w:beforeAutospacing="0" w:after="0" w:afterAutospacing="0"/>
        <w:ind w:firstLine="709"/>
        <w:jc w:val="both"/>
        <w:rPr>
          <w:sz w:val="28"/>
          <w:szCs w:val="28"/>
        </w:rPr>
      </w:pPr>
      <w:r w:rsidRPr="002D0CF9">
        <w:rPr>
          <w:sz w:val="28"/>
          <w:szCs w:val="28"/>
        </w:rPr>
        <w:t>Уменьшение заболеваемости с</w:t>
      </w:r>
      <w:r w:rsidR="006F47CF" w:rsidRPr="002D0CF9">
        <w:rPr>
          <w:sz w:val="28"/>
          <w:szCs w:val="28"/>
        </w:rPr>
        <w:t>вязано со снижением уровня выявляемости злокачественных новообразований в рамках диспансеризации, проф</w:t>
      </w:r>
      <w:r w:rsidR="00596A63" w:rsidRPr="002D0CF9">
        <w:rPr>
          <w:sz w:val="28"/>
          <w:szCs w:val="28"/>
        </w:rPr>
        <w:t>илактич</w:t>
      </w:r>
      <w:r w:rsidR="00596A63" w:rsidRPr="002D0CF9">
        <w:rPr>
          <w:sz w:val="28"/>
          <w:szCs w:val="28"/>
        </w:rPr>
        <w:t>е</w:t>
      </w:r>
      <w:r w:rsidR="00596A63" w:rsidRPr="002D0CF9">
        <w:rPr>
          <w:sz w:val="28"/>
          <w:szCs w:val="28"/>
        </w:rPr>
        <w:t xml:space="preserve">ских </w:t>
      </w:r>
      <w:r w:rsidR="006F47CF" w:rsidRPr="002D0CF9">
        <w:rPr>
          <w:sz w:val="28"/>
          <w:szCs w:val="28"/>
        </w:rPr>
        <w:t>осмотров, диспансерного н</w:t>
      </w:r>
      <w:r w:rsidRPr="002D0CF9">
        <w:rPr>
          <w:sz w:val="28"/>
          <w:szCs w:val="28"/>
        </w:rPr>
        <w:t>аблюдения хронических пациентов</w:t>
      </w:r>
      <w:r w:rsidR="006F47CF" w:rsidRPr="002D0CF9">
        <w:rPr>
          <w:sz w:val="28"/>
          <w:szCs w:val="28"/>
        </w:rPr>
        <w:t>.</w:t>
      </w:r>
    </w:p>
    <w:p w14:paraId="3EF844E3" w14:textId="77777777" w:rsidR="00002EDF" w:rsidRPr="002D0CF9" w:rsidRDefault="00002EDF" w:rsidP="002D0CF9">
      <w:pPr>
        <w:pStyle w:val="formattext"/>
        <w:tabs>
          <w:tab w:val="left" w:pos="0"/>
          <w:tab w:val="left" w:pos="360"/>
        </w:tabs>
        <w:spacing w:before="0" w:beforeAutospacing="0" w:after="0" w:afterAutospacing="0"/>
        <w:ind w:firstLine="709"/>
        <w:jc w:val="both"/>
        <w:rPr>
          <w:sz w:val="28"/>
          <w:szCs w:val="28"/>
        </w:rPr>
      </w:pPr>
    </w:p>
    <w:p w14:paraId="2ED85D3C" w14:textId="2928C378" w:rsidR="00372B65" w:rsidRPr="002D0CF9" w:rsidRDefault="00372B65" w:rsidP="002D0CF9">
      <w:pPr>
        <w:tabs>
          <w:tab w:val="left" w:pos="709"/>
        </w:tabs>
        <w:spacing w:after="0" w:line="240" w:lineRule="auto"/>
        <w:ind w:firstLine="709"/>
        <w:jc w:val="right"/>
        <w:rPr>
          <w:rFonts w:ascii="Times New Roman" w:hAnsi="Times New Roman" w:cs="Times New Roman"/>
          <w:sz w:val="28"/>
          <w:szCs w:val="28"/>
        </w:rPr>
      </w:pPr>
      <w:r w:rsidRPr="002D0CF9">
        <w:rPr>
          <w:rFonts w:ascii="Times New Roman" w:hAnsi="Times New Roman" w:cs="Times New Roman"/>
          <w:sz w:val="28"/>
          <w:szCs w:val="28"/>
        </w:rPr>
        <w:t>Таблица</w:t>
      </w:r>
      <w:r w:rsidR="005A6BCA" w:rsidRPr="002D0CF9">
        <w:rPr>
          <w:rFonts w:ascii="Times New Roman" w:hAnsi="Times New Roman" w:cs="Times New Roman"/>
          <w:sz w:val="28"/>
          <w:szCs w:val="28"/>
        </w:rPr>
        <w:t xml:space="preserve"> 23</w:t>
      </w:r>
    </w:p>
    <w:p w14:paraId="705B9FE6" w14:textId="77777777" w:rsidR="002D0CF9" w:rsidRDefault="002D0CF9" w:rsidP="002D0CF9">
      <w:pPr>
        <w:spacing w:after="0" w:line="240" w:lineRule="auto"/>
        <w:ind w:firstLine="709"/>
        <w:jc w:val="both"/>
        <w:rPr>
          <w:rFonts w:ascii="Times New Roman" w:hAnsi="Times New Roman" w:cs="Times New Roman"/>
          <w:b/>
          <w:sz w:val="28"/>
          <w:szCs w:val="28"/>
        </w:rPr>
      </w:pPr>
    </w:p>
    <w:p w14:paraId="3D7DA5F5" w14:textId="77777777" w:rsidR="00372B65" w:rsidRPr="002D0CF9" w:rsidRDefault="00372B65" w:rsidP="002D0CF9">
      <w:pPr>
        <w:spacing w:after="0" w:line="240" w:lineRule="auto"/>
        <w:jc w:val="center"/>
        <w:rPr>
          <w:rFonts w:ascii="Times New Roman" w:hAnsi="Times New Roman" w:cs="Times New Roman"/>
          <w:sz w:val="28"/>
          <w:szCs w:val="28"/>
        </w:rPr>
      </w:pPr>
      <w:r w:rsidRPr="002D0CF9">
        <w:rPr>
          <w:rFonts w:ascii="Times New Roman" w:hAnsi="Times New Roman" w:cs="Times New Roman"/>
          <w:sz w:val="28"/>
          <w:szCs w:val="28"/>
        </w:rPr>
        <w:t>Заболеваемость злокачественными новообразованиями</w:t>
      </w:r>
    </w:p>
    <w:p w14:paraId="7B346217" w14:textId="0037A656" w:rsidR="00372B65" w:rsidRPr="002D0CF9" w:rsidRDefault="00372B65" w:rsidP="002D0CF9">
      <w:pPr>
        <w:spacing w:after="0" w:line="240" w:lineRule="auto"/>
        <w:jc w:val="center"/>
        <w:rPr>
          <w:rFonts w:ascii="Times New Roman" w:hAnsi="Times New Roman" w:cs="Times New Roman"/>
          <w:sz w:val="28"/>
          <w:szCs w:val="28"/>
        </w:rPr>
      </w:pPr>
      <w:r w:rsidRPr="002D0CF9">
        <w:rPr>
          <w:rFonts w:ascii="Times New Roman" w:hAnsi="Times New Roman" w:cs="Times New Roman"/>
          <w:sz w:val="28"/>
          <w:szCs w:val="28"/>
        </w:rPr>
        <w:t>в Республике Тыва</w:t>
      </w:r>
      <w:r w:rsidR="002D0CF9">
        <w:rPr>
          <w:rFonts w:ascii="Times New Roman" w:hAnsi="Times New Roman" w:cs="Times New Roman"/>
          <w:sz w:val="28"/>
          <w:szCs w:val="28"/>
        </w:rPr>
        <w:t xml:space="preserve"> </w:t>
      </w:r>
      <w:r w:rsidRPr="002D0CF9">
        <w:rPr>
          <w:rFonts w:ascii="Times New Roman" w:hAnsi="Times New Roman" w:cs="Times New Roman"/>
          <w:sz w:val="28"/>
          <w:szCs w:val="28"/>
        </w:rPr>
        <w:t>(на 100 тысяч населения)</w:t>
      </w:r>
    </w:p>
    <w:p w14:paraId="23A3F52F" w14:textId="77777777" w:rsidR="00372B65" w:rsidRPr="002D0CF9" w:rsidRDefault="00372B65" w:rsidP="002D0CF9">
      <w:pPr>
        <w:spacing w:after="0" w:line="240" w:lineRule="auto"/>
        <w:ind w:firstLine="709"/>
        <w:jc w:val="both"/>
        <w:rPr>
          <w:rFonts w:ascii="Times New Roman" w:hAnsi="Times New Roman" w:cs="Times New Roman"/>
          <w:i/>
          <w:sz w:val="28"/>
          <w:szCs w:val="28"/>
        </w:rPr>
      </w:pP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09"/>
        <w:gridCol w:w="1021"/>
        <w:gridCol w:w="1162"/>
        <w:gridCol w:w="1002"/>
        <w:gridCol w:w="1051"/>
        <w:gridCol w:w="943"/>
      </w:tblGrid>
      <w:tr w:rsidR="00372B65" w:rsidRPr="002D0CF9" w14:paraId="2952DD06" w14:textId="77777777" w:rsidTr="002D0CF9">
        <w:trPr>
          <w:tblHeader/>
          <w:jc w:val="center"/>
        </w:trPr>
        <w:tc>
          <w:tcPr>
            <w:tcW w:w="4309" w:type="dxa"/>
            <w:vMerge w:val="restart"/>
          </w:tcPr>
          <w:p w14:paraId="6401C40B" w14:textId="66EA6FC1" w:rsidR="00372B65" w:rsidRPr="002D0CF9" w:rsidRDefault="002D0CF9" w:rsidP="002D0CF9">
            <w:pPr>
              <w:spacing w:after="0" w:line="240" w:lineRule="auto"/>
              <w:jc w:val="center"/>
              <w:rPr>
                <w:rFonts w:ascii="Times New Roman" w:hAnsi="Times New Roman" w:cs="Times New Roman"/>
                <w:b/>
                <w:sz w:val="24"/>
                <w:szCs w:val="24"/>
              </w:rPr>
            </w:pPr>
            <w:r w:rsidRPr="002D0CF9">
              <w:rPr>
                <w:rFonts w:ascii="Times New Roman" w:hAnsi="Times New Roman" w:cs="Times New Roman"/>
                <w:sz w:val="24"/>
                <w:szCs w:val="24"/>
              </w:rPr>
              <w:t>Наименование т</w:t>
            </w:r>
            <w:r w:rsidR="00372B65" w:rsidRPr="002D0CF9">
              <w:rPr>
                <w:rFonts w:ascii="Times New Roman" w:hAnsi="Times New Roman" w:cs="Times New Roman"/>
                <w:sz w:val="24"/>
                <w:szCs w:val="24"/>
              </w:rPr>
              <w:t>ерритори</w:t>
            </w:r>
            <w:r w:rsidRPr="002D0CF9">
              <w:rPr>
                <w:rFonts w:ascii="Times New Roman" w:hAnsi="Times New Roman" w:cs="Times New Roman"/>
                <w:sz w:val="24"/>
                <w:szCs w:val="24"/>
              </w:rPr>
              <w:t>и</w:t>
            </w:r>
          </w:p>
        </w:tc>
        <w:tc>
          <w:tcPr>
            <w:tcW w:w="5179" w:type="dxa"/>
            <w:gridSpan w:val="5"/>
          </w:tcPr>
          <w:p w14:paraId="32CACE23" w14:textId="77777777" w:rsidR="00372B65" w:rsidRPr="002D0CF9" w:rsidRDefault="00372B65" w:rsidP="002D0CF9">
            <w:pPr>
              <w:spacing w:after="0" w:line="240" w:lineRule="auto"/>
              <w:jc w:val="center"/>
              <w:rPr>
                <w:rFonts w:ascii="Times New Roman" w:hAnsi="Times New Roman" w:cs="Times New Roman"/>
                <w:b/>
                <w:sz w:val="24"/>
                <w:szCs w:val="24"/>
              </w:rPr>
            </w:pPr>
            <w:r w:rsidRPr="002D0CF9">
              <w:rPr>
                <w:rFonts w:ascii="Times New Roman" w:hAnsi="Times New Roman" w:cs="Times New Roman"/>
                <w:sz w:val="24"/>
                <w:szCs w:val="24"/>
              </w:rPr>
              <w:t>Всего заболеваний</w:t>
            </w:r>
          </w:p>
        </w:tc>
      </w:tr>
      <w:tr w:rsidR="00372B65" w:rsidRPr="002D0CF9" w14:paraId="47F4A8B2" w14:textId="77777777" w:rsidTr="002D0CF9">
        <w:trPr>
          <w:tblHeader/>
          <w:jc w:val="center"/>
        </w:trPr>
        <w:tc>
          <w:tcPr>
            <w:tcW w:w="4309" w:type="dxa"/>
            <w:vMerge/>
          </w:tcPr>
          <w:p w14:paraId="6AF5ED85" w14:textId="77777777" w:rsidR="00372B65" w:rsidRPr="002D0CF9" w:rsidRDefault="00372B65" w:rsidP="002D0CF9">
            <w:pPr>
              <w:spacing w:after="0" w:line="240" w:lineRule="auto"/>
              <w:jc w:val="center"/>
              <w:rPr>
                <w:rFonts w:ascii="Times New Roman" w:hAnsi="Times New Roman" w:cs="Times New Roman"/>
                <w:b/>
                <w:sz w:val="24"/>
                <w:szCs w:val="24"/>
              </w:rPr>
            </w:pPr>
          </w:p>
        </w:tc>
        <w:tc>
          <w:tcPr>
            <w:tcW w:w="1021" w:type="dxa"/>
          </w:tcPr>
          <w:p w14:paraId="77A5E5F3"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2019 г.</w:t>
            </w:r>
          </w:p>
        </w:tc>
        <w:tc>
          <w:tcPr>
            <w:tcW w:w="1162" w:type="dxa"/>
          </w:tcPr>
          <w:p w14:paraId="32738501"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2020 г.</w:t>
            </w:r>
          </w:p>
        </w:tc>
        <w:tc>
          <w:tcPr>
            <w:tcW w:w="1002" w:type="dxa"/>
          </w:tcPr>
          <w:p w14:paraId="14C2363B"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2021 г.</w:t>
            </w:r>
          </w:p>
        </w:tc>
        <w:tc>
          <w:tcPr>
            <w:tcW w:w="1051" w:type="dxa"/>
          </w:tcPr>
          <w:p w14:paraId="79A7381E"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2022 г.</w:t>
            </w:r>
          </w:p>
        </w:tc>
        <w:tc>
          <w:tcPr>
            <w:tcW w:w="943" w:type="dxa"/>
          </w:tcPr>
          <w:p w14:paraId="1F20CA11"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2023 г.</w:t>
            </w:r>
          </w:p>
        </w:tc>
      </w:tr>
      <w:tr w:rsidR="00372B65" w:rsidRPr="002D0CF9" w14:paraId="612577F3" w14:textId="77777777" w:rsidTr="002D0CF9">
        <w:trPr>
          <w:jc w:val="center"/>
        </w:trPr>
        <w:tc>
          <w:tcPr>
            <w:tcW w:w="4309" w:type="dxa"/>
          </w:tcPr>
          <w:p w14:paraId="0FF88930" w14:textId="7777777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Российская Федерация</w:t>
            </w:r>
          </w:p>
        </w:tc>
        <w:tc>
          <w:tcPr>
            <w:tcW w:w="1021" w:type="dxa"/>
          </w:tcPr>
          <w:p w14:paraId="4CB3A5B8"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436,3</w:t>
            </w:r>
          </w:p>
        </w:tc>
        <w:tc>
          <w:tcPr>
            <w:tcW w:w="1162" w:type="dxa"/>
          </w:tcPr>
          <w:p w14:paraId="22E94EED"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379,7</w:t>
            </w:r>
          </w:p>
        </w:tc>
        <w:tc>
          <w:tcPr>
            <w:tcW w:w="1002" w:type="dxa"/>
          </w:tcPr>
          <w:p w14:paraId="6B858DB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397,1</w:t>
            </w:r>
          </w:p>
        </w:tc>
        <w:tc>
          <w:tcPr>
            <w:tcW w:w="1051" w:type="dxa"/>
          </w:tcPr>
          <w:p w14:paraId="7D9AD1D0"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425,1</w:t>
            </w:r>
          </w:p>
        </w:tc>
        <w:tc>
          <w:tcPr>
            <w:tcW w:w="943" w:type="dxa"/>
          </w:tcPr>
          <w:p w14:paraId="37701013" w14:textId="77777777" w:rsidR="00372B65" w:rsidRPr="002D0CF9" w:rsidRDefault="00372B65" w:rsidP="002D0CF9">
            <w:pPr>
              <w:spacing w:after="0" w:line="240" w:lineRule="auto"/>
              <w:jc w:val="center"/>
              <w:rPr>
                <w:rFonts w:ascii="Times New Roman" w:hAnsi="Times New Roman" w:cs="Times New Roman"/>
                <w:sz w:val="24"/>
                <w:szCs w:val="24"/>
              </w:rPr>
            </w:pPr>
          </w:p>
        </w:tc>
      </w:tr>
      <w:tr w:rsidR="00372B65" w:rsidRPr="002D0CF9" w14:paraId="002C1B70" w14:textId="77777777" w:rsidTr="002D0CF9">
        <w:trPr>
          <w:jc w:val="center"/>
        </w:trPr>
        <w:tc>
          <w:tcPr>
            <w:tcW w:w="4309" w:type="dxa"/>
          </w:tcPr>
          <w:p w14:paraId="75779751" w14:textId="7777777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Сибирский федеральный округ</w:t>
            </w:r>
          </w:p>
        </w:tc>
        <w:tc>
          <w:tcPr>
            <w:tcW w:w="1021" w:type="dxa"/>
          </w:tcPr>
          <w:p w14:paraId="07F4E9CD"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473,3</w:t>
            </w:r>
          </w:p>
        </w:tc>
        <w:tc>
          <w:tcPr>
            <w:tcW w:w="1162" w:type="dxa"/>
          </w:tcPr>
          <w:p w14:paraId="59BA1C30"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417,5</w:t>
            </w:r>
          </w:p>
        </w:tc>
        <w:tc>
          <w:tcPr>
            <w:tcW w:w="1002" w:type="dxa"/>
          </w:tcPr>
          <w:p w14:paraId="53D8388D"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433,7</w:t>
            </w:r>
          </w:p>
        </w:tc>
        <w:tc>
          <w:tcPr>
            <w:tcW w:w="1051" w:type="dxa"/>
          </w:tcPr>
          <w:p w14:paraId="28FE4E45"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468,8</w:t>
            </w:r>
          </w:p>
        </w:tc>
        <w:tc>
          <w:tcPr>
            <w:tcW w:w="943" w:type="dxa"/>
          </w:tcPr>
          <w:p w14:paraId="3F0D66C3" w14:textId="77777777" w:rsidR="00372B65" w:rsidRPr="002D0CF9" w:rsidRDefault="00372B65" w:rsidP="002D0CF9">
            <w:pPr>
              <w:spacing w:after="0" w:line="240" w:lineRule="auto"/>
              <w:jc w:val="center"/>
              <w:rPr>
                <w:rFonts w:ascii="Times New Roman" w:hAnsi="Times New Roman" w:cs="Times New Roman"/>
                <w:sz w:val="24"/>
                <w:szCs w:val="24"/>
              </w:rPr>
            </w:pPr>
          </w:p>
        </w:tc>
      </w:tr>
      <w:tr w:rsidR="00372B65" w:rsidRPr="002D0CF9" w14:paraId="24B777FF" w14:textId="77777777" w:rsidTr="002D0CF9">
        <w:trPr>
          <w:jc w:val="center"/>
        </w:trPr>
        <w:tc>
          <w:tcPr>
            <w:tcW w:w="4309" w:type="dxa"/>
          </w:tcPr>
          <w:p w14:paraId="37254DF0" w14:textId="7777777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Республика Тыва</w:t>
            </w:r>
          </w:p>
        </w:tc>
        <w:tc>
          <w:tcPr>
            <w:tcW w:w="1021" w:type="dxa"/>
          </w:tcPr>
          <w:p w14:paraId="2D2BB72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245,1</w:t>
            </w:r>
          </w:p>
        </w:tc>
        <w:tc>
          <w:tcPr>
            <w:tcW w:w="1162" w:type="dxa"/>
          </w:tcPr>
          <w:p w14:paraId="011DEF32"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166,2</w:t>
            </w:r>
          </w:p>
        </w:tc>
        <w:tc>
          <w:tcPr>
            <w:tcW w:w="1002" w:type="dxa"/>
          </w:tcPr>
          <w:p w14:paraId="746E0217"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193,1</w:t>
            </w:r>
          </w:p>
        </w:tc>
        <w:tc>
          <w:tcPr>
            <w:tcW w:w="1051" w:type="dxa"/>
          </w:tcPr>
          <w:p w14:paraId="3B531DA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210,2</w:t>
            </w:r>
          </w:p>
        </w:tc>
        <w:tc>
          <w:tcPr>
            <w:tcW w:w="943" w:type="dxa"/>
          </w:tcPr>
          <w:p w14:paraId="7EA540E4" w14:textId="6014A539" w:rsidR="00372B65" w:rsidRPr="002D0CF9" w:rsidRDefault="00B86188"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198,4</w:t>
            </w:r>
          </w:p>
        </w:tc>
      </w:tr>
      <w:tr w:rsidR="00372B65" w:rsidRPr="002D0CF9" w14:paraId="7C9B48C1" w14:textId="77777777" w:rsidTr="002D0CF9">
        <w:trPr>
          <w:jc w:val="center"/>
        </w:trPr>
        <w:tc>
          <w:tcPr>
            <w:tcW w:w="4309" w:type="dxa"/>
          </w:tcPr>
          <w:p w14:paraId="2D832D35" w14:textId="7777777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г. Кызыл</w:t>
            </w:r>
          </w:p>
        </w:tc>
        <w:tc>
          <w:tcPr>
            <w:tcW w:w="1021" w:type="dxa"/>
          </w:tcPr>
          <w:p w14:paraId="1C6A0D3E"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337,6</w:t>
            </w:r>
          </w:p>
        </w:tc>
        <w:tc>
          <w:tcPr>
            <w:tcW w:w="1162" w:type="dxa"/>
          </w:tcPr>
          <w:p w14:paraId="2B8AC5D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189,2</w:t>
            </w:r>
          </w:p>
        </w:tc>
        <w:tc>
          <w:tcPr>
            <w:tcW w:w="1002" w:type="dxa"/>
          </w:tcPr>
          <w:p w14:paraId="05D47312"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210,7</w:t>
            </w:r>
          </w:p>
        </w:tc>
        <w:tc>
          <w:tcPr>
            <w:tcW w:w="1051" w:type="dxa"/>
          </w:tcPr>
          <w:p w14:paraId="424F223A"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264,3</w:t>
            </w:r>
          </w:p>
        </w:tc>
        <w:tc>
          <w:tcPr>
            <w:tcW w:w="943" w:type="dxa"/>
          </w:tcPr>
          <w:p w14:paraId="70E0D6BF" w14:textId="6FB3F806"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223,9</w:t>
            </w:r>
          </w:p>
        </w:tc>
      </w:tr>
      <w:tr w:rsidR="00372B65" w:rsidRPr="002D0CF9" w14:paraId="4626859A" w14:textId="77777777" w:rsidTr="002D0CF9">
        <w:trPr>
          <w:jc w:val="center"/>
        </w:trPr>
        <w:tc>
          <w:tcPr>
            <w:tcW w:w="4309" w:type="dxa"/>
          </w:tcPr>
          <w:p w14:paraId="6C431F8D" w14:textId="7777777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г. Ак-Довурак</w:t>
            </w:r>
          </w:p>
        </w:tc>
        <w:tc>
          <w:tcPr>
            <w:tcW w:w="1021" w:type="dxa"/>
          </w:tcPr>
          <w:p w14:paraId="661E65C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139,4</w:t>
            </w:r>
          </w:p>
        </w:tc>
        <w:tc>
          <w:tcPr>
            <w:tcW w:w="1162" w:type="dxa"/>
          </w:tcPr>
          <w:p w14:paraId="37333904"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176,4</w:t>
            </w:r>
          </w:p>
        </w:tc>
        <w:tc>
          <w:tcPr>
            <w:tcW w:w="1002" w:type="dxa"/>
          </w:tcPr>
          <w:p w14:paraId="431F315C"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177,2</w:t>
            </w:r>
          </w:p>
        </w:tc>
        <w:tc>
          <w:tcPr>
            <w:tcW w:w="1051" w:type="dxa"/>
          </w:tcPr>
          <w:p w14:paraId="1EB5674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183,3</w:t>
            </w:r>
          </w:p>
        </w:tc>
        <w:tc>
          <w:tcPr>
            <w:tcW w:w="943" w:type="dxa"/>
          </w:tcPr>
          <w:p w14:paraId="30479B88" w14:textId="663EE2F5"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172,0</w:t>
            </w:r>
          </w:p>
        </w:tc>
      </w:tr>
      <w:tr w:rsidR="00372B65" w:rsidRPr="002D0CF9" w14:paraId="08771458" w14:textId="77777777" w:rsidTr="002D0CF9">
        <w:trPr>
          <w:jc w:val="center"/>
        </w:trPr>
        <w:tc>
          <w:tcPr>
            <w:tcW w:w="4309" w:type="dxa"/>
          </w:tcPr>
          <w:p w14:paraId="4EE02C94" w14:textId="416D89A5"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Бай-Тайгинский</w:t>
            </w:r>
            <w:r w:rsidR="002D0CF9">
              <w:rPr>
                <w:rFonts w:ascii="Times New Roman" w:hAnsi="Times New Roman" w:cs="Times New Roman"/>
                <w:sz w:val="24"/>
                <w:szCs w:val="24"/>
              </w:rPr>
              <w:t xml:space="preserve"> кожуун</w:t>
            </w:r>
          </w:p>
        </w:tc>
        <w:tc>
          <w:tcPr>
            <w:tcW w:w="1021" w:type="dxa"/>
          </w:tcPr>
          <w:p w14:paraId="091AF61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142,0</w:t>
            </w:r>
          </w:p>
        </w:tc>
        <w:tc>
          <w:tcPr>
            <w:tcW w:w="1162" w:type="dxa"/>
          </w:tcPr>
          <w:p w14:paraId="6A60BA42"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169,4</w:t>
            </w:r>
          </w:p>
        </w:tc>
        <w:tc>
          <w:tcPr>
            <w:tcW w:w="1002" w:type="dxa"/>
          </w:tcPr>
          <w:p w14:paraId="1BD65C42"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177,6</w:t>
            </w:r>
          </w:p>
        </w:tc>
        <w:tc>
          <w:tcPr>
            <w:tcW w:w="1051" w:type="dxa"/>
          </w:tcPr>
          <w:p w14:paraId="099E0122"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149,5</w:t>
            </w:r>
          </w:p>
        </w:tc>
        <w:tc>
          <w:tcPr>
            <w:tcW w:w="943" w:type="dxa"/>
          </w:tcPr>
          <w:p w14:paraId="0D9E2ED3" w14:textId="1595B6AF"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189,6</w:t>
            </w:r>
          </w:p>
        </w:tc>
      </w:tr>
      <w:tr w:rsidR="00372B65" w:rsidRPr="002D0CF9" w14:paraId="6BB12194" w14:textId="77777777" w:rsidTr="002D0CF9">
        <w:trPr>
          <w:jc w:val="center"/>
        </w:trPr>
        <w:tc>
          <w:tcPr>
            <w:tcW w:w="4309" w:type="dxa"/>
          </w:tcPr>
          <w:p w14:paraId="5B543694" w14:textId="37BACA2F"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lastRenderedPageBreak/>
              <w:t>Барун-Хемчикский (село)</w:t>
            </w:r>
            <w:r w:rsidR="002D0CF9">
              <w:rPr>
                <w:rFonts w:ascii="Times New Roman" w:hAnsi="Times New Roman" w:cs="Times New Roman"/>
                <w:sz w:val="24"/>
                <w:szCs w:val="24"/>
              </w:rPr>
              <w:t xml:space="preserve"> кожуун</w:t>
            </w:r>
          </w:p>
        </w:tc>
        <w:tc>
          <w:tcPr>
            <w:tcW w:w="1021" w:type="dxa"/>
          </w:tcPr>
          <w:p w14:paraId="48BEB7F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177,9</w:t>
            </w:r>
          </w:p>
        </w:tc>
        <w:tc>
          <w:tcPr>
            <w:tcW w:w="1162" w:type="dxa"/>
          </w:tcPr>
          <w:p w14:paraId="57A43D4B"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153,3</w:t>
            </w:r>
          </w:p>
        </w:tc>
        <w:tc>
          <w:tcPr>
            <w:tcW w:w="1002" w:type="dxa"/>
          </w:tcPr>
          <w:p w14:paraId="52D059C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274,1</w:t>
            </w:r>
          </w:p>
        </w:tc>
        <w:tc>
          <w:tcPr>
            <w:tcW w:w="1051" w:type="dxa"/>
          </w:tcPr>
          <w:p w14:paraId="1E11514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200,1</w:t>
            </w:r>
          </w:p>
        </w:tc>
        <w:tc>
          <w:tcPr>
            <w:tcW w:w="943" w:type="dxa"/>
          </w:tcPr>
          <w:p w14:paraId="1968FCA6" w14:textId="2B8E1DB5"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143,1</w:t>
            </w:r>
          </w:p>
        </w:tc>
      </w:tr>
      <w:tr w:rsidR="00372B65" w:rsidRPr="002D0CF9" w14:paraId="4DBEB6F7" w14:textId="77777777" w:rsidTr="002D0CF9">
        <w:trPr>
          <w:jc w:val="center"/>
        </w:trPr>
        <w:tc>
          <w:tcPr>
            <w:tcW w:w="4309" w:type="dxa"/>
          </w:tcPr>
          <w:p w14:paraId="05620A3A" w14:textId="41602F76"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Дзун-Хемчикский</w:t>
            </w:r>
            <w:r w:rsidR="002D0CF9">
              <w:rPr>
                <w:rFonts w:ascii="Times New Roman" w:hAnsi="Times New Roman" w:cs="Times New Roman"/>
                <w:sz w:val="24"/>
                <w:szCs w:val="24"/>
              </w:rPr>
              <w:t xml:space="preserve"> кожуун</w:t>
            </w:r>
          </w:p>
        </w:tc>
        <w:tc>
          <w:tcPr>
            <w:tcW w:w="1021" w:type="dxa"/>
          </w:tcPr>
          <w:p w14:paraId="1D2F164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202,5</w:t>
            </w:r>
          </w:p>
        </w:tc>
        <w:tc>
          <w:tcPr>
            <w:tcW w:w="1162" w:type="dxa"/>
          </w:tcPr>
          <w:p w14:paraId="32769F60"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122,8</w:t>
            </w:r>
          </w:p>
        </w:tc>
        <w:tc>
          <w:tcPr>
            <w:tcW w:w="1002" w:type="dxa"/>
          </w:tcPr>
          <w:p w14:paraId="0BCCE9D7"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150,9</w:t>
            </w:r>
          </w:p>
        </w:tc>
        <w:tc>
          <w:tcPr>
            <w:tcW w:w="1051" w:type="dxa"/>
          </w:tcPr>
          <w:p w14:paraId="4F3386EA"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165,5</w:t>
            </w:r>
          </w:p>
        </w:tc>
        <w:tc>
          <w:tcPr>
            <w:tcW w:w="943" w:type="dxa"/>
          </w:tcPr>
          <w:p w14:paraId="06CBA67D" w14:textId="06168332"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109,5</w:t>
            </w:r>
          </w:p>
        </w:tc>
      </w:tr>
      <w:tr w:rsidR="00372B65" w:rsidRPr="002D0CF9" w14:paraId="39895C1A" w14:textId="77777777" w:rsidTr="002D0CF9">
        <w:trPr>
          <w:jc w:val="center"/>
        </w:trPr>
        <w:tc>
          <w:tcPr>
            <w:tcW w:w="4309" w:type="dxa"/>
          </w:tcPr>
          <w:p w14:paraId="287E0C5B" w14:textId="6317DDE9"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Каа-Хемский</w:t>
            </w:r>
            <w:r w:rsidR="002D0CF9">
              <w:rPr>
                <w:rFonts w:ascii="Times New Roman" w:hAnsi="Times New Roman" w:cs="Times New Roman"/>
                <w:sz w:val="24"/>
                <w:szCs w:val="24"/>
              </w:rPr>
              <w:t xml:space="preserve"> кожуун</w:t>
            </w:r>
          </w:p>
        </w:tc>
        <w:tc>
          <w:tcPr>
            <w:tcW w:w="1021" w:type="dxa"/>
          </w:tcPr>
          <w:p w14:paraId="06ACC4B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243,5</w:t>
            </w:r>
          </w:p>
        </w:tc>
        <w:tc>
          <w:tcPr>
            <w:tcW w:w="1162" w:type="dxa"/>
          </w:tcPr>
          <w:p w14:paraId="2D048404"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234,9</w:t>
            </w:r>
          </w:p>
        </w:tc>
        <w:tc>
          <w:tcPr>
            <w:tcW w:w="1002" w:type="dxa"/>
          </w:tcPr>
          <w:p w14:paraId="214962E0"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217,8</w:t>
            </w:r>
          </w:p>
        </w:tc>
        <w:tc>
          <w:tcPr>
            <w:tcW w:w="1051" w:type="dxa"/>
          </w:tcPr>
          <w:p w14:paraId="1762E18D"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276,5</w:t>
            </w:r>
          </w:p>
        </w:tc>
        <w:tc>
          <w:tcPr>
            <w:tcW w:w="943" w:type="dxa"/>
          </w:tcPr>
          <w:p w14:paraId="47739E36" w14:textId="28B3D1DC"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165,3</w:t>
            </w:r>
          </w:p>
        </w:tc>
      </w:tr>
      <w:tr w:rsidR="00372B65" w:rsidRPr="002D0CF9" w14:paraId="197D563D" w14:textId="77777777" w:rsidTr="002D0CF9">
        <w:trPr>
          <w:jc w:val="center"/>
        </w:trPr>
        <w:tc>
          <w:tcPr>
            <w:tcW w:w="4309" w:type="dxa"/>
          </w:tcPr>
          <w:p w14:paraId="659F2D28" w14:textId="643A3FE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Кызылский</w:t>
            </w:r>
            <w:r w:rsidR="002D0CF9">
              <w:rPr>
                <w:rFonts w:ascii="Times New Roman" w:hAnsi="Times New Roman" w:cs="Times New Roman"/>
                <w:sz w:val="24"/>
                <w:szCs w:val="24"/>
              </w:rPr>
              <w:t xml:space="preserve"> кожуун</w:t>
            </w:r>
          </w:p>
        </w:tc>
        <w:tc>
          <w:tcPr>
            <w:tcW w:w="1021" w:type="dxa"/>
          </w:tcPr>
          <w:p w14:paraId="26943DF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202,2</w:t>
            </w:r>
          </w:p>
        </w:tc>
        <w:tc>
          <w:tcPr>
            <w:tcW w:w="1162" w:type="dxa"/>
          </w:tcPr>
          <w:p w14:paraId="2019C57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156,5</w:t>
            </w:r>
          </w:p>
        </w:tc>
        <w:tc>
          <w:tcPr>
            <w:tcW w:w="1002" w:type="dxa"/>
          </w:tcPr>
          <w:p w14:paraId="17B8F11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229,2</w:t>
            </w:r>
          </w:p>
        </w:tc>
        <w:tc>
          <w:tcPr>
            <w:tcW w:w="1051" w:type="dxa"/>
          </w:tcPr>
          <w:p w14:paraId="2D060C86"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182,2</w:t>
            </w:r>
          </w:p>
        </w:tc>
        <w:tc>
          <w:tcPr>
            <w:tcW w:w="943" w:type="dxa"/>
          </w:tcPr>
          <w:p w14:paraId="5C1B2C3F" w14:textId="15869D59"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219,1</w:t>
            </w:r>
          </w:p>
        </w:tc>
      </w:tr>
      <w:tr w:rsidR="00372B65" w:rsidRPr="002D0CF9" w14:paraId="72B733BE" w14:textId="77777777" w:rsidTr="002D0CF9">
        <w:trPr>
          <w:jc w:val="center"/>
        </w:trPr>
        <w:tc>
          <w:tcPr>
            <w:tcW w:w="4309" w:type="dxa"/>
          </w:tcPr>
          <w:p w14:paraId="78622478" w14:textId="1950CBCA"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Монгун-Тайгинский</w:t>
            </w:r>
            <w:r w:rsidR="002D0CF9">
              <w:rPr>
                <w:rFonts w:ascii="Times New Roman" w:hAnsi="Times New Roman" w:cs="Times New Roman"/>
                <w:sz w:val="24"/>
                <w:szCs w:val="24"/>
              </w:rPr>
              <w:t xml:space="preserve"> кожуун</w:t>
            </w:r>
          </w:p>
        </w:tc>
        <w:tc>
          <w:tcPr>
            <w:tcW w:w="1021" w:type="dxa"/>
          </w:tcPr>
          <w:p w14:paraId="681E0647"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181,3</w:t>
            </w:r>
          </w:p>
        </w:tc>
        <w:tc>
          <w:tcPr>
            <w:tcW w:w="1162" w:type="dxa"/>
          </w:tcPr>
          <w:p w14:paraId="62E3C734"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147,5</w:t>
            </w:r>
          </w:p>
        </w:tc>
        <w:tc>
          <w:tcPr>
            <w:tcW w:w="1002" w:type="dxa"/>
          </w:tcPr>
          <w:p w14:paraId="575E07EE"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129,7</w:t>
            </w:r>
          </w:p>
        </w:tc>
        <w:tc>
          <w:tcPr>
            <w:tcW w:w="1051" w:type="dxa"/>
          </w:tcPr>
          <w:p w14:paraId="4D6320D5"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113,5</w:t>
            </w:r>
          </w:p>
        </w:tc>
        <w:tc>
          <w:tcPr>
            <w:tcW w:w="943" w:type="dxa"/>
          </w:tcPr>
          <w:p w14:paraId="6EEF7061" w14:textId="684F0A30"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131,8</w:t>
            </w:r>
          </w:p>
        </w:tc>
      </w:tr>
      <w:tr w:rsidR="00372B65" w:rsidRPr="002D0CF9" w14:paraId="08BB9039" w14:textId="77777777" w:rsidTr="002D0CF9">
        <w:trPr>
          <w:jc w:val="center"/>
        </w:trPr>
        <w:tc>
          <w:tcPr>
            <w:tcW w:w="4309" w:type="dxa"/>
          </w:tcPr>
          <w:p w14:paraId="7948FFA0" w14:textId="3D8C70E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Овюрский</w:t>
            </w:r>
            <w:r w:rsidR="002D0CF9">
              <w:rPr>
                <w:rFonts w:ascii="Times New Roman" w:hAnsi="Times New Roman" w:cs="Times New Roman"/>
                <w:sz w:val="24"/>
                <w:szCs w:val="24"/>
              </w:rPr>
              <w:t xml:space="preserve"> кожуун</w:t>
            </w:r>
          </w:p>
        </w:tc>
        <w:tc>
          <w:tcPr>
            <w:tcW w:w="1021" w:type="dxa"/>
          </w:tcPr>
          <w:p w14:paraId="008383DB"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156,9</w:t>
            </w:r>
          </w:p>
        </w:tc>
        <w:tc>
          <w:tcPr>
            <w:tcW w:w="1162" w:type="dxa"/>
          </w:tcPr>
          <w:p w14:paraId="50661D3C"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142,4</w:t>
            </w:r>
          </w:p>
        </w:tc>
        <w:tc>
          <w:tcPr>
            <w:tcW w:w="1002" w:type="dxa"/>
          </w:tcPr>
          <w:p w14:paraId="787C54D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155,7</w:t>
            </w:r>
          </w:p>
        </w:tc>
        <w:tc>
          <w:tcPr>
            <w:tcW w:w="1051" w:type="dxa"/>
          </w:tcPr>
          <w:p w14:paraId="54D0DEA7"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212,3</w:t>
            </w:r>
          </w:p>
        </w:tc>
        <w:tc>
          <w:tcPr>
            <w:tcW w:w="943" w:type="dxa"/>
          </w:tcPr>
          <w:p w14:paraId="6BFA9F3B" w14:textId="3B46CFBF"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206,1</w:t>
            </w:r>
          </w:p>
        </w:tc>
      </w:tr>
      <w:tr w:rsidR="00372B65" w:rsidRPr="002D0CF9" w14:paraId="21094578" w14:textId="77777777" w:rsidTr="002D0CF9">
        <w:trPr>
          <w:jc w:val="center"/>
        </w:trPr>
        <w:tc>
          <w:tcPr>
            <w:tcW w:w="4309" w:type="dxa"/>
          </w:tcPr>
          <w:p w14:paraId="1E98A2DE" w14:textId="5707B7A9"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Пий-Хемский</w:t>
            </w:r>
            <w:r w:rsidR="002D0CF9">
              <w:rPr>
                <w:rFonts w:ascii="Times New Roman" w:hAnsi="Times New Roman" w:cs="Times New Roman"/>
                <w:sz w:val="24"/>
                <w:szCs w:val="24"/>
              </w:rPr>
              <w:t xml:space="preserve"> кожуун</w:t>
            </w:r>
          </w:p>
        </w:tc>
        <w:tc>
          <w:tcPr>
            <w:tcW w:w="1021" w:type="dxa"/>
          </w:tcPr>
          <w:p w14:paraId="60ACCF0D"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358,0</w:t>
            </w:r>
          </w:p>
        </w:tc>
        <w:tc>
          <w:tcPr>
            <w:tcW w:w="1162" w:type="dxa"/>
          </w:tcPr>
          <w:p w14:paraId="60900C9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316,0</w:t>
            </w:r>
          </w:p>
        </w:tc>
        <w:tc>
          <w:tcPr>
            <w:tcW w:w="1002" w:type="dxa"/>
          </w:tcPr>
          <w:p w14:paraId="1140327C"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146,9</w:t>
            </w:r>
          </w:p>
        </w:tc>
        <w:tc>
          <w:tcPr>
            <w:tcW w:w="1051" w:type="dxa"/>
          </w:tcPr>
          <w:p w14:paraId="66DD7DE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352,5</w:t>
            </w:r>
          </w:p>
        </w:tc>
        <w:tc>
          <w:tcPr>
            <w:tcW w:w="943" w:type="dxa"/>
          </w:tcPr>
          <w:p w14:paraId="5A343CB1" w14:textId="269C92FA"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228,5</w:t>
            </w:r>
          </w:p>
        </w:tc>
      </w:tr>
      <w:tr w:rsidR="00372B65" w:rsidRPr="002D0CF9" w14:paraId="5BA31B33" w14:textId="77777777" w:rsidTr="002D0CF9">
        <w:trPr>
          <w:jc w:val="center"/>
        </w:trPr>
        <w:tc>
          <w:tcPr>
            <w:tcW w:w="4309" w:type="dxa"/>
          </w:tcPr>
          <w:p w14:paraId="7BBAC709" w14:textId="3436072D"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Сут-Хольский</w:t>
            </w:r>
            <w:r w:rsidR="002D0CF9">
              <w:rPr>
                <w:rFonts w:ascii="Times New Roman" w:hAnsi="Times New Roman" w:cs="Times New Roman"/>
                <w:sz w:val="24"/>
                <w:szCs w:val="24"/>
              </w:rPr>
              <w:t xml:space="preserve"> кожуун</w:t>
            </w:r>
          </w:p>
        </w:tc>
        <w:tc>
          <w:tcPr>
            <w:tcW w:w="1021" w:type="dxa"/>
          </w:tcPr>
          <w:p w14:paraId="4772982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123,8</w:t>
            </w:r>
          </w:p>
        </w:tc>
        <w:tc>
          <w:tcPr>
            <w:tcW w:w="1162" w:type="dxa"/>
          </w:tcPr>
          <w:p w14:paraId="12451CEB"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123,9</w:t>
            </w:r>
          </w:p>
        </w:tc>
        <w:tc>
          <w:tcPr>
            <w:tcW w:w="1002" w:type="dxa"/>
          </w:tcPr>
          <w:p w14:paraId="00730EA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135,5</w:t>
            </w:r>
          </w:p>
        </w:tc>
        <w:tc>
          <w:tcPr>
            <w:tcW w:w="1051" w:type="dxa"/>
          </w:tcPr>
          <w:p w14:paraId="5907029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123,2</w:t>
            </w:r>
          </w:p>
        </w:tc>
        <w:tc>
          <w:tcPr>
            <w:tcW w:w="943" w:type="dxa"/>
          </w:tcPr>
          <w:p w14:paraId="7CFB9C2B" w14:textId="5FBF4A53"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183,8</w:t>
            </w:r>
          </w:p>
        </w:tc>
      </w:tr>
      <w:tr w:rsidR="00372B65" w:rsidRPr="002D0CF9" w14:paraId="645214EA" w14:textId="77777777" w:rsidTr="002D0CF9">
        <w:trPr>
          <w:jc w:val="center"/>
        </w:trPr>
        <w:tc>
          <w:tcPr>
            <w:tcW w:w="4309" w:type="dxa"/>
          </w:tcPr>
          <w:p w14:paraId="1B575DDA" w14:textId="7133DE51"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Тандинский</w:t>
            </w:r>
            <w:r w:rsidR="002D0CF9">
              <w:rPr>
                <w:rFonts w:ascii="Times New Roman" w:hAnsi="Times New Roman" w:cs="Times New Roman"/>
                <w:sz w:val="24"/>
                <w:szCs w:val="24"/>
              </w:rPr>
              <w:t xml:space="preserve"> кожуун</w:t>
            </w:r>
          </w:p>
        </w:tc>
        <w:tc>
          <w:tcPr>
            <w:tcW w:w="1021" w:type="dxa"/>
          </w:tcPr>
          <w:p w14:paraId="01B8445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185,6</w:t>
            </w:r>
          </w:p>
        </w:tc>
        <w:tc>
          <w:tcPr>
            <w:tcW w:w="1162" w:type="dxa"/>
          </w:tcPr>
          <w:p w14:paraId="1523B1A1"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164,4</w:t>
            </w:r>
          </w:p>
        </w:tc>
        <w:tc>
          <w:tcPr>
            <w:tcW w:w="1002" w:type="dxa"/>
          </w:tcPr>
          <w:p w14:paraId="15621B0D"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170,3</w:t>
            </w:r>
          </w:p>
        </w:tc>
        <w:tc>
          <w:tcPr>
            <w:tcW w:w="1051" w:type="dxa"/>
          </w:tcPr>
          <w:p w14:paraId="6FB4769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209,5</w:t>
            </w:r>
          </w:p>
        </w:tc>
        <w:tc>
          <w:tcPr>
            <w:tcW w:w="943" w:type="dxa"/>
          </w:tcPr>
          <w:p w14:paraId="793794BD" w14:textId="48933342"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190,4</w:t>
            </w:r>
          </w:p>
        </w:tc>
      </w:tr>
      <w:tr w:rsidR="00372B65" w:rsidRPr="002D0CF9" w14:paraId="18B770B1" w14:textId="77777777" w:rsidTr="002D0CF9">
        <w:trPr>
          <w:jc w:val="center"/>
        </w:trPr>
        <w:tc>
          <w:tcPr>
            <w:tcW w:w="4309" w:type="dxa"/>
          </w:tcPr>
          <w:p w14:paraId="3BF93165" w14:textId="7D79B2D6"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Тере-Хольский</w:t>
            </w:r>
            <w:r w:rsidR="002D0CF9">
              <w:rPr>
                <w:rFonts w:ascii="Times New Roman" w:hAnsi="Times New Roman" w:cs="Times New Roman"/>
                <w:sz w:val="24"/>
                <w:szCs w:val="24"/>
              </w:rPr>
              <w:t xml:space="preserve"> кожуун</w:t>
            </w:r>
          </w:p>
        </w:tc>
        <w:tc>
          <w:tcPr>
            <w:tcW w:w="1021" w:type="dxa"/>
          </w:tcPr>
          <w:p w14:paraId="61E8C81B"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253,9</w:t>
            </w:r>
          </w:p>
        </w:tc>
        <w:tc>
          <w:tcPr>
            <w:tcW w:w="1162" w:type="dxa"/>
          </w:tcPr>
          <w:p w14:paraId="3A519A8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50,2</w:t>
            </w:r>
          </w:p>
        </w:tc>
        <w:tc>
          <w:tcPr>
            <w:tcW w:w="1002" w:type="dxa"/>
          </w:tcPr>
          <w:p w14:paraId="67A254BB"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97,8</w:t>
            </w:r>
          </w:p>
        </w:tc>
        <w:tc>
          <w:tcPr>
            <w:tcW w:w="1051" w:type="dxa"/>
          </w:tcPr>
          <w:p w14:paraId="59997767"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48,9</w:t>
            </w:r>
          </w:p>
        </w:tc>
        <w:tc>
          <w:tcPr>
            <w:tcW w:w="943" w:type="dxa"/>
          </w:tcPr>
          <w:p w14:paraId="6F8692B7" w14:textId="52225466"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206,1</w:t>
            </w:r>
          </w:p>
        </w:tc>
      </w:tr>
      <w:tr w:rsidR="00372B65" w:rsidRPr="002D0CF9" w14:paraId="634BA111" w14:textId="77777777" w:rsidTr="002D0CF9">
        <w:trPr>
          <w:jc w:val="center"/>
        </w:trPr>
        <w:tc>
          <w:tcPr>
            <w:tcW w:w="4309" w:type="dxa"/>
          </w:tcPr>
          <w:p w14:paraId="506AF3AB" w14:textId="5349E479"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Тес-Хемский</w:t>
            </w:r>
            <w:r w:rsidR="002D0CF9">
              <w:rPr>
                <w:rFonts w:ascii="Times New Roman" w:hAnsi="Times New Roman" w:cs="Times New Roman"/>
                <w:sz w:val="24"/>
                <w:szCs w:val="24"/>
              </w:rPr>
              <w:t xml:space="preserve"> кожуун</w:t>
            </w:r>
          </w:p>
        </w:tc>
        <w:tc>
          <w:tcPr>
            <w:tcW w:w="1021" w:type="dxa"/>
          </w:tcPr>
          <w:p w14:paraId="3212B7E5"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281,6</w:t>
            </w:r>
          </w:p>
        </w:tc>
        <w:tc>
          <w:tcPr>
            <w:tcW w:w="1162" w:type="dxa"/>
          </w:tcPr>
          <w:p w14:paraId="13259EB1"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69,6</w:t>
            </w:r>
          </w:p>
        </w:tc>
        <w:tc>
          <w:tcPr>
            <w:tcW w:w="1002" w:type="dxa"/>
          </w:tcPr>
          <w:p w14:paraId="25459F41"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126,5</w:t>
            </w:r>
          </w:p>
        </w:tc>
        <w:tc>
          <w:tcPr>
            <w:tcW w:w="1051" w:type="dxa"/>
          </w:tcPr>
          <w:p w14:paraId="7AFB47DE"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149,5</w:t>
            </w:r>
          </w:p>
        </w:tc>
        <w:tc>
          <w:tcPr>
            <w:tcW w:w="943" w:type="dxa"/>
          </w:tcPr>
          <w:p w14:paraId="150105E3" w14:textId="0A0CBCB4"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202,1</w:t>
            </w:r>
          </w:p>
        </w:tc>
      </w:tr>
      <w:tr w:rsidR="00372B65" w:rsidRPr="002D0CF9" w14:paraId="499C496A" w14:textId="77777777" w:rsidTr="002D0CF9">
        <w:trPr>
          <w:jc w:val="center"/>
        </w:trPr>
        <w:tc>
          <w:tcPr>
            <w:tcW w:w="4309" w:type="dxa"/>
          </w:tcPr>
          <w:p w14:paraId="676EED94" w14:textId="20734F57"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Тоджинский</w:t>
            </w:r>
            <w:r w:rsidR="002D0CF9">
              <w:rPr>
                <w:rFonts w:ascii="Times New Roman" w:hAnsi="Times New Roman" w:cs="Times New Roman"/>
                <w:sz w:val="24"/>
                <w:szCs w:val="24"/>
              </w:rPr>
              <w:t xml:space="preserve"> кожуун</w:t>
            </w:r>
          </w:p>
        </w:tc>
        <w:tc>
          <w:tcPr>
            <w:tcW w:w="1021" w:type="dxa"/>
          </w:tcPr>
          <w:p w14:paraId="259D2FE4"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197,5</w:t>
            </w:r>
          </w:p>
        </w:tc>
        <w:tc>
          <w:tcPr>
            <w:tcW w:w="1162" w:type="dxa"/>
          </w:tcPr>
          <w:p w14:paraId="1A43119A"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60,2</w:t>
            </w:r>
          </w:p>
        </w:tc>
        <w:tc>
          <w:tcPr>
            <w:tcW w:w="1002" w:type="dxa"/>
          </w:tcPr>
          <w:p w14:paraId="1A06F745"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191,2</w:t>
            </w:r>
          </w:p>
        </w:tc>
        <w:tc>
          <w:tcPr>
            <w:tcW w:w="1051" w:type="dxa"/>
          </w:tcPr>
          <w:p w14:paraId="1848DFF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220,6</w:t>
            </w:r>
          </w:p>
        </w:tc>
        <w:tc>
          <w:tcPr>
            <w:tcW w:w="943" w:type="dxa"/>
          </w:tcPr>
          <w:p w14:paraId="3EC5E984" w14:textId="25AFEB3B"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194,6</w:t>
            </w:r>
          </w:p>
        </w:tc>
      </w:tr>
      <w:tr w:rsidR="00372B65" w:rsidRPr="002D0CF9" w14:paraId="493F455E" w14:textId="77777777" w:rsidTr="002D0CF9">
        <w:trPr>
          <w:jc w:val="center"/>
        </w:trPr>
        <w:tc>
          <w:tcPr>
            <w:tcW w:w="4309" w:type="dxa"/>
          </w:tcPr>
          <w:p w14:paraId="0BB946E5" w14:textId="539E386D"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Улуг-Хемский</w:t>
            </w:r>
            <w:r w:rsidR="002D0CF9">
              <w:rPr>
                <w:rFonts w:ascii="Times New Roman" w:hAnsi="Times New Roman" w:cs="Times New Roman"/>
                <w:sz w:val="24"/>
                <w:szCs w:val="24"/>
              </w:rPr>
              <w:t xml:space="preserve"> кожуун</w:t>
            </w:r>
          </w:p>
        </w:tc>
        <w:tc>
          <w:tcPr>
            <w:tcW w:w="1021" w:type="dxa"/>
          </w:tcPr>
          <w:p w14:paraId="5DE17B6F"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139,4</w:t>
            </w:r>
          </w:p>
        </w:tc>
        <w:tc>
          <w:tcPr>
            <w:tcW w:w="1162" w:type="dxa"/>
          </w:tcPr>
          <w:p w14:paraId="2E492CAA"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112,7</w:t>
            </w:r>
          </w:p>
        </w:tc>
        <w:tc>
          <w:tcPr>
            <w:tcW w:w="1002" w:type="dxa"/>
          </w:tcPr>
          <w:p w14:paraId="48433958"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183,1</w:t>
            </w:r>
          </w:p>
        </w:tc>
        <w:tc>
          <w:tcPr>
            <w:tcW w:w="1051" w:type="dxa"/>
          </w:tcPr>
          <w:p w14:paraId="55FBB8AA"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96,6</w:t>
            </w:r>
          </w:p>
        </w:tc>
        <w:tc>
          <w:tcPr>
            <w:tcW w:w="943" w:type="dxa"/>
          </w:tcPr>
          <w:p w14:paraId="34E8277A" w14:textId="68E005DB"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193,7</w:t>
            </w:r>
          </w:p>
        </w:tc>
      </w:tr>
      <w:tr w:rsidR="00372B65" w:rsidRPr="002D0CF9" w14:paraId="0C12E8C5" w14:textId="77777777" w:rsidTr="002D0CF9">
        <w:trPr>
          <w:jc w:val="center"/>
        </w:trPr>
        <w:tc>
          <w:tcPr>
            <w:tcW w:w="4309" w:type="dxa"/>
          </w:tcPr>
          <w:p w14:paraId="1B54FD05" w14:textId="0BE9F256"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Чаа-Хольский</w:t>
            </w:r>
            <w:r w:rsidR="002D0CF9">
              <w:rPr>
                <w:rFonts w:ascii="Times New Roman" w:hAnsi="Times New Roman" w:cs="Times New Roman"/>
                <w:sz w:val="24"/>
                <w:szCs w:val="24"/>
              </w:rPr>
              <w:t xml:space="preserve"> кожуун</w:t>
            </w:r>
          </w:p>
        </w:tc>
        <w:tc>
          <w:tcPr>
            <w:tcW w:w="1021" w:type="dxa"/>
          </w:tcPr>
          <w:p w14:paraId="267B6270"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162,7</w:t>
            </w:r>
          </w:p>
        </w:tc>
        <w:tc>
          <w:tcPr>
            <w:tcW w:w="1162" w:type="dxa"/>
          </w:tcPr>
          <w:p w14:paraId="667C3050"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129,4</w:t>
            </w:r>
          </w:p>
        </w:tc>
        <w:tc>
          <w:tcPr>
            <w:tcW w:w="1002" w:type="dxa"/>
          </w:tcPr>
          <w:p w14:paraId="45564DCC"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128,6</w:t>
            </w:r>
          </w:p>
        </w:tc>
        <w:tc>
          <w:tcPr>
            <w:tcW w:w="1051" w:type="dxa"/>
          </w:tcPr>
          <w:p w14:paraId="1AF351B2"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176,8</w:t>
            </w:r>
          </w:p>
        </w:tc>
        <w:tc>
          <w:tcPr>
            <w:tcW w:w="943" w:type="dxa"/>
          </w:tcPr>
          <w:p w14:paraId="0391D131" w14:textId="754D9113"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231,9</w:t>
            </w:r>
          </w:p>
        </w:tc>
      </w:tr>
      <w:tr w:rsidR="00372B65" w:rsidRPr="002D0CF9" w14:paraId="02EFA127" w14:textId="77777777" w:rsidTr="002D0CF9">
        <w:trPr>
          <w:jc w:val="center"/>
        </w:trPr>
        <w:tc>
          <w:tcPr>
            <w:tcW w:w="4309" w:type="dxa"/>
          </w:tcPr>
          <w:p w14:paraId="4C78883C" w14:textId="5F252F1E"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Чеди-Хольский</w:t>
            </w:r>
            <w:r w:rsidR="002D0CF9">
              <w:rPr>
                <w:rFonts w:ascii="Times New Roman" w:hAnsi="Times New Roman" w:cs="Times New Roman"/>
                <w:sz w:val="24"/>
                <w:szCs w:val="24"/>
              </w:rPr>
              <w:t xml:space="preserve"> кожуун</w:t>
            </w:r>
          </w:p>
        </w:tc>
        <w:tc>
          <w:tcPr>
            <w:tcW w:w="1021" w:type="dxa"/>
          </w:tcPr>
          <w:p w14:paraId="470F4841"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176,3</w:t>
            </w:r>
          </w:p>
        </w:tc>
        <w:tc>
          <w:tcPr>
            <w:tcW w:w="1162" w:type="dxa"/>
          </w:tcPr>
          <w:p w14:paraId="3053B304"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161,4</w:t>
            </w:r>
          </w:p>
        </w:tc>
        <w:tc>
          <w:tcPr>
            <w:tcW w:w="1002" w:type="dxa"/>
          </w:tcPr>
          <w:p w14:paraId="16076C49"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221,2</w:t>
            </w:r>
          </w:p>
        </w:tc>
        <w:tc>
          <w:tcPr>
            <w:tcW w:w="1051" w:type="dxa"/>
          </w:tcPr>
          <w:p w14:paraId="35D1D91A"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98,3</w:t>
            </w:r>
          </w:p>
        </w:tc>
        <w:tc>
          <w:tcPr>
            <w:tcW w:w="943" w:type="dxa"/>
          </w:tcPr>
          <w:p w14:paraId="4E829735" w14:textId="3BC38308"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221,6</w:t>
            </w:r>
          </w:p>
        </w:tc>
      </w:tr>
      <w:tr w:rsidR="00372B65" w:rsidRPr="002D0CF9" w14:paraId="08B1E6BC" w14:textId="77777777" w:rsidTr="002D0CF9">
        <w:trPr>
          <w:jc w:val="center"/>
        </w:trPr>
        <w:tc>
          <w:tcPr>
            <w:tcW w:w="4309" w:type="dxa"/>
          </w:tcPr>
          <w:p w14:paraId="3E0600ED" w14:textId="40FFCE91" w:rsidR="00372B65" w:rsidRPr="002D0CF9" w:rsidRDefault="00372B65" w:rsidP="002D0CF9">
            <w:pPr>
              <w:spacing w:after="0" w:line="240" w:lineRule="auto"/>
              <w:rPr>
                <w:rFonts w:ascii="Times New Roman" w:hAnsi="Times New Roman" w:cs="Times New Roman"/>
                <w:sz w:val="24"/>
                <w:szCs w:val="24"/>
              </w:rPr>
            </w:pPr>
            <w:r w:rsidRPr="002D0CF9">
              <w:rPr>
                <w:rFonts w:ascii="Times New Roman" w:hAnsi="Times New Roman" w:cs="Times New Roman"/>
                <w:sz w:val="24"/>
                <w:szCs w:val="24"/>
              </w:rPr>
              <w:t>Эрзинский</w:t>
            </w:r>
            <w:r w:rsidR="002D0CF9">
              <w:rPr>
                <w:rFonts w:ascii="Times New Roman" w:hAnsi="Times New Roman" w:cs="Times New Roman"/>
                <w:sz w:val="24"/>
                <w:szCs w:val="24"/>
              </w:rPr>
              <w:t xml:space="preserve"> кожуун</w:t>
            </w:r>
          </w:p>
        </w:tc>
        <w:tc>
          <w:tcPr>
            <w:tcW w:w="1021" w:type="dxa"/>
          </w:tcPr>
          <w:p w14:paraId="075E60F1"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191,9</w:t>
            </w:r>
          </w:p>
        </w:tc>
        <w:tc>
          <w:tcPr>
            <w:tcW w:w="1162" w:type="dxa"/>
          </w:tcPr>
          <w:p w14:paraId="4AB9A3B0"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144,5</w:t>
            </w:r>
          </w:p>
        </w:tc>
        <w:tc>
          <w:tcPr>
            <w:tcW w:w="1002" w:type="dxa"/>
          </w:tcPr>
          <w:p w14:paraId="4EC9823C"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155,1</w:t>
            </w:r>
          </w:p>
        </w:tc>
        <w:tc>
          <w:tcPr>
            <w:tcW w:w="1051" w:type="dxa"/>
          </w:tcPr>
          <w:p w14:paraId="239615D5" w14:textId="77777777" w:rsidR="00372B65" w:rsidRPr="002D0CF9" w:rsidRDefault="00372B65"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179,0</w:t>
            </w:r>
          </w:p>
        </w:tc>
        <w:tc>
          <w:tcPr>
            <w:tcW w:w="943" w:type="dxa"/>
          </w:tcPr>
          <w:p w14:paraId="4FD064A5" w14:textId="5686B0C8" w:rsidR="00372B65" w:rsidRPr="002D0CF9" w:rsidRDefault="00E670E9" w:rsidP="002D0CF9">
            <w:pPr>
              <w:spacing w:after="0" w:line="240" w:lineRule="auto"/>
              <w:jc w:val="center"/>
              <w:rPr>
                <w:rFonts w:ascii="Times New Roman" w:hAnsi="Times New Roman" w:cs="Times New Roman"/>
                <w:sz w:val="24"/>
                <w:szCs w:val="24"/>
              </w:rPr>
            </w:pPr>
            <w:r w:rsidRPr="002D0CF9">
              <w:rPr>
                <w:rFonts w:ascii="Times New Roman" w:hAnsi="Times New Roman" w:cs="Times New Roman"/>
                <w:sz w:val="24"/>
                <w:szCs w:val="24"/>
              </w:rPr>
              <w:t>93,8</w:t>
            </w:r>
          </w:p>
        </w:tc>
      </w:tr>
    </w:tbl>
    <w:p w14:paraId="51F7D243" w14:textId="77777777" w:rsidR="006F47CF" w:rsidRPr="002D0CF9" w:rsidRDefault="006F47CF" w:rsidP="002D0CF9">
      <w:pPr>
        <w:pStyle w:val="formattext"/>
        <w:tabs>
          <w:tab w:val="left" w:pos="0"/>
          <w:tab w:val="left" w:pos="360"/>
        </w:tabs>
        <w:spacing w:before="0" w:beforeAutospacing="0" w:after="0" w:afterAutospacing="0"/>
        <w:ind w:firstLine="709"/>
        <w:jc w:val="both"/>
        <w:rPr>
          <w:sz w:val="28"/>
          <w:szCs w:val="28"/>
        </w:rPr>
      </w:pPr>
    </w:p>
    <w:p w14:paraId="4FBC4C71" w14:textId="7639C72E" w:rsidR="00E739CC" w:rsidRPr="002D0CF9" w:rsidRDefault="008F62D5" w:rsidP="002D0CF9">
      <w:pPr>
        <w:spacing w:after="0" w:line="240" w:lineRule="auto"/>
        <w:ind w:firstLine="709"/>
        <w:jc w:val="both"/>
        <w:rPr>
          <w:rFonts w:ascii="Times New Roman" w:eastAsia="Times New Roman" w:hAnsi="Times New Roman" w:cs="Times New Roman"/>
          <w:sz w:val="28"/>
          <w:szCs w:val="28"/>
        </w:rPr>
      </w:pPr>
      <w:r w:rsidRPr="002D0CF9">
        <w:rPr>
          <w:rFonts w:ascii="Times New Roman" w:eastAsia="Times New Roman" w:hAnsi="Times New Roman" w:cs="Times New Roman"/>
          <w:sz w:val="28"/>
          <w:szCs w:val="28"/>
        </w:rPr>
        <w:t>За последние пять лет р</w:t>
      </w:r>
      <w:r w:rsidR="00E739CC" w:rsidRPr="002D0CF9">
        <w:rPr>
          <w:rFonts w:ascii="Times New Roman" w:eastAsia="Times New Roman" w:hAnsi="Times New Roman" w:cs="Times New Roman"/>
          <w:sz w:val="28"/>
          <w:szCs w:val="28"/>
        </w:rPr>
        <w:t>ост показателя</w:t>
      </w:r>
      <w:r w:rsidRPr="002D0CF9">
        <w:rPr>
          <w:rFonts w:ascii="Times New Roman" w:eastAsia="Times New Roman" w:hAnsi="Times New Roman" w:cs="Times New Roman"/>
          <w:sz w:val="28"/>
          <w:szCs w:val="28"/>
        </w:rPr>
        <w:t xml:space="preserve"> отмечен</w:t>
      </w:r>
      <w:r w:rsidR="00E739CC" w:rsidRPr="002D0CF9">
        <w:rPr>
          <w:rFonts w:ascii="Times New Roman" w:eastAsia="Times New Roman" w:hAnsi="Times New Roman" w:cs="Times New Roman"/>
          <w:sz w:val="28"/>
          <w:szCs w:val="28"/>
        </w:rPr>
        <w:t xml:space="preserve"> </w:t>
      </w:r>
      <w:r w:rsidR="001B7BA7" w:rsidRPr="002D0CF9">
        <w:rPr>
          <w:rFonts w:ascii="Times New Roman" w:eastAsia="Times New Roman" w:hAnsi="Times New Roman" w:cs="Times New Roman"/>
          <w:sz w:val="28"/>
          <w:szCs w:val="28"/>
        </w:rPr>
        <w:t>Сут-Хольском (на 48,5</w:t>
      </w:r>
      <w:r w:rsidR="00741A48" w:rsidRPr="00741A48">
        <w:rPr>
          <w:rFonts w:ascii="Times New Roman" w:hAnsi="Times New Roman" w:cs="Times New Roman"/>
          <w:sz w:val="28"/>
          <w:szCs w:val="28"/>
        </w:rPr>
        <w:t xml:space="preserve"> </w:t>
      </w:r>
      <w:r w:rsidR="00741A48">
        <w:rPr>
          <w:rFonts w:ascii="Times New Roman" w:hAnsi="Times New Roman" w:cs="Times New Roman"/>
          <w:sz w:val="28"/>
          <w:szCs w:val="28"/>
        </w:rPr>
        <w:t>процента</w:t>
      </w:r>
      <w:r w:rsidR="001B7BA7" w:rsidRPr="002D0CF9">
        <w:rPr>
          <w:rFonts w:ascii="Times New Roman" w:eastAsia="Times New Roman" w:hAnsi="Times New Roman" w:cs="Times New Roman"/>
          <w:sz w:val="28"/>
          <w:szCs w:val="28"/>
        </w:rPr>
        <w:t xml:space="preserve">), Улуг-Хемском (на 38,9), Бай-Тайгинском (на 33,5), </w:t>
      </w:r>
      <w:r w:rsidR="00603A6D" w:rsidRPr="002D0CF9">
        <w:rPr>
          <w:rFonts w:ascii="Times New Roman" w:eastAsia="Times New Roman" w:hAnsi="Times New Roman" w:cs="Times New Roman"/>
          <w:sz w:val="28"/>
          <w:szCs w:val="28"/>
        </w:rPr>
        <w:t xml:space="preserve">Чаа-Хольском (на 31,5), </w:t>
      </w:r>
      <w:r w:rsidR="001B7BA7" w:rsidRPr="002D0CF9">
        <w:rPr>
          <w:rFonts w:ascii="Times New Roman" w:eastAsia="Times New Roman" w:hAnsi="Times New Roman" w:cs="Times New Roman"/>
          <w:sz w:val="28"/>
          <w:szCs w:val="28"/>
        </w:rPr>
        <w:t xml:space="preserve">Овюрском (на 31,4), </w:t>
      </w:r>
      <w:r w:rsidR="00603A6D" w:rsidRPr="002D0CF9">
        <w:rPr>
          <w:rFonts w:ascii="Times New Roman" w:eastAsia="Times New Roman" w:hAnsi="Times New Roman" w:cs="Times New Roman"/>
          <w:sz w:val="28"/>
          <w:szCs w:val="28"/>
        </w:rPr>
        <w:t xml:space="preserve">Чеди-Хольском (на 25,7), </w:t>
      </w:r>
      <w:r w:rsidR="008E3B4C" w:rsidRPr="002D0CF9">
        <w:rPr>
          <w:rFonts w:ascii="Times New Roman" w:eastAsia="Times New Roman" w:hAnsi="Times New Roman" w:cs="Times New Roman"/>
          <w:sz w:val="28"/>
          <w:szCs w:val="28"/>
        </w:rPr>
        <w:t>Кызылском (на 8,4</w:t>
      </w:r>
      <w:r w:rsidR="001B7BA7" w:rsidRPr="002D0CF9">
        <w:rPr>
          <w:rFonts w:ascii="Times New Roman" w:eastAsia="Times New Roman" w:hAnsi="Times New Roman" w:cs="Times New Roman"/>
          <w:sz w:val="28"/>
          <w:szCs w:val="28"/>
        </w:rPr>
        <w:t>)</w:t>
      </w:r>
      <w:r w:rsidR="008E3B4C" w:rsidRPr="002D0CF9">
        <w:rPr>
          <w:rFonts w:ascii="Times New Roman" w:eastAsia="Times New Roman" w:hAnsi="Times New Roman" w:cs="Times New Roman"/>
          <w:sz w:val="28"/>
          <w:szCs w:val="28"/>
        </w:rPr>
        <w:t xml:space="preserve">, </w:t>
      </w:r>
      <w:r w:rsidR="001B7BA7" w:rsidRPr="002D0CF9">
        <w:rPr>
          <w:rFonts w:ascii="Times New Roman" w:eastAsia="Times New Roman" w:hAnsi="Times New Roman" w:cs="Times New Roman"/>
          <w:sz w:val="28"/>
          <w:szCs w:val="28"/>
        </w:rPr>
        <w:t>Т</w:t>
      </w:r>
      <w:r w:rsidR="008E3B4C" w:rsidRPr="002D0CF9">
        <w:rPr>
          <w:rFonts w:ascii="Times New Roman" w:eastAsia="Times New Roman" w:hAnsi="Times New Roman" w:cs="Times New Roman"/>
          <w:sz w:val="28"/>
          <w:szCs w:val="28"/>
        </w:rPr>
        <w:t>андинском (на 2,6) кожуунах</w:t>
      </w:r>
      <w:r w:rsidR="00603A6D" w:rsidRPr="002D0CF9">
        <w:rPr>
          <w:rFonts w:ascii="Times New Roman" w:eastAsia="Times New Roman" w:hAnsi="Times New Roman" w:cs="Times New Roman"/>
          <w:sz w:val="28"/>
          <w:szCs w:val="28"/>
        </w:rPr>
        <w:t xml:space="preserve"> и</w:t>
      </w:r>
      <w:r w:rsidR="001B7BA7" w:rsidRPr="002D0CF9">
        <w:rPr>
          <w:rFonts w:ascii="Times New Roman" w:eastAsia="Times New Roman" w:hAnsi="Times New Roman" w:cs="Times New Roman"/>
          <w:sz w:val="28"/>
          <w:szCs w:val="28"/>
        </w:rPr>
        <w:t xml:space="preserve"> в г. Ак-Довураке (</w:t>
      </w:r>
      <w:proofErr w:type="gramStart"/>
      <w:r w:rsidR="001B7BA7" w:rsidRPr="002D0CF9">
        <w:rPr>
          <w:rFonts w:ascii="Times New Roman" w:eastAsia="Times New Roman" w:hAnsi="Times New Roman" w:cs="Times New Roman"/>
          <w:sz w:val="28"/>
          <w:szCs w:val="28"/>
        </w:rPr>
        <w:t>на</w:t>
      </w:r>
      <w:proofErr w:type="gramEnd"/>
      <w:r w:rsidR="001B7BA7" w:rsidRPr="002D0CF9">
        <w:rPr>
          <w:rFonts w:ascii="Times New Roman" w:eastAsia="Times New Roman" w:hAnsi="Times New Roman" w:cs="Times New Roman"/>
          <w:sz w:val="28"/>
          <w:szCs w:val="28"/>
        </w:rPr>
        <w:t xml:space="preserve"> 23,4</w:t>
      </w:r>
      <w:r w:rsidR="008F7607" w:rsidRPr="008F7607">
        <w:rPr>
          <w:rFonts w:ascii="Times New Roman" w:hAnsi="Times New Roman" w:cs="Times New Roman"/>
          <w:sz w:val="28"/>
          <w:szCs w:val="28"/>
        </w:rPr>
        <w:t xml:space="preserve"> </w:t>
      </w:r>
      <w:r w:rsidR="008F7607">
        <w:rPr>
          <w:rFonts w:ascii="Times New Roman" w:hAnsi="Times New Roman" w:cs="Times New Roman"/>
          <w:sz w:val="28"/>
          <w:szCs w:val="28"/>
        </w:rPr>
        <w:t>процента</w:t>
      </w:r>
      <w:r w:rsidR="001B7BA7" w:rsidRPr="002D0CF9">
        <w:rPr>
          <w:rFonts w:ascii="Times New Roman" w:eastAsia="Times New Roman" w:hAnsi="Times New Roman" w:cs="Times New Roman"/>
          <w:sz w:val="28"/>
          <w:szCs w:val="28"/>
        </w:rPr>
        <w:t>)</w:t>
      </w:r>
      <w:r w:rsidR="008E3B4C" w:rsidRPr="002D0CF9">
        <w:rPr>
          <w:rFonts w:ascii="Times New Roman" w:eastAsia="Times New Roman" w:hAnsi="Times New Roman" w:cs="Times New Roman"/>
          <w:sz w:val="28"/>
          <w:szCs w:val="28"/>
        </w:rPr>
        <w:t>.</w:t>
      </w:r>
    </w:p>
    <w:p w14:paraId="05CD6FD5" w14:textId="3E44EF89" w:rsidR="00E739CC" w:rsidRPr="002D0CF9" w:rsidRDefault="00E739CC" w:rsidP="002D0CF9">
      <w:pPr>
        <w:spacing w:after="0" w:line="240" w:lineRule="auto"/>
        <w:ind w:firstLine="709"/>
        <w:jc w:val="both"/>
        <w:rPr>
          <w:rFonts w:ascii="Times New Roman" w:eastAsia="Times New Roman" w:hAnsi="Times New Roman" w:cs="Times New Roman"/>
          <w:sz w:val="28"/>
          <w:szCs w:val="28"/>
        </w:rPr>
      </w:pPr>
      <w:r w:rsidRPr="002D0CF9">
        <w:rPr>
          <w:rFonts w:ascii="Times New Roman" w:eastAsia="Times New Roman" w:hAnsi="Times New Roman" w:cs="Times New Roman"/>
          <w:sz w:val="28"/>
          <w:szCs w:val="28"/>
        </w:rPr>
        <w:t xml:space="preserve">Наиболее </w:t>
      </w:r>
      <w:proofErr w:type="gramStart"/>
      <w:r w:rsidRPr="002D0CF9">
        <w:rPr>
          <w:rFonts w:ascii="Times New Roman" w:eastAsia="Times New Roman" w:hAnsi="Times New Roman" w:cs="Times New Roman"/>
          <w:sz w:val="28"/>
          <w:szCs w:val="28"/>
        </w:rPr>
        <w:t>высокие показатели, превышающие среднереспубликанский  показатель отмечены</w:t>
      </w:r>
      <w:proofErr w:type="gramEnd"/>
      <w:r w:rsidRPr="002D0CF9">
        <w:rPr>
          <w:rFonts w:ascii="Times New Roman" w:eastAsia="Times New Roman" w:hAnsi="Times New Roman" w:cs="Times New Roman"/>
          <w:sz w:val="28"/>
          <w:szCs w:val="28"/>
        </w:rPr>
        <w:t xml:space="preserve"> в Чаа-Хольском (</w:t>
      </w:r>
      <w:r w:rsidR="00D20701" w:rsidRPr="002D0CF9">
        <w:rPr>
          <w:rFonts w:ascii="Times New Roman" w:eastAsia="Times New Roman" w:hAnsi="Times New Roman" w:cs="Times New Roman"/>
          <w:sz w:val="28"/>
          <w:szCs w:val="28"/>
        </w:rPr>
        <w:t>231,9</w:t>
      </w:r>
      <w:r w:rsidRPr="002D0CF9">
        <w:rPr>
          <w:rFonts w:ascii="Times New Roman" w:eastAsia="Times New Roman" w:hAnsi="Times New Roman" w:cs="Times New Roman"/>
          <w:sz w:val="28"/>
          <w:szCs w:val="28"/>
        </w:rPr>
        <w:t xml:space="preserve"> на 100 тыс. нас.), </w:t>
      </w:r>
      <w:r w:rsidR="00D20701" w:rsidRPr="002D0CF9">
        <w:rPr>
          <w:rFonts w:ascii="Times New Roman" w:eastAsia="Times New Roman" w:hAnsi="Times New Roman" w:cs="Times New Roman"/>
          <w:sz w:val="28"/>
          <w:szCs w:val="28"/>
        </w:rPr>
        <w:t>Пий-Хемском</w:t>
      </w:r>
      <w:r w:rsidRPr="002D0CF9">
        <w:rPr>
          <w:rFonts w:ascii="Times New Roman" w:eastAsia="Times New Roman" w:hAnsi="Times New Roman" w:cs="Times New Roman"/>
          <w:sz w:val="28"/>
          <w:szCs w:val="28"/>
        </w:rPr>
        <w:t xml:space="preserve"> (</w:t>
      </w:r>
      <w:r w:rsidR="00D20701" w:rsidRPr="002D0CF9">
        <w:rPr>
          <w:rFonts w:ascii="Times New Roman" w:eastAsia="Times New Roman" w:hAnsi="Times New Roman" w:cs="Times New Roman"/>
          <w:sz w:val="28"/>
          <w:szCs w:val="28"/>
        </w:rPr>
        <w:t>228,5</w:t>
      </w:r>
      <w:r w:rsidRPr="002D0CF9">
        <w:rPr>
          <w:rFonts w:ascii="Times New Roman" w:eastAsia="Times New Roman" w:hAnsi="Times New Roman" w:cs="Times New Roman"/>
          <w:sz w:val="28"/>
          <w:szCs w:val="28"/>
        </w:rPr>
        <w:t xml:space="preserve">), </w:t>
      </w:r>
      <w:r w:rsidR="00D20701" w:rsidRPr="002D0CF9">
        <w:rPr>
          <w:rFonts w:ascii="Times New Roman" w:eastAsia="Times New Roman" w:hAnsi="Times New Roman" w:cs="Times New Roman"/>
          <w:sz w:val="28"/>
          <w:szCs w:val="28"/>
        </w:rPr>
        <w:t>Чеди-Хольском</w:t>
      </w:r>
      <w:r w:rsidRPr="002D0CF9">
        <w:rPr>
          <w:rFonts w:ascii="Times New Roman" w:eastAsia="Times New Roman" w:hAnsi="Times New Roman" w:cs="Times New Roman"/>
          <w:sz w:val="28"/>
          <w:szCs w:val="28"/>
        </w:rPr>
        <w:t xml:space="preserve"> (</w:t>
      </w:r>
      <w:r w:rsidR="00D20701" w:rsidRPr="002D0CF9">
        <w:rPr>
          <w:rFonts w:ascii="Times New Roman" w:eastAsia="Times New Roman" w:hAnsi="Times New Roman" w:cs="Times New Roman"/>
          <w:sz w:val="28"/>
          <w:szCs w:val="28"/>
        </w:rPr>
        <w:t>221,6</w:t>
      </w:r>
      <w:r w:rsidRPr="002D0CF9">
        <w:rPr>
          <w:rFonts w:ascii="Times New Roman" w:eastAsia="Times New Roman" w:hAnsi="Times New Roman" w:cs="Times New Roman"/>
          <w:sz w:val="28"/>
          <w:szCs w:val="28"/>
        </w:rPr>
        <w:t>)</w:t>
      </w:r>
      <w:r w:rsidR="00D20701" w:rsidRPr="002D0CF9">
        <w:rPr>
          <w:rFonts w:ascii="Times New Roman" w:eastAsia="Times New Roman" w:hAnsi="Times New Roman" w:cs="Times New Roman"/>
          <w:sz w:val="28"/>
          <w:szCs w:val="28"/>
        </w:rPr>
        <w:t>, Кызылском (219,1)</w:t>
      </w:r>
      <w:r w:rsidRPr="002D0CF9">
        <w:rPr>
          <w:rFonts w:ascii="Times New Roman" w:eastAsia="Times New Roman" w:hAnsi="Times New Roman" w:cs="Times New Roman"/>
          <w:sz w:val="28"/>
          <w:szCs w:val="28"/>
        </w:rPr>
        <w:t xml:space="preserve"> кожуунах</w:t>
      </w:r>
      <w:r w:rsidR="00D20701" w:rsidRPr="002D0CF9">
        <w:rPr>
          <w:rFonts w:ascii="Times New Roman" w:eastAsia="Times New Roman" w:hAnsi="Times New Roman" w:cs="Times New Roman"/>
          <w:sz w:val="28"/>
          <w:szCs w:val="28"/>
        </w:rPr>
        <w:t xml:space="preserve"> и г. Кызыле (223,9)</w:t>
      </w:r>
      <w:r w:rsidRPr="002D0CF9">
        <w:rPr>
          <w:rFonts w:ascii="Times New Roman" w:eastAsia="Times New Roman" w:hAnsi="Times New Roman" w:cs="Times New Roman"/>
          <w:sz w:val="28"/>
          <w:szCs w:val="28"/>
        </w:rPr>
        <w:t>.</w:t>
      </w:r>
    </w:p>
    <w:p w14:paraId="7B05340C" w14:textId="3F550584" w:rsidR="006F47CF" w:rsidRPr="002D0CF9" w:rsidRDefault="004512C8" w:rsidP="002D0CF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2D0CF9">
        <w:rPr>
          <w:rFonts w:ascii="Times New Roman" w:hAnsi="Times New Roman" w:cs="Times New Roman"/>
          <w:sz w:val="28"/>
          <w:szCs w:val="28"/>
        </w:rPr>
        <w:t>С</w:t>
      </w:r>
      <w:r w:rsidR="006F47CF" w:rsidRPr="002D0CF9">
        <w:rPr>
          <w:rFonts w:ascii="Times New Roman" w:hAnsi="Times New Roman" w:cs="Times New Roman"/>
          <w:sz w:val="28"/>
          <w:szCs w:val="28"/>
        </w:rPr>
        <w:t>труктур</w:t>
      </w:r>
      <w:r w:rsidRPr="002D0CF9">
        <w:rPr>
          <w:rFonts w:ascii="Times New Roman" w:hAnsi="Times New Roman" w:cs="Times New Roman"/>
          <w:sz w:val="28"/>
          <w:szCs w:val="28"/>
        </w:rPr>
        <w:t>а</w:t>
      </w:r>
      <w:r w:rsidR="006F47CF" w:rsidRPr="002D0CF9">
        <w:rPr>
          <w:rFonts w:ascii="Times New Roman" w:hAnsi="Times New Roman" w:cs="Times New Roman"/>
          <w:sz w:val="28"/>
          <w:szCs w:val="28"/>
        </w:rPr>
        <w:t xml:space="preserve"> локализаций заболеваемости ЗНО сформировал</w:t>
      </w:r>
      <w:r w:rsidRPr="002D0CF9">
        <w:rPr>
          <w:rFonts w:ascii="Times New Roman" w:hAnsi="Times New Roman" w:cs="Times New Roman"/>
          <w:sz w:val="28"/>
          <w:szCs w:val="28"/>
        </w:rPr>
        <w:t>а</w:t>
      </w:r>
      <w:r w:rsidR="006F47CF" w:rsidRPr="002D0CF9">
        <w:rPr>
          <w:rFonts w:ascii="Times New Roman" w:hAnsi="Times New Roman" w:cs="Times New Roman"/>
          <w:sz w:val="28"/>
          <w:szCs w:val="28"/>
        </w:rPr>
        <w:t xml:space="preserve">сь следующим образом: на 1 месте </w:t>
      </w:r>
      <w:r w:rsidR="00DE265D" w:rsidRPr="002D0CF9">
        <w:rPr>
          <w:rFonts w:ascii="Times New Roman" w:hAnsi="Times New Roman" w:cs="Times New Roman"/>
          <w:sz w:val="28"/>
          <w:szCs w:val="28"/>
        </w:rPr>
        <w:t>ЗНО</w:t>
      </w:r>
      <w:r w:rsidR="006F47CF" w:rsidRPr="002D0CF9">
        <w:rPr>
          <w:rFonts w:ascii="Times New Roman" w:hAnsi="Times New Roman" w:cs="Times New Roman"/>
          <w:sz w:val="28"/>
          <w:szCs w:val="28"/>
        </w:rPr>
        <w:t xml:space="preserve"> желудка </w:t>
      </w:r>
      <w:r w:rsidR="00A2005F">
        <w:rPr>
          <w:rFonts w:ascii="Times New Roman" w:hAnsi="Times New Roman" w:cs="Times New Roman"/>
          <w:sz w:val="28"/>
          <w:szCs w:val="28"/>
        </w:rPr>
        <w:t>–</w:t>
      </w:r>
      <w:r w:rsidR="00DE265D" w:rsidRPr="002D0CF9">
        <w:rPr>
          <w:rFonts w:ascii="Times New Roman" w:hAnsi="Times New Roman" w:cs="Times New Roman"/>
          <w:sz w:val="28"/>
          <w:szCs w:val="28"/>
        </w:rPr>
        <w:t xml:space="preserve"> </w:t>
      </w:r>
      <w:r w:rsidR="006F47CF" w:rsidRPr="002D0CF9">
        <w:rPr>
          <w:rFonts w:ascii="Times New Roman" w:hAnsi="Times New Roman" w:cs="Times New Roman"/>
          <w:sz w:val="28"/>
          <w:szCs w:val="28"/>
        </w:rPr>
        <w:t>10,9</w:t>
      </w:r>
      <w:r w:rsidR="00D40F7E">
        <w:rPr>
          <w:rFonts w:ascii="Times New Roman" w:hAnsi="Times New Roman" w:cs="Times New Roman"/>
          <w:sz w:val="28"/>
          <w:szCs w:val="28"/>
        </w:rPr>
        <w:t xml:space="preserve"> процента</w:t>
      </w:r>
      <w:r w:rsidR="006F47CF" w:rsidRPr="002D0CF9">
        <w:rPr>
          <w:rFonts w:ascii="Times New Roman" w:hAnsi="Times New Roman" w:cs="Times New Roman"/>
          <w:sz w:val="28"/>
          <w:szCs w:val="28"/>
        </w:rPr>
        <w:t xml:space="preserve"> от всех случаев (73 сл</w:t>
      </w:r>
      <w:r w:rsidR="00DE265D" w:rsidRPr="002D0CF9">
        <w:rPr>
          <w:rFonts w:ascii="Times New Roman" w:hAnsi="Times New Roman" w:cs="Times New Roman"/>
          <w:sz w:val="28"/>
          <w:szCs w:val="28"/>
        </w:rPr>
        <w:t>.</w:t>
      </w:r>
      <w:r w:rsidR="006F47CF" w:rsidRPr="002D0CF9">
        <w:rPr>
          <w:rFonts w:ascii="Times New Roman" w:hAnsi="Times New Roman" w:cs="Times New Roman"/>
          <w:sz w:val="28"/>
          <w:szCs w:val="28"/>
        </w:rPr>
        <w:t>)</w:t>
      </w:r>
      <w:r w:rsidR="003F2783" w:rsidRPr="002D0CF9">
        <w:rPr>
          <w:rFonts w:ascii="Times New Roman" w:hAnsi="Times New Roman" w:cs="Times New Roman"/>
          <w:sz w:val="28"/>
          <w:szCs w:val="28"/>
        </w:rPr>
        <w:t xml:space="preserve"> и </w:t>
      </w:r>
      <w:r w:rsidR="00DE265D" w:rsidRPr="002D0CF9">
        <w:rPr>
          <w:rFonts w:ascii="Times New Roman" w:hAnsi="Times New Roman" w:cs="Times New Roman"/>
          <w:sz w:val="28"/>
          <w:szCs w:val="28"/>
        </w:rPr>
        <w:t xml:space="preserve"> ЗНО</w:t>
      </w:r>
      <w:r w:rsidR="006F47CF" w:rsidRPr="002D0CF9">
        <w:rPr>
          <w:rFonts w:ascii="Times New Roman" w:hAnsi="Times New Roman" w:cs="Times New Roman"/>
          <w:sz w:val="28"/>
          <w:szCs w:val="28"/>
        </w:rPr>
        <w:t xml:space="preserve"> легко</w:t>
      </w:r>
      <w:r w:rsidR="00DE265D" w:rsidRPr="002D0CF9">
        <w:rPr>
          <w:rFonts w:ascii="Times New Roman" w:hAnsi="Times New Roman" w:cs="Times New Roman"/>
          <w:sz w:val="28"/>
          <w:szCs w:val="28"/>
        </w:rPr>
        <w:t xml:space="preserve">го </w:t>
      </w:r>
      <w:r w:rsidR="00D40F7E">
        <w:rPr>
          <w:rFonts w:ascii="Times New Roman" w:hAnsi="Times New Roman" w:cs="Times New Roman"/>
          <w:sz w:val="28"/>
          <w:szCs w:val="28"/>
        </w:rPr>
        <w:t>–</w:t>
      </w:r>
      <w:r w:rsidR="006F47CF" w:rsidRPr="002D0CF9">
        <w:rPr>
          <w:rFonts w:ascii="Times New Roman" w:hAnsi="Times New Roman" w:cs="Times New Roman"/>
          <w:sz w:val="28"/>
          <w:szCs w:val="28"/>
        </w:rPr>
        <w:t xml:space="preserve"> 10,9</w:t>
      </w:r>
      <w:r w:rsidR="00D40F7E" w:rsidRPr="00D40F7E">
        <w:rPr>
          <w:rFonts w:ascii="Times New Roman" w:hAnsi="Times New Roman" w:cs="Times New Roman"/>
          <w:sz w:val="28"/>
          <w:szCs w:val="28"/>
        </w:rPr>
        <w:t xml:space="preserve"> </w:t>
      </w:r>
      <w:r w:rsidR="00D40F7E">
        <w:rPr>
          <w:rFonts w:ascii="Times New Roman" w:hAnsi="Times New Roman" w:cs="Times New Roman"/>
          <w:sz w:val="28"/>
          <w:szCs w:val="28"/>
        </w:rPr>
        <w:t>процента</w:t>
      </w:r>
      <w:r w:rsidR="006F47CF" w:rsidRPr="002D0CF9">
        <w:rPr>
          <w:rFonts w:ascii="Times New Roman" w:hAnsi="Times New Roman" w:cs="Times New Roman"/>
          <w:sz w:val="28"/>
          <w:szCs w:val="28"/>
        </w:rPr>
        <w:t xml:space="preserve"> (73 сл</w:t>
      </w:r>
      <w:r w:rsidR="00DE265D" w:rsidRPr="002D0CF9">
        <w:rPr>
          <w:rFonts w:ascii="Times New Roman" w:hAnsi="Times New Roman" w:cs="Times New Roman"/>
          <w:sz w:val="28"/>
          <w:szCs w:val="28"/>
        </w:rPr>
        <w:t>.</w:t>
      </w:r>
      <w:r w:rsidR="003F2783" w:rsidRPr="002D0CF9">
        <w:rPr>
          <w:rFonts w:ascii="Times New Roman" w:hAnsi="Times New Roman" w:cs="Times New Roman"/>
          <w:sz w:val="28"/>
          <w:szCs w:val="28"/>
        </w:rPr>
        <w:t xml:space="preserve">), </w:t>
      </w:r>
      <w:r w:rsidR="006F47CF" w:rsidRPr="002D0CF9">
        <w:rPr>
          <w:rFonts w:ascii="Times New Roman" w:hAnsi="Times New Roman" w:cs="Times New Roman"/>
          <w:sz w:val="28"/>
          <w:szCs w:val="28"/>
        </w:rPr>
        <w:t xml:space="preserve">на </w:t>
      </w:r>
      <w:r w:rsidR="003F2783" w:rsidRPr="002D0CF9">
        <w:rPr>
          <w:rFonts w:ascii="Times New Roman" w:hAnsi="Times New Roman" w:cs="Times New Roman"/>
          <w:sz w:val="28"/>
          <w:szCs w:val="28"/>
        </w:rPr>
        <w:t>2</w:t>
      </w:r>
      <w:r w:rsidR="006F47CF" w:rsidRPr="002D0CF9">
        <w:rPr>
          <w:rFonts w:ascii="Times New Roman" w:hAnsi="Times New Roman" w:cs="Times New Roman"/>
          <w:sz w:val="28"/>
          <w:szCs w:val="28"/>
        </w:rPr>
        <w:t xml:space="preserve"> месте </w:t>
      </w:r>
      <w:r w:rsidR="00D40F7E">
        <w:rPr>
          <w:rFonts w:ascii="Times New Roman" w:hAnsi="Times New Roman" w:cs="Times New Roman"/>
          <w:sz w:val="28"/>
          <w:szCs w:val="28"/>
        </w:rPr>
        <w:t>–</w:t>
      </w:r>
      <w:r w:rsidR="003F2783" w:rsidRPr="002D0CF9">
        <w:rPr>
          <w:rFonts w:ascii="Times New Roman" w:hAnsi="Times New Roman" w:cs="Times New Roman"/>
          <w:sz w:val="28"/>
          <w:szCs w:val="28"/>
        </w:rPr>
        <w:t xml:space="preserve"> ЗНО</w:t>
      </w:r>
      <w:r w:rsidR="006F47CF" w:rsidRPr="002D0CF9">
        <w:rPr>
          <w:rFonts w:ascii="Times New Roman" w:hAnsi="Times New Roman" w:cs="Times New Roman"/>
          <w:sz w:val="28"/>
          <w:szCs w:val="28"/>
        </w:rPr>
        <w:t xml:space="preserve"> молочных желез </w:t>
      </w:r>
      <w:r w:rsidR="006D1FD5">
        <w:rPr>
          <w:rFonts w:ascii="Times New Roman" w:hAnsi="Times New Roman" w:cs="Times New Roman"/>
          <w:sz w:val="28"/>
          <w:szCs w:val="28"/>
        </w:rPr>
        <w:t>–</w:t>
      </w:r>
      <w:r w:rsidR="003F2783" w:rsidRPr="002D0CF9">
        <w:rPr>
          <w:rFonts w:ascii="Times New Roman" w:hAnsi="Times New Roman" w:cs="Times New Roman"/>
          <w:sz w:val="28"/>
          <w:szCs w:val="28"/>
        </w:rPr>
        <w:t xml:space="preserve"> </w:t>
      </w:r>
      <w:r w:rsidR="006F47CF" w:rsidRPr="002D0CF9">
        <w:rPr>
          <w:rFonts w:ascii="Times New Roman" w:hAnsi="Times New Roman" w:cs="Times New Roman"/>
          <w:sz w:val="28"/>
          <w:szCs w:val="28"/>
        </w:rPr>
        <w:t>10,7</w:t>
      </w:r>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006F47CF" w:rsidRPr="002D0CF9">
        <w:rPr>
          <w:rFonts w:ascii="Times New Roman" w:hAnsi="Times New Roman" w:cs="Times New Roman"/>
          <w:sz w:val="28"/>
          <w:szCs w:val="28"/>
        </w:rPr>
        <w:t xml:space="preserve"> (72 сл</w:t>
      </w:r>
      <w:r w:rsidR="003F2783" w:rsidRPr="002D0CF9">
        <w:rPr>
          <w:rFonts w:ascii="Times New Roman" w:hAnsi="Times New Roman" w:cs="Times New Roman"/>
          <w:sz w:val="28"/>
          <w:szCs w:val="28"/>
        </w:rPr>
        <w:t>.</w:t>
      </w:r>
      <w:r w:rsidR="006F47CF" w:rsidRPr="002D0CF9">
        <w:rPr>
          <w:rFonts w:ascii="Times New Roman" w:hAnsi="Times New Roman" w:cs="Times New Roman"/>
          <w:sz w:val="28"/>
          <w:szCs w:val="28"/>
        </w:rPr>
        <w:t>)</w:t>
      </w:r>
      <w:r w:rsidR="003F2783" w:rsidRPr="002D0CF9">
        <w:rPr>
          <w:rFonts w:ascii="Times New Roman" w:hAnsi="Times New Roman" w:cs="Times New Roman"/>
          <w:sz w:val="28"/>
          <w:szCs w:val="28"/>
        </w:rPr>
        <w:t>,</w:t>
      </w:r>
      <w:r w:rsidR="006F47CF" w:rsidRPr="002D0CF9">
        <w:rPr>
          <w:rFonts w:ascii="Times New Roman" w:hAnsi="Times New Roman" w:cs="Times New Roman"/>
          <w:sz w:val="28"/>
          <w:szCs w:val="28"/>
        </w:rPr>
        <w:t xml:space="preserve"> на </w:t>
      </w:r>
      <w:r w:rsidR="003F2783" w:rsidRPr="002D0CF9">
        <w:rPr>
          <w:rFonts w:ascii="Times New Roman" w:hAnsi="Times New Roman" w:cs="Times New Roman"/>
          <w:sz w:val="28"/>
          <w:szCs w:val="28"/>
        </w:rPr>
        <w:t>3</w:t>
      </w:r>
      <w:r w:rsidR="006F47CF" w:rsidRPr="002D0CF9">
        <w:rPr>
          <w:rFonts w:ascii="Times New Roman" w:hAnsi="Times New Roman" w:cs="Times New Roman"/>
          <w:sz w:val="28"/>
          <w:szCs w:val="28"/>
        </w:rPr>
        <w:t xml:space="preserve"> месте </w:t>
      </w:r>
      <w:r w:rsidR="00D40F7E">
        <w:rPr>
          <w:rFonts w:ascii="Times New Roman" w:hAnsi="Times New Roman" w:cs="Times New Roman"/>
          <w:sz w:val="28"/>
          <w:szCs w:val="28"/>
        </w:rPr>
        <w:t xml:space="preserve">– </w:t>
      </w:r>
      <w:r w:rsidR="006F47CF" w:rsidRPr="002D0CF9">
        <w:rPr>
          <w:rFonts w:ascii="Times New Roman" w:hAnsi="Times New Roman" w:cs="Times New Roman"/>
          <w:sz w:val="28"/>
          <w:szCs w:val="28"/>
        </w:rPr>
        <w:t xml:space="preserve">колоректальный рак </w:t>
      </w:r>
      <w:r w:rsidR="006D1FD5">
        <w:rPr>
          <w:rFonts w:ascii="Times New Roman" w:hAnsi="Times New Roman" w:cs="Times New Roman"/>
          <w:sz w:val="28"/>
          <w:szCs w:val="28"/>
        </w:rPr>
        <w:t>–</w:t>
      </w:r>
      <w:r w:rsidR="003F2783" w:rsidRPr="002D0CF9">
        <w:rPr>
          <w:rFonts w:ascii="Times New Roman" w:hAnsi="Times New Roman" w:cs="Times New Roman"/>
          <w:sz w:val="28"/>
          <w:szCs w:val="28"/>
        </w:rPr>
        <w:t xml:space="preserve"> </w:t>
      </w:r>
      <w:r w:rsidR="006F47CF" w:rsidRPr="002D0CF9">
        <w:rPr>
          <w:rFonts w:ascii="Times New Roman" w:hAnsi="Times New Roman" w:cs="Times New Roman"/>
          <w:sz w:val="28"/>
          <w:szCs w:val="28"/>
        </w:rPr>
        <w:t>8,0</w:t>
      </w:r>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006F47CF" w:rsidRPr="002D0CF9">
        <w:rPr>
          <w:rFonts w:ascii="Times New Roman" w:hAnsi="Times New Roman" w:cs="Times New Roman"/>
          <w:sz w:val="28"/>
          <w:szCs w:val="28"/>
        </w:rPr>
        <w:t xml:space="preserve"> (54 сл</w:t>
      </w:r>
      <w:r w:rsidR="003F2783" w:rsidRPr="002D0CF9">
        <w:rPr>
          <w:rFonts w:ascii="Times New Roman" w:hAnsi="Times New Roman" w:cs="Times New Roman"/>
          <w:sz w:val="28"/>
          <w:szCs w:val="28"/>
        </w:rPr>
        <w:t>.</w:t>
      </w:r>
      <w:r w:rsidR="006F47CF" w:rsidRPr="002D0CF9">
        <w:rPr>
          <w:rFonts w:ascii="Times New Roman" w:hAnsi="Times New Roman" w:cs="Times New Roman"/>
          <w:sz w:val="28"/>
          <w:szCs w:val="28"/>
        </w:rPr>
        <w:t>)</w:t>
      </w:r>
      <w:r w:rsidR="003F2783" w:rsidRPr="002D0CF9">
        <w:rPr>
          <w:rFonts w:ascii="Times New Roman" w:hAnsi="Times New Roman" w:cs="Times New Roman"/>
          <w:sz w:val="28"/>
          <w:szCs w:val="28"/>
        </w:rPr>
        <w:t>,</w:t>
      </w:r>
      <w:r w:rsidR="006F47CF" w:rsidRPr="002D0CF9">
        <w:rPr>
          <w:rFonts w:ascii="Times New Roman" w:hAnsi="Times New Roman" w:cs="Times New Roman"/>
          <w:sz w:val="28"/>
          <w:szCs w:val="28"/>
        </w:rPr>
        <w:t xml:space="preserve"> </w:t>
      </w:r>
      <w:r w:rsidR="003F2783" w:rsidRPr="002D0CF9">
        <w:rPr>
          <w:rFonts w:ascii="Times New Roman" w:hAnsi="Times New Roman" w:cs="Times New Roman"/>
          <w:sz w:val="28"/>
          <w:szCs w:val="28"/>
        </w:rPr>
        <w:t>н</w:t>
      </w:r>
      <w:r w:rsidR="006F47CF" w:rsidRPr="002D0CF9">
        <w:rPr>
          <w:rFonts w:ascii="Times New Roman" w:hAnsi="Times New Roman" w:cs="Times New Roman"/>
          <w:sz w:val="28"/>
          <w:szCs w:val="28"/>
        </w:rPr>
        <w:t xml:space="preserve">а </w:t>
      </w:r>
      <w:r w:rsidR="003F2783" w:rsidRPr="002D0CF9">
        <w:rPr>
          <w:rFonts w:ascii="Times New Roman" w:hAnsi="Times New Roman" w:cs="Times New Roman"/>
          <w:sz w:val="28"/>
          <w:szCs w:val="28"/>
        </w:rPr>
        <w:t>4</w:t>
      </w:r>
      <w:r w:rsidR="006F47CF" w:rsidRPr="002D0CF9">
        <w:rPr>
          <w:rFonts w:ascii="Times New Roman" w:hAnsi="Times New Roman" w:cs="Times New Roman"/>
          <w:sz w:val="28"/>
          <w:szCs w:val="28"/>
        </w:rPr>
        <w:t xml:space="preserve"> месте </w:t>
      </w:r>
      <w:r w:rsidR="00390800">
        <w:rPr>
          <w:rFonts w:ascii="Times New Roman" w:hAnsi="Times New Roman" w:cs="Times New Roman"/>
          <w:sz w:val="28"/>
          <w:szCs w:val="28"/>
        </w:rPr>
        <w:t>–</w:t>
      </w:r>
      <w:r w:rsidR="003F2783" w:rsidRPr="002D0CF9">
        <w:rPr>
          <w:rFonts w:ascii="Times New Roman" w:hAnsi="Times New Roman" w:cs="Times New Roman"/>
          <w:sz w:val="28"/>
          <w:szCs w:val="28"/>
        </w:rPr>
        <w:t xml:space="preserve"> ЗНО</w:t>
      </w:r>
      <w:r w:rsidR="006F47CF" w:rsidRPr="002D0CF9">
        <w:rPr>
          <w:rFonts w:ascii="Times New Roman" w:hAnsi="Times New Roman" w:cs="Times New Roman"/>
          <w:sz w:val="28"/>
          <w:szCs w:val="28"/>
        </w:rPr>
        <w:t xml:space="preserve"> почки </w:t>
      </w:r>
      <w:r w:rsidR="006D1FD5">
        <w:rPr>
          <w:rFonts w:ascii="Times New Roman" w:hAnsi="Times New Roman" w:cs="Times New Roman"/>
          <w:sz w:val="28"/>
          <w:szCs w:val="28"/>
        </w:rPr>
        <w:t>–</w:t>
      </w:r>
      <w:r w:rsidR="003F2783" w:rsidRPr="002D0CF9">
        <w:rPr>
          <w:rFonts w:ascii="Times New Roman" w:hAnsi="Times New Roman" w:cs="Times New Roman"/>
          <w:sz w:val="28"/>
          <w:szCs w:val="28"/>
        </w:rPr>
        <w:t xml:space="preserve"> </w:t>
      </w:r>
      <w:r w:rsidR="006F47CF" w:rsidRPr="002D0CF9">
        <w:rPr>
          <w:rFonts w:ascii="Times New Roman" w:hAnsi="Times New Roman" w:cs="Times New Roman"/>
          <w:sz w:val="28"/>
          <w:szCs w:val="28"/>
        </w:rPr>
        <w:t>7,4</w:t>
      </w:r>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006F47CF" w:rsidRPr="002D0CF9">
        <w:rPr>
          <w:rFonts w:ascii="Times New Roman" w:hAnsi="Times New Roman" w:cs="Times New Roman"/>
          <w:sz w:val="28"/>
          <w:szCs w:val="28"/>
        </w:rPr>
        <w:t xml:space="preserve"> (50 сл</w:t>
      </w:r>
      <w:r w:rsidR="003F2783" w:rsidRPr="002D0CF9">
        <w:rPr>
          <w:rFonts w:ascii="Times New Roman" w:hAnsi="Times New Roman" w:cs="Times New Roman"/>
          <w:sz w:val="28"/>
          <w:szCs w:val="28"/>
        </w:rPr>
        <w:t>.</w:t>
      </w:r>
      <w:r w:rsidR="006F47CF" w:rsidRPr="002D0CF9">
        <w:rPr>
          <w:rFonts w:ascii="Times New Roman" w:hAnsi="Times New Roman" w:cs="Times New Roman"/>
          <w:sz w:val="28"/>
          <w:szCs w:val="28"/>
        </w:rPr>
        <w:t>)</w:t>
      </w:r>
      <w:r w:rsidR="003F2783" w:rsidRPr="002D0CF9">
        <w:rPr>
          <w:rFonts w:ascii="Times New Roman" w:hAnsi="Times New Roman" w:cs="Times New Roman"/>
          <w:sz w:val="28"/>
          <w:szCs w:val="28"/>
        </w:rPr>
        <w:t>,</w:t>
      </w:r>
      <w:r w:rsidR="006F47CF" w:rsidRPr="002D0CF9">
        <w:rPr>
          <w:rFonts w:ascii="Times New Roman" w:hAnsi="Times New Roman" w:cs="Times New Roman"/>
          <w:sz w:val="28"/>
          <w:szCs w:val="28"/>
        </w:rPr>
        <w:t xml:space="preserve"> на </w:t>
      </w:r>
      <w:r w:rsidR="003F2783" w:rsidRPr="002D0CF9">
        <w:rPr>
          <w:rFonts w:ascii="Times New Roman" w:hAnsi="Times New Roman" w:cs="Times New Roman"/>
          <w:sz w:val="28"/>
          <w:szCs w:val="28"/>
        </w:rPr>
        <w:t>5</w:t>
      </w:r>
      <w:r w:rsidR="006F47CF" w:rsidRPr="002D0CF9">
        <w:rPr>
          <w:rFonts w:ascii="Times New Roman" w:hAnsi="Times New Roman" w:cs="Times New Roman"/>
          <w:sz w:val="28"/>
          <w:szCs w:val="28"/>
        </w:rPr>
        <w:t xml:space="preserve"> месте </w:t>
      </w:r>
      <w:r w:rsidR="006D1FD5">
        <w:rPr>
          <w:rFonts w:ascii="Times New Roman" w:hAnsi="Times New Roman" w:cs="Times New Roman"/>
          <w:sz w:val="28"/>
          <w:szCs w:val="28"/>
        </w:rPr>
        <w:t>–</w:t>
      </w:r>
      <w:r w:rsidR="003F2783" w:rsidRPr="002D0CF9">
        <w:rPr>
          <w:rFonts w:ascii="Times New Roman" w:hAnsi="Times New Roman" w:cs="Times New Roman"/>
          <w:sz w:val="28"/>
          <w:szCs w:val="28"/>
        </w:rPr>
        <w:t xml:space="preserve"> ЗНО</w:t>
      </w:r>
      <w:r w:rsidR="006F47CF" w:rsidRPr="002D0CF9">
        <w:rPr>
          <w:rFonts w:ascii="Times New Roman" w:hAnsi="Times New Roman" w:cs="Times New Roman"/>
          <w:sz w:val="28"/>
          <w:szCs w:val="28"/>
        </w:rPr>
        <w:t xml:space="preserve"> печени</w:t>
      </w:r>
      <w:r w:rsidR="003F2783" w:rsidRPr="002D0CF9">
        <w:rPr>
          <w:rFonts w:ascii="Times New Roman" w:hAnsi="Times New Roman" w:cs="Times New Roman"/>
          <w:sz w:val="28"/>
          <w:szCs w:val="28"/>
        </w:rPr>
        <w:t xml:space="preserve"> </w:t>
      </w:r>
      <w:r w:rsidR="006D1FD5">
        <w:rPr>
          <w:rFonts w:ascii="Times New Roman" w:hAnsi="Times New Roman" w:cs="Times New Roman"/>
          <w:sz w:val="28"/>
          <w:szCs w:val="28"/>
        </w:rPr>
        <w:t>–</w:t>
      </w:r>
      <w:r w:rsidR="006F47CF" w:rsidRPr="002D0CF9">
        <w:rPr>
          <w:rFonts w:ascii="Times New Roman" w:hAnsi="Times New Roman" w:cs="Times New Roman"/>
          <w:sz w:val="28"/>
          <w:szCs w:val="28"/>
        </w:rPr>
        <w:t xml:space="preserve"> 7,0</w:t>
      </w:r>
      <w:proofErr w:type="gramEnd"/>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w:t>
      </w:r>
      <w:r w:rsidR="006D1FD5">
        <w:rPr>
          <w:rFonts w:ascii="Times New Roman" w:hAnsi="Times New Roman" w:cs="Times New Roman"/>
          <w:sz w:val="28"/>
          <w:szCs w:val="28"/>
        </w:rPr>
        <w:t>о</w:t>
      </w:r>
      <w:r w:rsidR="006D1FD5">
        <w:rPr>
          <w:rFonts w:ascii="Times New Roman" w:hAnsi="Times New Roman" w:cs="Times New Roman"/>
          <w:sz w:val="28"/>
          <w:szCs w:val="28"/>
        </w:rPr>
        <w:t>центов</w:t>
      </w:r>
      <w:r w:rsidR="006F47CF" w:rsidRPr="002D0CF9">
        <w:rPr>
          <w:rFonts w:ascii="Times New Roman" w:hAnsi="Times New Roman" w:cs="Times New Roman"/>
          <w:sz w:val="28"/>
          <w:szCs w:val="28"/>
        </w:rPr>
        <w:t xml:space="preserve"> (47 сл</w:t>
      </w:r>
      <w:r w:rsidR="003F2783" w:rsidRPr="002D0CF9">
        <w:rPr>
          <w:rFonts w:ascii="Times New Roman" w:hAnsi="Times New Roman" w:cs="Times New Roman"/>
          <w:sz w:val="28"/>
          <w:szCs w:val="28"/>
        </w:rPr>
        <w:t>.</w:t>
      </w:r>
      <w:r w:rsidR="006F47CF" w:rsidRPr="002D0CF9">
        <w:rPr>
          <w:rFonts w:ascii="Times New Roman" w:hAnsi="Times New Roman" w:cs="Times New Roman"/>
          <w:sz w:val="28"/>
          <w:szCs w:val="28"/>
        </w:rPr>
        <w:t>)</w:t>
      </w:r>
      <w:r w:rsidR="003F2783" w:rsidRPr="002D0CF9">
        <w:rPr>
          <w:rFonts w:ascii="Times New Roman" w:hAnsi="Times New Roman" w:cs="Times New Roman"/>
          <w:sz w:val="28"/>
          <w:szCs w:val="28"/>
        </w:rPr>
        <w:t>.</w:t>
      </w:r>
    </w:p>
    <w:p w14:paraId="76647882" w14:textId="792B6646" w:rsidR="00866E9E" w:rsidRPr="002D0CF9" w:rsidRDefault="00866E9E" w:rsidP="002D0CF9">
      <w:pPr>
        <w:autoSpaceDE w:val="0"/>
        <w:autoSpaceDN w:val="0"/>
        <w:adjustRightInd w:val="0"/>
        <w:spacing w:after="0" w:line="240" w:lineRule="auto"/>
        <w:ind w:firstLine="709"/>
        <w:jc w:val="both"/>
        <w:rPr>
          <w:rFonts w:ascii="Times New Roman" w:hAnsi="Times New Roman" w:cs="Times New Roman"/>
          <w:sz w:val="28"/>
          <w:szCs w:val="28"/>
        </w:rPr>
      </w:pPr>
      <w:r w:rsidRPr="002D0CF9">
        <w:rPr>
          <w:rFonts w:ascii="Times New Roman" w:hAnsi="Times New Roman" w:cs="Times New Roman"/>
          <w:sz w:val="28"/>
          <w:szCs w:val="28"/>
        </w:rPr>
        <w:t>Показатель заболеваемости мужского населения составил 175,8 на 100 тысяч мужского населения (283</w:t>
      </w:r>
      <w:r w:rsidR="002F1546"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w:t>
      </w:r>
      <w:r w:rsidR="006D1FD5">
        <w:rPr>
          <w:rFonts w:ascii="Times New Roman" w:hAnsi="Times New Roman" w:cs="Times New Roman"/>
          <w:sz w:val="28"/>
          <w:szCs w:val="28"/>
        </w:rPr>
        <w:t>,</w:t>
      </w:r>
      <w:r w:rsidRPr="002D0CF9">
        <w:rPr>
          <w:rFonts w:ascii="Times New Roman" w:hAnsi="Times New Roman" w:cs="Times New Roman"/>
          <w:sz w:val="28"/>
          <w:szCs w:val="28"/>
        </w:rPr>
        <w:t xml:space="preserve"> </w:t>
      </w:r>
      <w:r w:rsidR="002F1546" w:rsidRPr="002D0CF9">
        <w:rPr>
          <w:rFonts w:ascii="Times New Roman" w:hAnsi="Times New Roman" w:cs="Times New Roman"/>
          <w:sz w:val="28"/>
          <w:szCs w:val="28"/>
        </w:rPr>
        <w:t>снижение на 3,8</w:t>
      </w:r>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002F1546" w:rsidRPr="002D0CF9">
        <w:rPr>
          <w:rFonts w:ascii="Times New Roman" w:hAnsi="Times New Roman" w:cs="Times New Roman"/>
          <w:sz w:val="28"/>
          <w:szCs w:val="28"/>
        </w:rPr>
        <w:t xml:space="preserve">. </w:t>
      </w:r>
      <w:proofErr w:type="gramStart"/>
      <w:r w:rsidR="002F1546" w:rsidRPr="002D0CF9">
        <w:rPr>
          <w:rFonts w:ascii="Times New Roman" w:hAnsi="Times New Roman" w:cs="Times New Roman"/>
          <w:sz w:val="28"/>
          <w:szCs w:val="28"/>
        </w:rPr>
        <w:t>Ранговые</w:t>
      </w:r>
      <w:r w:rsidRPr="002D0CF9">
        <w:rPr>
          <w:rFonts w:ascii="Times New Roman" w:hAnsi="Times New Roman" w:cs="Times New Roman"/>
          <w:sz w:val="28"/>
          <w:szCs w:val="28"/>
        </w:rPr>
        <w:t xml:space="preserve"> места в структуре заболеваемости ЗНО среди мужского населения республики ра</w:t>
      </w:r>
      <w:r w:rsidRPr="002D0CF9">
        <w:rPr>
          <w:rFonts w:ascii="Times New Roman" w:hAnsi="Times New Roman" w:cs="Times New Roman"/>
          <w:sz w:val="28"/>
          <w:szCs w:val="28"/>
        </w:rPr>
        <w:t>с</w:t>
      </w:r>
      <w:r w:rsidRPr="002D0CF9">
        <w:rPr>
          <w:rFonts w:ascii="Times New Roman" w:hAnsi="Times New Roman" w:cs="Times New Roman"/>
          <w:sz w:val="28"/>
          <w:szCs w:val="28"/>
        </w:rPr>
        <w:t>пределены следующим образом: трахеи, бронхи, легкое – 55 случаев (19,6</w:t>
      </w:r>
      <w:r w:rsidR="008F7607" w:rsidRPr="008F7607">
        <w:rPr>
          <w:rFonts w:ascii="Times New Roman" w:hAnsi="Times New Roman" w:cs="Times New Roman"/>
          <w:sz w:val="28"/>
          <w:szCs w:val="28"/>
        </w:rPr>
        <w:t xml:space="preserve"> </w:t>
      </w:r>
      <w:r w:rsidR="008F7607">
        <w:rPr>
          <w:rFonts w:ascii="Times New Roman" w:hAnsi="Times New Roman" w:cs="Times New Roman"/>
          <w:sz w:val="28"/>
          <w:szCs w:val="28"/>
        </w:rPr>
        <w:t>пр</w:t>
      </w:r>
      <w:r w:rsidR="008F7607">
        <w:rPr>
          <w:rFonts w:ascii="Times New Roman" w:hAnsi="Times New Roman" w:cs="Times New Roman"/>
          <w:sz w:val="28"/>
          <w:szCs w:val="28"/>
        </w:rPr>
        <w:t>о</w:t>
      </w:r>
      <w:r w:rsidR="008F7607">
        <w:rPr>
          <w:rFonts w:ascii="Times New Roman" w:hAnsi="Times New Roman" w:cs="Times New Roman"/>
          <w:sz w:val="28"/>
          <w:szCs w:val="28"/>
        </w:rPr>
        <w:t>цента</w:t>
      </w:r>
      <w:r w:rsidRPr="002D0CF9">
        <w:rPr>
          <w:rFonts w:ascii="Times New Roman" w:hAnsi="Times New Roman" w:cs="Times New Roman"/>
          <w:sz w:val="28"/>
          <w:szCs w:val="28"/>
        </w:rPr>
        <w:t>)</w:t>
      </w:r>
      <w:r w:rsidR="002F1546" w:rsidRPr="002D0CF9">
        <w:rPr>
          <w:rFonts w:ascii="Times New Roman" w:hAnsi="Times New Roman" w:cs="Times New Roman"/>
          <w:sz w:val="28"/>
          <w:szCs w:val="28"/>
        </w:rPr>
        <w:t>,</w:t>
      </w:r>
      <w:r w:rsidR="008F7607">
        <w:rPr>
          <w:rFonts w:ascii="Times New Roman" w:hAnsi="Times New Roman" w:cs="Times New Roman"/>
          <w:sz w:val="28"/>
          <w:szCs w:val="28"/>
        </w:rPr>
        <w:t xml:space="preserve"> желудок – 45 случаев (16,0</w:t>
      </w:r>
      <w:r w:rsidRPr="002D0CF9">
        <w:rPr>
          <w:rFonts w:ascii="Times New Roman" w:hAnsi="Times New Roman" w:cs="Times New Roman"/>
          <w:sz w:val="28"/>
          <w:szCs w:val="28"/>
        </w:rPr>
        <w:t>)</w:t>
      </w:r>
      <w:r w:rsidR="002F1546" w:rsidRPr="002D0CF9">
        <w:rPr>
          <w:rFonts w:ascii="Times New Roman" w:hAnsi="Times New Roman" w:cs="Times New Roman"/>
          <w:sz w:val="28"/>
          <w:szCs w:val="28"/>
        </w:rPr>
        <w:t>,</w:t>
      </w:r>
      <w:r w:rsidRPr="002D0CF9">
        <w:rPr>
          <w:rFonts w:ascii="Times New Roman" w:hAnsi="Times New Roman" w:cs="Times New Roman"/>
          <w:sz w:val="28"/>
          <w:szCs w:val="28"/>
        </w:rPr>
        <w:t xml:space="preserve"> печень – 31 случа</w:t>
      </w:r>
      <w:r w:rsidR="002F1546" w:rsidRPr="002D0CF9">
        <w:rPr>
          <w:rFonts w:ascii="Times New Roman" w:hAnsi="Times New Roman" w:cs="Times New Roman"/>
          <w:sz w:val="28"/>
          <w:szCs w:val="28"/>
        </w:rPr>
        <w:t>й</w:t>
      </w:r>
      <w:r w:rsidR="008F7607">
        <w:rPr>
          <w:rFonts w:ascii="Times New Roman" w:hAnsi="Times New Roman" w:cs="Times New Roman"/>
          <w:sz w:val="28"/>
          <w:szCs w:val="28"/>
        </w:rPr>
        <w:t xml:space="preserve"> (11,0</w:t>
      </w:r>
      <w:r w:rsidRPr="002D0CF9">
        <w:rPr>
          <w:rFonts w:ascii="Times New Roman" w:hAnsi="Times New Roman" w:cs="Times New Roman"/>
          <w:sz w:val="28"/>
          <w:szCs w:val="28"/>
        </w:rPr>
        <w:t>)</w:t>
      </w:r>
      <w:r w:rsidR="002F1546" w:rsidRPr="002D0CF9">
        <w:rPr>
          <w:rFonts w:ascii="Times New Roman" w:hAnsi="Times New Roman" w:cs="Times New Roman"/>
          <w:sz w:val="28"/>
          <w:szCs w:val="28"/>
        </w:rPr>
        <w:t>,</w:t>
      </w:r>
      <w:r w:rsidRPr="002D0CF9">
        <w:rPr>
          <w:rFonts w:ascii="Times New Roman" w:hAnsi="Times New Roman" w:cs="Times New Roman"/>
          <w:sz w:val="28"/>
          <w:szCs w:val="28"/>
        </w:rPr>
        <w:t xml:space="preserve"> </w:t>
      </w:r>
      <w:r w:rsidR="002F1546" w:rsidRPr="002D0CF9">
        <w:rPr>
          <w:rFonts w:ascii="Times New Roman" w:hAnsi="Times New Roman" w:cs="Times New Roman"/>
          <w:sz w:val="28"/>
          <w:szCs w:val="28"/>
        </w:rPr>
        <w:t>п</w:t>
      </w:r>
      <w:r w:rsidRPr="002D0CF9">
        <w:rPr>
          <w:rFonts w:ascii="Times New Roman" w:hAnsi="Times New Roman" w:cs="Times New Roman"/>
          <w:sz w:val="28"/>
          <w:szCs w:val="28"/>
        </w:rPr>
        <w:t>оч</w:t>
      </w:r>
      <w:r w:rsidR="002F1546" w:rsidRPr="002D0CF9">
        <w:rPr>
          <w:rFonts w:ascii="Times New Roman" w:hAnsi="Times New Roman" w:cs="Times New Roman"/>
          <w:sz w:val="28"/>
          <w:szCs w:val="28"/>
        </w:rPr>
        <w:t>ки</w:t>
      </w:r>
      <w:r w:rsidRPr="002D0CF9">
        <w:rPr>
          <w:rFonts w:ascii="Times New Roman" w:hAnsi="Times New Roman" w:cs="Times New Roman"/>
          <w:sz w:val="28"/>
          <w:szCs w:val="28"/>
        </w:rPr>
        <w:t xml:space="preserve"> – 27 сл</w:t>
      </w:r>
      <w:r w:rsidRPr="002D0CF9">
        <w:rPr>
          <w:rFonts w:ascii="Times New Roman" w:hAnsi="Times New Roman" w:cs="Times New Roman"/>
          <w:sz w:val="28"/>
          <w:szCs w:val="28"/>
        </w:rPr>
        <w:t>у</w:t>
      </w:r>
      <w:r w:rsidR="008F7607">
        <w:rPr>
          <w:rFonts w:ascii="Times New Roman" w:hAnsi="Times New Roman" w:cs="Times New Roman"/>
          <w:sz w:val="28"/>
          <w:szCs w:val="28"/>
        </w:rPr>
        <w:t>чаев (9,6</w:t>
      </w:r>
      <w:r w:rsidRPr="002D0CF9">
        <w:rPr>
          <w:rFonts w:ascii="Times New Roman" w:hAnsi="Times New Roman" w:cs="Times New Roman"/>
          <w:sz w:val="28"/>
          <w:szCs w:val="28"/>
        </w:rPr>
        <w:t>), коло</w:t>
      </w:r>
      <w:r w:rsidR="006D1FD5">
        <w:rPr>
          <w:rFonts w:ascii="Times New Roman" w:hAnsi="Times New Roman" w:cs="Times New Roman"/>
          <w:sz w:val="28"/>
          <w:szCs w:val="28"/>
        </w:rPr>
        <w:t>ректальный рак –</w:t>
      </w:r>
      <w:r w:rsidR="002F1546" w:rsidRPr="002D0CF9">
        <w:rPr>
          <w:rFonts w:ascii="Times New Roman" w:hAnsi="Times New Roman" w:cs="Times New Roman"/>
          <w:sz w:val="28"/>
          <w:szCs w:val="28"/>
        </w:rPr>
        <w:t xml:space="preserve"> 26 (9,3</w:t>
      </w:r>
      <w:r w:rsidR="008F7607" w:rsidRPr="008F7607">
        <w:rPr>
          <w:rFonts w:ascii="Times New Roman" w:hAnsi="Times New Roman" w:cs="Times New Roman"/>
          <w:sz w:val="28"/>
          <w:szCs w:val="28"/>
        </w:rPr>
        <w:t xml:space="preserve"> </w:t>
      </w:r>
      <w:r w:rsidR="008F7607">
        <w:rPr>
          <w:rFonts w:ascii="Times New Roman" w:hAnsi="Times New Roman" w:cs="Times New Roman"/>
          <w:sz w:val="28"/>
          <w:szCs w:val="28"/>
        </w:rPr>
        <w:t>процента</w:t>
      </w:r>
      <w:r w:rsidRPr="002D0CF9">
        <w:rPr>
          <w:rFonts w:ascii="Times New Roman" w:hAnsi="Times New Roman" w:cs="Times New Roman"/>
          <w:sz w:val="28"/>
          <w:szCs w:val="28"/>
        </w:rPr>
        <w:t>).</w:t>
      </w:r>
      <w:proofErr w:type="gramEnd"/>
    </w:p>
    <w:p w14:paraId="07700EB6" w14:textId="30B69389" w:rsidR="00866E9E" w:rsidRPr="002D0CF9" w:rsidRDefault="00866E9E" w:rsidP="002D0CF9">
      <w:pPr>
        <w:autoSpaceDE w:val="0"/>
        <w:autoSpaceDN w:val="0"/>
        <w:adjustRightInd w:val="0"/>
        <w:spacing w:after="0" w:line="240" w:lineRule="auto"/>
        <w:ind w:firstLine="709"/>
        <w:jc w:val="both"/>
        <w:rPr>
          <w:rFonts w:ascii="Times New Roman" w:hAnsi="Times New Roman" w:cs="Times New Roman"/>
          <w:bCs/>
          <w:sz w:val="28"/>
          <w:szCs w:val="28"/>
        </w:rPr>
      </w:pPr>
      <w:r w:rsidRPr="002D0CF9">
        <w:rPr>
          <w:rFonts w:ascii="Times New Roman" w:hAnsi="Times New Roman" w:cs="Times New Roman"/>
          <w:sz w:val="28"/>
          <w:szCs w:val="28"/>
        </w:rPr>
        <w:t>Показатель заболеваемости женского населения в республике составил 203,</w:t>
      </w:r>
      <w:r w:rsidR="0046051E" w:rsidRPr="002D0CF9">
        <w:rPr>
          <w:rFonts w:ascii="Times New Roman" w:hAnsi="Times New Roman" w:cs="Times New Roman"/>
          <w:sz w:val="28"/>
          <w:szCs w:val="28"/>
        </w:rPr>
        <w:t>4</w:t>
      </w:r>
      <w:r w:rsidRPr="002D0CF9">
        <w:rPr>
          <w:rFonts w:ascii="Times New Roman" w:hAnsi="Times New Roman" w:cs="Times New Roman"/>
          <w:sz w:val="28"/>
          <w:szCs w:val="28"/>
        </w:rPr>
        <w:t xml:space="preserve"> на 100 тысяч женского населения (362</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w:t>
      </w:r>
      <w:r w:rsidR="0046051E" w:rsidRPr="002D0CF9">
        <w:rPr>
          <w:rFonts w:ascii="Times New Roman" w:hAnsi="Times New Roman" w:cs="Times New Roman"/>
          <w:sz w:val="28"/>
          <w:szCs w:val="28"/>
        </w:rPr>
        <w:t>,</w:t>
      </w:r>
      <w:r w:rsidRPr="002D0CF9">
        <w:rPr>
          <w:rFonts w:ascii="Times New Roman" w:hAnsi="Times New Roman" w:cs="Times New Roman"/>
          <w:sz w:val="28"/>
          <w:szCs w:val="28"/>
        </w:rPr>
        <w:t xml:space="preserve"> снижение на 10,</w:t>
      </w:r>
      <w:r w:rsidR="0046051E" w:rsidRPr="002D0CF9">
        <w:rPr>
          <w:rFonts w:ascii="Times New Roman" w:hAnsi="Times New Roman" w:cs="Times New Roman"/>
          <w:sz w:val="28"/>
          <w:szCs w:val="28"/>
        </w:rPr>
        <w:t>4</w:t>
      </w:r>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Pr="002D0CF9">
        <w:rPr>
          <w:rFonts w:ascii="Times New Roman" w:hAnsi="Times New Roman" w:cs="Times New Roman"/>
          <w:sz w:val="28"/>
          <w:szCs w:val="28"/>
        </w:rPr>
        <w:t xml:space="preserve">. </w:t>
      </w:r>
      <w:proofErr w:type="gramStart"/>
      <w:r w:rsidR="0034725B" w:rsidRPr="002D0CF9">
        <w:rPr>
          <w:rFonts w:ascii="Times New Roman" w:hAnsi="Times New Roman" w:cs="Times New Roman"/>
          <w:sz w:val="28"/>
          <w:szCs w:val="28"/>
        </w:rPr>
        <w:t>ЗНО</w:t>
      </w:r>
      <w:r w:rsidRPr="002D0CF9">
        <w:rPr>
          <w:rFonts w:ascii="Times New Roman" w:hAnsi="Times New Roman" w:cs="Times New Roman"/>
          <w:sz w:val="28"/>
          <w:szCs w:val="28"/>
        </w:rPr>
        <w:t xml:space="preserve"> молочной железы</w:t>
      </w:r>
      <w:r w:rsidR="0046051E" w:rsidRPr="002D0CF9">
        <w:rPr>
          <w:rFonts w:ascii="Times New Roman" w:hAnsi="Times New Roman" w:cs="Times New Roman"/>
          <w:sz w:val="28"/>
          <w:szCs w:val="28"/>
        </w:rPr>
        <w:t xml:space="preserve"> </w:t>
      </w:r>
      <w:r w:rsidR="006D1FD5">
        <w:rPr>
          <w:rFonts w:ascii="Times New Roman" w:hAnsi="Times New Roman" w:cs="Times New Roman"/>
          <w:sz w:val="28"/>
          <w:szCs w:val="28"/>
        </w:rPr>
        <w:t>–</w:t>
      </w:r>
      <w:r w:rsidRPr="002D0CF9">
        <w:rPr>
          <w:rFonts w:ascii="Times New Roman" w:hAnsi="Times New Roman" w:cs="Times New Roman"/>
          <w:sz w:val="28"/>
          <w:szCs w:val="28"/>
        </w:rPr>
        <w:t xml:space="preserve"> 19,</w:t>
      </w:r>
      <w:r w:rsidR="0046051E" w:rsidRPr="002D0CF9">
        <w:rPr>
          <w:rFonts w:ascii="Times New Roman" w:hAnsi="Times New Roman" w:cs="Times New Roman"/>
          <w:sz w:val="28"/>
          <w:szCs w:val="28"/>
        </w:rPr>
        <w:t>9</w:t>
      </w:r>
      <w:r w:rsidRPr="002D0CF9">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Pr="002D0CF9">
        <w:rPr>
          <w:rFonts w:ascii="Times New Roman" w:hAnsi="Times New Roman" w:cs="Times New Roman"/>
          <w:sz w:val="28"/>
          <w:szCs w:val="28"/>
        </w:rPr>
        <w:t xml:space="preserve"> (72</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 является ведущей онкологич</w:t>
      </w:r>
      <w:r w:rsidRPr="002D0CF9">
        <w:rPr>
          <w:rFonts w:ascii="Times New Roman" w:hAnsi="Times New Roman" w:cs="Times New Roman"/>
          <w:sz w:val="28"/>
          <w:szCs w:val="28"/>
        </w:rPr>
        <w:t>е</w:t>
      </w:r>
      <w:r w:rsidRPr="002D0CF9">
        <w:rPr>
          <w:rFonts w:ascii="Times New Roman" w:hAnsi="Times New Roman" w:cs="Times New Roman"/>
          <w:sz w:val="28"/>
          <w:szCs w:val="28"/>
        </w:rPr>
        <w:t>ской патологией у женского населения, далее следует шейка матки</w:t>
      </w:r>
      <w:r w:rsidR="0046051E" w:rsidRPr="002D0CF9">
        <w:rPr>
          <w:rFonts w:ascii="Times New Roman" w:hAnsi="Times New Roman" w:cs="Times New Roman"/>
          <w:sz w:val="28"/>
          <w:szCs w:val="28"/>
        </w:rPr>
        <w:t xml:space="preserve"> </w:t>
      </w:r>
      <w:r w:rsidR="006D1FD5">
        <w:rPr>
          <w:rFonts w:ascii="Times New Roman" w:hAnsi="Times New Roman" w:cs="Times New Roman"/>
          <w:sz w:val="28"/>
          <w:szCs w:val="28"/>
        </w:rPr>
        <w:t>–</w:t>
      </w:r>
      <w:r w:rsidRPr="002D0CF9">
        <w:rPr>
          <w:rFonts w:ascii="Times New Roman" w:hAnsi="Times New Roman" w:cs="Times New Roman"/>
          <w:sz w:val="28"/>
          <w:szCs w:val="28"/>
        </w:rPr>
        <w:t xml:space="preserve"> 12,7</w:t>
      </w:r>
      <w:r w:rsidR="006D1FD5" w:rsidRPr="006D1FD5">
        <w:rPr>
          <w:rFonts w:ascii="Times New Roman" w:hAnsi="Times New Roman" w:cs="Times New Roman"/>
          <w:sz w:val="28"/>
          <w:szCs w:val="28"/>
        </w:rPr>
        <w:t xml:space="preserve"> </w:t>
      </w:r>
      <w:r w:rsidRPr="002D0CF9">
        <w:rPr>
          <w:rFonts w:ascii="Times New Roman" w:hAnsi="Times New Roman" w:cs="Times New Roman"/>
          <w:sz w:val="28"/>
          <w:szCs w:val="28"/>
        </w:rPr>
        <w:t>(47</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 желуд</w:t>
      </w:r>
      <w:r w:rsidR="0046051E" w:rsidRPr="002D0CF9">
        <w:rPr>
          <w:rFonts w:ascii="Times New Roman" w:hAnsi="Times New Roman" w:cs="Times New Roman"/>
          <w:sz w:val="28"/>
          <w:szCs w:val="28"/>
        </w:rPr>
        <w:t xml:space="preserve">ок </w:t>
      </w:r>
      <w:r w:rsidR="006D1FD5">
        <w:rPr>
          <w:rFonts w:ascii="Times New Roman" w:hAnsi="Times New Roman" w:cs="Times New Roman"/>
          <w:sz w:val="28"/>
          <w:szCs w:val="28"/>
        </w:rPr>
        <w:t>–</w:t>
      </w:r>
      <w:r w:rsidRPr="002D0CF9">
        <w:rPr>
          <w:rFonts w:ascii="Times New Roman" w:hAnsi="Times New Roman" w:cs="Times New Roman"/>
          <w:sz w:val="28"/>
          <w:szCs w:val="28"/>
        </w:rPr>
        <w:t xml:space="preserve"> 7,2</w:t>
      </w:r>
      <w:r w:rsidR="006D1FD5" w:rsidRPr="006D1FD5">
        <w:rPr>
          <w:rFonts w:ascii="Times New Roman" w:hAnsi="Times New Roman" w:cs="Times New Roman"/>
          <w:sz w:val="28"/>
          <w:szCs w:val="28"/>
        </w:rPr>
        <w:t xml:space="preserve"> </w:t>
      </w:r>
      <w:r w:rsidRPr="002D0CF9">
        <w:rPr>
          <w:rFonts w:ascii="Times New Roman" w:hAnsi="Times New Roman" w:cs="Times New Roman"/>
          <w:sz w:val="28"/>
          <w:szCs w:val="28"/>
        </w:rPr>
        <w:t>(26</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  рак яичников</w:t>
      </w:r>
      <w:r w:rsidR="0046051E" w:rsidRPr="002D0CF9">
        <w:rPr>
          <w:rFonts w:ascii="Times New Roman" w:hAnsi="Times New Roman" w:cs="Times New Roman"/>
          <w:sz w:val="28"/>
          <w:szCs w:val="28"/>
        </w:rPr>
        <w:t xml:space="preserve"> </w:t>
      </w:r>
      <w:r w:rsidR="006D1FD5">
        <w:rPr>
          <w:rFonts w:ascii="Times New Roman" w:hAnsi="Times New Roman" w:cs="Times New Roman"/>
          <w:sz w:val="28"/>
          <w:szCs w:val="28"/>
        </w:rPr>
        <w:t>–</w:t>
      </w:r>
      <w:r w:rsidRPr="002D0CF9">
        <w:rPr>
          <w:rFonts w:ascii="Times New Roman" w:hAnsi="Times New Roman" w:cs="Times New Roman"/>
          <w:sz w:val="28"/>
          <w:szCs w:val="28"/>
        </w:rPr>
        <w:t xml:space="preserve"> 6,6</w:t>
      </w:r>
      <w:r w:rsidR="006D1FD5" w:rsidRPr="006D1FD5">
        <w:rPr>
          <w:rFonts w:ascii="Times New Roman" w:hAnsi="Times New Roman" w:cs="Times New Roman"/>
          <w:sz w:val="28"/>
          <w:szCs w:val="28"/>
        </w:rPr>
        <w:t xml:space="preserve"> </w:t>
      </w:r>
      <w:r w:rsidRPr="002D0CF9">
        <w:rPr>
          <w:rFonts w:ascii="Times New Roman" w:hAnsi="Times New Roman" w:cs="Times New Roman"/>
          <w:sz w:val="28"/>
          <w:szCs w:val="28"/>
        </w:rPr>
        <w:t>(24</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w:t>
      </w:r>
      <w:r w:rsidR="0046051E" w:rsidRPr="002D0CF9">
        <w:rPr>
          <w:rFonts w:ascii="Times New Roman" w:hAnsi="Times New Roman" w:cs="Times New Roman"/>
          <w:sz w:val="28"/>
          <w:szCs w:val="28"/>
        </w:rPr>
        <w:t>,</w:t>
      </w:r>
      <w:r w:rsidRPr="002D0CF9">
        <w:rPr>
          <w:rFonts w:ascii="Times New Roman" w:hAnsi="Times New Roman" w:cs="Times New Roman"/>
          <w:sz w:val="28"/>
          <w:szCs w:val="28"/>
        </w:rPr>
        <w:t xml:space="preserve"> колоректальный рак </w:t>
      </w:r>
      <w:r w:rsidR="008F7607">
        <w:rPr>
          <w:rFonts w:ascii="Times New Roman" w:hAnsi="Times New Roman" w:cs="Times New Roman"/>
          <w:sz w:val="28"/>
          <w:szCs w:val="28"/>
        </w:rPr>
        <w:t xml:space="preserve">– </w:t>
      </w:r>
      <w:r w:rsidRPr="002D0CF9">
        <w:rPr>
          <w:rFonts w:ascii="Times New Roman" w:hAnsi="Times New Roman" w:cs="Times New Roman"/>
          <w:sz w:val="28"/>
          <w:szCs w:val="28"/>
        </w:rPr>
        <w:t>6,</w:t>
      </w:r>
      <w:r w:rsidR="0046051E" w:rsidRPr="002D0CF9">
        <w:rPr>
          <w:rFonts w:ascii="Times New Roman" w:hAnsi="Times New Roman" w:cs="Times New Roman"/>
          <w:sz w:val="28"/>
          <w:szCs w:val="28"/>
        </w:rPr>
        <w:t>4</w:t>
      </w:r>
      <w:r w:rsidR="006D1FD5" w:rsidRPr="006D1FD5">
        <w:rPr>
          <w:rFonts w:ascii="Times New Roman" w:hAnsi="Times New Roman" w:cs="Times New Roman"/>
          <w:sz w:val="28"/>
          <w:szCs w:val="28"/>
        </w:rPr>
        <w:t xml:space="preserve"> </w:t>
      </w:r>
      <w:r w:rsidRPr="002D0CF9">
        <w:rPr>
          <w:rFonts w:ascii="Times New Roman" w:hAnsi="Times New Roman" w:cs="Times New Roman"/>
          <w:sz w:val="28"/>
          <w:szCs w:val="28"/>
        </w:rPr>
        <w:t>(23</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 поч</w:t>
      </w:r>
      <w:r w:rsidR="0046051E" w:rsidRPr="002D0CF9">
        <w:rPr>
          <w:rFonts w:ascii="Times New Roman" w:hAnsi="Times New Roman" w:cs="Times New Roman"/>
          <w:sz w:val="28"/>
          <w:szCs w:val="28"/>
        </w:rPr>
        <w:t xml:space="preserve">ки </w:t>
      </w:r>
      <w:r w:rsidR="006D1FD5">
        <w:rPr>
          <w:rFonts w:ascii="Times New Roman" w:hAnsi="Times New Roman" w:cs="Times New Roman"/>
          <w:sz w:val="28"/>
          <w:szCs w:val="28"/>
        </w:rPr>
        <w:t>–</w:t>
      </w:r>
      <w:r w:rsidRPr="002D0CF9">
        <w:rPr>
          <w:rFonts w:ascii="Times New Roman" w:hAnsi="Times New Roman" w:cs="Times New Roman"/>
          <w:sz w:val="28"/>
          <w:szCs w:val="28"/>
        </w:rPr>
        <w:t xml:space="preserve"> 5,8</w:t>
      </w:r>
      <w:r w:rsidR="006D1FD5" w:rsidRPr="006D1FD5">
        <w:rPr>
          <w:rFonts w:ascii="Times New Roman" w:hAnsi="Times New Roman" w:cs="Times New Roman"/>
          <w:sz w:val="28"/>
          <w:szCs w:val="28"/>
        </w:rPr>
        <w:t xml:space="preserve"> </w:t>
      </w:r>
      <w:r w:rsidRPr="002D0CF9">
        <w:rPr>
          <w:rFonts w:ascii="Times New Roman" w:hAnsi="Times New Roman" w:cs="Times New Roman"/>
          <w:sz w:val="28"/>
          <w:szCs w:val="28"/>
        </w:rPr>
        <w:t>(21</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 поджелудочн</w:t>
      </w:r>
      <w:r w:rsidR="0046051E" w:rsidRPr="002D0CF9">
        <w:rPr>
          <w:rFonts w:ascii="Times New Roman" w:hAnsi="Times New Roman" w:cs="Times New Roman"/>
          <w:sz w:val="28"/>
          <w:szCs w:val="28"/>
        </w:rPr>
        <w:t>ая</w:t>
      </w:r>
      <w:r w:rsidRPr="002D0CF9">
        <w:rPr>
          <w:rFonts w:ascii="Times New Roman" w:hAnsi="Times New Roman" w:cs="Times New Roman"/>
          <w:sz w:val="28"/>
          <w:szCs w:val="28"/>
        </w:rPr>
        <w:t xml:space="preserve"> желез</w:t>
      </w:r>
      <w:r w:rsidR="0046051E" w:rsidRPr="002D0CF9">
        <w:rPr>
          <w:rFonts w:ascii="Times New Roman" w:hAnsi="Times New Roman" w:cs="Times New Roman"/>
          <w:sz w:val="28"/>
          <w:szCs w:val="28"/>
        </w:rPr>
        <w:t xml:space="preserve">а </w:t>
      </w:r>
      <w:r w:rsidR="006D1FD5">
        <w:rPr>
          <w:rFonts w:ascii="Times New Roman" w:hAnsi="Times New Roman" w:cs="Times New Roman"/>
          <w:sz w:val="28"/>
          <w:szCs w:val="28"/>
        </w:rPr>
        <w:t>–</w:t>
      </w:r>
      <w:r w:rsidRPr="002D0CF9">
        <w:rPr>
          <w:rFonts w:ascii="Times New Roman" w:hAnsi="Times New Roman" w:cs="Times New Roman"/>
          <w:sz w:val="28"/>
          <w:szCs w:val="28"/>
        </w:rPr>
        <w:t xml:space="preserve"> 5,5</w:t>
      </w:r>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Pr="002D0CF9">
        <w:rPr>
          <w:rFonts w:ascii="Times New Roman" w:hAnsi="Times New Roman" w:cs="Times New Roman"/>
          <w:sz w:val="28"/>
          <w:szCs w:val="28"/>
        </w:rPr>
        <w:t xml:space="preserve"> (20</w:t>
      </w:r>
      <w:r w:rsidR="0046051E" w:rsidRPr="002D0CF9">
        <w:rPr>
          <w:rFonts w:ascii="Times New Roman" w:hAnsi="Times New Roman" w:cs="Times New Roman"/>
          <w:sz w:val="28"/>
          <w:szCs w:val="28"/>
        </w:rPr>
        <w:t xml:space="preserve"> сл.</w:t>
      </w:r>
      <w:r w:rsidRPr="002D0CF9">
        <w:rPr>
          <w:rFonts w:ascii="Times New Roman" w:hAnsi="Times New Roman" w:cs="Times New Roman"/>
          <w:sz w:val="28"/>
          <w:szCs w:val="28"/>
        </w:rPr>
        <w:t>).</w:t>
      </w:r>
      <w:proofErr w:type="gramEnd"/>
    </w:p>
    <w:p w14:paraId="11663C0C" w14:textId="77777777" w:rsidR="00115342" w:rsidRDefault="00115342" w:rsidP="002D0CF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547F3F13" w14:textId="156F61C4" w:rsidR="00BF4446" w:rsidRPr="002D0CF9" w:rsidRDefault="00BF4446" w:rsidP="002D0CF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D0CF9">
        <w:rPr>
          <w:rFonts w:ascii="Times New Roman" w:eastAsia="Times New Roman" w:hAnsi="Times New Roman" w:cs="Times New Roman"/>
          <w:sz w:val="28"/>
          <w:szCs w:val="28"/>
        </w:rPr>
        <w:lastRenderedPageBreak/>
        <w:t>Показатель активного выявления ЗНО составил 20,1</w:t>
      </w:r>
      <w:r w:rsidR="006D1FD5" w:rsidRPr="006D1FD5">
        <w:rPr>
          <w:rFonts w:ascii="Times New Roman" w:hAnsi="Times New Roman" w:cs="Times New Roman"/>
          <w:sz w:val="28"/>
          <w:szCs w:val="28"/>
        </w:rPr>
        <w:t xml:space="preserve"> </w:t>
      </w:r>
      <w:r w:rsidR="006D1FD5">
        <w:rPr>
          <w:rFonts w:ascii="Times New Roman" w:hAnsi="Times New Roman" w:cs="Times New Roman"/>
          <w:sz w:val="28"/>
          <w:szCs w:val="28"/>
        </w:rPr>
        <w:t>процента</w:t>
      </w:r>
      <w:r w:rsidRPr="002D0CF9">
        <w:rPr>
          <w:rFonts w:ascii="Times New Roman" w:eastAsia="Times New Roman" w:hAnsi="Times New Roman" w:cs="Times New Roman"/>
          <w:sz w:val="28"/>
          <w:szCs w:val="28"/>
        </w:rPr>
        <w:t xml:space="preserve"> (2022 г. – 18,2</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Times New Roman" w:hAnsi="Times New Roman" w:cs="Times New Roman"/>
          <w:sz w:val="28"/>
          <w:szCs w:val="28"/>
        </w:rPr>
        <w:t>; РФ – 26,3, СФО – 25,2</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Times New Roman" w:hAnsi="Times New Roman" w:cs="Times New Roman"/>
          <w:sz w:val="28"/>
          <w:szCs w:val="28"/>
        </w:rPr>
        <w:t>). Показатель ранней выявляем</w:t>
      </w:r>
      <w:r w:rsidRPr="002D0CF9">
        <w:rPr>
          <w:rFonts w:ascii="Times New Roman" w:eastAsia="Times New Roman" w:hAnsi="Times New Roman" w:cs="Times New Roman"/>
          <w:sz w:val="28"/>
          <w:szCs w:val="28"/>
        </w:rPr>
        <w:t>о</w:t>
      </w:r>
      <w:r w:rsidRPr="002D0CF9">
        <w:rPr>
          <w:rFonts w:ascii="Times New Roman" w:eastAsia="Times New Roman" w:hAnsi="Times New Roman" w:cs="Times New Roman"/>
          <w:sz w:val="28"/>
          <w:szCs w:val="28"/>
        </w:rPr>
        <w:t>сти составил 56,6</w:t>
      </w:r>
      <w:r w:rsidR="00EB4038" w:rsidRPr="00EB4038">
        <w:rPr>
          <w:rFonts w:ascii="Times New Roman" w:hAnsi="Times New Roman" w:cs="Times New Roman"/>
          <w:sz w:val="28"/>
          <w:szCs w:val="28"/>
        </w:rPr>
        <w:t xml:space="preserve"> </w:t>
      </w:r>
      <w:r w:rsidR="00EB4038">
        <w:rPr>
          <w:rFonts w:ascii="Times New Roman" w:hAnsi="Times New Roman" w:cs="Times New Roman"/>
          <w:sz w:val="28"/>
          <w:szCs w:val="28"/>
        </w:rPr>
        <w:t>процента</w:t>
      </w:r>
      <w:r w:rsidRPr="002D0CF9">
        <w:rPr>
          <w:rFonts w:ascii="Times New Roman" w:eastAsia="Times New Roman" w:hAnsi="Times New Roman" w:cs="Times New Roman"/>
          <w:sz w:val="28"/>
          <w:szCs w:val="28"/>
        </w:rPr>
        <w:t xml:space="preserve"> (2022 г. – 52,</w:t>
      </w:r>
      <w:r w:rsidR="00EB4038">
        <w:rPr>
          <w:rFonts w:ascii="Times New Roman" w:eastAsia="Times New Roman" w:hAnsi="Times New Roman" w:cs="Times New Roman"/>
          <w:sz w:val="28"/>
          <w:szCs w:val="28"/>
        </w:rPr>
        <w:t>51</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00EB4038">
        <w:rPr>
          <w:rFonts w:ascii="Times New Roman" w:eastAsia="Times New Roman" w:hAnsi="Times New Roman" w:cs="Times New Roman"/>
          <w:sz w:val="28"/>
          <w:szCs w:val="28"/>
        </w:rPr>
        <w:t>; РФ – 56,4; СФО – 55,3</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00EB4038">
        <w:rPr>
          <w:rFonts w:ascii="Times New Roman" w:eastAsia="Times New Roman" w:hAnsi="Times New Roman" w:cs="Times New Roman"/>
          <w:sz w:val="28"/>
          <w:szCs w:val="28"/>
        </w:rPr>
        <w:t xml:space="preserve">). </w:t>
      </w:r>
      <w:r w:rsidRPr="002D0CF9">
        <w:rPr>
          <w:rFonts w:ascii="Times New Roman" w:eastAsia="Times New Roman" w:hAnsi="Times New Roman" w:cs="Times New Roman"/>
          <w:sz w:val="28"/>
          <w:szCs w:val="28"/>
        </w:rPr>
        <w:t xml:space="preserve">Минимальные значения </w:t>
      </w:r>
      <w:proofErr w:type="gramStart"/>
      <w:r w:rsidRPr="002D0CF9">
        <w:rPr>
          <w:rFonts w:ascii="Times New Roman" w:eastAsia="Times New Roman" w:hAnsi="Times New Roman" w:cs="Times New Roman"/>
          <w:sz w:val="28"/>
          <w:szCs w:val="28"/>
        </w:rPr>
        <w:t>ранней</w:t>
      </w:r>
      <w:proofErr w:type="gramEnd"/>
      <w:r w:rsidRPr="002D0CF9">
        <w:rPr>
          <w:rFonts w:ascii="Times New Roman" w:eastAsia="Times New Roman" w:hAnsi="Times New Roman" w:cs="Times New Roman"/>
          <w:sz w:val="28"/>
          <w:szCs w:val="28"/>
        </w:rPr>
        <w:t xml:space="preserve"> выявляемости в</w:t>
      </w:r>
      <w:r w:rsidR="00EB4038">
        <w:rPr>
          <w:rFonts w:ascii="Times New Roman" w:hAnsi="Times New Roman" w:cs="Times New Roman"/>
          <w:sz w:val="28"/>
          <w:szCs w:val="28"/>
        </w:rPr>
        <w:t xml:space="preserve"> Чеди-Хольском –</w:t>
      </w:r>
      <w:r w:rsidRPr="002D0CF9">
        <w:rPr>
          <w:rFonts w:ascii="Times New Roman" w:hAnsi="Times New Roman" w:cs="Times New Roman"/>
          <w:sz w:val="28"/>
          <w:szCs w:val="28"/>
        </w:rPr>
        <w:t xml:space="preserve"> 13</w:t>
      </w:r>
      <w:r w:rsidR="00EB4038" w:rsidRPr="00EB4038">
        <w:rPr>
          <w:rFonts w:ascii="Times New Roman" w:hAnsi="Times New Roman" w:cs="Times New Roman"/>
          <w:sz w:val="28"/>
          <w:szCs w:val="28"/>
        </w:rPr>
        <w:t xml:space="preserve"> </w:t>
      </w:r>
      <w:r w:rsidR="00EB4038">
        <w:rPr>
          <w:rFonts w:ascii="Times New Roman" w:hAnsi="Times New Roman" w:cs="Times New Roman"/>
          <w:sz w:val="28"/>
          <w:szCs w:val="28"/>
        </w:rPr>
        <w:t>процентов</w:t>
      </w:r>
      <w:r w:rsidRPr="002D0CF9">
        <w:rPr>
          <w:rFonts w:ascii="Times New Roman" w:hAnsi="Times New Roman" w:cs="Times New Roman"/>
          <w:sz w:val="28"/>
          <w:szCs w:val="28"/>
        </w:rPr>
        <w:t xml:space="preserve">, Дзун-Хемчикском </w:t>
      </w:r>
      <w:r w:rsidR="00EB4038">
        <w:rPr>
          <w:rFonts w:ascii="Times New Roman" w:hAnsi="Times New Roman" w:cs="Times New Roman"/>
          <w:sz w:val="28"/>
          <w:szCs w:val="28"/>
        </w:rPr>
        <w:t>–</w:t>
      </w:r>
      <w:r w:rsidRPr="002D0CF9">
        <w:rPr>
          <w:rFonts w:ascii="Times New Roman" w:hAnsi="Times New Roman" w:cs="Times New Roman"/>
          <w:sz w:val="28"/>
          <w:szCs w:val="28"/>
        </w:rPr>
        <w:t xml:space="preserve"> 1</w:t>
      </w:r>
      <w:r w:rsidR="00EB4038">
        <w:rPr>
          <w:rFonts w:ascii="Times New Roman" w:hAnsi="Times New Roman" w:cs="Times New Roman"/>
          <w:sz w:val="28"/>
          <w:szCs w:val="28"/>
        </w:rPr>
        <w:t>4, Чаа-Хольском – 21</w:t>
      </w:r>
      <w:r w:rsidRPr="002D0CF9">
        <w:rPr>
          <w:rFonts w:ascii="Times New Roman" w:hAnsi="Times New Roman" w:cs="Times New Roman"/>
          <w:sz w:val="28"/>
          <w:szCs w:val="28"/>
        </w:rPr>
        <w:t xml:space="preserve">, </w:t>
      </w:r>
      <w:r w:rsidR="00EB4038">
        <w:rPr>
          <w:rFonts w:ascii="Times New Roman" w:eastAsia="Times New Roman" w:hAnsi="Times New Roman" w:cs="Times New Roman"/>
          <w:sz w:val="28"/>
          <w:szCs w:val="28"/>
        </w:rPr>
        <w:t>Монгун-Тайгинск</w:t>
      </w:r>
      <w:r w:rsidR="00472565">
        <w:rPr>
          <w:rFonts w:ascii="Times New Roman" w:eastAsia="Times New Roman" w:hAnsi="Times New Roman" w:cs="Times New Roman"/>
          <w:sz w:val="28"/>
          <w:szCs w:val="28"/>
        </w:rPr>
        <w:t>ом</w:t>
      </w:r>
      <w:r w:rsidR="00EB4038">
        <w:rPr>
          <w:rFonts w:ascii="Times New Roman" w:eastAsia="Times New Roman" w:hAnsi="Times New Roman" w:cs="Times New Roman"/>
          <w:sz w:val="28"/>
          <w:szCs w:val="28"/>
        </w:rPr>
        <w:t xml:space="preserve"> – 25, Тере-Хольском – 25</w:t>
      </w:r>
      <w:r w:rsidRPr="002D0CF9">
        <w:rPr>
          <w:rFonts w:ascii="Times New Roman" w:eastAsia="Times New Roman" w:hAnsi="Times New Roman" w:cs="Times New Roman"/>
          <w:sz w:val="28"/>
          <w:szCs w:val="28"/>
        </w:rPr>
        <w:t xml:space="preserve">, Эрзинском </w:t>
      </w:r>
      <w:r w:rsidR="00EB4038" w:rsidRPr="002D0CF9">
        <w:rPr>
          <w:rFonts w:ascii="Times New Roman" w:eastAsia="Times New Roman" w:hAnsi="Times New Roman" w:cs="Times New Roman"/>
          <w:sz w:val="28"/>
          <w:szCs w:val="28"/>
        </w:rPr>
        <w:t xml:space="preserve">кожуунах </w:t>
      </w:r>
      <w:r w:rsidR="00EB4038">
        <w:rPr>
          <w:rFonts w:ascii="Times New Roman" w:eastAsia="Times New Roman" w:hAnsi="Times New Roman" w:cs="Times New Roman"/>
          <w:sz w:val="28"/>
          <w:szCs w:val="28"/>
        </w:rPr>
        <w:t>–</w:t>
      </w:r>
      <w:r w:rsidRPr="002D0CF9">
        <w:rPr>
          <w:rFonts w:ascii="Times New Roman" w:eastAsia="Times New Roman" w:hAnsi="Times New Roman" w:cs="Times New Roman"/>
          <w:sz w:val="28"/>
          <w:szCs w:val="28"/>
        </w:rPr>
        <w:t xml:space="preserve"> 29</w:t>
      </w:r>
      <w:r w:rsidR="00EB4038" w:rsidRPr="00EB4038">
        <w:rPr>
          <w:rFonts w:ascii="Times New Roman" w:hAnsi="Times New Roman" w:cs="Times New Roman"/>
          <w:sz w:val="28"/>
          <w:szCs w:val="28"/>
        </w:rPr>
        <w:t xml:space="preserve"> </w:t>
      </w:r>
      <w:r w:rsidR="00EB4038">
        <w:rPr>
          <w:rFonts w:ascii="Times New Roman" w:hAnsi="Times New Roman" w:cs="Times New Roman"/>
          <w:sz w:val="28"/>
          <w:szCs w:val="28"/>
        </w:rPr>
        <w:t>процентов</w:t>
      </w:r>
      <w:r w:rsidRPr="002D0CF9">
        <w:rPr>
          <w:rFonts w:ascii="Times New Roman" w:eastAsia="Times New Roman" w:hAnsi="Times New Roman" w:cs="Times New Roman"/>
          <w:sz w:val="28"/>
          <w:szCs w:val="28"/>
        </w:rPr>
        <w:t>.</w:t>
      </w:r>
    </w:p>
    <w:p w14:paraId="30A3A87A" w14:textId="64B8361C" w:rsidR="00BF4446" w:rsidRPr="002D0CF9" w:rsidRDefault="00BF4446" w:rsidP="002D0CF9">
      <w:pPr>
        <w:spacing w:after="0" w:line="240" w:lineRule="auto"/>
        <w:ind w:firstLine="709"/>
        <w:jc w:val="both"/>
        <w:rPr>
          <w:rFonts w:ascii="Times New Roman" w:eastAsia="Times New Roman" w:hAnsi="Times New Roman" w:cs="Times New Roman"/>
          <w:sz w:val="28"/>
          <w:szCs w:val="28"/>
        </w:rPr>
      </w:pPr>
      <w:r w:rsidRPr="002D0CF9">
        <w:rPr>
          <w:rFonts w:ascii="Times New Roman" w:eastAsia="Times New Roman" w:hAnsi="Times New Roman" w:cs="Times New Roman"/>
          <w:sz w:val="28"/>
          <w:szCs w:val="28"/>
        </w:rPr>
        <w:t>Анализ показателей активной диагностики ЗНО свидетельствует, что в ряде кожуунов страдает система профилактических и скрининговых обслед</w:t>
      </w:r>
      <w:r w:rsidRPr="002D0CF9">
        <w:rPr>
          <w:rFonts w:ascii="Times New Roman" w:eastAsia="Times New Roman" w:hAnsi="Times New Roman" w:cs="Times New Roman"/>
          <w:sz w:val="28"/>
          <w:szCs w:val="28"/>
        </w:rPr>
        <w:t>о</w:t>
      </w:r>
      <w:r w:rsidRPr="002D0CF9">
        <w:rPr>
          <w:rFonts w:ascii="Times New Roman" w:eastAsia="Times New Roman" w:hAnsi="Times New Roman" w:cs="Times New Roman"/>
          <w:sz w:val="28"/>
          <w:szCs w:val="28"/>
        </w:rPr>
        <w:t>ваний всех категорий населения.</w:t>
      </w:r>
    </w:p>
    <w:p w14:paraId="11830B5E" w14:textId="09048467" w:rsidR="00BF4446" w:rsidRPr="002D0CF9" w:rsidRDefault="00BF4446" w:rsidP="002D0CF9">
      <w:pPr>
        <w:spacing w:after="0" w:line="240" w:lineRule="auto"/>
        <w:ind w:firstLine="709"/>
        <w:jc w:val="both"/>
        <w:rPr>
          <w:rFonts w:ascii="Times New Roman" w:eastAsia="Calibri" w:hAnsi="Times New Roman" w:cs="Times New Roman"/>
          <w:sz w:val="28"/>
          <w:szCs w:val="28"/>
        </w:rPr>
      </w:pPr>
      <w:proofErr w:type="gramStart"/>
      <w:r w:rsidRPr="002D0CF9">
        <w:rPr>
          <w:rFonts w:ascii="Times New Roman" w:eastAsia="Times New Roman" w:hAnsi="Times New Roman" w:cs="Times New Roman"/>
          <w:sz w:val="28"/>
          <w:szCs w:val="28"/>
        </w:rPr>
        <w:t xml:space="preserve">Показатель запущенности ЗНО составил 26,1 </w:t>
      </w:r>
      <w:r w:rsidR="00EB4038">
        <w:rPr>
          <w:rFonts w:ascii="Times New Roman" w:hAnsi="Times New Roman" w:cs="Times New Roman"/>
          <w:sz w:val="28"/>
          <w:szCs w:val="28"/>
        </w:rPr>
        <w:t>процента</w:t>
      </w:r>
      <w:r w:rsidRPr="002D0CF9">
        <w:rPr>
          <w:rFonts w:ascii="Times New Roman" w:eastAsia="Times New Roman" w:hAnsi="Times New Roman" w:cs="Times New Roman"/>
          <w:sz w:val="28"/>
          <w:szCs w:val="28"/>
        </w:rPr>
        <w:t xml:space="preserve"> (2022 г. </w:t>
      </w:r>
      <w:r w:rsidR="00EB4038">
        <w:rPr>
          <w:rFonts w:ascii="Times New Roman" w:eastAsia="Times New Roman" w:hAnsi="Times New Roman" w:cs="Times New Roman"/>
          <w:sz w:val="28"/>
          <w:szCs w:val="28"/>
        </w:rPr>
        <w:t>–</w:t>
      </w:r>
      <w:r w:rsidRPr="002D0CF9">
        <w:rPr>
          <w:rFonts w:ascii="Times New Roman" w:eastAsia="Times New Roman" w:hAnsi="Times New Roman" w:cs="Times New Roman"/>
          <w:sz w:val="28"/>
          <w:szCs w:val="28"/>
        </w:rPr>
        <w:t xml:space="preserve"> 28,5</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Times New Roman" w:hAnsi="Times New Roman" w:cs="Times New Roman"/>
          <w:sz w:val="28"/>
          <w:szCs w:val="28"/>
        </w:rPr>
        <w:t>; РФ – 21,3</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Times New Roman" w:hAnsi="Times New Roman" w:cs="Times New Roman"/>
          <w:sz w:val="28"/>
          <w:szCs w:val="28"/>
        </w:rPr>
        <w:t xml:space="preserve">), по локализациям: легкое </w:t>
      </w:r>
      <w:r w:rsidR="00472565">
        <w:rPr>
          <w:rFonts w:ascii="Times New Roman" w:eastAsia="Times New Roman" w:hAnsi="Times New Roman" w:cs="Times New Roman"/>
          <w:sz w:val="28"/>
          <w:szCs w:val="28"/>
        </w:rPr>
        <w:t>–</w:t>
      </w:r>
      <w:r w:rsidRPr="002D0CF9">
        <w:rPr>
          <w:rFonts w:ascii="Times New Roman" w:eastAsia="Times New Roman" w:hAnsi="Times New Roman" w:cs="Times New Roman"/>
          <w:sz w:val="28"/>
          <w:szCs w:val="28"/>
        </w:rPr>
        <w:t xml:space="preserve"> 60</w:t>
      </w:r>
      <w:r w:rsidR="00EB4038" w:rsidRPr="00EB4038">
        <w:rPr>
          <w:rFonts w:ascii="Times New Roman" w:hAnsi="Times New Roman" w:cs="Times New Roman"/>
          <w:sz w:val="28"/>
          <w:szCs w:val="28"/>
        </w:rPr>
        <w:t xml:space="preserve"> </w:t>
      </w:r>
      <w:r w:rsidR="00EB4038">
        <w:rPr>
          <w:rFonts w:ascii="Times New Roman" w:hAnsi="Times New Roman" w:cs="Times New Roman"/>
          <w:sz w:val="28"/>
          <w:szCs w:val="28"/>
        </w:rPr>
        <w:t>процентов</w:t>
      </w:r>
      <w:r w:rsidR="00EB4038">
        <w:rPr>
          <w:rFonts w:ascii="Times New Roman" w:eastAsia="Times New Roman" w:hAnsi="Times New Roman" w:cs="Times New Roman"/>
          <w:sz w:val="28"/>
          <w:szCs w:val="28"/>
        </w:rPr>
        <w:t>, печень – 58</w:t>
      </w:r>
      <w:r w:rsidRPr="002D0CF9">
        <w:rPr>
          <w:rFonts w:ascii="Times New Roman" w:eastAsia="Times New Roman" w:hAnsi="Times New Roman" w:cs="Times New Roman"/>
          <w:sz w:val="28"/>
          <w:szCs w:val="28"/>
        </w:rPr>
        <w:t xml:space="preserve">, поджелудочная железа </w:t>
      </w:r>
      <w:r w:rsidR="00EB4038">
        <w:rPr>
          <w:rFonts w:ascii="Times New Roman" w:eastAsia="Times New Roman" w:hAnsi="Times New Roman" w:cs="Times New Roman"/>
          <w:sz w:val="28"/>
          <w:szCs w:val="28"/>
        </w:rPr>
        <w:t>–</w:t>
      </w:r>
      <w:r w:rsidRPr="002D0CF9">
        <w:rPr>
          <w:rFonts w:ascii="Times New Roman" w:eastAsia="Times New Roman" w:hAnsi="Times New Roman" w:cs="Times New Roman"/>
          <w:sz w:val="28"/>
          <w:szCs w:val="28"/>
        </w:rPr>
        <w:t xml:space="preserve"> 52</w:t>
      </w:r>
      <w:r w:rsidR="00EB4038">
        <w:rPr>
          <w:rFonts w:ascii="Times New Roman" w:eastAsia="Times New Roman" w:hAnsi="Times New Roman" w:cs="Times New Roman"/>
          <w:sz w:val="28"/>
          <w:szCs w:val="28"/>
        </w:rPr>
        <w:t xml:space="preserve">, </w:t>
      </w:r>
      <w:r w:rsidRPr="002D0CF9">
        <w:rPr>
          <w:rFonts w:ascii="Times New Roman" w:eastAsia="Times New Roman" w:hAnsi="Times New Roman" w:cs="Times New Roman"/>
          <w:sz w:val="28"/>
          <w:szCs w:val="28"/>
        </w:rPr>
        <w:t xml:space="preserve">желудок </w:t>
      </w:r>
      <w:r w:rsidR="00EB4038">
        <w:rPr>
          <w:rFonts w:ascii="Times New Roman" w:eastAsia="Times New Roman" w:hAnsi="Times New Roman" w:cs="Times New Roman"/>
          <w:sz w:val="28"/>
          <w:szCs w:val="28"/>
        </w:rPr>
        <w:t xml:space="preserve">– </w:t>
      </w:r>
      <w:r w:rsidRPr="002D0CF9">
        <w:rPr>
          <w:rFonts w:ascii="Times New Roman" w:eastAsia="Times New Roman" w:hAnsi="Times New Roman" w:cs="Times New Roman"/>
          <w:sz w:val="28"/>
          <w:szCs w:val="28"/>
        </w:rPr>
        <w:t>50</w:t>
      </w:r>
      <w:r w:rsidR="00EB4038" w:rsidRPr="00EB4038">
        <w:rPr>
          <w:rFonts w:ascii="Times New Roman" w:hAnsi="Times New Roman" w:cs="Times New Roman"/>
          <w:sz w:val="28"/>
          <w:szCs w:val="28"/>
        </w:rPr>
        <w:t xml:space="preserve"> </w:t>
      </w:r>
      <w:r w:rsidR="00EB4038">
        <w:rPr>
          <w:rFonts w:ascii="Times New Roman" w:hAnsi="Times New Roman" w:cs="Times New Roman"/>
          <w:sz w:val="28"/>
          <w:szCs w:val="28"/>
        </w:rPr>
        <w:t>процентов</w:t>
      </w:r>
      <w:r w:rsidRPr="002D0CF9">
        <w:rPr>
          <w:rFonts w:ascii="Times New Roman" w:eastAsia="Times New Roman" w:hAnsi="Times New Roman" w:cs="Times New Roman"/>
          <w:sz w:val="28"/>
          <w:szCs w:val="28"/>
        </w:rPr>
        <w:t>.</w:t>
      </w:r>
      <w:proofErr w:type="gramEnd"/>
      <w:r w:rsidRPr="002D0CF9">
        <w:rPr>
          <w:rFonts w:ascii="Times New Roman" w:eastAsia="Times New Roman" w:hAnsi="Times New Roman" w:cs="Times New Roman"/>
          <w:sz w:val="28"/>
          <w:szCs w:val="28"/>
        </w:rPr>
        <w:t xml:space="preserve"> </w:t>
      </w:r>
      <w:r w:rsidRPr="002D0CF9">
        <w:rPr>
          <w:rFonts w:ascii="Times New Roman" w:eastAsia="Calibri" w:hAnsi="Times New Roman" w:cs="Times New Roman"/>
          <w:sz w:val="28"/>
          <w:szCs w:val="28"/>
        </w:rPr>
        <w:t>Показатель одног</w:t>
      </w:r>
      <w:r w:rsidRPr="002D0CF9">
        <w:rPr>
          <w:rFonts w:ascii="Times New Roman" w:eastAsia="Calibri" w:hAnsi="Times New Roman" w:cs="Times New Roman"/>
          <w:sz w:val="28"/>
          <w:szCs w:val="28"/>
        </w:rPr>
        <w:t>о</w:t>
      </w:r>
      <w:r w:rsidRPr="002D0CF9">
        <w:rPr>
          <w:rFonts w:ascii="Times New Roman" w:eastAsia="Calibri" w:hAnsi="Times New Roman" w:cs="Times New Roman"/>
          <w:sz w:val="28"/>
          <w:szCs w:val="28"/>
        </w:rPr>
        <w:t xml:space="preserve">дичной летальности составил 20,8 </w:t>
      </w:r>
      <w:r w:rsidR="00EB4038">
        <w:rPr>
          <w:rFonts w:ascii="Times New Roman" w:hAnsi="Times New Roman" w:cs="Times New Roman"/>
          <w:sz w:val="28"/>
          <w:szCs w:val="28"/>
        </w:rPr>
        <w:t>процента</w:t>
      </w:r>
      <w:r w:rsidRPr="002D0CF9">
        <w:rPr>
          <w:rFonts w:ascii="Times New Roman" w:eastAsia="Calibri" w:hAnsi="Times New Roman" w:cs="Times New Roman"/>
          <w:sz w:val="28"/>
          <w:szCs w:val="28"/>
        </w:rPr>
        <w:t xml:space="preserve"> (2022 г. – 24,6</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Calibri" w:hAnsi="Times New Roman" w:cs="Times New Roman"/>
          <w:sz w:val="28"/>
          <w:szCs w:val="28"/>
        </w:rPr>
        <w:t xml:space="preserve">; РФ </w:t>
      </w:r>
      <w:r w:rsidR="00EB4038">
        <w:rPr>
          <w:rFonts w:ascii="Times New Roman" w:eastAsia="Calibri" w:hAnsi="Times New Roman" w:cs="Times New Roman"/>
          <w:sz w:val="28"/>
          <w:szCs w:val="28"/>
        </w:rPr>
        <w:t>–</w:t>
      </w:r>
      <w:r w:rsidRPr="002D0CF9">
        <w:rPr>
          <w:rFonts w:ascii="Times New Roman" w:eastAsia="Calibri" w:hAnsi="Times New Roman" w:cs="Times New Roman"/>
          <w:sz w:val="28"/>
          <w:szCs w:val="28"/>
        </w:rPr>
        <w:t xml:space="preserve"> 19,8, СФО – 21,2</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Calibri" w:hAnsi="Times New Roman" w:cs="Times New Roman"/>
          <w:sz w:val="28"/>
          <w:szCs w:val="28"/>
        </w:rPr>
        <w:t>), уменьшение данного показателя составило 3,6</w:t>
      </w:r>
      <w:r w:rsidR="00EB4038" w:rsidRPr="00EB4038">
        <w:rPr>
          <w:rFonts w:ascii="Times New Roman" w:hAnsi="Times New Roman" w:cs="Times New Roman"/>
          <w:sz w:val="28"/>
          <w:szCs w:val="28"/>
        </w:rPr>
        <w:t xml:space="preserve"> </w:t>
      </w:r>
      <w:r w:rsidR="00EB4038">
        <w:rPr>
          <w:rFonts w:ascii="Times New Roman" w:hAnsi="Times New Roman" w:cs="Times New Roman"/>
          <w:sz w:val="28"/>
          <w:szCs w:val="28"/>
        </w:rPr>
        <w:t>процента</w:t>
      </w:r>
      <w:r w:rsidRPr="002D0CF9">
        <w:rPr>
          <w:rFonts w:ascii="Times New Roman" w:eastAsia="Calibri" w:hAnsi="Times New Roman" w:cs="Times New Roman"/>
          <w:sz w:val="28"/>
          <w:szCs w:val="28"/>
        </w:rPr>
        <w:t>. Показатель пятилетней выживаемости составил 57,4</w:t>
      </w:r>
      <w:r w:rsidR="00EB4038" w:rsidRPr="00EB4038">
        <w:rPr>
          <w:rFonts w:ascii="Times New Roman" w:hAnsi="Times New Roman" w:cs="Times New Roman"/>
          <w:sz w:val="28"/>
          <w:szCs w:val="28"/>
        </w:rPr>
        <w:t xml:space="preserve"> </w:t>
      </w:r>
      <w:r w:rsidR="00EB4038">
        <w:rPr>
          <w:rFonts w:ascii="Times New Roman" w:hAnsi="Times New Roman" w:cs="Times New Roman"/>
          <w:sz w:val="28"/>
          <w:szCs w:val="28"/>
        </w:rPr>
        <w:t>процента</w:t>
      </w:r>
      <w:r w:rsidRPr="002D0CF9">
        <w:rPr>
          <w:rFonts w:ascii="Times New Roman" w:eastAsia="Calibri" w:hAnsi="Times New Roman" w:cs="Times New Roman"/>
          <w:sz w:val="28"/>
          <w:szCs w:val="28"/>
        </w:rPr>
        <w:t xml:space="preserve"> (2022 г. – 54,2</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Calibri" w:hAnsi="Times New Roman" w:cs="Times New Roman"/>
          <w:sz w:val="28"/>
          <w:szCs w:val="28"/>
        </w:rPr>
        <w:t>; РФ – 58,4; СФО – 57,4</w:t>
      </w:r>
      <w:r w:rsidR="00472565" w:rsidRPr="00472565">
        <w:rPr>
          <w:rFonts w:ascii="Times New Roman" w:hAnsi="Times New Roman" w:cs="Times New Roman"/>
          <w:sz w:val="28"/>
          <w:szCs w:val="28"/>
        </w:rPr>
        <w:t xml:space="preserve"> </w:t>
      </w:r>
      <w:r w:rsidR="00472565">
        <w:rPr>
          <w:rFonts w:ascii="Times New Roman" w:hAnsi="Times New Roman" w:cs="Times New Roman"/>
          <w:sz w:val="28"/>
          <w:szCs w:val="28"/>
        </w:rPr>
        <w:t>процента</w:t>
      </w:r>
      <w:r w:rsidRPr="002D0CF9">
        <w:rPr>
          <w:rFonts w:ascii="Times New Roman" w:eastAsia="Calibri" w:hAnsi="Times New Roman" w:cs="Times New Roman"/>
          <w:sz w:val="28"/>
          <w:szCs w:val="28"/>
        </w:rPr>
        <w:t>).</w:t>
      </w:r>
    </w:p>
    <w:p w14:paraId="596F4A3D" w14:textId="5B3E5072" w:rsidR="00F631BA" w:rsidRPr="002D0CF9" w:rsidRDefault="00F631BA" w:rsidP="002D0CF9">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03CC2A6" w14:textId="77777777" w:rsidR="006763A2" w:rsidRPr="002D0CF9" w:rsidRDefault="006763A2" w:rsidP="00EB4038">
      <w:pPr>
        <w:spacing w:after="0" w:line="240" w:lineRule="auto"/>
        <w:jc w:val="center"/>
        <w:rPr>
          <w:rFonts w:ascii="Times New Roman" w:hAnsi="Times New Roman" w:cs="Times New Roman"/>
          <w:sz w:val="28"/>
          <w:szCs w:val="28"/>
        </w:rPr>
      </w:pPr>
      <w:r w:rsidRPr="002D0CF9">
        <w:rPr>
          <w:rFonts w:ascii="Times New Roman" w:hAnsi="Times New Roman" w:cs="Times New Roman"/>
          <w:sz w:val="28"/>
          <w:szCs w:val="28"/>
        </w:rPr>
        <w:t>Заболеваемость психическими расстройствами</w:t>
      </w:r>
    </w:p>
    <w:p w14:paraId="6D12118B" w14:textId="77777777" w:rsidR="00C804FC" w:rsidRPr="002D0CF9" w:rsidRDefault="00C804FC" w:rsidP="002D0CF9">
      <w:pPr>
        <w:spacing w:after="0" w:line="240" w:lineRule="auto"/>
        <w:ind w:firstLine="709"/>
        <w:jc w:val="both"/>
        <w:rPr>
          <w:rFonts w:ascii="Times New Roman" w:hAnsi="Times New Roman" w:cs="Times New Roman"/>
          <w:sz w:val="28"/>
          <w:szCs w:val="28"/>
        </w:rPr>
      </w:pPr>
    </w:p>
    <w:p w14:paraId="04131BF3" w14:textId="356D790A" w:rsidR="0066710B" w:rsidRPr="002D0CF9" w:rsidRDefault="0066710B" w:rsidP="002D0CF9">
      <w:pPr>
        <w:spacing w:after="0" w:line="240" w:lineRule="auto"/>
        <w:ind w:firstLine="709"/>
        <w:jc w:val="both"/>
        <w:rPr>
          <w:rFonts w:ascii="Times New Roman" w:hAnsi="Times New Roman" w:cs="Times New Roman"/>
          <w:sz w:val="28"/>
          <w:szCs w:val="28"/>
        </w:rPr>
      </w:pPr>
      <w:r w:rsidRPr="002D0CF9">
        <w:rPr>
          <w:rFonts w:ascii="Times New Roman" w:hAnsi="Times New Roman" w:cs="Times New Roman"/>
          <w:sz w:val="28"/>
          <w:szCs w:val="28"/>
        </w:rPr>
        <w:t>В Республике Тыва за последние год</w:t>
      </w:r>
      <w:r w:rsidR="00B22513" w:rsidRPr="002D0CF9">
        <w:rPr>
          <w:rFonts w:ascii="Times New Roman" w:hAnsi="Times New Roman" w:cs="Times New Roman"/>
          <w:sz w:val="28"/>
          <w:szCs w:val="28"/>
        </w:rPr>
        <w:t>ы</w:t>
      </w:r>
      <w:r w:rsidRPr="002D0CF9">
        <w:rPr>
          <w:rFonts w:ascii="Times New Roman" w:hAnsi="Times New Roman" w:cs="Times New Roman"/>
          <w:sz w:val="28"/>
          <w:szCs w:val="28"/>
        </w:rPr>
        <w:t xml:space="preserve"> наблюдается постепенный рост первичной заболеваемости психическими расстройствами, при этом общая з</w:t>
      </w:r>
      <w:r w:rsidRPr="002D0CF9">
        <w:rPr>
          <w:rFonts w:ascii="Times New Roman" w:hAnsi="Times New Roman" w:cs="Times New Roman"/>
          <w:sz w:val="28"/>
          <w:szCs w:val="28"/>
        </w:rPr>
        <w:t>а</w:t>
      </w:r>
      <w:r w:rsidRPr="002D0CF9">
        <w:rPr>
          <w:rFonts w:ascii="Times New Roman" w:hAnsi="Times New Roman" w:cs="Times New Roman"/>
          <w:sz w:val="28"/>
          <w:szCs w:val="28"/>
        </w:rPr>
        <w:t>болеваемость имеет достаточно стабильную динамику. Однако показатели н</w:t>
      </w:r>
      <w:r w:rsidRPr="002D0CF9">
        <w:rPr>
          <w:rFonts w:ascii="Times New Roman" w:hAnsi="Times New Roman" w:cs="Times New Roman"/>
          <w:sz w:val="28"/>
          <w:szCs w:val="28"/>
        </w:rPr>
        <w:t>и</w:t>
      </w:r>
      <w:r w:rsidRPr="002D0CF9">
        <w:rPr>
          <w:rFonts w:ascii="Times New Roman" w:hAnsi="Times New Roman" w:cs="Times New Roman"/>
          <w:sz w:val="28"/>
          <w:szCs w:val="28"/>
        </w:rPr>
        <w:t xml:space="preserve">же, чем средние показатели в </w:t>
      </w:r>
      <w:r w:rsidR="00EB4038">
        <w:rPr>
          <w:rFonts w:ascii="Times New Roman" w:hAnsi="Times New Roman" w:cs="Times New Roman"/>
          <w:sz w:val="28"/>
          <w:szCs w:val="28"/>
        </w:rPr>
        <w:t>РФ</w:t>
      </w:r>
      <w:r w:rsidR="009608F7" w:rsidRPr="002D0CF9">
        <w:rPr>
          <w:rFonts w:ascii="Times New Roman" w:hAnsi="Times New Roman" w:cs="Times New Roman"/>
          <w:sz w:val="28"/>
          <w:szCs w:val="28"/>
        </w:rPr>
        <w:t xml:space="preserve"> и </w:t>
      </w:r>
      <w:r w:rsidRPr="002D0CF9">
        <w:rPr>
          <w:rFonts w:ascii="Times New Roman" w:hAnsi="Times New Roman" w:cs="Times New Roman"/>
          <w:sz w:val="28"/>
          <w:szCs w:val="28"/>
        </w:rPr>
        <w:t>СФО.</w:t>
      </w:r>
    </w:p>
    <w:p w14:paraId="73A30D55" w14:textId="35A35DF4" w:rsidR="0066710B" w:rsidRPr="002D0CF9" w:rsidRDefault="0066710B" w:rsidP="002D0CF9">
      <w:pPr>
        <w:spacing w:after="0" w:line="240" w:lineRule="auto"/>
        <w:ind w:firstLine="709"/>
        <w:jc w:val="both"/>
        <w:rPr>
          <w:rFonts w:ascii="Times New Roman" w:hAnsi="Times New Roman" w:cs="Times New Roman"/>
          <w:sz w:val="28"/>
          <w:szCs w:val="28"/>
        </w:rPr>
      </w:pPr>
      <w:r w:rsidRPr="002D0CF9">
        <w:rPr>
          <w:rFonts w:ascii="Times New Roman" w:hAnsi="Times New Roman" w:cs="Times New Roman"/>
          <w:sz w:val="28"/>
          <w:szCs w:val="28"/>
        </w:rPr>
        <w:t>На результаты деятельности службы в 2021</w:t>
      </w:r>
      <w:r w:rsidR="00B22513" w:rsidRPr="002D0CF9">
        <w:rPr>
          <w:rFonts w:ascii="Times New Roman" w:hAnsi="Times New Roman" w:cs="Times New Roman"/>
          <w:sz w:val="28"/>
          <w:szCs w:val="28"/>
        </w:rPr>
        <w:t xml:space="preserve"> г.</w:t>
      </w:r>
      <w:r w:rsidRPr="002D0CF9">
        <w:rPr>
          <w:rFonts w:ascii="Times New Roman" w:hAnsi="Times New Roman" w:cs="Times New Roman"/>
          <w:sz w:val="28"/>
          <w:szCs w:val="28"/>
        </w:rPr>
        <w:t xml:space="preserve"> и вначале 2022 г</w:t>
      </w:r>
      <w:r w:rsidR="00B22513" w:rsidRPr="002D0CF9">
        <w:rPr>
          <w:rFonts w:ascii="Times New Roman" w:hAnsi="Times New Roman" w:cs="Times New Roman"/>
          <w:sz w:val="28"/>
          <w:szCs w:val="28"/>
        </w:rPr>
        <w:t>.</w:t>
      </w:r>
      <w:r w:rsidRPr="002D0CF9">
        <w:rPr>
          <w:rFonts w:ascii="Times New Roman" w:hAnsi="Times New Roman" w:cs="Times New Roman"/>
          <w:sz w:val="28"/>
          <w:szCs w:val="28"/>
        </w:rPr>
        <w:t xml:space="preserve"> оказала ситуация </w:t>
      </w:r>
      <w:r w:rsidR="00DF0842" w:rsidRPr="002D0CF9">
        <w:rPr>
          <w:rFonts w:ascii="Times New Roman" w:hAnsi="Times New Roman" w:cs="Times New Roman"/>
          <w:sz w:val="28"/>
          <w:szCs w:val="28"/>
        </w:rPr>
        <w:t xml:space="preserve">с </w:t>
      </w:r>
      <w:r w:rsidRPr="002D0CF9">
        <w:rPr>
          <w:rFonts w:ascii="Times New Roman" w:hAnsi="Times New Roman" w:cs="Times New Roman"/>
          <w:sz w:val="28"/>
          <w:szCs w:val="28"/>
        </w:rPr>
        <w:t>пандеми</w:t>
      </w:r>
      <w:r w:rsidR="00DF0842" w:rsidRPr="002D0CF9">
        <w:rPr>
          <w:rFonts w:ascii="Times New Roman" w:hAnsi="Times New Roman" w:cs="Times New Roman"/>
          <w:sz w:val="28"/>
          <w:szCs w:val="28"/>
        </w:rPr>
        <w:t>ей</w:t>
      </w:r>
      <w:r w:rsidRPr="002D0CF9">
        <w:rPr>
          <w:rFonts w:ascii="Times New Roman" w:hAnsi="Times New Roman" w:cs="Times New Roman"/>
          <w:sz w:val="28"/>
          <w:szCs w:val="28"/>
        </w:rPr>
        <w:t xml:space="preserve"> и сопутствующи</w:t>
      </w:r>
      <w:r w:rsidR="00DF0842" w:rsidRPr="002D0CF9">
        <w:rPr>
          <w:rFonts w:ascii="Times New Roman" w:hAnsi="Times New Roman" w:cs="Times New Roman"/>
          <w:sz w:val="28"/>
          <w:szCs w:val="28"/>
        </w:rPr>
        <w:t>е</w:t>
      </w:r>
      <w:r w:rsidRPr="002D0CF9">
        <w:rPr>
          <w:rFonts w:ascii="Times New Roman" w:hAnsi="Times New Roman" w:cs="Times New Roman"/>
          <w:sz w:val="28"/>
          <w:szCs w:val="28"/>
        </w:rPr>
        <w:t xml:space="preserve"> санитарно-эпидемиологически</w:t>
      </w:r>
      <w:r w:rsidR="00DF0842" w:rsidRPr="002D0CF9">
        <w:rPr>
          <w:rFonts w:ascii="Times New Roman" w:hAnsi="Times New Roman" w:cs="Times New Roman"/>
          <w:sz w:val="28"/>
          <w:szCs w:val="28"/>
        </w:rPr>
        <w:t>е</w:t>
      </w:r>
      <w:r w:rsidRPr="002D0CF9">
        <w:rPr>
          <w:rFonts w:ascii="Times New Roman" w:hAnsi="Times New Roman" w:cs="Times New Roman"/>
          <w:sz w:val="28"/>
          <w:szCs w:val="28"/>
        </w:rPr>
        <w:t xml:space="preserve"> огр</w:t>
      </w:r>
      <w:r w:rsidRPr="002D0CF9">
        <w:rPr>
          <w:rFonts w:ascii="Times New Roman" w:hAnsi="Times New Roman" w:cs="Times New Roman"/>
          <w:sz w:val="28"/>
          <w:szCs w:val="28"/>
        </w:rPr>
        <w:t>а</w:t>
      </w:r>
      <w:r w:rsidRPr="002D0CF9">
        <w:rPr>
          <w:rFonts w:ascii="Times New Roman" w:hAnsi="Times New Roman" w:cs="Times New Roman"/>
          <w:sz w:val="28"/>
          <w:szCs w:val="28"/>
        </w:rPr>
        <w:t>ничени</w:t>
      </w:r>
      <w:r w:rsidR="00DF0842" w:rsidRPr="002D0CF9">
        <w:rPr>
          <w:rFonts w:ascii="Times New Roman" w:hAnsi="Times New Roman" w:cs="Times New Roman"/>
          <w:sz w:val="28"/>
          <w:szCs w:val="28"/>
        </w:rPr>
        <w:t>я</w:t>
      </w:r>
      <w:r w:rsidRPr="002D0CF9">
        <w:rPr>
          <w:rFonts w:ascii="Times New Roman" w:hAnsi="Times New Roman" w:cs="Times New Roman"/>
          <w:sz w:val="28"/>
          <w:szCs w:val="28"/>
        </w:rPr>
        <w:t>. Возросшее число детей с впервые установленной группой инвалидн</w:t>
      </w:r>
      <w:r w:rsidRPr="002D0CF9">
        <w:rPr>
          <w:rFonts w:ascii="Times New Roman" w:hAnsi="Times New Roman" w:cs="Times New Roman"/>
          <w:sz w:val="28"/>
          <w:szCs w:val="28"/>
        </w:rPr>
        <w:t>о</w:t>
      </w:r>
      <w:r w:rsidRPr="002D0CF9">
        <w:rPr>
          <w:rFonts w:ascii="Times New Roman" w:hAnsi="Times New Roman" w:cs="Times New Roman"/>
          <w:sz w:val="28"/>
          <w:szCs w:val="28"/>
        </w:rPr>
        <w:t>сти при достаточно стабильных показателях заболеваемости связано с напра</w:t>
      </w:r>
      <w:r w:rsidRPr="002D0CF9">
        <w:rPr>
          <w:rFonts w:ascii="Times New Roman" w:hAnsi="Times New Roman" w:cs="Times New Roman"/>
          <w:sz w:val="28"/>
          <w:szCs w:val="28"/>
        </w:rPr>
        <w:t>в</w:t>
      </w:r>
      <w:r w:rsidRPr="002D0CF9">
        <w:rPr>
          <w:rFonts w:ascii="Times New Roman" w:hAnsi="Times New Roman" w:cs="Times New Roman"/>
          <w:sz w:val="28"/>
          <w:szCs w:val="28"/>
        </w:rPr>
        <w:t>лением детей с сопутствующими психическими расстройствами от врачей-неврологов.</w:t>
      </w:r>
    </w:p>
    <w:p w14:paraId="22BFDB9F" w14:textId="094333A6" w:rsidR="0066710B" w:rsidRPr="002D0CF9" w:rsidRDefault="009B21BB" w:rsidP="002D0CF9">
      <w:pPr>
        <w:spacing w:after="0" w:line="240" w:lineRule="auto"/>
        <w:ind w:firstLine="709"/>
        <w:jc w:val="both"/>
        <w:rPr>
          <w:rFonts w:ascii="Times New Roman" w:hAnsi="Times New Roman" w:cs="Times New Roman"/>
          <w:sz w:val="28"/>
          <w:szCs w:val="28"/>
        </w:rPr>
      </w:pPr>
      <w:r w:rsidRPr="002D0CF9">
        <w:rPr>
          <w:rFonts w:ascii="Times New Roman" w:hAnsi="Times New Roman" w:cs="Times New Roman"/>
          <w:bCs/>
          <w:sz w:val="28"/>
          <w:szCs w:val="28"/>
        </w:rPr>
        <w:t>В</w:t>
      </w:r>
      <w:r w:rsidR="0066710B" w:rsidRPr="002D0CF9">
        <w:rPr>
          <w:rFonts w:ascii="Times New Roman" w:hAnsi="Times New Roman" w:cs="Times New Roman"/>
          <w:bCs/>
          <w:sz w:val="28"/>
          <w:szCs w:val="28"/>
        </w:rPr>
        <w:t>первые взят на учет 331 человек, показатель заболеваемости психич</w:t>
      </w:r>
      <w:r w:rsidR="0066710B" w:rsidRPr="002D0CF9">
        <w:rPr>
          <w:rFonts w:ascii="Times New Roman" w:hAnsi="Times New Roman" w:cs="Times New Roman"/>
          <w:bCs/>
          <w:sz w:val="28"/>
          <w:szCs w:val="28"/>
        </w:rPr>
        <w:t>е</w:t>
      </w:r>
      <w:r w:rsidR="0066710B" w:rsidRPr="002D0CF9">
        <w:rPr>
          <w:rFonts w:ascii="Times New Roman" w:hAnsi="Times New Roman" w:cs="Times New Roman"/>
          <w:bCs/>
          <w:sz w:val="28"/>
          <w:szCs w:val="28"/>
        </w:rPr>
        <w:t>скими расстройствами составил 98,1 на 100 тыс. населения</w:t>
      </w:r>
      <w:r w:rsidR="008142B5">
        <w:rPr>
          <w:rFonts w:ascii="Times New Roman" w:hAnsi="Times New Roman" w:cs="Times New Roman"/>
          <w:bCs/>
          <w:sz w:val="28"/>
          <w:szCs w:val="28"/>
        </w:rPr>
        <w:t>,</w:t>
      </w:r>
      <w:r w:rsidR="0066710B" w:rsidRPr="002D0CF9">
        <w:rPr>
          <w:rFonts w:ascii="Times New Roman" w:hAnsi="Times New Roman" w:cs="Times New Roman"/>
          <w:bCs/>
          <w:sz w:val="28"/>
          <w:szCs w:val="28"/>
        </w:rPr>
        <w:t xml:space="preserve"> и по сравнению с </w:t>
      </w:r>
      <w:r w:rsidR="00C86AFF" w:rsidRPr="002D0CF9">
        <w:rPr>
          <w:rFonts w:ascii="Times New Roman" w:hAnsi="Times New Roman" w:cs="Times New Roman"/>
          <w:bCs/>
          <w:sz w:val="28"/>
          <w:szCs w:val="28"/>
        </w:rPr>
        <w:t>2019</w:t>
      </w:r>
      <w:r w:rsidR="0066710B" w:rsidRPr="002D0CF9">
        <w:rPr>
          <w:rFonts w:ascii="Times New Roman" w:hAnsi="Times New Roman" w:cs="Times New Roman"/>
          <w:bCs/>
          <w:sz w:val="28"/>
          <w:szCs w:val="28"/>
        </w:rPr>
        <w:t xml:space="preserve"> г. у</w:t>
      </w:r>
      <w:r w:rsidR="00C86AFF" w:rsidRPr="002D0CF9">
        <w:rPr>
          <w:rFonts w:ascii="Times New Roman" w:hAnsi="Times New Roman" w:cs="Times New Roman"/>
          <w:bCs/>
          <w:sz w:val="28"/>
          <w:szCs w:val="28"/>
        </w:rPr>
        <w:t>меньш</w:t>
      </w:r>
      <w:r w:rsidR="0066710B" w:rsidRPr="002D0CF9">
        <w:rPr>
          <w:rFonts w:ascii="Times New Roman" w:hAnsi="Times New Roman" w:cs="Times New Roman"/>
          <w:bCs/>
          <w:sz w:val="28"/>
          <w:szCs w:val="28"/>
        </w:rPr>
        <w:t xml:space="preserve">ился на </w:t>
      </w:r>
      <w:r w:rsidR="00C86AFF" w:rsidRPr="002D0CF9">
        <w:rPr>
          <w:rFonts w:ascii="Times New Roman" w:hAnsi="Times New Roman" w:cs="Times New Roman"/>
          <w:bCs/>
          <w:sz w:val="28"/>
          <w:szCs w:val="28"/>
        </w:rPr>
        <w:t>13,5</w:t>
      </w:r>
      <w:r w:rsidR="00B16A02" w:rsidRPr="00B16A02">
        <w:rPr>
          <w:rFonts w:ascii="Times New Roman" w:hAnsi="Times New Roman" w:cs="Times New Roman"/>
          <w:sz w:val="28"/>
          <w:szCs w:val="28"/>
        </w:rPr>
        <w:t xml:space="preserve"> </w:t>
      </w:r>
      <w:r w:rsidR="00B16A02">
        <w:rPr>
          <w:rFonts w:ascii="Times New Roman" w:hAnsi="Times New Roman" w:cs="Times New Roman"/>
          <w:sz w:val="28"/>
          <w:szCs w:val="28"/>
        </w:rPr>
        <w:t>процента</w:t>
      </w:r>
      <w:r w:rsidR="00C86AFF" w:rsidRPr="002D0CF9">
        <w:rPr>
          <w:rFonts w:ascii="Times New Roman" w:hAnsi="Times New Roman" w:cs="Times New Roman"/>
          <w:bCs/>
          <w:sz w:val="28"/>
          <w:szCs w:val="28"/>
        </w:rPr>
        <w:t>.</w:t>
      </w:r>
      <w:r w:rsidR="0066710B" w:rsidRPr="002D0CF9">
        <w:rPr>
          <w:rFonts w:ascii="Times New Roman" w:hAnsi="Times New Roman" w:cs="Times New Roman"/>
          <w:bCs/>
          <w:sz w:val="28"/>
          <w:szCs w:val="28"/>
        </w:rPr>
        <w:t xml:space="preserve"> </w:t>
      </w:r>
      <w:r w:rsidR="00C86AFF" w:rsidRPr="002D0CF9">
        <w:rPr>
          <w:rFonts w:ascii="Times New Roman" w:hAnsi="Times New Roman" w:cs="Times New Roman"/>
          <w:bCs/>
          <w:sz w:val="28"/>
          <w:szCs w:val="28"/>
        </w:rPr>
        <w:t>Показатель заболеваемости по республ</w:t>
      </w:r>
      <w:r w:rsidR="00C86AFF" w:rsidRPr="002D0CF9">
        <w:rPr>
          <w:rFonts w:ascii="Times New Roman" w:hAnsi="Times New Roman" w:cs="Times New Roman"/>
          <w:bCs/>
          <w:sz w:val="28"/>
          <w:szCs w:val="28"/>
        </w:rPr>
        <w:t>и</w:t>
      </w:r>
      <w:r w:rsidR="00C86AFF" w:rsidRPr="002D0CF9">
        <w:rPr>
          <w:rFonts w:ascii="Times New Roman" w:hAnsi="Times New Roman" w:cs="Times New Roman"/>
          <w:bCs/>
          <w:sz w:val="28"/>
          <w:szCs w:val="28"/>
        </w:rPr>
        <w:t xml:space="preserve">ке в 3,2 раза </w:t>
      </w:r>
      <w:r w:rsidR="00C86AFF" w:rsidRPr="002D0CF9">
        <w:rPr>
          <w:rFonts w:ascii="Times New Roman" w:hAnsi="Times New Roman" w:cs="Times New Roman"/>
          <w:sz w:val="28"/>
          <w:szCs w:val="28"/>
        </w:rPr>
        <w:t>ниже показателя Российской Федерации (РФ 2022 г. – 313,0).</w:t>
      </w:r>
    </w:p>
    <w:p w14:paraId="75BF4397" w14:textId="2E28346D" w:rsidR="00F3752B" w:rsidRPr="002D0CF9" w:rsidRDefault="00F3752B" w:rsidP="002D0CF9">
      <w:pPr>
        <w:spacing w:after="0" w:line="240" w:lineRule="auto"/>
        <w:ind w:firstLine="709"/>
        <w:jc w:val="both"/>
        <w:rPr>
          <w:rFonts w:ascii="Times New Roman" w:hAnsi="Times New Roman" w:cs="Times New Roman"/>
          <w:sz w:val="28"/>
          <w:szCs w:val="28"/>
        </w:rPr>
      </w:pPr>
      <w:r w:rsidRPr="002D0CF9">
        <w:rPr>
          <w:rFonts w:ascii="Times New Roman" w:hAnsi="Times New Roman" w:cs="Times New Roman"/>
          <w:sz w:val="28"/>
          <w:szCs w:val="28"/>
        </w:rPr>
        <w:t>Заболеваемость выше среднереспубликанской отмечается в Тере-Хольском (154,5 на 100 тыс. нас.), Овюрском (123,6), Бай-Тайгинском (123,2), Сут-Хольском (122,5), Чеди-Хольском (117,3), Каа-Хемском (115,7), Улуг-Хемском (114,2) кожуунах и г. Кызыле (110,0). Высокие показатели заболева</w:t>
      </w:r>
      <w:r w:rsidRPr="002D0CF9">
        <w:rPr>
          <w:rFonts w:ascii="Times New Roman" w:hAnsi="Times New Roman" w:cs="Times New Roman"/>
          <w:sz w:val="28"/>
          <w:szCs w:val="28"/>
        </w:rPr>
        <w:t>е</w:t>
      </w:r>
      <w:r w:rsidRPr="002D0CF9">
        <w:rPr>
          <w:rFonts w:ascii="Times New Roman" w:hAnsi="Times New Roman" w:cs="Times New Roman"/>
          <w:sz w:val="28"/>
          <w:szCs w:val="28"/>
        </w:rPr>
        <w:t>мости обусловл</w:t>
      </w:r>
      <w:r w:rsidR="008142B5">
        <w:rPr>
          <w:rFonts w:ascii="Times New Roman" w:hAnsi="Times New Roman" w:cs="Times New Roman"/>
          <w:sz w:val="28"/>
          <w:szCs w:val="28"/>
        </w:rPr>
        <w:t>ены активными выездами врачей-</w:t>
      </w:r>
      <w:r w:rsidRPr="002D0CF9">
        <w:rPr>
          <w:rFonts w:ascii="Times New Roman" w:hAnsi="Times New Roman" w:cs="Times New Roman"/>
          <w:sz w:val="28"/>
          <w:szCs w:val="28"/>
        </w:rPr>
        <w:t>психиатров в кожууны ре</w:t>
      </w:r>
      <w:r w:rsidRPr="002D0CF9">
        <w:rPr>
          <w:rFonts w:ascii="Times New Roman" w:hAnsi="Times New Roman" w:cs="Times New Roman"/>
          <w:sz w:val="28"/>
          <w:szCs w:val="28"/>
        </w:rPr>
        <w:t>с</w:t>
      </w:r>
      <w:r w:rsidRPr="002D0CF9">
        <w:rPr>
          <w:rFonts w:ascii="Times New Roman" w:hAnsi="Times New Roman" w:cs="Times New Roman"/>
          <w:sz w:val="28"/>
          <w:szCs w:val="28"/>
        </w:rPr>
        <w:t>публики для оказания лечебно-методической помощи, проведения диспансер</w:t>
      </w:r>
      <w:r w:rsidRPr="002D0CF9">
        <w:rPr>
          <w:rFonts w:ascii="Times New Roman" w:hAnsi="Times New Roman" w:cs="Times New Roman"/>
          <w:sz w:val="28"/>
          <w:szCs w:val="28"/>
        </w:rPr>
        <w:t>и</w:t>
      </w:r>
      <w:r w:rsidRPr="002D0CF9">
        <w:rPr>
          <w:rFonts w:ascii="Times New Roman" w:hAnsi="Times New Roman" w:cs="Times New Roman"/>
          <w:sz w:val="28"/>
          <w:szCs w:val="28"/>
        </w:rPr>
        <w:t>заций, военной комиссии по первичной постановке на воинский учет и призы</w:t>
      </w:r>
      <w:r w:rsidRPr="002D0CF9">
        <w:rPr>
          <w:rFonts w:ascii="Times New Roman" w:hAnsi="Times New Roman" w:cs="Times New Roman"/>
          <w:sz w:val="28"/>
          <w:szCs w:val="28"/>
        </w:rPr>
        <w:t>в</w:t>
      </w:r>
      <w:r w:rsidRPr="002D0CF9">
        <w:rPr>
          <w:rFonts w:ascii="Times New Roman" w:hAnsi="Times New Roman" w:cs="Times New Roman"/>
          <w:sz w:val="28"/>
          <w:szCs w:val="28"/>
        </w:rPr>
        <w:t>ной комиссии, проведения профилактических работ.</w:t>
      </w:r>
    </w:p>
    <w:p w14:paraId="04FE0F97" w14:textId="77777777" w:rsidR="00002EDF" w:rsidRPr="002D0CF9" w:rsidRDefault="00002EDF" w:rsidP="002D0CF9">
      <w:pPr>
        <w:spacing w:after="0" w:line="240" w:lineRule="auto"/>
        <w:ind w:firstLine="709"/>
        <w:jc w:val="both"/>
        <w:rPr>
          <w:rFonts w:ascii="Times New Roman" w:hAnsi="Times New Roman" w:cs="Times New Roman"/>
          <w:bCs/>
          <w:sz w:val="28"/>
          <w:szCs w:val="28"/>
        </w:rPr>
      </w:pPr>
    </w:p>
    <w:p w14:paraId="06961DF5" w14:textId="577017A2" w:rsidR="008142B5" w:rsidRDefault="008142B5">
      <w:pPr>
        <w:spacing w:after="160" w:line="259" w:lineRule="auto"/>
        <w:rPr>
          <w:rFonts w:ascii="Times New Roman" w:hAnsi="Times New Roman" w:cs="Times New Roman"/>
          <w:sz w:val="28"/>
          <w:szCs w:val="28"/>
        </w:rPr>
      </w:pPr>
      <w:r>
        <w:rPr>
          <w:sz w:val="28"/>
          <w:szCs w:val="28"/>
        </w:rPr>
        <w:br w:type="page"/>
      </w:r>
    </w:p>
    <w:p w14:paraId="2F579037" w14:textId="3ECC9F8C" w:rsidR="006248CC" w:rsidRDefault="006248CC" w:rsidP="00B16A02">
      <w:pPr>
        <w:pStyle w:val="a6"/>
        <w:spacing w:after="0" w:line="240" w:lineRule="auto"/>
        <w:ind w:firstLine="709"/>
        <w:jc w:val="right"/>
        <w:rPr>
          <w:sz w:val="28"/>
          <w:szCs w:val="28"/>
        </w:rPr>
      </w:pPr>
      <w:r w:rsidRPr="002D0CF9">
        <w:rPr>
          <w:sz w:val="28"/>
          <w:szCs w:val="28"/>
        </w:rPr>
        <w:lastRenderedPageBreak/>
        <w:t>Таблица</w:t>
      </w:r>
      <w:r w:rsidR="005A6BCA" w:rsidRPr="002D0CF9">
        <w:rPr>
          <w:sz w:val="28"/>
          <w:szCs w:val="28"/>
        </w:rPr>
        <w:t xml:space="preserve"> 24</w:t>
      </w:r>
    </w:p>
    <w:p w14:paraId="039A0CE7" w14:textId="77777777" w:rsidR="00B16A02" w:rsidRPr="002D0CF9" w:rsidRDefault="00B16A02" w:rsidP="00B16A02">
      <w:pPr>
        <w:pStyle w:val="a6"/>
        <w:spacing w:after="0" w:line="240" w:lineRule="auto"/>
        <w:ind w:firstLine="709"/>
        <w:jc w:val="right"/>
        <w:rPr>
          <w:sz w:val="28"/>
          <w:szCs w:val="28"/>
        </w:rPr>
      </w:pPr>
    </w:p>
    <w:p w14:paraId="4D4457EF" w14:textId="77777777" w:rsidR="006248CC" w:rsidRPr="002D0CF9" w:rsidRDefault="006248CC" w:rsidP="00B16A02">
      <w:pPr>
        <w:spacing w:after="0" w:line="240" w:lineRule="auto"/>
        <w:jc w:val="center"/>
        <w:rPr>
          <w:rFonts w:ascii="Times New Roman" w:hAnsi="Times New Roman" w:cs="Times New Roman"/>
          <w:sz w:val="28"/>
          <w:szCs w:val="28"/>
        </w:rPr>
      </w:pPr>
      <w:r w:rsidRPr="002D0CF9">
        <w:rPr>
          <w:rFonts w:ascii="Times New Roman" w:hAnsi="Times New Roman" w:cs="Times New Roman"/>
          <w:sz w:val="28"/>
          <w:szCs w:val="28"/>
        </w:rPr>
        <w:t>Заболеваемость психическими расстройствами</w:t>
      </w:r>
    </w:p>
    <w:p w14:paraId="3E8E69F0" w14:textId="72F9BEBE" w:rsidR="006248CC" w:rsidRPr="002D0CF9" w:rsidRDefault="006248CC" w:rsidP="00B16A02">
      <w:pPr>
        <w:spacing w:after="0" w:line="240" w:lineRule="auto"/>
        <w:jc w:val="center"/>
        <w:rPr>
          <w:rFonts w:ascii="Times New Roman" w:hAnsi="Times New Roman" w:cs="Times New Roman"/>
          <w:sz w:val="28"/>
          <w:szCs w:val="28"/>
        </w:rPr>
      </w:pPr>
      <w:r w:rsidRPr="002D0CF9">
        <w:rPr>
          <w:rFonts w:ascii="Times New Roman" w:hAnsi="Times New Roman" w:cs="Times New Roman"/>
          <w:sz w:val="28"/>
          <w:szCs w:val="28"/>
        </w:rPr>
        <w:t>в Республике Тыва</w:t>
      </w:r>
      <w:r w:rsidR="00B16A02">
        <w:rPr>
          <w:rFonts w:ascii="Times New Roman" w:hAnsi="Times New Roman" w:cs="Times New Roman"/>
          <w:sz w:val="28"/>
          <w:szCs w:val="28"/>
        </w:rPr>
        <w:t xml:space="preserve"> </w:t>
      </w:r>
      <w:r w:rsidRPr="002D0CF9">
        <w:rPr>
          <w:rFonts w:ascii="Times New Roman" w:hAnsi="Times New Roman" w:cs="Times New Roman"/>
          <w:sz w:val="28"/>
          <w:szCs w:val="28"/>
        </w:rPr>
        <w:t>(на 100 тысяч населения)</w:t>
      </w:r>
    </w:p>
    <w:p w14:paraId="7882E7B6" w14:textId="77777777" w:rsidR="006248CC" w:rsidRPr="002D0CF9" w:rsidRDefault="006248CC" w:rsidP="002D0CF9">
      <w:pPr>
        <w:spacing w:after="0" w:line="240" w:lineRule="auto"/>
        <w:ind w:firstLine="709"/>
        <w:jc w:val="both"/>
        <w:rPr>
          <w:rFonts w:ascii="Times New Roman" w:hAnsi="Times New Roman" w:cs="Times New Roman"/>
          <w:sz w:val="28"/>
          <w:szCs w:val="28"/>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20"/>
        <w:gridCol w:w="1260"/>
        <w:gridCol w:w="1260"/>
        <w:gridCol w:w="1260"/>
        <w:gridCol w:w="1260"/>
        <w:gridCol w:w="1260"/>
      </w:tblGrid>
      <w:tr w:rsidR="006248CC" w:rsidRPr="00B16A02" w14:paraId="10CEC394"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510034EA" w14:textId="4A3498F1" w:rsidR="006248CC" w:rsidRPr="00B16A02" w:rsidRDefault="00B16A02" w:rsidP="00B16A02">
            <w:pPr>
              <w:pStyle w:val="afc"/>
              <w:spacing w:before="0" w:after="0"/>
              <w:rPr>
                <w:b w:val="0"/>
                <w:sz w:val="24"/>
                <w:szCs w:val="24"/>
              </w:rPr>
            </w:pPr>
            <w:r w:rsidRPr="00B16A02">
              <w:rPr>
                <w:b w:val="0"/>
                <w:sz w:val="24"/>
                <w:szCs w:val="24"/>
              </w:rPr>
              <w:t>Наименование т</w:t>
            </w:r>
            <w:r w:rsidR="006248CC" w:rsidRPr="00B16A02">
              <w:rPr>
                <w:b w:val="0"/>
                <w:sz w:val="24"/>
                <w:szCs w:val="24"/>
              </w:rPr>
              <w:t>ерритори</w:t>
            </w:r>
            <w:r w:rsidRPr="00B16A02">
              <w:rPr>
                <w:b w:val="0"/>
                <w:sz w:val="24"/>
                <w:szCs w:val="24"/>
              </w:rPr>
              <w:t>и</w:t>
            </w:r>
          </w:p>
        </w:tc>
        <w:tc>
          <w:tcPr>
            <w:tcW w:w="1260" w:type="dxa"/>
            <w:tcBorders>
              <w:top w:val="single" w:sz="4" w:space="0" w:color="auto"/>
              <w:left w:val="single" w:sz="4" w:space="0" w:color="auto"/>
              <w:bottom w:val="single" w:sz="4" w:space="0" w:color="auto"/>
              <w:right w:val="single" w:sz="4" w:space="0" w:color="auto"/>
            </w:tcBorders>
          </w:tcPr>
          <w:p w14:paraId="0FFAE255" w14:textId="77777777" w:rsidR="006248CC" w:rsidRPr="00B16A02" w:rsidRDefault="006248CC" w:rsidP="00B16A02">
            <w:pPr>
              <w:pStyle w:val="afc"/>
              <w:spacing w:before="0" w:after="0"/>
              <w:rPr>
                <w:b w:val="0"/>
                <w:sz w:val="24"/>
                <w:szCs w:val="24"/>
              </w:rPr>
            </w:pPr>
            <w:r w:rsidRPr="00B16A02">
              <w:rPr>
                <w:b w:val="0"/>
                <w:sz w:val="24"/>
                <w:szCs w:val="24"/>
              </w:rPr>
              <w:t>2019 г.</w:t>
            </w:r>
          </w:p>
        </w:tc>
        <w:tc>
          <w:tcPr>
            <w:tcW w:w="1260" w:type="dxa"/>
            <w:tcBorders>
              <w:top w:val="single" w:sz="4" w:space="0" w:color="auto"/>
              <w:left w:val="single" w:sz="4" w:space="0" w:color="auto"/>
              <w:bottom w:val="single" w:sz="4" w:space="0" w:color="auto"/>
              <w:right w:val="single" w:sz="4" w:space="0" w:color="auto"/>
            </w:tcBorders>
          </w:tcPr>
          <w:p w14:paraId="26C98AE2" w14:textId="77777777" w:rsidR="006248CC" w:rsidRPr="00B16A02" w:rsidRDefault="006248CC" w:rsidP="00B16A02">
            <w:pPr>
              <w:pStyle w:val="afc"/>
              <w:spacing w:before="0" w:after="0"/>
              <w:rPr>
                <w:b w:val="0"/>
                <w:sz w:val="24"/>
                <w:szCs w:val="24"/>
              </w:rPr>
            </w:pPr>
            <w:r w:rsidRPr="00B16A02">
              <w:rPr>
                <w:b w:val="0"/>
                <w:sz w:val="24"/>
                <w:szCs w:val="24"/>
              </w:rPr>
              <w:t>2020 г.</w:t>
            </w:r>
          </w:p>
        </w:tc>
        <w:tc>
          <w:tcPr>
            <w:tcW w:w="1260" w:type="dxa"/>
            <w:tcBorders>
              <w:top w:val="single" w:sz="4" w:space="0" w:color="auto"/>
              <w:left w:val="single" w:sz="4" w:space="0" w:color="auto"/>
              <w:bottom w:val="single" w:sz="4" w:space="0" w:color="auto"/>
              <w:right w:val="single" w:sz="4" w:space="0" w:color="auto"/>
            </w:tcBorders>
          </w:tcPr>
          <w:p w14:paraId="1CE1B5D4" w14:textId="77777777" w:rsidR="006248CC" w:rsidRPr="00B16A02" w:rsidRDefault="006248CC" w:rsidP="00B16A02">
            <w:pPr>
              <w:pStyle w:val="afc"/>
              <w:spacing w:before="0" w:after="0"/>
              <w:rPr>
                <w:b w:val="0"/>
                <w:sz w:val="24"/>
                <w:szCs w:val="24"/>
              </w:rPr>
            </w:pPr>
            <w:r w:rsidRPr="00B16A02">
              <w:rPr>
                <w:b w:val="0"/>
                <w:sz w:val="24"/>
                <w:szCs w:val="24"/>
              </w:rPr>
              <w:t>2021 г.</w:t>
            </w:r>
          </w:p>
        </w:tc>
        <w:tc>
          <w:tcPr>
            <w:tcW w:w="1260" w:type="dxa"/>
            <w:tcBorders>
              <w:top w:val="single" w:sz="4" w:space="0" w:color="auto"/>
              <w:left w:val="single" w:sz="4" w:space="0" w:color="auto"/>
              <w:bottom w:val="single" w:sz="4" w:space="0" w:color="auto"/>
              <w:right w:val="single" w:sz="4" w:space="0" w:color="auto"/>
            </w:tcBorders>
          </w:tcPr>
          <w:p w14:paraId="1A09428F" w14:textId="77777777" w:rsidR="006248CC" w:rsidRPr="00B16A02" w:rsidRDefault="006248CC" w:rsidP="00B16A02">
            <w:pPr>
              <w:pStyle w:val="afc"/>
              <w:spacing w:before="0" w:after="0"/>
              <w:rPr>
                <w:b w:val="0"/>
                <w:sz w:val="24"/>
                <w:szCs w:val="24"/>
              </w:rPr>
            </w:pPr>
            <w:r w:rsidRPr="00B16A02">
              <w:rPr>
                <w:b w:val="0"/>
                <w:sz w:val="24"/>
                <w:szCs w:val="24"/>
              </w:rPr>
              <w:t>2022 г.</w:t>
            </w:r>
          </w:p>
        </w:tc>
        <w:tc>
          <w:tcPr>
            <w:tcW w:w="1260" w:type="dxa"/>
            <w:tcBorders>
              <w:top w:val="single" w:sz="4" w:space="0" w:color="auto"/>
              <w:left w:val="single" w:sz="4" w:space="0" w:color="auto"/>
              <w:bottom w:val="single" w:sz="4" w:space="0" w:color="auto"/>
              <w:right w:val="single" w:sz="4" w:space="0" w:color="auto"/>
            </w:tcBorders>
          </w:tcPr>
          <w:p w14:paraId="704B38CB" w14:textId="77777777" w:rsidR="006248CC" w:rsidRPr="00B16A02" w:rsidRDefault="006248CC" w:rsidP="00B16A02">
            <w:pPr>
              <w:pStyle w:val="afc"/>
              <w:spacing w:before="0" w:after="0"/>
              <w:rPr>
                <w:b w:val="0"/>
                <w:sz w:val="24"/>
                <w:szCs w:val="24"/>
              </w:rPr>
            </w:pPr>
            <w:r w:rsidRPr="00B16A02">
              <w:rPr>
                <w:b w:val="0"/>
                <w:sz w:val="24"/>
                <w:szCs w:val="24"/>
              </w:rPr>
              <w:t>2023 г.</w:t>
            </w:r>
          </w:p>
        </w:tc>
      </w:tr>
      <w:tr w:rsidR="006248CC" w:rsidRPr="00B16A02" w14:paraId="79DC2CEC"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6731B398" w14:textId="77777777" w:rsidR="006248CC" w:rsidRPr="00B16A02" w:rsidRDefault="006248CC" w:rsidP="00B16A02">
            <w:pPr>
              <w:spacing w:after="0" w:line="240" w:lineRule="auto"/>
              <w:rPr>
                <w:rFonts w:ascii="Times New Roman" w:hAnsi="Times New Roman" w:cs="Times New Roman"/>
                <w:sz w:val="24"/>
                <w:szCs w:val="24"/>
              </w:rPr>
            </w:pPr>
            <w:r w:rsidRPr="00B16A02">
              <w:rPr>
                <w:rFonts w:ascii="Times New Roman" w:hAnsi="Times New Roman" w:cs="Times New Roman"/>
                <w:sz w:val="24"/>
                <w:szCs w:val="24"/>
              </w:rPr>
              <w:t>Российская Федерация</w:t>
            </w:r>
          </w:p>
        </w:tc>
        <w:tc>
          <w:tcPr>
            <w:tcW w:w="1260" w:type="dxa"/>
            <w:tcBorders>
              <w:top w:val="single" w:sz="4" w:space="0" w:color="auto"/>
              <w:left w:val="single" w:sz="4" w:space="0" w:color="auto"/>
              <w:bottom w:val="single" w:sz="4" w:space="0" w:color="auto"/>
              <w:right w:val="single" w:sz="4" w:space="0" w:color="auto"/>
            </w:tcBorders>
          </w:tcPr>
          <w:p w14:paraId="78C3BC36" w14:textId="77777777" w:rsidR="006248CC" w:rsidRPr="00B16A02" w:rsidRDefault="006248CC" w:rsidP="00B16A02">
            <w:pPr>
              <w:pStyle w:val="afc"/>
              <w:spacing w:before="0" w:after="0"/>
              <w:rPr>
                <w:b w:val="0"/>
                <w:sz w:val="24"/>
                <w:szCs w:val="24"/>
              </w:rPr>
            </w:pPr>
            <w:r w:rsidRPr="00B16A02">
              <w:rPr>
                <w:b w:val="0"/>
                <w:sz w:val="24"/>
                <w:szCs w:val="24"/>
              </w:rPr>
              <w:t>312,2</w:t>
            </w:r>
          </w:p>
        </w:tc>
        <w:tc>
          <w:tcPr>
            <w:tcW w:w="1260" w:type="dxa"/>
            <w:tcBorders>
              <w:top w:val="single" w:sz="4" w:space="0" w:color="auto"/>
              <w:left w:val="single" w:sz="4" w:space="0" w:color="auto"/>
              <w:bottom w:val="single" w:sz="4" w:space="0" w:color="auto"/>
              <w:right w:val="single" w:sz="4" w:space="0" w:color="auto"/>
            </w:tcBorders>
          </w:tcPr>
          <w:p w14:paraId="08185656" w14:textId="77777777" w:rsidR="006248CC" w:rsidRPr="00B16A02" w:rsidRDefault="006248CC" w:rsidP="00B16A02">
            <w:pPr>
              <w:pStyle w:val="afc"/>
              <w:spacing w:before="0" w:after="0"/>
              <w:rPr>
                <w:b w:val="0"/>
                <w:sz w:val="24"/>
                <w:szCs w:val="24"/>
              </w:rPr>
            </w:pPr>
            <w:r w:rsidRPr="00B16A02">
              <w:rPr>
                <w:b w:val="0"/>
                <w:sz w:val="24"/>
                <w:szCs w:val="24"/>
              </w:rPr>
              <w:t>262,0</w:t>
            </w:r>
          </w:p>
        </w:tc>
        <w:tc>
          <w:tcPr>
            <w:tcW w:w="1260" w:type="dxa"/>
            <w:tcBorders>
              <w:top w:val="single" w:sz="4" w:space="0" w:color="auto"/>
              <w:left w:val="single" w:sz="4" w:space="0" w:color="auto"/>
              <w:bottom w:val="single" w:sz="4" w:space="0" w:color="auto"/>
              <w:right w:val="single" w:sz="4" w:space="0" w:color="auto"/>
            </w:tcBorders>
          </w:tcPr>
          <w:p w14:paraId="28B4D851" w14:textId="77777777" w:rsidR="006248CC" w:rsidRPr="00B16A02" w:rsidRDefault="006248CC" w:rsidP="00B16A02">
            <w:pPr>
              <w:pStyle w:val="afc"/>
              <w:spacing w:before="0" w:after="0"/>
              <w:rPr>
                <w:b w:val="0"/>
                <w:sz w:val="24"/>
                <w:szCs w:val="24"/>
              </w:rPr>
            </w:pPr>
            <w:r w:rsidRPr="00B16A02">
              <w:rPr>
                <w:b w:val="0"/>
                <w:sz w:val="24"/>
                <w:szCs w:val="24"/>
              </w:rPr>
              <w:t>293,9</w:t>
            </w:r>
          </w:p>
        </w:tc>
        <w:tc>
          <w:tcPr>
            <w:tcW w:w="1260" w:type="dxa"/>
            <w:tcBorders>
              <w:top w:val="single" w:sz="4" w:space="0" w:color="auto"/>
              <w:left w:val="single" w:sz="4" w:space="0" w:color="auto"/>
              <w:bottom w:val="single" w:sz="4" w:space="0" w:color="auto"/>
              <w:right w:val="single" w:sz="4" w:space="0" w:color="auto"/>
            </w:tcBorders>
          </w:tcPr>
          <w:p w14:paraId="3CDB624F" w14:textId="1E740356" w:rsidR="006248CC" w:rsidRPr="00B16A02" w:rsidRDefault="00C86AFF" w:rsidP="00B16A02">
            <w:pPr>
              <w:pStyle w:val="afc"/>
              <w:spacing w:before="0" w:after="0"/>
              <w:rPr>
                <w:b w:val="0"/>
                <w:sz w:val="24"/>
                <w:szCs w:val="24"/>
              </w:rPr>
            </w:pPr>
            <w:r w:rsidRPr="00B16A02">
              <w:rPr>
                <w:b w:val="0"/>
                <w:sz w:val="24"/>
                <w:szCs w:val="24"/>
              </w:rPr>
              <w:t>313,0</w:t>
            </w:r>
          </w:p>
        </w:tc>
        <w:tc>
          <w:tcPr>
            <w:tcW w:w="1260" w:type="dxa"/>
            <w:tcBorders>
              <w:top w:val="single" w:sz="4" w:space="0" w:color="auto"/>
              <w:left w:val="single" w:sz="4" w:space="0" w:color="auto"/>
              <w:bottom w:val="single" w:sz="4" w:space="0" w:color="auto"/>
              <w:right w:val="single" w:sz="4" w:space="0" w:color="auto"/>
            </w:tcBorders>
          </w:tcPr>
          <w:p w14:paraId="47574418" w14:textId="77777777" w:rsidR="006248CC" w:rsidRPr="00B16A02" w:rsidRDefault="006248CC" w:rsidP="00B16A02">
            <w:pPr>
              <w:pStyle w:val="afc"/>
              <w:spacing w:before="0" w:after="0"/>
              <w:rPr>
                <w:b w:val="0"/>
                <w:sz w:val="24"/>
                <w:szCs w:val="24"/>
              </w:rPr>
            </w:pPr>
          </w:p>
        </w:tc>
      </w:tr>
      <w:tr w:rsidR="006248CC" w:rsidRPr="00B16A02" w14:paraId="2C002595"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0EB462A2" w14:textId="77777777" w:rsidR="006248CC" w:rsidRPr="00B16A02" w:rsidRDefault="006248CC" w:rsidP="00B16A02">
            <w:pPr>
              <w:pStyle w:val="a8"/>
              <w:rPr>
                <w:sz w:val="24"/>
                <w:szCs w:val="24"/>
              </w:rPr>
            </w:pPr>
            <w:r w:rsidRPr="00B16A02">
              <w:rPr>
                <w:sz w:val="24"/>
                <w:szCs w:val="24"/>
              </w:rPr>
              <w:t>Республика Тыва</w:t>
            </w:r>
          </w:p>
        </w:tc>
        <w:tc>
          <w:tcPr>
            <w:tcW w:w="1260" w:type="dxa"/>
            <w:tcBorders>
              <w:top w:val="single" w:sz="4" w:space="0" w:color="auto"/>
              <w:left w:val="single" w:sz="4" w:space="0" w:color="auto"/>
              <w:bottom w:val="single" w:sz="4" w:space="0" w:color="auto"/>
              <w:right w:val="single" w:sz="4" w:space="0" w:color="auto"/>
            </w:tcBorders>
          </w:tcPr>
          <w:p w14:paraId="39388EEF"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113,4</w:t>
            </w:r>
          </w:p>
        </w:tc>
        <w:tc>
          <w:tcPr>
            <w:tcW w:w="1260" w:type="dxa"/>
            <w:tcBorders>
              <w:top w:val="single" w:sz="4" w:space="0" w:color="auto"/>
              <w:left w:val="single" w:sz="4" w:space="0" w:color="auto"/>
              <w:bottom w:val="single" w:sz="4" w:space="0" w:color="auto"/>
              <w:right w:val="single" w:sz="4" w:space="0" w:color="auto"/>
            </w:tcBorders>
          </w:tcPr>
          <w:p w14:paraId="49D03580"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68,7</w:t>
            </w:r>
          </w:p>
        </w:tc>
        <w:tc>
          <w:tcPr>
            <w:tcW w:w="1260" w:type="dxa"/>
            <w:tcBorders>
              <w:top w:val="single" w:sz="4" w:space="0" w:color="auto"/>
              <w:left w:val="single" w:sz="4" w:space="0" w:color="auto"/>
              <w:bottom w:val="single" w:sz="4" w:space="0" w:color="auto"/>
              <w:right w:val="single" w:sz="4" w:space="0" w:color="auto"/>
            </w:tcBorders>
          </w:tcPr>
          <w:p w14:paraId="53A13EB3"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82,6</w:t>
            </w:r>
          </w:p>
        </w:tc>
        <w:tc>
          <w:tcPr>
            <w:tcW w:w="1260" w:type="dxa"/>
            <w:tcBorders>
              <w:top w:val="single" w:sz="4" w:space="0" w:color="auto"/>
              <w:left w:val="single" w:sz="4" w:space="0" w:color="auto"/>
              <w:bottom w:val="single" w:sz="4" w:space="0" w:color="auto"/>
              <w:right w:val="single" w:sz="4" w:space="0" w:color="auto"/>
            </w:tcBorders>
          </w:tcPr>
          <w:p w14:paraId="6BEF32A4"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95,6</w:t>
            </w:r>
          </w:p>
        </w:tc>
        <w:tc>
          <w:tcPr>
            <w:tcW w:w="1260" w:type="dxa"/>
            <w:tcBorders>
              <w:top w:val="single" w:sz="4" w:space="0" w:color="auto"/>
              <w:left w:val="single" w:sz="4" w:space="0" w:color="auto"/>
              <w:bottom w:val="single" w:sz="4" w:space="0" w:color="auto"/>
              <w:right w:val="single" w:sz="4" w:space="0" w:color="auto"/>
            </w:tcBorders>
          </w:tcPr>
          <w:p w14:paraId="5276A0B5" w14:textId="47900419"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98,1</w:t>
            </w:r>
          </w:p>
        </w:tc>
      </w:tr>
      <w:tr w:rsidR="006248CC" w:rsidRPr="00B16A02" w14:paraId="0BA44293"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1CAE9933" w14:textId="77777777" w:rsidR="006248CC" w:rsidRPr="00B16A02" w:rsidRDefault="006248CC" w:rsidP="00B16A02">
            <w:pPr>
              <w:pStyle w:val="a6"/>
              <w:spacing w:after="0" w:line="240" w:lineRule="auto"/>
            </w:pPr>
            <w:r w:rsidRPr="00B16A02">
              <w:t>г. Кызыл</w:t>
            </w:r>
          </w:p>
        </w:tc>
        <w:tc>
          <w:tcPr>
            <w:tcW w:w="1260" w:type="dxa"/>
            <w:tcBorders>
              <w:top w:val="single" w:sz="4" w:space="0" w:color="auto"/>
              <w:left w:val="single" w:sz="4" w:space="0" w:color="auto"/>
              <w:bottom w:val="single" w:sz="4" w:space="0" w:color="auto"/>
              <w:right w:val="single" w:sz="4" w:space="0" w:color="auto"/>
            </w:tcBorders>
          </w:tcPr>
          <w:p w14:paraId="71380BB9"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123,0</w:t>
            </w:r>
          </w:p>
        </w:tc>
        <w:tc>
          <w:tcPr>
            <w:tcW w:w="1260" w:type="dxa"/>
            <w:tcBorders>
              <w:top w:val="single" w:sz="4" w:space="0" w:color="auto"/>
              <w:left w:val="single" w:sz="4" w:space="0" w:color="auto"/>
              <w:bottom w:val="single" w:sz="4" w:space="0" w:color="auto"/>
              <w:right w:val="single" w:sz="4" w:space="0" w:color="auto"/>
            </w:tcBorders>
          </w:tcPr>
          <w:p w14:paraId="0E269C04"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72,8</w:t>
            </w:r>
          </w:p>
        </w:tc>
        <w:tc>
          <w:tcPr>
            <w:tcW w:w="1260" w:type="dxa"/>
            <w:tcBorders>
              <w:top w:val="single" w:sz="4" w:space="0" w:color="auto"/>
              <w:left w:val="single" w:sz="4" w:space="0" w:color="auto"/>
              <w:bottom w:val="single" w:sz="4" w:space="0" w:color="auto"/>
              <w:right w:val="single" w:sz="4" w:space="0" w:color="auto"/>
            </w:tcBorders>
          </w:tcPr>
          <w:p w14:paraId="7A3BF6D4"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87,4</w:t>
            </w:r>
          </w:p>
        </w:tc>
        <w:tc>
          <w:tcPr>
            <w:tcW w:w="1260" w:type="dxa"/>
            <w:tcBorders>
              <w:top w:val="single" w:sz="4" w:space="0" w:color="auto"/>
              <w:left w:val="single" w:sz="4" w:space="0" w:color="auto"/>
              <w:bottom w:val="single" w:sz="4" w:space="0" w:color="auto"/>
              <w:right w:val="single" w:sz="4" w:space="0" w:color="auto"/>
            </w:tcBorders>
          </w:tcPr>
          <w:p w14:paraId="697917C0"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124,1</w:t>
            </w:r>
          </w:p>
        </w:tc>
        <w:tc>
          <w:tcPr>
            <w:tcW w:w="1260" w:type="dxa"/>
            <w:tcBorders>
              <w:top w:val="single" w:sz="4" w:space="0" w:color="auto"/>
              <w:left w:val="single" w:sz="4" w:space="0" w:color="auto"/>
              <w:bottom w:val="single" w:sz="4" w:space="0" w:color="auto"/>
              <w:right w:val="single" w:sz="4" w:space="0" w:color="auto"/>
            </w:tcBorders>
          </w:tcPr>
          <w:p w14:paraId="659120CD" w14:textId="7AF9FEAE"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110,0</w:t>
            </w:r>
          </w:p>
        </w:tc>
      </w:tr>
      <w:tr w:rsidR="006248CC" w:rsidRPr="00B16A02" w14:paraId="12389249"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tcPr>
          <w:p w14:paraId="379ABCAC" w14:textId="77777777" w:rsidR="006248CC" w:rsidRPr="00B16A02" w:rsidRDefault="006248CC" w:rsidP="00B16A02">
            <w:pPr>
              <w:pStyle w:val="a6"/>
              <w:spacing w:after="0" w:line="240" w:lineRule="auto"/>
            </w:pPr>
            <w:r w:rsidRPr="00B16A02">
              <w:t>г. Ак-Довурак</w:t>
            </w:r>
          </w:p>
        </w:tc>
        <w:tc>
          <w:tcPr>
            <w:tcW w:w="1260" w:type="dxa"/>
            <w:tcBorders>
              <w:top w:val="single" w:sz="4" w:space="0" w:color="auto"/>
              <w:left w:val="single" w:sz="4" w:space="0" w:color="auto"/>
              <w:bottom w:val="single" w:sz="4" w:space="0" w:color="auto"/>
              <w:right w:val="single" w:sz="4" w:space="0" w:color="auto"/>
            </w:tcBorders>
          </w:tcPr>
          <w:p w14:paraId="4644DFF6"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95,7</w:t>
            </w:r>
          </w:p>
        </w:tc>
        <w:tc>
          <w:tcPr>
            <w:tcW w:w="1260" w:type="dxa"/>
            <w:tcBorders>
              <w:top w:val="single" w:sz="4" w:space="0" w:color="auto"/>
              <w:left w:val="single" w:sz="4" w:space="0" w:color="auto"/>
              <w:bottom w:val="single" w:sz="4" w:space="0" w:color="auto"/>
              <w:right w:val="single" w:sz="4" w:space="0" w:color="auto"/>
            </w:tcBorders>
          </w:tcPr>
          <w:p w14:paraId="5B50B329"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36,7</w:t>
            </w:r>
          </w:p>
        </w:tc>
        <w:tc>
          <w:tcPr>
            <w:tcW w:w="1260" w:type="dxa"/>
            <w:tcBorders>
              <w:top w:val="single" w:sz="4" w:space="0" w:color="auto"/>
              <w:left w:val="single" w:sz="4" w:space="0" w:color="auto"/>
              <w:bottom w:val="single" w:sz="4" w:space="0" w:color="auto"/>
              <w:right w:val="single" w:sz="4" w:space="0" w:color="auto"/>
            </w:tcBorders>
          </w:tcPr>
          <w:p w14:paraId="41F6211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72,6</w:t>
            </w:r>
          </w:p>
        </w:tc>
        <w:tc>
          <w:tcPr>
            <w:tcW w:w="1260" w:type="dxa"/>
            <w:tcBorders>
              <w:top w:val="single" w:sz="4" w:space="0" w:color="auto"/>
              <w:left w:val="single" w:sz="4" w:space="0" w:color="auto"/>
              <w:bottom w:val="single" w:sz="4" w:space="0" w:color="auto"/>
              <w:right w:val="single" w:sz="4" w:space="0" w:color="auto"/>
            </w:tcBorders>
          </w:tcPr>
          <w:p w14:paraId="1A5FFFC4"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34,4</w:t>
            </w:r>
          </w:p>
        </w:tc>
        <w:tc>
          <w:tcPr>
            <w:tcW w:w="1260" w:type="dxa"/>
            <w:tcBorders>
              <w:top w:val="single" w:sz="4" w:space="0" w:color="auto"/>
              <w:left w:val="single" w:sz="4" w:space="0" w:color="auto"/>
              <w:bottom w:val="single" w:sz="4" w:space="0" w:color="auto"/>
              <w:right w:val="single" w:sz="4" w:space="0" w:color="auto"/>
            </w:tcBorders>
          </w:tcPr>
          <w:p w14:paraId="6FE3D393" w14:textId="63AC63FA"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81,9</w:t>
            </w:r>
          </w:p>
        </w:tc>
      </w:tr>
      <w:tr w:rsidR="006248CC" w:rsidRPr="00B16A02" w14:paraId="2034108C"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1F50B2F1" w14:textId="2DF62712" w:rsidR="006248CC" w:rsidRPr="00B16A02" w:rsidRDefault="006248CC" w:rsidP="00B16A02">
            <w:pPr>
              <w:pStyle w:val="a6"/>
              <w:spacing w:after="0" w:line="240" w:lineRule="auto"/>
            </w:pPr>
            <w:r w:rsidRPr="00B16A02">
              <w:t>Бай-Тайгинский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5ED98C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56,9</w:t>
            </w:r>
          </w:p>
        </w:tc>
        <w:tc>
          <w:tcPr>
            <w:tcW w:w="1260" w:type="dxa"/>
            <w:tcBorders>
              <w:top w:val="single" w:sz="4" w:space="0" w:color="auto"/>
              <w:left w:val="single" w:sz="4" w:space="0" w:color="auto"/>
              <w:bottom w:val="single" w:sz="4" w:space="0" w:color="auto"/>
              <w:right w:val="single" w:sz="4" w:space="0" w:color="auto"/>
            </w:tcBorders>
          </w:tcPr>
          <w:p w14:paraId="370AB9E0"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75,2</w:t>
            </w:r>
          </w:p>
        </w:tc>
        <w:tc>
          <w:tcPr>
            <w:tcW w:w="1260" w:type="dxa"/>
            <w:tcBorders>
              <w:top w:val="single" w:sz="4" w:space="0" w:color="auto"/>
              <w:left w:val="single" w:sz="4" w:space="0" w:color="auto"/>
              <w:bottom w:val="single" w:sz="4" w:space="0" w:color="auto"/>
              <w:right w:val="single" w:sz="4" w:space="0" w:color="auto"/>
            </w:tcBorders>
          </w:tcPr>
          <w:p w14:paraId="3189870A"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65,4</w:t>
            </w:r>
          </w:p>
        </w:tc>
        <w:tc>
          <w:tcPr>
            <w:tcW w:w="1260" w:type="dxa"/>
            <w:tcBorders>
              <w:top w:val="single" w:sz="4" w:space="0" w:color="auto"/>
              <w:left w:val="single" w:sz="4" w:space="0" w:color="auto"/>
              <w:bottom w:val="single" w:sz="4" w:space="0" w:color="auto"/>
              <w:right w:val="single" w:sz="4" w:space="0" w:color="auto"/>
            </w:tcBorders>
          </w:tcPr>
          <w:p w14:paraId="040E5B1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56,6</w:t>
            </w:r>
          </w:p>
        </w:tc>
        <w:tc>
          <w:tcPr>
            <w:tcW w:w="1260" w:type="dxa"/>
            <w:tcBorders>
              <w:top w:val="single" w:sz="4" w:space="0" w:color="auto"/>
              <w:left w:val="single" w:sz="4" w:space="0" w:color="auto"/>
              <w:bottom w:val="single" w:sz="4" w:space="0" w:color="auto"/>
              <w:right w:val="single" w:sz="4" w:space="0" w:color="auto"/>
            </w:tcBorders>
          </w:tcPr>
          <w:p w14:paraId="35C9F7CC" w14:textId="678456F1"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123,2</w:t>
            </w:r>
          </w:p>
        </w:tc>
      </w:tr>
      <w:tr w:rsidR="006248CC" w:rsidRPr="00B16A02" w14:paraId="4F6D6455"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086B909F" w14:textId="31C7C86D" w:rsidR="006248CC" w:rsidRPr="00B16A02" w:rsidRDefault="006248CC" w:rsidP="00B16A02">
            <w:pPr>
              <w:pStyle w:val="a6"/>
              <w:spacing w:after="0" w:line="240" w:lineRule="auto"/>
            </w:pPr>
            <w:r w:rsidRPr="00B16A02">
              <w:t>Барун-Хемчикский (село)</w:t>
            </w:r>
            <w:r w:rsidR="00B16A02">
              <w:t xml:space="preserve"> к</w:t>
            </w:r>
            <w:r w:rsidR="00B16A02">
              <w:t>о</w:t>
            </w:r>
            <w:r w:rsidR="00B16A02">
              <w:t>жуун</w:t>
            </w:r>
          </w:p>
        </w:tc>
        <w:tc>
          <w:tcPr>
            <w:tcW w:w="1260" w:type="dxa"/>
            <w:tcBorders>
              <w:top w:val="single" w:sz="4" w:space="0" w:color="auto"/>
              <w:left w:val="single" w:sz="4" w:space="0" w:color="auto"/>
              <w:bottom w:val="single" w:sz="4" w:space="0" w:color="auto"/>
              <w:right w:val="single" w:sz="4" w:space="0" w:color="auto"/>
            </w:tcBorders>
          </w:tcPr>
          <w:p w14:paraId="2197DB5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88,7</w:t>
            </w:r>
          </w:p>
        </w:tc>
        <w:tc>
          <w:tcPr>
            <w:tcW w:w="1260" w:type="dxa"/>
            <w:tcBorders>
              <w:top w:val="single" w:sz="4" w:space="0" w:color="auto"/>
              <w:left w:val="single" w:sz="4" w:space="0" w:color="auto"/>
              <w:bottom w:val="single" w:sz="4" w:space="0" w:color="auto"/>
              <w:right w:val="single" w:sz="4" w:space="0" w:color="auto"/>
            </w:tcBorders>
          </w:tcPr>
          <w:p w14:paraId="59C729B8"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56,4</w:t>
            </w:r>
          </w:p>
        </w:tc>
        <w:tc>
          <w:tcPr>
            <w:tcW w:w="1260" w:type="dxa"/>
            <w:tcBorders>
              <w:top w:val="single" w:sz="4" w:space="0" w:color="auto"/>
              <w:left w:val="single" w:sz="4" w:space="0" w:color="auto"/>
              <w:bottom w:val="single" w:sz="4" w:space="0" w:color="auto"/>
              <w:right w:val="single" w:sz="4" w:space="0" w:color="auto"/>
            </w:tcBorders>
          </w:tcPr>
          <w:p w14:paraId="489854C1"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47,8</w:t>
            </w:r>
          </w:p>
        </w:tc>
        <w:tc>
          <w:tcPr>
            <w:tcW w:w="1260" w:type="dxa"/>
            <w:tcBorders>
              <w:top w:val="single" w:sz="4" w:space="0" w:color="auto"/>
              <w:left w:val="single" w:sz="4" w:space="0" w:color="auto"/>
              <w:bottom w:val="single" w:sz="4" w:space="0" w:color="auto"/>
              <w:right w:val="single" w:sz="4" w:space="0" w:color="auto"/>
            </w:tcBorders>
          </w:tcPr>
          <w:p w14:paraId="16F852F2"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72,0</w:t>
            </w:r>
          </w:p>
        </w:tc>
        <w:tc>
          <w:tcPr>
            <w:tcW w:w="1260" w:type="dxa"/>
            <w:tcBorders>
              <w:top w:val="single" w:sz="4" w:space="0" w:color="auto"/>
              <w:left w:val="single" w:sz="4" w:space="0" w:color="auto"/>
              <w:bottom w:val="single" w:sz="4" w:space="0" w:color="auto"/>
              <w:right w:val="single" w:sz="4" w:space="0" w:color="auto"/>
            </w:tcBorders>
          </w:tcPr>
          <w:p w14:paraId="4F92D7CB" w14:textId="5B0855AF"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67,3</w:t>
            </w:r>
          </w:p>
        </w:tc>
      </w:tr>
      <w:tr w:rsidR="006248CC" w:rsidRPr="00B16A02" w14:paraId="18C729DE"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32AEE5B3" w14:textId="13AC1297" w:rsidR="006248CC" w:rsidRPr="00B16A02" w:rsidRDefault="006248CC" w:rsidP="00B16A02">
            <w:pPr>
              <w:pStyle w:val="a8"/>
              <w:rPr>
                <w:sz w:val="24"/>
                <w:szCs w:val="24"/>
              </w:rPr>
            </w:pPr>
            <w:r w:rsidRPr="00B16A02">
              <w:rPr>
                <w:sz w:val="24"/>
                <w:szCs w:val="24"/>
              </w:rPr>
              <w:t>Дзун-Хемчикский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AAECF2D"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79,7</w:t>
            </w:r>
          </w:p>
        </w:tc>
        <w:tc>
          <w:tcPr>
            <w:tcW w:w="1260" w:type="dxa"/>
            <w:tcBorders>
              <w:top w:val="single" w:sz="4" w:space="0" w:color="auto"/>
              <w:left w:val="single" w:sz="4" w:space="0" w:color="auto"/>
              <w:bottom w:val="single" w:sz="4" w:space="0" w:color="auto"/>
              <w:right w:val="single" w:sz="4" w:space="0" w:color="auto"/>
            </w:tcBorders>
          </w:tcPr>
          <w:p w14:paraId="1F4EF8A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54,0</w:t>
            </w:r>
          </w:p>
        </w:tc>
        <w:tc>
          <w:tcPr>
            <w:tcW w:w="1260" w:type="dxa"/>
            <w:tcBorders>
              <w:top w:val="single" w:sz="4" w:space="0" w:color="auto"/>
              <w:left w:val="single" w:sz="4" w:space="0" w:color="auto"/>
              <w:bottom w:val="single" w:sz="4" w:space="0" w:color="auto"/>
              <w:right w:val="single" w:sz="4" w:space="0" w:color="auto"/>
            </w:tcBorders>
          </w:tcPr>
          <w:p w14:paraId="33A6939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58,4</w:t>
            </w:r>
          </w:p>
        </w:tc>
        <w:tc>
          <w:tcPr>
            <w:tcW w:w="1260" w:type="dxa"/>
            <w:tcBorders>
              <w:top w:val="single" w:sz="4" w:space="0" w:color="auto"/>
              <w:left w:val="single" w:sz="4" w:space="0" w:color="auto"/>
              <w:bottom w:val="single" w:sz="4" w:space="0" w:color="auto"/>
              <w:right w:val="single" w:sz="4" w:space="0" w:color="auto"/>
            </w:tcBorders>
          </w:tcPr>
          <w:p w14:paraId="18799932"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83,3</w:t>
            </w:r>
          </w:p>
        </w:tc>
        <w:tc>
          <w:tcPr>
            <w:tcW w:w="1260" w:type="dxa"/>
            <w:tcBorders>
              <w:top w:val="single" w:sz="4" w:space="0" w:color="auto"/>
              <w:left w:val="single" w:sz="4" w:space="0" w:color="auto"/>
              <w:bottom w:val="single" w:sz="4" w:space="0" w:color="auto"/>
              <w:right w:val="single" w:sz="4" w:space="0" w:color="auto"/>
            </w:tcBorders>
          </w:tcPr>
          <w:p w14:paraId="0BF6DE9F" w14:textId="69CBF742"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62,5</w:t>
            </w:r>
          </w:p>
        </w:tc>
      </w:tr>
      <w:tr w:rsidR="006248CC" w:rsidRPr="00B16A02" w14:paraId="0AFB50E0"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2B9DF4A7" w14:textId="205222F7" w:rsidR="006248CC" w:rsidRPr="00B16A02" w:rsidRDefault="006248CC" w:rsidP="00B16A02">
            <w:pPr>
              <w:pStyle w:val="a6"/>
              <w:spacing w:after="0" w:line="240" w:lineRule="auto"/>
            </w:pPr>
            <w:r w:rsidRPr="00B16A02">
              <w:t>Каа-Хемский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5BF7DB0"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335,1</w:t>
            </w:r>
          </w:p>
        </w:tc>
        <w:tc>
          <w:tcPr>
            <w:tcW w:w="1260" w:type="dxa"/>
            <w:tcBorders>
              <w:top w:val="single" w:sz="4" w:space="0" w:color="auto"/>
              <w:left w:val="single" w:sz="4" w:space="0" w:color="auto"/>
              <w:bottom w:val="single" w:sz="4" w:space="0" w:color="auto"/>
              <w:right w:val="single" w:sz="4" w:space="0" w:color="auto"/>
            </w:tcBorders>
          </w:tcPr>
          <w:p w14:paraId="7E45ACAA"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109,0</w:t>
            </w:r>
          </w:p>
        </w:tc>
        <w:tc>
          <w:tcPr>
            <w:tcW w:w="1260" w:type="dxa"/>
            <w:tcBorders>
              <w:top w:val="single" w:sz="4" w:space="0" w:color="auto"/>
              <w:left w:val="single" w:sz="4" w:space="0" w:color="auto"/>
              <w:bottom w:val="single" w:sz="4" w:space="0" w:color="auto"/>
              <w:right w:val="single" w:sz="4" w:space="0" w:color="auto"/>
            </w:tcBorders>
          </w:tcPr>
          <w:p w14:paraId="51FDECE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83,7</w:t>
            </w:r>
          </w:p>
        </w:tc>
        <w:tc>
          <w:tcPr>
            <w:tcW w:w="1260" w:type="dxa"/>
            <w:tcBorders>
              <w:top w:val="single" w:sz="4" w:space="0" w:color="auto"/>
              <w:left w:val="single" w:sz="4" w:space="0" w:color="auto"/>
              <w:bottom w:val="single" w:sz="4" w:space="0" w:color="auto"/>
              <w:right w:val="single" w:sz="4" w:space="0" w:color="auto"/>
            </w:tcBorders>
          </w:tcPr>
          <w:p w14:paraId="1575DFB1"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168,8</w:t>
            </w:r>
          </w:p>
        </w:tc>
        <w:tc>
          <w:tcPr>
            <w:tcW w:w="1260" w:type="dxa"/>
            <w:tcBorders>
              <w:top w:val="single" w:sz="4" w:space="0" w:color="auto"/>
              <w:left w:val="single" w:sz="4" w:space="0" w:color="auto"/>
              <w:bottom w:val="single" w:sz="4" w:space="0" w:color="auto"/>
              <w:right w:val="single" w:sz="4" w:space="0" w:color="auto"/>
            </w:tcBorders>
          </w:tcPr>
          <w:p w14:paraId="66133C40" w14:textId="50D99344"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115,7</w:t>
            </w:r>
          </w:p>
        </w:tc>
      </w:tr>
      <w:tr w:rsidR="006248CC" w:rsidRPr="00B16A02" w14:paraId="6B109CFD"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665A4AE2" w14:textId="411296D6" w:rsidR="006248CC" w:rsidRPr="00B16A02" w:rsidRDefault="006248CC" w:rsidP="00B16A02">
            <w:pPr>
              <w:pStyle w:val="a6"/>
              <w:spacing w:after="0" w:line="240" w:lineRule="auto"/>
            </w:pPr>
            <w:r w:rsidRPr="00B16A02">
              <w:t>Кызылский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30F7B212"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134,4</w:t>
            </w:r>
          </w:p>
        </w:tc>
        <w:tc>
          <w:tcPr>
            <w:tcW w:w="1260" w:type="dxa"/>
            <w:tcBorders>
              <w:top w:val="single" w:sz="4" w:space="0" w:color="auto"/>
              <w:left w:val="single" w:sz="4" w:space="0" w:color="auto"/>
              <w:bottom w:val="single" w:sz="4" w:space="0" w:color="auto"/>
              <w:right w:val="single" w:sz="4" w:space="0" w:color="auto"/>
            </w:tcBorders>
          </w:tcPr>
          <w:p w14:paraId="29771A9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75,2</w:t>
            </w:r>
          </w:p>
        </w:tc>
        <w:tc>
          <w:tcPr>
            <w:tcW w:w="1260" w:type="dxa"/>
            <w:tcBorders>
              <w:top w:val="single" w:sz="4" w:space="0" w:color="auto"/>
              <w:left w:val="single" w:sz="4" w:space="0" w:color="auto"/>
              <w:bottom w:val="single" w:sz="4" w:space="0" w:color="auto"/>
              <w:right w:val="single" w:sz="4" w:space="0" w:color="auto"/>
            </w:tcBorders>
          </w:tcPr>
          <w:p w14:paraId="594388E4"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73,4</w:t>
            </w:r>
          </w:p>
        </w:tc>
        <w:tc>
          <w:tcPr>
            <w:tcW w:w="1260" w:type="dxa"/>
            <w:tcBorders>
              <w:top w:val="single" w:sz="4" w:space="0" w:color="auto"/>
              <w:left w:val="single" w:sz="4" w:space="0" w:color="auto"/>
              <w:bottom w:val="single" w:sz="4" w:space="0" w:color="auto"/>
              <w:right w:val="single" w:sz="4" w:space="0" w:color="auto"/>
            </w:tcBorders>
          </w:tcPr>
          <w:p w14:paraId="0EE7669A"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79,5</w:t>
            </w:r>
          </w:p>
        </w:tc>
        <w:tc>
          <w:tcPr>
            <w:tcW w:w="1260" w:type="dxa"/>
            <w:tcBorders>
              <w:top w:val="single" w:sz="4" w:space="0" w:color="auto"/>
              <w:left w:val="single" w:sz="4" w:space="0" w:color="auto"/>
              <w:bottom w:val="single" w:sz="4" w:space="0" w:color="auto"/>
              <w:right w:val="single" w:sz="4" w:space="0" w:color="auto"/>
            </w:tcBorders>
          </w:tcPr>
          <w:p w14:paraId="5E57D844" w14:textId="45F36DF2"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80,4</w:t>
            </w:r>
          </w:p>
        </w:tc>
      </w:tr>
      <w:tr w:rsidR="006248CC" w:rsidRPr="00B16A02" w14:paraId="12B853F1"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77639283" w14:textId="73178E62" w:rsidR="006248CC" w:rsidRPr="00B16A02" w:rsidRDefault="006248CC" w:rsidP="00B16A02">
            <w:pPr>
              <w:pStyle w:val="a6"/>
              <w:spacing w:after="0" w:line="240" w:lineRule="auto"/>
            </w:pPr>
            <w:r w:rsidRPr="00B16A02">
              <w:t>Монгун-Тайгинский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41F8AE7D"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99,8</w:t>
            </w:r>
          </w:p>
        </w:tc>
        <w:tc>
          <w:tcPr>
            <w:tcW w:w="1260" w:type="dxa"/>
            <w:tcBorders>
              <w:top w:val="single" w:sz="4" w:space="0" w:color="auto"/>
              <w:left w:val="single" w:sz="4" w:space="0" w:color="auto"/>
              <w:bottom w:val="single" w:sz="4" w:space="0" w:color="auto"/>
              <w:right w:val="single" w:sz="4" w:space="0" w:color="auto"/>
            </w:tcBorders>
          </w:tcPr>
          <w:p w14:paraId="7C4AD7D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65,5</w:t>
            </w:r>
          </w:p>
        </w:tc>
        <w:tc>
          <w:tcPr>
            <w:tcW w:w="1260" w:type="dxa"/>
            <w:tcBorders>
              <w:top w:val="single" w:sz="4" w:space="0" w:color="auto"/>
              <w:left w:val="single" w:sz="4" w:space="0" w:color="auto"/>
              <w:bottom w:val="single" w:sz="4" w:space="0" w:color="auto"/>
              <w:right w:val="single" w:sz="4" w:space="0" w:color="auto"/>
            </w:tcBorders>
          </w:tcPr>
          <w:p w14:paraId="5E471232"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32,4</w:t>
            </w:r>
          </w:p>
        </w:tc>
        <w:tc>
          <w:tcPr>
            <w:tcW w:w="1260" w:type="dxa"/>
            <w:tcBorders>
              <w:top w:val="single" w:sz="4" w:space="0" w:color="auto"/>
              <w:left w:val="single" w:sz="4" w:space="0" w:color="auto"/>
              <w:bottom w:val="single" w:sz="4" w:space="0" w:color="auto"/>
              <w:right w:val="single" w:sz="4" w:space="0" w:color="auto"/>
            </w:tcBorders>
          </w:tcPr>
          <w:p w14:paraId="6791DFC1"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146,1</w:t>
            </w:r>
          </w:p>
        </w:tc>
        <w:tc>
          <w:tcPr>
            <w:tcW w:w="1260" w:type="dxa"/>
            <w:tcBorders>
              <w:top w:val="single" w:sz="4" w:space="0" w:color="auto"/>
              <w:left w:val="single" w:sz="4" w:space="0" w:color="auto"/>
              <w:bottom w:val="single" w:sz="4" w:space="0" w:color="auto"/>
              <w:right w:val="single" w:sz="4" w:space="0" w:color="auto"/>
            </w:tcBorders>
          </w:tcPr>
          <w:p w14:paraId="6241D5EA" w14:textId="26CDB961"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98,8</w:t>
            </w:r>
          </w:p>
        </w:tc>
      </w:tr>
      <w:tr w:rsidR="006248CC" w:rsidRPr="00B16A02" w14:paraId="1A9350E8"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44790789" w14:textId="6086C0F8" w:rsidR="006248CC" w:rsidRPr="00B16A02" w:rsidRDefault="006248CC" w:rsidP="00B16A02">
            <w:pPr>
              <w:pStyle w:val="a8"/>
              <w:rPr>
                <w:sz w:val="24"/>
                <w:szCs w:val="24"/>
              </w:rPr>
            </w:pPr>
            <w:r w:rsidRPr="00B16A02">
              <w:rPr>
                <w:sz w:val="24"/>
                <w:szCs w:val="24"/>
              </w:rPr>
              <w:t>Овюрский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222FB71"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100,6</w:t>
            </w:r>
          </w:p>
        </w:tc>
        <w:tc>
          <w:tcPr>
            <w:tcW w:w="1260" w:type="dxa"/>
            <w:tcBorders>
              <w:top w:val="single" w:sz="4" w:space="0" w:color="auto"/>
              <w:left w:val="single" w:sz="4" w:space="0" w:color="auto"/>
              <w:bottom w:val="single" w:sz="4" w:space="0" w:color="auto"/>
              <w:right w:val="single" w:sz="4" w:space="0" w:color="auto"/>
            </w:tcBorders>
          </w:tcPr>
          <w:p w14:paraId="431514BD"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128,1</w:t>
            </w:r>
          </w:p>
        </w:tc>
        <w:tc>
          <w:tcPr>
            <w:tcW w:w="1260" w:type="dxa"/>
            <w:tcBorders>
              <w:top w:val="single" w:sz="4" w:space="0" w:color="auto"/>
              <w:left w:val="single" w:sz="4" w:space="0" w:color="auto"/>
              <w:bottom w:val="single" w:sz="4" w:space="0" w:color="auto"/>
              <w:right w:val="single" w:sz="4" w:space="0" w:color="auto"/>
            </w:tcBorders>
          </w:tcPr>
          <w:p w14:paraId="1AC965B6"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70,7</w:t>
            </w:r>
          </w:p>
        </w:tc>
        <w:tc>
          <w:tcPr>
            <w:tcW w:w="1260" w:type="dxa"/>
            <w:tcBorders>
              <w:top w:val="single" w:sz="4" w:space="0" w:color="auto"/>
              <w:left w:val="single" w:sz="4" w:space="0" w:color="auto"/>
              <w:bottom w:val="single" w:sz="4" w:space="0" w:color="auto"/>
              <w:right w:val="single" w:sz="4" w:space="0" w:color="auto"/>
            </w:tcBorders>
          </w:tcPr>
          <w:p w14:paraId="3B4FC2C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57,0</w:t>
            </w:r>
          </w:p>
        </w:tc>
        <w:tc>
          <w:tcPr>
            <w:tcW w:w="1260" w:type="dxa"/>
            <w:tcBorders>
              <w:top w:val="single" w:sz="4" w:space="0" w:color="auto"/>
              <w:left w:val="single" w:sz="4" w:space="0" w:color="auto"/>
              <w:bottom w:val="single" w:sz="4" w:space="0" w:color="auto"/>
              <w:right w:val="single" w:sz="4" w:space="0" w:color="auto"/>
            </w:tcBorders>
          </w:tcPr>
          <w:p w14:paraId="7DF0D11D" w14:textId="3D4D7742"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123,6</w:t>
            </w:r>
          </w:p>
        </w:tc>
      </w:tr>
      <w:tr w:rsidR="006248CC" w:rsidRPr="00B16A02" w14:paraId="4E29DE74"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20938211" w14:textId="405B461B" w:rsidR="006248CC" w:rsidRPr="00B16A02" w:rsidRDefault="006248CC" w:rsidP="00B16A02">
            <w:pPr>
              <w:pStyle w:val="a8"/>
              <w:rPr>
                <w:sz w:val="24"/>
                <w:szCs w:val="24"/>
              </w:rPr>
            </w:pPr>
            <w:r w:rsidRPr="00B16A02">
              <w:rPr>
                <w:sz w:val="24"/>
                <w:szCs w:val="24"/>
              </w:rPr>
              <w:t>Пий-Хемский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5F178FA"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100,1</w:t>
            </w:r>
          </w:p>
        </w:tc>
        <w:tc>
          <w:tcPr>
            <w:tcW w:w="1260" w:type="dxa"/>
            <w:tcBorders>
              <w:top w:val="single" w:sz="4" w:space="0" w:color="auto"/>
              <w:left w:val="single" w:sz="4" w:space="0" w:color="auto"/>
              <w:bottom w:val="single" w:sz="4" w:space="0" w:color="auto"/>
              <w:right w:val="single" w:sz="4" w:space="0" w:color="auto"/>
            </w:tcBorders>
          </w:tcPr>
          <w:p w14:paraId="2BBAEE81"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118,5</w:t>
            </w:r>
          </w:p>
        </w:tc>
        <w:tc>
          <w:tcPr>
            <w:tcW w:w="1260" w:type="dxa"/>
            <w:tcBorders>
              <w:top w:val="single" w:sz="4" w:space="0" w:color="auto"/>
              <w:left w:val="single" w:sz="4" w:space="0" w:color="auto"/>
              <w:bottom w:val="single" w:sz="4" w:space="0" w:color="auto"/>
              <w:right w:val="single" w:sz="4" w:space="0" w:color="auto"/>
            </w:tcBorders>
          </w:tcPr>
          <w:p w14:paraId="3D5CA2FB"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107,7</w:t>
            </w:r>
          </w:p>
        </w:tc>
        <w:tc>
          <w:tcPr>
            <w:tcW w:w="1260" w:type="dxa"/>
            <w:tcBorders>
              <w:top w:val="single" w:sz="4" w:space="0" w:color="auto"/>
              <w:left w:val="single" w:sz="4" w:space="0" w:color="auto"/>
              <w:bottom w:val="single" w:sz="4" w:space="0" w:color="auto"/>
              <w:right w:val="single" w:sz="4" w:space="0" w:color="auto"/>
            </w:tcBorders>
          </w:tcPr>
          <w:p w14:paraId="25E5420A"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69,1</w:t>
            </w:r>
          </w:p>
        </w:tc>
        <w:tc>
          <w:tcPr>
            <w:tcW w:w="1260" w:type="dxa"/>
            <w:tcBorders>
              <w:top w:val="single" w:sz="4" w:space="0" w:color="auto"/>
              <w:left w:val="single" w:sz="4" w:space="0" w:color="auto"/>
              <w:bottom w:val="single" w:sz="4" w:space="0" w:color="auto"/>
              <w:right w:val="single" w:sz="4" w:space="0" w:color="auto"/>
            </w:tcBorders>
          </w:tcPr>
          <w:p w14:paraId="67233EB7" w14:textId="5FE50195"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85,7</w:t>
            </w:r>
          </w:p>
        </w:tc>
      </w:tr>
      <w:tr w:rsidR="006248CC" w:rsidRPr="00B16A02" w14:paraId="693CB585"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3747D82A" w14:textId="18DADF3E" w:rsidR="006248CC" w:rsidRPr="00B16A02" w:rsidRDefault="006248CC" w:rsidP="00B16A02">
            <w:pPr>
              <w:pStyle w:val="a8"/>
              <w:rPr>
                <w:sz w:val="24"/>
                <w:szCs w:val="24"/>
              </w:rPr>
            </w:pPr>
            <w:r w:rsidRPr="00B16A02">
              <w:rPr>
                <w:sz w:val="24"/>
                <w:szCs w:val="24"/>
              </w:rPr>
              <w:t>Сут-Хольский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A3C9CC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99,3</w:t>
            </w:r>
          </w:p>
        </w:tc>
        <w:tc>
          <w:tcPr>
            <w:tcW w:w="1260" w:type="dxa"/>
            <w:tcBorders>
              <w:top w:val="single" w:sz="4" w:space="0" w:color="auto"/>
              <w:left w:val="single" w:sz="4" w:space="0" w:color="auto"/>
              <w:bottom w:val="single" w:sz="4" w:space="0" w:color="auto"/>
              <w:right w:val="single" w:sz="4" w:space="0" w:color="auto"/>
            </w:tcBorders>
          </w:tcPr>
          <w:p w14:paraId="62581A4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24,7</w:t>
            </w:r>
          </w:p>
        </w:tc>
        <w:tc>
          <w:tcPr>
            <w:tcW w:w="1260" w:type="dxa"/>
            <w:tcBorders>
              <w:top w:val="single" w:sz="4" w:space="0" w:color="auto"/>
              <w:left w:val="single" w:sz="4" w:space="0" w:color="auto"/>
              <w:bottom w:val="single" w:sz="4" w:space="0" w:color="auto"/>
              <w:right w:val="single" w:sz="4" w:space="0" w:color="auto"/>
            </w:tcBorders>
          </w:tcPr>
          <w:p w14:paraId="68F4B2F0"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49,2</w:t>
            </w:r>
          </w:p>
        </w:tc>
        <w:tc>
          <w:tcPr>
            <w:tcW w:w="1260" w:type="dxa"/>
            <w:tcBorders>
              <w:top w:val="single" w:sz="4" w:space="0" w:color="auto"/>
              <w:left w:val="single" w:sz="4" w:space="0" w:color="auto"/>
              <w:bottom w:val="single" w:sz="4" w:space="0" w:color="auto"/>
              <w:right w:val="single" w:sz="4" w:space="0" w:color="auto"/>
            </w:tcBorders>
          </w:tcPr>
          <w:p w14:paraId="0E819448"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98,6</w:t>
            </w:r>
          </w:p>
        </w:tc>
        <w:tc>
          <w:tcPr>
            <w:tcW w:w="1260" w:type="dxa"/>
            <w:tcBorders>
              <w:top w:val="single" w:sz="4" w:space="0" w:color="auto"/>
              <w:left w:val="single" w:sz="4" w:space="0" w:color="auto"/>
              <w:bottom w:val="single" w:sz="4" w:space="0" w:color="auto"/>
              <w:right w:val="single" w:sz="4" w:space="0" w:color="auto"/>
            </w:tcBorders>
          </w:tcPr>
          <w:p w14:paraId="1C2241A2" w14:textId="6F7A8C77"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122,5</w:t>
            </w:r>
          </w:p>
        </w:tc>
      </w:tr>
      <w:tr w:rsidR="006248CC" w:rsidRPr="00B16A02" w14:paraId="7648BB4E"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590CAF11" w14:textId="34BDE632" w:rsidR="006248CC" w:rsidRPr="00B16A02" w:rsidRDefault="006248CC" w:rsidP="00B16A02">
            <w:pPr>
              <w:pStyle w:val="a8"/>
              <w:rPr>
                <w:sz w:val="24"/>
                <w:szCs w:val="24"/>
              </w:rPr>
            </w:pPr>
            <w:r w:rsidRPr="00B16A02">
              <w:rPr>
                <w:sz w:val="24"/>
                <w:szCs w:val="24"/>
              </w:rPr>
              <w:t>Тандинский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6A513C3"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81,1</w:t>
            </w:r>
          </w:p>
        </w:tc>
        <w:tc>
          <w:tcPr>
            <w:tcW w:w="1260" w:type="dxa"/>
            <w:tcBorders>
              <w:top w:val="single" w:sz="4" w:space="0" w:color="auto"/>
              <w:left w:val="single" w:sz="4" w:space="0" w:color="auto"/>
              <w:bottom w:val="single" w:sz="4" w:space="0" w:color="auto"/>
              <w:right w:val="single" w:sz="4" w:space="0" w:color="auto"/>
            </w:tcBorders>
          </w:tcPr>
          <w:p w14:paraId="15F411F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26,3</w:t>
            </w:r>
          </w:p>
        </w:tc>
        <w:tc>
          <w:tcPr>
            <w:tcW w:w="1260" w:type="dxa"/>
            <w:tcBorders>
              <w:top w:val="single" w:sz="4" w:space="0" w:color="auto"/>
              <w:left w:val="single" w:sz="4" w:space="0" w:color="auto"/>
              <w:bottom w:val="single" w:sz="4" w:space="0" w:color="auto"/>
              <w:right w:val="single" w:sz="4" w:space="0" w:color="auto"/>
            </w:tcBorders>
          </w:tcPr>
          <w:p w14:paraId="4F61AFFB"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78,5</w:t>
            </w:r>
          </w:p>
        </w:tc>
        <w:tc>
          <w:tcPr>
            <w:tcW w:w="1260" w:type="dxa"/>
            <w:tcBorders>
              <w:top w:val="single" w:sz="4" w:space="0" w:color="auto"/>
              <w:left w:val="single" w:sz="4" w:space="0" w:color="auto"/>
              <w:bottom w:val="single" w:sz="4" w:space="0" w:color="auto"/>
              <w:right w:val="single" w:sz="4" w:space="0" w:color="auto"/>
            </w:tcBorders>
          </w:tcPr>
          <w:p w14:paraId="71A91110"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26,4</w:t>
            </w:r>
          </w:p>
        </w:tc>
        <w:tc>
          <w:tcPr>
            <w:tcW w:w="1260" w:type="dxa"/>
            <w:tcBorders>
              <w:top w:val="single" w:sz="4" w:space="0" w:color="auto"/>
              <w:left w:val="single" w:sz="4" w:space="0" w:color="auto"/>
              <w:bottom w:val="single" w:sz="4" w:space="0" w:color="auto"/>
              <w:right w:val="single" w:sz="4" w:space="0" w:color="auto"/>
            </w:tcBorders>
          </w:tcPr>
          <w:p w14:paraId="7E008DB1" w14:textId="4B6B9B2E"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85,3</w:t>
            </w:r>
          </w:p>
        </w:tc>
      </w:tr>
      <w:tr w:rsidR="006248CC" w:rsidRPr="00B16A02" w14:paraId="428DE15B"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5F4690DA" w14:textId="28C25011" w:rsidR="006248CC" w:rsidRPr="00B16A02" w:rsidRDefault="006248CC" w:rsidP="00B16A02">
            <w:pPr>
              <w:pStyle w:val="a8"/>
              <w:rPr>
                <w:sz w:val="24"/>
                <w:szCs w:val="24"/>
              </w:rPr>
            </w:pPr>
            <w:r w:rsidRPr="00B16A02">
              <w:rPr>
                <w:sz w:val="24"/>
                <w:szCs w:val="24"/>
              </w:rPr>
              <w:t>Тере-Хольский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312FDC3B"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52,0</w:t>
            </w:r>
          </w:p>
        </w:tc>
        <w:tc>
          <w:tcPr>
            <w:tcW w:w="1260" w:type="dxa"/>
            <w:tcBorders>
              <w:top w:val="single" w:sz="4" w:space="0" w:color="auto"/>
              <w:left w:val="single" w:sz="4" w:space="0" w:color="auto"/>
              <w:bottom w:val="single" w:sz="4" w:space="0" w:color="auto"/>
              <w:right w:val="single" w:sz="4" w:space="0" w:color="auto"/>
            </w:tcBorders>
          </w:tcPr>
          <w:p w14:paraId="14207F87"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150,4</w:t>
            </w:r>
          </w:p>
        </w:tc>
        <w:tc>
          <w:tcPr>
            <w:tcW w:w="1260" w:type="dxa"/>
            <w:tcBorders>
              <w:top w:val="single" w:sz="4" w:space="0" w:color="auto"/>
              <w:left w:val="single" w:sz="4" w:space="0" w:color="auto"/>
              <w:bottom w:val="single" w:sz="4" w:space="0" w:color="auto"/>
              <w:right w:val="single" w:sz="4" w:space="0" w:color="auto"/>
            </w:tcBorders>
          </w:tcPr>
          <w:p w14:paraId="3DC92B72"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48,8</w:t>
            </w:r>
          </w:p>
        </w:tc>
        <w:tc>
          <w:tcPr>
            <w:tcW w:w="1260" w:type="dxa"/>
            <w:tcBorders>
              <w:top w:val="single" w:sz="4" w:space="0" w:color="auto"/>
              <w:left w:val="single" w:sz="4" w:space="0" w:color="auto"/>
              <w:bottom w:val="single" w:sz="4" w:space="0" w:color="auto"/>
              <w:right w:val="single" w:sz="4" w:space="0" w:color="auto"/>
            </w:tcBorders>
          </w:tcPr>
          <w:p w14:paraId="6994803D"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01089D79" w14:textId="7A2D0767"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154,5</w:t>
            </w:r>
          </w:p>
        </w:tc>
      </w:tr>
      <w:tr w:rsidR="006248CC" w:rsidRPr="00B16A02" w14:paraId="4A390233"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580B34F4" w14:textId="5DDA8F97" w:rsidR="006248CC" w:rsidRPr="00B16A02" w:rsidRDefault="006248CC" w:rsidP="00B16A02">
            <w:pPr>
              <w:pStyle w:val="a8"/>
              <w:rPr>
                <w:sz w:val="24"/>
                <w:szCs w:val="24"/>
              </w:rPr>
            </w:pPr>
            <w:r w:rsidRPr="00B16A02">
              <w:rPr>
                <w:sz w:val="24"/>
                <w:szCs w:val="24"/>
              </w:rPr>
              <w:t>Тес-Хемский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40FB523A"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83,0</w:t>
            </w:r>
          </w:p>
        </w:tc>
        <w:tc>
          <w:tcPr>
            <w:tcW w:w="1260" w:type="dxa"/>
            <w:tcBorders>
              <w:top w:val="single" w:sz="4" w:space="0" w:color="auto"/>
              <w:left w:val="single" w:sz="4" w:space="0" w:color="auto"/>
              <w:bottom w:val="single" w:sz="4" w:space="0" w:color="auto"/>
              <w:right w:val="single" w:sz="4" w:space="0" w:color="auto"/>
            </w:tcBorders>
          </w:tcPr>
          <w:p w14:paraId="048E4FE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81,2</w:t>
            </w:r>
          </w:p>
        </w:tc>
        <w:tc>
          <w:tcPr>
            <w:tcW w:w="1260" w:type="dxa"/>
            <w:tcBorders>
              <w:top w:val="single" w:sz="4" w:space="0" w:color="auto"/>
              <w:left w:val="single" w:sz="4" w:space="0" w:color="auto"/>
              <w:bottom w:val="single" w:sz="4" w:space="0" w:color="auto"/>
              <w:right w:val="single" w:sz="4" w:space="0" w:color="auto"/>
            </w:tcBorders>
          </w:tcPr>
          <w:p w14:paraId="629BA8FB"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69,0</w:t>
            </w:r>
          </w:p>
        </w:tc>
        <w:tc>
          <w:tcPr>
            <w:tcW w:w="1260" w:type="dxa"/>
            <w:tcBorders>
              <w:top w:val="single" w:sz="4" w:space="0" w:color="auto"/>
              <w:left w:val="single" w:sz="4" w:space="0" w:color="auto"/>
              <w:bottom w:val="single" w:sz="4" w:space="0" w:color="auto"/>
              <w:right w:val="single" w:sz="4" w:space="0" w:color="auto"/>
            </w:tcBorders>
          </w:tcPr>
          <w:p w14:paraId="08AE862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92,4</w:t>
            </w:r>
          </w:p>
        </w:tc>
        <w:tc>
          <w:tcPr>
            <w:tcW w:w="1260" w:type="dxa"/>
            <w:tcBorders>
              <w:top w:val="single" w:sz="4" w:space="0" w:color="auto"/>
              <w:left w:val="single" w:sz="4" w:space="0" w:color="auto"/>
              <w:bottom w:val="single" w:sz="4" w:space="0" w:color="auto"/>
              <w:right w:val="single" w:sz="4" w:space="0" w:color="auto"/>
            </w:tcBorders>
          </w:tcPr>
          <w:p w14:paraId="2A5CEE91" w14:textId="2C81F680"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44,9</w:t>
            </w:r>
          </w:p>
        </w:tc>
      </w:tr>
      <w:tr w:rsidR="006248CC" w:rsidRPr="00B16A02" w14:paraId="6510CBC4"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081629FC" w14:textId="7A64FF89" w:rsidR="006248CC" w:rsidRPr="00B16A02" w:rsidRDefault="006248CC" w:rsidP="00B16A02">
            <w:pPr>
              <w:pStyle w:val="a8"/>
              <w:rPr>
                <w:sz w:val="24"/>
                <w:szCs w:val="24"/>
              </w:rPr>
            </w:pPr>
            <w:r w:rsidRPr="00B16A02">
              <w:rPr>
                <w:sz w:val="24"/>
                <w:szCs w:val="24"/>
              </w:rPr>
              <w:t>Тоджинский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55558A6"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91,6</w:t>
            </w:r>
          </w:p>
        </w:tc>
        <w:tc>
          <w:tcPr>
            <w:tcW w:w="1260" w:type="dxa"/>
            <w:tcBorders>
              <w:top w:val="single" w:sz="4" w:space="0" w:color="auto"/>
              <w:left w:val="single" w:sz="4" w:space="0" w:color="auto"/>
              <w:bottom w:val="single" w:sz="4" w:space="0" w:color="auto"/>
              <w:right w:val="single" w:sz="4" w:space="0" w:color="auto"/>
            </w:tcBorders>
          </w:tcPr>
          <w:p w14:paraId="4636C9A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45,1</w:t>
            </w:r>
          </w:p>
        </w:tc>
        <w:tc>
          <w:tcPr>
            <w:tcW w:w="1260" w:type="dxa"/>
            <w:tcBorders>
              <w:top w:val="single" w:sz="4" w:space="0" w:color="auto"/>
              <w:left w:val="single" w:sz="4" w:space="0" w:color="auto"/>
              <w:bottom w:val="single" w:sz="4" w:space="0" w:color="auto"/>
              <w:right w:val="single" w:sz="4" w:space="0" w:color="auto"/>
            </w:tcBorders>
          </w:tcPr>
          <w:p w14:paraId="3EE39E81"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102,9</w:t>
            </w:r>
          </w:p>
        </w:tc>
        <w:tc>
          <w:tcPr>
            <w:tcW w:w="1260" w:type="dxa"/>
            <w:tcBorders>
              <w:top w:val="single" w:sz="4" w:space="0" w:color="auto"/>
              <w:left w:val="single" w:sz="4" w:space="0" w:color="auto"/>
              <w:bottom w:val="single" w:sz="4" w:space="0" w:color="auto"/>
              <w:right w:val="single" w:sz="4" w:space="0" w:color="auto"/>
            </w:tcBorders>
          </w:tcPr>
          <w:p w14:paraId="3D449E98"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29,3</w:t>
            </w:r>
          </w:p>
        </w:tc>
        <w:tc>
          <w:tcPr>
            <w:tcW w:w="1260" w:type="dxa"/>
            <w:tcBorders>
              <w:top w:val="single" w:sz="4" w:space="0" w:color="auto"/>
              <w:left w:val="single" w:sz="4" w:space="0" w:color="auto"/>
              <w:bottom w:val="single" w:sz="4" w:space="0" w:color="auto"/>
              <w:right w:val="single" w:sz="4" w:space="0" w:color="auto"/>
            </w:tcBorders>
          </w:tcPr>
          <w:p w14:paraId="0C84FDFF" w14:textId="10DA5E8D"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89,8</w:t>
            </w:r>
          </w:p>
        </w:tc>
      </w:tr>
      <w:tr w:rsidR="006248CC" w:rsidRPr="00B16A02" w14:paraId="4CF73F65"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50661DE1" w14:textId="5C411576" w:rsidR="006248CC" w:rsidRPr="00B16A02" w:rsidRDefault="006248CC" w:rsidP="00B16A02">
            <w:pPr>
              <w:pStyle w:val="a8"/>
              <w:rPr>
                <w:sz w:val="24"/>
                <w:szCs w:val="24"/>
              </w:rPr>
            </w:pPr>
            <w:r w:rsidRPr="00B16A02">
              <w:rPr>
                <w:sz w:val="24"/>
                <w:szCs w:val="24"/>
              </w:rPr>
              <w:t>Улуг-Хемский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8952E5B"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104,0</w:t>
            </w:r>
          </w:p>
        </w:tc>
        <w:tc>
          <w:tcPr>
            <w:tcW w:w="1260" w:type="dxa"/>
            <w:tcBorders>
              <w:top w:val="single" w:sz="4" w:space="0" w:color="auto"/>
              <w:left w:val="single" w:sz="4" w:space="0" w:color="auto"/>
              <w:bottom w:val="single" w:sz="4" w:space="0" w:color="auto"/>
              <w:right w:val="single" w:sz="4" w:space="0" w:color="auto"/>
            </w:tcBorders>
          </w:tcPr>
          <w:p w14:paraId="0E204F4C"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76,8</w:t>
            </w:r>
          </w:p>
        </w:tc>
        <w:tc>
          <w:tcPr>
            <w:tcW w:w="1260" w:type="dxa"/>
            <w:tcBorders>
              <w:top w:val="single" w:sz="4" w:space="0" w:color="auto"/>
              <w:left w:val="single" w:sz="4" w:space="0" w:color="auto"/>
              <w:bottom w:val="single" w:sz="4" w:space="0" w:color="auto"/>
              <w:right w:val="single" w:sz="4" w:space="0" w:color="auto"/>
            </w:tcBorders>
          </w:tcPr>
          <w:p w14:paraId="088EE237"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157,6</w:t>
            </w:r>
          </w:p>
        </w:tc>
        <w:tc>
          <w:tcPr>
            <w:tcW w:w="1260" w:type="dxa"/>
            <w:tcBorders>
              <w:top w:val="single" w:sz="4" w:space="0" w:color="auto"/>
              <w:left w:val="single" w:sz="4" w:space="0" w:color="auto"/>
              <w:bottom w:val="single" w:sz="4" w:space="0" w:color="auto"/>
              <w:right w:val="single" w:sz="4" w:space="0" w:color="auto"/>
            </w:tcBorders>
          </w:tcPr>
          <w:p w14:paraId="6C89160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81,4</w:t>
            </w:r>
          </w:p>
        </w:tc>
        <w:tc>
          <w:tcPr>
            <w:tcW w:w="1260" w:type="dxa"/>
            <w:tcBorders>
              <w:top w:val="single" w:sz="4" w:space="0" w:color="auto"/>
              <w:left w:val="single" w:sz="4" w:space="0" w:color="auto"/>
              <w:bottom w:val="single" w:sz="4" w:space="0" w:color="auto"/>
              <w:right w:val="single" w:sz="4" w:space="0" w:color="auto"/>
            </w:tcBorders>
          </w:tcPr>
          <w:p w14:paraId="621EA6F0" w14:textId="2469F6BB"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114,2</w:t>
            </w:r>
          </w:p>
        </w:tc>
      </w:tr>
      <w:tr w:rsidR="006248CC" w:rsidRPr="00B16A02" w14:paraId="39BCB0C3"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4447E959" w14:textId="2399BB79" w:rsidR="006248CC" w:rsidRPr="00B16A02" w:rsidRDefault="006248CC" w:rsidP="00B16A02">
            <w:pPr>
              <w:pStyle w:val="a8"/>
              <w:rPr>
                <w:sz w:val="24"/>
                <w:szCs w:val="24"/>
              </w:rPr>
            </w:pPr>
            <w:r w:rsidRPr="00B16A02">
              <w:rPr>
                <w:sz w:val="24"/>
                <w:szCs w:val="24"/>
              </w:rPr>
              <w:t>Чаа-Хольский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15CFC524"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81,5</w:t>
            </w:r>
          </w:p>
        </w:tc>
        <w:tc>
          <w:tcPr>
            <w:tcW w:w="1260" w:type="dxa"/>
            <w:tcBorders>
              <w:top w:val="single" w:sz="4" w:space="0" w:color="auto"/>
              <w:left w:val="single" w:sz="4" w:space="0" w:color="auto"/>
              <w:bottom w:val="single" w:sz="4" w:space="0" w:color="auto"/>
              <w:right w:val="single" w:sz="4" w:space="0" w:color="auto"/>
            </w:tcBorders>
          </w:tcPr>
          <w:p w14:paraId="5ECAA655"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97,1</w:t>
            </w:r>
          </w:p>
        </w:tc>
        <w:tc>
          <w:tcPr>
            <w:tcW w:w="1260" w:type="dxa"/>
            <w:tcBorders>
              <w:top w:val="single" w:sz="4" w:space="0" w:color="auto"/>
              <w:left w:val="single" w:sz="4" w:space="0" w:color="auto"/>
              <w:bottom w:val="single" w:sz="4" w:space="0" w:color="auto"/>
              <w:right w:val="single" w:sz="4" w:space="0" w:color="auto"/>
            </w:tcBorders>
          </w:tcPr>
          <w:p w14:paraId="1F5BE3D2"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160,6</w:t>
            </w:r>
          </w:p>
        </w:tc>
        <w:tc>
          <w:tcPr>
            <w:tcW w:w="1260" w:type="dxa"/>
            <w:tcBorders>
              <w:top w:val="single" w:sz="4" w:space="0" w:color="auto"/>
              <w:left w:val="single" w:sz="4" w:space="0" w:color="auto"/>
              <w:bottom w:val="single" w:sz="4" w:space="0" w:color="auto"/>
              <w:right w:val="single" w:sz="4" w:space="0" w:color="auto"/>
            </w:tcBorders>
          </w:tcPr>
          <w:p w14:paraId="233FBA12"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80,4</w:t>
            </w:r>
          </w:p>
        </w:tc>
        <w:tc>
          <w:tcPr>
            <w:tcW w:w="1260" w:type="dxa"/>
            <w:tcBorders>
              <w:top w:val="single" w:sz="4" w:space="0" w:color="auto"/>
              <w:left w:val="single" w:sz="4" w:space="0" w:color="auto"/>
              <w:bottom w:val="single" w:sz="4" w:space="0" w:color="auto"/>
              <w:right w:val="single" w:sz="4" w:space="0" w:color="auto"/>
            </w:tcBorders>
          </w:tcPr>
          <w:p w14:paraId="5ED202A7" w14:textId="102B1D8F"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99,3</w:t>
            </w:r>
          </w:p>
        </w:tc>
      </w:tr>
      <w:tr w:rsidR="006248CC" w:rsidRPr="00B16A02" w14:paraId="7246963B"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16D5F87E" w14:textId="01B73C3B" w:rsidR="006248CC" w:rsidRPr="00B16A02" w:rsidRDefault="006248CC" w:rsidP="00B16A02">
            <w:pPr>
              <w:pStyle w:val="a8"/>
              <w:rPr>
                <w:sz w:val="24"/>
                <w:szCs w:val="24"/>
              </w:rPr>
            </w:pPr>
            <w:r w:rsidRPr="00B16A02">
              <w:rPr>
                <w:sz w:val="24"/>
                <w:szCs w:val="24"/>
              </w:rPr>
              <w:t>Чеди-Хольский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29AAB079"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38,1</w:t>
            </w:r>
          </w:p>
        </w:tc>
        <w:tc>
          <w:tcPr>
            <w:tcW w:w="1260" w:type="dxa"/>
            <w:tcBorders>
              <w:top w:val="single" w:sz="4" w:space="0" w:color="auto"/>
              <w:left w:val="single" w:sz="4" w:space="0" w:color="auto"/>
              <w:bottom w:val="single" w:sz="4" w:space="0" w:color="auto"/>
              <w:right w:val="single" w:sz="4" w:space="0" w:color="auto"/>
            </w:tcBorders>
          </w:tcPr>
          <w:p w14:paraId="1440DC5D"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37,2</w:t>
            </w:r>
          </w:p>
        </w:tc>
        <w:tc>
          <w:tcPr>
            <w:tcW w:w="1260" w:type="dxa"/>
            <w:tcBorders>
              <w:top w:val="single" w:sz="4" w:space="0" w:color="auto"/>
              <w:left w:val="single" w:sz="4" w:space="0" w:color="auto"/>
              <w:bottom w:val="single" w:sz="4" w:space="0" w:color="auto"/>
              <w:right w:val="single" w:sz="4" w:space="0" w:color="auto"/>
            </w:tcBorders>
          </w:tcPr>
          <w:p w14:paraId="17529D6D"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36,8</w:t>
            </w:r>
          </w:p>
        </w:tc>
        <w:tc>
          <w:tcPr>
            <w:tcW w:w="1260" w:type="dxa"/>
            <w:tcBorders>
              <w:top w:val="single" w:sz="4" w:space="0" w:color="auto"/>
              <w:left w:val="single" w:sz="4" w:space="0" w:color="auto"/>
              <w:bottom w:val="single" w:sz="4" w:space="0" w:color="auto"/>
              <w:right w:val="single" w:sz="4" w:space="0" w:color="auto"/>
            </w:tcBorders>
          </w:tcPr>
          <w:p w14:paraId="576E1691"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98,2</w:t>
            </w:r>
          </w:p>
        </w:tc>
        <w:tc>
          <w:tcPr>
            <w:tcW w:w="1260" w:type="dxa"/>
            <w:tcBorders>
              <w:top w:val="single" w:sz="4" w:space="0" w:color="auto"/>
              <w:left w:val="single" w:sz="4" w:space="0" w:color="auto"/>
              <w:bottom w:val="single" w:sz="4" w:space="0" w:color="auto"/>
              <w:right w:val="single" w:sz="4" w:space="0" w:color="auto"/>
            </w:tcBorders>
          </w:tcPr>
          <w:p w14:paraId="3564ACD1" w14:textId="61199E36"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117,3</w:t>
            </w:r>
          </w:p>
        </w:tc>
      </w:tr>
      <w:tr w:rsidR="006248CC" w:rsidRPr="00B16A02" w14:paraId="312D5C7B" w14:textId="77777777" w:rsidTr="00B16A02">
        <w:trPr>
          <w:trHeight w:val="20"/>
          <w:jc w:val="center"/>
        </w:trPr>
        <w:tc>
          <w:tcPr>
            <w:tcW w:w="3320" w:type="dxa"/>
            <w:tcBorders>
              <w:top w:val="single" w:sz="4" w:space="0" w:color="auto"/>
              <w:left w:val="single" w:sz="4" w:space="0" w:color="auto"/>
              <w:bottom w:val="single" w:sz="4" w:space="0" w:color="auto"/>
              <w:right w:val="single" w:sz="4" w:space="0" w:color="auto"/>
            </w:tcBorders>
            <w:hideMark/>
          </w:tcPr>
          <w:p w14:paraId="18FE3A24" w14:textId="09E24C3A" w:rsidR="006248CC" w:rsidRPr="00B16A02" w:rsidRDefault="006248CC" w:rsidP="00B16A02">
            <w:pPr>
              <w:pStyle w:val="a8"/>
              <w:rPr>
                <w:sz w:val="24"/>
                <w:szCs w:val="24"/>
              </w:rPr>
            </w:pPr>
            <w:r w:rsidRPr="00B16A02">
              <w:rPr>
                <w:sz w:val="24"/>
                <w:szCs w:val="24"/>
              </w:rPr>
              <w:t>Эрзинский</w:t>
            </w:r>
            <w:r w:rsidR="00B16A02">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C092F59"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83,8</w:t>
            </w:r>
          </w:p>
        </w:tc>
        <w:tc>
          <w:tcPr>
            <w:tcW w:w="1260" w:type="dxa"/>
            <w:tcBorders>
              <w:top w:val="single" w:sz="4" w:space="0" w:color="auto"/>
              <w:left w:val="single" w:sz="4" w:space="0" w:color="auto"/>
              <w:bottom w:val="single" w:sz="4" w:space="0" w:color="auto"/>
              <w:right w:val="single" w:sz="4" w:space="0" w:color="auto"/>
            </w:tcBorders>
          </w:tcPr>
          <w:p w14:paraId="376A52FB"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12,0</w:t>
            </w:r>
          </w:p>
        </w:tc>
        <w:tc>
          <w:tcPr>
            <w:tcW w:w="1260" w:type="dxa"/>
            <w:tcBorders>
              <w:top w:val="single" w:sz="4" w:space="0" w:color="auto"/>
              <w:left w:val="single" w:sz="4" w:space="0" w:color="auto"/>
              <w:bottom w:val="single" w:sz="4" w:space="0" w:color="auto"/>
              <w:right w:val="single" w:sz="4" w:space="0" w:color="auto"/>
            </w:tcBorders>
          </w:tcPr>
          <w:p w14:paraId="04FE455F"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71,5</w:t>
            </w:r>
          </w:p>
        </w:tc>
        <w:tc>
          <w:tcPr>
            <w:tcW w:w="1260" w:type="dxa"/>
            <w:tcBorders>
              <w:top w:val="single" w:sz="4" w:space="0" w:color="auto"/>
              <w:left w:val="single" w:sz="4" w:space="0" w:color="auto"/>
              <w:bottom w:val="single" w:sz="4" w:space="0" w:color="auto"/>
              <w:right w:val="single" w:sz="4" w:space="0" w:color="auto"/>
            </w:tcBorders>
          </w:tcPr>
          <w:p w14:paraId="29B80D5A" w14:textId="77777777" w:rsidR="006248CC" w:rsidRPr="00B16A02" w:rsidRDefault="006248CC"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71,6</w:t>
            </w:r>
          </w:p>
        </w:tc>
        <w:tc>
          <w:tcPr>
            <w:tcW w:w="1260" w:type="dxa"/>
            <w:tcBorders>
              <w:top w:val="single" w:sz="4" w:space="0" w:color="auto"/>
              <w:left w:val="single" w:sz="4" w:space="0" w:color="auto"/>
              <w:bottom w:val="single" w:sz="4" w:space="0" w:color="auto"/>
              <w:right w:val="single" w:sz="4" w:space="0" w:color="auto"/>
            </w:tcBorders>
          </w:tcPr>
          <w:p w14:paraId="14E5063F" w14:textId="2ED75E5A" w:rsidR="006248CC" w:rsidRPr="00B16A02" w:rsidRDefault="009B21BB" w:rsidP="00B16A02">
            <w:pPr>
              <w:spacing w:after="0" w:line="240" w:lineRule="auto"/>
              <w:jc w:val="center"/>
              <w:rPr>
                <w:rFonts w:ascii="Times New Roman" w:hAnsi="Times New Roman" w:cs="Times New Roman"/>
                <w:sz w:val="24"/>
                <w:szCs w:val="24"/>
              </w:rPr>
            </w:pPr>
            <w:r w:rsidRPr="00B16A02">
              <w:rPr>
                <w:rFonts w:ascii="Times New Roman" w:hAnsi="Times New Roman" w:cs="Times New Roman"/>
                <w:sz w:val="24"/>
                <w:szCs w:val="24"/>
              </w:rPr>
              <w:t>70,3</w:t>
            </w:r>
          </w:p>
        </w:tc>
      </w:tr>
    </w:tbl>
    <w:p w14:paraId="2F7179BA" w14:textId="77777777" w:rsidR="006248CC" w:rsidRPr="00B16A02" w:rsidRDefault="006248CC" w:rsidP="00B16A02">
      <w:pPr>
        <w:spacing w:after="0" w:line="240" w:lineRule="auto"/>
        <w:ind w:firstLine="709"/>
        <w:jc w:val="both"/>
        <w:rPr>
          <w:rFonts w:ascii="Times New Roman" w:hAnsi="Times New Roman" w:cs="Times New Roman"/>
          <w:bCs/>
          <w:sz w:val="28"/>
          <w:szCs w:val="28"/>
        </w:rPr>
      </w:pPr>
    </w:p>
    <w:p w14:paraId="4590DDC2" w14:textId="25E8749F" w:rsidR="00F3752B" w:rsidRPr="00B16A02" w:rsidRDefault="0066710B" w:rsidP="00B16A02">
      <w:pPr>
        <w:spacing w:after="0" w:line="240" w:lineRule="auto"/>
        <w:ind w:firstLine="709"/>
        <w:jc w:val="both"/>
        <w:rPr>
          <w:rFonts w:ascii="Times New Roman" w:hAnsi="Times New Roman" w:cs="Times New Roman"/>
          <w:i/>
          <w:sz w:val="28"/>
          <w:szCs w:val="28"/>
        </w:rPr>
      </w:pPr>
      <w:bookmarkStart w:id="1" w:name="_Hlk156987192"/>
      <w:proofErr w:type="gramStart"/>
      <w:r w:rsidRPr="00B16A02">
        <w:rPr>
          <w:rFonts w:ascii="Times New Roman" w:hAnsi="Times New Roman" w:cs="Times New Roman"/>
          <w:sz w:val="28"/>
          <w:szCs w:val="28"/>
        </w:rPr>
        <w:t xml:space="preserve">В структуре больных с впервые в жизни установленным диагнозом, как и в предыдущие годы, преобладают больные с непсихотическими психическими расстройствами – </w:t>
      </w:r>
      <w:r w:rsidR="004D1631" w:rsidRPr="00B16A02">
        <w:rPr>
          <w:rFonts w:ascii="Times New Roman" w:hAnsi="Times New Roman" w:cs="Times New Roman"/>
          <w:sz w:val="28"/>
          <w:szCs w:val="28"/>
        </w:rPr>
        <w:t>64,0 на 100 тыс. населения</w:t>
      </w:r>
      <w:r w:rsidRPr="00B16A02">
        <w:rPr>
          <w:rFonts w:ascii="Times New Roman" w:hAnsi="Times New Roman" w:cs="Times New Roman"/>
          <w:sz w:val="28"/>
          <w:szCs w:val="28"/>
        </w:rPr>
        <w:t xml:space="preserve"> (65,2</w:t>
      </w:r>
      <w:r w:rsidR="008142B5" w:rsidRPr="008142B5">
        <w:rPr>
          <w:rFonts w:ascii="Times New Roman" w:hAnsi="Times New Roman" w:cs="Times New Roman"/>
          <w:sz w:val="28"/>
          <w:szCs w:val="28"/>
        </w:rPr>
        <w:t xml:space="preserve"> </w:t>
      </w:r>
      <w:r w:rsidR="008142B5">
        <w:rPr>
          <w:rFonts w:ascii="Times New Roman" w:hAnsi="Times New Roman" w:cs="Times New Roman"/>
          <w:sz w:val="28"/>
          <w:szCs w:val="28"/>
        </w:rPr>
        <w:t>процента</w:t>
      </w:r>
      <w:r w:rsidRPr="00B16A02">
        <w:rPr>
          <w:rFonts w:ascii="Times New Roman" w:hAnsi="Times New Roman" w:cs="Times New Roman"/>
          <w:sz w:val="28"/>
          <w:szCs w:val="28"/>
        </w:rPr>
        <w:t>, РФ</w:t>
      </w:r>
      <w:r w:rsidR="00716D93">
        <w:rPr>
          <w:rFonts w:ascii="Times New Roman" w:hAnsi="Times New Roman" w:cs="Times New Roman"/>
          <w:sz w:val="28"/>
          <w:szCs w:val="28"/>
        </w:rPr>
        <w:t xml:space="preserve"> – </w:t>
      </w:r>
      <w:r w:rsidRPr="00B16A02">
        <w:rPr>
          <w:rFonts w:ascii="Times New Roman" w:hAnsi="Times New Roman" w:cs="Times New Roman"/>
          <w:sz w:val="28"/>
          <w:szCs w:val="28"/>
        </w:rPr>
        <w:t>74,4</w:t>
      </w:r>
      <w:r w:rsidR="008142B5" w:rsidRPr="008142B5">
        <w:rPr>
          <w:rFonts w:ascii="Times New Roman" w:hAnsi="Times New Roman" w:cs="Times New Roman"/>
          <w:sz w:val="28"/>
          <w:szCs w:val="28"/>
        </w:rPr>
        <w:t xml:space="preserve"> </w:t>
      </w:r>
      <w:r w:rsidR="008142B5">
        <w:rPr>
          <w:rFonts w:ascii="Times New Roman" w:hAnsi="Times New Roman" w:cs="Times New Roman"/>
          <w:sz w:val="28"/>
          <w:szCs w:val="28"/>
        </w:rPr>
        <w:t>проце</w:t>
      </w:r>
      <w:r w:rsidR="008142B5">
        <w:rPr>
          <w:rFonts w:ascii="Times New Roman" w:hAnsi="Times New Roman" w:cs="Times New Roman"/>
          <w:sz w:val="28"/>
          <w:szCs w:val="28"/>
        </w:rPr>
        <w:t>н</w:t>
      </w:r>
      <w:r w:rsidR="008142B5">
        <w:rPr>
          <w:rFonts w:ascii="Times New Roman" w:hAnsi="Times New Roman" w:cs="Times New Roman"/>
          <w:sz w:val="28"/>
          <w:szCs w:val="28"/>
        </w:rPr>
        <w:t>та</w:t>
      </w:r>
      <w:r w:rsidRPr="00B16A02">
        <w:rPr>
          <w:rFonts w:ascii="Times New Roman" w:hAnsi="Times New Roman" w:cs="Times New Roman"/>
          <w:sz w:val="28"/>
          <w:szCs w:val="28"/>
        </w:rPr>
        <w:t xml:space="preserve">), больных с психозами и слабоумием – </w:t>
      </w:r>
      <w:r w:rsidR="004D1631" w:rsidRPr="00B16A02">
        <w:rPr>
          <w:rFonts w:ascii="Times New Roman" w:hAnsi="Times New Roman" w:cs="Times New Roman"/>
          <w:sz w:val="28"/>
          <w:szCs w:val="28"/>
        </w:rPr>
        <w:t>20,7 на 100 тыс. населения</w:t>
      </w:r>
      <w:r w:rsidRPr="00B16A02">
        <w:rPr>
          <w:rFonts w:ascii="Times New Roman" w:hAnsi="Times New Roman" w:cs="Times New Roman"/>
          <w:sz w:val="28"/>
          <w:szCs w:val="28"/>
        </w:rPr>
        <w:t xml:space="preserve"> (21,1</w:t>
      </w:r>
      <w:r w:rsidR="008142B5" w:rsidRPr="008142B5">
        <w:rPr>
          <w:rFonts w:ascii="Times New Roman" w:hAnsi="Times New Roman" w:cs="Times New Roman"/>
          <w:sz w:val="28"/>
          <w:szCs w:val="28"/>
        </w:rPr>
        <w:t xml:space="preserve"> </w:t>
      </w:r>
      <w:r w:rsidR="008142B5">
        <w:rPr>
          <w:rFonts w:ascii="Times New Roman" w:hAnsi="Times New Roman" w:cs="Times New Roman"/>
          <w:sz w:val="28"/>
          <w:szCs w:val="28"/>
        </w:rPr>
        <w:t>пр</w:t>
      </w:r>
      <w:r w:rsidR="008142B5">
        <w:rPr>
          <w:rFonts w:ascii="Times New Roman" w:hAnsi="Times New Roman" w:cs="Times New Roman"/>
          <w:sz w:val="28"/>
          <w:szCs w:val="28"/>
        </w:rPr>
        <w:t>о</w:t>
      </w:r>
      <w:r w:rsidR="008142B5">
        <w:rPr>
          <w:rFonts w:ascii="Times New Roman" w:hAnsi="Times New Roman" w:cs="Times New Roman"/>
          <w:sz w:val="28"/>
          <w:szCs w:val="28"/>
        </w:rPr>
        <w:t>цента</w:t>
      </w:r>
      <w:r w:rsidRPr="00B16A02">
        <w:rPr>
          <w:rFonts w:ascii="Times New Roman" w:hAnsi="Times New Roman" w:cs="Times New Roman"/>
          <w:sz w:val="28"/>
          <w:szCs w:val="28"/>
        </w:rPr>
        <w:t>, РФ</w:t>
      </w:r>
      <w:r w:rsidR="004D1631" w:rsidRPr="00B16A02">
        <w:rPr>
          <w:rFonts w:ascii="Times New Roman" w:hAnsi="Times New Roman" w:cs="Times New Roman"/>
          <w:sz w:val="28"/>
          <w:szCs w:val="28"/>
        </w:rPr>
        <w:t xml:space="preserve"> </w:t>
      </w:r>
      <w:r w:rsidR="00716D93">
        <w:rPr>
          <w:rFonts w:ascii="Times New Roman" w:hAnsi="Times New Roman" w:cs="Times New Roman"/>
          <w:sz w:val="28"/>
          <w:szCs w:val="28"/>
        </w:rPr>
        <w:t>–</w:t>
      </w:r>
      <w:r w:rsidR="004D1631" w:rsidRPr="00B16A02">
        <w:rPr>
          <w:rFonts w:ascii="Times New Roman" w:hAnsi="Times New Roman" w:cs="Times New Roman"/>
          <w:sz w:val="28"/>
          <w:szCs w:val="28"/>
        </w:rPr>
        <w:t xml:space="preserve"> </w:t>
      </w:r>
      <w:r w:rsidRPr="00B16A02">
        <w:rPr>
          <w:rFonts w:ascii="Times New Roman" w:hAnsi="Times New Roman" w:cs="Times New Roman"/>
          <w:sz w:val="28"/>
          <w:szCs w:val="28"/>
        </w:rPr>
        <w:t>19,5</w:t>
      </w:r>
      <w:r w:rsidR="008142B5" w:rsidRPr="008142B5">
        <w:rPr>
          <w:rFonts w:ascii="Times New Roman" w:hAnsi="Times New Roman" w:cs="Times New Roman"/>
          <w:sz w:val="28"/>
          <w:szCs w:val="28"/>
        </w:rPr>
        <w:t xml:space="preserve"> </w:t>
      </w:r>
      <w:r w:rsidR="008142B5">
        <w:rPr>
          <w:rFonts w:ascii="Times New Roman" w:hAnsi="Times New Roman" w:cs="Times New Roman"/>
          <w:sz w:val="28"/>
          <w:szCs w:val="28"/>
        </w:rPr>
        <w:t>процента</w:t>
      </w:r>
      <w:r w:rsidRPr="00B16A02">
        <w:rPr>
          <w:rFonts w:ascii="Times New Roman" w:hAnsi="Times New Roman" w:cs="Times New Roman"/>
          <w:sz w:val="28"/>
          <w:szCs w:val="28"/>
        </w:rPr>
        <w:t xml:space="preserve">) и с умственной отсталостью – </w:t>
      </w:r>
      <w:r w:rsidR="004D1631" w:rsidRPr="00B16A02">
        <w:rPr>
          <w:rFonts w:ascii="Times New Roman" w:hAnsi="Times New Roman" w:cs="Times New Roman"/>
          <w:sz w:val="28"/>
          <w:szCs w:val="28"/>
        </w:rPr>
        <w:t>13,3 на 100 тыс. нас</w:t>
      </w:r>
      <w:r w:rsidR="004D1631" w:rsidRPr="00B16A02">
        <w:rPr>
          <w:rFonts w:ascii="Times New Roman" w:hAnsi="Times New Roman" w:cs="Times New Roman"/>
          <w:sz w:val="28"/>
          <w:szCs w:val="28"/>
        </w:rPr>
        <w:t>е</w:t>
      </w:r>
      <w:r w:rsidR="004D1631" w:rsidRPr="00B16A02">
        <w:rPr>
          <w:rFonts w:ascii="Times New Roman" w:hAnsi="Times New Roman" w:cs="Times New Roman"/>
          <w:sz w:val="28"/>
          <w:szCs w:val="28"/>
        </w:rPr>
        <w:t>ления</w:t>
      </w:r>
      <w:r w:rsidRPr="00B16A02">
        <w:rPr>
          <w:rFonts w:ascii="Times New Roman" w:hAnsi="Times New Roman" w:cs="Times New Roman"/>
          <w:sz w:val="28"/>
          <w:szCs w:val="28"/>
        </w:rPr>
        <w:t xml:space="preserve"> (13,6</w:t>
      </w:r>
      <w:r w:rsidR="008142B5" w:rsidRPr="008142B5">
        <w:rPr>
          <w:rFonts w:ascii="Times New Roman" w:hAnsi="Times New Roman" w:cs="Times New Roman"/>
          <w:sz w:val="28"/>
          <w:szCs w:val="28"/>
        </w:rPr>
        <w:t xml:space="preserve"> </w:t>
      </w:r>
      <w:r w:rsidR="008142B5">
        <w:rPr>
          <w:rFonts w:ascii="Times New Roman" w:hAnsi="Times New Roman" w:cs="Times New Roman"/>
          <w:sz w:val="28"/>
          <w:szCs w:val="28"/>
        </w:rPr>
        <w:t>процента</w:t>
      </w:r>
      <w:r w:rsidRPr="00B16A02">
        <w:rPr>
          <w:rFonts w:ascii="Times New Roman" w:hAnsi="Times New Roman" w:cs="Times New Roman"/>
          <w:sz w:val="28"/>
          <w:szCs w:val="28"/>
        </w:rPr>
        <w:t>, РФ</w:t>
      </w:r>
      <w:r w:rsidR="004D1631" w:rsidRPr="00B16A02">
        <w:rPr>
          <w:rFonts w:ascii="Times New Roman" w:hAnsi="Times New Roman" w:cs="Times New Roman"/>
          <w:sz w:val="28"/>
          <w:szCs w:val="28"/>
        </w:rPr>
        <w:t xml:space="preserve"> </w:t>
      </w:r>
      <w:r w:rsidR="00716D93">
        <w:rPr>
          <w:rFonts w:ascii="Times New Roman" w:hAnsi="Times New Roman" w:cs="Times New Roman"/>
          <w:sz w:val="28"/>
          <w:szCs w:val="28"/>
        </w:rPr>
        <w:t>–</w:t>
      </w:r>
      <w:r w:rsidR="004D1631" w:rsidRPr="00B16A02">
        <w:rPr>
          <w:rFonts w:ascii="Times New Roman" w:hAnsi="Times New Roman" w:cs="Times New Roman"/>
          <w:sz w:val="28"/>
          <w:szCs w:val="28"/>
        </w:rPr>
        <w:t xml:space="preserve"> </w:t>
      </w:r>
      <w:r w:rsidRPr="00B16A02">
        <w:rPr>
          <w:rFonts w:ascii="Times New Roman" w:hAnsi="Times New Roman" w:cs="Times New Roman"/>
          <w:sz w:val="28"/>
          <w:szCs w:val="28"/>
        </w:rPr>
        <w:t>6,1</w:t>
      </w:r>
      <w:r w:rsidR="008142B5" w:rsidRPr="008142B5">
        <w:rPr>
          <w:rFonts w:ascii="Times New Roman" w:hAnsi="Times New Roman" w:cs="Times New Roman"/>
          <w:sz w:val="28"/>
          <w:szCs w:val="28"/>
        </w:rPr>
        <w:t xml:space="preserve"> </w:t>
      </w:r>
      <w:r w:rsidR="008142B5">
        <w:rPr>
          <w:rFonts w:ascii="Times New Roman" w:hAnsi="Times New Roman" w:cs="Times New Roman"/>
          <w:sz w:val="28"/>
          <w:szCs w:val="28"/>
        </w:rPr>
        <w:t>процента</w:t>
      </w:r>
      <w:r w:rsidRPr="00B16A02">
        <w:rPr>
          <w:rFonts w:ascii="Times New Roman" w:hAnsi="Times New Roman" w:cs="Times New Roman"/>
          <w:sz w:val="28"/>
          <w:szCs w:val="28"/>
        </w:rPr>
        <w:t>)</w:t>
      </w:r>
      <w:r w:rsidR="004D1631" w:rsidRPr="00B16A02">
        <w:rPr>
          <w:rFonts w:ascii="Times New Roman" w:hAnsi="Times New Roman" w:cs="Times New Roman"/>
          <w:sz w:val="28"/>
          <w:szCs w:val="28"/>
        </w:rPr>
        <w:t>.</w:t>
      </w:r>
      <w:proofErr w:type="gramEnd"/>
      <w:r w:rsidR="004D1631" w:rsidRPr="00B16A02">
        <w:rPr>
          <w:rFonts w:ascii="Times New Roman" w:hAnsi="Times New Roman" w:cs="Times New Roman"/>
          <w:sz w:val="28"/>
          <w:szCs w:val="28"/>
        </w:rPr>
        <w:t xml:space="preserve"> В</w:t>
      </w:r>
      <w:r w:rsidRPr="00B16A02">
        <w:rPr>
          <w:rFonts w:ascii="Times New Roman" w:hAnsi="Times New Roman" w:cs="Times New Roman"/>
          <w:sz w:val="28"/>
          <w:szCs w:val="28"/>
        </w:rPr>
        <w:t xml:space="preserve"> сравнении с 202</w:t>
      </w:r>
      <w:r w:rsidR="004D1631" w:rsidRPr="00B16A02">
        <w:rPr>
          <w:rFonts w:ascii="Times New Roman" w:hAnsi="Times New Roman" w:cs="Times New Roman"/>
          <w:sz w:val="28"/>
          <w:szCs w:val="28"/>
        </w:rPr>
        <w:t>1 г.</w:t>
      </w:r>
      <w:r w:rsidRPr="00B16A02">
        <w:rPr>
          <w:rFonts w:ascii="Times New Roman" w:hAnsi="Times New Roman" w:cs="Times New Roman"/>
          <w:sz w:val="28"/>
          <w:szCs w:val="28"/>
        </w:rPr>
        <w:t xml:space="preserve"> отмечается увеличение по психическим расстройствам непсихотического характера на </w:t>
      </w:r>
      <w:r w:rsidR="004D1631" w:rsidRPr="00B16A02">
        <w:rPr>
          <w:rFonts w:ascii="Times New Roman" w:hAnsi="Times New Roman" w:cs="Times New Roman"/>
          <w:sz w:val="28"/>
          <w:szCs w:val="28"/>
        </w:rPr>
        <w:t>21,7</w:t>
      </w:r>
      <w:r w:rsidR="00716D93">
        <w:rPr>
          <w:rFonts w:ascii="Times New Roman" w:hAnsi="Times New Roman" w:cs="Times New Roman"/>
          <w:sz w:val="28"/>
          <w:szCs w:val="28"/>
        </w:rPr>
        <w:t xml:space="preserve"> процента</w:t>
      </w:r>
      <w:r w:rsidR="004D1631" w:rsidRPr="00B16A02">
        <w:rPr>
          <w:rFonts w:ascii="Times New Roman" w:hAnsi="Times New Roman" w:cs="Times New Roman"/>
          <w:sz w:val="28"/>
          <w:szCs w:val="28"/>
        </w:rPr>
        <w:t>,</w:t>
      </w:r>
      <w:r w:rsidRPr="00B16A02">
        <w:rPr>
          <w:rFonts w:ascii="Times New Roman" w:hAnsi="Times New Roman" w:cs="Times New Roman"/>
          <w:sz w:val="28"/>
          <w:szCs w:val="28"/>
        </w:rPr>
        <w:t xml:space="preserve"> </w:t>
      </w:r>
      <w:r w:rsidR="004D1631" w:rsidRPr="00B16A02">
        <w:rPr>
          <w:rFonts w:ascii="Times New Roman" w:hAnsi="Times New Roman" w:cs="Times New Roman"/>
          <w:sz w:val="28"/>
          <w:szCs w:val="28"/>
        </w:rPr>
        <w:t>ч</w:t>
      </w:r>
      <w:r w:rsidRPr="00B16A02">
        <w:rPr>
          <w:rFonts w:ascii="Times New Roman" w:hAnsi="Times New Roman" w:cs="Times New Roman"/>
          <w:sz w:val="28"/>
          <w:szCs w:val="28"/>
        </w:rPr>
        <w:t>то связано с хорошей обращаемостью за психиатрической помощью пациентов, сглаживание стигмы путем информирования в СМИ, проведения психообразовательной, санитарно-просветительской работы</w:t>
      </w:r>
      <w:bookmarkEnd w:id="1"/>
      <w:r w:rsidRPr="00B16A02">
        <w:rPr>
          <w:rFonts w:ascii="Times New Roman" w:hAnsi="Times New Roman" w:cs="Times New Roman"/>
          <w:sz w:val="28"/>
          <w:szCs w:val="28"/>
        </w:rPr>
        <w:t>.</w:t>
      </w:r>
    </w:p>
    <w:p w14:paraId="158E652F" w14:textId="110DB194" w:rsidR="0066710B" w:rsidRPr="00B16A02" w:rsidRDefault="0066710B" w:rsidP="00B16A02">
      <w:pPr>
        <w:spacing w:after="0" w:line="240" w:lineRule="auto"/>
        <w:ind w:firstLine="709"/>
        <w:jc w:val="both"/>
        <w:rPr>
          <w:rFonts w:ascii="Times New Roman" w:hAnsi="Times New Roman" w:cs="Times New Roman"/>
          <w:bCs/>
          <w:sz w:val="28"/>
          <w:szCs w:val="28"/>
        </w:rPr>
      </w:pPr>
    </w:p>
    <w:p w14:paraId="12CC74A6" w14:textId="331BEC1E" w:rsidR="0066710B" w:rsidRPr="00B16A02" w:rsidRDefault="001A4D18" w:rsidP="00716D93">
      <w:pPr>
        <w:pStyle w:val="a6"/>
        <w:spacing w:after="0" w:line="240" w:lineRule="auto"/>
        <w:ind w:firstLine="709"/>
        <w:jc w:val="right"/>
        <w:rPr>
          <w:i/>
          <w:sz w:val="28"/>
          <w:szCs w:val="28"/>
        </w:rPr>
      </w:pPr>
      <w:r w:rsidRPr="00B16A02">
        <w:rPr>
          <w:sz w:val="28"/>
          <w:szCs w:val="28"/>
        </w:rPr>
        <w:t>Таблица</w:t>
      </w:r>
      <w:r w:rsidR="005A6BCA" w:rsidRPr="00B16A02">
        <w:rPr>
          <w:sz w:val="28"/>
          <w:szCs w:val="28"/>
        </w:rPr>
        <w:t xml:space="preserve"> 25</w:t>
      </w:r>
    </w:p>
    <w:p w14:paraId="607E9C57" w14:textId="77777777" w:rsidR="00716D93" w:rsidRDefault="00716D93" w:rsidP="00B16A02">
      <w:pPr>
        <w:pStyle w:val="a6"/>
        <w:spacing w:after="0" w:line="240" w:lineRule="auto"/>
        <w:ind w:firstLine="709"/>
        <w:jc w:val="both"/>
        <w:rPr>
          <w:b/>
          <w:bCs/>
          <w:sz w:val="28"/>
          <w:szCs w:val="28"/>
        </w:rPr>
      </w:pPr>
    </w:p>
    <w:p w14:paraId="4421269B" w14:textId="77777777" w:rsidR="001F2558" w:rsidRPr="00716D93" w:rsidRDefault="001F2558" w:rsidP="00716D93">
      <w:pPr>
        <w:pStyle w:val="a6"/>
        <w:spacing w:after="0" w:line="240" w:lineRule="auto"/>
        <w:jc w:val="center"/>
        <w:rPr>
          <w:bCs/>
          <w:sz w:val="28"/>
          <w:szCs w:val="28"/>
        </w:rPr>
      </w:pPr>
      <w:r w:rsidRPr="00716D93">
        <w:rPr>
          <w:bCs/>
          <w:sz w:val="28"/>
          <w:szCs w:val="28"/>
        </w:rPr>
        <w:t>Структура впервые выявленной заболеваемости</w:t>
      </w:r>
    </w:p>
    <w:p w14:paraId="24710F83" w14:textId="6D80C66D" w:rsidR="001F2558" w:rsidRPr="00716D93" w:rsidRDefault="001F2558" w:rsidP="00716D93">
      <w:pPr>
        <w:pStyle w:val="a6"/>
        <w:spacing w:after="0" w:line="240" w:lineRule="auto"/>
        <w:jc w:val="center"/>
        <w:rPr>
          <w:sz w:val="28"/>
          <w:szCs w:val="28"/>
        </w:rPr>
      </w:pPr>
      <w:r w:rsidRPr="00716D93">
        <w:rPr>
          <w:bCs/>
          <w:sz w:val="28"/>
          <w:szCs w:val="28"/>
        </w:rPr>
        <w:t>психическими расстройствами</w:t>
      </w:r>
      <w:r w:rsidR="00716D93">
        <w:rPr>
          <w:bCs/>
          <w:sz w:val="28"/>
          <w:szCs w:val="28"/>
        </w:rPr>
        <w:t xml:space="preserve"> </w:t>
      </w:r>
      <w:r w:rsidRPr="00716D93">
        <w:rPr>
          <w:sz w:val="28"/>
          <w:szCs w:val="28"/>
        </w:rPr>
        <w:t>(на 100 тысяч населения)</w:t>
      </w:r>
    </w:p>
    <w:p w14:paraId="206CD6E7" w14:textId="77777777" w:rsidR="001F2558" w:rsidRPr="00B16A02" w:rsidRDefault="001F2558" w:rsidP="00B16A02">
      <w:pPr>
        <w:spacing w:after="0" w:line="240" w:lineRule="auto"/>
        <w:ind w:firstLine="709"/>
        <w:jc w:val="both"/>
        <w:rPr>
          <w:rFonts w:ascii="Times New Roman" w:hAnsi="Times New Roman" w:cs="Times New Roman"/>
          <w:i/>
          <w:sz w:val="28"/>
          <w:szCs w:val="28"/>
        </w:rPr>
      </w:pP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209"/>
        <w:gridCol w:w="1262"/>
        <w:gridCol w:w="1262"/>
        <w:gridCol w:w="1262"/>
        <w:gridCol w:w="1262"/>
        <w:gridCol w:w="1262"/>
      </w:tblGrid>
      <w:tr w:rsidR="001F2558" w:rsidRPr="00716D93" w14:paraId="64399493" w14:textId="77777777" w:rsidTr="00716D93">
        <w:trPr>
          <w:trHeight w:val="20"/>
          <w:tblHeader/>
          <w:jc w:val="center"/>
        </w:trPr>
        <w:tc>
          <w:tcPr>
            <w:tcW w:w="3209" w:type="dxa"/>
            <w:tcBorders>
              <w:top w:val="single" w:sz="4" w:space="0" w:color="auto"/>
              <w:left w:val="single" w:sz="4" w:space="0" w:color="auto"/>
              <w:bottom w:val="single" w:sz="4" w:space="0" w:color="auto"/>
              <w:right w:val="single" w:sz="4" w:space="0" w:color="auto"/>
            </w:tcBorders>
          </w:tcPr>
          <w:p w14:paraId="0A7D2C3F" w14:textId="77777777" w:rsidR="001F2558" w:rsidRPr="00716D93" w:rsidRDefault="001F2558" w:rsidP="00716D93">
            <w:pPr>
              <w:spacing w:after="0" w:line="240" w:lineRule="auto"/>
              <w:jc w:val="center"/>
              <w:rPr>
                <w:rFonts w:ascii="Times New Roman" w:hAnsi="Times New Roman" w:cs="Times New Roman"/>
                <w:sz w:val="24"/>
                <w:szCs w:val="24"/>
              </w:rPr>
            </w:pPr>
          </w:p>
        </w:tc>
        <w:tc>
          <w:tcPr>
            <w:tcW w:w="1262" w:type="dxa"/>
            <w:tcBorders>
              <w:top w:val="single" w:sz="4" w:space="0" w:color="auto"/>
              <w:left w:val="single" w:sz="4" w:space="0" w:color="auto"/>
              <w:bottom w:val="single" w:sz="4" w:space="0" w:color="auto"/>
              <w:right w:val="single" w:sz="4" w:space="0" w:color="auto"/>
            </w:tcBorders>
          </w:tcPr>
          <w:p w14:paraId="1F4C557D" w14:textId="301B1B81" w:rsidR="001F2558" w:rsidRPr="00716D93" w:rsidRDefault="001F2558"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2019 г.</w:t>
            </w:r>
          </w:p>
        </w:tc>
        <w:tc>
          <w:tcPr>
            <w:tcW w:w="1262" w:type="dxa"/>
            <w:tcBorders>
              <w:top w:val="single" w:sz="4" w:space="0" w:color="auto"/>
              <w:left w:val="single" w:sz="4" w:space="0" w:color="auto"/>
              <w:bottom w:val="single" w:sz="4" w:space="0" w:color="auto"/>
              <w:right w:val="single" w:sz="4" w:space="0" w:color="auto"/>
            </w:tcBorders>
          </w:tcPr>
          <w:p w14:paraId="4E785DAC" w14:textId="1AFAFBD5" w:rsidR="001F2558" w:rsidRPr="00716D93" w:rsidRDefault="001F2558"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2020 г.</w:t>
            </w:r>
          </w:p>
        </w:tc>
        <w:tc>
          <w:tcPr>
            <w:tcW w:w="1262" w:type="dxa"/>
            <w:tcBorders>
              <w:top w:val="single" w:sz="4" w:space="0" w:color="auto"/>
              <w:left w:val="single" w:sz="4" w:space="0" w:color="auto"/>
              <w:bottom w:val="single" w:sz="4" w:space="0" w:color="auto"/>
              <w:right w:val="single" w:sz="4" w:space="0" w:color="auto"/>
            </w:tcBorders>
          </w:tcPr>
          <w:p w14:paraId="7AAE7156" w14:textId="299BD74C" w:rsidR="001F2558" w:rsidRPr="00716D93" w:rsidRDefault="001F2558"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2021 г.</w:t>
            </w:r>
          </w:p>
        </w:tc>
        <w:tc>
          <w:tcPr>
            <w:tcW w:w="1262" w:type="dxa"/>
            <w:tcBorders>
              <w:top w:val="single" w:sz="4" w:space="0" w:color="auto"/>
              <w:left w:val="single" w:sz="4" w:space="0" w:color="auto"/>
              <w:bottom w:val="single" w:sz="4" w:space="0" w:color="auto"/>
              <w:right w:val="single" w:sz="4" w:space="0" w:color="auto"/>
            </w:tcBorders>
          </w:tcPr>
          <w:p w14:paraId="113EF8FD" w14:textId="5A9F4BEF" w:rsidR="001F2558" w:rsidRPr="00716D93" w:rsidRDefault="001F2558"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2022 г.</w:t>
            </w:r>
          </w:p>
        </w:tc>
        <w:tc>
          <w:tcPr>
            <w:tcW w:w="1262" w:type="dxa"/>
            <w:tcBorders>
              <w:top w:val="single" w:sz="4" w:space="0" w:color="auto"/>
              <w:left w:val="single" w:sz="4" w:space="0" w:color="auto"/>
              <w:bottom w:val="single" w:sz="4" w:space="0" w:color="auto"/>
              <w:right w:val="single" w:sz="4" w:space="0" w:color="auto"/>
            </w:tcBorders>
          </w:tcPr>
          <w:p w14:paraId="7F171592" w14:textId="044C088A" w:rsidR="001F2558" w:rsidRPr="00716D93" w:rsidRDefault="001F2558"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2023 г.</w:t>
            </w:r>
          </w:p>
        </w:tc>
      </w:tr>
      <w:tr w:rsidR="001F2558" w:rsidRPr="00716D93" w14:paraId="142B175A" w14:textId="77777777" w:rsidTr="00716D93">
        <w:trPr>
          <w:trHeight w:val="20"/>
          <w:jc w:val="center"/>
        </w:trPr>
        <w:tc>
          <w:tcPr>
            <w:tcW w:w="3209" w:type="dxa"/>
            <w:tcBorders>
              <w:top w:val="single" w:sz="4" w:space="0" w:color="auto"/>
              <w:left w:val="single" w:sz="4" w:space="0" w:color="auto"/>
              <w:bottom w:val="single" w:sz="4" w:space="0" w:color="auto"/>
              <w:right w:val="single" w:sz="4" w:space="0" w:color="auto"/>
            </w:tcBorders>
            <w:hideMark/>
          </w:tcPr>
          <w:p w14:paraId="1005AB17" w14:textId="77777777" w:rsidR="001F2558" w:rsidRPr="00716D93" w:rsidRDefault="001F2558" w:rsidP="00716D93">
            <w:pPr>
              <w:spacing w:after="0" w:line="240" w:lineRule="auto"/>
              <w:rPr>
                <w:rFonts w:ascii="Times New Roman" w:hAnsi="Times New Roman" w:cs="Times New Roman"/>
                <w:sz w:val="24"/>
                <w:szCs w:val="24"/>
              </w:rPr>
            </w:pPr>
            <w:r w:rsidRPr="00716D93">
              <w:rPr>
                <w:rFonts w:ascii="Times New Roman" w:hAnsi="Times New Roman" w:cs="Times New Roman"/>
                <w:sz w:val="24"/>
                <w:szCs w:val="24"/>
              </w:rPr>
              <w:t>Психические расстройства непсихотического характера</w:t>
            </w:r>
          </w:p>
        </w:tc>
        <w:tc>
          <w:tcPr>
            <w:tcW w:w="1262" w:type="dxa"/>
            <w:tcBorders>
              <w:top w:val="single" w:sz="4" w:space="0" w:color="auto"/>
              <w:left w:val="single" w:sz="4" w:space="0" w:color="auto"/>
              <w:bottom w:val="single" w:sz="4" w:space="0" w:color="auto"/>
              <w:right w:val="single" w:sz="4" w:space="0" w:color="auto"/>
            </w:tcBorders>
          </w:tcPr>
          <w:p w14:paraId="122F87CB" w14:textId="2C30FB0C" w:rsidR="001F2558" w:rsidRPr="00716D93" w:rsidRDefault="001F2558" w:rsidP="00716D93">
            <w:pPr>
              <w:pStyle w:val="a6"/>
              <w:spacing w:after="0" w:line="240" w:lineRule="auto"/>
              <w:jc w:val="center"/>
            </w:pPr>
            <w:r w:rsidRPr="00716D93">
              <w:t>72,7</w:t>
            </w:r>
          </w:p>
        </w:tc>
        <w:tc>
          <w:tcPr>
            <w:tcW w:w="1262" w:type="dxa"/>
            <w:tcBorders>
              <w:top w:val="single" w:sz="4" w:space="0" w:color="auto"/>
              <w:left w:val="single" w:sz="4" w:space="0" w:color="auto"/>
              <w:bottom w:val="single" w:sz="4" w:space="0" w:color="auto"/>
              <w:right w:val="single" w:sz="4" w:space="0" w:color="auto"/>
            </w:tcBorders>
          </w:tcPr>
          <w:p w14:paraId="44791ED5" w14:textId="6E1BD26C" w:rsidR="001F2558" w:rsidRPr="00716D93" w:rsidRDefault="001F2558" w:rsidP="00716D93">
            <w:pPr>
              <w:pStyle w:val="a6"/>
              <w:spacing w:after="0" w:line="240" w:lineRule="auto"/>
              <w:jc w:val="center"/>
            </w:pPr>
            <w:r w:rsidRPr="00716D93">
              <w:t>39,7</w:t>
            </w:r>
          </w:p>
        </w:tc>
        <w:tc>
          <w:tcPr>
            <w:tcW w:w="1262" w:type="dxa"/>
            <w:tcBorders>
              <w:top w:val="single" w:sz="4" w:space="0" w:color="auto"/>
              <w:left w:val="single" w:sz="4" w:space="0" w:color="auto"/>
              <w:bottom w:val="single" w:sz="4" w:space="0" w:color="auto"/>
              <w:right w:val="single" w:sz="4" w:space="0" w:color="auto"/>
            </w:tcBorders>
          </w:tcPr>
          <w:p w14:paraId="75A0B209" w14:textId="3C647BFC" w:rsidR="001F2558" w:rsidRPr="00716D93" w:rsidRDefault="001F2558" w:rsidP="00716D93">
            <w:pPr>
              <w:pStyle w:val="a6"/>
              <w:spacing w:after="0" w:line="240" w:lineRule="auto"/>
              <w:jc w:val="center"/>
            </w:pPr>
            <w:r w:rsidRPr="00716D93">
              <w:t>52,6</w:t>
            </w:r>
          </w:p>
        </w:tc>
        <w:tc>
          <w:tcPr>
            <w:tcW w:w="1262" w:type="dxa"/>
            <w:tcBorders>
              <w:top w:val="single" w:sz="4" w:space="0" w:color="auto"/>
              <w:left w:val="single" w:sz="4" w:space="0" w:color="auto"/>
              <w:bottom w:val="single" w:sz="4" w:space="0" w:color="auto"/>
              <w:right w:val="single" w:sz="4" w:space="0" w:color="auto"/>
            </w:tcBorders>
          </w:tcPr>
          <w:p w14:paraId="30DAE940" w14:textId="75F54B09" w:rsidR="001F2558" w:rsidRPr="00716D93" w:rsidRDefault="001F2558" w:rsidP="00716D93">
            <w:pPr>
              <w:pStyle w:val="a6"/>
              <w:spacing w:after="0" w:line="240" w:lineRule="auto"/>
              <w:jc w:val="center"/>
            </w:pPr>
            <w:r w:rsidRPr="00716D93">
              <w:t>58,3</w:t>
            </w:r>
          </w:p>
        </w:tc>
        <w:tc>
          <w:tcPr>
            <w:tcW w:w="1262" w:type="dxa"/>
            <w:tcBorders>
              <w:top w:val="single" w:sz="4" w:space="0" w:color="auto"/>
              <w:left w:val="single" w:sz="4" w:space="0" w:color="auto"/>
              <w:bottom w:val="single" w:sz="4" w:space="0" w:color="auto"/>
              <w:right w:val="single" w:sz="4" w:space="0" w:color="auto"/>
            </w:tcBorders>
          </w:tcPr>
          <w:p w14:paraId="4481431C" w14:textId="73F03633" w:rsidR="001F2558" w:rsidRPr="00716D93" w:rsidRDefault="001F2558" w:rsidP="00716D93">
            <w:pPr>
              <w:pStyle w:val="a6"/>
              <w:spacing w:after="0" w:line="240" w:lineRule="auto"/>
              <w:jc w:val="center"/>
            </w:pPr>
            <w:r w:rsidRPr="00716D93">
              <w:t>64,0</w:t>
            </w:r>
          </w:p>
        </w:tc>
      </w:tr>
      <w:tr w:rsidR="001F2558" w:rsidRPr="00716D93" w14:paraId="059B647D" w14:textId="77777777" w:rsidTr="00716D93">
        <w:trPr>
          <w:trHeight w:val="20"/>
          <w:jc w:val="center"/>
        </w:trPr>
        <w:tc>
          <w:tcPr>
            <w:tcW w:w="3209" w:type="dxa"/>
            <w:tcBorders>
              <w:top w:val="single" w:sz="4" w:space="0" w:color="auto"/>
              <w:left w:val="single" w:sz="4" w:space="0" w:color="auto"/>
              <w:bottom w:val="single" w:sz="4" w:space="0" w:color="auto"/>
              <w:right w:val="single" w:sz="4" w:space="0" w:color="auto"/>
            </w:tcBorders>
            <w:hideMark/>
          </w:tcPr>
          <w:p w14:paraId="542B8D91" w14:textId="77777777" w:rsidR="001F2558" w:rsidRPr="00716D93" w:rsidRDefault="001F2558" w:rsidP="00716D93">
            <w:pPr>
              <w:spacing w:after="0" w:line="240" w:lineRule="auto"/>
              <w:rPr>
                <w:rFonts w:ascii="Times New Roman" w:hAnsi="Times New Roman" w:cs="Times New Roman"/>
                <w:sz w:val="24"/>
                <w:szCs w:val="24"/>
              </w:rPr>
            </w:pPr>
            <w:r w:rsidRPr="00716D93">
              <w:rPr>
                <w:rFonts w:ascii="Times New Roman" w:hAnsi="Times New Roman" w:cs="Times New Roman"/>
                <w:sz w:val="24"/>
                <w:szCs w:val="24"/>
              </w:rPr>
              <w:lastRenderedPageBreak/>
              <w:t>Умственная отсталость</w:t>
            </w:r>
          </w:p>
        </w:tc>
        <w:tc>
          <w:tcPr>
            <w:tcW w:w="1262" w:type="dxa"/>
            <w:tcBorders>
              <w:top w:val="single" w:sz="4" w:space="0" w:color="auto"/>
              <w:left w:val="single" w:sz="4" w:space="0" w:color="auto"/>
              <w:bottom w:val="single" w:sz="4" w:space="0" w:color="auto"/>
              <w:right w:val="single" w:sz="4" w:space="0" w:color="auto"/>
            </w:tcBorders>
          </w:tcPr>
          <w:p w14:paraId="135FB605" w14:textId="5E4C85F7" w:rsidR="001F2558" w:rsidRPr="00716D93" w:rsidRDefault="001F2558" w:rsidP="00716D93">
            <w:pPr>
              <w:pStyle w:val="a6"/>
              <w:spacing w:after="0" w:line="240" w:lineRule="auto"/>
              <w:jc w:val="center"/>
            </w:pPr>
            <w:r w:rsidRPr="00716D93">
              <w:t>22,0</w:t>
            </w:r>
          </w:p>
        </w:tc>
        <w:tc>
          <w:tcPr>
            <w:tcW w:w="1262" w:type="dxa"/>
            <w:tcBorders>
              <w:top w:val="single" w:sz="4" w:space="0" w:color="auto"/>
              <w:left w:val="single" w:sz="4" w:space="0" w:color="auto"/>
              <w:bottom w:val="single" w:sz="4" w:space="0" w:color="auto"/>
              <w:right w:val="single" w:sz="4" w:space="0" w:color="auto"/>
            </w:tcBorders>
          </w:tcPr>
          <w:p w14:paraId="59D697E2" w14:textId="38BC2B93" w:rsidR="001F2558" w:rsidRPr="00716D93" w:rsidRDefault="001F2558" w:rsidP="00716D93">
            <w:pPr>
              <w:pStyle w:val="a6"/>
              <w:spacing w:after="0" w:line="240" w:lineRule="auto"/>
              <w:jc w:val="center"/>
            </w:pPr>
            <w:r w:rsidRPr="00716D93">
              <w:t>10,6</w:t>
            </w:r>
          </w:p>
        </w:tc>
        <w:tc>
          <w:tcPr>
            <w:tcW w:w="1262" w:type="dxa"/>
            <w:tcBorders>
              <w:top w:val="single" w:sz="4" w:space="0" w:color="auto"/>
              <w:left w:val="single" w:sz="4" w:space="0" w:color="auto"/>
              <w:bottom w:val="single" w:sz="4" w:space="0" w:color="auto"/>
              <w:right w:val="single" w:sz="4" w:space="0" w:color="auto"/>
            </w:tcBorders>
          </w:tcPr>
          <w:p w14:paraId="188DB08A" w14:textId="25E06DE3" w:rsidR="001F2558" w:rsidRPr="00716D93" w:rsidRDefault="001F2558" w:rsidP="00716D93">
            <w:pPr>
              <w:pStyle w:val="a6"/>
              <w:spacing w:after="0" w:line="240" w:lineRule="auto"/>
              <w:jc w:val="center"/>
            </w:pPr>
            <w:r w:rsidRPr="00716D93">
              <w:t>11,8</w:t>
            </w:r>
          </w:p>
        </w:tc>
        <w:tc>
          <w:tcPr>
            <w:tcW w:w="1262" w:type="dxa"/>
            <w:tcBorders>
              <w:top w:val="single" w:sz="4" w:space="0" w:color="auto"/>
              <w:left w:val="single" w:sz="4" w:space="0" w:color="auto"/>
              <w:bottom w:val="single" w:sz="4" w:space="0" w:color="auto"/>
              <w:right w:val="single" w:sz="4" w:space="0" w:color="auto"/>
            </w:tcBorders>
          </w:tcPr>
          <w:p w14:paraId="0EBA6624" w14:textId="2DE45BE2" w:rsidR="001F2558" w:rsidRPr="00716D93" w:rsidRDefault="001F2558" w:rsidP="00716D93">
            <w:pPr>
              <w:pStyle w:val="a6"/>
              <w:spacing w:after="0" w:line="240" w:lineRule="auto"/>
              <w:jc w:val="center"/>
            </w:pPr>
            <w:r w:rsidRPr="00716D93">
              <w:t>12,6</w:t>
            </w:r>
          </w:p>
        </w:tc>
        <w:tc>
          <w:tcPr>
            <w:tcW w:w="1262" w:type="dxa"/>
            <w:tcBorders>
              <w:top w:val="single" w:sz="4" w:space="0" w:color="auto"/>
              <w:left w:val="single" w:sz="4" w:space="0" w:color="auto"/>
              <w:bottom w:val="single" w:sz="4" w:space="0" w:color="auto"/>
              <w:right w:val="single" w:sz="4" w:space="0" w:color="auto"/>
            </w:tcBorders>
          </w:tcPr>
          <w:p w14:paraId="25E2E485" w14:textId="615C38D6" w:rsidR="001F2558" w:rsidRPr="00716D93" w:rsidRDefault="001F2558" w:rsidP="00716D93">
            <w:pPr>
              <w:pStyle w:val="a6"/>
              <w:spacing w:after="0" w:line="240" w:lineRule="auto"/>
              <w:jc w:val="center"/>
            </w:pPr>
            <w:r w:rsidRPr="00716D93">
              <w:t>13,3</w:t>
            </w:r>
          </w:p>
        </w:tc>
      </w:tr>
      <w:tr w:rsidR="001F2558" w:rsidRPr="00716D93" w14:paraId="0FBE4E2A" w14:textId="77777777" w:rsidTr="00716D93">
        <w:trPr>
          <w:trHeight w:val="20"/>
          <w:jc w:val="center"/>
        </w:trPr>
        <w:tc>
          <w:tcPr>
            <w:tcW w:w="3209" w:type="dxa"/>
            <w:tcBorders>
              <w:top w:val="single" w:sz="4" w:space="0" w:color="auto"/>
              <w:left w:val="single" w:sz="4" w:space="0" w:color="auto"/>
              <w:bottom w:val="single" w:sz="4" w:space="0" w:color="auto"/>
              <w:right w:val="single" w:sz="4" w:space="0" w:color="auto"/>
            </w:tcBorders>
            <w:hideMark/>
          </w:tcPr>
          <w:p w14:paraId="356AC98E" w14:textId="77777777" w:rsidR="001F2558" w:rsidRPr="00716D93" w:rsidRDefault="001F2558" w:rsidP="00716D93">
            <w:pPr>
              <w:spacing w:after="0" w:line="240" w:lineRule="auto"/>
              <w:rPr>
                <w:rFonts w:ascii="Times New Roman" w:hAnsi="Times New Roman" w:cs="Times New Roman"/>
                <w:sz w:val="24"/>
                <w:szCs w:val="24"/>
              </w:rPr>
            </w:pPr>
            <w:r w:rsidRPr="00716D93">
              <w:rPr>
                <w:rFonts w:ascii="Times New Roman" w:hAnsi="Times New Roman" w:cs="Times New Roman"/>
                <w:sz w:val="24"/>
                <w:szCs w:val="24"/>
              </w:rPr>
              <w:t>Психозы</w:t>
            </w:r>
          </w:p>
        </w:tc>
        <w:tc>
          <w:tcPr>
            <w:tcW w:w="1262" w:type="dxa"/>
            <w:tcBorders>
              <w:top w:val="single" w:sz="4" w:space="0" w:color="auto"/>
              <w:left w:val="single" w:sz="4" w:space="0" w:color="auto"/>
              <w:bottom w:val="single" w:sz="4" w:space="0" w:color="auto"/>
              <w:right w:val="single" w:sz="4" w:space="0" w:color="auto"/>
            </w:tcBorders>
          </w:tcPr>
          <w:p w14:paraId="6B202266" w14:textId="2CA5AC58" w:rsidR="001F2558" w:rsidRPr="00716D93" w:rsidRDefault="001F2558" w:rsidP="00716D93">
            <w:pPr>
              <w:pStyle w:val="a6"/>
              <w:spacing w:after="0" w:line="240" w:lineRule="auto"/>
              <w:jc w:val="center"/>
            </w:pPr>
            <w:r w:rsidRPr="00716D93">
              <w:t>18,6</w:t>
            </w:r>
          </w:p>
        </w:tc>
        <w:tc>
          <w:tcPr>
            <w:tcW w:w="1262" w:type="dxa"/>
            <w:tcBorders>
              <w:top w:val="single" w:sz="4" w:space="0" w:color="auto"/>
              <w:left w:val="single" w:sz="4" w:space="0" w:color="auto"/>
              <w:bottom w:val="single" w:sz="4" w:space="0" w:color="auto"/>
              <w:right w:val="single" w:sz="4" w:space="0" w:color="auto"/>
            </w:tcBorders>
          </w:tcPr>
          <w:p w14:paraId="4AD48B34" w14:textId="6AD16B22" w:rsidR="001F2558" w:rsidRPr="00716D93" w:rsidRDefault="001F2558" w:rsidP="00716D93">
            <w:pPr>
              <w:pStyle w:val="a6"/>
              <w:spacing w:after="0" w:line="240" w:lineRule="auto"/>
              <w:jc w:val="center"/>
            </w:pPr>
            <w:r w:rsidRPr="00716D93">
              <w:t>18,3</w:t>
            </w:r>
          </w:p>
        </w:tc>
        <w:tc>
          <w:tcPr>
            <w:tcW w:w="1262" w:type="dxa"/>
            <w:tcBorders>
              <w:top w:val="single" w:sz="4" w:space="0" w:color="auto"/>
              <w:left w:val="single" w:sz="4" w:space="0" w:color="auto"/>
              <w:bottom w:val="single" w:sz="4" w:space="0" w:color="auto"/>
              <w:right w:val="single" w:sz="4" w:space="0" w:color="auto"/>
            </w:tcBorders>
          </w:tcPr>
          <w:p w14:paraId="56ED3629" w14:textId="7F07D5E8" w:rsidR="001F2558" w:rsidRPr="00716D93" w:rsidRDefault="001F2558" w:rsidP="00716D93">
            <w:pPr>
              <w:pStyle w:val="a6"/>
              <w:spacing w:after="0" w:line="240" w:lineRule="auto"/>
              <w:jc w:val="center"/>
            </w:pPr>
            <w:r w:rsidRPr="00716D93">
              <w:t>18,1</w:t>
            </w:r>
          </w:p>
        </w:tc>
        <w:tc>
          <w:tcPr>
            <w:tcW w:w="1262" w:type="dxa"/>
            <w:tcBorders>
              <w:top w:val="single" w:sz="4" w:space="0" w:color="auto"/>
              <w:left w:val="single" w:sz="4" w:space="0" w:color="auto"/>
              <w:bottom w:val="single" w:sz="4" w:space="0" w:color="auto"/>
              <w:right w:val="single" w:sz="4" w:space="0" w:color="auto"/>
            </w:tcBorders>
          </w:tcPr>
          <w:p w14:paraId="6543AECA" w14:textId="6AA62E53" w:rsidR="001F2558" w:rsidRPr="00716D93" w:rsidRDefault="001F2558" w:rsidP="00716D93">
            <w:pPr>
              <w:pStyle w:val="a6"/>
              <w:spacing w:after="0" w:line="240" w:lineRule="auto"/>
              <w:jc w:val="center"/>
            </w:pPr>
            <w:r w:rsidRPr="00716D93">
              <w:t>24,6</w:t>
            </w:r>
          </w:p>
        </w:tc>
        <w:tc>
          <w:tcPr>
            <w:tcW w:w="1262" w:type="dxa"/>
            <w:tcBorders>
              <w:top w:val="single" w:sz="4" w:space="0" w:color="auto"/>
              <w:left w:val="single" w:sz="4" w:space="0" w:color="auto"/>
              <w:bottom w:val="single" w:sz="4" w:space="0" w:color="auto"/>
              <w:right w:val="single" w:sz="4" w:space="0" w:color="auto"/>
            </w:tcBorders>
          </w:tcPr>
          <w:p w14:paraId="5CC324A0" w14:textId="29FD62C1" w:rsidR="001F2558" w:rsidRPr="00716D93" w:rsidRDefault="001F2558" w:rsidP="00716D93">
            <w:pPr>
              <w:pStyle w:val="a6"/>
              <w:spacing w:after="0" w:line="240" w:lineRule="auto"/>
              <w:jc w:val="center"/>
            </w:pPr>
            <w:r w:rsidRPr="00716D93">
              <w:t>20,7</w:t>
            </w:r>
          </w:p>
        </w:tc>
      </w:tr>
    </w:tbl>
    <w:p w14:paraId="4B7995FB" w14:textId="77777777" w:rsidR="001F2558" w:rsidRPr="00716D93" w:rsidRDefault="001F2558" w:rsidP="00716D93">
      <w:pPr>
        <w:spacing w:after="0" w:line="240" w:lineRule="auto"/>
        <w:ind w:firstLine="709"/>
        <w:jc w:val="both"/>
        <w:rPr>
          <w:rFonts w:ascii="Times New Roman" w:hAnsi="Times New Roman" w:cs="Times New Roman"/>
          <w:b/>
          <w:bCs/>
          <w:sz w:val="28"/>
          <w:szCs w:val="28"/>
        </w:rPr>
      </w:pPr>
    </w:p>
    <w:p w14:paraId="31341234" w14:textId="4CC84492" w:rsidR="0066710B" w:rsidRPr="00716D93" w:rsidRDefault="0066710B" w:rsidP="00716D93">
      <w:pPr>
        <w:spacing w:after="0" w:line="240" w:lineRule="auto"/>
        <w:ind w:firstLine="709"/>
        <w:jc w:val="both"/>
        <w:rPr>
          <w:rFonts w:ascii="Times New Roman" w:hAnsi="Times New Roman" w:cs="Times New Roman"/>
          <w:bCs/>
          <w:sz w:val="28"/>
          <w:szCs w:val="28"/>
        </w:rPr>
      </w:pPr>
      <w:r w:rsidRPr="00716D93">
        <w:rPr>
          <w:rFonts w:ascii="Times New Roman" w:hAnsi="Times New Roman" w:cs="Times New Roman"/>
          <w:bCs/>
          <w:sz w:val="28"/>
          <w:szCs w:val="28"/>
        </w:rPr>
        <w:t>В возрастной структуре наблюдается у</w:t>
      </w:r>
      <w:r w:rsidR="00754BB2" w:rsidRPr="00716D93">
        <w:rPr>
          <w:rFonts w:ascii="Times New Roman" w:hAnsi="Times New Roman" w:cs="Times New Roman"/>
          <w:bCs/>
          <w:sz w:val="28"/>
          <w:szCs w:val="28"/>
        </w:rPr>
        <w:t>меньшение</w:t>
      </w:r>
      <w:r w:rsidRPr="00716D93">
        <w:rPr>
          <w:rFonts w:ascii="Times New Roman" w:hAnsi="Times New Roman" w:cs="Times New Roman"/>
          <w:bCs/>
          <w:sz w:val="28"/>
          <w:szCs w:val="28"/>
        </w:rPr>
        <w:t xml:space="preserve"> показателей первичной заболеваемости среди всех возрастных групп:</w:t>
      </w:r>
    </w:p>
    <w:p w14:paraId="35AB3181" w14:textId="11A3F106" w:rsidR="0066710B" w:rsidRPr="00716D93" w:rsidRDefault="0066710B" w:rsidP="00716D93">
      <w:pPr>
        <w:spacing w:after="0" w:line="240" w:lineRule="auto"/>
        <w:ind w:firstLine="709"/>
        <w:jc w:val="both"/>
        <w:rPr>
          <w:rFonts w:ascii="Times New Roman" w:hAnsi="Times New Roman" w:cs="Times New Roman"/>
          <w:bCs/>
          <w:i/>
          <w:sz w:val="28"/>
          <w:szCs w:val="28"/>
        </w:rPr>
      </w:pPr>
      <w:r w:rsidRPr="00716D93">
        <w:rPr>
          <w:rFonts w:ascii="Times New Roman" w:hAnsi="Times New Roman" w:cs="Times New Roman"/>
          <w:sz w:val="28"/>
          <w:szCs w:val="28"/>
        </w:rPr>
        <w:t xml:space="preserve">- среди взрослого населения </w:t>
      </w:r>
      <w:r w:rsidR="00754BB2" w:rsidRPr="00716D93">
        <w:rPr>
          <w:rFonts w:ascii="Times New Roman" w:hAnsi="Times New Roman" w:cs="Times New Roman"/>
          <w:sz w:val="28"/>
          <w:szCs w:val="28"/>
        </w:rPr>
        <w:t>снижение на 8,9</w:t>
      </w:r>
      <w:r w:rsidR="00716D93" w:rsidRPr="00716D93">
        <w:rPr>
          <w:rFonts w:ascii="Times New Roman" w:hAnsi="Times New Roman" w:cs="Times New Roman"/>
          <w:sz w:val="28"/>
          <w:szCs w:val="28"/>
        </w:rPr>
        <w:t xml:space="preserve"> процента</w:t>
      </w:r>
      <w:r w:rsidR="00754BB2" w:rsidRPr="00716D93">
        <w:rPr>
          <w:rFonts w:ascii="Times New Roman" w:hAnsi="Times New Roman" w:cs="Times New Roman"/>
          <w:sz w:val="28"/>
          <w:szCs w:val="28"/>
        </w:rPr>
        <w:t xml:space="preserve">, с 81,7 на 100 тыс. взрослого населения </w:t>
      </w:r>
      <w:r w:rsidRPr="00716D93">
        <w:rPr>
          <w:rFonts w:ascii="Times New Roman" w:hAnsi="Times New Roman" w:cs="Times New Roman"/>
          <w:sz w:val="28"/>
          <w:szCs w:val="28"/>
        </w:rPr>
        <w:t>до 74,4</w:t>
      </w:r>
      <w:r w:rsidR="00754BB2" w:rsidRPr="00716D93">
        <w:rPr>
          <w:rFonts w:ascii="Times New Roman" w:hAnsi="Times New Roman" w:cs="Times New Roman"/>
          <w:sz w:val="28"/>
          <w:szCs w:val="28"/>
        </w:rPr>
        <w:t>,</w:t>
      </w:r>
      <w:r w:rsidRPr="00716D93">
        <w:rPr>
          <w:rFonts w:ascii="Times New Roman" w:hAnsi="Times New Roman" w:cs="Times New Roman"/>
          <w:sz w:val="28"/>
          <w:szCs w:val="28"/>
        </w:rPr>
        <w:t xml:space="preserve"> </w:t>
      </w:r>
      <w:r w:rsidR="00754BB2" w:rsidRPr="00716D93">
        <w:rPr>
          <w:rFonts w:ascii="Times New Roman" w:hAnsi="Times New Roman" w:cs="Times New Roman"/>
          <w:sz w:val="28"/>
          <w:szCs w:val="28"/>
        </w:rPr>
        <w:t>н</w:t>
      </w:r>
      <w:r w:rsidRPr="00716D93">
        <w:rPr>
          <w:rFonts w:ascii="Times New Roman" w:hAnsi="Times New Roman" w:cs="Times New Roman"/>
          <w:sz w:val="28"/>
          <w:szCs w:val="28"/>
        </w:rPr>
        <w:t xml:space="preserve">иже </w:t>
      </w:r>
      <w:r w:rsidR="00754BB2" w:rsidRPr="00716D93">
        <w:rPr>
          <w:rFonts w:ascii="Times New Roman" w:hAnsi="Times New Roman" w:cs="Times New Roman"/>
          <w:sz w:val="28"/>
          <w:szCs w:val="28"/>
        </w:rPr>
        <w:t>среднероссийского показателя в 3,2 раза (</w:t>
      </w:r>
      <w:r w:rsidRPr="00716D93">
        <w:rPr>
          <w:rFonts w:ascii="Times New Roman" w:hAnsi="Times New Roman" w:cs="Times New Roman"/>
          <w:sz w:val="28"/>
          <w:szCs w:val="28"/>
        </w:rPr>
        <w:t>РФ в 202</w:t>
      </w:r>
      <w:r w:rsidR="00754BB2" w:rsidRPr="00716D93">
        <w:rPr>
          <w:rFonts w:ascii="Times New Roman" w:hAnsi="Times New Roman" w:cs="Times New Roman"/>
          <w:sz w:val="28"/>
          <w:szCs w:val="28"/>
        </w:rPr>
        <w:t xml:space="preserve">2 </w:t>
      </w:r>
      <w:r w:rsidRPr="00716D93">
        <w:rPr>
          <w:rFonts w:ascii="Times New Roman" w:hAnsi="Times New Roman" w:cs="Times New Roman"/>
          <w:sz w:val="28"/>
          <w:szCs w:val="28"/>
        </w:rPr>
        <w:t>г. – 240,4</w:t>
      </w:r>
      <w:r w:rsidR="00754BB2" w:rsidRPr="00716D93">
        <w:rPr>
          <w:rFonts w:ascii="Times New Roman" w:hAnsi="Times New Roman" w:cs="Times New Roman"/>
          <w:sz w:val="28"/>
          <w:szCs w:val="28"/>
        </w:rPr>
        <w:t>);</w:t>
      </w:r>
    </w:p>
    <w:p w14:paraId="0396E8D3" w14:textId="3A7C9AFD" w:rsidR="0066710B" w:rsidRPr="00716D93" w:rsidRDefault="0066710B" w:rsidP="00716D93">
      <w:pPr>
        <w:spacing w:after="0" w:line="240" w:lineRule="auto"/>
        <w:ind w:firstLine="709"/>
        <w:jc w:val="both"/>
        <w:rPr>
          <w:rFonts w:ascii="Times New Roman" w:hAnsi="Times New Roman" w:cs="Times New Roman"/>
          <w:sz w:val="28"/>
          <w:szCs w:val="28"/>
        </w:rPr>
      </w:pPr>
      <w:r w:rsidRPr="00716D93">
        <w:rPr>
          <w:rFonts w:ascii="Times New Roman" w:hAnsi="Times New Roman" w:cs="Times New Roman"/>
          <w:sz w:val="28"/>
          <w:szCs w:val="28"/>
        </w:rPr>
        <w:t xml:space="preserve">- среди подросткового населения </w:t>
      </w:r>
      <w:r w:rsidR="00754BB2" w:rsidRPr="00716D93">
        <w:rPr>
          <w:rFonts w:ascii="Times New Roman" w:hAnsi="Times New Roman" w:cs="Times New Roman"/>
          <w:sz w:val="28"/>
          <w:szCs w:val="28"/>
        </w:rPr>
        <w:t>снижение на 38,1</w:t>
      </w:r>
      <w:r w:rsidR="00716D93" w:rsidRPr="00716D93">
        <w:rPr>
          <w:rFonts w:ascii="Times New Roman" w:hAnsi="Times New Roman" w:cs="Times New Roman"/>
          <w:sz w:val="28"/>
          <w:szCs w:val="28"/>
        </w:rPr>
        <w:t xml:space="preserve"> процента</w:t>
      </w:r>
      <w:r w:rsidR="00754BB2" w:rsidRPr="00716D93">
        <w:rPr>
          <w:rFonts w:ascii="Times New Roman" w:hAnsi="Times New Roman" w:cs="Times New Roman"/>
          <w:sz w:val="28"/>
          <w:szCs w:val="28"/>
        </w:rPr>
        <w:t>, с 304,6 на 100 тыс. подросткового населения до 188,6, н</w:t>
      </w:r>
      <w:r w:rsidRPr="00716D93">
        <w:rPr>
          <w:rFonts w:ascii="Times New Roman" w:hAnsi="Times New Roman" w:cs="Times New Roman"/>
          <w:sz w:val="28"/>
          <w:szCs w:val="28"/>
        </w:rPr>
        <w:t xml:space="preserve">иже </w:t>
      </w:r>
      <w:r w:rsidR="00754BB2" w:rsidRPr="00716D93">
        <w:rPr>
          <w:rFonts w:ascii="Times New Roman" w:hAnsi="Times New Roman" w:cs="Times New Roman"/>
          <w:sz w:val="28"/>
          <w:szCs w:val="28"/>
        </w:rPr>
        <w:t>средне</w:t>
      </w:r>
      <w:r w:rsidRPr="00716D93">
        <w:rPr>
          <w:rFonts w:ascii="Times New Roman" w:hAnsi="Times New Roman" w:cs="Times New Roman"/>
          <w:sz w:val="28"/>
          <w:szCs w:val="28"/>
        </w:rPr>
        <w:t>российского показат</w:t>
      </w:r>
      <w:r w:rsidRPr="00716D93">
        <w:rPr>
          <w:rFonts w:ascii="Times New Roman" w:hAnsi="Times New Roman" w:cs="Times New Roman"/>
          <w:sz w:val="28"/>
          <w:szCs w:val="28"/>
        </w:rPr>
        <w:t>е</w:t>
      </w:r>
      <w:r w:rsidRPr="00716D93">
        <w:rPr>
          <w:rFonts w:ascii="Times New Roman" w:hAnsi="Times New Roman" w:cs="Times New Roman"/>
          <w:sz w:val="28"/>
          <w:szCs w:val="28"/>
        </w:rPr>
        <w:t>ля в 2,8 раз</w:t>
      </w:r>
      <w:r w:rsidR="00754BB2" w:rsidRPr="00716D93">
        <w:rPr>
          <w:rFonts w:ascii="Times New Roman" w:hAnsi="Times New Roman" w:cs="Times New Roman"/>
          <w:sz w:val="28"/>
          <w:szCs w:val="28"/>
        </w:rPr>
        <w:t>а (</w:t>
      </w:r>
      <w:r w:rsidRPr="00716D93">
        <w:rPr>
          <w:rFonts w:ascii="Times New Roman" w:hAnsi="Times New Roman" w:cs="Times New Roman"/>
          <w:sz w:val="28"/>
          <w:szCs w:val="28"/>
        </w:rPr>
        <w:t>РФ в 202</w:t>
      </w:r>
      <w:r w:rsidR="00754BB2" w:rsidRPr="00716D93">
        <w:rPr>
          <w:rFonts w:ascii="Times New Roman" w:hAnsi="Times New Roman" w:cs="Times New Roman"/>
          <w:sz w:val="28"/>
          <w:szCs w:val="28"/>
        </w:rPr>
        <w:t>2</w:t>
      </w:r>
      <w:r w:rsidR="00716D93">
        <w:rPr>
          <w:rFonts w:ascii="Times New Roman" w:hAnsi="Times New Roman" w:cs="Times New Roman"/>
          <w:sz w:val="28"/>
          <w:szCs w:val="28"/>
        </w:rPr>
        <w:t xml:space="preserve"> г. </w:t>
      </w:r>
      <w:r w:rsidRPr="00716D93">
        <w:rPr>
          <w:rFonts w:ascii="Times New Roman" w:hAnsi="Times New Roman" w:cs="Times New Roman"/>
          <w:sz w:val="28"/>
          <w:szCs w:val="28"/>
        </w:rPr>
        <w:t>– 520,7</w:t>
      </w:r>
      <w:r w:rsidR="00754BB2" w:rsidRPr="00716D93">
        <w:rPr>
          <w:rFonts w:ascii="Times New Roman" w:hAnsi="Times New Roman" w:cs="Times New Roman"/>
          <w:sz w:val="28"/>
          <w:szCs w:val="28"/>
        </w:rPr>
        <w:t>);</w:t>
      </w:r>
    </w:p>
    <w:p w14:paraId="4F6E9AA7" w14:textId="088B79D8" w:rsidR="0066710B" w:rsidRPr="00716D93" w:rsidRDefault="00390800" w:rsidP="00716D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754BB2" w:rsidRPr="00716D93">
        <w:rPr>
          <w:rFonts w:ascii="Times New Roman" w:hAnsi="Times New Roman" w:cs="Times New Roman"/>
          <w:bCs/>
          <w:sz w:val="28"/>
          <w:szCs w:val="28"/>
        </w:rPr>
        <w:t>среди детского населения снижение на 12,0</w:t>
      </w:r>
      <w:r w:rsidR="00716D93" w:rsidRPr="00716D93">
        <w:rPr>
          <w:rFonts w:ascii="Times New Roman" w:hAnsi="Times New Roman" w:cs="Times New Roman"/>
          <w:sz w:val="28"/>
          <w:szCs w:val="28"/>
        </w:rPr>
        <w:t xml:space="preserve"> </w:t>
      </w:r>
      <w:r w:rsidR="00716D93">
        <w:rPr>
          <w:rFonts w:ascii="Times New Roman" w:hAnsi="Times New Roman" w:cs="Times New Roman"/>
          <w:sz w:val="28"/>
          <w:szCs w:val="28"/>
        </w:rPr>
        <w:t>процентов</w:t>
      </w:r>
      <w:r w:rsidR="00754BB2" w:rsidRPr="00716D93">
        <w:rPr>
          <w:rFonts w:ascii="Times New Roman" w:hAnsi="Times New Roman" w:cs="Times New Roman"/>
          <w:bCs/>
          <w:sz w:val="28"/>
          <w:szCs w:val="28"/>
        </w:rPr>
        <w:t>, с 148,8 на 100 тыс. детского населения до 130,9, н</w:t>
      </w:r>
      <w:r w:rsidR="0066710B" w:rsidRPr="00716D93">
        <w:rPr>
          <w:rFonts w:ascii="Times New Roman" w:hAnsi="Times New Roman" w:cs="Times New Roman"/>
          <w:bCs/>
          <w:sz w:val="28"/>
          <w:szCs w:val="28"/>
        </w:rPr>
        <w:t xml:space="preserve">иже </w:t>
      </w:r>
      <w:r w:rsidR="00754BB2" w:rsidRPr="00716D93">
        <w:rPr>
          <w:rFonts w:ascii="Times New Roman" w:hAnsi="Times New Roman" w:cs="Times New Roman"/>
          <w:bCs/>
          <w:sz w:val="28"/>
          <w:szCs w:val="28"/>
        </w:rPr>
        <w:t>средне</w:t>
      </w:r>
      <w:r w:rsidR="0066710B" w:rsidRPr="00716D93">
        <w:rPr>
          <w:rFonts w:ascii="Times New Roman" w:hAnsi="Times New Roman" w:cs="Times New Roman"/>
          <w:bCs/>
          <w:sz w:val="28"/>
          <w:szCs w:val="28"/>
        </w:rPr>
        <w:t>р</w:t>
      </w:r>
      <w:r w:rsidR="00754BB2" w:rsidRPr="00716D93">
        <w:rPr>
          <w:rFonts w:ascii="Times New Roman" w:hAnsi="Times New Roman" w:cs="Times New Roman"/>
          <w:bCs/>
          <w:sz w:val="28"/>
          <w:szCs w:val="28"/>
        </w:rPr>
        <w:t>оссийского показателя в 3,8 раза (</w:t>
      </w:r>
      <w:r w:rsidR="0066710B" w:rsidRPr="00716D93">
        <w:rPr>
          <w:rFonts w:ascii="Times New Roman" w:hAnsi="Times New Roman" w:cs="Times New Roman"/>
          <w:bCs/>
          <w:sz w:val="28"/>
          <w:szCs w:val="28"/>
        </w:rPr>
        <w:t>РФ в 202</w:t>
      </w:r>
      <w:r w:rsidR="00754BB2" w:rsidRPr="00716D93">
        <w:rPr>
          <w:rFonts w:ascii="Times New Roman" w:hAnsi="Times New Roman" w:cs="Times New Roman"/>
          <w:bCs/>
          <w:sz w:val="28"/>
          <w:szCs w:val="28"/>
        </w:rPr>
        <w:t>2</w:t>
      </w:r>
      <w:r w:rsidR="00716D93">
        <w:rPr>
          <w:rFonts w:ascii="Times New Roman" w:hAnsi="Times New Roman" w:cs="Times New Roman"/>
          <w:bCs/>
          <w:sz w:val="28"/>
          <w:szCs w:val="28"/>
        </w:rPr>
        <w:t xml:space="preserve"> г.</w:t>
      </w:r>
      <w:r w:rsidR="0066710B" w:rsidRPr="00716D93">
        <w:rPr>
          <w:rFonts w:ascii="Times New Roman" w:hAnsi="Times New Roman" w:cs="Times New Roman"/>
          <w:bCs/>
          <w:sz w:val="28"/>
          <w:szCs w:val="28"/>
        </w:rPr>
        <w:t xml:space="preserve"> – 493,9</w:t>
      </w:r>
      <w:r w:rsidR="00754BB2" w:rsidRPr="00716D93">
        <w:rPr>
          <w:rFonts w:ascii="Times New Roman" w:hAnsi="Times New Roman" w:cs="Times New Roman"/>
          <w:bCs/>
          <w:sz w:val="28"/>
          <w:szCs w:val="28"/>
        </w:rPr>
        <w:t>)</w:t>
      </w:r>
      <w:r w:rsidR="0066710B" w:rsidRPr="00716D93">
        <w:rPr>
          <w:rFonts w:ascii="Times New Roman" w:hAnsi="Times New Roman" w:cs="Times New Roman"/>
          <w:bCs/>
          <w:sz w:val="28"/>
          <w:szCs w:val="28"/>
        </w:rPr>
        <w:t>.</w:t>
      </w:r>
    </w:p>
    <w:p w14:paraId="3CE1C538" w14:textId="77777777" w:rsidR="00716D93" w:rsidRDefault="00716D93" w:rsidP="00716D93">
      <w:pPr>
        <w:pStyle w:val="a6"/>
        <w:spacing w:after="0" w:line="240" w:lineRule="auto"/>
        <w:ind w:firstLine="709"/>
        <w:jc w:val="both"/>
        <w:rPr>
          <w:sz w:val="28"/>
          <w:szCs w:val="28"/>
        </w:rPr>
      </w:pPr>
    </w:p>
    <w:p w14:paraId="0151423E" w14:textId="743C4FC2" w:rsidR="00AC3666" w:rsidRPr="00716D93" w:rsidRDefault="00AC3666" w:rsidP="00716D93">
      <w:pPr>
        <w:pStyle w:val="a6"/>
        <w:spacing w:after="0" w:line="240" w:lineRule="auto"/>
        <w:ind w:firstLine="709"/>
        <w:jc w:val="right"/>
        <w:rPr>
          <w:bCs/>
          <w:i/>
          <w:sz w:val="28"/>
          <w:szCs w:val="28"/>
        </w:rPr>
      </w:pPr>
      <w:r w:rsidRPr="00716D93">
        <w:rPr>
          <w:sz w:val="28"/>
          <w:szCs w:val="28"/>
        </w:rPr>
        <w:t>Таблица</w:t>
      </w:r>
      <w:r w:rsidR="005A6BCA" w:rsidRPr="00716D93">
        <w:rPr>
          <w:sz w:val="28"/>
          <w:szCs w:val="28"/>
        </w:rPr>
        <w:t xml:space="preserve"> 26</w:t>
      </w:r>
    </w:p>
    <w:p w14:paraId="6573213B" w14:textId="77777777" w:rsidR="00DF3F9E" w:rsidRPr="00716D93" w:rsidRDefault="00DF3F9E" w:rsidP="00716D93">
      <w:pPr>
        <w:pStyle w:val="a6"/>
        <w:spacing w:after="0" w:line="240" w:lineRule="auto"/>
        <w:jc w:val="center"/>
        <w:rPr>
          <w:bCs/>
          <w:sz w:val="28"/>
          <w:szCs w:val="28"/>
        </w:rPr>
      </w:pPr>
    </w:p>
    <w:p w14:paraId="2566E3FF" w14:textId="48CCB498" w:rsidR="00AC3666" w:rsidRPr="00716D93" w:rsidRDefault="00AC3666" w:rsidP="00716D93">
      <w:pPr>
        <w:pStyle w:val="a6"/>
        <w:spacing w:after="0" w:line="240" w:lineRule="auto"/>
        <w:jc w:val="center"/>
        <w:rPr>
          <w:bCs/>
          <w:sz w:val="28"/>
          <w:szCs w:val="28"/>
        </w:rPr>
      </w:pPr>
      <w:r w:rsidRPr="00716D93">
        <w:rPr>
          <w:bCs/>
          <w:sz w:val="28"/>
          <w:szCs w:val="28"/>
        </w:rPr>
        <w:t>Возрастная структура впервые выявленной заболеваемости</w:t>
      </w:r>
    </w:p>
    <w:p w14:paraId="3D54DF92" w14:textId="0ED99994" w:rsidR="00AC3666" w:rsidRPr="00716D93" w:rsidRDefault="00AC3666" w:rsidP="00716D93">
      <w:pPr>
        <w:pStyle w:val="a6"/>
        <w:spacing w:after="0" w:line="240" w:lineRule="auto"/>
        <w:jc w:val="center"/>
        <w:rPr>
          <w:sz w:val="28"/>
          <w:szCs w:val="28"/>
        </w:rPr>
      </w:pPr>
      <w:r w:rsidRPr="00716D93">
        <w:rPr>
          <w:bCs/>
          <w:sz w:val="28"/>
          <w:szCs w:val="28"/>
        </w:rPr>
        <w:t>психическими расстройствами</w:t>
      </w:r>
      <w:r w:rsidR="00716D93" w:rsidRPr="00716D93">
        <w:rPr>
          <w:bCs/>
          <w:sz w:val="28"/>
          <w:szCs w:val="28"/>
        </w:rPr>
        <w:t xml:space="preserve"> </w:t>
      </w:r>
      <w:r w:rsidRPr="00716D93">
        <w:rPr>
          <w:sz w:val="28"/>
          <w:szCs w:val="28"/>
        </w:rPr>
        <w:t>(на 100 тысяч населения)</w:t>
      </w:r>
    </w:p>
    <w:p w14:paraId="7C11A9A5" w14:textId="77777777" w:rsidR="00AC3666" w:rsidRPr="00716D93" w:rsidRDefault="00AC3666" w:rsidP="00716D93">
      <w:pPr>
        <w:spacing w:after="0" w:line="240" w:lineRule="auto"/>
        <w:ind w:firstLine="709"/>
        <w:jc w:val="both"/>
        <w:rPr>
          <w:rFonts w:ascii="Times New Roman" w:hAnsi="Times New Roman" w:cs="Times New Roman"/>
          <w:i/>
          <w:sz w:val="28"/>
          <w:szCs w:val="2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41"/>
        <w:gridCol w:w="1559"/>
        <w:gridCol w:w="1277"/>
        <w:gridCol w:w="1418"/>
        <w:gridCol w:w="1418"/>
        <w:gridCol w:w="1418"/>
      </w:tblGrid>
      <w:tr w:rsidR="00AC3666" w:rsidRPr="00716D93" w14:paraId="4FF4CEA0" w14:textId="77777777" w:rsidTr="00716D93">
        <w:trPr>
          <w:trHeight w:val="20"/>
          <w:jc w:val="center"/>
        </w:trPr>
        <w:tc>
          <w:tcPr>
            <w:tcW w:w="1841" w:type="dxa"/>
            <w:tcBorders>
              <w:top w:val="single" w:sz="4" w:space="0" w:color="auto"/>
              <w:left w:val="single" w:sz="4" w:space="0" w:color="auto"/>
              <w:bottom w:val="single" w:sz="4" w:space="0" w:color="auto"/>
              <w:right w:val="single" w:sz="4" w:space="0" w:color="auto"/>
            </w:tcBorders>
          </w:tcPr>
          <w:p w14:paraId="4CA61554" w14:textId="77777777" w:rsidR="00AC3666" w:rsidRPr="00716D93" w:rsidRDefault="00AC3666" w:rsidP="00716D93">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BBF8531" w14:textId="3BD122AE"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2019 г.</w:t>
            </w:r>
          </w:p>
        </w:tc>
        <w:tc>
          <w:tcPr>
            <w:tcW w:w="1277" w:type="dxa"/>
            <w:tcBorders>
              <w:top w:val="single" w:sz="4" w:space="0" w:color="auto"/>
              <w:left w:val="single" w:sz="4" w:space="0" w:color="auto"/>
              <w:bottom w:val="single" w:sz="4" w:space="0" w:color="auto"/>
              <w:right w:val="single" w:sz="4" w:space="0" w:color="auto"/>
            </w:tcBorders>
          </w:tcPr>
          <w:p w14:paraId="2D65AAA7" w14:textId="612C35E4"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2020 г.</w:t>
            </w:r>
          </w:p>
        </w:tc>
        <w:tc>
          <w:tcPr>
            <w:tcW w:w="1418" w:type="dxa"/>
            <w:tcBorders>
              <w:top w:val="single" w:sz="4" w:space="0" w:color="auto"/>
              <w:left w:val="single" w:sz="4" w:space="0" w:color="auto"/>
              <w:bottom w:val="single" w:sz="4" w:space="0" w:color="auto"/>
              <w:right w:val="single" w:sz="4" w:space="0" w:color="auto"/>
            </w:tcBorders>
            <w:vAlign w:val="center"/>
          </w:tcPr>
          <w:p w14:paraId="30509A44" w14:textId="781C4D02"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2021 г.</w:t>
            </w:r>
          </w:p>
        </w:tc>
        <w:tc>
          <w:tcPr>
            <w:tcW w:w="1418" w:type="dxa"/>
            <w:tcBorders>
              <w:top w:val="single" w:sz="4" w:space="0" w:color="auto"/>
              <w:left w:val="single" w:sz="4" w:space="0" w:color="auto"/>
              <w:bottom w:val="single" w:sz="4" w:space="0" w:color="auto"/>
              <w:right w:val="single" w:sz="4" w:space="0" w:color="auto"/>
            </w:tcBorders>
            <w:vAlign w:val="center"/>
          </w:tcPr>
          <w:p w14:paraId="1F3AF520" w14:textId="70C3361E"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2022 г.</w:t>
            </w:r>
          </w:p>
        </w:tc>
        <w:tc>
          <w:tcPr>
            <w:tcW w:w="1418" w:type="dxa"/>
            <w:tcBorders>
              <w:top w:val="single" w:sz="4" w:space="0" w:color="auto"/>
              <w:left w:val="single" w:sz="4" w:space="0" w:color="auto"/>
              <w:bottom w:val="single" w:sz="4" w:space="0" w:color="auto"/>
              <w:right w:val="single" w:sz="4" w:space="0" w:color="auto"/>
            </w:tcBorders>
            <w:vAlign w:val="center"/>
          </w:tcPr>
          <w:p w14:paraId="1A8D110F" w14:textId="26D59C49"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2023 г.</w:t>
            </w:r>
          </w:p>
        </w:tc>
      </w:tr>
      <w:tr w:rsidR="00AC3666" w:rsidRPr="00716D93" w14:paraId="6A21D070" w14:textId="77777777" w:rsidTr="00716D93">
        <w:trPr>
          <w:trHeight w:val="20"/>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7DA7A983" w14:textId="77777777" w:rsidR="00AC3666" w:rsidRPr="00716D93" w:rsidRDefault="00AC3666" w:rsidP="00716D93">
            <w:pPr>
              <w:pStyle w:val="a6"/>
              <w:spacing w:after="0" w:line="240" w:lineRule="auto"/>
            </w:pPr>
            <w:r w:rsidRPr="00716D93">
              <w:t>Дети</w:t>
            </w:r>
          </w:p>
        </w:tc>
        <w:tc>
          <w:tcPr>
            <w:tcW w:w="1559" w:type="dxa"/>
            <w:tcBorders>
              <w:top w:val="single" w:sz="4" w:space="0" w:color="auto"/>
              <w:left w:val="single" w:sz="4" w:space="0" w:color="auto"/>
              <w:bottom w:val="single" w:sz="4" w:space="0" w:color="auto"/>
              <w:right w:val="single" w:sz="4" w:space="0" w:color="auto"/>
            </w:tcBorders>
          </w:tcPr>
          <w:p w14:paraId="651181D5" w14:textId="0C00086D"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148,8</w:t>
            </w:r>
          </w:p>
        </w:tc>
        <w:tc>
          <w:tcPr>
            <w:tcW w:w="1277" w:type="dxa"/>
            <w:tcBorders>
              <w:top w:val="single" w:sz="4" w:space="0" w:color="auto"/>
              <w:left w:val="single" w:sz="4" w:space="0" w:color="auto"/>
              <w:bottom w:val="single" w:sz="4" w:space="0" w:color="auto"/>
              <w:right w:val="single" w:sz="4" w:space="0" w:color="auto"/>
            </w:tcBorders>
          </w:tcPr>
          <w:p w14:paraId="6BAEBE3D" w14:textId="784FE3E2"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90,2</w:t>
            </w:r>
          </w:p>
        </w:tc>
        <w:tc>
          <w:tcPr>
            <w:tcW w:w="1418" w:type="dxa"/>
            <w:tcBorders>
              <w:top w:val="single" w:sz="4" w:space="0" w:color="auto"/>
              <w:left w:val="single" w:sz="4" w:space="0" w:color="auto"/>
              <w:bottom w:val="single" w:sz="4" w:space="0" w:color="auto"/>
              <w:right w:val="single" w:sz="4" w:space="0" w:color="auto"/>
            </w:tcBorders>
          </w:tcPr>
          <w:p w14:paraId="29C51FA6" w14:textId="2BE64E56"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107,4</w:t>
            </w:r>
          </w:p>
        </w:tc>
        <w:tc>
          <w:tcPr>
            <w:tcW w:w="1418" w:type="dxa"/>
            <w:tcBorders>
              <w:top w:val="single" w:sz="4" w:space="0" w:color="auto"/>
              <w:left w:val="single" w:sz="4" w:space="0" w:color="auto"/>
              <w:bottom w:val="single" w:sz="4" w:space="0" w:color="auto"/>
              <w:right w:val="single" w:sz="4" w:space="0" w:color="auto"/>
            </w:tcBorders>
          </w:tcPr>
          <w:p w14:paraId="0A5BF5F4" w14:textId="3D580F09"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122,9</w:t>
            </w:r>
          </w:p>
        </w:tc>
        <w:tc>
          <w:tcPr>
            <w:tcW w:w="1418" w:type="dxa"/>
            <w:tcBorders>
              <w:top w:val="single" w:sz="4" w:space="0" w:color="auto"/>
              <w:left w:val="single" w:sz="4" w:space="0" w:color="auto"/>
              <w:bottom w:val="single" w:sz="4" w:space="0" w:color="auto"/>
              <w:right w:val="single" w:sz="4" w:space="0" w:color="auto"/>
            </w:tcBorders>
          </w:tcPr>
          <w:p w14:paraId="241EFB2E" w14:textId="6BD95DEE"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130,9</w:t>
            </w:r>
          </w:p>
        </w:tc>
      </w:tr>
      <w:tr w:rsidR="00AC3666" w:rsidRPr="00716D93" w14:paraId="00671816" w14:textId="77777777" w:rsidTr="00716D93">
        <w:trPr>
          <w:trHeight w:val="20"/>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2E464A21" w14:textId="77777777" w:rsidR="00AC3666" w:rsidRPr="00716D93" w:rsidRDefault="00AC3666" w:rsidP="00716D93">
            <w:pPr>
              <w:pStyle w:val="a6"/>
              <w:spacing w:after="0" w:line="240" w:lineRule="auto"/>
            </w:pPr>
            <w:r w:rsidRPr="00716D93">
              <w:t>Подростки</w:t>
            </w:r>
          </w:p>
        </w:tc>
        <w:tc>
          <w:tcPr>
            <w:tcW w:w="1559" w:type="dxa"/>
            <w:tcBorders>
              <w:top w:val="single" w:sz="4" w:space="0" w:color="auto"/>
              <w:left w:val="single" w:sz="4" w:space="0" w:color="auto"/>
              <w:bottom w:val="single" w:sz="4" w:space="0" w:color="auto"/>
              <w:right w:val="single" w:sz="4" w:space="0" w:color="auto"/>
            </w:tcBorders>
          </w:tcPr>
          <w:p w14:paraId="1F25EA6C" w14:textId="7645A548"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304,6</w:t>
            </w:r>
          </w:p>
        </w:tc>
        <w:tc>
          <w:tcPr>
            <w:tcW w:w="1277" w:type="dxa"/>
            <w:tcBorders>
              <w:top w:val="single" w:sz="4" w:space="0" w:color="auto"/>
              <w:left w:val="single" w:sz="4" w:space="0" w:color="auto"/>
              <w:bottom w:val="single" w:sz="4" w:space="0" w:color="auto"/>
              <w:right w:val="single" w:sz="4" w:space="0" w:color="auto"/>
            </w:tcBorders>
          </w:tcPr>
          <w:p w14:paraId="0C9F01DC" w14:textId="68E2B344"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113,9</w:t>
            </w:r>
          </w:p>
        </w:tc>
        <w:tc>
          <w:tcPr>
            <w:tcW w:w="1418" w:type="dxa"/>
            <w:tcBorders>
              <w:top w:val="single" w:sz="4" w:space="0" w:color="auto"/>
              <w:left w:val="single" w:sz="4" w:space="0" w:color="auto"/>
              <w:bottom w:val="single" w:sz="4" w:space="0" w:color="auto"/>
              <w:right w:val="single" w:sz="4" w:space="0" w:color="auto"/>
            </w:tcBorders>
          </w:tcPr>
          <w:p w14:paraId="4B17197B" w14:textId="5C041822"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142,2</w:t>
            </w:r>
          </w:p>
        </w:tc>
        <w:tc>
          <w:tcPr>
            <w:tcW w:w="1418" w:type="dxa"/>
            <w:tcBorders>
              <w:top w:val="single" w:sz="4" w:space="0" w:color="auto"/>
              <w:left w:val="single" w:sz="4" w:space="0" w:color="auto"/>
              <w:bottom w:val="single" w:sz="4" w:space="0" w:color="auto"/>
              <w:right w:val="single" w:sz="4" w:space="0" w:color="auto"/>
            </w:tcBorders>
          </w:tcPr>
          <w:p w14:paraId="5039653D" w14:textId="241EC7CA"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223,7</w:t>
            </w:r>
          </w:p>
        </w:tc>
        <w:tc>
          <w:tcPr>
            <w:tcW w:w="1418" w:type="dxa"/>
            <w:tcBorders>
              <w:top w:val="single" w:sz="4" w:space="0" w:color="auto"/>
              <w:left w:val="single" w:sz="4" w:space="0" w:color="auto"/>
              <w:bottom w:val="single" w:sz="4" w:space="0" w:color="auto"/>
              <w:right w:val="single" w:sz="4" w:space="0" w:color="auto"/>
            </w:tcBorders>
          </w:tcPr>
          <w:p w14:paraId="5996ADFA" w14:textId="0CF56342" w:rsidR="00AC3666" w:rsidRPr="00716D93" w:rsidRDefault="00AC3666" w:rsidP="00716D93">
            <w:pPr>
              <w:spacing w:after="0" w:line="240" w:lineRule="auto"/>
              <w:jc w:val="center"/>
              <w:rPr>
                <w:rFonts w:ascii="Times New Roman" w:hAnsi="Times New Roman" w:cs="Times New Roman"/>
                <w:sz w:val="24"/>
                <w:szCs w:val="24"/>
              </w:rPr>
            </w:pPr>
            <w:r w:rsidRPr="00716D93">
              <w:rPr>
                <w:rFonts w:ascii="Times New Roman" w:hAnsi="Times New Roman" w:cs="Times New Roman"/>
                <w:sz w:val="24"/>
                <w:szCs w:val="24"/>
              </w:rPr>
              <w:t>188,6</w:t>
            </w:r>
          </w:p>
        </w:tc>
      </w:tr>
      <w:tr w:rsidR="00AC3666" w:rsidRPr="00716D93" w14:paraId="15A1EE44" w14:textId="77777777" w:rsidTr="00716D93">
        <w:trPr>
          <w:trHeight w:val="20"/>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14:paraId="0E13C243" w14:textId="77777777" w:rsidR="00AC3666" w:rsidRPr="00716D93" w:rsidRDefault="00AC3666" w:rsidP="00716D93">
            <w:pPr>
              <w:spacing w:after="0" w:line="240" w:lineRule="auto"/>
              <w:rPr>
                <w:rFonts w:ascii="Times New Roman" w:hAnsi="Times New Roman" w:cs="Times New Roman"/>
                <w:sz w:val="24"/>
                <w:szCs w:val="24"/>
              </w:rPr>
            </w:pPr>
            <w:r w:rsidRPr="00716D93">
              <w:rPr>
                <w:rFonts w:ascii="Times New Roman" w:hAnsi="Times New Roman" w:cs="Times New Roman"/>
                <w:sz w:val="24"/>
                <w:szCs w:val="24"/>
              </w:rPr>
              <w:t>Взрослые</w:t>
            </w:r>
          </w:p>
        </w:tc>
        <w:tc>
          <w:tcPr>
            <w:tcW w:w="1559" w:type="dxa"/>
            <w:tcBorders>
              <w:top w:val="single" w:sz="4" w:space="0" w:color="auto"/>
              <w:left w:val="single" w:sz="4" w:space="0" w:color="auto"/>
              <w:bottom w:val="single" w:sz="4" w:space="0" w:color="auto"/>
              <w:right w:val="single" w:sz="4" w:space="0" w:color="auto"/>
            </w:tcBorders>
            <w:vAlign w:val="center"/>
          </w:tcPr>
          <w:p w14:paraId="703983D2" w14:textId="4BE35863" w:rsidR="00AC3666" w:rsidRPr="00716D93" w:rsidRDefault="00AC3666" w:rsidP="00716D93">
            <w:pPr>
              <w:pStyle w:val="a6"/>
              <w:spacing w:after="0" w:line="240" w:lineRule="auto"/>
              <w:jc w:val="center"/>
            </w:pPr>
            <w:r w:rsidRPr="00716D93">
              <w:t>81,7</w:t>
            </w:r>
          </w:p>
        </w:tc>
        <w:tc>
          <w:tcPr>
            <w:tcW w:w="1277" w:type="dxa"/>
            <w:tcBorders>
              <w:top w:val="single" w:sz="4" w:space="0" w:color="auto"/>
              <w:left w:val="single" w:sz="4" w:space="0" w:color="auto"/>
              <w:bottom w:val="single" w:sz="4" w:space="0" w:color="auto"/>
              <w:right w:val="single" w:sz="4" w:space="0" w:color="auto"/>
            </w:tcBorders>
            <w:vAlign w:val="center"/>
          </w:tcPr>
          <w:p w14:paraId="6983041A" w14:textId="6BC2BD28" w:rsidR="00AC3666" w:rsidRPr="00716D93" w:rsidRDefault="00AC3666" w:rsidP="00716D93">
            <w:pPr>
              <w:pStyle w:val="a6"/>
              <w:spacing w:after="0" w:line="240" w:lineRule="auto"/>
              <w:jc w:val="center"/>
            </w:pPr>
            <w:r w:rsidRPr="00716D93">
              <w:t>54,0</w:t>
            </w:r>
          </w:p>
        </w:tc>
        <w:tc>
          <w:tcPr>
            <w:tcW w:w="1418" w:type="dxa"/>
            <w:tcBorders>
              <w:top w:val="single" w:sz="4" w:space="0" w:color="auto"/>
              <w:left w:val="single" w:sz="4" w:space="0" w:color="auto"/>
              <w:bottom w:val="single" w:sz="4" w:space="0" w:color="auto"/>
              <w:right w:val="single" w:sz="4" w:space="0" w:color="auto"/>
            </w:tcBorders>
            <w:vAlign w:val="center"/>
          </w:tcPr>
          <w:p w14:paraId="62413A2D" w14:textId="28DF96A7" w:rsidR="00AC3666" w:rsidRPr="00716D93" w:rsidRDefault="00AC3666" w:rsidP="00716D93">
            <w:pPr>
              <w:pStyle w:val="a6"/>
              <w:spacing w:after="0" w:line="240" w:lineRule="auto"/>
              <w:jc w:val="center"/>
            </w:pPr>
            <w:r w:rsidRPr="00716D93">
              <w:t>65,1</w:t>
            </w:r>
          </w:p>
        </w:tc>
        <w:tc>
          <w:tcPr>
            <w:tcW w:w="1418" w:type="dxa"/>
            <w:tcBorders>
              <w:top w:val="single" w:sz="4" w:space="0" w:color="auto"/>
              <w:left w:val="single" w:sz="4" w:space="0" w:color="auto"/>
              <w:bottom w:val="single" w:sz="4" w:space="0" w:color="auto"/>
              <w:right w:val="single" w:sz="4" w:space="0" w:color="auto"/>
            </w:tcBorders>
            <w:vAlign w:val="center"/>
          </w:tcPr>
          <w:p w14:paraId="7B61BD4A" w14:textId="24A34688" w:rsidR="00AC3666" w:rsidRPr="00716D93" w:rsidRDefault="00AC3666" w:rsidP="00716D93">
            <w:pPr>
              <w:pStyle w:val="a6"/>
              <w:spacing w:after="0" w:line="240" w:lineRule="auto"/>
              <w:jc w:val="center"/>
            </w:pPr>
            <w:r w:rsidRPr="00716D93">
              <w:t>71,7</w:t>
            </w:r>
          </w:p>
        </w:tc>
        <w:tc>
          <w:tcPr>
            <w:tcW w:w="1418" w:type="dxa"/>
            <w:tcBorders>
              <w:top w:val="single" w:sz="4" w:space="0" w:color="auto"/>
              <w:left w:val="single" w:sz="4" w:space="0" w:color="auto"/>
              <w:bottom w:val="single" w:sz="4" w:space="0" w:color="auto"/>
              <w:right w:val="single" w:sz="4" w:space="0" w:color="auto"/>
            </w:tcBorders>
            <w:vAlign w:val="center"/>
          </w:tcPr>
          <w:p w14:paraId="271035A5" w14:textId="3CED8EC1" w:rsidR="00AC3666" w:rsidRPr="00716D93" w:rsidRDefault="00AC3666" w:rsidP="00716D93">
            <w:pPr>
              <w:pStyle w:val="a6"/>
              <w:spacing w:after="0" w:line="240" w:lineRule="auto"/>
              <w:jc w:val="center"/>
            </w:pPr>
            <w:r w:rsidRPr="00716D93">
              <w:t>74,4</w:t>
            </w:r>
          </w:p>
        </w:tc>
      </w:tr>
    </w:tbl>
    <w:p w14:paraId="0D5B4420" w14:textId="77777777" w:rsidR="00AC3666" w:rsidRPr="00EF1AE5" w:rsidRDefault="00AC3666" w:rsidP="00EF1AE5">
      <w:pPr>
        <w:spacing w:after="0" w:line="240" w:lineRule="auto"/>
        <w:ind w:firstLine="709"/>
        <w:jc w:val="both"/>
        <w:rPr>
          <w:rFonts w:ascii="Times New Roman" w:hAnsi="Times New Roman" w:cs="Times New Roman"/>
          <w:bCs/>
          <w:sz w:val="28"/>
          <w:szCs w:val="28"/>
        </w:rPr>
      </w:pPr>
    </w:p>
    <w:p w14:paraId="3C1979C3" w14:textId="50EF31FA" w:rsidR="0066710B" w:rsidRPr="00EF1AE5" w:rsidRDefault="0066710B" w:rsidP="00EF1AE5">
      <w:pPr>
        <w:spacing w:after="0" w:line="240" w:lineRule="auto"/>
        <w:ind w:firstLine="709"/>
        <w:jc w:val="both"/>
        <w:rPr>
          <w:rFonts w:ascii="Times New Roman" w:hAnsi="Times New Roman" w:cs="Times New Roman"/>
          <w:sz w:val="28"/>
          <w:szCs w:val="28"/>
        </w:rPr>
      </w:pPr>
      <w:r w:rsidRPr="00EF1AE5">
        <w:rPr>
          <w:rFonts w:ascii="Times New Roman" w:hAnsi="Times New Roman" w:cs="Times New Roman"/>
          <w:sz w:val="28"/>
          <w:szCs w:val="28"/>
        </w:rPr>
        <w:t>Под консультативным и диспансерным наблюдением состо</w:t>
      </w:r>
      <w:r w:rsidR="007F0B52">
        <w:rPr>
          <w:rFonts w:ascii="Times New Roman" w:hAnsi="Times New Roman" w:cs="Times New Roman"/>
          <w:sz w:val="28"/>
          <w:szCs w:val="28"/>
        </w:rPr>
        <w:t>и</w:t>
      </w:r>
      <w:r w:rsidRPr="00EF1AE5">
        <w:rPr>
          <w:rFonts w:ascii="Times New Roman" w:hAnsi="Times New Roman" w:cs="Times New Roman"/>
          <w:sz w:val="28"/>
          <w:szCs w:val="28"/>
        </w:rPr>
        <w:t>т 6331 чел</w:t>
      </w:r>
      <w:r w:rsidRPr="00EF1AE5">
        <w:rPr>
          <w:rFonts w:ascii="Times New Roman" w:hAnsi="Times New Roman" w:cs="Times New Roman"/>
          <w:sz w:val="28"/>
          <w:szCs w:val="28"/>
        </w:rPr>
        <w:t>о</w:t>
      </w:r>
      <w:r w:rsidRPr="00EF1AE5">
        <w:rPr>
          <w:rFonts w:ascii="Times New Roman" w:hAnsi="Times New Roman" w:cs="Times New Roman"/>
          <w:sz w:val="28"/>
          <w:szCs w:val="28"/>
        </w:rPr>
        <w:t>век</w:t>
      </w:r>
      <w:r w:rsidR="00F059FF" w:rsidRPr="00EF1AE5">
        <w:rPr>
          <w:rFonts w:ascii="Times New Roman" w:hAnsi="Times New Roman" w:cs="Times New Roman"/>
          <w:sz w:val="28"/>
          <w:szCs w:val="28"/>
        </w:rPr>
        <w:t xml:space="preserve"> или</w:t>
      </w:r>
      <w:r w:rsidRPr="00EF1AE5">
        <w:rPr>
          <w:rFonts w:ascii="Times New Roman" w:hAnsi="Times New Roman" w:cs="Times New Roman"/>
          <w:sz w:val="28"/>
          <w:szCs w:val="28"/>
        </w:rPr>
        <w:t xml:space="preserve"> 1877,0 на 100 тыс. нас</w:t>
      </w:r>
      <w:r w:rsidR="00F059FF" w:rsidRPr="00EF1AE5">
        <w:rPr>
          <w:rFonts w:ascii="Times New Roman" w:hAnsi="Times New Roman" w:cs="Times New Roman"/>
          <w:sz w:val="28"/>
          <w:szCs w:val="28"/>
        </w:rPr>
        <w:t>еления,</w:t>
      </w:r>
      <w:r w:rsidRPr="00EF1AE5">
        <w:rPr>
          <w:rFonts w:ascii="Times New Roman" w:hAnsi="Times New Roman" w:cs="Times New Roman"/>
          <w:sz w:val="28"/>
          <w:szCs w:val="28"/>
        </w:rPr>
        <w:t xml:space="preserve"> из них 1532 человек получали консульт</w:t>
      </w:r>
      <w:r w:rsidRPr="00EF1AE5">
        <w:rPr>
          <w:rFonts w:ascii="Times New Roman" w:hAnsi="Times New Roman" w:cs="Times New Roman"/>
          <w:sz w:val="28"/>
          <w:szCs w:val="28"/>
        </w:rPr>
        <w:t>а</w:t>
      </w:r>
      <w:r w:rsidRPr="00EF1AE5">
        <w:rPr>
          <w:rFonts w:ascii="Times New Roman" w:hAnsi="Times New Roman" w:cs="Times New Roman"/>
          <w:sz w:val="28"/>
          <w:szCs w:val="28"/>
        </w:rPr>
        <w:t>тивно-лечебную помощь (454,2 на 100 тыс. нас.). Общий показатель болезне</w:t>
      </w:r>
      <w:r w:rsidRPr="00EF1AE5">
        <w:rPr>
          <w:rFonts w:ascii="Times New Roman" w:hAnsi="Times New Roman" w:cs="Times New Roman"/>
          <w:sz w:val="28"/>
          <w:szCs w:val="28"/>
        </w:rPr>
        <w:t>н</w:t>
      </w:r>
      <w:r w:rsidRPr="00EF1AE5">
        <w:rPr>
          <w:rFonts w:ascii="Times New Roman" w:hAnsi="Times New Roman" w:cs="Times New Roman"/>
          <w:sz w:val="28"/>
          <w:szCs w:val="28"/>
        </w:rPr>
        <w:t>ности</w:t>
      </w:r>
      <w:r w:rsidRPr="00EF1AE5">
        <w:rPr>
          <w:rFonts w:ascii="Times New Roman" w:hAnsi="Times New Roman" w:cs="Times New Roman"/>
          <w:b/>
          <w:sz w:val="28"/>
          <w:szCs w:val="28"/>
        </w:rPr>
        <w:t xml:space="preserve"> </w:t>
      </w:r>
      <w:r w:rsidRPr="00EF1AE5">
        <w:rPr>
          <w:rFonts w:ascii="Times New Roman" w:hAnsi="Times New Roman" w:cs="Times New Roman"/>
          <w:sz w:val="28"/>
          <w:szCs w:val="28"/>
        </w:rPr>
        <w:t>незначительно</w:t>
      </w:r>
      <w:r w:rsidRPr="00EF1AE5">
        <w:rPr>
          <w:rFonts w:ascii="Times New Roman" w:hAnsi="Times New Roman" w:cs="Times New Roman"/>
          <w:b/>
          <w:sz w:val="28"/>
          <w:szCs w:val="28"/>
        </w:rPr>
        <w:t xml:space="preserve"> </w:t>
      </w:r>
      <w:r w:rsidR="00EF1AE5">
        <w:rPr>
          <w:rFonts w:ascii="Times New Roman" w:hAnsi="Times New Roman" w:cs="Times New Roman"/>
          <w:sz w:val="28"/>
          <w:szCs w:val="28"/>
        </w:rPr>
        <w:t>снизился</w:t>
      </w:r>
      <w:r w:rsidRPr="00EF1AE5">
        <w:rPr>
          <w:rFonts w:ascii="Times New Roman" w:hAnsi="Times New Roman" w:cs="Times New Roman"/>
          <w:sz w:val="28"/>
          <w:szCs w:val="28"/>
        </w:rPr>
        <w:t xml:space="preserve"> на 1,1 </w:t>
      </w:r>
      <w:r w:rsidR="00EF1AE5">
        <w:rPr>
          <w:rFonts w:ascii="Times New Roman" w:hAnsi="Times New Roman" w:cs="Times New Roman"/>
          <w:sz w:val="28"/>
          <w:szCs w:val="28"/>
        </w:rPr>
        <w:t>процента</w:t>
      </w:r>
      <w:r w:rsidRPr="00EF1AE5">
        <w:rPr>
          <w:rFonts w:ascii="Times New Roman" w:hAnsi="Times New Roman" w:cs="Times New Roman"/>
          <w:sz w:val="28"/>
          <w:szCs w:val="28"/>
        </w:rPr>
        <w:t xml:space="preserve"> (с 1897,5 в</w:t>
      </w:r>
      <w:r w:rsidR="00390800">
        <w:rPr>
          <w:rFonts w:ascii="Times New Roman" w:hAnsi="Times New Roman" w:cs="Times New Roman"/>
          <w:sz w:val="28"/>
          <w:szCs w:val="28"/>
        </w:rPr>
        <w:t xml:space="preserve"> 2021 г. до 1877,1 в 2023 г.), </w:t>
      </w:r>
      <w:r w:rsidRPr="00EF1AE5">
        <w:rPr>
          <w:rFonts w:ascii="Times New Roman" w:hAnsi="Times New Roman" w:cs="Times New Roman"/>
          <w:sz w:val="28"/>
          <w:szCs w:val="28"/>
        </w:rPr>
        <w:t xml:space="preserve">и остается ниже показателей по РФ и СФО </w:t>
      </w:r>
      <w:proofErr w:type="gramStart"/>
      <w:r w:rsidRPr="00EF1AE5">
        <w:rPr>
          <w:rFonts w:ascii="Times New Roman" w:hAnsi="Times New Roman" w:cs="Times New Roman"/>
          <w:sz w:val="28"/>
          <w:szCs w:val="28"/>
        </w:rPr>
        <w:t>в</w:t>
      </w:r>
      <w:proofErr w:type="gramEnd"/>
      <w:r w:rsidRPr="00EF1AE5">
        <w:rPr>
          <w:rFonts w:ascii="Times New Roman" w:hAnsi="Times New Roman" w:cs="Times New Roman"/>
          <w:sz w:val="28"/>
          <w:szCs w:val="28"/>
        </w:rPr>
        <w:t xml:space="preserve"> 1,5 </w:t>
      </w:r>
      <w:proofErr w:type="gramStart"/>
      <w:r w:rsidRPr="00EF1AE5">
        <w:rPr>
          <w:rFonts w:ascii="Times New Roman" w:hAnsi="Times New Roman" w:cs="Times New Roman"/>
          <w:sz w:val="28"/>
          <w:szCs w:val="28"/>
        </w:rPr>
        <w:t>раза</w:t>
      </w:r>
      <w:proofErr w:type="gramEnd"/>
      <w:r w:rsidRPr="00EF1AE5">
        <w:rPr>
          <w:rFonts w:ascii="Times New Roman" w:hAnsi="Times New Roman" w:cs="Times New Roman"/>
          <w:sz w:val="28"/>
          <w:szCs w:val="28"/>
        </w:rPr>
        <w:t xml:space="preserve"> (РФ 2021 г. – 2645,5, СФО – 3042,4).</w:t>
      </w:r>
    </w:p>
    <w:p w14:paraId="054D6887" w14:textId="5F7CFFBD" w:rsidR="0066710B" w:rsidRPr="00EF1AE5" w:rsidRDefault="0066710B" w:rsidP="00EF1AE5">
      <w:pPr>
        <w:spacing w:after="0" w:line="240" w:lineRule="auto"/>
        <w:ind w:firstLine="709"/>
        <w:jc w:val="both"/>
        <w:rPr>
          <w:rFonts w:ascii="Times New Roman" w:hAnsi="Times New Roman" w:cs="Times New Roman"/>
          <w:sz w:val="28"/>
          <w:szCs w:val="28"/>
        </w:rPr>
      </w:pPr>
    </w:p>
    <w:p w14:paraId="539D51D6" w14:textId="77777777" w:rsidR="00EF1AE5" w:rsidRPr="00EF1AE5" w:rsidRDefault="00EF1AE5" w:rsidP="00EF1AE5">
      <w:pPr>
        <w:spacing w:after="0" w:line="240" w:lineRule="auto"/>
        <w:ind w:firstLine="709"/>
        <w:jc w:val="both"/>
        <w:rPr>
          <w:rFonts w:ascii="Times New Roman" w:eastAsia="Times New Roman" w:hAnsi="Times New Roman" w:cs="Times New Roman"/>
          <w:b/>
          <w:bCs/>
          <w:kern w:val="32"/>
          <w:sz w:val="28"/>
          <w:szCs w:val="28"/>
        </w:rPr>
      </w:pPr>
      <w:r w:rsidRPr="00EF1AE5">
        <w:rPr>
          <w:rFonts w:ascii="Times New Roman" w:hAnsi="Times New Roman" w:cs="Times New Roman"/>
          <w:sz w:val="28"/>
          <w:szCs w:val="28"/>
        </w:rPr>
        <w:br w:type="page"/>
      </w:r>
    </w:p>
    <w:p w14:paraId="0746D84E" w14:textId="77777777" w:rsidR="00EF1AE5" w:rsidRDefault="00EF1AE5" w:rsidP="00EF1AE5">
      <w:pPr>
        <w:pStyle w:val="1"/>
        <w:spacing w:before="0" w:after="0"/>
        <w:jc w:val="center"/>
        <w:rPr>
          <w:rFonts w:ascii="Times New Roman" w:hAnsi="Times New Roman" w:cs="Times New Roman"/>
          <w:b w:val="0"/>
          <w:sz w:val="28"/>
          <w:szCs w:val="28"/>
        </w:rPr>
      </w:pPr>
      <w:r w:rsidRPr="00EF1AE5">
        <w:rPr>
          <w:rFonts w:ascii="Times New Roman" w:hAnsi="Times New Roman" w:cs="Times New Roman"/>
          <w:b w:val="0"/>
          <w:sz w:val="28"/>
          <w:szCs w:val="28"/>
        </w:rPr>
        <w:lastRenderedPageBreak/>
        <w:t xml:space="preserve">Раздел III. Временная нетрудоспособность </w:t>
      </w:r>
    </w:p>
    <w:p w14:paraId="2EE2861D" w14:textId="43E4EDA5" w:rsidR="00AB4522" w:rsidRPr="00EF1AE5" w:rsidRDefault="00EF1AE5" w:rsidP="00EF1AE5">
      <w:pPr>
        <w:pStyle w:val="1"/>
        <w:spacing w:before="0" w:after="0"/>
        <w:jc w:val="center"/>
        <w:rPr>
          <w:rFonts w:ascii="Times New Roman" w:hAnsi="Times New Roman" w:cs="Times New Roman"/>
          <w:b w:val="0"/>
          <w:bCs w:val="0"/>
          <w:sz w:val="28"/>
          <w:szCs w:val="28"/>
        </w:rPr>
      </w:pPr>
      <w:r w:rsidRPr="00EF1AE5">
        <w:rPr>
          <w:rFonts w:ascii="Times New Roman" w:hAnsi="Times New Roman" w:cs="Times New Roman"/>
          <w:b w:val="0"/>
          <w:sz w:val="28"/>
          <w:szCs w:val="28"/>
        </w:rPr>
        <w:t>и инвалидизация населения</w:t>
      </w:r>
    </w:p>
    <w:p w14:paraId="7E777981" w14:textId="77777777" w:rsidR="00A86B79" w:rsidRPr="00EF1AE5" w:rsidRDefault="00A86B79" w:rsidP="00EF1AE5">
      <w:pPr>
        <w:spacing w:after="0" w:line="240" w:lineRule="auto"/>
        <w:jc w:val="center"/>
        <w:rPr>
          <w:rFonts w:ascii="Times New Roman" w:hAnsi="Times New Roman" w:cs="Times New Roman"/>
          <w:sz w:val="28"/>
          <w:szCs w:val="28"/>
        </w:rPr>
      </w:pPr>
    </w:p>
    <w:p w14:paraId="412FEB3E" w14:textId="11BF99AF" w:rsidR="00877C36" w:rsidRPr="00EF1AE5" w:rsidRDefault="00877C36" w:rsidP="00EF1AE5">
      <w:pPr>
        <w:spacing w:after="0" w:line="240" w:lineRule="auto"/>
        <w:jc w:val="center"/>
        <w:rPr>
          <w:rFonts w:ascii="Times New Roman" w:hAnsi="Times New Roman" w:cs="Times New Roman"/>
          <w:sz w:val="28"/>
          <w:szCs w:val="28"/>
        </w:rPr>
      </w:pPr>
      <w:r w:rsidRPr="00EF1AE5">
        <w:rPr>
          <w:rFonts w:ascii="Times New Roman" w:hAnsi="Times New Roman" w:cs="Times New Roman"/>
          <w:sz w:val="28"/>
          <w:szCs w:val="28"/>
        </w:rPr>
        <w:t>Временная нетрудоспособность</w:t>
      </w:r>
    </w:p>
    <w:p w14:paraId="5D2DA75B" w14:textId="77777777" w:rsidR="00582096" w:rsidRPr="00EF1AE5" w:rsidRDefault="00582096" w:rsidP="00EF1AE5">
      <w:pPr>
        <w:spacing w:after="0" w:line="240" w:lineRule="auto"/>
        <w:jc w:val="center"/>
        <w:rPr>
          <w:rFonts w:ascii="Times New Roman" w:hAnsi="Times New Roman" w:cs="Times New Roman"/>
          <w:sz w:val="28"/>
          <w:szCs w:val="28"/>
        </w:rPr>
      </w:pPr>
    </w:p>
    <w:p w14:paraId="3CF99158" w14:textId="1ADB56EE" w:rsidR="00077353" w:rsidRPr="00EF1AE5" w:rsidRDefault="00077353" w:rsidP="00EF1AE5">
      <w:pPr>
        <w:spacing w:after="0" w:line="240" w:lineRule="auto"/>
        <w:ind w:firstLine="709"/>
        <w:jc w:val="both"/>
        <w:rPr>
          <w:rFonts w:ascii="Times New Roman" w:hAnsi="Times New Roman" w:cs="Times New Roman"/>
          <w:sz w:val="28"/>
          <w:szCs w:val="28"/>
        </w:rPr>
      </w:pPr>
      <w:r w:rsidRPr="00EF1AE5">
        <w:rPr>
          <w:rFonts w:ascii="Times New Roman" w:hAnsi="Times New Roman" w:cs="Times New Roman"/>
          <w:sz w:val="28"/>
          <w:szCs w:val="28"/>
        </w:rPr>
        <w:t>Всего по заболеваниям зарегистрировано 419303 дн</w:t>
      </w:r>
      <w:r w:rsidR="00E62432" w:rsidRPr="00EF1AE5">
        <w:rPr>
          <w:rFonts w:ascii="Times New Roman" w:hAnsi="Times New Roman" w:cs="Times New Roman"/>
          <w:sz w:val="28"/>
          <w:szCs w:val="28"/>
        </w:rPr>
        <w:t>я</w:t>
      </w:r>
      <w:r w:rsidRPr="00EF1AE5">
        <w:rPr>
          <w:rFonts w:ascii="Times New Roman" w:hAnsi="Times New Roman" w:cs="Times New Roman"/>
          <w:sz w:val="28"/>
          <w:szCs w:val="28"/>
        </w:rPr>
        <w:t xml:space="preserve"> (2019</w:t>
      </w:r>
      <w:r w:rsidR="00E62432" w:rsidRPr="00EF1AE5">
        <w:rPr>
          <w:rFonts w:ascii="Times New Roman" w:hAnsi="Times New Roman" w:cs="Times New Roman"/>
          <w:sz w:val="28"/>
          <w:szCs w:val="28"/>
        </w:rPr>
        <w:t xml:space="preserve"> </w:t>
      </w:r>
      <w:r w:rsidRPr="00EF1AE5">
        <w:rPr>
          <w:rFonts w:ascii="Times New Roman" w:hAnsi="Times New Roman" w:cs="Times New Roman"/>
          <w:sz w:val="28"/>
          <w:szCs w:val="28"/>
        </w:rPr>
        <w:t xml:space="preserve">г. </w:t>
      </w:r>
      <w:r w:rsidR="00EF1AE5">
        <w:rPr>
          <w:rFonts w:ascii="Times New Roman" w:hAnsi="Times New Roman" w:cs="Times New Roman"/>
          <w:sz w:val="28"/>
          <w:szCs w:val="28"/>
        </w:rPr>
        <w:t>–</w:t>
      </w:r>
      <w:r w:rsidRPr="00EF1AE5">
        <w:rPr>
          <w:rFonts w:ascii="Times New Roman" w:hAnsi="Times New Roman" w:cs="Times New Roman"/>
          <w:sz w:val="28"/>
          <w:szCs w:val="28"/>
        </w:rPr>
        <w:t xml:space="preserve"> 352874) и 42201 случа</w:t>
      </w:r>
      <w:r w:rsidR="00E62432" w:rsidRPr="00EF1AE5">
        <w:rPr>
          <w:rFonts w:ascii="Times New Roman" w:hAnsi="Times New Roman" w:cs="Times New Roman"/>
          <w:sz w:val="28"/>
          <w:szCs w:val="28"/>
        </w:rPr>
        <w:t>й</w:t>
      </w:r>
      <w:r w:rsidRPr="00EF1AE5">
        <w:rPr>
          <w:rFonts w:ascii="Times New Roman" w:hAnsi="Times New Roman" w:cs="Times New Roman"/>
          <w:sz w:val="28"/>
          <w:szCs w:val="28"/>
        </w:rPr>
        <w:t xml:space="preserve"> (2019</w:t>
      </w:r>
      <w:r w:rsidR="00E62432" w:rsidRPr="00EF1AE5">
        <w:rPr>
          <w:rFonts w:ascii="Times New Roman" w:hAnsi="Times New Roman" w:cs="Times New Roman"/>
          <w:sz w:val="28"/>
          <w:szCs w:val="28"/>
        </w:rPr>
        <w:t xml:space="preserve"> </w:t>
      </w:r>
      <w:r w:rsidRPr="00EF1AE5">
        <w:rPr>
          <w:rFonts w:ascii="Times New Roman" w:hAnsi="Times New Roman" w:cs="Times New Roman"/>
          <w:sz w:val="28"/>
          <w:szCs w:val="28"/>
        </w:rPr>
        <w:t xml:space="preserve">г. </w:t>
      </w:r>
      <w:r w:rsidR="00EF1AE5">
        <w:rPr>
          <w:rFonts w:ascii="Times New Roman" w:hAnsi="Times New Roman" w:cs="Times New Roman"/>
          <w:sz w:val="28"/>
          <w:szCs w:val="28"/>
        </w:rPr>
        <w:t>–</w:t>
      </w:r>
      <w:r w:rsidRPr="00EF1AE5">
        <w:rPr>
          <w:rFonts w:ascii="Times New Roman" w:hAnsi="Times New Roman" w:cs="Times New Roman"/>
          <w:sz w:val="28"/>
          <w:szCs w:val="28"/>
        </w:rPr>
        <w:t xml:space="preserve"> 26009) временной нетрудоспособности, из них </w:t>
      </w:r>
      <w:r w:rsidRPr="00EF1AE5">
        <w:rPr>
          <w:rFonts w:ascii="Times New Roman" w:hAnsi="Times New Roman" w:cs="Times New Roman"/>
          <w:sz w:val="28"/>
          <w:szCs w:val="28"/>
          <w:lang w:val="en-US"/>
        </w:rPr>
        <w:t>COVID</w:t>
      </w:r>
      <w:r w:rsidR="00EF1AE5">
        <w:rPr>
          <w:rFonts w:ascii="Times New Roman" w:hAnsi="Times New Roman" w:cs="Times New Roman"/>
          <w:sz w:val="28"/>
          <w:szCs w:val="28"/>
        </w:rPr>
        <w:t>-</w:t>
      </w:r>
      <w:r w:rsidRPr="00EF1AE5">
        <w:rPr>
          <w:rFonts w:ascii="Times New Roman" w:hAnsi="Times New Roman" w:cs="Times New Roman"/>
          <w:sz w:val="28"/>
          <w:szCs w:val="28"/>
        </w:rPr>
        <w:t>19 зарегистрировано 4286 дней и 534 случая.</w:t>
      </w:r>
    </w:p>
    <w:p w14:paraId="21AEC116" w14:textId="4ED21FE0" w:rsidR="00077353" w:rsidRPr="00EF1AE5" w:rsidRDefault="00077353" w:rsidP="00EF1AE5">
      <w:pPr>
        <w:spacing w:after="0" w:line="240" w:lineRule="auto"/>
        <w:ind w:firstLine="709"/>
        <w:jc w:val="both"/>
        <w:rPr>
          <w:rFonts w:ascii="Times New Roman" w:hAnsi="Times New Roman" w:cs="Times New Roman"/>
          <w:sz w:val="28"/>
          <w:szCs w:val="28"/>
        </w:rPr>
      </w:pPr>
      <w:r w:rsidRPr="00EF1AE5">
        <w:rPr>
          <w:rFonts w:ascii="Times New Roman" w:hAnsi="Times New Roman" w:cs="Times New Roman"/>
          <w:sz w:val="28"/>
          <w:szCs w:val="28"/>
        </w:rPr>
        <w:t>Число случаев временной нетрудоспособности составило 37,4 на 100 р</w:t>
      </w:r>
      <w:r w:rsidRPr="00EF1AE5">
        <w:rPr>
          <w:rFonts w:ascii="Times New Roman" w:hAnsi="Times New Roman" w:cs="Times New Roman"/>
          <w:sz w:val="28"/>
          <w:szCs w:val="28"/>
        </w:rPr>
        <w:t>а</w:t>
      </w:r>
      <w:r w:rsidRPr="00EF1AE5">
        <w:rPr>
          <w:rFonts w:ascii="Times New Roman" w:hAnsi="Times New Roman" w:cs="Times New Roman"/>
          <w:sz w:val="28"/>
          <w:szCs w:val="28"/>
        </w:rPr>
        <w:t>ботающих и по сравнению с 2019 г</w:t>
      </w:r>
      <w:r w:rsidR="00E62432" w:rsidRPr="00EF1AE5">
        <w:rPr>
          <w:rFonts w:ascii="Times New Roman" w:hAnsi="Times New Roman" w:cs="Times New Roman"/>
          <w:sz w:val="28"/>
          <w:szCs w:val="28"/>
        </w:rPr>
        <w:t xml:space="preserve">. </w:t>
      </w:r>
      <w:r w:rsidRPr="00EF1AE5">
        <w:rPr>
          <w:rFonts w:ascii="Times New Roman" w:hAnsi="Times New Roman" w:cs="Times New Roman"/>
          <w:sz w:val="28"/>
          <w:szCs w:val="28"/>
        </w:rPr>
        <w:t>увеличилось на 71,5</w:t>
      </w:r>
      <w:r w:rsidR="00EF1AE5">
        <w:rPr>
          <w:rFonts w:ascii="Times New Roman" w:hAnsi="Times New Roman" w:cs="Times New Roman"/>
          <w:sz w:val="28"/>
          <w:szCs w:val="28"/>
        </w:rPr>
        <w:t xml:space="preserve"> процента</w:t>
      </w:r>
      <w:r w:rsidRPr="00EF1AE5">
        <w:rPr>
          <w:rFonts w:ascii="Times New Roman" w:hAnsi="Times New Roman" w:cs="Times New Roman"/>
          <w:sz w:val="28"/>
          <w:szCs w:val="28"/>
        </w:rPr>
        <w:t xml:space="preserve"> (2019</w:t>
      </w:r>
      <w:r w:rsidR="00E62432" w:rsidRPr="00EF1AE5">
        <w:rPr>
          <w:rFonts w:ascii="Times New Roman" w:hAnsi="Times New Roman" w:cs="Times New Roman"/>
          <w:sz w:val="28"/>
          <w:szCs w:val="28"/>
        </w:rPr>
        <w:t xml:space="preserve"> </w:t>
      </w:r>
      <w:r w:rsidRPr="00EF1AE5">
        <w:rPr>
          <w:rFonts w:ascii="Times New Roman" w:hAnsi="Times New Roman" w:cs="Times New Roman"/>
          <w:sz w:val="28"/>
          <w:szCs w:val="28"/>
        </w:rPr>
        <w:t>г. – 21,8). Выше среднереспубликанского уровня показатель зарегистрирован в Ч</w:t>
      </w:r>
      <w:r w:rsidRPr="00EF1AE5">
        <w:rPr>
          <w:rFonts w:ascii="Times New Roman" w:hAnsi="Times New Roman" w:cs="Times New Roman"/>
          <w:sz w:val="28"/>
          <w:szCs w:val="28"/>
        </w:rPr>
        <w:t>е</w:t>
      </w:r>
      <w:r w:rsidRPr="00EF1AE5">
        <w:rPr>
          <w:rFonts w:ascii="Times New Roman" w:hAnsi="Times New Roman" w:cs="Times New Roman"/>
          <w:sz w:val="28"/>
          <w:szCs w:val="28"/>
        </w:rPr>
        <w:t>ди-Хольском (62,7</w:t>
      </w:r>
      <w:r w:rsidR="00E62432" w:rsidRPr="00EF1AE5">
        <w:rPr>
          <w:rFonts w:ascii="Times New Roman" w:hAnsi="Times New Roman" w:cs="Times New Roman"/>
          <w:sz w:val="28"/>
          <w:szCs w:val="28"/>
        </w:rPr>
        <w:t xml:space="preserve"> на 100 </w:t>
      </w:r>
      <w:proofErr w:type="gramStart"/>
      <w:r w:rsidR="00E62432" w:rsidRPr="00EF1AE5">
        <w:rPr>
          <w:rFonts w:ascii="Times New Roman" w:hAnsi="Times New Roman" w:cs="Times New Roman"/>
          <w:sz w:val="28"/>
          <w:szCs w:val="28"/>
        </w:rPr>
        <w:t>работающих</w:t>
      </w:r>
      <w:proofErr w:type="gramEnd"/>
      <w:r w:rsidRPr="00EF1AE5">
        <w:rPr>
          <w:rFonts w:ascii="Times New Roman" w:hAnsi="Times New Roman" w:cs="Times New Roman"/>
          <w:sz w:val="28"/>
          <w:szCs w:val="28"/>
        </w:rPr>
        <w:t>), Тес-Хемском (56,8), Пий-Хемском (51,0)</w:t>
      </w:r>
      <w:r w:rsidR="00E62432" w:rsidRPr="00EF1AE5">
        <w:rPr>
          <w:rFonts w:ascii="Times New Roman" w:hAnsi="Times New Roman" w:cs="Times New Roman"/>
          <w:sz w:val="28"/>
          <w:szCs w:val="28"/>
        </w:rPr>
        <w:t>, Кызылском (38,4) кожуунах</w:t>
      </w:r>
      <w:r w:rsidRPr="00EF1AE5">
        <w:rPr>
          <w:rFonts w:ascii="Times New Roman" w:hAnsi="Times New Roman" w:cs="Times New Roman"/>
          <w:sz w:val="28"/>
          <w:szCs w:val="28"/>
        </w:rPr>
        <w:t xml:space="preserve"> и в г. Кызыле (41,9).</w:t>
      </w:r>
    </w:p>
    <w:p w14:paraId="7456997B" w14:textId="77777777" w:rsidR="00996178" w:rsidRPr="00EF1AE5" w:rsidRDefault="00996178" w:rsidP="00EF1AE5">
      <w:pPr>
        <w:spacing w:after="0" w:line="240" w:lineRule="auto"/>
        <w:ind w:firstLine="709"/>
        <w:jc w:val="both"/>
        <w:rPr>
          <w:rFonts w:ascii="Times New Roman" w:hAnsi="Times New Roman" w:cs="Times New Roman"/>
          <w:sz w:val="28"/>
          <w:szCs w:val="28"/>
        </w:rPr>
      </w:pPr>
    </w:p>
    <w:p w14:paraId="483231AC" w14:textId="4D22B4A9" w:rsidR="00077353" w:rsidRPr="00EF1AE5" w:rsidRDefault="00077353" w:rsidP="007659C9">
      <w:pPr>
        <w:spacing w:after="0" w:line="240" w:lineRule="auto"/>
        <w:ind w:firstLine="709"/>
        <w:jc w:val="right"/>
        <w:rPr>
          <w:rFonts w:ascii="Times New Roman" w:hAnsi="Times New Roman" w:cs="Times New Roman"/>
          <w:sz w:val="28"/>
          <w:szCs w:val="28"/>
        </w:rPr>
      </w:pPr>
      <w:r w:rsidRPr="00EF1AE5">
        <w:rPr>
          <w:rFonts w:ascii="Times New Roman" w:hAnsi="Times New Roman" w:cs="Times New Roman"/>
          <w:sz w:val="28"/>
          <w:szCs w:val="28"/>
        </w:rPr>
        <w:t>Таблица</w:t>
      </w:r>
      <w:r w:rsidR="005A6BCA" w:rsidRPr="00EF1AE5">
        <w:rPr>
          <w:rFonts w:ascii="Times New Roman" w:hAnsi="Times New Roman" w:cs="Times New Roman"/>
          <w:sz w:val="28"/>
          <w:szCs w:val="28"/>
        </w:rPr>
        <w:t xml:space="preserve"> 27</w:t>
      </w:r>
    </w:p>
    <w:p w14:paraId="402DA533" w14:textId="77777777" w:rsidR="007659C9" w:rsidRDefault="007659C9" w:rsidP="00EF1AE5">
      <w:pPr>
        <w:spacing w:after="0" w:line="240" w:lineRule="auto"/>
        <w:ind w:firstLine="709"/>
        <w:jc w:val="both"/>
        <w:rPr>
          <w:rFonts w:ascii="Times New Roman" w:hAnsi="Times New Roman" w:cs="Times New Roman"/>
          <w:sz w:val="28"/>
          <w:szCs w:val="28"/>
        </w:rPr>
      </w:pPr>
    </w:p>
    <w:p w14:paraId="48A874AB" w14:textId="77777777" w:rsidR="00077353" w:rsidRPr="007659C9" w:rsidRDefault="00077353" w:rsidP="007659C9">
      <w:pPr>
        <w:spacing w:after="0" w:line="240" w:lineRule="auto"/>
        <w:jc w:val="center"/>
        <w:rPr>
          <w:rFonts w:ascii="Times New Roman" w:hAnsi="Times New Roman" w:cs="Times New Roman"/>
          <w:sz w:val="28"/>
          <w:szCs w:val="28"/>
        </w:rPr>
      </w:pPr>
      <w:r w:rsidRPr="007659C9">
        <w:rPr>
          <w:rFonts w:ascii="Times New Roman" w:hAnsi="Times New Roman" w:cs="Times New Roman"/>
          <w:sz w:val="28"/>
          <w:szCs w:val="28"/>
        </w:rPr>
        <w:t>Число случаев временной нетрудоспособности</w:t>
      </w:r>
    </w:p>
    <w:p w14:paraId="01908E28" w14:textId="77777777" w:rsidR="00077353" w:rsidRPr="007659C9" w:rsidRDefault="00077353" w:rsidP="007659C9">
      <w:pPr>
        <w:spacing w:after="0" w:line="240" w:lineRule="auto"/>
        <w:jc w:val="center"/>
        <w:rPr>
          <w:rFonts w:ascii="Times New Roman" w:hAnsi="Times New Roman" w:cs="Times New Roman"/>
          <w:sz w:val="28"/>
          <w:szCs w:val="28"/>
        </w:rPr>
      </w:pPr>
      <w:r w:rsidRPr="007659C9">
        <w:rPr>
          <w:rFonts w:ascii="Times New Roman" w:hAnsi="Times New Roman" w:cs="Times New Roman"/>
          <w:sz w:val="28"/>
          <w:szCs w:val="28"/>
        </w:rPr>
        <w:t>(на 100 работающих)</w:t>
      </w:r>
    </w:p>
    <w:p w14:paraId="21AA3354" w14:textId="77777777" w:rsidR="00077353" w:rsidRPr="00EF1AE5" w:rsidRDefault="00077353" w:rsidP="00EF1AE5">
      <w:pPr>
        <w:spacing w:after="0" w:line="240" w:lineRule="auto"/>
        <w:ind w:firstLine="709"/>
        <w:jc w:val="both"/>
        <w:rPr>
          <w:rFonts w:ascii="Times New Roman" w:hAnsi="Times New Roman" w:cs="Times New Roman"/>
          <w:i/>
          <w:sz w:val="28"/>
          <w:szCs w:val="28"/>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06"/>
        <w:gridCol w:w="1255"/>
        <w:gridCol w:w="1255"/>
        <w:gridCol w:w="1255"/>
        <w:gridCol w:w="1255"/>
        <w:gridCol w:w="1255"/>
      </w:tblGrid>
      <w:tr w:rsidR="00077353" w:rsidRPr="007659C9" w14:paraId="2877F4ED"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tcPr>
          <w:p w14:paraId="197FEA19" w14:textId="70083A5F" w:rsidR="00077353" w:rsidRPr="007659C9" w:rsidRDefault="007659C9"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Наименование т</w:t>
            </w:r>
            <w:r w:rsidR="00077353" w:rsidRPr="007659C9">
              <w:rPr>
                <w:rFonts w:ascii="Times New Roman" w:hAnsi="Times New Roman" w:cs="Times New Roman"/>
                <w:sz w:val="24"/>
                <w:szCs w:val="24"/>
              </w:rPr>
              <w:t>ерритори</w:t>
            </w:r>
            <w:r w:rsidRPr="007659C9">
              <w:rPr>
                <w:rFonts w:ascii="Times New Roman" w:hAnsi="Times New Roman" w:cs="Times New Roman"/>
                <w:sz w:val="24"/>
                <w:szCs w:val="24"/>
              </w:rPr>
              <w:t>и</w:t>
            </w:r>
          </w:p>
        </w:tc>
        <w:tc>
          <w:tcPr>
            <w:tcW w:w="1255" w:type="dxa"/>
            <w:tcBorders>
              <w:top w:val="single" w:sz="4" w:space="0" w:color="auto"/>
              <w:left w:val="single" w:sz="4" w:space="0" w:color="auto"/>
              <w:bottom w:val="single" w:sz="4" w:space="0" w:color="auto"/>
              <w:right w:val="single" w:sz="4" w:space="0" w:color="auto"/>
            </w:tcBorders>
          </w:tcPr>
          <w:p w14:paraId="5B44721F"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2019 г.</w:t>
            </w:r>
          </w:p>
        </w:tc>
        <w:tc>
          <w:tcPr>
            <w:tcW w:w="1255" w:type="dxa"/>
            <w:tcBorders>
              <w:top w:val="single" w:sz="4" w:space="0" w:color="auto"/>
              <w:left w:val="single" w:sz="4" w:space="0" w:color="auto"/>
              <w:bottom w:val="single" w:sz="4" w:space="0" w:color="auto"/>
              <w:right w:val="single" w:sz="4" w:space="0" w:color="auto"/>
            </w:tcBorders>
          </w:tcPr>
          <w:p w14:paraId="6BDAF7D2"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2020 г.</w:t>
            </w:r>
          </w:p>
        </w:tc>
        <w:tc>
          <w:tcPr>
            <w:tcW w:w="1255" w:type="dxa"/>
            <w:tcBorders>
              <w:top w:val="single" w:sz="4" w:space="0" w:color="auto"/>
              <w:left w:val="single" w:sz="4" w:space="0" w:color="auto"/>
              <w:bottom w:val="single" w:sz="4" w:space="0" w:color="auto"/>
              <w:right w:val="single" w:sz="4" w:space="0" w:color="auto"/>
            </w:tcBorders>
          </w:tcPr>
          <w:p w14:paraId="4A6232BE"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2021 г.</w:t>
            </w:r>
          </w:p>
        </w:tc>
        <w:tc>
          <w:tcPr>
            <w:tcW w:w="1255" w:type="dxa"/>
            <w:tcBorders>
              <w:top w:val="single" w:sz="4" w:space="0" w:color="auto"/>
              <w:left w:val="single" w:sz="4" w:space="0" w:color="auto"/>
              <w:bottom w:val="single" w:sz="4" w:space="0" w:color="auto"/>
              <w:right w:val="single" w:sz="4" w:space="0" w:color="auto"/>
            </w:tcBorders>
          </w:tcPr>
          <w:p w14:paraId="34417BD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2022 г.</w:t>
            </w:r>
          </w:p>
        </w:tc>
        <w:tc>
          <w:tcPr>
            <w:tcW w:w="1255" w:type="dxa"/>
            <w:tcBorders>
              <w:top w:val="single" w:sz="4" w:space="0" w:color="auto"/>
              <w:left w:val="single" w:sz="4" w:space="0" w:color="auto"/>
              <w:bottom w:val="single" w:sz="4" w:space="0" w:color="auto"/>
              <w:right w:val="single" w:sz="4" w:space="0" w:color="auto"/>
            </w:tcBorders>
          </w:tcPr>
          <w:p w14:paraId="4F37BDC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2023 г.</w:t>
            </w:r>
          </w:p>
        </w:tc>
      </w:tr>
      <w:tr w:rsidR="00077353" w:rsidRPr="007659C9" w14:paraId="567555EE"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1CFBF115" w14:textId="77777777"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Республика Тыва</w:t>
            </w:r>
          </w:p>
        </w:tc>
        <w:tc>
          <w:tcPr>
            <w:tcW w:w="1255" w:type="dxa"/>
            <w:tcBorders>
              <w:top w:val="single" w:sz="4" w:space="0" w:color="auto"/>
              <w:left w:val="single" w:sz="4" w:space="0" w:color="auto"/>
              <w:bottom w:val="single" w:sz="4" w:space="0" w:color="auto"/>
              <w:right w:val="single" w:sz="4" w:space="0" w:color="auto"/>
            </w:tcBorders>
          </w:tcPr>
          <w:p w14:paraId="085C62F6"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21,8</w:t>
            </w:r>
          </w:p>
        </w:tc>
        <w:tc>
          <w:tcPr>
            <w:tcW w:w="1255" w:type="dxa"/>
            <w:tcBorders>
              <w:top w:val="single" w:sz="4" w:space="0" w:color="auto"/>
              <w:left w:val="single" w:sz="4" w:space="0" w:color="auto"/>
              <w:bottom w:val="single" w:sz="4" w:space="0" w:color="auto"/>
              <w:right w:val="single" w:sz="4" w:space="0" w:color="auto"/>
            </w:tcBorders>
          </w:tcPr>
          <w:p w14:paraId="5B4D30E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30,6</w:t>
            </w:r>
          </w:p>
        </w:tc>
        <w:tc>
          <w:tcPr>
            <w:tcW w:w="1255" w:type="dxa"/>
            <w:tcBorders>
              <w:top w:val="single" w:sz="4" w:space="0" w:color="auto"/>
              <w:left w:val="single" w:sz="4" w:space="0" w:color="auto"/>
              <w:bottom w:val="single" w:sz="4" w:space="0" w:color="auto"/>
              <w:right w:val="single" w:sz="4" w:space="0" w:color="auto"/>
            </w:tcBorders>
          </w:tcPr>
          <w:p w14:paraId="3B5A47A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42,2</w:t>
            </w:r>
          </w:p>
        </w:tc>
        <w:tc>
          <w:tcPr>
            <w:tcW w:w="1255" w:type="dxa"/>
            <w:tcBorders>
              <w:top w:val="single" w:sz="4" w:space="0" w:color="auto"/>
              <w:left w:val="single" w:sz="4" w:space="0" w:color="auto"/>
              <w:bottom w:val="single" w:sz="4" w:space="0" w:color="auto"/>
              <w:right w:val="single" w:sz="4" w:space="0" w:color="auto"/>
            </w:tcBorders>
          </w:tcPr>
          <w:p w14:paraId="117C299D"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46,6</w:t>
            </w:r>
          </w:p>
        </w:tc>
        <w:tc>
          <w:tcPr>
            <w:tcW w:w="1255" w:type="dxa"/>
            <w:tcBorders>
              <w:top w:val="single" w:sz="4" w:space="0" w:color="auto"/>
              <w:left w:val="single" w:sz="4" w:space="0" w:color="auto"/>
              <w:bottom w:val="single" w:sz="4" w:space="0" w:color="auto"/>
              <w:right w:val="single" w:sz="4" w:space="0" w:color="auto"/>
            </w:tcBorders>
          </w:tcPr>
          <w:p w14:paraId="6355323E"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37,4</w:t>
            </w:r>
          </w:p>
        </w:tc>
      </w:tr>
      <w:tr w:rsidR="00077353" w:rsidRPr="007659C9" w14:paraId="556D8744"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6E6E6A64" w14:textId="4477A69D"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г.</w:t>
            </w:r>
            <w:r w:rsidR="007659C9">
              <w:rPr>
                <w:rFonts w:ascii="Times New Roman" w:hAnsi="Times New Roman" w:cs="Times New Roman"/>
                <w:sz w:val="24"/>
                <w:szCs w:val="24"/>
              </w:rPr>
              <w:t xml:space="preserve"> </w:t>
            </w:r>
            <w:r w:rsidRPr="007659C9">
              <w:rPr>
                <w:rFonts w:ascii="Times New Roman" w:hAnsi="Times New Roman" w:cs="Times New Roman"/>
                <w:sz w:val="24"/>
                <w:szCs w:val="24"/>
              </w:rPr>
              <w:t>Кызыл</w:t>
            </w:r>
          </w:p>
        </w:tc>
        <w:tc>
          <w:tcPr>
            <w:tcW w:w="1255" w:type="dxa"/>
            <w:tcBorders>
              <w:top w:val="single" w:sz="4" w:space="0" w:color="auto"/>
              <w:left w:val="single" w:sz="4" w:space="0" w:color="auto"/>
              <w:bottom w:val="single" w:sz="4" w:space="0" w:color="auto"/>
              <w:right w:val="single" w:sz="4" w:space="0" w:color="auto"/>
            </w:tcBorders>
          </w:tcPr>
          <w:p w14:paraId="1CF483D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25,5</w:t>
            </w:r>
          </w:p>
        </w:tc>
        <w:tc>
          <w:tcPr>
            <w:tcW w:w="1255" w:type="dxa"/>
            <w:tcBorders>
              <w:top w:val="single" w:sz="4" w:space="0" w:color="auto"/>
              <w:left w:val="single" w:sz="4" w:space="0" w:color="auto"/>
              <w:bottom w:val="single" w:sz="4" w:space="0" w:color="auto"/>
              <w:right w:val="single" w:sz="4" w:space="0" w:color="auto"/>
            </w:tcBorders>
          </w:tcPr>
          <w:p w14:paraId="6B730FE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36,0</w:t>
            </w:r>
          </w:p>
        </w:tc>
        <w:tc>
          <w:tcPr>
            <w:tcW w:w="1255" w:type="dxa"/>
            <w:tcBorders>
              <w:top w:val="single" w:sz="4" w:space="0" w:color="auto"/>
              <w:left w:val="single" w:sz="4" w:space="0" w:color="auto"/>
              <w:bottom w:val="single" w:sz="4" w:space="0" w:color="auto"/>
              <w:right w:val="single" w:sz="4" w:space="0" w:color="auto"/>
            </w:tcBorders>
          </w:tcPr>
          <w:p w14:paraId="3835ABE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52,9</w:t>
            </w:r>
          </w:p>
        </w:tc>
        <w:tc>
          <w:tcPr>
            <w:tcW w:w="1255" w:type="dxa"/>
            <w:tcBorders>
              <w:top w:val="single" w:sz="4" w:space="0" w:color="auto"/>
              <w:left w:val="single" w:sz="4" w:space="0" w:color="auto"/>
              <w:bottom w:val="single" w:sz="4" w:space="0" w:color="auto"/>
              <w:right w:val="single" w:sz="4" w:space="0" w:color="auto"/>
            </w:tcBorders>
          </w:tcPr>
          <w:p w14:paraId="7E1032A6"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56,3</w:t>
            </w:r>
          </w:p>
        </w:tc>
        <w:tc>
          <w:tcPr>
            <w:tcW w:w="1255" w:type="dxa"/>
            <w:tcBorders>
              <w:top w:val="single" w:sz="4" w:space="0" w:color="auto"/>
              <w:left w:val="single" w:sz="4" w:space="0" w:color="auto"/>
              <w:bottom w:val="single" w:sz="4" w:space="0" w:color="auto"/>
              <w:right w:val="single" w:sz="4" w:space="0" w:color="auto"/>
            </w:tcBorders>
          </w:tcPr>
          <w:p w14:paraId="4E740EED"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41,9</w:t>
            </w:r>
          </w:p>
        </w:tc>
      </w:tr>
      <w:tr w:rsidR="00077353" w:rsidRPr="007659C9" w14:paraId="307E0641"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65EB2E7E" w14:textId="3D3FBFE2"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Бай-Тайгинский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0A637C1B"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17,7</w:t>
            </w:r>
          </w:p>
        </w:tc>
        <w:tc>
          <w:tcPr>
            <w:tcW w:w="1255" w:type="dxa"/>
            <w:tcBorders>
              <w:top w:val="single" w:sz="4" w:space="0" w:color="auto"/>
              <w:left w:val="single" w:sz="4" w:space="0" w:color="auto"/>
              <w:bottom w:val="single" w:sz="4" w:space="0" w:color="auto"/>
              <w:right w:val="single" w:sz="4" w:space="0" w:color="auto"/>
            </w:tcBorders>
          </w:tcPr>
          <w:p w14:paraId="259CD39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40,6</w:t>
            </w:r>
          </w:p>
        </w:tc>
        <w:tc>
          <w:tcPr>
            <w:tcW w:w="1255" w:type="dxa"/>
            <w:tcBorders>
              <w:top w:val="single" w:sz="4" w:space="0" w:color="auto"/>
              <w:left w:val="single" w:sz="4" w:space="0" w:color="auto"/>
              <w:bottom w:val="single" w:sz="4" w:space="0" w:color="auto"/>
              <w:right w:val="single" w:sz="4" w:space="0" w:color="auto"/>
            </w:tcBorders>
          </w:tcPr>
          <w:p w14:paraId="0C6E92D7"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55,2</w:t>
            </w:r>
          </w:p>
        </w:tc>
        <w:tc>
          <w:tcPr>
            <w:tcW w:w="1255" w:type="dxa"/>
            <w:tcBorders>
              <w:top w:val="single" w:sz="4" w:space="0" w:color="auto"/>
              <w:left w:val="single" w:sz="4" w:space="0" w:color="auto"/>
              <w:bottom w:val="single" w:sz="4" w:space="0" w:color="auto"/>
              <w:right w:val="single" w:sz="4" w:space="0" w:color="auto"/>
            </w:tcBorders>
          </w:tcPr>
          <w:p w14:paraId="0903F80F"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46,3</w:t>
            </w:r>
          </w:p>
        </w:tc>
        <w:tc>
          <w:tcPr>
            <w:tcW w:w="1255" w:type="dxa"/>
            <w:tcBorders>
              <w:top w:val="single" w:sz="4" w:space="0" w:color="auto"/>
              <w:left w:val="single" w:sz="4" w:space="0" w:color="auto"/>
              <w:bottom w:val="single" w:sz="4" w:space="0" w:color="auto"/>
              <w:right w:val="single" w:sz="4" w:space="0" w:color="auto"/>
            </w:tcBorders>
          </w:tcPr>
          <w:p w14:paraId="7850028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23,7</w:t>
            </w:r>
          </w:p>
        </w:tc>
      </w:tr>
      <w:tr w:rsidR="00077353" w:rsidRPr="007659C9" w14:paraId="785CF1FC"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6DC2C633" w14:textId="6D4D2C55"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Барун-Хемчикский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643A838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12,5</w:t>
            </w:r>
          </w:p>
        </w:tc>
        <w:tc>
          <w:tcPr>
            <w:tcW w:w="1255" w:type="dxa"/>
            <w:tcBorders>
              <w:top w:val="single" w:sz="4" w:space="0" w:color="auto"/>
              <w:left w:val="single" w:sz="4" w:space="0" w:color="auto"/>
              <w:bottom w:val="single" w:sz="4" w:space="0" w:color="auto"/>
              <w:right w:val="single" w:sz="4" w:space="0" w:color="auto"/>
            </w:tcBorders>
          </w:tcPr>
          <w:p w14:paraId="33D45BDC"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8,7</w:t>
            </w:r>
          </w:p>
        </w:tc>
        <w:tc>
          <w:tcPr>
            <w:tcW w:w="1255" w:type="dxa"/>
            <w:tcBorders>
              <w:top w:val="single" w:sz="4" w:space="0" w:color="auto"/>
              <w:left w:val="single" w:sz="4" w:space="0" w:color="auto"/>
              <w:bottom w:val="single" w:sz="4" w:space="0" w:color="auto"/>
              <w:right w:val="single" w:sz="4" w:space="0" w:color="auto"/>
            </w:tcBorders>
          </w:tcPr>
          <w:p w14:paraId="74D4D8E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36,0</w:t>
            </w:r>
          </w:p>
        </w:tc>
        <w:tc>
          <w:tcPr>
            <w:tcW w:w="1255" w:type="dxa"/>
            <w:tcBorders>
              <w:top w:val="single" w:sz="4" w:space="0" w:color="auto"/>
              <w:left w:val="single" w:sz="4" w:space="0" w:color="auto"/>
              <w:bottom w:val="single" w:sz="4" w:space="0" w:color="auto"/>
              <w:right w:val="single" w:sz="4" w:space="0" w:color="auto"/>
            </w:tcBorders>
          </w:tcPr>
          <w:p w14:paraId="2491981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48,0</w:t>
            </w:r>
          </w:p>
        </w:tc>
        <w:tc>
          <w:tcPr>
            <w:tcW w:w="1255" w:type="dxa"/>
            <w:tcBorders>
              <w:top w:val="single" w:sz="4" w:space="0" w:color="auto"/>
              <w:left w:val="single" w:sz="4" w:space="0" w:color="auto"/>
              <w:bottom w:val="single" w:sz="4" w:space="0" w:color="auto"/>
              <w:right w:val="single" w:sz="4" w:space="0" w:color="auto"/>
            </w:tcBorders>
          </w:tcPr>
          <w:p w14:paraId="00848E8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24,0</w:t>
            </w:r>
          </w:p>
        </w:tc>
      </w:tr>
      <w:tr w:rsidR="00077353" w:rsidRPr="007659C9" w14:paraId="7B7FF4A7"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20BC570C" w14:textId="62E77F41"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Дзун-Хемчикский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7464280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20,7</w:t>
            </w:r>
          </w:p>
        </w:tc>
        <w:tc>
          <w:tcPr>
            <w:tcW w:w="1255" w:type="dxa"/>
            <w:tcBorders>
              <w:top w:val="single" w:sz="4" w:space="0" w:color="auto"/>
              <w:left w:val="single" w:sz="4" w:space="0" w:color="auto"/>
              <w:bottom w:val="single" w:sz="4" w:space="0" w:color="auto"/>
              <w:right w:val="single" w:sz="4" w:space="0" w:color="auto"/>
            </w:tcBorders>
          </w:tcPr>
          <w:p w14:paraId="41603EA7"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14,4</w:t>
            </w:r>
          </w:p>
        </w:tc>
        <w:tc>
          <w:tcPr>
            <w:tcW w:w="1255" w:type="dxa"/>
            <w:tcBorders>
              <w:top w:val="single" w:sz="4" w:space="0" w:color="auto"/>
              <w:left w:val="single" w:sz="4" w:space="0" w:color="auto"/>
              <w:bottom w:val="single" w:sz="4" w:space="0" w:color="auto"/>
              <w:right w:val="single" w:sz="4" w:space="0" w:color="auto"/>
            </w:tcBorders>
          </w:tcPr>
          <w:p w14:paraId="245069A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18,6</w:t>
            </w:r>
          </w:p>
        </w:tc>
        <w:tc>
          <w:tcPr>
            <w:tcW w:w="1255" w:type="dxa"/>
            <w:tcBorders>
              <w:top w:val="single" w:sz="4" w:space="0" w:color="auto"/>
              <w:left w:val="single" w:sz="4" w:space="0" w:color="auto"/>
              <w:bottom w:val="single" w:sz="4" w:space="0" w:color="auto"/>
              <w:right w:val="single" w:sz="4" w:space="0" w:color="auto"/>
            </w:tcBorders>
          </w:tcPr>
          <w:p w14:paraId="3BF2157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30,1</w:t>
            </w:r>
          </w:p>
        </w:tc>
        <w:tc>
          <w:tcPr>
            <w:tcW w:w="1255" w:type="dxa"/>
            <w:tcBorders>
              <w:top w:val="single" w:sz="4" w:space="0" w:color="auto"/>
              <w:left w:val="single" w:sz="4" w:space="0" w:color="auto"/>
              <w:bottom w:val="single" w:sz="4" w:space="0" w:color="auto"/>
              <w:right w:val="single" w:sz="4" w:space="0" w:color="auto"/>
            </w:tcBorders>
          </w:tcPr>
          <w:p w14:paraId="512E625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31,2</w:t>
            </w:r>
          </w:p>
        </w:tc>
      </w:tr>
      <w:tr w:rsidR="00077353" w:rsidRPr="007659C9" w14:paraId="1B9150A3"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76D9A253" w14:textId="232AED4D"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Каа-Хемский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16354D8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14,3</w:t>
            </w:r>
          </w:p>
        </w:tc>
        <w:tc>
          <w:tcPr>
            <w:tcW w:w="1255" w:type="dxa"/>
            <w:tcBorders>
              <w:top w:val="single" w:sz="4" w:space="0" w:color="auto"/>
              <w:left w:val="single" w:sz="4" w:space="0" w:color="auto"/>
              <w:bottom w:val="single" w:sz="4" w:space="0" w:color="auto"/>
              <w:right w:val="single" w:sz="4" w:space="0" w:color="auto"/>
            </w:tcBorders>
          </w:tcPr>
          <w:p w14:paraId="15EB1160"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18,9</w:t>
            </w:r>
          </w:p>
        </w:tc>
        <w:tc>
          <w:tcPr>
            <w:tcW w:w="1255" w:type="dxa"/>
            <w:tcBorders>
              <w:top w:val="single" w:sz="4" w:space="0" w:color="auto"/>
              <w:left w:val="single" w:sz="4" w:space="0" w:color="auto"/>
              <w:bottom w:val="single" w:sz="4" w:space="0" w:color="auto"/>
              <w:right w:val="single" w:sz="4" w:space="0" w:color="auto"/>
            </w:tcBorders>
          </w:tcPr>
          <w:p w14:paraId="76065C9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25,7</w:t>
            </w:r>
          </w:p>
        </w:tc>
        <w:tc>
          <w:tcPr>
            <w:tcW w:w="1255" w:type="dxa"/>
            <w:tcBorders>
              <w:top w:val="single" w:sz="4" w:space="0" w:color="auto"/>
              <w:left w:val="single" w:sz="4" w:space="0" w:color="auto"/>
              <w:bottom w:val="single" w:sz="4" w:space="0" w:color="auto"/>
              <w:right w:val="single" w:sz="4" w:space="0" w:color="auto"/>
            </w:tcBorders>
          </w:tcPr>
          <w:p w14:paraId="6D1B59C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30,9</w:t>
            </w:r>
          </w:p>
        </w:tc>
        <w:tc>
          <w:tcPr>
            <w:tcW w:w="1255" w:type="dxa"/>
            <w:tcBorders>
              <w:top w:val="single" w:sz="4" w:space="0" w:color="auto"/>
              <w:left w:val="single" w:sz="4" w:space="0" w:color="auto"/>
              <w:bottom w:val="single" w:sz="4" w:space="0" w:color="auto"/>
              <w:right w:val="single" w:sz="4" w:space="0" w:color="auto"/>
            </w:tcBorders>
          </w:tcPr>
          <w:p w14:paraId="4D5045C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36,8</w:t>
            </w:r>
          </w:p>
        </w:tc>
      </w:tr>
      <w:tr w:rsidR="00077353" w:rsidRPr="007659C9" w14:paraId="0898168C"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30CF4E4A" w14:textId="2CE9687A"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Кызылский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1BFB34E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23,6</w:t>
            </w:r>
          </w:p>
        </w:tc>
        <w:tc>
          <w:tcPr>
            <w:tcW w:w="1255" w:type="dxa"/>
            <w:tcBorders>
              <w:top w:val="single" w:sz="4" w:space="0" w:color="auto"/>
              <w:left w:val="single" w:sz="4" w:space="0" w:color="auto"/>
              <w:bottom w:val="single" w:sz="4" w:space="0" w:color="auto"/>
              <w:right w:val="single" w:sz="4" w:space="0" w:color="auto"/>
            </w:tcBorders>
          </w:tcPr>
          <w:p w14:paraId="0F28D7A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26,6</w:t>
            </w:r>
          </w:p>
        </w:tc>
        <w:tc>
          <w:tcPr>
            <w:tcW w:w="1255" w:type="dxa"/>
            <w:tcBorders>
              <w:top w:val="single" w:sz="4" w:space="0" w:color="auto"/>
              <w:left w:val="single" w:sz="4" w:space="0" w:color="auto"/>
              <w:bottom w:val="single" w:sz="4" w:space="0" w:color="auto"/>
              <w:right w:val="single" w:sz="4" w:space="0" w:color="auto"/>
            </w:tcBorders>
          </w:tcPr>
          <w:p w14:paraId="2CE63727"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40,6</w:t>
            </w:r>
          </w:p>
        </w:tc>
        <w:tc>
          <w:tcPr>
            <w:tcW w:w="1255" w:type="dxa"/>
            <w:tcBorders>
              <w:top w:val="single" w:sz="4" w:space="0" w:color="auto"/>
              <w:left w:val="single" w:sz="4" w:space="0" w:color="auto"/>
              <w:bottom w:val="single" w:sz="4" w:space="0" w:color="auto"/>
              <w:right w:val="single" w:sz="4" w:space="0" w:color="auto"/>
            </w:tcBorders>
          </w:tcPr>
          <w:p w14:paraId="16DE94F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37,8</w:t>
            </w:r>
          </w:p>
        </w:tc>
        <w:tc>
          <w:tcPr>
            <w:tcW w:w="1255" w:type="dxa"/>
            <w:tcBorders>
              <w:top w:val="single" w:sz="4" w:space="0" w:color="auto"/>
              <w:left w:val="single" w:sz="4" w:space="0" w:color="auto"/>
              <w:bottom w:val="single" w:sz="4" w:space="0" w:color="auto"/>
              <w:right w:val="single" w:sz="4" w:space="0" w:color="auto"/>
            </w:tcBorders>
          </w:tcPr>
          <w:p w14:paraId="740540E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38,4</w:t>
            </w:r>
          </w:p>
        </w:tc>
      </w:tr>
      <w:tr w:rsidR="00077353" w:rsidRPr="007659C9" w14:paraId="3B8F79EB"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4DA59B8D" w14:textId="29087452"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Монгун-Тайгинский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654D4DE2"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14,9</w:t>
            </w:r>
          </w:p>
        </w:tc>
        <w:tc>
          <w:tcPr>
            <w:tcW w:w="1255" w:type="dxa"/>
            <w:tcBorders>
              <w:top w:val="single" w:sz="4" w:space="0" w:color="auto"/>
              <w:left w:val="single" w:sz="4" w:space="0" w:color="auto"/>
              <w:bottom w:val="single" w:sz="4" w:space="0" w:color="auto"/>
              <w:right w:val="single" w:sz="4" w:space="0" w:color="auto"/>
            </w:tcBorders>
          </w:tcPr>
          <w:p w14:paraId="61B1B2E3"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12,5</w:t>
            </w:r>
          </w:p>
        </w:tc>
        <w:tc>
          <w:tcPr>
            <w:tcW w:w="1255" w:type="dxa"/>
            <w:tcBorders>
              <w:top w:val="single" w:sz="4" w:space="0" w:color="auto"/>
              <w:left w:val="single" w:sz="4" w:space="0" w:color="auto"/>
              <w:bottom w:val="single" w:sz="4" w:space="0" w:color="auto"/>
              <w:right w:val="single" w:sz="4" w:space="0" w:color="auto"/>
            </w:tcBorders>
          </w:tcPr>
          <w:p w14:paraId="79289BDB"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9,9</w:t>
            </w:r>
          </w:p>
        </w:tc>
        <w:tc>
          <w:tcPr>
            <w:tcW w:w="1255" w:type="dxa"/>
            <w:tcBorders>
              <w:top w:val="single" w:sz="4" w:space="0" w:color="auto"/>
              <w:left w:val="single" w:sz="4" w:space="0" w:color="auto"/>
              <w:bottom w:val="single" w:sz="4" w:space="0" w:color="auto"/>
              <w:right w:val="single" w:sz="4" w:space="0" w:color="auto"/>
            </w:tcBorders>
          </w:tcPr>
          <w:p w14:paraId="25F0284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29,9</w:t>
            </w:r>
          </w:p>
        </w:tc>
        <w:tc>
          <w:tcPr>
            <w:tcW w:w="1255" w:type="dxa"/>
            <w:tcBorders>
              <w:top w:val="single" w:sz="4" w:space="0" w:color="auto"/>
              <w:left w:val="single" w:sz="4" w:space="0" w:color="auto"/>
              <w:bottom w:val="single" w:sz="4" w:space="0" w:color="auto"/>
              <w:right w:val="single" w:sz="4" w:space="0" w:color="auto"/>
            </w:tcBorders>
          </w:tcPr>
          <w:p w14:paraId="09451DA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14,5</w:t>
            </w:r>
          </w:p>
        </w:tc>
      </w:tr>
      <w:tr w:rsidR="00077353" w:rsidRPr="007659C9" w14:paraId="47ABE13B"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0A44F594" w14:textId="3EB2F883"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Овюрский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128DF40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12,9</w:t>
            </w:r>
          </w:p>
        </w:tc>
        <w:tc>
          <w:tcPr>
            <w:tcW w:w="1255" w:type="dxa"/>
            <w:tcBorders>
              <w:top w:val="single" w:sz="4" w:space="0" w:color="auto"/>
              <w:left w:val="single" w:sz="4" w:space="0" w:color="auto"/>
              <w:bottom w:val="single" w:sz="4" w:space="0" w:color="auto"/>
              <w:right w:val="single" w:sz="4" w:space="0" w:color="auto"/>
            </w:tcBorders>
          </w:tcPr>
          <w:p w14:paraId="6AD6778B"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33,9</w:t>
            </w:r>
          </w:p>
        </w:tc>
        <w:tc>
          <w:tcPr>
            <w:tcW w:w="1255" w:type="dxa"/>
            <w:tcBorders>
              <w:top w:val="single" w:sz="4" w:space="0" w:color="auto"/>
              <w:left w:val="single" w:sz="4" w:space="0" w:color="auto"/>
              <w:bottom w:val="single" w:sz="4" w:space="0" w:color="auto"/>
              <w:right w:val="single" w:sz="4" w:space="0" w:color="auto"/>
            </w:tcBorders>
          </w:tcPr>
          <w:p w14:paraId="40B4FDA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28,1</w:t>
            </w:r>
          </w:p>
        </w:tc>
        <w:tc>
          <w:tcPr>
            <w:tcW w:w="1255" w:type="dxa"/>
            <w:tcBorders>
              <w:top w:val="single" w:sz="4" w:space="0" w:color="auto"/>
              <w:left w:val="single" w:sz="4" w:space="0" w:color="auto"/>
              <w:bottom w:val="single" w:sz="4" w:space="0" w:color="auto"/>
              <w:right w:val="single" w:sz="4" w:space="0" w:color="auto"/>
            </w:tcBorders>
          </w:tcPr>
          <w:p w14:paraId="7A7356DD"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18,5</w:t>
            </w:r>
          </w:p>
        </w:tc>
        <w:tc>
          <w:tcPr>
            <w:tcW w:w="1255" w:type="dxa"/>
            <w:tcBorders>
              <w:top w:val="single" w:sz="4" w:space="0" w:color="auto"/>
              <w:left w:val="single" w:sz="4" w:space="0" w:color="auto"/>
              <w:bottom w:val="single" w:sz="4" w:space="0" w:color="auto"/>
              <w:right w:val="single" w:sz="4" w:space="0" w:color="auto"/>
            </w:tcBorders>
          </w:tcPr>
          <w:p w14:paraId="35D857C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15,5</w:t>
            </w:r>
          </w:p>
        </w:tc>
      </w:tr>
      <w:tr w:rsidR="00077353" w:rsidRPr="007659C9" w14:paraId="24BED9C7"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27EC64E9" w14:textId="2BC62AF1"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Пий-Хемский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32E7F54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23,4</w:t>
            </w:r>
          </w:p>
        </w:tc>
        <w:tc>
          <w:tcPr>
            <w:tcW w:w="1255" w:type="dxa"/>
            <w:tcBorders>
              <w:top w:val="single" w:sz="4" w:space="0" w:color="auto"/>
              <w:left w:val="single" w:sz="4" w:space="0" w:color="auto"/>
              <w:bottom w:val="single" w:sz="4" w:space="0" w:color="auto"/>
              <w:right w:val="single" w:sz="4" w:space="0" w:color="auto"/>
            </w:tcBorders>
          </w:tcPr>
          <w:p w14:paraId="07B91B8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38,2</w:t>
            </w:r>
          </w:p>
        </w:tc>
        <w:tc>
          <w:tcPr>
            <w:tcW w:w="1255" w:type="dxa"/>
            <w:tcBorders>
              <w:top w:val="single" w:sz="4" w:space="0" w:color="auto"/>
              <w:left w:val="single" w:sz="4" w:space="0" w:color="auto"/>
              <w:bottom w:val="single" w:sz="4" w:space="0" w:color="auto"/>
              <w:right w:val="single" w:sz="4" w:space="0" w:color="auto"/>
            </w:tcBorders>
          </w:tcPr>
          <w:p w14:paraId="6360E99F"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62,9</w:t>
            </w:r>
          </w:p>
        </w:tc>
        <w:tc>
          <w:tcPr>
            <w:tcW w:w="1255" w:type="dxa"/>
            <w:tcBorders>
              <w:top w:val="single" w:sz="4" w:space="0" w:color="auto"/>
              <w:left w:val="single" w:sz="4" w:space="0" w:color="auto"/>
              <w:bottom w:val="single" w:sz="4" w:space="0" w:color="auto"/>
              <w:right w:val="single" w:sz="4" w:space="0" w:color="auto"/>
            </w:tcBorders>
          </w:tcPr>
          <w:p w14:paraId="17EF56B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27,2</w:t>
            </w:r>
          </w:p>
        </w:tc>
        <w:tc>
          <w:tcPr>
            <w:tcW w:w="1255" w:type="dxa"/>
            <w:tcBorders>
              <w:top w:val="single" w:sz="4" w:space="0" w:color="auto"/>
              <w:left w:val="single" w:sz="4" w:space="0" w:color="auto"/>
              <w:bottom w:val="single" w:sz="4" w:space="0" w:color="auto"/>
              <w:right w:val="single" w:sz="4" w:space="0" w:color="auto"/>
            </w:tcBorders>
          </w:tcPr>
          <w:p w14:paraId="53DEC88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51,0</w:t>
            </w:r>
          </w:p>
        </w:tc>
      </w:tr>
      <w:tr w:rsidR="00077353" w:rsidRPr="007659C9" w14:paraId="78A85838"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48B563C3" w14:textId="423F81F7"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Сут-Хольский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71C0F9B7"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27,9</w:t>
            </w:r>
          </w:p>
        </w:tc>
        <w:tc>
          <w:tcPr>
            <w:tcW w:w="1255" w:type="dxa"/>
            <w:tcBorders>
              <w:top w:val="single" w:sz="4" w:space="0" w:color="auto"/>
              <w:left w:val="single" w:sz="4" w:space="0" w:color="auto"/>
              <w:bottom w:val="single" w:sz="4" w:space="0" w:color="auto"/>
              <w:right w:val="single" w:sz="4" w:space="0" w:color="auto"/>
            </w:tcBorders>
          </w:tcPr>
          <w:p w14:paraId="1338E56F"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37,7</w:t>
            </w:r>
          </w:p>
        </w:tc>
        <w:tc>
          <w:tcPr>
            <w:tcW w:w="1255" w:type="dxa"/>
            <w:tcBorders>
              <w:top w:val="single" w:sz="4" w:space="0" w:color="auto"/>
              <w:left w:val="single" w:sz="4" w:space="0" w:color="auto"/>
              <w:bottom w:val="single" w:sz="4" w:space="0" w:color="auto"/>
              <w:right w:val="single" w:sz="4" w:space="0" w:color="auto"/>
            </w:tcBorders>
          </w:tcPr>
          <w:p w14:paraId="08C681DC"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45,8</w:t>
            </w:r>
          </w:p>
        </w:tc>
        <w:tc>
          <w:tcPr>
            <w:tcW w:w="1255" w:type="dxa"/>
            <w:tcBorders>
              <w:top w:val="single" w:sz="4" w:space="0" w:color="auto"/>
              <w:left w:val="single" w:sz="4" w:space="0" w:color="auto"/>
              <w:bottom w:val="single" w:sz="4" w:space="0" w:color="auto"/>
              <w:right w:val="single" w:sz="4" w:space="0" w:color="auto"/>
            </w:tcBorders>
          </w:tcPr>
          <w:p w14:paraId="427080AE"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16,7</w:t>
            </w:r>
          </w:p>
        </w:tc>
        <w:tc>
          <w:tcPr>
            <w:tcW w:w="1255" w:type="dxa"/>
            <w:tcBorders>
              <w:top w:val="single" w:sz="4" w:space="0" w:color="auto"/>
              <w:left w:val="single" w:sz="4" w:space="0" w:color="auto"/>
              <w:bottom w:val="single" w:sz="4" w:space="0" w:color="auto"/>
              <w:right w:val="single" w:sz="4" w:space="0" w:color="auto"/>
            </w:tcBorders>
          </w:tcPr>
          <w:p w14:paraId="7105700B"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30,9</w:t>
            </w:r>
          </w:p>
        </w:tc>
      </w:tr>
      <w:tr w:rsidR="00077353" w:rsidRPr="007659C9" w14:paraId="308753CA"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6D4D50B4" w14:textId="08E4FC2E"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Тандинский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4A1E0D0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26,8</w:t>
            </w:r>
          </w:p>
        </w:tc>
        <w:tc>
          <w:tcPr>
            <w:tcW w:w="1255" w:type="dxa"/>
            <w:tcBorders>
              <w:top w:val="single" w:sz="4" w:space="0" w:color="auto"/>
              <w:left w:val="single" w:sz="4" w:space="0" w:color="auto"/>
              <w:bottom w:val="single" w:sz="4" w:space="0" w:color="auto"/>
              <w:right w:val="single" w:sz="4" w:space="0" w:color="auto"/>
            </w:tcBorders>
          </w:tcPr>
          <w:p w14:paraId="7DE71803"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38,1</w:t>
            </w:r>
          </w:p>
        </w:tc>
        <w:tc>
          <w:tcPr>
            <w:tcW w:w="1255" w:type="dxa"/>
            <w:tcBorders>
              <w:top w:val="single" w:sz="4" w:space="0" w:color="auto"/>
              <w:left w:val="single" w:sz="4" w:space="0" w:color="auto"/>
              <w:bottom w:val="single" w:sz="4" w:space="0" w:color="auto"/>
              <w:right w:val="single" w:sz="4" w:space="0" w:color="auto"/>
            </w:tcBorders>
          </w:tcPr>
          <w:p w14:paraId="25913410"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25,7</w:t>
            </w:r>
          </w:p>
        </w:tc>
        <w:tc>
          <w:tcPr>
            <w:tcW w:w="1255" w:type="dxa"/>
            <w:tcBorders>
              <w:top w:val="single" w:sz="4" w:space="0" w:color="auto"/>
              <w:left w:val="single" w:sz="4" w:space="0" w:color="auto"/>
              <w:bottom w:val="single" w:sz="4" w:space="0" w:color="auto"/>
              <w:right w:val="single" w:sz="4" w:space="0" w:color="auto"/>
            </w:tcBorders>
          </w:tcPr>
          <w:p w14:paraId="4E86FEC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24,7</w:t>
            </w:r>
          </w:p>
        </w:tc>
        <w:tc>
          <w:tcPr>
            <w:tcW w:w="1255" w:type="dxa"/>
            <w:tcBorders>
              <w:top w:val="single" w:sz="4" w:space="0" w:color="auto"/>
              <w:left w:val="single" w:sz="4" w:space="0" w:color="auto"/>
              <w:bottom w:val="single" w:sz="4" w:space="0" w:color="auto"/>
              <w:right w:val="single" w:sz="4" w:space="0" w:color="auto"/>
            </w:tcBorders>
          </w:tcPr>
          <w:p w14:paraId="2BE94EF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30,6</w:t>
            </w:r>
          </w:p>
        </w:tc>
      </w:tr>
      <w:tr w:rsidR="00077353" w:rsidRPr="007659C9" w14:paraId="4D45EB51"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52A6421A" w14:textId="67029DD5"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Тере-Хольский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4F42B17E"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36,2</w:t>
            </w:r>
          </w:p>
        </w:tc>
        <w:tc>
          <w:tcPr>
            <w:tcW w:w="1255" w:type="dxa"/>
            <w:tcBorders>
              <w:top w:val="single" w:sz="4" w:space="0" w:color="auto"/>
              <w:left w:val="single" w:sz="4" w:space="0" w:color="auto"/>
              <w:bottom w:val="single" w:sz="4" w:space="0" w:color="auto"/>
              <w:right w:val="single" w:sz="4" w:space="0" w:color="auto"/>
            </w:tcBorders>
          </w:tcPr>
          <w:p w14:paraId="4CA004A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23,5</w:t>
            </w:r>
          </w:p>
        </w:tc>
        <w:tc>
          <w:tcPr>
            <w:tcW w:w="1255" w:type="dxa"/>
            <w:tcBorders>
              <w:top w:val="single" w:sz="4" w:space="0" w:color="auto"/>
              <w:left w:val="single" w:sz="4" w:space="0" w:color="auto"/>
              <w:bottom w:val="single" w:sz="4" w:space="0" w:color="auto"/>
              <w:right w:val="single" w:sz="4" w:space="0" w:color="auto"/>
            </w:tcBorders>
          </w:tcPr>
          <w:p w14:paraId="31DEE790"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41,0</w:t>
            </w:r>
          </w:p>
        </w:tc>
        <w:tc>
          <w:tcPr>
            <w:tcW w:w="1255" w:type="dxa"/>
            <w:tcBorders>
              <w:top w:val="single" w:sz="4" w:space="0" w:color="auto"/>
              <w:left w:val="single" w:sz="4" w:space="0" w:color="auto"/>
              <w:bottom w:val="single" w:sz="4" w:space="0" w:color="auto"/>
              <w:right w:val="single" w:sz="4" w:space="0" w:color="auto"/>
            </w:tcBorders>
          </w:tcPr>
          <w:p w14:paraId="4F664CF0"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36,1</w:t>
            </w:r>
          </w:p>
        </w:tc>
        <w:tc>
          <w:tcPr>
            <w:tcW w:w="1255" w:type="dxa"/>
            <w:tcBorders>
              <w:top w:val="single" w:sz="4" w:space="0" w:color="auto"/>
              <w:left w:val="single" w:sz="4" w:space="0" w:color="auto"/>
              <w:bottom w:val="single" w:sz="4" w:space="0" w:color="auto"/>
              <w:right w:val="single" w:sz="4" w:space="0" w:color="auto"/>
            </w:tcBorders>
          </w:tcPr>
          <w:p w14:paraId="22A273EC"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20,6</w:t>
            </w:r>
          </w:p>
        </w:tc>
      </w:tr>
      <w:tr w:rsidR="00077353" w:rsidRPr="007659C9" w14:paraId="4400D33A"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0E616050" w14:textId="14DA25FF"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Тес-Хемский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48B8A764"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15,6</w:t>
            </w:r>
          </w:p>
        </w:tc>
        <w:tc>
          <w:tcPr>
            <w:tcW w:w="1255" w:type="dxa"/>
            <w:tcBorders>
              <w:top w:val="single" w:sz="4" w:space="0" w:color="auto"/>
              <w:left w:val="single" w:sz="4" w:space="0" w:color="auto"/>
              <w:bottom w:val="single" w:sz="4" w:space="0" w:color="auto"/>
              <w:right w:val="single" w:sz="4" w:space="0" w:color="auto"/>
            </w:tcBorders>
          </w:tcPr>
          <w:p w14:paraId="6EFA885C"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46,0</w:t>
            </w:r>
          </w:p>
        </w:tc>
        <w:tc>
          <w:tcPr>
            <w:tcW w:w="1255" w:type="dxa"/>
            <w:tcBorders>
              <w:top w:val="single" w:sz="4" w:space="0" w:color="auto"/>
              <w:left w:val="single" w:sz="4" w:space="0" w:color="auto"/>
              <w:bottom w:val="single" w:sz="4" w:space="0" w:color="auto"/>
              <w:right w:val="single" w:sz="4" w:space="0" w:color="auto"/>
            </w:tcBorders>
          </w:tcPr>
          <w:p w14:paraId="1C4E13E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54,0</w:t>
            </w:r>
          </w:p>
        </w:tc>
        <w:tc>
          <w:tcPr>
            <w:tcW w:w="1255" w:type="dxa"/>
            <w:tcBorders>
              <w:top w:val="single" w:sz="4" w:space="0" w:color="auto"/>
              <w:left w:val="single" w:sz="4" w:space="0" w:color="auto"/>
              <w:bottom w:val="single" w:sz="4" w:space="0" w:color="auto"/>
              <w:right w:val="single" w:sz="4" w:space="0" w:color="auto"/>
            </w:tcBorders>
          </w:tcPr>
          <w:p w14:paraId="7A5D6C23"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71,3</w:t>
            </w:r>
          </w:p>
        </w:tc>
        <w:tc>
          <w:tcPr>
            <w:tcW w:w="1255" w:type="dxa"/>
            <w:tcBorders>
              <w:top w:val="single" w:sz="4" w:space="0" w:color="auto"/>
              <w:left w:val="single" w:sz="4" w:space="0" w:color="auto"/>
              <w:bottom w:val="single" w:sz="4" w:space="0" w:color="auto"/>
              <w:right w:val="single" w:sz="4" w:space="0" w:color="auto"/>
            </w:tcBorders>
          </w:tcPr>
          <w:p w14:paraId="6D0A6CE7"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56,8</w:t>
            </w:r>
          </w:p>
        </w:tc>
      </w:tr>
      <w:tr w:rsidR="00077353" w:rsidRPr="007659C9" w14:paraId="39443E2E"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6EB434E7" w14:textId="153A1E4F"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Тоджинский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125E842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15,2</w:t>
            </w:r>
          </w:p>
        </w:tc>
        <w:tc>
          <w:tcPr>
            <w:tcW w:w="1255" w:type="dxa"/>
            <w:tcBorders>
              <w:top w:val="single" w:sz="4" w:space="0" w:color="auto"/>
              <w:left w:val="single" w:sz="4" w:space="0" w:color="auto"/>
              <w:bottom w:val="single" w:sz="4" w:space="0" w:color="auto"/>
              <w:right w:val="single" w:sz="4" w:space="0" w:color="auto"/>
            </w:tcBorders>
          </w:tcPr>
          <w:p w14:paraId="4F004D7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36,0</w:t>
            </w:r>
          </w:p>
        </w:tc>
        <w:tc>
          <w:tcPr>
            <w:tcW w:w="1255" w:type="dxa"/>
            <w:tcBorders>
              <w:top w:val="single" w:sz="4" w:space="0" w:color="auto"/>
              <w:left w:val="single" w:sz="4" w:space="0" w:color="auto"/>
              <w:bottom w:val="single" w:sz="4" w:space="0" w:color="auto"/>
              <w:right w:val="single" w:sz="4" w:space="0" w:color="auto"/>
            </w:tcBorders>
          </w:tcPr>
          <w:p w14:paraId="59A7C543"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24,4</w:t>
            </w:r>
          </w:p>
        </w:tc>
        <w:tc>
          <w:tcPr>
            <w:tcW w:w="1255" w:type="dxa"/>
            <w:tcBorders>
              <w:top w:val="single" w:sz="4" w:space="0" w:color="auto"/>
              <w:left w:val="single" w:sz="4" w:space="0" w:color="auto"/>
              <w:bottom w:val="single" w:sz="4" w:space="0" w:color="auto"/>
              <w:right w:val="single" w:sz="4" w:space="0" w:color="auto"/>
            </w:tcBorders>
          </w:tcPr>
          <w:p w14:paraId="144773AF"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41,7</w:t>
            </w:r>
          </w:p>
        </w:tc>
        <w:tc>
          <w:tcPr>
            <w:tcW w:w="1255" w:type="dxa"/>
            <w:tcBorders>
              <w:top w:val="single" w:sz="4" w:space="0" w:color="auto"/>
              <w:left w:val="single" w:sz="4" w:space="0" w:color="auto"/>
              <w:bottom w:val="single" w:sz="4" w:space="0" w:color="auto"/>
              <w:right w:val="single" w:sz="4" w:space="0" w:color="auto"/>
            </w:tcBorders>
          </w:tcPr>
          <w:p w14:paraId="142DB9F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27,8</w:t>
            </w:r>
          </w:p>
        </w:tc>
      </w:tr>
      <w:tr w:rsidR="00077353" w:rsidRPr="007659C9" w14:paraId="5EE3E2A1"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0A123172" w14:textId="0FF5D558"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Улуг-Хемский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76FFA7DF"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14,2</w:t>
            </w:r>
          </w:p>
        </w:tc>
        <w:tc>
          <w:tcPr>
            <w:tcW w:w="1255" w:type="dxa"/>
            <w:tcBorders>
              <w:top w:val="single" w:sz="4" w:space="0" w:color="auto"/>
              <w:left w:val="single" w:sz="4" w:space="0" w:color="auto"/>
              <w:bottom w:val="single" w:sz="4" w:space="0" w:color="auto"/>
              <w:right w:val="single" w:sz="4" w:space="0" w:color="auto"/>
            </w:tcBorders>
          </w:tcPr>
          <w:p w14:paraId="48D7FE76"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33,2</w:t>
            </w:r>
          </w:p>
        </w:tc>
        <w:tc>
          <w:tcPr>
            <w:tcW w:w="1255" w:type="dxa"/>
            <w:tcBorders>
              <w:top w:val="single" w:sz="4" w:space="0" w:color="auto"/>
              <w:left w:val="single" w:sz="4" w:space="0" w:color="auto"/>
              <w:bottom w:val="single" w:sz="4" w:space="0" w:color="auto"/>
              <w:right w:val="single" w:sz="4" w:space="0" w:color="auto"/>
            </w:tcBorders>
          </w:tcPr>
          <w:p w14:paraId="2149D6A7"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51,2</w:t>
            </w:r>
          </w:p>
        </w:tc>
        <w:tc>
          <w:tcPr>
            <w:tcW w:w="1255" w:type="dxa"/>
            <w:tcBorders>
              <w:top w:val="single" w:sz="4" w:space="0" w:color="auto"/>
              <w:left w:val="single" w:sz="4" w:space="0" w:color="auto"/>
              <w:bottom w:val="single" w:sz="4" w:space="0" w:color="auto"/>
              <w:right w:val="single" w:sz="4" w:space="0" w:color="auto"/>
            </w:tcBorders>
          </w:tcPr>
          <w:p w14:paraId="28BC79B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47,0</w:t>
            </w:r>
          </w:p>
        </w:tc>
        <w:tc>
          <w:tcPr>
            <w:tcW w:w="1255" w:type="dxa"/>
            <w:tcBorders>
              <w:top w:val="single" w:sz="4" w:space="0" w:color="auto"/>
              <w:left w:val="single" w:sz="4" w:space="0" w:color="auto"/>
              <w:bottom w:val="single" w:sz="4" w:space="0" w:color="auto"/>
              <w:right w:val="single" w:sz="4" w:space="0" w:color="auto"/>
            </w:tcBorders>
          </w:tcPr>
          <w:p w14:paraId="6196526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37,1</w:t>
            </w:r>
          </w:p>
        </w:tc>
      </w:tr>
      <w:tr w:rsidR="00077353" w:rsidRPr="007659C9" w14:paraId="6CD9BCBA"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677A1094" w14:textId="3F95F764"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Чаа-Хольский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50DAF2A7"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18,6</w:t>
            </w:r>
          </w:p>
        </w:tc>
        <w:tc>
          <w:tcPr>
            <w:tcW w:w="1255" w:type="dxa"/>
            <w:tcBorders>
              <w:top w:val="single" w:sz="4" w:space="0" w:color="auto"/>
              <w:left w:val="single" w:sz="4" w:space="0" w:color="auto"/>
              <w:bottom w:val="single" w:sz="4" w:space="0" w:color="auto"/>
              <w:right w:val="single" w:sz="4" w:space="0" w:color="auto"/>
            </w:tcBorders>
          </w:tcPr>
          <w:p w14:paraId="7A9BD84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47,7</w:t>
            </w:r>
          </w:p>
        </w:tc>
        <w:tc>
          <w:tcPr>
            <w:tcW w:w="1255" w:type="dxa"/>
            <w:tcBorders>
              <w:top w:val="single" w:sz="4" w:space="0" w:color="auto"/>
              <w:left w:val="single" w:sz="4" w:space="0" w:color="auto"/>
              <w:bottom w:val="single" w:sz="4" w:space="0" w:color="auto"/>
              <w:right w:val="single" w:sz="4" w:space="0" w:color="auto"/>
            </w:tcBorders>
          </w:tcPr>
          <w:p w14:paraId="47C5971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35,1</w:t>
            </w:r>
          </w:p>
        </w:tc>
        <w:tc>
          <w:tcPr>
            <w:tcW w:w="1255" w:type="dxa"/>
            <w:tcBorders>
              <w:top w:val="single" w:sz="4" w:space="0" w:color="auto"/>
              <w:left w:val="single" w:sz="4" w:space="0" w:color="auto"/>
              <w:bottom w:val="single" w:sz="4" w:space="0" w:color="auto"/>
              <w:right w:val="single" w:sz="4" w:space="0" w:color="auto"/>
            </w:tcBorders>
          </w:tcPr>
          <w:p w14:paraId="0242A2D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48,6</w:t>
            </w:r>
          </w:p>
        </w:tc>
        <w:tc>
          <w:tcPr>
            <w:tcW w:w="1255" w:type="dxa"/>
            <w:tcBorders>
              <w:top w:val="single" w:sz="4" w:space="0" w:color="auto"/>
              <w:left w:val="single" w:sz="4" w:space="0" w:color="auto"/>
              <w:bottom w:val="single" w:sz="4" w:space="0" w:color="auto"/>
              <w:right w:val="single" w:sz="4" w:space="0" w:color="auto"/>
            </w:tcBorders>
          </w:tcPr>
          <w:p w14:paraId="516D6573"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20,4</w:t>
            </w:r>
          </w:p>
        </w:tc>
      </w:tr>
      <w:tr w:rsidR="00077353" w:rsidRPr="007659C9" w14:paraId="3601E37C"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782A1524" w14:textId="050219CB"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Чеди-Хольский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017A03BD"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27,5</w:t>
            </w:r>
          </w:p>
        </w:tc>
        <w:tc>
          <w:tcPr>
            <w:tcW w:w="1255" w:type="dxa"/>
            <w:tcBorders>
              <w:top w:val="single" w:sz="4" w:space="0" w:color="auto"/>
              <w:left w:val="single" w:sz="4" w:space="0" w:color="auto"/>
              <w:bottom w:val="single" w:sz="4" w:space="0" w:color="auto"/>
              <w:right w:val="single" w:sz="4" w:space="0" w:color="auto"/>
            </w:tcBorders>
          </w:tcPr>
          <w:p w14:paraId="40EE0E4D"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49,1</w:t>
            </w:r>
          </w:p>
        </w:tc>
        <w:tc>
          <w:tcPr>
            <w:tcW w:w="1255" w:type="dxa"/>
            <w:tcBorders>
              <w:top w:val="single" w:sz="4" w:space="0" w:color="auto"/>
              <w:left w:val="single" w:sz="4" w:space="0" w:color="auto"/>
              <w:bottom w:val="single" w:sz="4" w:space="0" w:color="auto"/>
              <w:right w:val="single" w:sz="4" w:space="0" w:color="auto"/>
            </w:tcBorders>
          </w:tcPr>
          <w:p w14:paraId="07A77300"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53,0</w:t>
            </w:r>
          </w:p>
        </w:tc>
        <w:tc>
          <w:tcPr>
            <w:tcW w:w="1255" w:type="dxa"/>
            <w:tcBorders>
              <w:top w:val="single" w:sz="4" w:space="0" w:color="auto"/>
              <w:left w:val="single" w:sz="4" w:space="0" w:color="auto"/>
              <w:bottom w:val="single" w:sz="4" w:space="0" w:color="auto"/>
              <w:right w:val="single" w:sz="4" w:space="0" w:color="auto"/>
            </w:tcBorders>
          </w:tcPr>
          <w:p w14:paraId="3DF36978"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74,9</w:t>
            </w:r>
          </w:p>
        </w:tc>
        <w:tc>
          <w:tcPr>
            <w:tcW w:w="1255" w:type="dxa"/>
            <w:tcBorders>
              <w:top w:val="single" w:sz="4" w:space="0" w:color="auto"/>
              <w:left w:val="single" w:sz="4" w:space="0" w:color="auto"/>
              <w:bottom w:val="single" w:sz="4" w:space="0" w:color="auto"/>
              <w:right w:val="single" w:sz="4" w:space="0" w:color="auto"/>
            </w:tcBorders>
          </w:tcPr>
          <w:p w14:paraId="3E21E959"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62,7</w:t>
            </w:r>
          </w:p>
        </w:tc>
      </w:tr>
      <w:tr w:rsidR="00077353" w:rsidRPr="007659C9" w14:paraId="742D3159" w14:textId="77777777" w:rsidTr="007659C9">
        <w:trPr>
          <w:jc w:val="center"/>
        </w:trPr>
        <w:tc>
          <w:tcPr>
            <w:tcW w:w="3306" w:type="dxa"/>
            <w:tcBorders>
              <w:top w:val="single" w:sz="4" w:space="0" w:color="auto"/>
              <w:left w:val="single" w:sz="4" w:space="0" w:color="auto"/>
              <w:bottom w:val="single" w:sz="4" w:space="0" w:color="auto"/>
              <w:right w:val="single" w:sz="4" w:space="0" w:color="auto"/>
            </w:tcBorders>
            <w:vAlign w:val="center"/>
          </w:tcPr>
          <w:p w14:paraId="0180D1F6" w14:textId="04292CBA" w:rsidR="00077353" w:rsidRPr="007659C9" w:rsidRDefault="00077353" w:rsidP="007659C9">
            <w:pPr>
              <w:spacing w:after="0" w:line="240" w:lineRule="auto"/>
              <w:rPr>
                <w:rFonts w:ascii="Times New Roman" w:hAnsi="Times New Roman" w:cs="Times New Roman"/>
                <w:sz w:val="24"/>
                <w:szCs w:val="24"/>
              </w:rPr>
            </w:pPr>
            <w:r w:rsidRPr="007659C9">
              <w:rPr>
                <w:rFonts w:ascii="Times New Roman" w:hAnsi="Times New Roman" w:cs="Times New Roman"/>
                <w:sz w:val="24"/>
                <w:szCs w:val="24"/>
              </w:rPr>
              <w:t>Эрзинский</w:t>
            </w:r>
            <w:r w:rsidR="007659C9">
              <w:rPr>
                <w:rFonts w:ascii="Times New Roman" w:hAnsi="Times New Roman" w:cs="Times New Roman"/>
                <w:sz w:val="24"/>
                <w:szCs w:val="24"/>
              </w:rPr>
              <w:t xml:space="preserve"> кожуун</w:t>
            </w:r>
          </w:p>
        </w:tc>
        <w:tc>
          <w:tcPr>
            <w:tcW w:w="1255" w:type="dxa"/>
            <w:tcBorders>
              <w:top w:val="single" w:sz="4" w:space="0" w:color="auto"/>
              <w:left w:val="single" w:sz="4" w:space="0" w:color="auto"/>
              <w:bottom w:val="single" w:sz="4" w:space="0" w:color="auto"/>
              <w:right w:val="single" w:sz="4" w:space="0" w:color="auto"/>
            </w:tcBorders>
          </w:tcPr>
          <w:p w14:paraId="4603698A"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10,0</w:t>
            </w:r>
          </w:p>
        </w:tc>
        <w:tc>
          <w:tcPr>
            <w:tcW w:w="1255" w:type="dxa"/>
            <w:tcBorders>
              <w:top w:val="single" w:sz="4" w:space="0" w:color="auto"/>
              <w:left w:val="single" w:sz="4" w:space="0" w:color="auto"/>
              <w:bottom w:val="single" w:sz="4" w:space="0" w:color="auto"/>
              <w:right w:val="single" w:sz="4" w:space="0" w:color="auto"/>
            </w:tcBorders>
          </w:tcPr>
          <w:p w14:paraId="0BF49C31"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20,1</w:t>
            </w:r>
          </w:p>
        </w:tc>
        <w:tc>
          <w:tcPr>
            <w:tcW w:w="1255" w:type="dxa"/>
            <w:tcBorders>
              <w:top w:val="single" w:sz="4" w:space="0" w:color="auto"/>
              <w:left w:val="single" w:sz="4" w:space="0" w:color="auto"/>
              <w:bottom w:val="single" w:sz="4" w:space="0" w:color="auto"/>
              <w:right w:val="single" w:sz="4" w:space="0" w:color="auto"/>
            </w:tcBorders>
          </w:tcPr>
          <w:p w14:paraId="4218C690"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30,4</w:t>
            </w:r>
          </w:p>
        </w:tc>
        <w:tc>
          <w:tcPr>
            <w:tcW w:w="1255" w:type="dxa"/>
            <w:tcBorders>
              <w:top w:val="single" w:sz="4" w:space="0" w:color="auto"/>
              <w:left w:val="single" w:sz="4" w:space="0" w:color="auto"/>
              <w:bottom w:val="single" w:sz="4" w:space="0" w:color="auto"/>
              <w:right w:val="single" w:sz="4" w:space="0" w:color="auto"/>
            </w:tcBorders>
          </w:tcPr>
          <w:p w14:paraId="4B865615"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29,0</w:t>
            </w:r>
          </w:p>
        </w:tc>
        <w:tc>
          <w:tcPr>
            <w:tcW w:w="1255" w:type="dxa"/>
            <w:tcBorders>
              <w:top w:val="single" w:sz="4" w:space="0" w:color="auto"/>
              <w:left w:val="single" w:sz="4" w:space="0" w:color="auto"/>
              <w:bottom w:val="single" w:sz="4" w:space="0" w:color="auto"/>
              <w:right w:val="single" w:sz="4" w:space="0" w:color="auto"/>
            </w:tcBorders>
          </w:tcPr>
          <w:p w14:paraId="7BA14050" w14:textId="77777777" w:rsidR="00077353" w:rsidRPr="007659C9" w:rsidRDefault="00077353" w:rsidP="007659C9">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35,0</w:t>
            </w:r>
          </w:p>
        </w:tc>
      </w:tr>
    </w:tbl>
    <w:p w14:paraId="04CB1FF1" w14:textId="77777777" w:rsidR="00077353" w:rsidRPr="007659C9" w:rsidRDefault="00077353" w:rsidP="007659C9">
      <w:pPr>
        <w:spacing w:after="0" w:line="240" w:lineRule="auto"/>
        <w:ind w:firstLine="709"/>
        <w:jc w:val="both"/>
        <w:rPr>
          <w:rFonts w:ascii="Times New Roman" w:hAnsi="Times New Roman" w:cs="Times New Roman"/>
          <w:sz w:val="28"/>
          <w:szCs w:val="28"/>
        </w:rPr>
      </w:pPr>
    </w:p>
    <w:p w14:paraId="7F9516B8" w14:textId="5A2A99BB" w:rsidR="00077353" w:rsidRPr="007659C9" w:rsidRDefault="00077353" w:rsidP="007659C9">
      <w:pPr>
        <w:spacing w:after="0" w:line="240" w:lineRule="auto"/>
        <w:ind w:firstLine="709"/>
        <w:jc w:val="both"/>
        <w:rPr>
          <w:rFonts w:ascii="Times New Roman" w:hAnsi="Times New Roman" w:cs="Times New Roman"/>
          <w:sz w:val="28"/>
          <w:szCs w:val="28"/>
        </w:rPr>
      </w:pPr>
      <w:r w:rsidRPr="007659C9">
        <w:rPr>
          <w:rFonts w:ascii="Times New Roman" w:hAnsi="Times New Roman" w:cs="Times New Roman"/>
          <w:sz w:val="28"/>
          <w:szCs w:val="28"/>
        </w:rPr>
        <w:t>Показатель временной нетрудоспособности в днях на 100 работающих составил 372,6 и увеличился по сравнению с 2019 г. на 18,3</w:t>
      </w:r>
      <w:r w:rsidR="00520FF1">
        <w:rPr>
          <w:rFonts w:ascii="Times New Roman" w:hAnsi="Times New Roman" w:cs="Times New Roman"/>
          <w:sz w:val="28"/>
          <w:szCs w:val="28"/>
        </w:rPr>
        <w:t xml:space="preserve"> процента</w:t>
      </w:r>
      <w:r w:rsidRPr="007659C9">
        <w:rPr>
          <w:rFonts w:ascii="Times New Roman" w:hAnsi="Times New Roman" w:cs="Times New Roman"/>
          <w:sz w:val="28"/>
          <w:szCs w:val="28"/>
        </w:rPr>
        <w:t xml:space="preserve"> (2019</w:t>
      </w:r>
      <w:r w:rsidR="001C1CFA" w:rsidRPr="007659C9">
        <w:rPr>
          <w:rFonts w:ascii="Times New Roman" w:hAnsi="Times New Roman" w:cs="Times New Roman"/>
          <w:sz w:val="28"/>
          <w:szCs w:val="28"/>
        </w:rPr>
        <w:t xml:space="preserve"> </w:t>
      </w:r>
      <w:r w:rsidRPr="007659C9">
        <w:rPr>
          <w:rFonts w:ascii="Times New Roman" w:hAnsi="Times New Roman" w:cs="Times New Roman"/>
          <w:sz w:val="28"/>
          <w:szCs w:val="28"/>
        </w:rPr>
        <w:t>г.</w:t>
      </w:r>
      <w:r w:rsidR="00520FF1">
        <w:rPr>
          <w:rFonts w:ascii="Times New Roman" w:hAnsi="Times New Roman" w:cs="Times New Roman"/>
          <w:sz w:val="28"/>
          <w:szCs w:val="28"/>
        </w:rPr>
        <w:t xml:space="preserve"> –</w:t>
      </w:r>
      <w:r w:rsidRPr="007659C9">
        <w:rPr>
          <w:rFonts w:ascii="Times New Roman" w:hAnsi="Times New Roman" w:cs="Times New Roman"/>
          <w:sz w:val="28"/>
          <w:szCs w:val="28"/>
        </w:rPr>
        <w:t xml:space="preserve"> 314,9). </w:t>
      </w:r>
      <w:r w:rsidR="00B2356A" w:rsidRPr="007659C9">
        <w:rPr>
          <w:rFonts w:ascii="Times New Roman" w:hAnsi="Times New Roman" w:cs="Times New Roman"/>
          <w:sz w:val="28"/>
          <w:szCs w:val="28"/>
        </w:rPr>
        <w:t>Выше среднереспубликанского значения число дней нетрудоспособн</w:t>
      </w:r>
      <w:r w:rsidR="00B2356A" w:rsidRPr="007659C9">
        <w:rPr>
          <w:rFonts w:ascii="Times New Roman" w:hAnsi="Times New Roman" w:cs="Times New Roman"/>
          <w:sz w:val="28"/>
          <w:szCs w:val="28"/>
        </w:rPr>
        <w:t>о</w:t>
      </w:r>
      <w:r w:rsidR="00B2356A" w:rsidRPr="007659C9">
        <w:rPr>
          <w:rFonts w:ascii="Times New Roman" w:hAnsi="Times New Roman" w:cs="Times New Roman"/>
          <w:sz w:val="28"/>
          <w:szCs w:val="28"/>
        </w:rPr>
        <w:t>сти на 100 работающих зарегистрировано в Тес-Хемском (644,3), Чеди-Хольском (630,7), Пий-Хемском (561,6), Каа-Хемском (427,6), Кызылском (418,9), Дзун-Хемчикском (391,3), Чаа-Хольском (390,6) кожуунах и в г.</w:t>
      </w:r>
      <w:r w:rsidR="00B2356A">
        <w:rPr>
          <w:rFonts w:ascii="Times New Roman" w:hAnsi="Times New Roman" w:cs="Times New Roman"/>
          <w:sz w:val="28"/>
          <w:szCs w:val="28"/>
        </w:rPr>
        <w:t xml:space="preserve"> </w:t>
      </w:r>
      <w:r w:rsidR="00B2356A" w:rsidRPr="007659C9">
        <w:rPr>
          <w:rFonts w:ascii="Times New Roman" w:hAnsi="Times New Roman" w:cs="Times New Roman"/>
          <w:sz w:val="28"/>
          <w:szCs w:val="28"/>
        </w:rPr>
        <w:t>Кыз</w:t>
      </w:r>
      <w:r w:rsidR="00B2356A" w:rsidRPr="007659C9">
        <w:rPr>
          <w:rFonts w:ascii="Times New Roman" w:hAnsi="Times New Roman" w:cs="Times New Roman"/>
          <w:sz w:val="28"/>
          <w:szCs w:val="28"/>
        </w:rPr>
        <w:t>ы</w:t>
      </w:r>
      <w:r w:rsidR="00B2356A" w:rsidRPr="007659C9">
        <w:rPr>
          <w:rFonts w:ascii="Times New Roman" w:hAnsi="Times New Roman" w:cs="Times New Roman"/>
          <w:sz w:val="28"/>
          <w:szCs w:val="28"/>
        </w:rPr>
        <w:t xml:space="preserve">ле (391,8). </w:t>
      </w:r>
      <w:r w:rsidRPr="007659C9">
        <w:rPr>
          <w:rFonts w:ascii="Times New Roman" w:hAnsi="Times New Roman" w:cs="Times New Roman"/>
          <w:sz w:val="28"/>
          <w:szCs w:val="28"/>
        </w:rPr>
        <w:t xml:space="preserve">Снижение показателя по сравнению с </w:t>
      </w:r>
      <w:r w:rsidR="001C1CFA" w:rsidRPr="007659C9">
        <w:rPr>
          <w:rFonts w:ascii="Times New Roman" w:hAnsi="Times New Roman" w:cs="Times New Roman"/>
          <w:sz w:val="28"/>
          <w:szCs w:val="28"/>
        </w:rPr>
        <w:t>2022 г.</w:t>
      </w:r>
      <w:r w:rsidRPr="007659C9">
        <w:rPr>
          <w:rFonts w:ascii="Times New Roman" w:hAnsi="Times New Roman" w:cs="Times New Roman"/>
          <w:sz w:val="28"/>
          <w:szCs w:val="28"/>
        </w:rPr>
        <w:t xml:space="preserve"> отмечается в Овюрском </w:t>
      </w:r>
      <w:r w:rsidRPr="007659C9">
        <w:rPr>
          <w:rFonts w:ascii="Times New Roman" w:hAnsi="Times New Roman" w:cs="Times New Roman"/>
          <w:sz w:val="28"/>
          <w:szCs w:val="28"/>
        </w:rPr>
        <w:lastRenderedPageBreak/>
        <w:t>(</w:t>
      </w:r>
      <w:r w:rsidR="009C189B" w:rsidRPr="007659C9">
        <w:rPr>
          <w:rFonts w:ascii="Times New Roman" w:hAnsi="Times New Roman" w:cs="Times New Roman"/>
          <w:sz w:val="28"/>
          <w:szCs w:val="28"/>
        </w:rPr>
        <w:t>2022 г.</w:t>
      </w:r>
      <w:r w:rsidR="00520FF1">
        <w:rPr>
          <w:rFonts w:ascii="Times New Roman" w:hAnsi="Times New Roman" w:cs="Times New Roman"/>
          <w:sz w:val="28"/>
          <w:szCs w:val="28"/>
        </w:rPr>
        <w:t xml:space="preserve"> – </w:t>
      </w:r>
      <w:r w:rsidR="009C189B" w:rsidRPr="007659C9">
        <w:rPr>
          <w:rFonts w:ascii="Times New Roman" w:hAnsi="Times New Roman" w:cs="Times New Roman"/>
          <w:sz w:val="28"/>
          <w:szCs w:val="28"/>
        </w:rPr>
        <w:t xml:space="preserve">202,1; </w:t>
      </w:r>
      <w:r w:rsidRPr="007659C9">
        <w:rPr>
          <w:rFonts w:ascii="Times New Roman" w:hAnsi="Times New Roman" w:cs="Times New Roman"/>
          <w:sz w:val="28"/>
          <w:szCs w:val="28"/>
        </w:rPr>
        <w:t>2023</w:t>
      </w:r>
      <w:r w:rsidR="001C1CFA" w:rsidRPr="007659C9">
        <w:rPr>
          <w:rFonts w:ascii="Times New Roman" w:hAnsi="Times New Roman" w:cs="Times New Roman"/>
          <w:sz w:val="28"/>
          <w:szCs w:val="28"/>
        </w:rPr>
        <w:t xml:space="preserve"> </w:t>
      </w:r>
      <w:r w:rsidRPr="007659C9">
        <w:rPr>
          <w:rFonts w:ascii="Times New Roman" w:hAnsi="Times New Roman" w:cs="Times New Roman"/>
          <w:sz w:val="28"/>
          <w:szCs w:val="28"/>
        </w:rPr>
        <w:t>г.</w:t>
      </w:r>
      <w:r w:rsidR="00520FF1">
        <w:rPr>
          <w:rFonts w:ascii="Times New Roman" w:hAnsi="Times New Roman" w:cs="Times New Roman"/>
          <w:sz w:val="28"/>
          <w:szCs w:val="28"/>
        </w:rPr>
        <w:t xml:space="preserve"> – </w:t>
      </w:r>
      <w:r w:rsidRPr="007659C9">
        <w:rPr>
          <w:rFonts w:ascii="Times New Roman" w:hAnsi="Times New Roman" w:cs="Times New Roman"/>
          <w:sz w:val="28"/>
          <w:szCs w:val="28"/>
        </w:rPr>
        <w:t>144,8), Монгун-Тайгинском (</w:t>
      </w:r>
      <w:bookmarkStart w:id="2" w:name="_Hlk129955115"/>
      <w:r w:rsidR="009C189B" w:rsidRPr="007659C9">
        <w:rPr>
          <w:rFonts w:ascii="Times New Roman" w:hAnsi="Times New Roman" w:cs="Times New Roman"/>
          <w:sz w:val="28"/>
          <w:szCs w:val="28"/>
        </w:rPr>
        <w:t>2022 г.</w:t>
      </w:r>
      <w:r w:rsidR="00520FF1">
        <w:rPr>
          <w:rFonts w:ascii="Times New Roman" w:hAnsi="Times New Roman" w:cs="Times New Roman"/>
          <w:sz w:val="28"/>
          <w:szCs w:val="28"/>
        </w:rPr>
        <w:t xml:space="preserve"> – </w:t>
      </w:r>
      <w:r w:rsidR="009C189B" w:rsidRPr="007659C9">
        <w:rPr>
          <w:rFonts w:ascii="Times New Roman" w:hAnsi="Times New Roman" w:cs="Times New Roman"/>
          <w:sz w:val="28"/>
          <w:szCs w:val="28"/>
        </w:rPr>
        <w:t xml:space="preserve">346,2; </w:t>
      </w:r>
      <w:r w:rsidRPr="007659C9">
        <w:rPr>
          <w:rFonts w:ascii="Times New Roman" w:hAnsi="Times New Roman" w:cs="Times New Roman"/>
          <w:sz w:val="28"/>
          <w:szCs w:val="28"/>
        </w:rPr>
        <w:t>2023</w:t>
      </w:r>
      <w:r w:rsidR="001C1CFA" w:rsidRPr="007659C9">
        <w:rPr>
          <w:rFonts w:ascii="Times New Roman" w:hAnsi="Times New Roman" w:cs="Times New Roman"/>
          <w:sz w:val="28"/>
          <w:szCs w:val="28"/>
        </w:rPr>
        <w:t xml:space="preserve"> </w:t>
      </w:r>
      <w:r w:rsidRPr="007659C9">
        <w:rPr>
          <w:rFonts w:ascii="Times New Roman" w:hAnsi="Times New Roman" w:cs="Times New Roman"/>
          <w:sz w:val="28"/>
          <w:szCs w:val="28"/>
        </w:rPr>
        <w:t>г.</w:t>
      </w:r>
      <w:r w:rsidR="00520FF1">
        <w:rPr>
          <w:rFonts w:ascii="Times New Roman" w:hAnsi="Times New Roman" w:cs="Times New Roman"/>
          <w:sz w:val="28"/>
          <w:szCs w:val="28"/>
        </w:rPr>
        <w:t xml:space="preserve"> – </w:t>
      </w:r>
      <w:r w:rsidRPr="007659C9">
        <w:rPr>
          <w:rFonts w:ascii="Times New Roman" w:hAnsi="Times New Roman" w:cs="Times New Roman"/>
          <w:sz w:val="28"/>
          <w:szCs w:val="28"/>
        </w:rPr>
        <w:t>177,6</w:t>
      </w:r>
      <w:bookmarkEnd w:id="2"/>
      <w:r w:rsidRPr="007659C9">
        <w:rPr>
          <w:rFonts w:ascii="Times New Roman" w:hAnsi="Times New Roman" w:cs="Times New Roman"/>
          <w:sz w:val="28"/>
          <w:szCs w:val="28"/>
        </w:rPr>
        <w:t xml:space="preserve">) и Тере-Хольском </w:t>
      </w:r>
      <w:r w:rsidR="001C1CFA" w:rsidRPr="007659C9">
        <w:rPr>
          <w:rFonts w:ascii="Times New Roman" w:hAnsi="Times New Roman" w:cs="Times New Roman"/>
          <w:sz w:val="28"/>
          <w:szCs w:val="28"/>
        </w:rPr>
        <w:t>(</w:t>
      </w:r>
      <w:r w:rsidR="009C189B" w:rsidRPr="007659C9">
        <w:rPr>
          <w:rFonts w:ascii="Times New Roman" w:hAnsi="Times New Roman" w:cs="Times New Roman"/>
          <w:sz w:val="28"/>
          <w:szCs w:val="28"/>
        </w:rPr>
        <w:t>2022 г.</w:t>
      </w:r>
      <w:r w:rsidR="00DD4FDE">
        <w:rPr>
          <w:rFonts w:ascii="Times New Roman" w:hAnsi="Times New Roman" w:cs="Times New Roman"/>
          <w:sz w:val="28"/>
          <w:szCs w:val="28"/>
        </w:rPr>
        <w:t xml:space="preserve"> – </w:t>
      </w:r>
      <w:r w:rsidR="009C189B" w:rsidRPr="007659C9">
        <w:rPr>
          <w:rFonts w:ascii="Times New Roman" w:hAnsi="Times New Roman" w:cs="Times New Roman"/>
          <w:sz w:val="28"/>
          <w:szCs w:val="28"/>
        </w:rPr>
        <w:t xml:space="preserve">355,5; </w:t>
      </w:r>
      <w:r w:rsidR="001C1CFA" w:rsidRPr="007659C9">
        <w:rPr>
          <w:rFonts w:ascii="Times New Roman" w:hAnsi="Times New Roman" w:cs="Times New Roman"/>
          <w:sz w:val="28"/>
          <w:szCs w:val="28"/>
        </w:rPr>
        <w:t>2023 г.</w:t>
      </w:r>
      <w:r w:rsidR="00DD4FDE">
        <w:rPr>
          <w:rFonts w:ascii="Times New Roman" w:hAnsi="Times New Roman" w:cs="Times New Roman"/>
          <w:sz w:val="28"/>
          <w:szCs w:val="28"/>
        </w:rPr>
        <w:t xml:space="preserve"> – </w:t>
      </w:r>
      <w:r w:rsidR="001C1CFA" w:rsidRPr="007659C9">
        <w:rPr>
          <w:rFonts w:ascii="Times New Roman" w:hAnsi="Times New Roman" w:cs="Times New Roman"/>
          <w:sz w:val="28"/>
          <w:szCs w:val="28"/>
        </w:rPr>
        <w:t xml:space="preserve">225,2) </w:t>
      </w:r>
      <w:r w:rsidRPr="007659C9">
        <w:rPr>
          <w:rFonts w:ascii="Times New Roman" w:hAnsi="Times New Roman" w:cs="Times New Roman"/>
          <w:sz w:val="28"/>
          <w:szCs w:val="28"/>
        </w:rPr>
        <w:t>кожуунах.</w:t>
      </w:r>
    </w:p>
    <w:p w14:paraId="394AF92C" w14:textId="26E00737" w:rsidR="00996178" w:rsidRPr="007659C9" w:rsidRDefault="00077353" w:rsidP="007659C9">
      <w:pPr>
        <w:spacing w:after="0" w:line="240" w:lineRule="auto"/>
        <w:ind w:firstLine="709"/>
        <w:jc w:val="both"/>
        <w:rPr>
          <w:rFonts w:ascii="Times New Roman" w:hAnsi="Times New Roman" w:cs="Times New Roman"/>
          <w:sz w:val="28"/>
          <w:szCs w:val="28"/>
        </w:rPr>
      </w:pPr>
      <w:r w:rsidRPr="007659C9">
        <w:rPr>
          <w:rFonts w:ascii="Times New Roman" w:hAnsi="Times New Roman" w:cs="Times New Roman"/>
          <w:sz w:val="28"/>
          <w:szCs w:val="28"/>
        </w:rPr>
        <w:t>Средняя продолжительность одного случая нетрудоспособности по ре</w:t>
      </w:r>
      <w:r w:rsidRPr="007659C9">
        <w:rPr>
          <w:rFonts w:ascii="Times New Roman" w:hAnsi="Times New Roman" w:cs="Times New Roman"/>
          <w:sz w:val="28"/>
          <w:szCs w:val="28"/>
        </w:rPr>
        <w:t>с</w:t>
      </w:r>
      <w:r w:rsidRPr="007659C9">
        <w:rPr>
          <w:rFonts w:ascii="Times New Roman" w:hAnsi="Times New Roman" w:cs="Times New Roman"/>
          <w:sz w:val="28"/>
          <w:szCs w:val="28"/>
        </w:rPr>
        <w:t>публике уменьшилась на 26,6</w:t>
      </w:r>
      <w:r w:rsidR="00DD4FDE">
        <w:rPr>
          <w:rFonts w:ascii="Times New Roman" w:hAnsi="Times New Roman" w:cs="Times New Roman"/>
          <w:sz w:val="28"/>
          <w:szCs w:val="28"/>
        </w:rPr>
        <w:t xml:space="preserve"> процента</w:t>
      </w:r>
      <w:r w:rsidRPr="007659C9">
        <w:rPr>
          <w:rFonts w:ascii="Times New Roman" w:hAnsi="Times New Roman" w:cs="Times New Roman"/>
          <w:sz w:val="28"/>
          <w:szCs w:val="28"/>
        </w:rPr>
        <w:t xml:space="preserve"> и составила 9,9 дней (2019</w:t>
      </w:r>
      <w:r w:rsidR="00F04102" w:rsidRPr="007659C9">
        <w:rPr>
          <w:rFonts w:ascii="Times New Roman" w:hAnsi="Times New Roman" w:cs="Times New Roman"/>
          <w:sz w:val="28"/>
          <w:szCs w:val="28"/>
        </w:rPr>
        <w:t xml:space="preserve"> </w:t>
      </w:r>
      <w:r w:rsidRPr="007659C9">
        <w:rPr>
          <w:rFonts w:ascii="Times New Roman" w:hAnsi="Times New Roman" w:cs="Times New Roman"/>
          <w:sz w:val="28"/>
          <w:szCs w:val="28"/>
        </w:rPr>
        <w:t>г. – 13,5). Максимальная продолжительность одного случая нетрудоспособности по ноз</w:t>
      </w:r>
      <w:r w:rsidRPr="007659C9">
        <w:rPr>
          <w:rFonts w:ascii="Times New Roman" w:hAnsi="Times New Roman" w:cs="Times New Roman"/>
          <w:sz w:val="28"/>
          <w:szCs w:val="28"/>
        </w:rPr>
        <w:t>о</w:t>
      </w:r>
      <w:r w:rsidRPr="007659C9">
        <w:rPr>
          <w:rFonts w:ascii="Times New Roman" w:hAnsi="Times New Roman" w:cs="Times New Roman"/>
          <w:sz w:val="28"/>
          <w:szCs w:val="28"/>
        </w:rPr>
        <w:t>логическим формам зарегистрирована при инфекционных и паразитарных б</w:t>
      </w:r>
      <w:r w:rsidRPr="007659C9">
        <w:rPr>
          <w:rFonts w:ascii="Times New Roman" w:hAnsi="Times New Roman" w:cs="Times New Roman"/>
          <w:sz w:val="28"/>
          <w:szCs w:val="28"/>
        </w:rPr>
        <w:t>о</w:t>
      </w:r>
      <w:r w:rsidRPr="007659C9">
        <w:rPr>
          <w:rFonts w:ascii="Times New Roman" w:hAnsi="Times New Roman" w:cs="Times New Roman"/>
          <w:sz w:val="28"/>
          <w:szCs w:val="28"/>
        </w:rPr>
        <w:t>лезнях – 37,8, (2019</w:t>
      </w:r>
      <w:r w:rsidR="00F04102" w:rsidRPr="007659C9">
        <w:rPr>
          <w:rFonts w:ascii="Times New Roman" w:hAnsi="Times New Roman" w:cs="Times New Roman"/>
          <w:sz w:val="28"/>
          <w:szCs w:val="28"/>
        </w:rPr>
        <w:t xml:space="preserve"> </w:t>
      </w:r>
      <w:r w:rsidRPr="007659C9">
        <w:rPr>
          <w:rFonts w:ascii="Times New Roman" w:hAnsi="Times New Roman" w:cs="Times New Roman"/>
          <w:sz w:val="28"/>
          <w:szCs w:val="28"/>
        </w:rPr>
        <w:t>г. – 39,1), психических расстройствах и расстройствах п</w:t>
      </w:r>
      <w:r w:rsidRPr="007659C9">
        <w:rPr>
          <w:rFonts w:ascii="Times New Roman" w:hAnsi="Times New Roman" w:cs="Times New Roman"/>
          <w:sz w:val="28"/>
          <w:szCs w:val="28"/>
        </w:rPr>
        <w:t>о</w:t>
      </w:r>
      <w:r w:rsidR="007F0B52">
        <w:rPr>
          <w:rFonts w:ascii="Times New Roman" w:hAnsi="Times New Roman" w:cs="Times New Roman"/>
          <w:sz w:val="28"/>
          <w:szCs w:val="28"/>
        </w:rPr>
        <w:t>ведения</w:t>
      </w:r>
      <w:r w:rsidRPr="007659C9">
        <w:rPr>
          <w:rFonts w:ascii="Times New Roman" w:hAnsi="Times New Roman" w:cs="Times New Roman"/>
          <w:sz w:val="28"/>
          <w:szCs w:val="28"/>
        </w:rPr>
        <w:t xml:space="preserve"> – 20,1, (2019</w:t>
      </w:r>
      <w:r w:rsidR="00F04102" w:rsidRPr="007659C9">
        <w:rPr>
          <w:rFonts w:ascii="Times New Roman" w:hAnsi="Times New Roman" w:cs="Times New Roman"/>
          <w:sz w:val="28"/>
          <w:szCs w:val="28"/>
        </w:rPr>
        <w:t xml:space="preserve"> </w:t>
      </w:r>
      <w:r w:rsidRPr="007659C9">
        <w:rPr>
          <w:rFonts w:ascii="Times New Roman" w:hAnsi="Times New Roman" w:cs="Times New Roman"/>
          <w:sz w:val="28"/>
          <w:szCs w:val="28"/>
        </w:rPr>
        <w:t>г.</w:t>
      </w:r>
      <w:r w:rsidR="00DD4FDE">
        <w:rPr>
          <w:rFonts w:ascii="Times New Roman" w:hAnsi="Times New Roman" w:cs="Times New Roman"/>
          <w:sz w:val="28"/>
          <w:szCs w:val="28"/>
        </w:rPr>
        <w:t xml:space="preserve"> – </w:t>
      </w:r>
      <w:r w:rsidRPr="007659C9">
        <w:rPr>
          <w:rFonts w:ascii="Times New Roman" w:hAnsi="Times New Roman" w:cs="Times New Roman"/>
          <w:sz w:val="28"/>
          <w:szCs w:val="28"/>
        </w:rPr>
        <w:t>23,6), травм</w:t>
      </w:r>
      <w:r w:rsidR="00F04102" w:rsidRPr="007659C9">
        <w:rPr>
          <w:rFonts w:ascii="Times New Roman" w:hAnsi="Times New Roman" w:cs="Times New Roman"/>
          <w:sz w:val="28"/>
          <w:szCs w:val="28"/>
        </w:rPr>
        <w:t>ах</w:t>
      </w:r>
      <w:r w:rsidRPr="007659C9">
        <w:rPr>
          <w:rFonts w:ascii="Times New Roman" w:hAnsi="Times New Roman" w:cs="Times New Roman"/>
          <w:sz w:val="28"/>
          <w:szCs w:val="28"/>
        </w:rPr>
        <w:t>, отравления</w:t>
      </w:r>
      <w:r w:rsidR="00F04102" w:rsidRPr="007659C9">
        <w:rPr>
          <w:rFonts w:ascii="Times New Roman" w:hAnsi="Times New Roman" w:cs="Times New Roman"/>
          <w:sz w:val="28"/>
          <w:szCs w:val="28"/>
        </w:rPr>
        <w:t>х</w:t>
      </w:r>
      <w:r w:rsidRPr="007659C9">
        <w:rPr>
          <w:rFonts w:ascii="Times New Roman" w:hAnsi="Times New Roman" w:cs="Times New Roman"/>
          <w:sz w:val="28"/>
          <w:szCs w:val="28"/>
        </w:rPr>
        <w:t xml:space="preserve"> и некоторы</w:t>
      </w:r>
      <w:r w:rsidR="00F04102" w:rsidRPr="007659C9">
        <w:rPr>
          <w:rFonts w:ascii="Times New Roman" w:hAnsi="Times New Roman" w:cs="Times New Roman"/>
          <w:sz w:val="28"/>
          <w:szCs w:val="28"/>
        </w:rPr>
        <w:t>х</w:t>
      </w:r>
      <w:r w:rsidRPr="007659C9">
        <w:rPr>
          <w:rFonts w:ascii="Times New Roman" w:hAnsi="Times New Roman" w:cs="Times New Roman"/>
          <w:sz w:val="28"/>
          <w:szCs w:val="28"/>
        </w:rPr>
        <w:t xml:space="preserve"> други</w:t>
      </w:r>
      <w:r w:rsidR="00F04102" w:rsidRPr="007659C9">
        <w:rPr>
          <w:rFonts w:ascii="Times New Roman" w:hAnsi="Times New Roman" w:cs="Times New Roman"/>
          <w:sz w:val="28"/>
          <w:szCs w:val="28"/>
        </w:rPr>
        <w:t>х</w:t>
      </w:r>
      <w:r w:rsidRPr="007659C9">
        <w:rPr>
          <w:rFonts w:ascii="Times New Roman" w:hAnsi="Times New Roman" w:cs="Times New Roman"/>
          <w:sz w:val="28"/>
          <w:szCs w:val="28"/>
        </w:rPr>
        <w:t xml:space="preserve"> п</w:t>
      </w:r>
      <w:r w:rsidRPr="007659C9">
        <w:rPr>
          <w:rFonts w:ascii="Times New Roman" w:hAnsi="Times New Roman" w:cs="Times New Roman"/>
          <w:sz w:val="28"/>
          <w:szCs w:val="28"/>
        </w:rPr>
        <w:t>о</w:t>
      </w:r>
      <w:r w:rsidRPr="007659C9">
        <w:rPr>
          <w:rFonts w:ascii="Times New Roman" w:hAnsi="Times New Roman" w:cs="Times New Roman"/>
          <w:sz w:val="28"/>
          <w:szCs w:val="28"/>
        </w:rPr>
        <w:t>следствия</w:t>
      </w:r>
      <w:r w:rsidR="00F04102" w:rsidRPr="007659C9">
        <w:rPr>
          <w:rFonts w:ascii="Times New Roman" w:hAnsi="Times New Roman" w:cs="Times New Roman"/>
          <w:sz w:val="28"/>
          <w:szCs w:val="28"/>
        </w:rPr>
        <w:t>х</w:t>
      </w:r>
      <w:r w:rsidRPr="007659C9">
        <w:rPr>
          <w:rFonts w:ascii="Times New Roman" w:hAnsi="Times New Roman" w:cs="Times New Roman"/>
          <w:sz w:val="28"/>
          <w:szCs w:val="28"/>
        </w:rPr>
        <w:t xml:space="preserve"> воздействия внешних причин – 16,8, (2019</w:t>
      </w:r>
      <w:r w:rsidR="00F04102" w:rsidRPr="007659C9">
        <w:rPr>
          <w:rFonts w:ascii="Times New Roman" w:hAnsi="Times New Roman" w:cs="Times New Roman"/>
          <w:sz w:val="28"/>
          <w:szCs w:val="28"/>
        </w:rPr>
        <w:t xml:space="preserve"> </w:t>
      </w:r>
      <w:r w:rsidRPr="007659C9">
        <w:rPr>
          <w:rFonts w:ascii="Times New Roman" w:hAnsi="Times New Roman" w:cs="Times New Roman"/>
          <w:sz w:val="28"/>
          <w:szCs w:val="28"/>
        </w:rPr>
        <w:t>г.</w:t>
      </w:r>
      <w:r w:rsidR="00DD4FDE">
        <w:rPr>
          <w:rFonts w:ascii="Times New Roman" w:hAnsi="Times New Roman" w:cs="Times New Roman"/>
          <w:sz w:val="28"/>
          <w:szCs w:val="28"/>
        </w:rPr>
        <w:t xml:space="preserve"> – </w:t>
      </w:r>
      <w:r w:rsidRPr="007659C9">
        <w:rPr>
          <w:rFonts w:ascii="Times New Roman" w:hAnsi="Times New Roman" w:cs="Times New Roman"/>
          <w:sz w:val="28"/>
          <w:szCs w:val="28"/>
        </w:rPr>
        <w:t>22,8), новообразов</w:t>
      </w:r>
      <w:r w:rsidRPr="007659C9">
        <w:rPr>
          <w:rFonts w:ascii="Times New Roman" w:hAnsi="Times New Roman" w:cs="Times New Roman"/>
          <w:sz w:val="28"/>
          <w:szCs w:val="28"/>
        </w:rPr>
        <w:t>а</w:t>
      </w:r>
      <w:r w:rsidRPr="007659C9">
        <w:rPr>
          <w:rFonts w:ascii="Times New Roman" w:hAnsi="Times New Roman" w:cs="Times New Roman"/>
          <w:sz w:val="28"/>
          <w:szCs w:val="28"/>
        </w:rPr>
        <w:t>ния</w:t>
      </w:r>
      <w:r w:rsidR="00F04102" w:rsidRPr="007659C9">
        <w:rPr>
          <w:rFonts w:ascii="Times New Roman" w:hAnsi="Times New Roman" w:cs="Times New Roman"/>
          <w:sz w:val="28"/>
          <w:szCs w:val="28"/>
        </w:rPr>
        <w:t>х</w:t>
      </w:r>
      <w:r w:rsidRPr="007659C9">
        <w:rPr>
          <w:rFonts w:ascii="Times New Roman" w:hAnsi="Times New Roman" w:cs="Times New Roman"/>
          <w:sz w:val="28"/>
          <w:szCs w:val="28"/>
        </w:rPr>
        <w:t xml:space="preserve"> – 14,2 (2019</w:t>
      </w:r>
      <w:r w:rsidR="00F04102" w:rsidRPr="007659C9">
        <w:rPr>
          <w:rFonts w:ascii="Times New Roman" w:hAnsi="Times New Roman" w:cs="Times New Roman"/>
          <w:sz w:val="28"/>
          <w:szCs w:val="28"/>
        </w:rPr>
        <w:t xml:space="preserve"> </w:t>
      </w:r>
      <w:r w:rsidRPr="007659C9">
        <w:rPr>
          <w:rFonts w:ascii="Times New Roman" w:hAnsi="Times New Roman" w:cs="Times New Roman"/>
          <w:sz w:val="28"/>
          <w:szCs w:val="28"/>
        </w:rPr>
        <w:t>г.</w:t>
      </w:r>
      <w:r w:rsidR="00DD4FDE">
        <w:rPr>
          <w:rFonts w:ascii="Times New Roman" w:hAnsi="Times New Roman" w:cs="Times New Roman"/>
          <w:sz w:val="28"/>
          <w:szCs w:val="28"/>
        </w:rPr>
        <w:t xml:space="preserve"> – </w:t>
      </w:r>
      <w:r w:rsidRPr="007659C9">
        <w:rPr>
          <w:rFonts w:ascii="Times New Roman" w:hAnsi="Times New Roman" w:cs="Times New Roman"/>
          <w:sz w:val="28"/>
          <w:szCs w:val="28"/>
        </w:rPr>
        <w:t>20,0).</w:t>
      </w:r>
    </w:p>
    <w:p w14:paraId="15959D90" w14:textId="26A575BF" w:rsidR="00077353" w:rsidRPr="007659C9" w:rsidRDefault="00077353" w:rsidP="007659C9">
      <w:pPr>
        <w:spacing w:after="0" w:line="240" w:lineRule="auto"/>
        <w:ind w:firstLine="709"/>
        <w:jc w:val="both"/>
        <w:rPr>
          <w:rFonts w:ascii="Times New Roman" w:hAnsi="Times New Roman" w:cs="Times New Roman"/>
          <w:sz w:val="28"/>
          <w:szCs w:val="28"/>
        </w:rPr>
      </w:pPr>
    </w:p>
    <w:p w14:paraId="27CA5570" w14:textId="34A2EC24" w:rsidR="00077353" w:rsidRPr="007659C9" w:rsidRDefault="005A6BCA" w:rsidP="00DD4FDE">
      <w:pPr>
        <w:spacing w:after="0" w:line="240" w:lineRule="auto"/>
        <w:ind w:firstLine="709"/>
        <w:jc w:val="right"/>
        <w:rPr>
          <w:rFonts w:ascii="Times New Roman" w:hAnsi="Times New Roman" w:cs="Times New Roman"/>
          <w:sz w:val="28"/>
          <w:szCs w:val="28"/>
        </w:rPr>
      </w:pPr>
      <w:r w:rsidRPr="007659C9">
        <w:rPr>
          <w:rFonts w:ascii="Times New Roman" w:hAnsi="Times New Roman" w:cs="Times New Roman"/>
          <w:sz w:val="28"/>
          <w:szCs w:val="28"/>
        </w:rPr>
        <w:t>Таблица 28</w:t>
      </w:r>
    </w:p>
    <w:p w14:paraId="305BE131" w14:textId="77777777" w:rsidR="00DD4FDE" w:rsidRDefault="00DD4FDE" w:rsidP="007659C9">
      <w:pPr>
        <w:spacing w:after="0" w:line="240" w:lineRule="auto"/>
        <w:ind w:firstLine="709"/>
        <w:jc w:val="both"/>
        <w:rPr>
          <w:rFonts w:ascii="Times New Roman" w:hAnsi="Times New Roman" w:cs="Times New Roman"/>
          <w:b/>
          <w:sz w:val="28"/>
          <w:szCs w:val="28"/>
        </w:rPr>
      </w:pPr>
    </w:p>
    <w:p w14:paraId="183C5F0A" w14:textId="77777777" w:rsidR="00077353" w:rsidRPr="00DD4FDE" w:rsidRDefault="00077353" w:rsidP="00DD4FDE">
      <w:pPr>
        <w:spacing w:after="0" w:line="240" w:lineRule="auto"/>
        <w:jc w:val="center"/>
        <w:rPr>
          <w:rFonts w:ascii="Times New Roman" w:hAnsi="Times New Roman" w:cs="Times New Roman"/>
          <w:sz w:val="28"/>
          <w:szCs w:val="28"/>
        </w:rPr>
      </w:pPr>
      <w:r w:rsidRPr="00DD4FDE">
        <w:rPr>
          <w:rFonts w:ascii="Times New Roman" w:hAnsi="Times New Roman" w:cs="Times New Roman"/>
          <w:sz w:val="28"/>
          <w:szCs w:val="28"/>
        </w:rPr>
        <w:t>Число дней временной нетрудоспособности</w:t>
      </w:r>
    </w:p>
    <w:p w14:paraId="5F16C2B2" w14:textId="77777777" w:rsidR="00077353" w:rsidRPr="00DD4FDE" w:rsidRDefault="00077353" w:rsidP="00DD4FDE">
      <w:pPr>
        <w:spacing w:after="0" w:line="240" w:lineRule="auto"/>
        <w:jc w:val="center"/>
        <w:rPr>
          <w:rFonts w:ascii="Times New Roman" w:hAnsi="Times New Roman" w:cs="Times New Roman"/>
          <w:sz w:val="28"/>
          <w:szCs w:val="28"/>
        </w:rPr>
      </w:pPr>
      <w:r w:rsidRPr="00DD4FDE">
        <w:rPr>
          <w:rFonts w:ascii="Times New Roman" w:hAnsi="Times New Roman" w:cs="Times New Roman"/>
          <w:sz w:val="28"/>
          <w:szCs w:val="28"/>
        </w:rPr>
        <w:t>(на 100 работающих)</w:t>
      </w:r>
    </w:p>
    <w:p w14:paraId="07380C1F" w14:textId="77777777" w:rsidR="00077353" w:rsidRPr="007659C9" w:rsidRDefault="00077353" w:rsidP="007659C9">
      <w:pPr>
        <w:spacing w:after="0" w:line="240" w:lineRule="auto"/>
        <w:ind w:firstLine="709"/>
        <w:jc w:val="both"/>
        <w:rPr>
          <w:rFonts w:ascii="Times New Roman" w:hAnsi="Times New Roman" w:cs="Times New Roman"/>
          <w:i/>
          <w:sz w:val="28"/>
          <w:szCs w:val="28"/>
        </w:rPr>
      </w:pP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257"/>
        <w:gridCol w:w="1260"/>
        <w:gridCol w:w="1260"/>
        <w:gridCol w:w="1260"/>
        <w:gridCol w:w="1260"/>
        <w:gridCol w:w="1260"/>
      </w:tblGrid>
      <w:tr w:rsidR="00077353" w:rsidRPr="00DD4FDE" w14:paraId="541EB680"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0C35B27E" w14:textId="65E188AC" w:rsidR="00077353" w:rsidRPr="00DD4FDE" w:rsidRDefault="009D254F" w:rsidP="009D254F">
            <w:pPr>
              <w:spacing w:after="0" w:line="240" w:lineRule="auto"/>
              <w:jc w:val="center"/>
              <w:rPr>
                <w:rFonts w:ascii="Times New Roman" w:hAnsi="Times New Roman" w:cs="Times New Roman"/>
                <w:sz w:val="24"/>
                <w:szCs w:val="24"/>
              </w:rPr>
            </w:pPr>
            <w:r w:rsidRPr="007659C9">
              <w:rPr>
                <w:rFonts w:ascii="Times New Roman" w:hAnsi="Times New Roman" w:cs="Times New Roman"/>
                <w:sz w:val="24"/>
                <w:szCs w:val="24"/>
              </w:rPr>
              <w:t>Наименование территории</w:t>
            </w:r>
          </w:p>
        </w:tc>
        <w:tc>
          <w:tcPr>
            <w:tcW w:w="1260" w:type="dxa"/>
            <w:tcBorders>
              <w:top w:val="single" w:sz="4" w:space="0" w:color="auto"/>
              <w:left w:val="single" w:sz="4" w:space="0" w:color="auto"/>
              <w:bottom w:val="single" w:sz="4" w:space="0" w:color="auto"/>
              <w:right w:val="single" w:sz="4" w:space="0" w:color="auto"/>
            </w:tcBorders>
          </w:tcPr>
          <w:p w14:paraId="030D4C37" w14:textId="77777777" w:rsidR="00077353" w:rsidRPr="00DD4FDE" w:rsidRDefault="00077353" w:rsidP="009D254F">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2019 г.</w:t>
            </w:r>
          </w:p>
        </w:tc>
        <w:tc>
          <w:tcPr>
            <w:tcW w:w="1260" w:type="dxa"/>
            <w:tcBorders>
              <w:top w:val="single" w:sz="4" w:space="0" w:color="auto"/>
              <w:left w:val="single" w:sz="4" w:space="0" w:color="auto"/>
              <w:bottom w:val="single" w:sz="4" w:space="0" w:color="auto"/>
              <w:right w:val="single" w:sz="4" w:space="0" w:color="auto"/>
            </w:tcBorders>
          </w:tcPr>
          <w:p w14:paraId="3031958D" w14:textId="77777777" w:rsidR="00077353" w:rsidRPr="00DD4FDE" w:rsidRDefault="00077353" w:rsidP="009D254F">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2020 г.</w:t>
            </w:r>
          </w:p>
        </w:tc>
        <w:tc>
          <w:tcPr>
            <w:tcW w:w="1260" w:type="dxa"/>
            <w:tcBorders>
              <w:top w:val="single" w:sz="4" w:space="0" w:color="auto"/>
              <w:left w:val="single" w:sz="4" w:space="0" w:color="auto"/>
              <w:bottom w:val="single" w:sz="4" w:space="0" w:color="auto"/>
              <w:right w:val="single" w:sz="4" w:space="0" w:color="auto"/>
            </w:tcBorders>
          </w:tcPr>
          <w:p w14:paraId="79430535" w14:textId="77777777" w:rsidR="00077353" w:rsidRPr="00DD4FDE" w:rsidRDefault="00077353" w:rsidP="009D254F">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2021 г.</w:t>
            </w:r>
          </w:p>
        </w:tc>
        <w:tc>
          <w:tcPr>
            <w:tcW w:w="1260" w:type="dxa"/>
            <w:tcBorders>
              <w:top w:val="single" w:sz="4" w:space="0" w:color="auto"/>
              <w:left w:val="single" w:sz="4" w:space="0" w:color="auto"/>
              <w:bottom w:val="single" w:sz="4" w:space="0" w:color="auto"/>
              <w:right w:val="single" w:sz="4" w:space="0" w:color="auto"/>
            </w:tcBorders>
          </w:tcPr>
          <w:p w14:paraId="1B2BC1EF" w14:textId="77777777" w:rsidR="00077353" w:rsidRPr="00DD4FDE" w:rsidRDefault="00077353" w:rsidP="009D254F">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2022 г.</w:t>
            </w:r>
          </w:p>
        </w:tc>
        <w:tc>
          <w:tcPr>
            <w:tcW w:w="1260" w:type="dxa"/>
            <w:tcBorders>
              <w:top w:val="single" w:sz="4" w:space="0" w:color="auto"/>
              <w:left w:val="single" w:sz="4" w:space="0" w:color="auto"/>
              <w:bottom w:val="single" w:sz="4" w:space="0" w:color="auto"/>
              <w:right w:val="single" w:sz="4" w:space="0" w:color="auto"/>
            </w:tcBorders>
          </w:tcPr>
          <w:p w14:paraId="78BBB514" w14:textId="77777777" w:rsidR="00077353" w:rsidRPr="00DD4FDE" w:rsidRDefault="00077353" w:rsidP="009D254F">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2023 г.</w:t>
            </w:r>
          </w:p>
        </w:tc>
      </w:tr>
      <w:tr w:rsidR="00077353" w:rsidRPr="00DD4FDE" w14:paraId="32B6287A"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394C3E77" w14:textId="77777777"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Республика Тыва</w:t>
            </w:r>
          </w:p>
        </w:tc>
        <w:tc>
          <w:tcPr>
            <w:tcW w:w="1260" w:type="dxa"/>
            <w:tcBorders>
              <w:top w:val="single" w:sz="4" w:space="0" w:color="auto"/>
              <w:left w:val="single" w:sz="4" w:space="0" w:color="auto"/>
              <w:bottom w:val="single" w:sz="4" w:space="0" w:color="auto"/>
              <w:right w:val="single" w:sz="4" w:space="0" w:color="auto"/>
            </w:tcBorders>
          </w:tcPr>
          <w:p w14:paraId="3D053FA3"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314,9</w:t>
            </w:r>
          </w:p>
        </w:tc>
        <w:tc>
          <w:tcPr>
            <w:tcW w:w="1260" w:type="dxa"/>
            <w:tcBorders>
              <w:top w:val="single" w:sz="4" w:space="0" w:color="auto"/>
              <w:left w:val="single" w:sz="4" w:space="0" w:color="auto"/>
              <w:bottom w:val="single" w:sz="4" w:space="0" w:color="auto"/>
              <w:right w:val="single" w:sz="4" w:space="0" w:color="auto"/>
            </w:tcBorders>
          </w:tcPr>
          <w:p w14:paraId="0D6712FB"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413,5</w:t>
            </w:r>
          </w:p>
        </w:tc>
        <w:tc>
          <w:tcPr>
            <w:tcW w:w="1260" w:type="dxa"/>
            <w:tcBorders>
              <w:top w:val="single" w:sz="4" w:space="0" w:color="auto"/>
              <w:left w:val="single" w:sz="4" w:space="0" w:color="auto"/>
              <w:bottom w:val="single" w:sz="4" w:space="0" w:color="auto"/>
              <w:right w:val="single" w:sz="4" w:space="0" w:color="auto"/>
            </w:tcBorders>
          </w:tcPr>
          <w:p w14:paraId="464FD49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471,3</w:t>
            </w:r>
          </w:p>
        </w:tc>
        <w:tc>
          <w:tcPr>
            <w:tcW w:w="1260" w:type="dxa"/>
            <w:tcBorders>
              <w:top w:val="single" w:sz="4" w:space="0" w:color="auto"/>
              <w:left w:val="single" w:sz="4" w:space="0" w:color="auto"/>
              <w:bottom w:val="single" w:sz="4" w:space="0" w:color="auto"/>
              <w:right w:val="single" w:sz="4" w:space="0" w:color="auto"/>
            </w:tcBorders>
          </w:tcPr>
          <w:p w14:paraId="7F9B818A"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458,7</w:t>
            </w:r>
          </w:p>
        </w:tc>
        <w:tc>
          <w:tcPr>
            <w:tcW w:w="1260" w:type="dxa"/>
            <w:tcBorders>
              <w:top w:val="single" w:sz="4" w:space="0" w:color="auto"/>
              <w:left w:val="single" w:sz="4" w:space="0" w:color="auto"/>
              <w:bottom w:val="single" w:sz="4" w:space="0" w:color="auto"/>
              <w:right w:val="single" w:sz="4" w:space="0" w:color="auto"/>
            </w:tcBorders>
          </w:tcPr>
          <w:p w14:paraId="0BC57F6D"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372,6</w:t>
            </w:r>
          </w:p>
        </w:tc>
      </w:tr>
      <w:tr w:rsidR="00077353" w:rsidRPr="00DD4FDE" w14:paraId="3C0B3BA8"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113BACC9" w14:textId="18451583"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г.</w:t>
            </w:r>
            <w:r w:rsidR="009D254F">
              <w:rPr>
                <w:rFonts w:ascii="Times New Roman" w:hAnsi="Times New Roman" w:cs="Times New Roman"/>
                <w:sz w:val="24"/>
                <w:szCs w:val="24"/>
              </w:rPr>
              <w:t xml:space="preserve"> </w:t>
            </w:r>
            <w:r w:rsidRPr="00DD4FDE">
              <w:rPr>
                <w:rFonts w:ascii="Times New Roman" w:hAnsi="Times New Roman" w:cs="Times New Roman"/>
                <w:sz w:val="24"/>
                <w:szCs w:val="24"/>
              </w:rPr>
              <w:t>Кызыл</w:t>
            </w:r>
          </w:p>
        </w:tc>
        <w:tc>
          <w:tcPr>
            <w:tcW w:w="1260" w:type="dxa"/>
            <w:tcBorders>
              <w:top w:val="single" w:sz="4" w:space="0" w:color="auto"/>
              <w:left w:val="single" w:sz="4" w:space="0" w:color="auto"/>
              <w:bottom w:val="single" w:sz="4" w:space="0" w:color="auto"/>
              <w:right w:val="single" w:sz="4" w:space="0" w:color="auto"/>
            </w:tcBorders>
          </w:tcPr>
          <w:p w14:paraId="3960540A"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363,8</w:t>
            </w:r>
          </w:p>
        </w:tc>
        <w:tc>
          <w:tcPr>
            <w:tcW w:w="1260" w:type="dxa"/>
            <w:tcBorders>
              <w:top w:val="single" w:sz="4" w:space="0" w:color="auto"/>
              <w:left w:val="single" w:sz="4" w:space="0" w:color="auto"/>
              <w:bottom w:val="single" w:sz="4" w:space="0" w:color="auto"/>
              <w:right w:val="single" w:sz="4" w:space="0" w:color="auto"/>
            </w:tcBorders>
          </w:tcPr>
          <w:p w14:paraId="3F84E63D"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451,5</w:t>
            </w:r>
          </w:p>
        </w:tc>
        <w:tc>
          <w:tcPr>
            <w:tcW w:w="1260" w:type="dxa"/>
            <w:tcBorders>
              <w:top w:val="single" w:sz="4" w:space="0" w:color="auto"/>
              <w:left w:val="single" w:sz="4" w:space="0" w:color="auto"/>
              <w:bottom w:val="single" w:sz="4" w:space="0" w:color="auto"/>
              <w:right w:val="single" w:sz="4" w:space="0" w:color="auto"/>
            </w:tcBorders>
          </w:tcPr>
          <w:p w14:paraId="68818D7F"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563,0</w:t>
            </w:r>
          </w:p>
        </w:tc>
        <w:tc>
          <w:tcPr>
            <w:tcW w:w="1260" w:type="dxa"/>
            <w:tcBorders>
              <w:top w:val="single" w:sz="4" w:space="0" w:color="auto"/>
              <w:left w:val="single" w:sz="4" w:space="0" w:color="auto"/>
              <w:bottom w:val="single" w:sz="4" w:space="0" w:color="auto"/>
              <w:right w:val="single" w:sz="4" w:space="0" w:color="auto"/>
            </w:tcBorders>
          </w:tcPr>
          <w:p w14:paraId="4D1E2B16"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508,4</w:t>
            </w:r>
          </w:p>
        </w:tc>
        <w:tc>
          <w:tcPr>
            <w:tcW w:w="1260" w:type="dxa"/>
            <w:tcBorders>
              <w:top w:val="single" w:sz="4" w:space="0" w:color="auto"/>
              <w:left w:val="single" w:sz="4" w:space="0" w:color="auto"/>
              <w:bottom w:val="single" w:sz="4" w:space="0" w:color="auto"/>
              <w:right w:val="single" w:sz="4" w:space="0" w:color="auto"/>
            </w:tcBorders>
          </w:tcPr>
          <w:p w14:paraId="1967BEB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391,8</w:t>
            </w:r>
          </w:p>
        </w:tc>
      </w:tr>
      <w:tr w:rsidR="00077353" w:rsidRPr="00DD4FDE" w14:paraId="61ACAAF5"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15FC6E15" w14:textId="2D571310"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Бай-Тайгинский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1017CB23"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299,1</w:t>
            </w:r>
          </w:p>
        </w:tc>
        <w:tc>
          <w:tcPr>
            <w:tcW w:w="1260" w:type="dxa"/>
            <w:tcBorders>
              <w:top w:val="single" w:sz="4" w:space="0" w:color="auto"/>
              <w:left w:val="single" w:sz="4" w:space="0" w:color="auto"/>
              <w:bottom w:val="single" w:sz="4" w:space="0" w:color="auto"/>
              <w:right w:val="single" w:sz="4" w:space="0" w:color="auto"/>
            </w:tcBorders>
          </w:tcPr>
          <w:p w14:paraId="7BD8B755"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683,6</w:t>
            </w:r>
          </w:p>
        </w:tc>
        <w:tc>
          <w:tcPr>
            <w:tcW w:w="1260" w:type="dxa"/>
            <w:tcBorders>
              <w:top w:val="single" w:sz="4" w:space="0" w:color="auto"/>
              <w:left w:val="single" w:sz="4" w:space="0" w:color="auto"/>
              <w:bottom w:val="single" w:sz="4" w:space="0" w:color="auto"/>
              <w:right w:val="single" w:sz="4" w:space="0" w:color="auto"/>
            </w:tcBorders>
          </w:tcPr>
          <w:p w14:paraId="43FE2BDE"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843,8</w:t>
            </w:r>
          </w:p>
        </w:tc>
        <w:tc>
          <w:tcPr>
            <w:tcW w:w="1260" w:type="dxa"/>
            <w:tcBorders>
              <w:top w:val="single" w:sz="4" w:space="0" w:color="auto"/>
              <w:left w:val="single" w:sz="4" w:space="0" w:color="auto"/>
              <w:bottom w:val="single" w:sz="4" w:space="0" w:color="auto"/>
              <w:right w:val="single" w:sz="4" w:space="0" w:color="auto"/>
            </w:tcBorders>
          </w:tcPr>
          <w:p w14:paraId="08E5C462"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590,7</w:t>
            </w:r>
          </w:p>
        </w:tc>
        <w:tc>
          <w:tcPr>
            <w:tcW w:w="1260" w:type="dxa"/>
            <w:tcBorders>
              <w:top w:val="single" w:sz="4" w:space="0" w:color="auto"/>
              <w:left w:val="single" w:sz="4" w:space="0" w:color="auto"/>
              <w:bottom w:val="single" w:sz="4" w:space="0" w:color="auto"/>
              <w:right w:val="single" w:sz="4" w:space="0" w:color="auto"/>
            </w:tcBorders>
          </w:tcPr>
          <w:p w14:paraId="71ABAA2E"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328,9</w:t>
            </w:r>
          </w:p>
        </w:tc>
      </w:tr>
      <w:tr w:rsidR="00077353" w:rsidRPr="00DD4FDE" w14:paraId="63FF5A11"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382769C6" w14:textId="0919A8D9"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Барун-Хемчикский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B11929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162,1</w:t>
            </w:r>
          </w:p>
        </w:tc>
        <w:tc>
          <w:tcPr>
            <w:tcW w:w="1260" w:type="dxa"/>
            <w:tcBorders>
              <w:top w:val="single" w:sz="4" w:space="0" w:color="auto"/>
              <w:left w:val="single" w:sz="4" w:space="0" w:color="auto"/>
              <w:bottom w:val="single" w:sz="4" w:space="0" w:color="auto"/>
              <w:right w:val="single" w:sz="4" w:space="0" w:color="auto"/>
            </w:tcBorders>
          </w:tcPr>
          <w:p w14:paraId="4C30A303"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141,7</w:t>
            </w:r>
          </w:p>
        </w:tc>
        <w:tc>
          <w:tcPr>
            <w:tcW w:w="1260" w:type="dxa"/>
            <w:tcBorders>
              <w:top w:val="single" w:sz="4" w:space="0" w:color="auto"/>
              <w:left w:val="single" w:sz="4" w:space="0" w:color="auto"/>
              <w:bottom w:val="single" w:sz="4" w:space="0" w:color="auto"/>
              <w:right w:val="single" w:sz="4" w:space="0" w:color="auto"/>
            </w:tcBorders>
          </w:tcPr>
          <w:p w14:paraId="00EA77DF"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434,8</w:t>
            </w:r>
          </w:p>
        </w:tc>
        <w:tc>
          <w:tcPr>
            <w:tcW w:w="1260" w:type="dxa"/>
            <w:tcBorders>
              <w:top w:val="single" w:sz="4" w:space="0" w:color="auto"/>
              <w:left w:val="single" w:sz="4" w:space="0" w:color="auto"/>
              <w:bottom w:val="single" w:sz="4" w:space="0" w:color="auto"/>
              <w:right w:val="single" w:sz="4" w:space="0" w:color="auto"/>
            </w:tcBorders>
          </w:tcPr>
          <w:p w14:paraId="3E0547F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665,0</w:t>
            </w:r>
          </w:p>
        </w:tc>
        <w:tc>
          <w:tcPr>
            <w:tcW w:w="1260" w:type="dxa"/>
            <w:tcBorders>
              <w:top w:val="single" w:sz="4" w:space="0" w:color="auto"/>
              <w:left w:val="single" w:sz="4" w:space="0" w:color="auto"/>
              <w:bottom w:val="single" w:sz="4" w:space="0" w:color="auto"/>
              <w:right w:val="single" w:sz="4" w:space="0" w:color="auto"/>
            </w:tcBorders>
          </w:tcPr>
          <w:p w14:paraId="6BA64058"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246,9</w:t>
            </w:r>
          </w:p>
        </w:tc>
      </w:tr>
      <w:tr w:rsidR="00077353" w:rsidRPr="00DD4FDE" w14:paraId="0471B0B5"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562F1FCE" w14:textId="1C87A4F4"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Дзун-Хемчикский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8E415AC"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233,8</w:t>
            </w:r>
          </w:p>
        </w:tc>
        <w:tc>
          <w:tcPr>
            <w:tcW w:w="1260" w:type="dxa"/>
            <w:tcBorders>
              <w:top w:val="single" w:sz="4" w:space="0" w:color="auto"/>
              <w:left w:val="single" w:sz="4" w:space="0" w:color="auto"/>
              <w:bottom w:val="single" w:sz="4" w:space="0" w:color="auto"/>
              <w:right w:val="single" w:sz="4" w:space="0" w:color="auto"/>
            </w:tcBorders>
          </w:tcPr>
          <w:p w14:paraId="112060A6"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162,2</w:t>
            </w:r>
          </w:p>
        </w:tc>
        <w:tc>
          <w:tcPr>
            <w:tcW w:w="1260" w:type="dxa"/>
            <w:tcBorders>
              <w:top w:val="single" w:sz="4" w:space="0" w:color="auto"/>
              <w:left w:val="single" w:sz="4" w:space="0" w:color="auto"/>
              <w:bottom w:val="single" w:sz="4" w:space="0" w:color="auto"/>
              <w:right w:val="single" w:sz="4" w:space="0" w:color="auto"/>
            </w:tcBorders>
          </w:tcPr>
          <w:p w14:paraId="222868C5"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213,5</w:t>
            </w:r>
          </w:p>
        </w:tc>
        <w:tc>
          <w:tcPr>
            <w:tcW w:w="1260" w:type="dxa"/>
            <w:tcBorders>
              <w:top w:val="single" w:sz="4" w:space="0" w:color="auto"/>
              <w:left w:val="single" w:sz="4" w:space="0" w:color="auto"/>
              <w:bottom w:val="single" w:sz="4" w:space="0" w:color="auto"/>
              <w:right w:val="single" w:sz="4" w:space="0" w:color="auto"/>
            </w:tcBorders>
          </w:tcPr>
          <w:p w14:paraId="03480458"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350,1</w:t>
            </w:r>
          </w:p>
        </w:tc>
        <w:tc>
          <w:tcPr>
            <w:tcW w:w="1260" w:type="dxa"/>
            <w:tcBorders>
              <w:top w:val="single" w:sz="4" w:space="0" w:color="auto"/>
              <w:left w:val="single" w:sz="4" w:space="0" w:color="auto"/>
              <w:bottom w:val="single" w:sz="4" w:space="0" w:color="auto"/>
              <w:right w:val="single" w:sz="4" w:space="0" w:color="auto"/>
            </w:tcBorders>
          </w:tcPr>
          <w:p w14:paraId="7CDB4EF9"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391,3</w:t>
            </w:r>
          </w:p>
        </w:tc>
      </w:tr>
      <w:tr w:rsidR="00077353" w:rsidRPr="00DD4FDE" w14:paraId="1347F363"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1894B8BE" w14:textId="36D2F855"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Каа-Хемский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1C80123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204,6</w:t>
            </w:r>
          </w:p>
        </w:tc>
        <w:tc>
          <w:tcPr>
            <w:tcW w:w="1260" w:type="dxa"/>
            <w:tcBorders>
              <w:top w:val="single" w:sz="4" w:space="0" w:color="auto"/>
              <w:left w:val="single" w:sz="4" w:space="0" w:color="auto"/>
              <w:bottom w:val="single" w:sz="4" w:space="0" w:color="auto"/>
              <w:right w:val="single" w:sz="4" w:space="0" w:color="auto"/>
            </w:tcBorders>
          </w:tcPr>
          <w:p w14:paraId="78477C8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270,4</w:t>
            </w:r>
          </w:p>
        </w:tc>
        <w:tc>
          <w:tcPr>
            <w:tcW w:w="1260" w:type="dxa"/>
            <w:tcBorders>
              <w:top w:val="single" w:sz="4" w:space="0" w:color="auto"/>
              <w:left w:val="single" w:sz="4" w:space="0" w:color="auto"/>
              <w:bottom w:val="single" w:sz="4" w:space="0" w:color="auto"/>
              <w:right w:val="single" w:sz="4" w:space="0" w:color="auto"/>
            </w:tcBorders>
          </w:tcPr>
          <w:p w14:paraId="6980475D"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301,8</w:t>
            </w:r>
          </w:p>
        </w:tc>
        <w:tc>
          <w:tcPr>
            <w:tcW w:w="1260" w:type="dxa"/>
            <w:tcBorders>
              <w:top w:val="single" w:sz="4" w:space="0" w:color="auto"/>
              <w:left w:val="single" w:sz="4" w:space="0" w:color="auto"/>
              <w:bottom w:val="single" w:sz="4" w:space="0" w:color="auto"/>
              <w:right w:val="single" w:sz="4" w:space="0" w:color="auto"/>
            </w:tcBorders>
          </w:tcPr>
          <w:p w14:paraId="793EA73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335,3</w:t>
            </w:r>
          </w:p>
        </w:tc>
        <w:tc>
          <w:tcPr>
            <w:tcW w:w="1260" w:type="dxa"/>
            <w:tcBorders>
              <w:top w:val="single" w:sz="4" w:space="0" w:color="auto"/>
              <w:left w:val="single" w:sz="4" w:space="0" w:color="auto"/>
              <w:bottom w:val="single" w:sz="4" w:space="0" w:color="auto"/>
              <w:right w:val="single" w:sz="4" w:space="0" w:color="auto"/>
            </w:tcBorders>
          </w:tcPr>
          <w:p w14:paraId="73A16FB9"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427,6</w:t>
            </w:r>
          </w:p>
        </w:tc>
      </w:tr>
      <w:tr w:rsidR="00077353" w:rsidRPr="00DD4FDE" w14:paraId="3CCEBCDC"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4A50D516" w14:textId="13FEBFD2"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Кызылский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1A0B88B5"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327,1</w:t>
            </w:r>
          </w:p>
        </w:tc>
        <w:tc>
          <w:tcPr>
            <w:tcW w:w="1260" w:type="dxa"/>
            <w:tcBorders>
              <w:top w:val="single" w:sz="4" w:space="0" w:color="auto"/>
              <w:left w:val="single" w:sz="4" w:space="0" w:color="auto"/>
              <w:bottom w:val="single" w:sz="4" w:space="0" w:color="auto"/>
              <w:right w:val="single" w:sz="4" w:space="0" w:color="auto"/>
            </w:tcBorders>
          </w:tcPr>
          <w:p w14:paraId="478847D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397,4</w:t>
            </w:r>
          </w:p>
        </w:tc>
        <w:tc>
          <w:tcPr>
            <w:tcW w:w="1260" w:type="dxa"/>
            <w:tcBorders>
              <w:top w:val="single" w:sz="4" w:space="0" w:color="auto"/>
              <w:left w:val="single" w:sz="4" w:space="0" w:color="auto"/>
              <w:bottom w:val="single" w:sz="4" w:space="0" w:color="auto"/>
              <w:right w:val="single" w:sz="4" w:space="0" w:color="auto"/>
            </w:tcBorders>
          </w:tcPr>
          <w:p w14:paraId="5238026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503,1</w:t>
            </w:r>
          </w:p>
        </w:tc>
        <w:tc>
          <w:tcPr>
            <w:tcW w:w="1260" w:type="dxa"/>
            <w:tcBorders>
              <w:top w:val="single" w:sz="4" w:space="0" w:color="auto"/>
              <w:left w:val="single" w:sz="4" w:space="0" w:color="auto"/>
              <w:bottom w:val="single" w:sz="4" w:space="0" w:color="auto"/>
              <w:right w:val="single" w:sz="4" w:space="0" w:color="auto"/>
            </w:tcBorders>
          </w:tcPr>
          <w:p w14:paraId="49C01AD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381,8</w:t>
            </w:r>
          </w:p>
        </w:tc>
        <w:tc>
          <w:tcPr>
            <w:tcW w:w="1260" w:type="dxa"/>
            <w:tcBorders>
              <w:top w:val="single" w:sz="4" w:space="0" w:color="auto"/>
              <w:left w:val="single" w:sz="4" w:space="0" w:color="auto"/>
              <w:bottom w:val="single" w:sz="4" w:space="0" w:color="auto"/>
              <w:right w:val="single" w:sz="4" w:space="0" w:color="auto"/>
            </w:tcBorders>
          </w:tcPr>
          <w:p w14:paraId="69D21DD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418,9</w:t>
            </w:r>
          </w:p>
        </w:tc>
      </w:tr>
      <w:tr w:rsidR="00077353" w:rsidRPr="00DD4FDE" w14:paraId="114A712F"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623006E8" w14:textId="6B851E2F"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Монгун-Тайгинский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785DAF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464,2</w:t>
            </w:r>
          </w:p>
        </w:tc>
        <w:tc>
          <w:tcPr>
            <w:tcW w:w="1260" w:type="dxa"/>
            <w:tcBorders>
              <w:top w:val="single" w:sz="4" w:space="0" w:color="auto"/>
              <w:left w:val="single" w:sz="4" w:space="0" w:color="auto"/>
              <w:bottom w:val="single" w:sz="4" w:space="0" w:color="auto"/>
              <w:right w:val="single" w:sz="4" w:space="0" w:color="auto"/>
            </w:tcBorders>
          </w:tcPr>
          <w:p w14:paraId="152DB95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148,0</w:t>
            </w:r>
          </w:p>
        </w:tc>
        <w:tc>
          <w:tcPr>
            <w:tcW w:w="1260" w:type="dxa"/>
            <w:tcBorders>
              <w:top w:val="single" w:sz="4" w:space="0" w:color="auto"/>
              <w:left w:val="single" w:sz="4" w:space="0" w:color="auto"/>
              <w:bottom w:val="single" w:sz="4" w:space="0" w:color="auto"/>
              <w:right w:val="single" w:sz="4" w:space="0" w:color="auto"/>
            </w:tcBorders>
          </w:tcPr>
          <w:p w14:paraId="162B9A9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96,3</w:t>
            </w:r>
          </w:p>
        </w:tc>
        <w:tc>
          <w:tcPr>
            <w:tcW w:w="1260" w:type="dxa"/>
            <w:tcBorders>
              <w:top w:val="single" w:sz="4" w:space="0" w:color="auto"/>
              <w:left w:val="single" w:sz="4" w:space="0" w:color="auto"/>
              <w:bottom w:val="single" w:sz="4" w:space="0" w:color="auto"/>
              <w:right w:val="single" w:sz="4" w:space="0" w:color="auto"/>
            </w:tcBorders>
          </w:tcPr>
          <w:p w14:paraId="21D5785B"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346,2</w:t>
            </w:r>
          </w:p>
        </w:tc>
        <w:tc>
          <w:tcPr>
            <w:tcW w:w="1260" w:type="dxa"/>
            <w:tcBorders>
              <w:top w:val="single" w:sz="4" w:space="0" w:color="auto"/>
              <w:left w:val="single" w:sz="4" w:space="0" w:color="auto"/>
              <w:bottom w:val="single" w:sz="4" w:space="0" w:color="auto"/>
              <w:right w:val="single" w:sz="4" w:space="0" w:color="auto"/>
            </w:tcBorders>
          </w:tcPr>
          <w:p w14:paraId="15770012"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177,6</w:t>
            </w:r>
          </w:p>
        </w:tc>
      </w:tr>
      <w:tr w:rsidR="00077353" w:rsidRPr="00DD4FDE" w14:paraId="10A56D48"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6FE4C5DA" w14:textId="51E08CE1"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Овюрский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36873BB9"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152,6</w:t>
            </w:r>
          </w:p>
        </w:tc>
        <w:tc>
          <w:tcPr>
            <w:tcW w:w="1260" w:type="dxa"/>
            <w:tcBorders>
              <w:top w:val="single" w:sz="4" w:space="0" w:color="auto"/>
              <w:left w:val="single" w:sz="4" w:space="0" w:color="auto"/>
              <w:bottom w:val="single" w:sz="4" w:space="0" w:color="auto"/>
              <w:right w:val="single" w:sz="4" w:space="0" w:color="auto"/>
            </w:tcBorders>
          </w:tcPr>
          <w:p w14:paraId="7D0B07E3"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386,5</w:t>
            </w:r>
          </w:p>
        </w:tc>
        <w:tc>
          <w:tcPr>
            <w:tcW w:w="1260" w:type="dxa"/>
            <w:tcBorders>
              <w:top w:val="single" w:sz="4" w:space="0" w:color="auto"/>
              <w:left w:val="single" w:sz="4" w:space="0" w:color="auto"/>
              <w:bottom w:val="single" w:sz="4" w:space="0" w:color="auto"/>
              <w:right w:val="single" w:sz="4" w:space="0" w:color="auto"/>
            </w:tcBorders>
          </w:tcPr>
          <w:p w14:paraId="2B3A8DF2"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358,5</w:t>
            </w:r>
          </w:p>
        </w:tc>
        <w:tc>
          <w:tcPr>
            <w:tcW w:w="1260" w:type="dxa"/>
            <w:tcBorders>
              <w:top w:val="single" w:sz="4" w:space="0" w:color="auto"/>
              <w:left w:val="single" w:sz="4" w:space="0" w:color="auto"/>
              <w:bottom w:val="single" w:sz="4" w:space="0" w:color="auto"/>
              <w:right w:val="single" w:sz="4" w:space="0" w:color="auto"/>
            </w:tcBorders>
          </w:tcPr>
          <w:p w14:paraId="006447C6"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202,1</w:t>
            </w:r>
          </w:p>
        </w:tc>
        <w:tc>
          <w:tcPr>
            <w:tcW w:w="1260" w:type="dxa"/>
            <w:tcBorders>
              <w:top w:val="single" w:sz="4" w:space="0" w:color="auto"/>
              <w:left w:val="single" w:sz="4" w:space="0" w:color="auto"/>
              <w:bottom w:val="single" w:sz="4" w:space="0" w:color="auto"/>
              <w:right w:val="single" w:sz="4" w:space="0" w:color="auto"/>
            </w:tcBorders>
          </w:tcPr>
          <w:p w14:paraId="222215A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144,8</w:t>
            </w:r>
          </w:p>
        </w:tc>
      </w:tr>
      <w:tr w:rsidR="00077353" w:rsidRPr="00DD4FDE" w14:paraId="0282A791"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355E1B34" w14:textId="7AF798A6"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Пий-Хемский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6466EA2"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376,5</w:t>
            </w:r>
          </w:p>
        </w:tc>
        <w:tc>
          <w:tcPr>
            <w:tcW w:w="1260" w:type="dxa"/>
            <w:tcBorders>
              <w:top w:val="single" w:sz="4" w:space="0" w:color="auto"/>
              <w:left w:val="single" w:sz="4" w:space="0" w:color="auto"/>
              <w:bottom w:val="single" w:sz="4" w:space="0" w:color="auto"/>
              <w:right w:val="single" w:sz="4" w:space="0" w:color="auto"/>
            </w:tcBorders>
          </w:tcPr>
          <w:p w14:paraId="070F276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562,1</w:t>
            </w:r>
          </w:p>
        </w:tc>
        <w:tc>
          <w:tcPr>
            <w:tcW w:w="1260" w:type="dxa"/>
            <w:tcBorders>
              <w:top w:val="single" w:sz="4" w:space="0" w:color="auto"/>
              <w:left w:val="single" w:sz="4" w:space="0" w:color="auto"/>
              <w:bottom w:val="single" w:sz="4" w:space="0" w:color="auto"/>
              <w:right w:val="single" w:sz="4" w:space="0" w:color="auto"/>
            </w:tcBorders>
          </w:tcPr>
          <w:p w14:paraId="6B67592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778,9</w:t>
            </w:r>
          </w:p>
        </w:tc>
        <w:tc>
          <w:tcPr>
            <w:tcW w:w="1260" w:type="dxa"/>
            <w:tcBorders>
              <w:top w:val="single" w:sz="4" w:space="0" w:color="auto"/>
              <w:left w:val="single" w:sz="4" w:space="0" w:color="auto"/>
              <w:bottom w:val="single" w:sz="4" w:space="0" w:color="auto"/>
              <w:right w:val="single" w:sz="4" w:space="0" w:color="auto"/>
            </w:tcBorders>
          </w:tcPr>
          <w:p w14:paraId="76D34876"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258,6</w:t>
            </w:r>
          </w:p>
        </w:tc>
        <w:tc>
          <w:tcPr>
            <w:tcW w:w="1260" w:type="dxa"/>
            <w:tcBorders>
              <w:top w:val="single" w:sz="4" w:space="0" w:color="auto"/>
              <w:left w:val="single" w:sz="4" w:space="0" w:color="auto"/>
              <w:bottom w:val="single" w:sz="4" w:space="0" w:color="auto"/>
              <w:right w:val="single" w:sz="4" w:space="0" w:color="auto"/>
            </w:tcBorders>
          </w:tcPr>
          <w:p w14:paraId="228FD24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561,6</w:t>
            </w:r>
          </w:p>
        </w:tc>
      </w:tr>
      <w:tr w:rsidR="00077353" w:rsidRPr="00DD4FDE" w14:paraId="21F2B6E4"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69631ADF" w14:textId="56C104F9"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Сут-Хольский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1A0ADBDF"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518,3</w:t>
            </w:r>
          </w:p>
        </w:tc>
        <w:tc>
          <w:tcPr>
            <w:tcW w:w="1260" w:type="dxa"/>
            <w:tcBorders>
              <w:top w:val="single" w:sz="4" w:space="0" w:color="auto"/>
              <w:left w:val="single" w:sz="4" w:space="0" w:color="auto"/>
              <w:bottom w:val="single" w:sz="4" w:space="0" w:color="auto"/>
              <w:right w:val="single" w:sz="4" w:space="0" w:color="auto"/>
            </w:tcBorders>
          </w:tcPr>
          <w:p w14:paraId="2DA1B1FC"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418,6</w:t>
            </w:r>
          </w:p>
        </w:tc>
        <w:tc>
          <w:tcPr>
            <w:tcW w:w="1260" w:type="dxa"/>
            <w:tcBorders>
              <w:top w:val="single" w:sz="4" w:space="0" w:color="auto"/>
              <w:left w:val="single" w:sz="4" w:space="0" w:color="auto"/>
              <w:bottom w:val="single" w:sz="4" w:space="0" w:color="auto"/>
              <w:right w:val="single" w:sz="4" w:space="0" w:color="auto"/>
            </w:tcBorders>
          </w:tcPr>
          <w:p w14:paraId="2F35DE53"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514,0</w:t>
            </w:r>
          </w:p>
        </w:tc>
        <w:tc>
          <w:tcPr>
            <w:tcW w:w="1260" w:type="dxa"/>
            <w:tcBorders>
              <w:top w:val="single" w:sz="4" w:space="0" w:color="auto"/>
              <w:left w:val="single" w:sz="4" w:space="0" w:color="auto"/>
              <w:bottom w:val="single" w:sz="4" w:space="0" w:color="auto"/>
              <w:right w:val="single" w:sz="4" w:space="0" w:color="auto"/>
            </w:tcBorders>
          </w:tcPr>
          <w:p w14:paraId="409EDE75"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368,6</w:t>
            </w:r>
          </w:p>
        </w:tc>
        <w:tc>
          <w:tcPr>
            <w:tcW w:w="1260" w:type="dxa"/>
            <w:tcBorders>
              <w:top w:val="single" w:sz="4" w:space="0" w:color="auto"/>
              <w:left w:val="single" w:sz="4" w:space="0" w:color="auto"/>
              <w:bottom w:val="single" w:sz="4" w:space="0" w:color="auto"/>
              <w:right w:val="single" w:sz="4" w:space="0" w:color="auto"/>
            </w:tcBorders>
          </w:tcPr>
          <w:p w14:paraId="29C91336"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287,3</w:t>
            </w:r>
          </w:p>
        </w:tc>
      </w:tr>
      <w:tr w:rsidR="00077353" w:rsidRPr="00DD4FDE" w14:paraId="365A43D3"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775F0C1C" w14:textId="0907B009"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Тандинский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146092B9"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424,3</w:t>
            </w:r>
          </w:p>
        </w:tc>
        <w:tc>
          <w:tcPr>
            <w:tcW w:w="1260" w:type="dxa"/>
            <w:tcBorders>
              <w:top w:val="single" w:sz="4" w:space="0" w:color="auto"/>
              <w:left w:val="single" w:sz="4" w:space="0" w:color="auto"/>
              <w:bottom w:val="single" w:sz="4" w:space="0" w:color="auto"/>
              <w:right w:val="single" w:sz="4" w:space="0" w:color="auto"/>
            </w:tcBorders>
          </w:tcPr>
          <w:p w14:paraId="57E9831F"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570,7</w:t>
            </w:r>
          </w:p>
        </w:tc>
        <w:tc>
          <w:tcPr>
            <w:tcW w:w="1260" w:type="dxa"/>
            <w:tcBorders>
              <w:top w:val="single" w:sz="4" w:space="0" w:color="auto"/>
              <w:left w:val="single" w:sz="4" w:space="0" w:color="auto"/>
              <w:bottom w:val="single" w:sz="4" w:space="0" w:color="auto"/>
              <w:right w:val="single" w:sz="4" w:space="0" w:color="auto"/>
            </w:tcBorders>
          </w:tcPr>
          <w:p w14:paraId="345813C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284,1</w:t>
            </w:r>
          </w:p>
        </w:tc>
        <w:tc>
          <w:tcPr>
            <w:tcW w:w="1260" w:type="dxa"/>
            <w:tcBorders>
              <w:top w:val="single" w:sz="4" w:space="0" w:color="auto"/>
              <w:left w:val="single" w:sz="4" w:space="0" w:color="auto"/>
              <w:bottom w:val="single" w:sz="4" w:space="0" w:color="auto"/>
              <w:right w:val="single" w:sz="4" w:space="0" w:color="auto"/>
            </w:tcBorders>
          </w:tcPr>
          <w:p w14:paraId="31FB992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271,0</w:t>
            </w:r>
          </w:p>
        </w:tc>
        <w:tc>
          <w:tcPr>
            <w:tcW w:w="1260" w:type="dxa"/>
            <w:tcBorders>
              <w:top w:val="single" w:sz="4" w:space="0" w:color="auto"/>
              <w:left w:val="single" w:sz="4" w:space="0" w:color="auto"/>
              <w:bottom w:val="single" w:sz="4" w:space="0" w:color="auto"/>
              <w:right w:val="single" w:sz="4" w:space="0" w:color="auto"/>
            </w:tcBorders>
          </w:tcPr>
          <w:p w14:paraId="1C2E46AE"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296,1</w:t>
            </w:r>
          </w:p>
        </w:tc>
      </w:tr>
      <w:tr w:rsidR="00077353" w:rsidRPr="00DD4FDE" w14:paraId="67F7424F"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3FE8BB7C" w14:textId="16F6F4BA"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Тере-Хольский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E6D68F9"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541,8</w:t>
            </w:r>
          </w:p>
        </w:tc>
        <w:tc>
          <w:tcPr>
            <w:tcW w:w="1260" w:type="dxa"/>
            <w:tcBorders>
              <w:top w:val="single" w:sz="4" w:space="0" w:color="auto"/>
              <w:left w:val="single" w:sz="4" w:space="0" w:color="auto"/>
              <w:bottom w:val="single" w:sz="4" w:space="0" w:color="auto"/>
              <w:right w:val="single" w:sz="4" w:space="0" w:color="auto"/>
            </w:tcBorders>
          </w:tcPr>
          <w:p w14:paraId="26610C00"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433,4</w:t>
            </w:r>
          </w:p>
        </w:tc>
        <w:tc>
          <w:tcPr>
            <w:tcW w:w="1260" w:type="dxa"/>
            <w:tcBorders>
              <w:top w:val="single" w:sz="4" w:space="0" w:color="auto"/>
              <w:left w:val="single" w:sz="4" w:space="0" w:color="auto"/>
              <w:bottom w:val="single" w:sz="4" w:space="0" w:color="auto"/>
              <w:right w:val="single" w:sz="4" w:space="0" w:color="auto"/>
            </w:tcBorders>
          </w:tcPr>
          <w:p w14:paraId="741612EB"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591,0</w:t>
            </w:r>
          </w:p>
        </w:tc>
        <w:tc>
          <w:tcPr>
            <w:tcW w:w="1260" w:type="dxa"/>
            <w:tcBorders>
              <w:top w:val="single" w:sz="4" w:space="0" w:color="auto"/>
              <w:left w:val="single" w:sz="4" w:space="0" w:color="auto"/>
              <w:bottom w:val="single" w:sz="4" w:space="0" w:color="auto"/>
              <w:right w:val="single" w:sz="4" w:space="0" w:color="auto"/>
            </w:tcBorders>
          </w:tcPr>
          <w:p w14:paraId="0DE0C70C"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355,5</w:t>
            </w:r>
          </w:p>
        </w:tc>
        <w:tc>
          <w:tcPr>
            <w:tcW w:w="1260" w:type="dxa"/>
            <w:tcBorders>
              <w:top w:val="single" w:sz="4" w:space="0" w:color="auto"/>
              <w:left w:val="single" w:sz="4" w:space="0" w:color="auto"/>
              <w:bottom w:val="single" w:sz="4" w:space="0" w:color="auto"/>
              <w:right w:val="single" w:sz="4" w:space="0" w:color="auto"/>
            </w:tcBorders>
          </w:tcPr>
          <w:p w14:paraId="0340CCA3"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225,2</w:t>
            </w:r>
          </w:p>
        </w:tc>
      </w:tr>
      <w:tr w:rsidR="00077353" w:rsidRPr="00DD4FDE" w14:paraId="2EACAC70"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13B7BA47" w14:textId="685F0E39"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Тес-Хемский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0A71FDA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215,4</w:t>
            </w:r>
          </w:p>
        </w:tc>
        <w:tc>
          <w:tcPr>
            <w:tcW w:w="1260" w:type="dxa"/>
            <w:tcBorders>
              <w:top w:val="single" w:sz="4" w:space="0" w:color="auto"/>
              <w:left w:val="single" w:sz="4" w:space="0" w:color="auto"/>
              <w:bottom w:val="single" w:sz="4" w:space="0" w:color="auto"/>
              <w:right w:val="single" w:sz="4" w:space="0" w:color="auto"/>
            </w:tcBorders>
          </w:tcPr>
          <w:p w14:paraId="521CAA90"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667,8</w:t>
            </w:r>
          </w:p>
        </w:tc>
        <w:tc>
          <w:tcPr>
            <w:tcW w:w="1260" w:type="dxa"/>
            <w:tcBorders>
              <w:top w:val="single" w:sz="4" w:space="0" w:color="auto"/>
              <w:left w:val="single" w:sz="4" w:space="0" w:color="auto"/>
              <w:bottom w:val="single" w:sz="4" w:space="0" w:color="auto"/>
              <w:right w:val="single" w:sz="4" w:space="0" w:color="auto"/>
            </w:tcBorders>
          </w:tcPr>
          <w:p w14:paraId="30C82750"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645,0</w:t>
            </w:r>
          </w:p>
        </w:tc>
        <w:tc>
          <w:tcPr>
            <w:tcW w:w="1260" w:type="dxa"/>
            <w:tcBorders>
              <w:top w:val="single" w:sz="4" w:space="0" w:color="auto"/>
              <w:left w:val="single" w:sz="4" w:space="0" w:color="auto"/>
              <w:bottom w:val="single" w:sz="4" w:space="0" w:color="auto"/>
              <w:right w:val="single" w:sz="4" w:space="0" w:color="auto"/>
            </w:tcBorders>
          </w:tcPr>
          <w:p w14:paraId="0998E91B"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743,1</w:t>
            </w:r>
          </w:p>
        </w:tc>
        <w:tc>
          <w:tcPr>
            <w:tcW w:w="1260" w:type="dxa"/>
            <w:tcBorders>
              <w:top w:val="single" w:sz="4" w:space="0" w:color="auto"/>
              <w:left w:val="single" w:sz="4" w:space="0" w:color="auto"/>
              <w:bottom w:val="single" w:sz="4" w:space="0" w:color="auto"/>
              <w:right w:val="single" w:sz="4" w:space="0" w:color="auto"/>
            </w:tcBorders>
          </w:tcPr>
          <w:p w14:paraId="4A335765"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644,3</w:t>
            </w:r>
          </w:p>
        </w:tc>
      </w:tr>
      <w:tr w:rsidR="00077353" w:rsidRPr="00DD4FDE" w14:paraId="4AF1091C"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316009FF" w14:textId="333261F4"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Тоджинский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4C6C5626"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190,3</w:t>
            </w:r>
          </w:p>
        </w:tc>
        <w:tc>
          <w:tcPr>
            <w:tcW w:w="1260" w:type="dxa"/>
            <w:tcBorders>
              <w:top w:val="single" w:sz="4" w:space="0" w:color="auto"/>
              <w:left w:val="single" w:sz="4" w:space="0" w:color="auto"/>
              <w:bottom w:val="single" w:sz="4" w:space="0" w:color="auto"/>
              <w:right w:val="single" w:sz="4" w:space="0" w:color="auto"/>
            </w:tcBorders>
          </w:tcPr>
          <w:p w14:paraId="7331D9D3"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370,0</w:t>
            </w:r>
          </w:p>
        </w:tc>
        <w:tc>
          <w:tcPr>
            <w:tcW w:w="1260" w:type="dxa"/>
            <w:tcBorders>
              <w:top w:val="single" w:sz="4" w:space="0" w:color="auto"/>
              <w:left w:val="single" w:sz="4" w:space="0" w:color="auto"/>
              <w:bottom w:val="single" w:sz="4" w:space="0" w:color="auto"/>
              <w:right w:val="single" w:sz="4" w:space="0" w:color="auto"/>
            </w:tcBorders>
          </w:tcPr>
          <w:p w14:paraId="5A7E74AD"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252,0</w:t>
            </w:r>
          </w:p>
        </w:tc>
        <w:tc>
          <w:tcPr>
            <w:tcW w:w="1260" w:type="dxa"/>
            <w:tcBorders>
              <w:top w:val="single" w:sz="4" w:space="0" w:color="auto"/>
              <w:left w:val="single" w:sz="4" w:space="0" w:color="auto"/>
              <w:bottom w:val="single" w:sz="4" w:space="0" w:color="auto"/>
              <w:right w:val="single" w:sz="4" w:space="0" w:color="auto"/>
            </w:tcBorders>
          </w:tcPr>
          <w:p w14:paraId="404F08CF"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379,7</w:t>
            </w:r>
          </w:p>
        </w:tc>
        <w:tc>
          <w:tcPr>
            <w:tcW w:w="1260" w:type="dxa"/>
            <w:tcBorders>
              <w:top w:val="single" w:sz="4" w:space="0" w:color="auto"/>
              <w:left w:val="single" w:sz="4" w:space="0" w:color="auto"/>
              <w:bottom w:val="single" w:sz="4" w:space="0" w:color="auto"/>
              <w:right w:val="single" w:sz="4" w:space="0" w:color="auto"/>
            </w:tcBorders>
          </w:tcPr>
          <w:p w14:paraId="3311BF9F"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268,8</w:t>
            </w:r>
          </w:p>
        </w:tc>
      </w:tr>
      <w:tr w:rsidR="00077353" w:rsidRPr="00DD4FDE" w14:paraId="08B683BB"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1BF7428D" w14:textId="10A73D26"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Улуг-Хемский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7C0EAB8"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204,5</w:t>
            </w:r>
          </w:p>
        </w:tc>
        <w:tc>
          <w:tcPr>
            <w:tcW w:w="1260" w:type="dxa"/>
            <w:tcBorders>
              <w:top w:val="single" w:sz="4" w:space="0" w:color="auto"/>
              <w:left w:val="single" w:sz="4" w:space="0" w:color="auto"/>
              <w:bottom w:val="single" w:sz="4" w:space="0" w:color="auto"/>
              <w:right w:val="single" w:sz="4" w:space="0" w:color="auto"/>
            </w:tcBorders>
          </w:tcPr>
          <w:p w14:paraId="3EF98A55"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426,3</w:t>
            </w:r>
          </w:p>
        </w:tc>
        <w:tc>
          <w:tcPr>
            <w:tcW w:w="1260" w:type="dxa"/>
            <w:tcBorders>
              <w:top w:val="single" w:sz="4" w:space="0" w:color="auto"/>
              <w:left w:val="single" w:sz="4" w:space="0" w:color="auto"/>
              <w:bottom w:val="single" w:sz="4" w:space="0" w:color="auto"/>
              <w:right w:val="single" w:sz="4" w:space="0" w:color="auto"/>
            </w:tcBorders>
          </w:tcPr>
          <w:p w14:paraId="063CB18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580,5</w:t>
            </w:r>
          </w:p>
        </w:tc>
        <w:tc>
          <w:tcPr>
            <w:tcW w:w="1260" w:type="dxa"/>
            <w:tcBorders>
              <w:top w:val="single" w:sz="4" w:space="0" w:color="auto"/>
              <w:left w:val="single" w:sz="4" w:space="0" w:color="auto"/>
              <w:bottom w:val="single" w:sz="4" w:space="0" w:color="auto"/>
              <w:right w:val="single" w:sz="4" w:space="0" w:color="auto"/>
            </w:tcBorders>
          </w:tcPr>
          <w:p w14:paraId="617348EE"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504,5</w:t>
            </w:r>
          </w:p>
        </w:tc>
        <w:tc>
          <w:tcPr>
            <w:tcW w:w="1260" w:type="dxa"/>
            <w:tcBorders>
              <w:top w:val="single" w:sz="4" w:space="0" w:color="auto"/>
              <w:left w:val="single" w:sz="4" w:space="0" w:color="auto"/>
              <w:bottom w:val="single" w:sz="4" w:space="0" w:color="auto"/>
              <w:right w:val="single" w:sz="4" w:space="0" w:color="auto"/>
            </w:tcBorders>
          </w:tcPr>
          <w:p w14:paraId="1EC1B7D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405,1</w:t>
            </w:r>
          </w:p>
        </w:tc>
      </w:tr>
      <w:tr w:rsidR="00077353" w:rsidRPr="00DD4FDE" w14:paraId="10E055B8"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5CE8617E" w14:textId="3C18FAF0"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Чаа-Хольский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9F1005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380,8</w:t>
            </w:r>
          </w:p>
        </w:tc>
        <w:tc>
          <w:tcPr>
            <w:tcW w:w="1260" w:type="dxa"/>
            <w:tcBorders>
              <w:top w:val="single" w:sz="4" w:space="0" w:color="auto"/>
              <w:left w:val="single" w:sz="4" w:space="0" w:color="auto"/>
              <w:bottom w:val="single" w:sz="4" w:space="0" w:color="auto"/>
              <w:right w:val="single" w:sz="4" w:space="0" w:color="auto"/>
            </w:tcBorders>
          </w:tcPr>
          <w:p w14:paraId="0DA6836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725,8</w:t>
            </w:r>
          </w:p>
        </w:tc>
        <w:tc>
          <w:tcPr>
            <w:tcW w:w="1260" w:type="dxa"/>
            <w:tcBorders>
              <w:top w:val="single" w:sz="4" w:space="0" w:color="auto"/>
              <w:left w:val="single" w:sz="4" w:space="0" w:color="auto"/>
              <w:bottom w:val="single" w:sz="4" w:space="0" w:color="auto"/>
              <w:right w:val="single" w:sz="4" w:space="0" w:color="auto"/>
            </w:tcBorders>
          </w:tcPr>
          <w:p w14:paraId="480B43E2"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453,2</w:t>
            </w:r>
          </w:p>
        </w:tc>
        <w:tc>
          <w:tcPr>
            <w:tcW w:w="1260" w:type="dxa"/>
            <w:tcBorders>
              <w:top w:val="single" w:sz="4" w:space="0" w:color="auto"/>
              <w:left w:val="single" w:sz="4" w:space="0" w:color="auto"/>
              <w:bottom w:val="single" w:sz="4" w:space="0" w:color="auto"/>
              <w:right w:val="single" w:sz="4" w:space="0" w:color="auto"/>
            </w:tcBorders>
          </w:tcPr>
          <w:p w14:paraId="7338038C"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645,8</w:t>
            </w:r>
          </w:p>
        </w:tc>
        <w:tc>
          <w:tcPr>
            <w:tcW w:w="1260" w:type="dxa"/>
            <w:tcBorders>
              <w:top w:val="single" w:sz="4" w:space="0" w:color="auto"/>
              <w:left w:val="single" w:sz="4" w:space="0" w:color="auto"/>
              <w:bottom w:val="single" w:sz="4" w:space="0" w:color="auto"/>
              <w:right w:val="single" w:sz="4" w:space="0" w:color="auto"/>
            </w:tcBorders>
          </w:tcPr>
          <w:p w14:paraId="46ED18E1"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390,6</w:t>
            </w:r>
          </w:p>
        </w:tc>
      </w:tr>
      <w:tr w:rsidR="00077353" w:rsidRPr="00DD4FDE" w14:paraId="70F65016"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09452F7E" w14:textId="60DB96C4"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Чеди-Хольский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3E3B985D"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379,4</w:t>
            </w:r>
          </w:p>
        </w:tc>
        <w:tc>
          <w:tcPr>
            <w:tcW w:w="1260" w:type="dxa"/>
            <w:tcBorders>
              <w:top w:val="single" w:sz="4" w:space="0" w:color="auto"/>
              <w:left w:val="single" w:sz="4" w:space="0" w:color="auto"/>
              <w:bottom w:val="single" w:sz="4" w:space="0" w:color="auto"/>
              <w:right w:val="single" w:sz="4" w:space="0" w:color="auto"/>
            </w:tcBorders>
          </w:tcPr>
          <w:p w14:paraId="0F510C58"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666,4</w:t>
            </w:r>
          </w:p>
        </w:tc>
        <w:tc>
          <w:tcPr>
            <w:tcW w:w="1260" w:type="dxa"/>
            <w:tcBorders>
              <w:top w:val="single" w:sz="4" w:space="0" w:color="auto"/>
              <w:left w:val="single" w:sz="4" w:space="0" w:color="auto"/>
              <w:bottom w:val="single" w:sz="4" w:space="0" w:color="auto"/>
              <w:right w:val="single" w:sz="4" w:space="0" w:color="auto"/>
            </w:tcBorders>
          </w:tcPr>
          <w:p w14:paraId="3353364E"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573,7</w:t>
            </w:r>
          </w:p>
        </w:tc>
        <w:tc>
          <w:tcPr>
            <w:tcW w:w="1260" w:type="dxa"/>
            <w:tcBorders>
              <w:top w:val="single" w:sz="4" w:space="0" w:color="auto"/>
              <w:left w:val="single" w:sz="4" w:space="0" w:color="auto"/>
              <w:bottom w:val="single" w:sz="4" w:space="0" w:color="auto"/>
              <w:right w:val="single" w:sz="4" w:space="0" w:color="auto"/>
            </w:tcBorders>
          </w:tcPr>
          <w:p w14:paraId="1A5719DE"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745,5</w:t>
            </w:r>
          </w:p>
        </w:tc>
        <w:tc>
          <w:tcPr>
            <w:tcW w:w="1260" w:type="dxa"/>
            <w:tcBorders>
              <w:top w:val="single" w:sz="4" w:space="0" w:color="auto"/>
              <w:left w:val="single" w:sz="4" w:space="0" w:color="auto"/>
              <w:bottom w:val="single" w:sz="4" w:space="0" w:color="auto"/>
              <w:right w:val="single" w:sz="4" w:space="0" w:color="auto"/>
            </w:tcBorders>
          </w:tcPr>
          <w:p w14:paraId="1A8810B9"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630,7</w:t>
            </w:r>
          </w:p>
        </w:tc>
      </w:tr>
      <w:tr w:rsidR="00077353" w:rsidRPr="00DD4FDE" w14:paraId="20E5C8A5" w14:textId="77777777" w:rsidTr="009D254F">
        <w:tc>
          <w:tcPr>
            <w:tcW w:w="3257" w:type="dxa"/>
            <w:tcBorders>
              <w:top w:val="single" w:sz="4" w:space="0" w:color="auto"/>
              <w:left w:val="single" w:sz="4" w:space="0" w:color="auto"/>
              <w:bottom w:val="single" w:sz="4" w:space="0" w:color="auto"/>
              <w:right w:val="single" w:sz="4" w:space="0" w:color="auto"/>
            </w:tcBorders>
            <w:vAlign w:val="center"/>
          </w:tcPr>
          <w:p w14:paraId="346B55C0" w14:textId="539A204E" w:rsidR="00077353" w:rsidRPr="00DD4FDE" w:rsidRDefault="00077353" w:rsidP="00DD4FDE">
            <w:pPr>
              <w:spacing w:after="0" w:line="240" w:lineRule="auto"/>
              <w:rPr>
                <w:rFonts w:ascii="Times New Roman" w:hAnsi="Times New Roman" w:cs="Times New Roman"/>
                <w:sz w:val="24"/>
                <w:szCs w:val="24"/>
              </w:rPr>
            </w:pPr>
            <w:r w:rsidRPr="00DD4FDE">
              <w:rPr>
                <w:rFonts w:ascii="Times New Roman" w:hAnsi="Times New Roman" w:cs="Times New Roman"/>
                <w:sz w:val="24"/>
                <w:szCs w:val="24"/>
              </w:rPr>
              <w:t>Эрзинский</w:t>
            </w:r>
            <w:r w:rsidR="009D254F">
              <w:rPr>
                <w:rFonts w:ascii="Times New Roman" w:hAnsi="Times New Roman" w:cs="Times New Roman"/>
                <w:sz w:val="24"/>
                <w:szCs w:val="24"/>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14C58709"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134,3</w:t>
            </w:r>
          </w:p>
        </w:tc>
        <w:tc>
          <w:tcPr>
            <w:tcW w:w="1260" w:type="dxa"/>
            <w:tcBorders>
              <w:top w:val="single" w:sz="4" w:space="0" w:color="auto"/>
              <w:left w:val="single" w:sz="4" w:space="0" w:color="auto"/>
              <w:bottom w:val="single" w:sz="4" w:space="0" w:color="auto"/>
              <w:right w:val="single" w:sz="4" w:space="0" w:color="auto"/>
            </w:tcBorders>
          </w:tcPr>
          <w:p w14:paraId="78DA276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286,0</w:t>
            </w:r>
          </w:p>
        </w:tc>
        <w:tc>
          <w:tcPr>
            <w:tcW w:w="1260" w:type="dxa"/>
            <w:tcBorders>
              <w:top w:val="single" w:sz="4" w:space="0" w:color="auto"/>
              <w:left w:val="single" w:sz="4" w:space="0" w:color="auto"/>
              <w:bottom w:val="single" w:sz="4" w:space="0" w:color="auto"/>
              <w:right w:val="single" w:sz="4" w:space="0" w:color="auto"/>
            </w:tcBorders>
          </w:tcPr>
          <w:p w14:paraId="64269107"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371,9</w:t>
            </w:r>
          </w:p>
        </w:tc>
        <w:tc>
          <w:tcPr>
            <w:tcW w:w="1260" w:type="dxa"/>
            <w:tcBorders>
              <w:top w:val="single" w:sz="4" w:space="0" w:color="auto"/>
              <w:left w:val="single" w:sz="4" w:space="0" w:color="auto"/>
              <w:bottom w:val="single" w:sz="4" w:space="0" w:color="auto"/>
              <w:right w:val="single" w:sz="4" w:space="0" w:color="auto"/>
            </w:tcBorders>
          </w:tcPr>
          <w:p w14:paraId="3696A810"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307,8</w:t>
            </w:r>
          </w:p>
        </w:tc>
        <w:tc>
          <w:tcPr>
            <w:tcW w:w="1260" w:type="dxa"/>
            <w:tcBorders>
              <w:top w:val="single" w:sz="4" w:space="0" w:color="auto"/>
              <w:left w:val="single" w:sz="4" w:space="0" w:color="auto"/>
              <w:bottom w:val="single" w:sz="4" w:space="0" w:color="auto"/>
              <w:right w:val="single" w:sz="4" w:space="0" w:color="auto"/>
            </w:tcBorders>
          </w:tcPr>
          <w:p w14:paraId="4CBA4494" w14:textId="77777777" w:rsidR="00077353" w:rsidRPr="00DD4FDE" w:rsidRDefault="00077353" w:rsidP="00DD4FDE">
            <w:pPr>
              <w:spacing w:after="0" w:line="240" w:lineRule="auto"/>
              <w:jc w:val="center"/>
              <w:rPr>
                <w:rFonts w:ascii="Times New Roman" w:hAnsi="Times New Roman" w:cs="Times New Roman"/>
                <w:sz w:val="24"/>
                <w:szCs w:val="24"/>
              </w:rPr>
            </w:pPr>
            <w:r w:rsidRPr="00DD4FDE">
              <w:rPr>
                <w:rFonts w:ascii="Times New Roman" w:hAnsi="Times New Roman" w:cs="Times New Roman"/>
                <w:sz w:val="24"/>
                <w:szCs w:val="24"/>
              </w:rPr>
              <w:t>364,0</w:t>
            </w:r>
          </w:p>
        </w:tc>
      </w:tr>
    </w:tbl>
    <w:p w14:paraId="2A4F247B" w14:textId="77777777" w:rsidR="00077353" w:rsidRPr="009D254F" w:rsidRDefault="00077353" w:rsidP="009D254F">
      <w:pPr>
        <w:spacing w:after="0" w:line="240" w:lineRule="auto"/>
        <w:ind w:firstLine="709"/>
        <w:jc w:val="both"/>
        <w:rPr>
          <w:rFonts w:ascii="Times New Roman" w:hAnsi="Times New Roman" w:cs="Times New Roman"/>
          <w:sz w:val="28"/>
          <w:szCs w:val="28"/>
        </w:rPr>
      </w:pPr>
    </w:p>
    <w:p w14:paraId="3937418D" w14:textId="5A010768" w:rsidR="00077353" w:rsidRPr="009D254F" w:rsidRDefault="00077353" w:rsidP="009D254F">
      <w:pPr>
        <w:spacing w:after="0" w:line="240" w:lineRule="auto"/>
        <w:ind w:firstLine="709"/>
        <w:jc w:val="both"/>
        <w:rPr>
          <w:rFonts w:ascii="Times New Roman" w:hAnsi="Times New Roman" w:cs="Times New Roman"/>
          <w:sz w:val="28"/>
          <w:szCs w:val="28"/>
        </w:rPr>
      </w:pPr>
      <w:r w:rsidRPr="009D254F">
        <w:rPr>
          <w:rFonts w:ascii="Times New Roman" w:hAnsi="Times New Roman" w:cs="Times New Roman"/>
          <w:sz w:val="28"/>
          <w:szCs w:val="28"/>
        </w:rPr>
        <w:t>В структуре заболеваемости с временной нетрудоспособностью в днях на первом месте зарегистрированы травмы и отравления – 93988</w:t>
      </w:r>
      <w:r w:rsidR="00042DB6" w:rsidRPr="009D254F">
        <w:rPr>
          <w:rFonts w:ascii="Times New Roman" w:hAnsi="Times New Roman" w:cs="Times New Roman"/>
          <w:sz w:val="28"/>
          <w:szCs w:val="28"/>
        </w:rPr>
        <w:t xml:space="preserve"> дней</w:t>
      </w:r>
      <w:r w:rsidRPr="009D254F">
        <w:rPr>
          <w:rFonts w:ascii="Times New Roman" w:hAnsi="Times New Roman" w:cs="Times New Roman"/>
          <w:sz w:val="28"/>
          <w:szCs w:val="28"/>
        </w:rPr>
        <w:t xml:space="preserve"> или 83,5</w:t>
      </w:r>
      <w:r w:rsidR="009D254F">
        <w:rPr>
          <w:rFonts w:ascii="Times New Roman" w:hAnsi="Times New Roman" w:cs="Times New Roman"/>
          <w:sz w:val="28"/>
          <w:szCs w:val="28"/>
        </w:rPr>
        <w:t xml:space="preserve"> процента</w:t>
      </w:r>
      <w:r w:rsidRPr="009D254F">
        <w:rPr>
          <w:rFonts w:ascii="Times New Roman" w:hAnsi="Times New Roman" w:cs="Times New Roman"/>
          <w:sz w:val="28"/>
          <w:szCs w:val="28"/>
        </w:rPr>
        <w:t>, на втором месте болезни органов дыхания – 83517 дней или 74,2</w:t>
      </w:r>
      <w:r w:rsidR="009D254F" w:rsidRPr="009D254F">
        <w:rPr>
          <w:rFonts w:ascii="Times New Roman" w:hAnsi="Times New Roman" w:cs="Times New Roman"/>
          <w:sz w:val="28"/>
          <w:szCs w:val="28"/>
        </w:rPr>
        <w:t xml:space="preserve"> </w:t>
      </w:r>
      <w:r w:rsidR="009D254F">
        <w:rPr>
          <w:rFonts w:ascii="Times New Roman" w:hAnsi="Times New Roman" w:cs="Times New Roman"/>
          <w:sz w:val="28"/>
          <w:szCs w:val="28"/>
        </w:rPr>
        <w:t>процента</w:t>
      </w:r>
      <w:r w:rsidRPr="009D254F">
        <w:rPr>
          <w:rFonts w:ascii="Times New Roman" w:hAnsi="Times New Roman" w:cs="Times New Roman"/>
          <w:sz w:val="28"/>
          <w:szCs w:val="28"/>
        </w:rPr>
        <w:t xml:space="preserve">, на третьем месте </w:t>
      </w:r>
      <w:r w:rsidR="009D254F">
        <w:rPr>
          <w:rFonts w:ascii="Times New Roman" w:hAnsi="Times New Roman" w:cs="Times New Roman"/>
          <w:sz w:val="28"/>
          <w:szCs w:val="28"/>
        </w:rPr>
        <w:t>–</w:t>
      </w:r>
      <w:r w:rsidRPr="009D254F">
        <w:rPr>
          <w:rFonts w:ascii="Times New Roman" w:hAnsi="Times New Roman" w:cs="Times New Roman"/>
          <w:sz w:val="28"/>
          <w:szCs w:val="28"/>
        </w:rPr>
        <w:t xml:space="preserve"> уход за больным</w:t>
      </w:r>
      <w:r w:rsidR="00042DB6" w:rsidRPr="009D254F">
        <w:rPr>
          <w:rFonts w:ascii="Times New Roman" w:hAnsi="Times New Roman" w:cs="Times New Roman"/>
          <w:sz w:val="28"/>
          <w:szCs w:val="28"/>
        </w:rPr>
        <w:t xml:space="preserve"> </w:t>
      </w:r>
      <w:r w:rsidR="009D254F">
        <w:rPr>
          <w:rFonts w:ascii="Times New Roman" w:hAnsi="Times New Roman" w:cs="Times New Roman"/>
          <w:sz w:val="28"/>
          <w:szCs w:val="28"/>
        </w:rPr>
        <w:t>–</w:t>
      </w:r>
      <w:r w:rsidRPr="009D254F">
        <w:rPr>
          <w:rFonts w:ascii="Times New Roman" w:hAnsi="Times New Roman" w:cs="Times New Roman"/>
          <w:sz w:val="28"/>
          <w:szCs w:val="28"/>
        </w:rPr>
        <w:t xml:space="preserve"> 64710 дней или 57,5 </w:t>
      </w:r>
      <w:r w:rsidR="009D254F">
        <w:rPr>
          <w:rFonts w:ascii="Times New Roman" w:hAnsi="Times New Roman" w:cs="Times New Roman"/>
          <w:sz w:val="28"/>
          <w:szCs w:val="28"/>
        </w:rPr>
        <w:t>процента</w:t>
      </w:r>
      <w:r w:rsidRPr="009D254F">
        <w:rPr>
          <w:rFonts w:ascii="Times New Roman" w:hAnsi="Times New Roman" w:cs="Times New Roman"/>
          <w:sz w:val="28"/>
          <w:szCs w:val="28"/>
        </w:rPr>
        <w:t>.</w:t>
      </w:r>
    </w:p>
    <w:p w14:paraId="17DA80E9" w14:textId="270C74EC" w:rsidR="00077353" w:rsidRPr="009D254F" w:rsidRDefault="00077353" w:rsidP="009D254F">
      <w:pPr>
        <w:spacing w:after="0" w:line="240" w:lineRule="auto"/>
        <w:ind w:firstLine="709"/>
        <w:jc w:val="both"/>
        <w:rPr>
          <w:rFonts w:ascii="Times New Roman" w:hAnsi="Times New Roman" w:cs="Times New Roman"/>
          <w:sz w:val="28"/>
          <w:szCs w:val="28"/>
        </w:rPr>
      </w:pPr>
      <w:r w:rsidRPr="009D254F">
        <w:rPr>
          <w:rFonts w:ascii="Times New Roman" w:hAnsi="Times New Roman" w:cs="Times New Roman"/>
          <w:sz w:val="28"/>
          <w:szCs w:val="28"/>
        </w:rPr>
        <w:t xml:space="preserve">В структуре временной нетрудоспособности в случаях на первом месте находятся болезни органов дыхания </w:t>
      </w:r>
      <w:r w:rsidR="009D254F">
        <w:rPr>
          <w:rFonts w:ascii="Times New Roman" w:hAnsi="Times New Roman" w:cs="Times New Roman"/>
          <w:sz w:val="28"/>
          <w:szCs w:val="28"/>
        </w:rPr>
        <w:t>–</w:t>
      </w:r>
      <w:r w:rsidRPr="009D254F">
        <w:rPr>
          <w:rFonts w:ascii="Times New Roman" w:hAnsi="Times New Roman" w:cs="Times New Roman"/>
          <w:sz w:val="28"/>
          <w:szCs w:val="28"/>
        </w:rPr>
        <w:t xml:space="preserve"> 11214 случа</w:t>
      </w:r>
      <w:r w:rsidR="00042DB6" w:rsidRPr="009D254F">
        <w:rPr>
          <w:rFonts w:ascii="Times New Roman" w:hAnsi="Times New Roman" w:cs="Times New Roman"/>
          <w:sz w:val="28"/>
          <w:szCs w:val="28"/>
        </w:rPr>
        <w:t>ев</w:t>
      </w:r>
      <w:r w:rsidRPr="009D254F">
        <w:rPr>
          <w:rFonts w:ascii="Times New Roman" w:hAnsi="Times New Roman" w:cs="Times New Roman"/>
          <w:sz w:val="28"/>
          <w:szCs w:val="28"/>
        </w:rPr>
        <w:t xml:space="preserve"> или 10,0</w:t>
      </w:r>
      <w:r w:rsidR="009D254F" w:rsidRPr="009D254F">
        <w:rPr>
          <w:rFonts w:ascii="Times New Roman" w:hAnsi="Times New Roman" w:cs="Times New Roman"/>
          <w:sz w:val="28"/>
          <w:szCs w:val="28"/>
        </w:rPr>
        <w:t xml:space="preserve"> </w:t>
      </w:r>
      <w:r w:rsidR="009D254F">
        <w:rPr>
          <w:rFonts w:ascii="Times New Roman" w:hAnsi="Times New Roman" w:cs="Times New Roman"/>
          <w:sz w:val="28"/>
          <w:szCs w:val="28"/>
        </w:rPr>
        <w:t>процентов</w:t>
      </w:r>
      <w:r w:rsidRPr="009D254F">
        <w:rPr>
          <w:rFonts w:ascii="Times New Roman" w:hAnsi="Times New Roman" w:cs="Times New Roman"/>
          <w:sz w:val="28"/>
          <w:szCs w:val="28"/>
        </w:rPr>
        <w:t xml:space="preserve">, на втором месте – уход за больным </w:t>
      </w:r>
      <w:r w:rsidR="009D254F">
        <w:rPr>
          <w:rFonts w:ascii="Times New Roman" w:hAnsi="Times New Roman" w:cs="Times New Roman"/>
          <w:sz w:val="28"/>
          <w:szCs w:val="28"/>
        </w:rPr>
        <w:t>–</w:t>
      </w:r>
      <w:r w:rsidRPr="009D254F">
        <w:rPr>
          <w:rFonts w:ascii="Times New Roman" w:hAnsi="Times New Roman" w:cs="Times New Roman"/>
          <w:sz w:val="28"/>
          <w:szCs w:val="28"/>
        </w:rPr>
        <w:t xml:space="preserve"> 9174 случая или 8,2</w:t>
      </w:r>
      <w:r w:rsidR="009D254F" w:rsidRPr="009D254F">
        <w:rPr>
          <w:rFonts w:ascii="Times New Roman" w:hAnsi="Times New Roman" w:cs="Times New Roman"/>
          <w:sz w:val="28"/>
          <w:szCs w:val="28"/>
        </w:rPr>
        <w:t xml:space="preserve"> </w:t>
      </w:r>
      <w:r w:rsidR="009D254F">
        <w:rPr>
          <w:rFonts w:ascii="Times New Roman" w:hAnsi="Times New Roman" w:cs="Times New Roman"/>
          <w:sz w:val="28"/>
          <w:szCs w:val="28"/>
        </w:rPr>
        <w:t>процента</w:t>
      </w:r>
      <w:r w:rsidRPr="009D254F">
        <w:rPr>
          <w:rFonts w:ascii="Times New Roman" w:hAnsi="Times New Roman" w:cs="Times New Roman"/>
          <w:sz w:val="28"/>
          <w:szCs w:val="28"/>
        </w:rPr>
        <w:t>, на третьем м</w:t>
      </w:r>
      <w:r w:rsidRPr="009D254F">
        <w:rPr>
          <w:rFonts w:ascii="Times New Roman" w:hAnsi="Times New Roman" w:cs="Times New Roman"/>
          <w:sz w:val="28"/>
          <w:szCs w:val="28"/>
        </w:rPr>
        <w:t>е</w:t>
      </w:r>
      <w:r w:rsidRPr="009D254F">
        <w:rPr>
          <w:rFonts w:ascii="Times New Roman" w:hAnsi="Times New Roman" w:cs="Times New Roman"/>
          <w:sz w:val="28"/>
          <w:szCs w:val="28"/>
        </w:rPr>
        <w:t xml:space="preserve">сте – травмы и отравления </w:t>
      </w:r>
      <w:r w:rsidR="009D254F">
        <w:rPr>
          <w:rFonts w:ascii="Times New Roman" w:hAnsi="Times New Roman" w:cs="Times New Roman"/>
          <w:sz w:val="28"/>
          <w:szCs w:val="28"/>
        </w:rPr>
        <w:t>–</w:t>
      </w:r>
      <w:r w:rsidRPr="009D254F">
        <w:rPr>
          <w:rFonts w:ascii="Times New Roman" w:hAnsi="Times New Roman" w:cs="Times New Roman"/>
          <w:sz w:val="28"/>
          <w:szCs w:val="28"/>
        </w:rPr>
        <w:t xml:space="preserve"> 5361 случа</w:t>
      </w:r>
      <w:r w:rsidR="00042DB6" w:rsidRPr="009D254F">
        <w:rPr>
          <w:rFonts w:ascii="Times New Roman" w:hAnsi="Times New Roman" w:cs="Times New Roman"/>
          <w:sz w:val="28"/>
          <w:szCs w:val="28"/>
        </w:rPr>
        <w:t>й</w:t>
      </w:r>
      <w:r w:rsidRPr="009D254F">
        <w:rPr>
          <w:rFonts w:ascii="Times New Roman" w:hAnsi="Times New Roman" w:cs="Times New Roman"/>
          <w:sz w:val="28"/>
          <w:szCs w:val="28"/>
        </w:rPr>
        <w:t xml:space="preserve"> или 4,8</w:t>
      </w:r>
      <w:r w:rsidR="009D254F" w:rsidRPr="009D254F">
        <w:rPr>
          <w:rFonts w:ascii="Times New Roman" w:hAnsi="Times New Roman" w:cs="Times New Roman"/>
          <w:sz w:val="28"/>
          <w:szCs w:val="28"/>
        </w:rPr>
        <w:t xml:space="preserve"> </w:t>
      </w:r>
      <w:r w:rsidR="009D254F">
        <w:rPr>
          <w:rFonts w:ascii="Times New Roman" w:hAnsi="Times New Roman" w:cs="Times New Roman"/>
          <w:sz w:val="28"/>
          <w:szCs w:val="28"/>
        </w:rPr>
        <w:t>процента</w:t>
      </w:r>
      <w:r w:rsidRPr="009D254F">
        <w:rPr>
          <w:rFonts w:ascii="Times New Roman" w:hAnsi="Times New Roman" w:cs="Times New Roman"/>
          <w:sz w:val="28"/>
          <w:szCs w:val="28"/>
        </w:rPr>
        <w:t>.</w:t>
      </w:r>
    </w:p>
    <w:p w14:paraId="7FFD7AC8" w14:textId="77777777" w:rsidR="00BA2449" w:rsidRPr="009D254F" w:rsidRDefault="00BA2449" w:rsidP="009D254F">
      <w:pPr>
        <w:spacing w:after="0" w:line="240" w:lineRule="auto"/>
        <w:ind w:firstLine="709"/>
        <w:jc w:val="both"/>
        <w:rPr>
          <w:rFonts w:ascii="Times New Roman" w:hAnsi="Times New Roman" w:cs="Times New Roman"/>
          <w:sz w:val="28"/>
          <w:szCs w:val="28"/>
        </w:rPr>
      </w:pPr>
    </w:p>
    <w:p w14:paraId="3A5C3FB2" w14:textId="77777777" w:rsidR="00BA2449" w:rsidRPr="009D254F" w:rsidRDefault="00BA2449" w:rsidP="009D254F">
      <w:pPr>
        <w:spacing w:after="0" w:line="240" w:lineRule="auto"/>
        <w:ind w:firstLine="709"/>
        <w:jc w:val="both"/>
        <w:rPr>
          <w:rFonts w:ascii="Times New Roman" w:hAnsi="Times New Roman" w:cs="Times New Roman"/>
          <w:sz w:val="28"/>
          <w:szCs w:val="28"/>
        </w:rPr>
      </w:pPr>
    </w:p>
    <w:p w14:paraId="7F55DE1C" w14:textId="1CFB937E" w:rsidR="00EA18EE" w:rsidRPr="009D254F" w:rsidRDefault="00EA18EE" w:rsidP="009D254F">
      <w:pPr>
        <w:spacing w:after="0" w:line="240" w:lineRule="auto"/>
        <w:jc w:val="center"/>
        <w:rPr>
          <w:rFonts w:ascii="Times New Roman" w:hAnsi="Times New Roman" w:cs="Times New Roman"/>
          <w:sz w:val="28"/>
          <w:szCs w:val="28"/>
        </w:rPr>
      </w:pPr>
      <w:r w:rsidRPr="009D254F">
        <w:rPr>
          <w:rFonts w:ascii="Times New Roman" w:hAnsi="Times New Roman" w:cs="Times New Roman"/>
          <w:sz w:val="28"/>
          <w:szCs w:val="28"/>
        </w:rPr>
        <w:lastRenderedPageBreak/>
        <w:t>Инвалидность</w:t>
      </w:r>
    </w:p>
    <w:p w14:paraId="70AA0B97" w14:textId="77777777" w:rsidR="00503049" w:rsidRPr="009D254F" w:rsidRDefault="00503049" w:rsidP="009D254F">
      <w:pPr>
        <w:spacing w:after="0" w:line="240" w:lineRule="auto"/>
        <w:ind w:firstLine="709"/>
        <w:jc w:val="both"/>
        <w:rPr>
          <w:rFonts w:ascii="Times New Roman" w:hAnsi="Times New Roman" w:cs="Times New Roman"/>
          <w:sz w:val="28"/>
          <w:szCs w:val="28"/>
        </w:rPr>
      </w:pPr>
    </w:p>
    <w:p w14:paraId="5F69A90C" w14:textId="17351B4E" w:rsidR="00AD41AC" w:rsidRPr="009D254F" w:rsidRDefault="00AD41AC" w:rsidP="009D254F">
      <w:pPr>
        <w:spacing w:after="0" w:line="240" w:lineRule="auto"/>
        <w:ind w:firstLine="709"/>
        <w:jc w:val="both"/>
        <w:rPr>
          <w:rFonts w:ascii="Times New Roman" w:hAnsi="Times New Roman" w:cs="Times New Roman"/>
          <w:sz w:val="28"/>
          <w:szCs w:val="28"/>
        </w:rPr>
      </w:pPr>
      <w:proofErr w:type="gramStart"/>
      <w:r w:rsidRPr="009D254F">
        <w:rPr>
          <w:rFonts w:ascii="Times New Roman" w:hAnsi="Times New Roman" w:cs="Times New Roman"/>
          <w:sz w:val="28"/>
          <w:szCs w:val="28"/>
        </w:rPr>
        <w:t>Медико-социальная</w:t>
      </w:r>
      <w:proofErr w:type="gramEnd"/>
      <w:r w:rsidRPr="009D254F">
        <w:rPr>
          <w:rFonts w:ascii="Times New Roman" w:hAnsi="Times New Roman" w:cs="Times New Roman"/>
          <w:sz w:val="28"/>
          <w:szCs w:val="28"/>
        </w:rPr>
        <w:t xml:space="preserve"> экспертиза </w:t>
      </w:r>
      <w:r w:rsidR="0044358B" w:rsidRPr="009D254F">
        <w:rPr>
          <w:rFonts w:ascii="Times New Roman" w:hAnsi="Times New Roman" w:cs="Times New Roman"/>
          <w:sz w:val="28"/>
          <w:szCs w:val="28"/>
        </w:rPr>
        <w:t>(</w:t>
      </w:r>
      <w:r w:rsidR="007F0B52">
        <w:rPr>
          <w:rFonts w:ascii="Times New Roman" w:hAnsi="Times New Roman" w:cs="Times New Roman"/>
          <w:sz w:val="28"/>
          <w:szCs w:val="28"/>
        </w:rPr>
        <w:t xml:space="preserve">далее – </w:t>
      </w:r>
      <w:r w:rsidR="0044358B" w:rsidRPr="009D254F">
        <w:rPr>
          <w:rFonts w:ascii="Times New Roman" w:hAnsi="Times New Roman" w:cs="Times New Roman"/>
          <w:sz w:val="28"/>
          <w:szCs w:val="28"/>
        </w:rPr>
        <w:t xml:space="preserve">МСЭ) </w:t>
      </w:r>
      <w:r w:rsidRPr="009D254F">
        <w:rPr>
          <w:rFonts w:ascii="Times New Roman" w:hAnsi="Times New Roman" w:cs="Times New Roman"/>
          <w:sz w:val="28"/>
          <w:szCs w:val="28"/>
        </w:rPr>
        <w:t>и реабилитация инвалидов являются важными элементами системы обеспечения инвалидам условий для преодоления ограничений жизнедеятельности, направленными на создание им равных возможностей для участия в жизни общества.</w:t>
      </w:r>
    </w:p>
    <w:p w14:paraId="7387257F" w14:textId="4FC5E078" w:rsidR="00AD41AC" w:rsidRPr="009D254F" w:rsidRDefault="007F0B52" w:rsidP="009D25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МСЭ</w:t>
      </w:r>
      <w:r w:rsidR="00AD41AC" w:rsidRPr="009D254F">
        <w:rPr>
          <w:rFonts w:ascii="Times New Roman" w:hAnsi="Times New Roman" w:cs="Times New Roman"/>
          <w:sz w:val="28"/>
          <w:szCs w:val="28"/>
        </w:rPr>
        <w:t xml:space="preserve"> осуществляется исходя из комплексной оценки состояния органи</w:t>
      </w:r>
      <w:r w:rsidR="00AD41AC" w:rsidRPr="009D254F">
        <w:rPr>
          <w:rFonts w:ascii="Times New Roman" w:hAnsi="Times New Roman" w:cs="Times New Roman"/>
          <w:sz w:val="28"/>
          <w:szCs w:val="28"/>
        </w:rPr>
        <w:t>з</w:t>
      </w:r>
      <w:r w:rsidR="00AD41AC" w:rsidRPr="009D254F">
        <w:rPr>
          <w:rFonts w:ascii="Times New Roman" w:hAnsi="Times New Roman" w:cs="Times New Roman"/>
          <w:sz w:val="28"/>
          <w:szCs w:val="28"/>
        </w:rPr>
        <w:t>ма на основе анализа клинико-функциональных, социально-бытовых, профе</w:t>
      </w:r>
      <w:r w:rsidR="00AD41AC" w:rsidRPr="009D254F">
        <w:rPr>
          <w:rFonts w:ascii="Times New Roman" w:hAnsi="Times New Roman" w:cs="Times New Roman"/>
          <w:sz w:val="28"/>
          <w:szCs w:val="28"/>
        </w:rPr>
        <w:t>с</w:t>
      </w:r>
      <w:r w:rsidR="00AD41AC" w:rsidRPr="009D254F">
        <w:rPr>
          <w:rFonts w:ascii="Times New Roman" w:hAnsi="Times New Roman" w:cs="Times New Roman"/>
          <w:sz w:val="28"/>
          <w:szCs w:val="28"/>
        </w:rPr>
        <w:t>сионально-трудовых, психологических данных освидетельствуемого лица.</w:t>
      </w:r>
    </w:p>
    <w:p w14:paraId="13C3ACBF" w14:textId="6BF1A90A" w:rsidR="00AD41AC" w:rsidRPr="009D254F" w:rsidRDefault="00AD41AC" w:rsidP="009D254F">
      <w:pPr>
        <w:spacing w:after="0" w:line="240" w:lineRule="auto"/>
        <w:ind w:firstLine="709"/>
        <w:jc w:val="both"/>
        <w:rPr>
          <w:rFonts w:ascii="Times New Roman" w:hAnsi="Times New Roman" w:cs="Times New Roman"/>
          <w:sz w:val="28"/>
          <w:szCs w:val="28"/>
        </w:rPr>
      </w:pPr>
      <w:proofErr w:type="gramStart"/>
      <w:r w:rsidRPr="009D254F">
        <w:rPr>
          <w:rFonts w:ascii="Times New Roman" w:hAnsi="Times New Roman" w:cs="Times New Roman"/>
          <w:sz w:val="28"/>
          <w:szCs w:val="28"/>
        </w:rPr>
        <w:t xml:space="preserve">По данным территориального отделения Социального </w:t>
      </w:r>
      <w:r w:rsidR="007F0B52">
        <w:rPr>
          <w:rFonts w:ascii="Times New Roman" w:hAnsi="Times New Roman" w:cs="Times New Roman"/>
          <w:sz w:val="28"/>
          <w:szCs w:val="28"/>
        </w:rPr>
        <w:t>ф</w:t>
      </w:r>
      <w:r w:rsidRPr="009D254F">
        <w:rPr>
          <w:rFonts w:ascii="Times New Roman" w:hAnsi="Times New Roman" w:cs="Times New Roman"/>
          <w:sz w:val="28"/>
          <w:szCs w:val="28"/>
        </w:rPr>
        <w:t>онда России в Республике Тыва на 1 января 2024 г</w:t>
      </w:r>
      <w:r w:rsidR="00114E3D" w:rsidRPr="009D254F">
        <w:rPr>
          <w:rFonts w:ascii="Times New Roman" w:hAnsi="Times New Roman" w:cs="Times New Roman"/>
          <w:sz w:val="28"/>
          <w:szCs w:val="28"/>
        </w:rPr>
        <w:t>.</w:t>
      </w:r>
      <w:r w:rsidRPr="009D254F">
        <w:rPr>
          <w:rFonts w:ascii="Times New Roman" w:hAnsi="Times New Roman" w:cs="Times New Roman"/>
          <w:sz w:val="28"/>
          <w:szCs w:val="28"/>
        </w:rPr>
        <w:t xml:space="preserve"> в республике численность льготных кат</w:t>
      </w:r>
      <w:r w:rsidRPr="009D254F">
        <w:rPr>
          <w:rFonts w:ascii="Times New Roman" w:hAnsi="Times New Roman" w:cs="Times New Roman"/>
          <w:sz w:val="28"/>
          <w:szCs w:val="28"/>
        </w:rPr>
        <w:t>е</w:t>
      </w:r>
      <w:r w:rsidRPr="009D254F">
        <w:rPr>
          <w:rFonts w:ascii="Times New Roman" w:hAnsi="Times New Roman" w:cs="Times New Roman"/>
          <w:sz w:val="28"/>
          <w:szCs w:val="28"/>
        </w:rPr>
        <w:t>горий граждан, включенных в региональный сегмент федерального регистра</w:t>
      </w:r>
      <w:r w:rsidR="00114E3D" w:rsidRPr="009D254F">
        <w:rPr>
          <w:rFonts w:ascii="Times New Roman" w:hAnsi="Times New Roman" w:cs="Times New Roman"/>
          <w:sz w:val="28"/>
          <w:szCs w:val="28"/>
        </w:rPr>
        <w:t>,</w:t>
      </w:r>
      <w:r w:rsidRPr="009D254F">
        <w:rPr>
          <w:rFonts w:ascii="Times New Roman" w:hAnsi="Times New Roman" w:cs="Times New Roman"/>
          <w:sz w:val="28"/>
          <w:szCs w:val="28"/>
        </w:rPr>
        <w:t xml:space="preserve"> составляет 23241 чел. (7,0</w:t>
      </w:r>
      <w:r w:rsidR="007F0B52" w:rsidRPr="007F0B52">
        <w:rPr>
          <w:rFonts w:ascii="Times New Roman" w:hAnsi="Times New Roman" w:cs="Times New Roman"/>
          <w:sz w:val="28"/>
          <w:szCs w:val="28"/>
        </w:rPr>
        <w:t xml:space="preserve"> </w:t>
      </w:r>
      <w:r w:rsidR="007F0B52">
        <w:rPr>
          <w:rFonts w:ascii="Times New Roman" w:hAnsi="Times New Roman" w:cs="Times New Roman"/>
          <w:sz w:val="28"/>
          <w:szCs w:val="28"/>
        </w:rPr>
        <w:t>процентов</w:t>
      </w:r>
      <w:r w:rsidRPr="009D254F">
        <w:rPr>
          <w:rFonts w:ascii="Times New Roman" w:hAnsi="Times New Roman" w:cs="Times New Roman"/>
          <w:sz w:val="28"/>
          <w:szCs w:val="28"/>
        </w:rPr>
        <w:t xml:space="preserve"> от всего населения), из них инвалидов и участников ВОВ </w:t>
      </w:r>
      <w:r w:rsidR="00307391">
        <w:rPr>
          <w:rFonts w:ascii="Times New Roman" w:hAnsi="Times New Roman" w:cs="Times New Roman"/>
          <w:sz w:val="28"/>
          <w:szCs w:val="28"/>
        </w:rPr>
        <w:t>–</w:t>
      </w:r>
      <w:r w:rsidR="00114E3D" w:rsidRPr="009D254F">
        <w:rPr>
          <w:rFonts w:ascii="Times New Roman" w:hAnsi="Times New Roman" w:cs="Times New Roman"/>
          <w:sz w:val="28"/>
          <w:szCs w:val="28"/>
        </w:rPr>
        <w:t xml:space="preserve"> </w:t>
      </w:r>
      <w:r w:rsidRPr="009D254F">
        <w:rPr>
          <w:rFonts w:ascii="Times New Roman" w:hAnsi="Times New Roman" w:cs="Times New Roman"/>
          <w:sz w:val="28"/>
          <w:szCs w:val="28"/>
        </w:rPr>
        <w:t>3</w:t>
      </w:r>
      <w:r w:rsidR="00307391">
        <w:rPr>
          <w:rFonts w:ascii="Times New Roman" w:hAnsi="Times New Roman" w:cs="Times New Roman"/>
          <w:sz w:val="28"/>
          <w:szCs w:val="28"/>
        </w:rPr>
        <w:t xml:space="preserve"> </w:t>
      </w:r>
      <w:r w:rsidRPr="009D254F">
        <w:rPr>
          <w:rFonts w:ascii="Times New Roman" w:hAnsi="Times New Roman" w:cs="Times New Roman"/>
          <w:sz w:val="28"/>
          <w:szCs w:val="28"/>
        </w:rPr>
        <w:t xml:space="preserve">чел., инвалидов </w:t>
      </w:r>
      <w:r w:rsidR="00114E3D" w:rsidRPr="009D254F">
        <w:rPr>
          <w:rFonts w:ascii="Times New Roman" w:hAnsi="Times New Roman" w:cs="Times New Roman"/>
          <w:sz w:val="28"/>
          <w:szCs w:val="28"/>
        </w:rPr>
        <w:t>третьей</w:t>
      </w:r>
      <w:r w:rsidRPr="009D254F">
        <w:rPr>
          <w:rFonts w:ascii="Times New Roman" w:hAnsi="Times New Roman" w:cs="Times New Roman"/>
          <w:sz w:val="28"/>
          <w:szCs w:val="28"/>
        </w:rPr>
        <w:t xml:space="preserve"> группы </w:t>
      </w:r>
      <w:r w:rsidR="00307391">
        <w:rPr>
          <w:rFonts w:ascii="Times New Roman" w:hAnsi="Times New Roman" w:cs="Times New Roman"/>
          <w:sz w:val="28"/>
          <w:szCs w:val="28"/>
        </w:rPr>
        <w:t>–</w:t>
      </w:r>
      <w:r w:rsidR="00114E3D" w:rsidRPr="009D254F">
        <w:rPr>
          <w:rFonts w:ascii="Times New Roman" w:hAnsi="Times New Roman" w:cs="Times New Roman"/>
          <w:sz w:val="28"/>
          <w:szCs w:val="28"/>
        </w:rPr>
        <w:t xml:space="preserve"> </w:t>
      </w:r>
      <w:r w:rsidRPr="009D254F">
        <w:rPr>
          <w:rFonts w:ascii="Times New Roman" w:hAnsi="Times New Roman" w:cs="Times New Roman"/>
          <w:sz w:val="28"/>
          <w:szCs w:val="28"/>
        </w:rPr>
        <w:t>9276 чел., инвалидов второй группы</w:t>
      </w:r>
      <w:r w:rsidR="00114E3D" w:rsidRPr="009D254F">
        <w:rPr>
          <w:rFonts w:ascii="Times New Roman" w:hAnsi="Times New Roman" w:cs="Times New Roman"/>
          <w:sz w:val="28"/>
          <w:szCs w:val="28"/>
        </w:rPr>
        <w:t xml:space="preserve"> </w:t>
      </w:r>
      <w:r w:rsidR="00307391">
        <w:rPr>
          <w:rFonts w:ascii="Times New Roman" w:hAnsi="Times New Roman" w:cs="Times New Roman"/>
          <w:sz w:val="28"/>
          <w:szCs w:val="28"/>
        </w:rPr>
        <w:t>–</w:t>
      </w:r>
      <w:r w:rsidRPr="009D254F">
        <w:rPr>
          <w:rFonts w:ascii="Times New Roman" w:hAnsi="Times New Roman" w:cs="Times New Roman"/>
          <w:sz w:val="28"/>
          <w:szCs w:val="28"/>
        </w:rPr>
        <w:t xml:space="preserve"> 8223 чел., инвалидов первой группы </w:t>
      </w:r>
      <w:r w:rsidR="00307391">
        <w:rPr>
          <w:rFonts w:ascii="Times New Roman" w:hAnsi="Times New Roman" w:cs="Times New Roman"/>
          <w:sz w:val="28"/>
          <w:szCs w:val="28"/>
        </w:rPr>
        <w:t>–</w:t>
      </w:r>
      <w:r w:rsidR="00114E3D" w:rsidRPr="009D254F">
        <w:rPr>
          <w:rFonts w:ascii="Times New Roman" w:hAnsi="Times New Roman" w:cs="Times New Roman"/>
          <w:sz w:val="28"/>
          <w:szCs w:val="28"/>
        </w:rPr>
        <w:t xml:space="preserve"> </w:t>
      </w:r>
      <w:r w:rsidRPr="009D254F">
        <w:rPr>
          <w:rFonts w:ascii="Times New Roman" w:hAnsi="Times New Roman" w:cs="Times New Roman"/>
          <w:sz w:val="28"/>
          <w:szCs w:val="28"/>
        </w:rPr>
        <w:t>3076 чел., детей-инвалидов</w:t>
      </w:r>
      <w:r w:rsidR="00114E3D" w:rsidRPr="009D254F">
        <w:rPr>
          <w:rFonts w:ascii="Times New Roman" w:hAnsi="Times New Roman" w:cs="Times New Roman"/>
          <w:sz w:val="28"/>
          <w:szCs w:val="28"/>
        </w:rPr>
        <w:t xml:space="preserve"> </w:t>
      </w:r>
      <w:r w:rsidR="00307391">
        <w:rPr>
          <w:rFonts w:ascii="Times New Roman" w:hAnsi="Times New Roman" w:cs="Times New Roman"/>
          <w:sz w:val="28"/>
          <w:szCs w:val="28"/>
        </w:rPr>
        <w:t>–</w:t>
      </w:r>
      <w:r w:rsidRPr="009D254F">
        <w:rPr>
          <w:rFonts w:ascii="Times New Roman" w:hAnsi="Times New Roman" w:cs="Times New Roman"/>
          <w:sz w:val="28"/>
          <w:szCs w:val="28"/>
        </w:rPr>
        <w:t xml:space="preserve"> 2663</w:t>
      </w:r>
      <w:proofErr w:type="gramEnd"/>
      <w:r w:rsidRPr="009D254F">
        <w:rPr>
          <w:rFonts w:ascii="Times New Roman" w:hAnsi="Times New Roman" w:cs="Times New Roman"/>
          <w:sz w:val="28"/>
          <w:szCs w:val="28"/>
        </w:rPr>
        <w:t xml:space="preserve"> чел.</w:t>
      </w:r>
    </w:p>
    <w:p w14:paraId="77931C71" w14:textId="657E7A03" w:rsidR="00AD41AC" w:rsidRPr="009D254F" w:rsidRDefault="00AD41AC" w:rsidP="009D254F">
      <w:pPr>
        <w:spacing w:after="0" w:line="240" w:lineRule="auto"/>
        <w:ind w:firstLine="709"/>
        <w:jc w:val="both"/>
        <w:rPr>
          <w:rFonts w:ascii="Times New Roman" w:hAnsi="Times New Roman" w:cs="Times New Roman"/>
          <w:sz w:val="28"/>
          <w:szCs w:val="28"/>
        </w:rPr>
      </w:pPr>
      <w:r w:rsidRPr="009D254F">
        <w:rPr>
          <w:rFonts w:ascii="Times New Roman" w:hAnsi="Times New Roman" w:cs="Times New Roman"/>
          <w:sz w:val="28"/>
          <w:szCs w:val="28"/>
        </w:rPr>
        <w:t xml:space="preserve">За </w:t>
      </w:r>
      <w:proofErr w:type="gramStart"/>
      <w:r w:rsidRPr="009D254F">
        <w:rPr>
          <w:rFonts w:ascii="Times New Roman" w:hAnsi="Times New Roman" w:cs="Times New Roman"/>
          <w:sz w:val="28"/>
          <w:szCs w:val="28"/>
        </w:rPr>
        <w:t>представленные</w:t>
      </w:r>
      <w:proofErr w:type="gramEnd"/>
      <w:r w:rsidRPr="009D254F">
        <w:rPr>
          <w:rFonts w:ascii="Times New Roman" w:hAnsi="Times New Roman" w:cs="Times New Roman"/>
          <w:sz w:val="28"/>
          <w:szCs w:val="28"/>
        </w:rPr>
        <w:t xml:space="preserve"> 2019-2023 г</w:t>
      </w:r>
      <w:r w:rsidR="0057244A" w:rsidRPr="009D254F">
        <w:rPr>
          <w:rFonts w:ascii="Times New Roman" w:hAnsi="Times New Roman" w:cs="Times New Roman"/>
          <w:sz w:val="28"/>
          <w:szCs w:val="28"/>
        </w:rPr>
        <w:t>г.</w:t>
      </w:r>
      <w:r w:rsidRPr="009D254F">
        <w:rPr>
          <w:rFonts w:ascii="Times New Roman" w:hAnsi="Times New Roman" w:cs="Times New Roman"/>
          <w:sz w:val="28"/>
          <w:szCs w:val="28"/>
        </w:rPr>
        <w:t xml:space="preserve"> количество освидетельствований нест</w:t>
      </w:r>
      <w:r w:rsidRPr="009D254F">
        <w:rPr>
          <w:rFonts w:ascii="Times New Roman" w:hAnsi="Times New Roman" w:cs="Times New Roman"/>
          <w:sz w:val="28"/>
          <w:szCs w:val="28"/>
        </w:rPr>
        <w:t>а</w:t>
      </w:r>
      <w:r w:rsidRPr="009D254F">
        <w:rPr>
          <w:rFonts w:ascii="Times New Roman" w:hAnsi="Times New Roman" w:cs="Times New Roman"/>
          <w:sz w:val="28"/>
          <w:szCs w:val="28"/>
        </w:rPr>
        <w:t>бильно. Количество направленных граждан из медицинских организаций впе</w:t>
      </w:r>
      <w:r w:rsidRPr="009D254F">
        <w:rPr>
          <w:rFonts w:ascii="Times New Roman" w:hAnsi="Times New Roman" w:cs="Times New Roman"/>
          <w:sz w:val="28"/>
          <w:szCs w:val="28"/>
        </w:rPr>
        <w:t>р</w:t>
      </w:r>
      <w:r w:rsidRPr="009D254F">
        <w:rPr>
          <w:rFonts w:ascii="Times New Roman" w:hAnsi="Times New Roman" w:cs="Times New Roman"/>
          <w:sz w:val="28"/>
          <w:szCs w:val="28"/>
        </w:rPr>
        <w:t>вые также нестабильно, имеется снижение в 2020 г. Снижение количества пе</w:t>
      </w:r>
      <w:r w:rsidRPr="009D254F">
        <w:rPr>
          <w:rFonts w:ascii="Times New Roman" w:hAnsi="Times New Roman" w:cs="Times New Roman"/>
          <w:sz w:val="28"/>
          <w:szCs w:val="28"/>
        </w:rPr>
        <w:t>р</w:t>
      </w:r>
      <w:r w:rsidRPr="009D254F">
        <w:rPr>
          <w:rFonts w:ascii="Times New Roman" w:hAnsi="Times New Roman" w:cs="Times New Roman"/>
          <w:sz w:val="28"/>
          <w:szCs w:val="28"/>
        </w:rPr>
        <w:t>вичных направлений в 2020 г</w:t>
      </w:r>
      <w:r w:rsidR="0057244A" w:rsidRPr="009D254F">
        <w:rPr>
          <w:rFonts w:ascii="Times New Roman" w:hAnsi="Times New Roman" w:cs="Times New Roman"/>
          <w:sz w:val="28"/>
          <w:szCs w:val="28"/>
        </w:rPr>
        <w:t>.</w:t>
      </w:r>
      <w:r w:rsidRPr="009D254F">
        <w:rPr>
          <w:rFonts w:ascii="Times New Roman" w:hAnsi="Times New Roman" w:cs="Times New Roman"/>
          <w:sz w:val="28"/>
          <w:szCs w:val="28"/>
        </w:rPr>
        <w:t xml:space="preserve"> было связано с введением карантинных мер по предотвра</w:t>
      </w:r>
      <w:r w:rsidR="0057244A" w:rsidRPr="009D254F">
        <w:rPr>
          <w:rFonts w:ascii="Times New Roman" w:hAnsi="Times New Roman" w:cs="Times New Roman"/>
          <w:sz w:val="28"/>
          <w:szCs w:val="28"/>
        </w:rPr>
        <w:t>щению распространения новой коро</w:t>
      </w:r>
      <w:r w:rsidRPr="009D254F">
        <w:rPr>
          <w:rFonts w:ascii="Times New Roman" w:hAnsi="Times New Roman" w:cs="Times New Roman"/>
          <w:sz w:val="28"/>
          <w:szCs w:val="28"/>
        </w:rPr>
        <w:t>навирусной инфекции. В 2021 г</w:t>
      </w:r>
      <w:r w:rsidR="0044358B" w:rsidRPr="009D254F">
        <w:rPr>
          <w:rFonts w:ascii="Times New Roman" w:hAnsi="Times New Roman" w:cs="Times New Roman"/>
          <w:sz w:val="28"/>
          <w:szCs w:val="28"/>
        </w:rPr>
        <w:t>.</w:t>
      </w:r>
      <w:r w:rsidRPr="009D254F">
        <w:rPr>
          <w:rFonts w:ascii="Times New Roman" w:hAnsi="Times New Roman" w:cs="Times New Roman"/>
          <w:sz w:val="28"/>
          <w:szCs w:val="28"/>
        </w:rPr>
        <w:t xml:space="preserve"> автоматическим продлением инвалидности воспользовались 5348 раз (91,6</w:t>
      </w:r>
      <w:r w:rsidR="007F0B52" w:rsidRPr="007F0B52">
        <w:rPr>
          <w:rFonts w:ascii="Times New Roman" w:hAnsi="Times New Roman" w:cs="Times New Roman"/>
          <w:sz w:val="28"/>
          <w:szCs w:val="28"/>
        </w:rPr>
        <w:t xml:space="preserve"> </w:t>
      </w:r>
      <w:r w:rsidR="007F0B52">
        <w:rPr>
          <w:rFonts w:ascii="Times New Roman" w:hAnsi="Times New Roman" w:cs="Times New Roman"/>
          <w:sz w:val="28"/>
          <w:szCs w:val="28"/>
        </w:rPr>
        <w:t>процента</w:t>
      </w:r>
      <w:r w:rsidRPr="009D254F">
        <w:rPr>
          <w:rFonts w:ascii="Times New Roman" w:hAnsi="Times New Roman" w:cs="Times New Roman"/>
          <w:sz w:val="28"/>
          <w:szCs w:val="28"/>
        </w:rPr>
        <w:t xml:space="preserve"> повторной инвалидности), в том числе в 2365 случаях (44,2</w:t>
      </w:r>
      <w:r w:rsidR="007F0B52" w:rsidRPr="007F0B52">
        <w:rPr>
          <w:rFonts w:ascii="Times New Roman" w:hAnsi="Times New Roman" w:cs="Times New Roman"/>
          <w:sz w:val="28"/>
          <w:szCs w:val="28"/>
        </w:rPr>
        <w:t xml:space="preserve"> </w:t>
      </w:r>
      <w:r w:rsidR="007F0B52">
        <w:rPr>
          <w:rFonts w:ascii="Times New Roman" w:hAnsi="Times New Roman" w:cs="Times New Roman"/>
          <w:sz w:val="28"/>
          <w:szCs w:val="28"/>
        </w:rPr>
        <w:t>процента</w:t>
      </w:r>
      <w:r w:rsidRPr="009D254F">
        <w:rPr>
          <w:rFonts w:ascii="Times New Roman" w:hAnsi="Times New Roman" w:cs="Times New Roman"/>
          <w:sz w:val="28"/>
          <w:szCs w:val="28"/>
        </w:rPr>
        <w:t>) воспользовались дважды в календарном году; в 2020 г</w:t>
      </w:r>
      <w:r w:rsidR="0044358B" w:rsidRPr="009D254F">
        <w:rPr>
          <w:rFonts w:ascii="Times New Roman" w:hAnsi="Times New Roman" w:cs="Times New Roman"/>
          <w:sz w:val="28"/>
          <w:szCs w:val="28"/>
        </w:rPr>
        <w:t>.</w:t>
      </w:r>
      <w:r w:rsidRPr="009D254F">
        <w:rPr>
          <w:rFonts w:ascii="Times New Roman" w:hAnsi="Times New Roman" w:cs="Times New Roman"/>
          <w:sz w:val="28"/>
          <w:szCs w:val="28"/>
        </w:rPr>
        <w:t xml:space="preserve"> </w:t>
      </w:r>
      <w:r w:rsidR="00307391">
        <w:rPr>
          <w:rFonts w:ascii="Times New Roman" w:hAnsi="Times New Roman" w:cs="Times New Roman"/>
          <w:sz w:val="28"/>
          <w:szCs w:val="28"/>
        </w:rPr>
        <w:t>–</w:t>
      </w:r>
      <w:r w:rsidRPr="009D254F">
        <w:rPr>
          <w:rFonts w:ascii="Times New Roman" w:hAnsi="Times New Roman" w:cs="Times New Roman"/>
          <w:sz w:val="28"/>
          <w:szCs w:val="28"/>
        </w:rPr>
        <w:t xml:space="preserve"> 2523 граждан (73,4</w:t>
      </w:r>
      <w:r w:rsidR="007F0B52" w:rsidRPr="007F0B52">
        <w:rPr>
          <w:rFonts w:ascii="Times New Roman" w:hAnsi="Times New Roman" w:cs="Times New Roman"/>
          <w:sz w:val="28"/>
          <w:szCs w:val="28"/>
        </w:rPr>
        <w:t xml:space="preserve"> </w:t>
      </w:r>
      <w:r w:rsidR="007F0B52">
        <w:rPr>
          <w:rFonts w:ascii="Times New Roman" w:hAnsi="Times New Roman" w:cs="Times New Roman"/>
          <w:sz w:val="28"/>
          <w:szCs w:val="28"/>
        </w:rPr>
        <w:t>процента</w:t>
      </w:r>
      <w:r w:rsidRPr="009D254F">
        <w:rPr>
          <w:rFonts w:ascii="Times New Roman" w:hAnsi="Times New Roman" w:cs="Times New Roman"/>
          <w:sz w:val="28"/>
          <w:szCs w:val="28"/>
        </w:rPr>
        <w:t>) из 3438 граждан, которым проведена повторная МСЭ.</w:t>
      </w:r>
    </w:p>
    <w:p w14:paraId="61B71AA7" w14:textId="5787E8DF" w:rsidR="00AD41AC" w:rsidRPr="009D254F" w:rsidRDefault="00AD41AC" w:rsidP="009D254F">
      <w:pPr>
        <w:spacing w:after="0" w:line="240" w:lineRule="auto"/>
        <w:ind w:firstLine="709"/>
        <w:jc w:val="both"/>
        <w:rPr>
          <w:rFonts w:ascii="Times New Roman" w:hAnsi="Times New Roman" w:cs="Times New Roman"/>
          <w:sz w:val="28"/>
          <w:szCs w:val="28"/>
        </w:rPr>
      </w:pPr>
      <w:r w:rsidRPr="009D254F">
        <w:rPr>
          <w:rFonts w:ascii="Times New Roman" w:hAnsi="Times New Roman" w:cs="Times New Roman"/>
          <w:sz w:val="28"/>
          <w:szCs w:val="28"/>
        </w:rPr>
        <w:t>За представленные годы отмечается рост направленных на установление инвалидности: в 2019 г</w:t>
      </w:r>
      <w:r w:rsidR="00D20DB4" w:rsidRPr="009D254F">
        <w:rPr>
          <w:rFonts w:ascii="Times New Roman" w:hAnsi="Times New Roman" w:cs="Times New Roman"/>
          <w:sz w:val="28"/>
          <w:szCs w:val="28"/>
        </w:rPr>
        <w:t>.</w:t>
      </w:r>
      <w:r w:rsidRPr="009D254F">
        <w:rPr>
          <w:rFonts w:ascii="Times New Roman" w:hAnsi="Times New Roman" w:cs="Times New Roman"/>
          <w:sz w:val="28"/>
          <w:szCs w:val="28"/>
        </w:rPr>
        <w:t xml:space="preserve"> – 4631, в 2020 г</w:t>
      </w:r>
      <w:r w:rsidR="00D20DB4" w:rsidRPr="009D254F">
        <w:rPr>
          <w:rFonts w:ascii="Times New Roman" w:hAnsi="Times New Roman" w:cs="Times New Roman"/>
          <w:sz w:val="28"/>
          <w:szCs w:val="28"/>
        </w:rPr>
        <w:t>.</w:t>
      </w:r>
      <w:r w:rsidRPr="009D254F">
        <w:rPr>
          <w:rFonts w:ascii="Times New Roman" w:hAnsi="Times New Roman" w:cs="Times New Roman"/>
          <w:sz w:val="28"/>
          <w:szCs w:val="28"/>
        </w:rPr>
        <w:t xml:space="preserve"> – 4653 чел, в 2021 г</w:t>
      </w:r>
      <w:r w:rsidR="00D20DB4" w:rsidRPr="009D254F">
        <w:rPr>
          <w:rFonts w:ascii="Times New Roman" w:hAnsi="Times New Roman" w:cs="Times New Roman"/>
          <w:sz w:val="28"/>
          <w:szCs w:val="28"/>
        </w:rPr>
        <w:t>.</w:t>
      </w:r>
      <w:r w:rsidRPr="009D254F">
        <w:rPr>
          <w:rFonts w:ascii="Times New Roman" w:hAnsi="Times New Roman" w:cs="Times New Roman"/>
          <w:sz w:val="28"/>
          <w:szCs w:val="28"/>
        </w:rPr>
        <w:t xml:space="preserve"> – 7216 чел., в </w:t>
      </w:r>
      <w:r w:rsidR="00307391">
        <w:rPr>
          <w:rFonts w:ascii="Times New Roman" w:hAnsi="Times New Roman" w:cs="Times New Roman"/>
          <w:sz w:val="28"/>
          <w:szCs w:val="28"/>
        </w:rPr>
        <w:br/>
      </w:r>
      <w:r w:rsidRPr="009D254F">
        <w:rPr>
          <w:rFonts w:ascii="Times New Roman" w:hAnsi="Times New Roman" w:cs="Times New Roman"/>
          <w:sz w:val="28"/>
          <w:szCs w:val="28"/>
        </w:rPr>
        <w:t>2022 г</w:t>
      </w:r>
      <w:r w:rsidR="00D20DB4" w:rsidRPr="009D254F">
        <w:rPr>
          <w:rFonts w:ascii="Times New Roman" w:hAnsi="Times New Roman" w:cs="Times New Roman"/>
          <w:sz w:val="28"/>
          <w:szCs w:val="28"/>
        </w:rPr>
        <w:t>.</w:t>
      </w:r>
      <w:r w:rsidRPr="009D254F">
        <w:rPr>
          <w:rFonts w:ascii="Times New Roman" w:hAnsi="Times New Roman" w:cs="Times New Roman"/>
          <w:sz w:val="28"/>
          <w:szCs w:val="28"/>
        </w:rPr>
        <w:t xml:space="preserve"> – 8382 чел., в 2023 г</w:t>
      </w:r>
      <w:r w:rsidR="00D20DB4" w:rsidRPr="009D254F">
        <w:rPr>
          <w:rFonts w:ascii="Times New Roman" w:hAnsi="Times New Roman" w:cs="Times New Roman"/>
          <w:sz w:val="28"/>
          <w:szCs w:val="28"/>
        </w:rPr>
        <w:t>.</w:t>
      </w:r>
      <w:r w:rsidRPr="009D254F">
        <w:rPr>
          <w:rFonts w:ascii="Times New Roman" w:hAnsi="Times New Roman" w:cs="Times New Roman"/>
          <w:sz w:val="28"/>
          <w:szCs w:val="28"/>
        </w:rPr>
        <w:t xml:space="preserve"> – 5160 чел.</w:t>
      </w:r>
    </w:p>
    <w:p w14:paraId="48865F65" w14:textId="3D7758D0" w:rsidR="00AD41AC" w:rsidRPr="009D254F" w:rsidRDefault="00AD41AC" w:rsidP="009D254F">
      <w:pPr>
        <w:spacing w:after="0" w:line="240" w:lineRule="auto"/>
        <w:ind w:firstLine="709"/>
        <w:jc w:val="both"/>
        <w:rPr>
          <w:rFonts w:ascii="Times New Roman" w:hAnsi="Times New Roman" w:cs="Times New Roman"/>
          <w:sz w:val="28"/>
          <w:szCs w:val="28"/>
        </w:rPr>
      </w:pPr>
      <w:r w:rsidRPr="009D254F">
        <w:rPr>
          <w:rFonts w:ascii="Times New Roman" w:hAnsi="Times New Roman" w:cs="Times New Roman"/>
          <w:sz w:val="28"/>
          <w:szCs w:val="28"/>
        </w:rPr>
        <w:t>Количество направленных впервые также растет за три года, так</w:t>
      </w:r>
      <w:r w:rsidR="00C7061B">
        <w:rPr>
          <w:rFonts w:ascii="Times New Roman" w:hAnsi="Times New Roman" w:cs="Times New Roman"/>
          <w:sz w:val="28"/>
          <w:szCs w:val="28"/>
        </w:rPr>
        <w:t>, если</w:t>
      </w:r>
      <w:r w:rsidRPr="009D254F">
        <w:rPr>
          <w:rFonts w:ascii="Times New Roman" w:hAnsi="Times New Roman" w:cs="Times New Roman"/>
          <w:sz w:val="28"/>
          <w:szCs w:val="28"/>
        </w:rPr>
        <w:t xml:space="preserve"> в 2020 г</w:t>
      </w:r>
      <w:r w:rsidR="00D20DB4" w:rsidRPr="009D254F">
        <w:rPr>
          <w:rFonts w:ascii="Times New Roman" w:hAnsi="Times New Roman" w:cs="Times New Roman"/>
          <w:sz w:val="28"/>
          <w:szCs w:val="28"/>
        </w:rPr>
        <w:t>.</w:t>
      </w:r>
      <w:r w:rsidRPr="009D254F">
        <w:rPr>
          <w:rFonts w:ascii="Times New Roman" w:hAnsi="Times New Roman" w:cs="Times New Roman"/>
          <w:sz w:val="28"/>
          <w:szCs w:val="28"/>
        </w:rPr>
        <w:t xml:space="preserve"> было оформлено для установления инвалидности 1140 направлений, то в </w:t>
      </w:r>
      <w:r w:rsidR="00307391">
        <w:rPr>
          <w:rFonts w:ascii="Times New Roman" w:hAnsi="Times New Roman" w:cs="Times New Roman"/>
          <w:sz w:val="28"/>
          <w:szCs w:val="28"/>
        </w:rPr>
        <w:br/>
      </w:r>
      <w:r w:rsidRPr="009D254F">
        <w:rPr>
          <w:rFonts w:ascii="Times New Roman" w:hAnsi="Times New Roman" w:cs="Times New Roman"/>
          <w:sz w:val="28"/>
          <w:szCs w:val="28"/>
        </w:rPr>
        <w:t>2023 г</w:t>
      </w:r>
      <w:r w:rsidR="00D20DB4" w:rsidRPr="009D254F">
        <w:rPr>
          <w:rFonts w:ascii="Times New Roman" w:hAnsi="Times New Roman" w:cs="Times New Roman"/>
          <w:sz w:val="28"/>
          <w:szCs w:val="28"/>
        </w:rPr>
        <w:t>.</w:t>
      </w:r>
      <w:r w:rsidRPr="009D254F">
        <w:rPr>
          <w:rFonts w:ascii="Times New Roman" w:hAnsi="Times New Roman" w:cs="Times New Roman"/>
          <w:sz w:val="28"/>
          <w:szCs w:val="28"/>
        </w:rPr>
        <w:t xml:space="preserve"> направлено первично с целью установления инвалидности 1998 чел</w:t>
      </w:r>
      <w:r w:rsidR="00D20DB4" w:rsidRPr="009D254F">
        <w:rPr>
          <w:rFonts w:ascii="Times New Roman" w:hAnsi="Times New Roman" w:cs="Times New Roman"/>
          <w:sz w:val="28"/>
          <w:szCs w:val="28"/>
        </w:rPr>
        <w:t>овек</w:t>
      </w:r>
      <w:r w:rsidRPr="009D254F">
        <w:rPr>
          <w:rFonts w:ascii="Times New Roman" w:hAnsi="Times New Roman" w:cs="Times New Roman"/>
          <w:sz w:val="28"/>
          <w:szCs w:val="28"/>
        </w:rPr>
        <w:t>.</w:t>
      </w:r>
    </w:p>
    <w:p w14:paraId="615EC344" w14:textId="06622E2D" w:rsidR="00AD41AC" w:rsidRPr="009D254F" w:rsidRDefault="00AD41AC" w:rsidP="009D254F">
      <w:pPr>
        <w:spacing w:after="0" w:line="240" w:lineRule="auto"/>
        <w:ind w:firstLine="709"/>
        <w:jc w:val="both"/>
        <w:rPr>
          <w:rFonts w:ascii="Times New Roman" w:hAnsi="Times New Roman" w:cs="Times New Roman"/>
          <w:sz w:val="28"/>
          <w:szCs w:val="28"/>
        </w:rPr>
      </w:pPr>
      <w:r w:rsidRPr="009D254F">
        <w:rPr>
          <w:rFonts w:ascii="Times New Roman" w:hAnsi="Times New Roman" w:cs="Times New Roman"/>
          <w:sz w:val="28"/>
          <w:szCs w:val="28"/>
        </w:rPr>
        <w:t>В 2023 г</w:t>
      </w:r>
      <w:r w:rsidR="004626E3" w:rsidRPr="009D254F">
        <w:rPr>
          <w:rFonts w:ascii="Times New Roman" w:hAnsi="Times New Roman" w:cs="Times New Roman"/>
          <w:sz w:val="28"/>
          <w:szCs w:val="28"/>
        </w:rPr>
        <w:t>.</w:t>
      </w:r>
      <w:r w:rsidRPr="009D254F">
        <w:rPr>
          <w:rFonts w:ascii="Times New Roman" w:hAnsi="Times New Roman" w:cs="Times New Roman"/>
          <w:sz w:val="28"/>
          <w:szCs w:val="28"/>
        </w:rPr>
        <w:t xml:space="preserve"> инвалидность впервые установлена в 1877 случаях, из них 1597 </w:t>
      </w:r>
      <w:r w:rsidR="004626E3" w:rsidRPr="009D254F">
        <w:rPr>
          <w:rFonts w:ascii="Times New Roman" w:hAnsi="Times New Roman" w:cs="Times New Roman"/>
          <w:sz w:val="28"/>
          <w:szCs w:val="28"/>
        </w:rPr>
        <w:t>взрослых</w:t>
      </w:r>
      <w:r w:rsidRPr="009D254F">
        <w:rPr>
          <w:rFonts w:ascii="Times New Roman" w:hAnsi="Times New Roman" w:cs="Times New Roman"/>
          <w:sz w:val="28"/>
          <w:szCs w:val="28"/>
        </w:rPr>
        <w:t xml:space="preserve"> и 280 детей. Первичная инвалидность постепенно возрастает з</w:t>
      </w:r>
      <w:r w:rsidR="00C7061B">
        <w:rPr>
          <w:rFonts w:ascii="Times New Roman" w:hAnsi="Times New Roman" w:cs="Times New Roman"/>
          <w:sz w:val="28"/>
          <w:szCs w:val="28"/>
        </w:rPr>
        <w:t>а счет роста направлений, а так</w:t>
      </w:r>
      <w:r w:rsidRPr="009D254F">
        <w:rPr>
          <w:rFonts w:ascii="Times New Roman" w:hAnsi="Times New Roman" w:cs="Times New Roman"/>
          <w:sz w:val="28"/>
          <w:szCs w:val="28"/>
        </w:rPr>
        <w:t>же за счет того, что в период пандемии уменьшился объем оказываемой амбулаторной медицинской помощи.</w:t>
      </w:r>
    </w:p>
    <w:p w14:paraId="015EF561"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78E5C155"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2136C524"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4D35BD7C"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21B31BDC"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6F408A48"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1A05D150"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6C3BA5C7"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4753BA94" w14:textId="77777777" w:rsidR="00307391"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786764A7" w14:textId="45694C99" w:rsidR="00AD41AC" w:rsidRDefault="00AD41AC" w:rsidP="00307391">
      <w:pPr>
        <w:tabs>
          <w:tab w:val="left" w:pos="7260"/>
          <w:tab w:val="left" w:pos="8520"/>
          <w:tab w:val="left" w:pos="9973"/>
        </w:tabs>
        <w:spacing w:after="0" w:line="240" w:lineRule="auto"/>
        <w:ind w:firstLine="709"/>
        <w:jc w:val="right"/>
        <w:rPr>
          <w:rFonts w:ascii="Times New Roman" w:hAnsi="Times New Roman" w:cs="Times New Roman"/>
          <w:sz w:val="28"/>
          <w:szCs w:val="28"/>
        </w:rPr>
      </w:pPr>
      <w:r w:rsidRPr="009D254F">
        <w:rPr>
          <w:rFonts w:ascii="Times New Roman" w:hAnsi="Times New Roman" w:cs="Times New Roman"/>
          <w:sz w:val="28"/>
          <w:szCs w:val="28"/>
        </w:rPr>
        <w:lastRenderedPageBreak/>
        <w:t>Таблица</w:t>
      </w:r>
      <w:r w:rsidR="005A6BCA" w:rsidRPr="009D254F">
        <w:rPr>
          <w:rFonts w:ascii="Times New Roman" w:hAnsi="Times New Roman" w:cs="Times New Roman"/>
          <w:sz w:val="28"/>
          <w:szCs w:val="28"/>
        </w:rPr>
        <w:t xml:space="preserve"> 29</w:t>
      </w:r>
    </w:p>
    <w:p w14:paraId="32F84116" w14:textId="77777777" w:rsidR="00307391" w:rsidRPr="009D254F" w:rsidRDefault="00307391" w:rsidP="009D254F">
      <w:pPr>
        <w:tabs>
          <w:tab w:val="left" w:pos="7260"/>
          <w:tab w:val="left" w:pos="8520"/>
          <w:tab w:val="left" w:pos="9973"/>
        </w:tabs>
        <w:spacing w:after="0" w:line="240" w:lineRule="auto"/>
        <w:ind w:firstLine="709"/>
        <w:jc w:val="both"/>
        <w:rPr>
          <w:rFonts w:ascii="Times New Roman" w:hAnsi="Times New Roman" w:cs="Times New Roman"/>
          <w:sz w:val="28"/>
          <w:szCs w:val="28"/>
        </w:rPr>
      </w:pPr>
    </w:p>
    <w:p w14:paraId="7229A032" w14:textId="77777777" w:rsidR="00307391" w:rsidRDefault="00AD41AC" w:rsidP="00307391">
      <w:pPr>
        <w:tabs>
          <w:tab w:val="left" w:pos="7260"/>
          <w:tab w:val="left" w:pos="8520"/>
        </w:tabs>
        <w:spacing w:after="0" w:line="240" w:lineRule="auto"/>
        <w:jc w:val="center"/>
        <w:rPr>
          <w:rFonts w:ascii="Times New Roman" w:hAnsi="Times New Roman" w:cs="Times New Roman"/>
          <w:sz w:val="28"/>
          <w:szCs w:val="28"/>
        </w:rPr>
      </w:pPr>
      <w:r w:rsidRPr="009D254F">
        <w:rPr>
          <w:rFonts w:ascii="Times New Roman" w:hAnsi="Times New Roman" w:cs="Times New Roman"/>
          <w:sz w:val="28"/>
          <w:szCs w:val="28"/>
        </w:rPr>
        <w:t xml:space="preserve">Распределение граждан, признанных инвалидами, </w:t>
      </w:r>
    </w:p>
    <w:p w14:paraId="17AA45C3" w14:textId="11FAE579" w:rsidR="00AD41AC" w:rsidRDefault="00AD41AC" w:rsidP="00307391">
      <w:pPr>
        <w:tabs>
          <w:tab w:val="left" w:pos="7260"/>
          <w:tab w:val="left" w:pos="8520"/>
        </w:tabs>
        <w:spacing w:after="0" w:line="240" w:lineRule="auto"/>
        <w:jc w:val="center"/>
        <w:rPr>
          <w:rFonts w:ascii="Times New Roman" w:hAnsi="Times New Roman" w:cs="Times New Roman"/>
          <w:sz w:val="28"/>
          <w:szCs w:val="28"/>
        </w:rPr>
      </w:pPr>
      <w:r w:rsidRPr="009D254F">
        <w:rPr>
          <w:rFonts w:ascii="Times New Roman" w:hAnsi="Times New Roman" w:cs="Times New Roman"/>
          <w:sz w:val="28"/>
          <w:szCs w:val="28"/>
        </w:rPr>
        <w:t>по группам инвалидности</w:t>
      </w:r>
      <w:r w:rsidR="00307391">
        <w:rPr>
          <w:rFonts w:ascii="Times New Roman" w:hAnsi="Times New Roman" w:cs="Times New Roman"/>
          <w:sz w:val="28"/>
          <w:szCs w:val="28"/>
        </w:rPr>
        <w:t xml:space="preserve"> </w:t>
      </w:r>
      <w:r w:rsidRPr="009D254F">
        <w:rPr>
          <w:rFonts w:ascii="Times New Roman" w:hAnsi="Times New Roman" w:cs="Times New Roman"/>
          <w:sz w:val="28"/>
          <w:szCs w:val="28"/>
        </w:rPr>
        <w:t>(абсолютное число, удельный вес)</w:t>
      </w:r>
    </w:p>
    <w:p w14:paraId="61421BB6" w14:textId="77777777" w:rsidR="00307391" w:rsidRPr="00884CD3" w:rsidRDefault="00307391" w:rsidP="00307391">
      <w:pPr>
        <w:tabs>
          <w:tab w:val="left" w:pos="7260"/>
          <w:tab w:val="left" w:pos="8520"/>
        </w:tabs>
        <w:spacing w:after="0" w:line="240" w:lineRule="auto"/>
        <w:jc w:val="center"/>
        <w:rPr>
          <w:rFonts w:ascii="Times New Roman" w:hAnsi="Times New Roman" w:cs="Times New Roman"/>
          <w:sz w:val="28"/>
          <w:szCs w:val="28"/>
        </w:rPr>
      </w:pPr>
    </w:p>
    <w:tbl>
      <w:tblPr>
        <w:tblW w:w="9559" w:type="dxa"/>
        <w:jc w:val="center"/>
        <w:tblInd w:w="-5" w:type="dxa"/>
        <w:tblLayout w:type="fixed"/>
        <w:tblCellMar>
          <w:left w:w="57" w:type="dxa"/>
          <w:right w:w="57" w:type="dxa"/>
        </w:tblCellMar>
        <w:tblLook w:val="01E0" w:firstRow="1" w:lastRow="1" w:firstColumn="1" w:lastColumn="1" w:noHBand="0" w:noVBand="0"/>
      </w:tblPr>
      <w:tblGrid>
        <w:gridCol w:w="1883"/>
        <w:gridCol w:w="850"/>
        <w:gridCol w:w="851"/>
        <w:gridCol w:w="823"/>
        <w:gridCol w:w="695"/>
        <w:gridCol w:w="709"/>
        <w:gridCol w:w="708"/>
        <w:gridCol w:w="709"/>
        <w:gridCol w:w="708"/>
        <w:gridCol w:w="773"/>
        <w:gridCol w:w="850"/>
      </w:tblGrid>
      <w:tr w:rsidR="00836733" w:rsidRPr="00B636D4" w14:paraId="76EE24C5" w14:textId="77777777" w:rsidTr="00090C54">
        <w:trPr>
          <w:trHeight w:val="20"/>
          <w:jc w:val="center"/>
        </w:trPr>
        <w:tc>
          <w:tcPr>
            <w:tcW w:w="1883" w:type="dxa"/>
            <w:vMerge w:val="restart"/>
            <w:tcBorders>
              <w:top w:val="single" w:sz="4" w:space="0" w:color="auto"/>
              <w:left w:val="single" w:sz="4" w:space="0" w:color="auto"/>
              <w:bottom w:val="single" w:sz="4" w:space="0" w:color="auto"/>
              <w:right w:val="single" w:sz="4" w:space="0" w:color="auto"/>
            </w:tcBorders>
          </w:tcPr>
          <w:p w14:paraId="7A43136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Показатели</w:t>
            </w:r>
          </w:p>
          <w:p w14:paraId="7A4CD7F1" w14:textId="77777777" w:rsidR="00836733" w:rsidRPr="00B636D4" w:rsidRDefault="00836733" w:rsidP="00B636D4">
            <w:pPr>
              <w:spacing w:after="0" w:line="240" w:lineRule="auto"/>
              <w:jc w:val="center"/>
              <w:rPr>
                <w:rFonts w:ascii="Times New Roman"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14:paraId="7105444A" w14:textId="6E1D5F14"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2019</w:t>
            </w:r>
            <w:r w:rsidR="0023397F" w:rsidRPr="00B636D4">
              <w:rPr>
                <w:rFonts w:ascii="Times New Roman" w:hAnsi="Times New Roman" w:cs="Times New Roman"/>
                <w:sz w:val="24"/>
                <w:szCs w:val="24"/>
              </w:rPr>
              <w:t xml:space="preserve"> г.</w:t>
            </w:r>
          </w:p>
        </w:tc>
        <w:tc>
          <w:tcPr>
            <w:tcW w:w="1518" w:type="dxa"/>
            <w:gridSpan w:val="2"/>
            <w:tcBorders>
              <w:top w:val="single" w:sz="4" w:space="0" w:color="auto"/>
              <w:left w:val="single" w:sz="4" w:space="0" w:color="auto"/>
              <w:bottom w:val="single" w:sz="4" w:space="0" w:color="auto"/>
              <w:right w:val="single" w:sz="4" w:space="0" w:color="auto"/>
            </w:tcBorders>
          </w:tcPr>
          <w:p w14:paraId="7219C1F1" w14:textId="77D575CD"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2020</w:t>
            </w:r>
            <w:r w:rsidR="0023397F" w:rsidRPr="00B636D4">
              <w:rPr>
                <w:rFonts w:ascii="Times New Roman" w:hAnsi="Times New Roman" w:cs="Times New Roman"/>
                <w:sz w:val="24"/>
                <w:szCs w:val="24"/>
              </w:rPr>
              <w:t xml:space="preserve"> г.</w:t>
            </w:r>
          </w:p>
        </w:tc>
        <w:tc>
          <w:tcPr>
            <w:tcW w:w="1417" w:type="dxa"/>
            <w:gridSpan w:val="2"/>
            <w:tcBorders>
              <w:top w:val="single" w:sz="4" w:space="0" w:color="auto"/>
              <w:left w:val="single" w:sz="4" w:space="0" w:color="auto"/>
              <w:bottom w:val="single" w:sz="4" w:space="0" w:color="auto"/>
              <w:right w:val="single" w:sz="4" w:space="0" w:color="auto"/>
            </w:tcBorders>
          </w:tcPr>
          <w:p w14:paraId="61322C84" w14:textId="53153D45"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2021</w:t>
            </w:r>
            <w:r w:rsidR="0023397F" w:rsidRPr="00B636D4">
              <w:rPr>
                <w:rFonts w:ascii="Times New Roman" w:hAnsi="Times New Roman" w:cs="Times New Roman"/>
                <w:sz w:val="24"/>
                <w:szCs w:val="24"/>
              </w:rPr>
              <w:t xml:space="preserve"> г.</w:t>
            </w:r>
          </w:p>
        </w:tc>
        <w:tc>
          <w:tcPr>
            <w:tcW w:w="1417" w:type="dxa"/>
            <w:gridSpan w:val="2"/>
            <w:tcBorders>
              <w:top w:val="single" w:sz="4" w:space="0" w:color="auto"/>
              <w:left w:val="single" w:sz="4" w:space="0" w:color="auto"/>
              <w:bottom w:val="single" w:sz="4" w:space="0" w:color="auto"/>
              <w:right w:val="single" w:sz="4" w:space="0" w:color="auto"/>
            </w:tcBorders>
          </w:tcPr>
          <w:p w14:paraId="5CE2A86E" w14:textId="70DC6D62"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2022</w:t>
            </w:r>
            <w:r w:rsidR="0023397F" w:rsidRPr="00B636D4">
              <w:rPr>
                <w:rFonts w:ascii="Times New Roman" w:hAnsi="Times New Roman" w:cs="Times New Roman"/>
                <w:sz w:val="24"/>
                <w:szCs w:val="24"/>
              </w:rPr>
              <w:t xml:space="preserve"> г.</w:t>
            </w:r>
          </w:p>
        </w:tc>
        <w:tc>
          <w:tcPr>
            <w:tcW w:w="1623" w:type="dxa"/>
            <w:gridSpan w:val="2"/>
            <w:tcBorders>
              <w:top w:val="single" w:sz="4" w:space="0" w:color="auto"/>
              <w:left w:val="single" w:sz="4" w:space="0" w:color="auto"/>
              <w:bottom w:val="single" w:sz="4" w:space="0" w:color="auto"/>
              <w:right w:val="single" w:sz="4" w:space="0" w:color="auto"/>
            </w:tcBorders>
          </w:tcPr>
          <w:p w14:paraId="7E64740D" w14:textId="535D4954"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2023</w:t>
            </w:r>
            <w:r w:rsidR="0023397F" w:rsidRPr="00B636D4">
              <w:rPr>
                <w:rFonts w:ascii="Times New Roman" w:hAnsi="Times New Roman" w:cs="Times New Roman"/>
                <w:sz w:val="24"/>
                <w:szCs w:val="24"/>
              </w:rPr>
              <w:t xml:space="preserve"> г.</w:t>
            </w:r>
          </w:p>
        </w:tc>
      </w:tr>
      <w:tr w:rsidR="00836733" w:rsidRPr="00B636D4" w14:paraId="590789AE" w14:textId="77777777" w:rsidTr="00090C54">
        <w:trPr>
          <w:trHeight w:val="20"/>
          <w:jc w:val="center"/>
        </w:trPr>
        <w:tc>
          <w:tcPr>
            <w:tcW w:w="1883" w:type="dxa"/>
            <w:vMerge/>
            <w:tcBorders>
              <w:top w:val="single" w:sz="4" w:space="0" w:color="auto"/>
              <w:left w:val="single" w:sz="4" w:space="0" w:color="auto"/>
              <w:bottom w:val="single" w:sz="4" w:space="0" w:color="auto"/>
              <w:right w:val="single" w:sz="4" w:space="0" w:color="auto"/>
            </w:tcBorders>
          </w:tcPr>
          <w:p w14:paraId="2905846A" w14:textId="77777777" w:rsidR="00836733" w:rsidRPr="00B636D4" w:rsidRDefault="00836733" w:rsidP="00B636D4">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3B5B11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абс.</w:t>
            </w:r>
          </w:p>
        </w:tc>
        <w:tc>
          <w:tcPr>
            <w:tcW w:w="851" w:type="dxa"/>
            <w:tcBorders>
              <w:top w:val="single" w:sz="4" w:space="0" w:color="auto"/>
              <w:left w:val="single" w:sz="4" w:space="0" w:color="auto"/>
              <w:bottom w:val="single" w:sz="4" w:space="0" w:color="auto"/>
              <w:right w:val="single" w:sz="4" w:space="0" w:color="auto"/>
            </w:tcBorders>
          </w:tcPr>
          <w:p w14:paraId="7C57D6B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w:t>
            </w:r>
          </w:p>
        </w:tc>
        <w:tc>
          <w:tcPr>
            <w:tcW w:w="823" w:type="dxa"/>
            <w:tcBorders>
              <w:top w:val="single" w:sz="4" w:space="0" w:color="auto"/>
              <w:left w:val="single" w:sz="4" w:space="0" w:color="auto"/>
              <w:bottom w:val="single" w:sz="4" w:space="0" w:color="auto"/>
              <w:right w:val="single" w:sz="4" w:space="0" w:color="auto"/>
            </w:tcBorders>
          </w:tcPr>
          <w:p w14:paraId="50D4DAA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абс.</w:t>
            </w:r>
          </w:p>
        </w:tc>
        <w:tc>
          <w:tcPr>
            <w:tcW w:w="695" w:type="dxa"/>
            <w:tcBorders>
              <w:top w:val="single" w:sz="4" w:space="0" w:color="auto"/>
              <w:left w:val="single" w:sz="4" w:space="0" w:color="auto"/>
              <w:bottom w:val="single" w:sz="4" w:space="0" w:color="auto"/>
              <w:right w:val="single" w:sz="4" w:space="0" w:color="auto"/>
            </w:tcBorders>
          </w:tcPr>
          <w:p w14:paraId="10D5577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3885FE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абс.</w:t>
            </w:r>
          </w:p>
        </w:tc>
        <w:tc>
          <w:tcPr>
            <w:tcW w:w="708" w:type="dxa"/>
            <w:tcBorders>
              <w:top w:val="single" w:sz="4" w:space="0" w:color="auto"/>
              <w:left w:val="single" w:sz="4" w:space="0" w:color="auto"/>
              <w:bottom w:val="single" w:sz="4" w:space="0" w:color="auto"/>
              <w:right w:val="single" w:sz="4" w:space="0" w:color="auto"/>
            </w:tcBorders>
          </w:tcPr>
          <w:p w14:paraId="01D49A5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543262A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абс.</w:t>
            </w:r>
          </w:p>
        </w:tc>
        <w:tc>
          <w:tcPr>
            <w:tcW w:w="708" w:type="dxa"/>
            <w:tcBorders>
              <w:top w:val="single" w:sz="4" w:space="0" w:color="auto"/>
              <w:left w:val="single" w:sz="4" w:space="0" w:color="auto"/>
              <w:bottom w:val="single" w:sz="4" w:space="0" w:color="auto"/>
              <w:right w:val="single" w:sz="4" w:space="0" w:color="auto"/>
            </w:tcBorders>
          </w:tcPr>
          <w:p w14:paraId="2C00B44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w:t>
            </w:r>
          </w:p>
        </w:tc>
        <w:tc>
          <w:tcPr>
            <w:tcW w:w="773" w:type="dxa"/>
            <w:tcBorders>
              <w:top w:val="single" w:sz="4" w:space="0" w:color="auto"/>
              <w:left w:val="single" w:sz="4" w:space="0" w:color="auto"/>
              <w:bottom w:val="single" w:sz="4" w:space="0" w:color="auto"/>
              <w:right w:val="single" w:sz="4" w:space="0" w:color="auto"/>
            </w:tcBorders>
          </w:tcPr>
          <w:p w14:paraId="3212184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абс.</w:t>
            </w:r>
          </w:p>
        </w:tc>
        <w:tc>
          <w:tcPr>
            <w:tcW w:w="850" w:type="dxa"/>
            <w:tcBorders>
              <w:top w:val="single" w:sz="4" w:space="0" w:color="auto"/>
              <w:left w:val="single" w:sz="4" w:space="0" w:color="auto"/>
              <w:bottom w:val="single" w:sz="4" w:space="0" w:color="auto"/>
              <w:right w:val="single" w:sz="4" w:space="0" w:color="auto"/>
            </w:tcBorders>
          </w:tcPr>
          <w:p w14:paraId="7B3A7D5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w:t>
            </w:r>
          </w:p>
        </w:tc>
      </w:tr>
      <w:tr w:rsidR="00836733" w:rsidRPr="00B636D4" w14:paraId="4715FD6C"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1139CBFA"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15301A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5688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8731041" w14:textId="57F5594A"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1143441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5368</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C97DBDA" w14:textId="18B608AF"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8DA2E8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8252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5390128" w14:textId="05CCFC04"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6EE5A3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9491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21088FA2" w14:textId="4E11CDBD"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607AF98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6155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8C40C1B" w14:textId="7A6B6019"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100</w:t>
            </w:r>
          </w:p>
        </w:tc>
      </w:tr>
      <w:tr w:rsidR="00836733" w:rsidRPr="00B636D4" w14:paraId="0B0A41E8"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31A7F585"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Признано инв</w:t>
            </w:r>
            <w:r w:rsidRPr="00B636D4">
              <w:rPr>
                <w:rFonts w:ascii="Times New Roman" w:hAnsi="Times New Roman" w:cs="Times New Roman"/>
                <w:sz w:val="24"/>
                <w:szCs w:val="24"/>
              </w:rPr>
              <w:t>а</w:t>
            </w:r>
            <w:r w:rsidRPr="00B636D4">
              <w:rPr>
                <w:rFonts w:ascii="Times New Roman" w:hAnsi="Times New Roman" w:cs="Times New Roman"/>
                <w:sz w:val="24"/>
                <w:szCs w:val="24"/>
              </w:rPr>
              <w:t>лидами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382CEA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4260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C3DABC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74,6</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04F3374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4560</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19D483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9E70A4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7111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F82A33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1BC03E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8019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4EF914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84,5</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65A47BF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4898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234E7F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79,6</w:t>
            </w:r>
          </w:p>
        </w:tc>
      </w:tr>
      <w:tr w:rsidR="00836733" w:rsidRPr="00B636D4" w14:paraId="76C6F54D"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238F0DF1"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1693E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1467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7356F2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34,6</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57F5B0F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1078</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791C095" w14:textId="1823A3FF"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D95BBF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1275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459CB0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3CE979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1521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179A8A2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18,9</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1EB284C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1877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DCB1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38,3</w:t>
            </w:r>
          </w:p>
        </w:tc>
      </w:tr>
      <w:tr w:rsidR="00836733" w:rsidRPr="00B636D4" w14:paraId="1EF3D85E"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49BD72C0"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3E7F94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2793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55213B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65,4</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68CB634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3482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DAC176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E0B5D6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5836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50B2A1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85A568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6498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CB625E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81,0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52D9C75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7C24BE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61,7</w:t>
            </w:r>
          </w:p>
        </w:tc>
      </w:tr>
      <w:tr w:rsidR="00836733" w:rsidRPr="00B636D4" w14:paraId="6AB3A23B"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0BC063A5"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1 группа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EBB6E1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692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77AFDD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16,3</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3469BFD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476</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F213B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CEB478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648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924873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96371F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862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718D52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10,7</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4EB6BFC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779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3E89B2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15,9</w:t>
            </w:r>
          </w:p>
        </w:tc>
      </w:tr>
      <w:tr w:rsidR="00836733" w:rsidRPr="00B636D4" w14:paraId="71E234A9"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0863B41D"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01679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325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4F1033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47,0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5D16627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234</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ECCAD0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D169CB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265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786002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AC0A77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322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E47AA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37,4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074177D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368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A0190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47,2</w:t>
            </w:r>
          </w:p>
        </w:tc>
      </w:tr>
      <w:tr w:rsidR="00836733" w:rsidRPr="00B636D4" w14:paraId="34CF3999"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0E0B276A"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CF3D64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367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16FB07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53,0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04D297A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242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E11DA1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DE92D3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383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578E7B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A5ECCB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540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1E09C3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62,6</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30D6B17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411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406B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52,8</w:t>
            </w:r>
          </w:p>
        </w:tc>
      </w:tr>
      <w:tr w:rsidR="00836733" w:rsidRPr="00B636D4" w14:paraId="7FD248FF"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0CE179A7"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lang w:val="en-US"/>
              </w:rPr>
              <w:t>II</w:t>
            </w:r>
            <w:r w:rsidRPr="00B636D4">
              <w:rPr>
                <w:rFonts w:ascii="Times New Roman" w:hAnsi="Times New Roman" w:cs="Times New Roman"/>
                <w:sz w:val="24"/>
                <w:szCs w:val="24"/>
              </w:rPr>
              <w:t xml:space="preserve"> группа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104B1B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1170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C21ABB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27,6</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62C5723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1316</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BBB364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28,9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81EA95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2096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B5292F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9DD085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2336</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C53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29,2</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295DEAB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1491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302BA1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30,4</w:t>
            </w:r>
          </w:p>
        </w:tc>
      </w:tr>
      <w:tr w:rsidR="00836733" w:rsidRPr="00B636D4" w14:paraId="1C2BA5E5"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414769C7"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BB1DCF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446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177029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38,1</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6DAB354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330</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C28614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429A5C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405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1CC8D4B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F94ACF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5BC8D0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22,0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0D7BCED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632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1BBD56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42,4</w:t>
            </w:r>
          </w:p>
        </w:tc>
      </w:tr>
      <w:tr w:rsidR="00836733" w:rsidRPr="00B636D4" w14:paraId="562B3D90"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518811B1"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B826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724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67623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61,9</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7730CBD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986</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609304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D012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1691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417249A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8814C2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1822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352AFD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78,0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4630656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859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9AF175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57,6</w:t>
            </w:r>
          </w:p>
        </w:tc>
      </w:tr>
      <w:tr w:rsidR="00836733" w:rsidRPr="00B636D4" w14:paraId="44983F8D"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53E597C1"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lang w:val="en-US"/>
              </w:rPr>
              <w:t>III</w:t>
            </w:r>
            <w:r w:rsidRPr="00B636D4">
              <w:rPr>
                <w:rFonts w:ascii="Times New Roman" w:hAnsi="Times New Roman" w:cs="Times New Roman"/>
                <w:sz w:val="24"/>
                <w:szCs w:val="24"/>
              </w:rPr>
              <w:t xml:space="preserve"> группа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9FB9AC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1505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46ECCE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35,5</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19B8256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1768</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8804FB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38,8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D7FE5A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2853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2E99B89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A4A736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3219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53A49B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40,1</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582B427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1756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EA14CE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35,8</w:t>
            </w:r>
          </w:p>
        </w:tc>
      </w:tr>
      <w:tr w:rsidR="00836733" w:rsidRPr="00B636D4" w14:paraId="77526609"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1FCACC88"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153BB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456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3A1ED0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30,3</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360EC27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296</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F472D6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8A621B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362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86813A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BC744B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497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6A3DFC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07CD5B3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597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33F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34,0</w:t>
            </w:r>
          </w:p>
        </w:tc>
      </w:tr>
      <w:tr w:rsidR="00836733" w:rsidRPr="00B636D4" w14:paraId="0087D854"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2F216394"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EF5E56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1049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A6F7D7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69,7</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122BE85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1472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97C088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5EDC4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2491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034ADE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001A17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2722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99CEEF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84,6</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54880FD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1159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2D44EA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66,0</w:t>
            </w:r>
          </w:p>
        </w:tc>
      </w:tr>
      <w:tr w:rsidR="00836733" w:rsidRPr="00B636D4" w14:paraId="7D7AEE9E"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7682C00A"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Дети инвалиды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10E425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893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B12ADA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21,1</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469DFC5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1000</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5E7B4A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50988D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29D264D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77428D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1602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E4F563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14AB1F8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872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3E428B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17,8</w:t>
            </w:r>
          </w:p>
        </w:tc>
      </w:tr>
      <w:tr w:rsidR="00836733" w:rsidRPr="00B636D4" w14:paraId="09FC857E"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7021253F"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29ED9D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241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3182C5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27,0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31696BD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218</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45A91A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191EA1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243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25CE3FF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4787E6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188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4D9644E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11,7</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18DE4C2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280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1B4B4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32,1</w:t>
            </w:r>
          </w:p>
        </w:tc>
      </w:tr>
      <w:tr w:rsidR="00836733" w:rsidRPr="00B636D4" w14:paraId="352A6725"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3799D730"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E130E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653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11E711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73,0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57E5C21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782</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453EFC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322960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1271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20E3A57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84F0B1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1414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B6A254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88,3</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6226365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592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F0098E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67,9</w:t>
            </w:r>
          </w:p>
        </w:tc>
      </w:tr>
      <w:tr w:rsidR="00836733" w:rsidRPr="00B636D4" w14:paraId="20EEFF5C"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C3D91F" w14:textId="22F6AC53"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Взрослое труд</w:t>
            </w:r>
            <w:r w:rsidRPr="00B636D4">
              <w:rPr>
                <w:rFonts w:ascii="Times New Roman" w:hAnsi="Times New Roman" w:cs="Times New Roman"/>
                <w:sz w:val="24"/>
                <w:szCs w:val="24"/>
              </w:rPr>
              <w:t>о</w:t>
            </w:r>
            <w:r w:rsidRPr="00B636D4">
              <w:rPr>
                <w:rFonts w:ascii="Times New Roman" w:hAnsi="Times New Roman" w:cs="Times New Roman"/>
                <w:sz w:val="24"/>
                <w:szCs w:val="24"/>
              </w:rPr>
              <w:t>способное нас</w:t>
            </w:r>
            <w:r w:rsidRPr="00B636D4">
              <w:rPr>
                <w:rFonts w:ascii="Times New Roman" w:hAnsi="Times New Roman" w:cs="Times New Roman"/>
                <w:sz w:val="24"/>
                <w:szCs w:val="24"/>
              </w:rPr>
              <w:t>е</w:t>
            </w:r>
            <w:r w:rsidRPr="00B636D4">
              <w:rPr>
                <w:rFonts w:ascii="Times New Roman" w:hAnsi="Times New Roman" w:cs="Times New Roman"/>
                <w:sz w:val="24"/>
                <w:szCs w:val="24"/>
              </w:rPr>
              <w:t>л</w:t>
            </w:r>
            <w:r w:rsidR="00B636D4">
              <w:rPr>
                <w:rFonts w:ascii="Times New Roman" w:hAnsi="Times New Roman" w:cs="Times New Roman"/>
                <w:sz w:val="24"/>
                <w:szCs w:val="24"/>
              </w:rPr>
              <w:t>е</w:t>
            </w:r>
            <w:r w:rsidR="00C27D64" w:rsidRPr="00B636D4">
              <w:rPr>
                <w:rFonts w:ascii="Times New Roman" w:hAnsi="Times New Roman" w:cs="Times New Roman"/>
                <w:sz w:val="24"/>
                <w:szCs w:val="24"/>
              </w:rPr>
              <w:t>ние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6D5C9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2263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8850C8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53,4</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733D84E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2534</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A21970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5AB7EB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4084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F28515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8C69A2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4459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613BE2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55,7</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6E71BF3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2526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CC2A3D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51,6</w:t>
            </w:r>
          </w:p>
        </w:tc>
      </w:tr>
      <w:tr w:rsidR="00836733" w:rsidRPr="00B636D4" w14:paraId="66054933"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0BC73D0C"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7DB9E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740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3524DE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32,7</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378469F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505</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DE2261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7DBEF6A"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622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B7C6BA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F3BD89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730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5EFEAC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16,4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700F6FD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891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1B41B1B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18,2</w:t>
            </w:r>
          </w:p>
        </w:tc>
      </w:tr>
      <w:tr w:rsidR="00836733" w:rsidRPr="00B636D4" w14:paraId="33444337"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0BD5"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0D034"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F90556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67,3</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6F29034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2029</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3703AE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3905D8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3462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461B57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37AE4B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3729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CA4A4C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83,6</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0351786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1635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783C2E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81,8</w:t>
            </w:r>
          </w:p>
        </w:tc>
      </w:tr>
      <w:tr w:rsidR="00836733" w:rsidRPr="00B636D4" w14:paraId="5F8E1CDD"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5CD35BB6"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Пенсионеры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337240F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1104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1321FA3"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26,0</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3AF491F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1026</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391BF0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95B204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1513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57F2135E"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CDDD33D"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1958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64FDC00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24,4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75BD73F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00176C6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30,6</w:t>
            </w:r>
          </w:p>
        </w:tc>
      </w:tr>
      <w:tr w:rsidR="00836733" w:rsidRPr="00B636D4" w14:paraId="7604BAD1"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69F64577"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первично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27D3D7C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487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5089B59"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44,1</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363C5A75"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355</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4670C07"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04533FF"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410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9E8941B"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A869AD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603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8EDF09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30,8</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2B3367D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706</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6E2433B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47,1</w:t>
            </w:r>
          </w:p>
        </w:tc>
      </w:tr>
      <w:tr w:rsidR="00836733" w:rsidRPr="00B636D4" w14:paraId="1628C80D" w14:textId="77777777" w:rsidTr="00090C54">
        <w:trPr>
          <w:trHeight w:val="20"/>
          <w:jc w:val="center"/>
        </w:trPr>
        <w:tc>
          <w:tcPr>
            <w:tcW w:w="1883" w:type="dxa"/>
            <w:tcBorders>
              <w:top w:val="single" w:sz="4" w:space="0" w:color="auto"/>
              <w:left w:val="single" w:sz="4" w:space="0" w:color="auto"/>
              <w:bottom w:val="single" w:sz="4" w:space="0" w:color="auto"/>
              <w:right w:val="single" w:sz="4" w:space="0" w:color="auto"/>
            </w:tcBorders>
            <w:shd w:val="clear" w:color="auto" w:fill="FFFFFF" w:themeFill="background1"/>
          </w:tcPr>
          <w:p w14:paraId="2E7FDD03" w14:textId="77777777" w:rsidR="00836733" w:rsidRPr="00B636D4" w:rsidRDefault="00836733" w:rsidP="00B636D4">
            <w:pPr>
              <w:spacing w:after="0" w:line="240" w:lineRule="auto"/>
              <w:rPr>
                <w:rFonts w:ascii="Times New Roman" w:hAnsi="Times New Roman" w:cs="Times New Roman"/>
                <w:sz w:val="24"/>
                <w:szCs w:val="24"/>
              </w:rPr>
            </w:pPr>
            <w:r w:rsidRPr="00B636D4">
              <w:rPr>
                <w:rFonts w:ascii="Times New Roman" w:hAnsi="Times New Roman" w:cs="Times New Roman"/>
                <w:sz w:val="24"/>
                <w:szCs w:val="24"/>
              </w:rPr>
              <w:t>повторно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7A4E83F1"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617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8BC2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55,9</w:t>
            </w:r>
          </w:p>
        </w:tc>
        <w:tc>
          <w:tcPr>
            <w:tcW w:w="823" w:type="dxa"/>
            <w:tcBorders>
              <w:top w:val="single" w:sz="4" w:space="0" w:color="auto"/>
              <w:left w:val="single" w:sz="4" w:space="0" w:color="auto"/>
              <w:bottom w:val="single" w:sz="4" w:space="0" w:color="auto"/>
              <w:right w:val="single" w:sz="4" w:space="0" w:color="auto"/>
            </w:tcBorders>
            <w:shd w:val="clear" w:color="auto" w:fill="FFFFFF" w:themeFill="background1"/>
          </w:tcPr>
          <w:p w14:paraId="02C7B4F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671</w:t>
            </w:r>
          </w:p>
        </w:tc>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276E896"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C58F7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1103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441CE7CC"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3F55FB8"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1355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1765CAD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69,2</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tcPr>
          <w:p w14:paraId="37229DE0"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794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F6E12" w14:textId="77777777" w:rsidR="00836733" w:rsidRPr="00B636D4" w:rsidRDefault="00836733" w:rsidP="00B636D4">
            <w:pPr>
              <w:spacing w:after="0" w:line="240" w:lineRule="auto"/>
              <w:jc w:val="center"/>
              <w:rPr>
                <w:rFonts w:ascii="Times New Roman" w:hAnsi="Times New Roman" w:cs="Times New Roman"/>
                <w:sz w:val="24"/>
                <w:szCs w:val="24"/>
              </w:rPr>
            </w:pPr>
            <w:r w:rsidRPr="00B636D4">
              <w:rPr>
                <w:rFonts w:ascii="Times New Roman" w:hAnsi="Times New Roman" w:cs="Times New Roman"/>
                <w:sz w:val="24"/>
                <w:szCs w:val="24"/>
              </w:rPr>
              <w:t>52,9</w:t>
            </w:r>
          </w:p>
        </w:tc>
      </w:tr>
    </w:tbl>
    <w:p w14:paraId="358F5458" w14:textId="77777777" w:rsidR="00AD41AC" w:rsidRPr="00090C54" w:rsidRDefault="00AD41AC" w:rsidP="00090C54">
      <w:pPr>
        <w:pStyle w:val="af2"/>
        <w:spacing w:after="0" w:line="240" w:lineRule="auto"/>
        <w:ind w:left="0" w:firstLine="709"/>
        <w:jc w:val="both"/>
        <w:rPr>
          <w:rFonts w:ascii="Times New Roman" w:hAnsi="Times New Roman"/>
          <w:sz w:val="28"/>
          <w:szCs w:val="28"/>
        </w:rPr>
      </w:pPr>
    </w:p>
    <w:p w14:paraId="56A38198" w14:textId="72E1516F" w:rsidR="00AD41AC" w:rsidRPr="00090C54" w:rsidRDefault="00AD41AC" w:rsidP="00090C54">
      <w:pPr>
        <w:pStyle w:val="af2"/>
        <w:spacing w:after="0" w:line="240" w:lineRule="auto"/>
        <w:ind w:left="0" w:firstLine="709"/>
        <w:jc w:val="both"/>
        <w:rPr>
          <w:rFonts w:ascii="Times New Roman" w:hAnsi="Times New Roman"/>
          <w:sz w:val="28"/>
          <w:szCs w:val="28"/>
        </w:rPr>
      </w:pPr>
      <w:r w:rsidRPr="00090C54">
        <w:rPr>
          <w:rFonts w:ascii="Times New Roman" w:hAnsi="Times New Roman"/>
          <w:sz w:val="28"/>
          <w:szCs w:val="28"/>
        </w:rPr>
        <w:t xml:space="preserve">Отмечается рост первичной инвалидности у детей и взрослых и снижение повторной инвалидности. Больше всего выросла вторая группа инвалидности и первично признанные в категории </w:t>
      </w:r>
      <w:r w:rsidR="00802CD8">
        <w:rPr>
          <w:rFonts w:ascii="Times New Roman" w:hAnsi="Times New Roman"/>
          <w:sz w:val="28"/>
          <w:szCs w:val="28"/>
        </w:rPr>
        <w:t>«</w:t>
      </w:r>
      <w:r w:rsidRPr="00090C54">
        <w:rPr>
          <w:rFonts w:ascii="Times New Roman" w:hAnsi="Times New Roman"/>
          <w:sz w:val="28"/>
          <w:szCs w:val="28"/>
        </w:rPr>
        <w:t>ребенок-инвалид</w:t>
      </w:r>
      <w:r w:rsidR="00802CD8">
        <w:rPr>
          <w:rFonts w:ascii="Times New Roman" w:hAnsi="Times New Roman"/>
          <w:sz w:val="28"/>
          <w:szCs w:val="28"/>
        </w:rPr>
        <w:t>»</w:t>
      </w:r>
      <w:r w:rsidRPr="00090C54">
        <w:rPr>
          <w:rFonts w:ascii="Times New Roman" w:hAnsi="Times New Roman"/>
          <w:sz w:val="28"/>
          <w:szCs w:val="28"/>
        </w:rPr>
        <w:t>.</w:t>
      </w:r>
    </w:p>
    <w:p w14:paraId="39720F8F" w14:textId="33A484F7" w:rsidR="00B82D26" w:rsidRPr="00090C54" w:rsidRDefault="00AD41AC" w:rsidP="00090C54">
      <w:pPr>
        <w:spacing w:after="0" w:line="240" w:lineRule="auto"/>
        <w:ind w:firstLine="709"/>
        <w:jc w:val="both"/>
        <w:rPr>
          <w:rFonts w:ascii="Times New Roman" w:hAnsi="Times New Roman" w:cs="Times New Roman"/>
          <w:sz w:val="28"/>
          <w:szCs w:val="28"/>
        </w:rPr>
      </w:pPr>
      <w:r w:rsidRPr="00090C54">
        <w:rPr>
          <w:rFonts w:ascii="Times New Roman" w:hAnsi="Times New Roman" w:cs="Times New Roman"/>
          <w:sz w:val="28"/>
          <w:szCs w:val="28"/>
        </w:rPr>
        <w:t xml:space="preserve">Уровень общей инвалидности </w:t>
      </w:r>
      <w:r w:rsidR="00925D89" w:rsidRPr="00090C54">
        <w:rPr>
          <w:rFonts w:ascii="Times New Roman" w:hAnsi="Times New Roman" w:cs="Times New Roman"/>
          <w:sz w:val="28"/>
          <w:szCs w:val="28"/>
        </w:rPr>
        <w:t>(первичной и повторной) составил</w:t>
      </w:r>
      <w:r w:rsidRPr="00090C54">
        <w:rPr>
          <w:rFonts w:ascii="Times New Roman" w:hAnsi="Times New Roman" w:cs="Times New Roman"/>
          <w:sz w:val="28"/>
          <w:szCs w:val="28"/>
        </w:rPr>
        <w:t xml:space="preserve"> 145,2 на 10 тыс. населения, в 2022 г</w:t>
      </w:r>
      <w:r w:rsidR="00925D89" w:rsidRPr="00090C54">
        <w:rPr>
          <w:rFonts w:ascii="Times New Roman" w:hAnsi="Times New Roman" w:cs="Times New Roman"/>
          <w:sz w:val="28"/>
          <w:szCs w:val="28"/>
        </w:rPr>
        <w:t xml:space="preserve">. </w:t>
      </w:r>
      <w:r w:rsidR="00090C54">
        <w:rPr>
          <w:rFonts w:ascii="Times New Roman" w:hAnsi="Times New Roman" w:cs="Times New Roman"/>
          <w:sz w:val="28"/>
          <w:szCs w:val="28"/>
        </w:rPr>
        <w:t>–</w:t>
      </w:r>
      <w:r w:rsidRPr="00090C54">
        <w:rPr>
          <w:rFonts w:ascii="Times New Roman" w:hAnsi="Times New Roman" w:cs="Times New Roman"/>
          <w:sz w:val="28"/>
          <w:szCs w:val="28"/>
        </w:rPr>
        <w:t xml:space="preserve"> 241,1, в 2021</w:t>
      </w:r>
      <w:r w:rsidR="00925D89" w:rsidRPr="00090C54">
        <w:rPr>
          <w:rFonts w:ascii="Times New Roman" w:hAnsi="Times New Roman" w:cs="Times New Roman"/>
          <w:sz w:val="28"/>
          <w:szCs w:val="28"/>
        </w:rPr>
        <w:t xml:space="preserve"> г.</w:t>
      </w:r>
      <w:r w:rsidRPr="00090C54">
        <w:rPr>
          <w:rFonts w:ascii="Times New Roman" w:hAnsi="Times New Roman" w:cs="Times New Roman"/>
          <w:sz w:val="28"/>
          <w:szCs w:val="28"/>
        </w:rPr>
        <w:t xml:space="preserve"> </w:t>
      </w:r>
      <w:r w:rsidR="00090C54">
        <w:rPr>
          <w:rFonts w:ascii="Times New Roman" w:hAnsi="Times New Roman" w:cs="Times New Roman"/>
          <w:sz w:val="28"/>
          <w:szCs w:val="28"/>
        </w:rPr>
        <w:t>–</w:t>
      </w:r>
      <w:r w:rsidRPr="00090C54">
        <w:rPr>
          <w:rFonts w:ascii="Times New Roman" w:hAnsi="Times New Roman" w:cs="Times New Roman"/>
          <w:sz w:val="28"/>
          <w:szCs w:val="28"/>
        </w:rPr>
        <w:t xml:space="preserve"> 215,2, в 2020 г</w:t>
      </w:r>
      <w:r w:rsidR="00C92883" w:rsidRPr="00090C54">
        <w:rPr>
          <w:rFonts w:ascii="Times New Roman" w:hAnsi="Times New Roman" w:cs="Times New Roman"/>
          <w:sz w:val="28"/>
          <w:szCs w:val="28"/>
        </w:rPr>
        <w:t>.</w:t>
      </w:r>
      <w:r w:rsidRPr="00090C54">
        <w:rPr>
          <w:rFonts w:ascii="Times New Roman" w:hAnsi="Times New Roman" w:cs="Times New Roman"/>
          <w:sz w:val="28"/>
          <w:szCs w:val="28"/>
        </w:rPr>
        <w:t xml:space="preserve"> – 139,3, в 2019 г</w:t>
      </w:r>
      <w:r w:rsidR="00C92883" w:rsidRPr="00090C54">
        <w:rPr>
          <w:rFonts w:ascii="Times New Roman" w:hAnsi="Times New Roman" w:cs="Times New Roman"/>
          <w:sz w:val="28"/>
          <w:szCs w:val="28"/>
        </w:rPr>
        <w:t>.</w:t>
      </w:r>
      <w:r w:rsidRPr="00090C54">
        <w:rPr>
          <w:rFonts w:ascii="Times New Roman" w:hAnsi="Times New Roman" w:cs="Times New Roman"/>
          <w:sz w:val="28"/>
          <w:szCs w:val="28"/>
        </w:rPr>
        <w:t xml:space="preserve"> </w:t>
      </w:r>
      <w:r w:rsidR="00090C54">
        <w:rPr>
          <w:rFonts w:ascii="Times New Roman" w:hAnsi="Times New Roman" w:cs="Times New Roman"/>
          <w:sz w:val="28"/>
          <w:szCs w:val="28"/>
        </w:rPr>
        <w:t>–</w:t>
      </w:r>
      <w:r w:rsidRPr="00090C54">
        <w:rPr>
          <w:rFonts w:ascii="Times New Roman" w:hAnsi="Times New Roman" w:cs="Times New Roman"/>
          <w:sz w:val="28"/>
          <w:szCs w:val="28"/>
        </w:rPr>
        <w:t xml:space="preserve"> 131,3.</w:t>
      </w:r>
    </w:p>
    <w:p w14:paraId="0310D20C" w14:textId="66BDF65B" w:rsidR="00310721" w:rsidRPr="00090C54" w:rsidRDefault="00AD41AC" w:rsidP="00090C54">
      <w:pPr>
        <w:spacing w:after="0" w:line="240" w:lineRule="auto"/>
        <w:ind w:firstLine="709"/>
        <w:jc w:val="both"/>
        <w:rPr>
          <w:rFonts w:ascii="Times New Roman" w:hAnsi="Times New Roman" w:cs="Times New Roman"/>
          <w:sz w:val="28"/>
          <w:szCs w:val="28"/>
        </w:rPr>
      </w:pPr>
      <w:r w:rsidRPr="00090C54">
        <w:rPr>
          <w:rFonts w:ascii="Times New Roman" w:hAnsi="Times New Roman" w:cs="Times New Roman"/>
          <w:sz w:val="28"/>
          <w:szCs w:val="28"/>
        </w:rPr>
        <w:t xml:space="preserve">Показатели первичной инвалидности взрослого населения. Первичная инвалидность взрослого населения </w:t>
      </w:r>
      <w:r w:rsidR="006209B7" w:rsidRPr="00090C54">
        <w:rPr>
          <w:rFonts w:ascii="Times New Roman" w:hAnsi="Times New Roman" w:cs="Times New Roman"/>
          <w:sz w:val="28"/>
          <w:szCs w:val="28"/>
        </w:rPr>
        <w:t>увеличилась</w:t>
      </w:r>
      <w:r w:rsidRPr="00090C54">
        <w:rPr>
          <w:rFonts w:ascii="Times New Roman" w:hAnsi="Times New Roman" w:cs="Times New Roman"/>
          <w:sz w:val="28"/>
          <w:szCs w:val="28"/>
        </w:rPr>
        <w:t xml:space="preserve"> по сравнению с прошлым г</w:t>
      </w:r>
      <w:r w:rsidRPr="00090C54">
        <w:rPr>
          <w:rFonts w:ascii="Times New Roman" w:hAnsi="Times New Roman" w:cs="Times New Roman"/>
          <w:sz w:val="28"/>
          <w:szCs w:val="28"/>
        </w:rPr>
        <w:t>о</w:t>
      </w:r>
      <w:r w:rsidRPr="00090C54">
        <w:rPr>
          <w:rFonts w:ascii="Times New Roman" w:hAnsi="Times New Roman" w:cs="Times New Roman"/>
          <w:sz w:val="28"/>
          <w:szCs w:val="28"/>
        </w:rPr>
        <w:t>дом на 29,2</w:t>
      </w:r>
      <w:r w:rsidR="00090C54" w:rsidRPr="00090C54">
        <w:rPr>
          <w:rFonts w:ascii="Times New Roman" w:hAnsi="Times New Roman" w:cs="Times New Roman"/>
          <w:sz w:val="28"/>
          <w:szCs w:val="28"/>
        </w:rPr>
        <w:t xml:space="preserve"> </w:t>
      </w:r>
      <w:r w:rsidR="00090C54">
        <w:rPr>
          <w:rFonts w:ascii="Times New Roman" w:hAnsi="Times New Roman" w:cs="Times New Roman"/>
          <w:sz w:val="28"/>
          <w:szCs w:val="28"/>
        </w:rPr>
        <w:t>процента</w:t>
      </w:r>
      <w:r w:rsidRPr="00090C54">
        <w:rPr>
          <w:rFonts w:ascii="Times New Roman" w:hAnsi="Times New Roman" w:cs="Times New Roman"/>
          <w:sz w:val="28"/>
          <w:szCs w:val="28"/>
        </w:rPr>
        <w:t xml:space="preserve"> в связи с ростом направлений на МСЭ. Прирост отмечае</w:t>
      </w:r>
      <w:r w:rsidRPr="00090C54">
        <w:rPr>
          <w:rFonts w:ascii="Times New Roman" w:hAnsi="Times New Roman" w:cs="Times New Roman"/>
          <w:sz w:val="28"/>
          <w:szCs w:val="28"/>
        </w:rPr>
        <w:t>т</w:t>
      </w:r>
      <w:r w:rsidRPr="00090C54">
        <w:rPr>
          <w:rFonts w:ascii="Times New Roman" w:hAnsi="Times New Roman" w:cs="Times New Roman"/>
          <w:sz w:val="28"/>
          <w:szCs w:val="28"/>
        </w:rPr>
        <w:t>ся во всех нозологических формах. Наиболее заметно это в нозологиях: ВИЧ, болезней уха и сосцевидного отростка, болезней органов дыхания, болезней костно-мышечной системы (дорсопатии), болезни эндокринной системы, зл</w:t>
      </w:r>
      <w:r w:rsidRPr="00090C54">
        <w:rPr>
          <w:rFonts w:ascii="Times New Roman" w:hAnsi="Times New Roman" w:cs="Times New Roman"/>
          <w:sz w:val="28"/>
          <w:szCs w:val="28"/>
        </w:rPr>
        <w:t>о</w:t>
      </w:r>
      <w:r w:rsidRPr="00090C54">
        <w:rPr>
          <w:rFonts w:ascii="Times New Roman" w:hAnsi="Times New Roman" w:cs="Times New Roman"/>
          <w:sz w:val="28"/>
          <w:szCs w:val="28"/>
        </w:rPr>
        <w:t>качественных новообразований, болезни нервной системы, болезни системы кровообращения, последствия травм опорно-двигательного аппарата.</w:t>
      </w:r>
    </w:p>
    <w:p w14:paraId="69BCD7B5" w14:textId="77777777" w:rsidR="00090C54" w:rsidRDefault="00090C54" w:rsidP="00090C54">
      <w:pPr>
        <w:shd w:val="clear" w:color="auto" w:fill="FFFFFF"/>
        <w:tabs>
          <w:tab w:val="left" w:pos="7260"/>
          <w:tab w:val="right" w:pos="15369"/>
        </w:tabs>
        <w:spacing w:after="0" w:line="240" w:lineRule="auto"/>
        <w:ind w:firstLine="709"/>
        <w:jc w:val="both"/>
        <w:rPr>
          <w:rFonts w:ascii="Times New Roman" w:hAnsi="Times New Roman" w:cs="Times New Roman"/>
          <w:sz w:val="28"/>
          <w:szCs w:val="28"/>
        </w:rPr>
      </w:pPr>
    </w:p>
    <w:p w14:paraId="1C8EFDB0" w14:textId="73AC5C86" w:rsidR="00AD41AC" w:rsidRDefault="00AD41AC" w:rsidP="00090C54">
      <w:pPr>
        <w:shd w:val="clear" w:color="auto" w:fill="FFFFFF"/>
        <w:tabs>
          <w:tab w:val="left" w:pos="7260"/>
          <w:tab w:val="right" w:pos="15369"/>
        </w:tabs>
        <w:spacing w:after="0" w:line="240" w:lineRule="auto"/>
        <w:ind w:firstLine="709"/>
        <w:jc w:val="right"/>
        <w:rPr>
          <w:rFonts w:ascii="Times New Roman" w:hAnsi="Times New Roman" w:cs="Times New Roman"/>
          <w:sz w:val="28"/>
          <w:szCs w:val="28"/>
        </w:rPr>
      </w:pPr>
      <w:r w:rsidRPr="00090C54">
        <w:rPr>
          <w:rFonts w:ascii="Times New Roman" w:hAnsi="Times New Roman" w:cs="Times New Roman"/>
          <w:sz w:val="28"/>
          <w:szCs w:val="28"/>
        </w:rPr>
        <w:lastRenderedPageBreak/>
        <w:t>Таблица</w:t>
      </w:r>
      <w:r w:rsidR="005A6BCA" w:rsidRPr="00090C54">
        <w:rPr>
          <w:rFonts w:ascii="Times New Roman" w:hAnsi="Times New Roman" w:cs="Times New Roman"/>
          <w:sz w:val="28"/>
          <w:szCs w:val="28"/>
        </w:rPr>
        <w:t xml:space="preserve"> 30</w:t>
      </w:r>
    </w:p>
    <w:p w14:paraId="0CAC3557" w14:textId="77777777" w:rsidR="00090C54" w:rsidRPr="00090C54" w:rsidRDefault="00090C54" w:rsidP="00090C54">
      <w:pPr>
        <w:shd w:val="clear" w:color="auto" w:fill="FFFFFF"/>
        <w:tabs>
          <w:tab w:val="left" w:pos="7260"/>
          <w:tab w:val="right" w:pos="15369"/>
        </w:tabs>
        <w:spacing w:after="0" w:line="240" w:lineRule="auto"/>
        <w:ind w:firstLine="709"/>
        <w:jc w:val="right"/>
        <w:rPr>
          <w:rFonts w:ascii="Times New Roman" w:hAnsi="Times New Roman" w:cs="Times New Roman"/>
          <w:sz w:val="28"/>
          <w:szCs w:val="28"/>
        </w:rPr>
      </w:pPr>
    </w:p>
    <w:p w14:paraId="083EFCE1" w14:textId="6E97D978" w:rsidR="00AD41AC" w:rsidRPr="00090C54" w:rsidRDefault="00310721" w:rsidP="00090C54">
      <w:pPr>
        <w:keepNext/>
        <w:keepLines/>
        <w:spacing w:after="0" w:line="240" w:lineRule="auto"/>
        <w:jc w:val="center"/>
        <w:outlineLvl w:val="0"/>
        <w:rPr>
          <w:rFonts w:ascii="Times New Roman" w:eastAsia="Calibri" w:hAnsi="Times New Roman" w:cs="Times New Roman"/>
          <w:bCs/>
          <w:sz w:val="28"/>
          <w:szCs w:val="28"/>
        </w:rPr>
      </w:pPr>
      <w:r w:rsidRPr="00090C54">
        <w:rPr>
          <w:rFonts w:ascii="Times New Roman" w:eastAsia="Calibri" w:hAnsi="Times New Roman" w:cs="Times New Roman"/>
          <w:bCs/>
          <w:sz w:val="28"/>
          <w:szCs w:val="28"/>
        </w:rPr>
        <w:t>П</w:t>
      </w:r>
      <w:r w:rsidR="00AD41AC" w:rsidRPr="00090C54">
        <w:rPr>
          <w:rFonts w:ascii="Times New Roman" w:eastAsia="Calibri" w:hAnsi="Times New Roman" w:cs="Times New Roman"/>
          <w:bCs/>
          <w:sz w:val="28"/>
          <w:szCs w:val="28"/>
        </w:rPr>
        <w:t>ервичн</w:t>
      </w:r>
      <w:r w:rsidRPr="00090C54">
        <w:rPr>
          <w:rFonts w:ascii="Times New Roman" w:eastAsia="Calibri" w:hAnsi="Times New Roman" w:cs="Times New Roman"/>
          <w:bCs/>
          <w:sz w:val="28"/>
          <w:szCs w:val="28"/>
        </w:rPr>
        <w:t>ая</w:t>
      </w:r>
      <w:r w:rsidR="00AD41AC" w:rsidRPr="00090C54">
        <w:rPr>
          <w:rFonts w:ascii="Times New Roman" w:eastAsia="Calibri" w:hAnsi="Times New Roman" w:cs="Times New Roman"/>
          <w:bCs/>
          <w:sz w:val="28"/>
          <w:szCs w:val="28"/>
        </w:rPr>
        <w:t xml:space="preserve"> инвалидност</w:t>
      </w:r>
      <w:r w:rsidRPr="00090C54">
        <w:rPr>
          <w:rFonts w:ascii="Times New Roman" w:eastAsia="Calibri" w:hAnsi="Times New Roman" w:cs="Times New Roman"/>
          <w:bCs/>
          <w:sz w:val="28"/>
          <w:szCs w:val="28"/>
        </w:rPr>
        <w:t>ь</w:t>
      </w:r>
      <w:r w:rsidR="00AD41AC" w:rsidRPr="00090C54">
        <w:rPr>
          <w:rFonts w:ascii="Times New Roman" w:eastAsia="Calibri" w:hAnsi="Times New Roman" w:cs="Times New Roman"/>
          <w:bCs/>
          <w:sz w:val="28"/>
          <w:szCs w:val="28"/>
        </w:rPr>
        <w:t xml:space="preserve"> взрослого населения</w:t>
      </w:r>
    </w:p>
    <w:p w14:paraId="7377EA40" w14:textId="63FCE56C" w:rsidR="00AD41AC" w:rsidRDefault="00AD41AC" w:rsidP="00090C54">
      <w:pPr>
        <w:spacing w:after="0" w:line="240" w:lineRule="auto"/>
        <w:jc w:val="center"/>
        <w:rPr>
          <w:rFonts w:ascii="Times New Roman" w:hAnsi="Times New Roman" w:cs="Times New Roman"/>
          <w:sz w:val="28"/>
          <w:szCs w:val="28"/>
        </w:rPr>
      </w:pPr>
      <w:r w:rsidRPr="00090C54">
        <w:rPr>
          <w:rFonts w:ascii="Times New Roman" w:hAnsi="Times New Roman" w:cs="Times New Roman"/>
          <w:sz w:val="28"/>
          <w:szCs w:val="28"/>
        </w:rPr>
        <w:t>(</w:t>
      </w:r>
      <w:r w:rsidR="00310721" w:rsidRPr="00090C54">
        <w:rPr>
          <w:rFonts w:ascii="Times New Roman" w:hAnsi="Times New Roman" w:cs="Times New Roman"/>
          <w:sz w:val="28"/>
          <w:szCs w:val="28"/>
        </w:rPr>
        <w:t>на 10 тыс. взрослого населения</w:t>
      </w:r>
      <w:r w:rsidRPr="00090C54">
        <w:rPr>
          <w:rFonts w:ascii="Times New Roman" w:hAnsi="Times New Roman" w:cs="Times New Roman"/>
          <w:sz w:val="28"/>
          <w:szCs w:val="28"/>
        </w:rPr>
        <w:t>)</w:t>
      </w:r>
    </w:p>
    <w:p w14:paraId="716C3B64" w14:textId="77777777" w:rsidR="00884CD3" w:rsidRPr="00090C54" w:rsidRDefault="00884CD3" w:rsidP="00090C54">
      <w:pPr>
        <w:spacing w:after="0" w:line="240" w:lineRule="auto"/>
        <w:jc w:val="center"/>
        <w:rPr>
          <w:rFonts w:ascii="Times New Roman" w:hAnsi="Times New Roman" w:cs="Times New Roman"/>
          <w:sz w:val="28"/>
          <w:szCs w:val="28"/>
        </w:rPr>
      </w:pPr>
    </w:p>
    <w:tbl>
      <w:tblPr>
        <w:tblStyle w:val="a9"/>
        <w:tblW w:w="9588" w:type="dxa"/>
        <w:jc w:val="center"/>
        <w:tblInd w:w="-149" w:type="dxa"/>
        <w:tblLayout w:type="fixed"/>
        <w:tblCellMar>
          <w:left w:w="57" w:type="dxa"/>
          <w:right w:w="57" w:type="dxa"/>
        </w:tblCellMar>
        <w:tblLook w:val="04A0" w:firstRow="1" w:lastRow="0" w:firstColumn="1" w:lastColumn="0" w:noHBand="0" w:noVBand="1"/>
      </w:tblPr>
      <w:tblGrid>
        <w:gridCol w:w="3191"/>
        <w:gridCol w:w="992"/>
        <w:gridCol w:w="992"/>
        <w:gridCol w:w="851"/>
        <w:gridCol w:w="850"/>
        <w:gridCol w:w="851"/>
        <w:gridCol w:w="907"/>
        <w:gridCol w:w="954"/>
      </w:tblGrid>
      <w:tr w:rsidR="006209B7" w:rsidRPr="00090C54" w14:paraId="718B5062" w14:textId="77777777" w:rsidTr="00C7061B">
        <w:trPr>
          <w:trHeight w:val="20"/>
          <w:tblHeader/>
          <w:jc w:val="center"/>
        </w:trPr>
        <w:tc>
          <w:tcPr>
            <w:tcW w:w="3191" w:type="dxa"/>
            <w:vMerge w:val="restart"/>
            <w:shd w:val="clear" w:color="auto" w:fill="FFFFFF" w:themeFill="background1"/>
          </w:tcPr>
          <w:p w14:paraId="5A628106" w14:textId="77777777" w:rsidR="006209B7" w:rsidRPr="00090C54" w:rsidRDefault="006209B7" w:rsidP="00884CD3">
            <w:pPr>
              <w:tabs>
                <w:tab w:val="left" w:pos="1245"/>
              </w:tabs>
              <w:spacing w:after="0" w:line="240" w:lineRule="auto"/>
              <w:jc w:val="center"/>
              <w:rPr>
                <w:sz w:val="24"/>
                <w:szCs w:val="24"/>
              </w:rPr>
            </w:pPr>
            <w:r w:rsidRPr="00090C54">
              <w:rPr>
                <w:sz w:val="24"/>
                <w:szCs w:val="24"/>
              </w:rPr>
              <w:t>Нозологические формы</w:t>
            </w:r>
          </w:p>
        </w:tc>
        <w:tc>
          <w:tcPr>
            <w:tcW w:w="6397" w:type="dxa"/>
            <w:gridSpan w:val="7"/>
            <w:tcBorders>
              <w:left w:val="single" w:sz="4" w:space="0" w:color="auto"/>
            </w:tcBorders>
            <w:shd w:val="clear" w:color="auto" w:fill="FFFFFF" w:themeFill="background1"/>
          </w:tcPr>
          <w:p w14:paraId="47B122A8" w14:textId="24D23E0B" w:rsidR="006209B7" w:rsidRPr="00090C54" w:rsidRDefault="00C7061B" w:rsidP="00884CD3">
            <w:pPr>
              <w:widowControl w:val="0"/>
              <w:autoSpaceDE w:val="0"/>
              <w:autoSpaceDN w:val="0"/>
              <w:adjustRightInd w:val="0"/>
              <w:spacing w:after="0" w:line="240" w:lineRule="auto"/>
              <w:jc w:val="center"/>
              <w:rPr>
                <w:rFonts w:eastAsia="Calibri"/>
                <w:sz w:val="24"/>
                <w:szCs w:val="24"/>
              </w:rPr>
            </w:pPr>
            <w:r>
              <w:rPr>
                <w:sz w:val="24"/>
                <w:szCs w:val="24"/>
              </w:rPr>
              <w:t>Н</w:t>
            </w:r>
            <w:r w:rsidR="006209B7" w:rsidRPr="00090C54">
              <w:rPr>
                <w:sz w:val="24"/>
                <w:szCs w:val="24"/>
              </w:rPr>
              <w:t>а 10 тыс. взрослого населения</w:t>
            </w:r>
          </w:p>
        </w:tc>
      </w:tr>
      <w:tr w:rsidR="006209B7" w:rsidRPr="00090C54" w14:paraId="772C40E9" w14:textId="77777777" w:rsidTr="00C7061B">
        <w:trPr>
          <w:trHeight w:val="20"/>
          <w:tblHeader/>
          <w:jc w:val="center"/>
        </w:trPr>
        <w:tc>
          <w:tcPr>
            <w:tcW w:w="3191" w:type="dxa"/>
            <w:vMerge/>
            <w:shd w:val="clear" w:color="auto" w:fill="FFFFFF" w:themeFill="background1"/>
          </w:tcPr>
          <w:p w14:paraId="0897B924" w14:textId="77777777" w:rsidR="006209B7" w:rsidRPr="00090C54" w:rsidRDefault="006209B7" w:rsidP="00884CD3">
            <w:pPr>
              <w:tabs>
                <w:tab w:val="left" w:pos="1245"/>
              </w:tabs>
              <w:spacing w:after="0" w:line="240" w:lineRule="auto"/>
              <w:jc w:val="center"/>
              <w:rPr>
                <w:sz w:val="24"/>
                <w:szCs w:val="24"/>
              </w:rPr>
            </w:pPr>
          </w:p>
        </w:tc>
        <w:tc>
          <w:tcPr>
            <w:tcW w:w="992" w:type="dxa"/>
            <w:tcBorders>
              <w:right w:val="single" w:sz="4" w:space="0" w:color="auto"/>
            </w:tcBorders>
            <w:shd w:val="clear" w:color="auto" w:fill="FFFFFF" w:themeFill="background1"/>
          </w:tcPr>
          <w:p w14:paraId="524B559E" w14:textId="2E0DA85A" w:rsidR="006209B7" w:rsidRPr="00090C54" w:rsidRDefault="006209B7" w:rsidP="00884CD3">
            <w:pPr>
              <w:tabs>
                <w:tab w:val="left" w:pos="12825"/>
              </w:tabs>
              <w:spacing w:after="0" w:line="240" w:lineRule="auto"/>
              <w:jc w:val="center"/>
              <w:rPr>
                <w:sz w:val="24"/>
                <w:szCs w:val="24"/>
              </w:rPr>
            </w:pPr>
            <w:r w:rsidRPr="00090C54">
              <w:rPr>
                <w:sz w:val="24"/>
                <w:szCs w:val="24"/>
              </w:rPr>
              <w:t>2019</w:t>
            </w:r>
            <w:r w:rsidR="00E77CA2" w:rsidRPr="00090C54">
              <w:rPr>
                <w:sz w:val="24"/>
                <w:szCs w:val="24"/>
              </w:rPr>
              <w:t xml:space="preserve"> г.</w:t>
            </w:r>
          </w:p>
        </w:tc>
        <w:tc>
          <w:tcPr>
            <w:tcW w:w="992" w:type="dxa"/>
            <w:tcBorders>
              <w:left w:val="single" w:sz="4" w:space="0" w:color="auto"/>
              <w:right w:val="single" w:sz="4" w:space="0" w:color="auto"/>
            </w:tcBorders>
            <w:shd w:val="clear" w:color="auto" w:fill="FFFFFF" w:themeFill="background1"/>
          </w:tcPr>
          <w:p w14:paraId="2F205D26" w14:textId="5D004EF3" w:rsidR="006209B7" w:rsidRPr="00090C54" w:rsidRDefault="006209B7" w:rsidP="00884CD3">
            <w:pPr>
              <w:tabs>
                <w:tab w:val="left" w:pos="12825"/>
              </w:tabs>
              <w:spacing w:after="0" w:line="240" w:lineRule="auto"/>
              <w:jc w:val="center"/>
              <w:rPr>
                <w:sz w:val="24"/>
                <w:szCs w:val="24"/>
              </w:rPr>
            </w:pPr>
            <w:r w:rsidRPr="00090C54">
              <w:rPr>
                <w:sz w:val="24"/>
                <w:szCs w:val="24"/>
              </w:rPr>
              <w:t>2020</w:t>
            </w:r>
            <w:r w:rsidR="00E77CA2" w:rsidRPr="00090C54">
              <w:rPr>
                <w:sz w:val="24"/>
                <w:szCs w:val="24"/>
              </w:rPr>
              <w:t xml:space="preserve"> г.</w:t>
            </w:r>
          </w:p>
        </w:tc>
        <w:tc>
          <w:tcPr>
            <w:tcW w:w="851" w:type="dxa"/>
            <w:tcBorders>
              <w:left w:val="single" w:sz="4" w:space="0" w:color="auto"/>
            </w:tcBorders>
            <w:shd w:val="clear" w:color="auto" w:fill="FFFFFF" w:themeFill="background1"/>
          </w:tcPr>
          <w:p w14:paraId="07A250FA" w14:textId="6FE19A57" w:rsidR="006209B7" w:rsidRPr="00090C54" w:rsidRDefault="006209B7" w:rsidP="00884CD3">
            <w:pPr>
              <w:tabs>
                <w:tab w:val="left" w:pos="12825"/>
              </w:tabs>
              <w:spacing w:after="0" w:line="240" w:lineRule="auto"/>
              <w:jc w:val="center"/>
              <w:rPr>
                <w:sz w:val="24"/>
                <w:szCs w:val="24"/>
              </w:rPr>
            </w:pPr>
            <w:r w:rsidRPr="00090C54">
              <w:rPr>
                <w:sz w:val="24"/>
                <w:szCs w:val="24"/>
              </w:rPr>
              <w:t>2021</w:t>
            </w:r>
            <w:r w:rsidR="00E77CA2" w:rsidRPr="00090C54">
              <w:rPr>
                <w:sz w:val="24"/>
                <w:szCs w:val="24"/>
              </w:rPr>
              <w:t xml:space="preserve"> г.</w:t>
            </w:r>
          </w:p>
        </w:tc>
        <w:tc>
          <w:tcPr>
            <w:tcW w:w="850" w:type="dxa"/>
            <w:tcBorders>
              <w:left w:val="single" w:sz="4" w:space="0" w:color="auto"/>
            </w:tcBorders>
            <w:shd w:val="clear" w:color="auto" w:fill="FFFFFF" w:themeFill="background1"/>
          </w:tcPr>
          <w:p w14:paraId="790935F2" w14:textId="3CEAE22F" w:rsidR="006209B7" w:rsidRPr="00090C54" w:rsidRDefault="006209B7" w:rsidP="00884CD3">
            <w:pPr>
              <w:tabs>
                <w:tab w:val="left" w:pos="12825"/>
              </w:tabs>
              <w:spacing w:after="0" w:line="240" w:lineRule="auto"/>
              <w:jc w:val="center"/>
              <w:rPr>
                <w:sz w:val="24"/>
                <w:szCs w:val="24"/>
              </w:rPr>
            </w:pPr>
            <w:r w:rsidRPr="00090C54">
              <w:rPr>
                <w:sz w:val="24"/>
                <w:szCs w:val="24"/>
              </w:rPr>
              <w:t>2022</w:t>
            </w:r>
            <w:r w:rsidR="00E77CA2" w:rsidRPr="00090C54">
              <w:rPr>
                <w:sz w:val="24"/>
                <w:szCs w:val="24"/>
              </w:rPr>
              <w:t xml:space="preserve"> г.</w:t>
            </w:r>
          </w:p>
        </w:tc>
        <w:tc>
          <w:tcPr>
            <w:tcW w:w="851" w:type="dxa"/>
            <w:tcBorders>
              <w:left w:val="single" w:sz="4" w:space="0" w:color="auto"/>
            </w:tcBorders>
            <w:shd w:val="clear" w:color="auto" w:fill="FFFFFF" w:themeFill="background1"/>
          </w:tcPr>
          <w:p w14:paraId="71678EC8" w14:textId="19F3F22E" w:rsidR="006209B7" w:rsidRPr="00090C54" w:rsidRDefault="006209B7" w:rsidP="00884CD3">
            <w:pPr>
              <w:tabs>
                <w:tab w:val="left" w:pos="12825"/>
              </w:tabs>
              <w:spacing w:after="0" w:line="240" w:lineRule="auto"/>
              <w:jc w:val="center"/>
              <w:rPr>
                <w:sz w:val="24"/>
                <w:szCs w:val="24"/>
              </w:rPr>
            </w:pPr>
            <w:r w:rsidRPr="00090C54">
              <w:rPr>
                <w:sz w:val="24"/>
                <w:szCs w:val="24"/>
              </w:rPr>
              <w:t>2023</w:t>
            </w:r>
            <w:r w:rsidR="00E77CA2" w:rsidRPr="00090C54">
              <w:rPr>
                <w:sz w:val="24"/>
                <w:szCs w:val="24"/>
              </w:rPr>
              <w:t xml:space="preserve"> г.</w:t>
            </w:r>
          </w:p>
        </w:tc>
        <w:tc>
          <w:tcPr>
            <w:tcW w:w="907" w:type="dxa"/>
            <w:tcBorders>
              <w:left w:val="single" w:sz="4" w:space="0" w:color="auto"/>
            </w:tcBorders>
            <w:shd w:val="clear" w:color="auto" w:fill="FFFFFF" w:themeFill="background1"/>
          </w:tcPr>
          <w:p w14:paraId="2CDD70E4"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РФ</w:t>
            </w:r>
          </w:p>
          <w:p w14:paraId="46409366" w14:textId="3E9E7EAA"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2022</w:t>
            </w:r>
            <w:r w:rsidR="00E77CA2" w:rsidRPr="00090C54">
              <w:rPr>
                <w:rFonts w:eastAsia="Calibri"/>
                <w:sz w:val="24"/>
                <w:szCs w:val="24"/>
              </w:rPr>
              <w:t xml:space="preserve"> г.</w:t>
            </w:r>
          </w:p>
        </w:tc>
        <w:tc>
          <w:tcPr>
            <w:tcW w:w="954" w:type="dxa"/>
            <w:shd w:val="clear" w:color="auto" w:fill="FFFFFF" w:themeFill="background1"/>
          </w:tcPr>
          <w:p w14:paraId="36638F37" w14:textId="77777777" w:rsidR="006209B7" w:rsidRPr="00090C54" w:rsidRDefault="006209B7" w:rsidP="00884CD3">
            <w:pPr>
              <w:spacing w:after="0" w:line="240" w:lineRule="auto"/>
              <w:jc w:val="center"/>
              <w:rPr>
                <w:sz w:val="24"/>
                <w:szCs w:val="24"/>
              </w:rPr>
            </w:pPr>
            <w:r w:rsidRPr="00090C54">
              <w:rPr>
                <w:sz w:val="24"/>
                <w:szCs w:val="24"/>
              </w:rPr>
              <w:t>СФО</w:t>
            </w:r>
          </w:p>
          <w:p w14:paraId="2479FEAF" w14:textId="616E2330" w:rsidR="006209B7" w:rsidRPr="00090C54" w:rsidRDefault="006209B7" w:rsidP="00884CD3">
            <w:pPr>
              <w:spacing w:after="0" w:line="240" w:lineRule="auto"/>
              <w:jc w:val="center"/>
              <w:rPr>
                <w:sz w:val="24"/>
                <w:szCs w:val="24"/>
              </w:rPr>
            </w:pPr>
            <w:r w:rsidRPr="00090C54">
              <w:rPr>
                <w:sz w:val="24"/>
                <w:szCs w:val="24"/>
              </w:rPr>
              <w:t>2022</w:t>
            </w:r>
            <w:r w:rsidR="00E77CA2" w:rsidRPr="00090C54">
              <w:rPr>
                <w:sz w:val="24"/>
                <w:szCs w:val="24"/>
              </w:rPr>
              <w:t xml:space="preserve"> г.</w:t>
            </w:r>
          </w:p>
        </w:tc>
      </w:tr>
      <w:tr w:rsidR="006209B7" w:rsidRPr="00090C54" w14:paraId="51DCC6CA" w14:textId="77777777" w:rsidTr="00C7061B">
        <w:trPr>
          <w:trHeight w:val="20"/>
          <w:jc w:val="center"/>
        </w:trPr>
        <w:tc>
          <w:tcPr>
            <w:tcW w:w="3191" w:type="dxa"/>
            <w:shd w:val="clear" w:color="auto" w:fill="FFFFFF" w:themeFill="background1"/>
          </w:tcPr>
          <w:p w14:paraId="77C31377"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Всего</w:t>
            </w:r>
          </w:p>
        </w:tc>
        <w:tc>
          <w:tcPr>
            <w:tcW w:w="992" w:type="dxa"/>
            <w:tcBorders>
              <w:left w:val="single" w:sz="4" w:space="0" w:color="auto"/>
            </w:tcBorders>
            <w:shd w:val="clear" w:color="auto" w:fill="FFFFFF" w:themeFill="background1"/>
          </w:tcPr>
          <w:p w14:paraId="6D2C7185"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60,4</w:t>
            </w:r>
          </w:p>
        </w:tc>
        <w:tc>
          <w:tcPr>
            <w:tcW w:w="992" w:type="dxa"/>
            <w:tcBorders>
              <w:left w:val="single" w:sz="4" w:space="0" w:color="auto"/>
            </w:tcBorders>
            <w:shd w:val="clear" w:color="auto" w:fill="FFFFFF" w:themeFill="background1"/>
          </w:tcPr>
          <w:p w14:paraId="5D0BEB42" w14:textId="77777777" w:rsidR="006209B7" w:rsidRPr="00090C54" w:rsidRDefault="006209B7" w:rsidP="00884CD3">
            <w:pPr>
              <w:spacing w:after="0" w:line="240" w:lineRule="auto"/>
              <w:jc w:val="center"/>
              <w:rPr>
                <w:sz w:val="24"/>
                <w:szCs w:val="24"/>
              </w:rPr>
            </w:pPr>
            <w:r w:rsidRPr="00090C54">
              <w:rPr>
                <w:sz w:val="24"/>
                <w:szCs w:val="24"/>
              </w:rPr>
              <w:t>41,9</w:t>
            </w:r>
          </w:p>
        </w:tc>
        <w:tc>
          <w:tcPr>
            <w:tcW w:w="851" w:type="dxa"/>
            <w:tcBorders>
              <w:left w:val="single" w:sz="4" w:space="0" w:color="auto"/>
            </w:tcBorders>
            <w:shd w:val="clear" w:color="auto" w:fill="FFFFFF" w:themeFill="background1"/>
          </w:tcPr>
          <w:p w14:paraId="2D4D2B0E" w14:textId="77777777" w:rsidR="006209B7" w:rsidRPr="00090C54" w:rsidRDefault="006209B7" w:rsidP="00884CD3">
            <w:pPr>
              <w:spacing w:after="0" w:line="240" w:lineRule="auto"/>
              <w:jc w:val="center"/>
              <w:rPr>
                <w:sz w:val="24"/>
                <w:szCs w:val="24"/>
              </w:rPr>
            </w:pPr>
            <w:r w:rsidRPr="00090C54">
              <w:rPr>
                <w:sz w:val="24"/>
                <w:szCs w:val="24"/>
              </w:rPr>
              <w:t>49,8</w:t>
            </w:r>
          </w:p>
        </w:tc>
        <w:tc>
          <w:tcPr>
            <w:tcW w:w="850" w:type="dxa"/>
            <w:tcBorders>
              <w:left w:val="single" w:sz="4" w:space="0" w:color="auto"/>
            </w:tcBorders>
            <w:shd w:val="clear" w:color="auto" w:fill="FFFFFF" w:themeFill="background1"/>
          </w:tcPr>
          <w:p w14:paraId="04797708" w14:textId="77777777" w:rsidR="006209B7" w:rsidRPr="00090C54" w:rsidRDefault="006209B7" w:rsidP="00884CD3">
            <w:pPr>
              <w:spacing w:after="0" w:line="240" w:lineRule="auto"/>
              <w:jc w:val="center"/>
              <w:rPr>
                <w:sz w:val="24"/>
                <w:szCs w:val="24"/>
              </w:rPr>
            </w:pPr>
            <w:r w:rsidRPr="00090C54">
              <w:rPr>
                <w:sz w:val="24"/>
                <w:szCs w:val="24"/>
              </w:rPr>
              <w:t>63,7</w:t>
            </w:r>
          </w:p>
        </w:tc>
        <w:tc>
          <w:tcPr>
            <w:tcW w:w="851" w:type="dxa"/>
            <w:tcBorders>
              <w:left w:val="single" w:sz="4" w:space="0" w:color="auto"/>
            </w:tcBorders>
            <w:shd w:val="clear" w:color="auto" w:fill="FFFFFF" w:themeFill="background1"/>
          </w:tcPr>
          <w:p w14:paraId="42D81133" w14:textId="77777777" w:rsidR="006209B7" w:rsidRPr="00090C54" w:rsidRDefault="006209B7" w:rsidP="00884CD3">
            <w:pPr>
              <w:spacing w:after="0" w:line="240" w:lineRule="auto"/>
              <w:jc w:val="center"/>
              <w:rPr>
                <w:sz w:val="24"/>
                <w:szCs w:val="24"/>
              </w:rPr>
            </w:pPr>
            <w:r w:rsidRPr="00090C54">
              <w:rPr>
                <w:sz w:val="24"/>
                <w:szCs w:val="24"/>
              </w:rPr>
              <w:t>74,7</w:t>
            </w:r>
          </w:p>
        </w:tc>
        <w:tc>
          <w:tcPr>
            <w:tcW w:w="907" w:type="dxa"/>
            <w:shd w:val="clear" w:color="auto" w:fill="FFFFFF" w:themeFill="background1"/>
          </w:tcPr>
          <w:p w14:paraId="76189A34"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49,1</w:t>
            </w:r>
          </w:p>
        </w:tc>
        <w:tc>
          <w:tcPr>
            <w:tcW w:w="954" w:type="dxa"/>
            <w:shd w:val="clear" w:color="auto" w:fill="FFFFFF" w:themeFill="background1"/>
          </w:tcPr>
          <w:p w14:paraId="28E0C470"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57,1</w:t>
            </w:r>
          </w:p>
        </w:tc>
      </w:tr>
      <w:tr w:rsidR="006209B7" w:rsidRPr="00090C54" w14:paraId="31486805" w14:textId="77777777" w:rsidTr="00C7061B">
        <w:trPr>
          <w:trHeight w:val="20"/>
          <w:jc w:val="center"/>
        </w:trPr>
        <w:tc>
          <w:tcPr>
            <w:tcW w:w="3191" w:type="dxa"/>
            <w:shd w:val="clear" w:color="auto" w:fill="FFFFFF" w:themeFill="background1"/>
          </w:tcPr>
          <w:p w14:paraId="1DC325E0"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Туберкулез</w:t>
            </w:r>
          </w:p>
        </w:tc>
        <w:tc>
          <w:tcPr>
            <w:tcW w:w="992" w:type="dxa"/>
            <w:tcBorders>
              <w:left w:val="single" w:sz="4" w:space="0" w:color="auto"/>
            </w:tcBorders>
            <w:shd w:val="clear" w:color="auto" w:fill="FFFFFF" w:themeFill="background1"/>
          </w:tcPr>
          <w:p w14:paraId="06E595A2" w14:textId="77777777" w:rsidR="006209B7" w:rsidRPr="00090C54" w:rsidRDefault="006209B7" w:rsidP="00884CD3">
            <w:pPr>
              <w:spacing w:after="0" w:line="240" w:lineRule="auto"/>
              <w:jc w:val="center"/>
              <w:rPr>
                <w:sz w:val="24"/>
                <w:szCs w:val="24"/>
              </w:rPr>
            </w:pPr>
            <w:r w:rsidRPr="00090C54">
              <w:rPr>
                <w:sz w:val="24"/>
                <w:szCs w:val="24"/>
              </w:rPr>
              <w:t>6,3</w:t>
            </w:r>
          </w:p>
        </w:tc>
        <w:tc>
          <w:tcPr>
            <w:tcW w:w="992" w:type="dxa"/>
            <w:tcBorders>
              <w:left w:val="single" w:sz="4" w:space="0" w:color="auto"/>
            </w:tcBorders>
            <w:shd w:val="clear" w:color="auto" w:fill="FFFFFF" w:themeFill="background1"/>
          </w:tcPr>
          <w:p w14:paraId="30AA15C9" w14:textId="77777777" w:rsidR="006209B7" w:rsidRPr="00090C54" w:rsidRDefault="006209B7" w:rsidP="00884CD3">
            <w:pPr>
              <w:spacing w:after="0" w:line="240" w:lineRule="auto"/>
              <w:jc w:val="center"/>
              <w:rPr>
                <w:sz w:val="24"/>
                <w:szCs w:val="24"/>
              </w:rPr>
            </w:pPr>
            <w:r w:rsidRPr="00090C54">
              <w:rPr>
                <w:sz w:val="24"/>
                <w:szCs w:val="24"/>
              </w:rPr>
              <w:t>5,1</w:t>
            </w:r>
          </w:p>
        </w:tc>
        <w:tc>
          <w:tcPr>
            <w:tcW w:w="851" w:type="dxa"/>
            <w:tcBorders>
              <w:left w:val="single" w:sz="4" w:space="0" w:color="auto"/>
            </w:tcBorders>
            <w:shd w:val="clear" w:color="auto" w:fill="FFFFFF" w:themeFill="background1"/>
          </w:tcPr>
          <w:p w14:paraId="081280C3" w14:textId="77777777" w:rsidR="006209B7" w:rsidRPr="00090C54" w:rsidRDefault="006209B7" w:rsidP="00884CD3">
            <w:pPr>
              <w:spacing w:after="0" w:line="240" w:lineRule="auto"/>
              <w:jc w:val="center"/>
              <w:rPr>
                <w:sz w:val="24"/>
                <w:szCs w:val="24"/>
              </w:rPr>
            </w:pPr>
            <w:r w:rsidRPr="00090C54">
              <w:rPr>
                <w:sz w:val="24"/>
                <w:szCs w:val="24"/>
              </w:rPr>
              <w:t>5,7</w:t>
            </w:r>
          </w:p>
        </w:tc>
        <w:tc>
          <w:tcPr>
            <w:tcW w:w="850" w:type="dxa"/>
            <w:tcBorders>
              <w:left w:val="single" w:sz="4" w:space="0" w:color="auto"/>
            </w:tcBorders>
            <w:shd w:val="clear" w:color="auto" w:fill="FFFFFF" w:themeFill="background1"/>
          </w:tcPr>
          <w:p w14:paraId="48E269EB" w14:textId="77777777" w:rsidR="006209B7" w:rsidRPr="00090C54" w:rsidRDefault="006209B7" w:rsidP="00884CD3">
            <w:pPr>
              <w:spacing w:after="0" w:line="240" w:lineRule="auto"/>
              <w:jc w:val="center"/>
              <w:rPr>
                <w:sz w:val="24"/>
                <w:szCs w:val="24"/>
              </w:rPr>
            </w:pPr>
            <w:r w:rsidRPr="00090C54">
              <w:rPr>
                <w:sz w:val="24"/>
                <w:szCs w:val="24"/>
              </w:rPr>
              <w:t>6,0</w:t>
            </w:r>
          </w:p>
        </w:tc>
        <w:tc>
          <w:tcPr>
            <w:tcW w:w="851" w:type="dxa"/>
            <w:tcBorders>
              <w:left w:val="single" w:sz="4" w:space="0" w:color="auto"/>
            </w:tcBorders>
            <w:shd w:val="clear" w:color="auto" w:fill="FFFFFF" w:themeFill="background1"/>
          </w:tcPr>
          <w:p w14:paraId="3106353D" w14:textId="77777777" w:rsidR="006209B7" w:rsidRPr="00090C54" w:rsidRDefault="006209B7" w:rsidP="00884CD3">
            <w:pPr>
              <w:spacing w:after="0" w:line="240" w:lineRule="auto"/>
              <w:jc w:val="center"/>
              <w:rPr>
                <w:sz w:val="24"/>
                <w:szCs w:val="24"/>
              </w:rPr>
            </w:pPr>
            <w:r w:rsidRPr="00090C54">
              <w:rPr>
                <w:sz w:val="24"/>
                <w:szCs w:val="24"/>
              </w:rPr>
              <w:t>5,7</w:t>
            </w:r>
          </w:p>
        </w:tc>
        <w:tc>
          <w:tcPr>
            <w:tcW w:w="907" w:type="dxa"/>
            <w:shd w:val="clear" w:color="auto" w:fill="FFFFFF" w:themeFill="background1"/>
          </w:tcPr>
          <w:p w14:paraId="563528F8"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0,6</w:t>
            </w:r>
          </w:p>
        </w:tc>
        <w:tc>
          <w:tcPr>
            <w:tcW w:w="954" w:type="dxa"/>
            <w:shd w:val="clear" w:color="auto" w:fill="FFFFFF" w:themeFill="background1"/>
          </w:tcPr>
          <w:p w14:paraId="50719AB1"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0,9</w:t>
            </w:r>
          </w:p>
        </w:tc>
      </w:tr>
      <w:tr w:rsidR="006209B7" w:rsidRPr="00090C54" w14:paraId="14BE9E0C" w14:textId="77777777" w:rsidTr="00C7061B">
        <w:trPr>
          <w:trHeight w:val="20"/>
          <w:jc w:val="center"/>
        </w:trPr>
        <w:tc>
          <w:tcPr>
            <w:tcW w:w="3191" w:type="dxa"/>
            <w:shd w:val="clear" w:color="auto" w:fill="FFFFFF" w:themeFill="background1"/>
          </w:tcPr>
          <w:p w14:paraId="41CB5AFD"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Туберкулез легких</w:t>
            </w:r>
          </w:p>
        </w:tc>
        <w:tc>
          <w:tcPr>
            <w:tcW w:w="992" w:type="dxa"/>
            <w:tcBorders>
              <w:left w:val="single" w:sz="4" w:space="0" w:color="auto"/>
            </w:tcBorders>
            <w:shd w:val="clear" w:color="auto" w:fill="FFFFFF" w:themeFill="background1"/>
          </w:tcPr>
          <w:p w14:paraId="185FADCC" w14:textId="77777777" w:rsidR="006209B7" w:rsidRPr="00090C54" w:rsidRDefault="006209B7" w:rsidP="00884CD3">
            <w:pPr>
              <w:spacing w:after="0" w:line="240" w:lineRule="auto"/>
              <w:jc w:val="center"/>
              <w:rPr>
                <w:sz w:val="24"/>
                <w:szCs w:val="24"/>
              </w:rPr>
            </w:pPr>
            <w:r w:rsidRPr="00090C54">
              <w:rPr>
                <w:sz w:val="24"/>
                <w:szCs w:val="24"/>
              </w:rPr>
              <w:t>6,1</w:t>
            </w:r>
          </w:p>
        </w:tc>
        <w:tc>
          <w:tcPr>
            <w:tcW w:w="992" w:type="dxa"/>
            <w:tcBorders>
              <w:left w:val="single" w:sz="4" w:space="0" w:color="auto"/>
            </w:tcBorders>
            <w:shd w:val="clear" w:color="auto" w:fill="FFFFFF" w:themeFill="background1"/>
          </w:tcPr>
          <w:p w14:paraId="299B3A4F" w14:textId="77777777" w:rsidR="006209B7" w:rsidRPr="00090C54" w:rsidRDefault="006209B7" w:rsidP="00884CD3">
            <w:pPr>
              <w:spacing w:after="0" w:line="240" w:lineRule="auto"/>
              <w:jc w:val="center"/>
              <w:rPr>
                <w:sz w:val="24"/>
                <w:szCs w:val="24"/>
              </w:rPr>
            </w:pPr>
            <w:r w:rsidRPr="00090C54">
              <w:rPr>
                <w:sz w:val="24"/>
                <w:szCs w:val="24"/>
              </w:rPr>
              <w:t>4,5</w:t>
            </w:r>
          </w:p>
        </w:tc>
        <w:tc>
          <w:tcPr>
            <w:tcW w:w="851" w:type="dxa"/>
            <w:tcBorders>
              <w:left w:val="single" w:sz="4" w:space="0" w:color="auto"/>
            </w:tcBorders>
            <w:shd w:val="clear" w:color="auto" w:fill="FFFFFF" w:themeFill="background1"/>
          </w:tcPr>
          <w:p w14:paraId="4318C250" w14:textId="77777777" w:rsidR="006209B7" w:rsidRPr="00090C54" w:rsidRDefault="006209B7" w:rsidP="00884CD3">
            <w:pPr>
              <w:spacing w:after="0" w:line="240" w:lineRule="auto"/>
              <w:jc w:val="center"/>
              <w:rPr>
                <w:sz w:val="24"/>
                <w:szCs w:val="24"/>
              </w:rPr>
            </w:pPr>
            <w:r w:rsidRPr="00090C54">
              <w:rPr>
                <w:sz w:val="24"/>
                <w:szCs w:val="24"/>
              </w:rPr>
              <w:t>5,1</w:t>
            </w:r>
          </w:p>
        </w:tc>
        <w:tc>
          <w:tcPr>
            <w:tcW w:w="850" w:type="dxa"/>
            <w:tcBorders>
              <w:left w:val="single" w:sz="4" w:space="0" w:color="auto"/>
            </w:tcBorders>
            <w:shd w:val="clear" w:color="auto" w:fill="FFFFFF" w:themeFill="background1"/>
          </w:tcPr>
          <w:p w14:paraId="27E35A32" w14:textId="77777777" w:rsidR="006209B7" w:rsidRPr="00090C54" w:rsidRDefault="006209B7" w:rsidP="00884CD3">
            <w:pPr>
              <w:spacing w:after="0" w:line="240" w:lineRule="auto"/>
              <w:jc w:val="center"/>
              <w:rPr>
                <w:sz w:val="24"/>
                <w:szCs w:val="24"/>
              </w:rPr>
            </w:pPr>
            <w:r w:rsidRPr="00090C54">
              <w:rPr>
                <w:sz w:val="24"/>
                <w:szCs w:val="24"/>
              </w:rPr>
              <w:t>5,3</w:t>
            </w:r>
          </w:p>
        </w:tc>
        <w:tc>
          <w:tcPr>
            <w:tcW w:w="851" w:type="dxa"/>
            <w:tcBorders>
              <w:left w:val="single" w:sz="4" w:space="0" w:color="auto"/>
            </w:tcBorders>
            <w:shd w:val="clear" w:color="auto" w:fill="FFFFFF" w:themeFill="background1"/>
          </w:tcPr>
          <w:p w14:paraId="5807EF8D" w14:textId="77777777" w:rsidR="006209B7" w:rsidRPr="00090C54" w:rsidRDefault="006209B7" w:rsidP="00884CD3">
            <w:pPr>
              <w:spacing w:after="0" w:line="240" w:lineRule="auto"/>
              <w:jc w:val="center"/>
              <w:rPr>
                <w:sz w:val="24"/>
                <w:szCs w:val="24"/>
              </w:rPr>
            </w:pPr>
            <w:r w:rsidRPr="00090C54">
              <w:rPr>
                <w:sz w:val="24"/>
                <w:szCs w:val="24"/>
              </w:rPr>
              <w:t>5,0</w:t>
            </w:r>
          </w:p>
        </w:tc>
        <w:tc>
          <w:tcPr>
            <w:tcW w:w="907" w:type="dxa"/>
            <w:shd w:val="clear" w:color="auto" w:fill="FFFFFF" w:themeFill="background1"/>
          </w:tcPr>
          <w:p w14:paraId="437DE7B0"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0,4</w:t>
            </w:r>
          </w:p>
        </w:tc>
        <w:tc>
          <w:tcPr>
            <w:tcW w:w="954" w:type="dxa"/>
            <w:shd w:val="clear" w:color="auto" w:fill="FFFFFF" w:themeFill="background1"/>
          </w:tcPr>
          <w:p w14:paraId="502E2141"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0,5</w:t>
            </w:r>
          </w:p>
        </w:tc>
      </w:tr>
      <w:tr w:rsidR="006209B7" w:rsidRPr="00090C54" w14:paraId="6E5128FC" w14:textId="77777777" w:rsidTr="00C7061B">
        <w:trPr>
          <w:trHeight w:val="20"/>
          <w:jc w:val="center"/>
        </w:trPr>
        <w:tc>
          <w:tcPr>
            <w:tcW w:w="3191" w:type="dxa"/>
            <w:shd w:val="clear" w:color="auto" w:fill="FFFFFF" w:themeFill="background1"/>
          </w:tcPr>
          <w:p w14:paraId="6FC1E742"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ВИЧ</w:t>
            </w:r>
          </w:p>
        </w:tc>
        <w:tc>
          <w:tcPr>
            <w:tcW w:w="992" w:type="dxa"/>
            <w:tcBorders>
              <w:left w:val="single" w:sz="4" w:space="0" w:color="auto"/>
            </w:tcBorders>
            <w:shd w:val="clear" w:color="auto" w:fill="FFFFFF" w:themeFill="background1"/>
          </w:tcPr>
          <w:p w14:paraId="3D25C4A7" w14:textId="77777777" w:rsidR="006209B7" w:rsidRPr="00090C54" w:rsidRDefault="006209B7" w:rsidP="00884CD3">
            <w:pPr>
              <w:spacing w:after="0" w:line="240" w:lineRule="auto"/>
              <w:jc w:val="center"/>
              <w:rPr>
                <w:sz w:val="24"/>
                <w:szCs w:val="24"/>
              </w:rPr>
            </w:pPr>
            <w:r w:rsidRPr="00090C54">
              <w:rPr>
                <w:sz w:val="24"/>
                <w:szCs w:val="24"/>
              </w:rPr>
              <w:t>0,1</w:t>
            </w:r>
          </w:p>
        </w:tc>
        <w:tc>
          <w:tcPr>
            <w:tcW w:w="992" w:type="dxa"/>
            <w:tcBorders>
              <w:left w:val="single" w:sz="4" w:space="0" w:color="auto"/>
            </w:tcBorders>
            <w:shd w:val="clear" w:color="auto" w:fill="FFFFFF" w:themeFill="background1"/>
          </w:tcPr>
          <w:p w14:paraId="6CF618C7" w14:textId="77777777" w:rsidR="006209B7" w:rsidRPr="00090C54" w:rsidRDefault="006209B7" w:rsidP="00884CD3">
            <w:pPr>
              <w:spacing w:after="0" w:line="240" w:lineRule="auto"/>
              <w:jc w:val="center"/>
              <w:rPr>
                <w:sz w:val="24"/>
                <w:szCs w:val="24"/>
              </w:rPr>
            </w:pPr>
            <w:r w:rsidRPr="00090C54">
              <w:rPr>
                <w:sz w:val="24"/>
                <w:szCs w:val="24"/>
              </w:rPr>
              <w:t>0,0</w:t>
            </w:r>
          </w:p>
        </w:tc>
        <w:tc>
          <w:tcPr>
            <w:tcW w:w="851" w:type="dxa"/>
            <w:tcBorders>
              <w:left w:val="single" w:sz="4" w:space="0" w:color="auto"/>
            </w:tcBorders>
            <w:shd w:val="clear" w:color="auto" w:fill="FFFFFF" w:themeFill="background1"/>
          </w:tcPr>
          <w:p w14:paraId="38216987" w14:textId="77777777" w:rsidR="006209B7" w:rsidRPr="00090C54" w:rsidRDefault="006209B7" w:rsidP="00884CD3">
            <w:pPr>
              <w:spacing w:after="0" w:line="240" w:lineRule="auto"/>
              <w:jc w:val="center"/>
              <w:rPr>
                <w:sz w:val="24"/>
                <w:szCs w:val="24"/>
              </w:rPr>
            </w:pPr>
            <w:r w:rsidRPr="00090C54">
              <w:rPr>
                <w:sz w:val="24"/>
                <w:szCs w:val="24"/>
              </w:rPr>
              <w:t>0,1</w:t>
            </w:r>
          </w:p>
        </w:tc>
        <w:tc>
          <w:tcPr>
            <w:tcW w:w="850" w:type="dxa"/>
            <w:tcBorders>
              <w:left w:val="single" w:sz="4" w:space="0" w:color="auto"/>
            </w:tcBorders>
            <w:shd w:val="clear" w:color="auto" w:fill="FFFFFF" w:themeFill="background1"/>
          </w:tcPr>
          <w:p w14:paraId="74DA34C9" w14:textId="77777777" w:rsidR="006209B7" w:rsidRPr="00090C54" w:rsidRDefault="006209B7" w:rsidP="00884CD3">
            <w:pPr>
              <w:spacing w:after="0" w:line="240" w:lineRule="auto"/>
              <w:jc w:val="center"/>
              <w:rPr>
                <w:sz w:val="24"/>
                <w:szCs w:val="24"/>
              </w:rPr>
            </w:pPr>
            <w:r w:rsidRPr="00090C54">
              <w:rPr>
                <w:sz w:val="24"/>
                <w:szCs w:val="24"/>
              </w:rPr>
              <w:t>0,5</w:t>
            </w:r>
          </w:p>
        </w:tc>
        <w:tc>
          <w:tcPr>
            <w:tcW w:w="851" w:type="dxa"/>
            <w:tcBorders>
              <w:left w:val="single" w:sz="4" w:space="0" w:color="auto"/>
            </w:tcBorders>
            <w:shd w:val="clear" w:color="auto" w:fill="FFFFFF" w:themeFill="background1"/>
          </w:tcPr>
          <w:p w14:paraId="7227ED91" w14:textId="77777777" w:rsidR="006209B7" w:rsidRPr="00090C54" w:rsidRDefault="006209B7" w:rsidP="00884CD3">
            <w:pPr>
              <w:spacing w:after="0" w:line="240" w:lineRule="auto"/>
              <w:jc w:val="center"/>
              <w:rPr>
                <w:sz w:val="24"/>
                <w:szCs w:val="24"/>
              </w:rPr>
            </w:pPr>
            <w:r w:rsidRPr="00090C54">
              <w:rPr>
                <w:sz w:val="24"/>
                <w:szCs w:val="24"/>
              </w:rPr>
              <w:t>0,6</w:t>
            </w:r>
          </w:p>
        </w:tc>
        <w:tc>
          <w:tcPr>
            <w:tcW w:w="907" w:type="dxa"/>
            <w:shd w:val="clear" w:color="auto" w:fill="FFFFFF" w:themeFill="background1"/>
          </w:tcPr>
          <w:p w14:paraId="00D1B8C2"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0,6</w:t>
            </w:r>
          </w:p>
        </w:tc>
        <w:tc>
          <w:tcPr>
            <w:tcW w:w="954" w:type="dxa"/>
            <w:shd w:val="clear" w:color="auto" w:fill="FFFFFF" w:themeFill="background1"/>
          </w:tcPr>
          <w:p w14:paraId="08A99F4E"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1,1</w:t>
            </w:r>
          </w:p>
        </w:tc>
      </w:tr>
      <w:tr w:rsidR="006209B7" w:rsidRPr="00090C54" w14:paraId="707AA175" w14:textId="77777777" w:rsidTr="00C7061B">
        <w:trPr>
          <w:trHeight w:val="20"/>
          <w:jc w:val="center"/>
        </w:trPr>
        <w:tc>
          <w:tcPr>
            <w:tcW w:w="3191" w:type="dxa"/>
            <w:shd w:val="clear" w:color="auto" w:fill="FFFFFF" w:themeFill="background1"/>
          </w:tcPr>
          <w:p w14:paraId="3A9E32FC"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Злокачественные новообр</w:t>
            </w:r>
            <w:r w:rsidRPr="00090C54">
              <w:rPr>
                <w:sz w:val="24"/>
                <w:szCs w:val="24"/>
              </w:rPr>
              <w:t>а</w:t>
            </w:r>
            <w:r w:rsidRPr="00090C54">
              <w:rPr>
                <w:sz w:val="24"/>
                <w:szCs w:val="24"/>
              </w:rPr>
              <w:t>зования</w:t>
            </w:r>
          </w:p>
        </w:tc>
        <w:tc>
          <w:tcPr>
            <w:tcW w:w="992" w:type="dxa"/>
            <w:tcBorders>
              <w:left w:val="single" w:sz="4" w:space="0" w:color="auto"/>
            </w:tcBorders>
            <w:shd w:val="clear" w:color="auto" w:fill="FFFFFF" w:themeFill="background1"/>
          </w:tcPr>
          <w:p w14:paraId="5317397E" w14:textId="77777777" w:rsidR="006209B7" w:rsidRPr="00090C54" w:rsidRDefault="006209B7" w:rsidP="00884CD3">
            <w:pPr>
              <w:spacing w:after="0" w:line="240" w:lineRule="auto"/>
              <w:jc w:val="center"/>
              <w:rPr>
                <w:sz w:val="24"/>
                <w:szCs w:val="24"/>
              </w:rPr>
            </w:pPr>
            <w:r w:rsidRPr="00090C54">
              <w:rPr>
                <w:sz w:val="24"/>
                <w:szCs w:val="24"/>
              </w:rPr>
              <w:t>14,5</w:t>
            </w:r>
          </w:p>
        </w:tc>
        <w:tc>
          <w:tcPr>
            <w:tcW w:w="992" w:type="dxa"/>
            <w:tcBorders>
              <w:left w:val="single" w:sz="4" w:space="0" w:color="auto"/>
            </w:tcBorders>
            <w:shd w:val="clear" w:color="auto" w:fill="FFFFFF" w:themeFill="background1"/>
          </w:tcPr>
          <w:p w14:paraId="3D0584FE" w14:textId="77777777" w:rsidR="006209B7" w:rsidRPr="00090C54" w:rsidRDefault="006209B7" w:rsidP="00884CD3">
            <w:pPr>
              <w:spacing w:after="0" w:line="240" w:lineRule="auto"/>
              <w:jc w:val="center"/>
              <w:rPr>
                <w:sz w:val="24"/>
                <w:szCs w:val="24"/>
              </w:rPr>
            </w:pPr>
            <w:r w:rsidRPr="00090C54">
              <w:rPr>
                <w:sz w:val="24"/>
                <w:szCs w:val="24"/>
              </w:rPr>
              <w:t>10,9</w:t>
            </w:r>
          </w:p>
        </w:tc>
        <w:tc>
          <w:tcPr>
            <w:tcW w:w="851" w:type="dxa"/>
            <w:tcBorders>
              <w:left w:val="single" w:sz="4" w:space="0" w:color="auto"/>
            </w:tcBorders>
            <w:shd w:val="clear" w:color="auto" w:fill="FFFFFF" w:themeFill="background1"/>
          </w:tcPr>
          <w:p w14:paraId="17CBE588" w14:textId="77777777" w:rsidR="006209B7" w:rsidRPr="00090C54" w:rsidRDefault="006209B7" w:rsidP="00884CD3">
            <w:pPr>
              <w:spacing w:after="0" w:line="240" w:lineRule="auto"/>
              <w:jc w:val="center"/>
              <w:rPr>
                <w:sz w:val="24"/>
                <w:szCs w:val="24"/>
              </w:rPr>
            </w:pPr>
            <w:r w:rsidRPr="00090C54">
              <w:rPr>
                <w:sz w:val="24"/>
                <w:szCs w:val="24"/>
              </w:rPr>
              <w:t>10,4</w:t>
            </w:r>
          </w:p>
        </w:tc>
        <w:tc>
          <w:tcPr>
            <w:tcW w:w="850" w:type="dxa"/>
            <w:tcBorders>
              <w:left w:val="single" w:sz="4" w:space="0" w:color="auto"/>
            </w:tcBorders>
            <w:shd w:val="clear" w:color="auto" w:fill="FFFFFF" w:themeFill="background1"/>
          </w:tcPr>
          <w:p w14:paraId="04316368" w14:textId="77777777" w:rsidR="006209B7" w:rsidRPr="00090C54" w:rsidRDefault="006209B7" w:rsidP="00884CD3">
            <w:pPr>
              <w:spacing w:after="0" w:line="240" w:lineRule="auto"/>
              <w:jc w:val="center"/>
              <w:rPr>
                <w:sz w:val="24"/>
                <w:szCs w:val="24"/>
              </w:rPr>
            </w:pPr>
            <w:r w:rsidRPr="00090C54">
              <w:rPr>
                <w:sz w:val="24"/>
                <w:szCs w:val="24"/>
              </w:rPr>
              <w:t>13,1</w:t>
            </w:r>
          </w:p>
        </w:tc>
        <w:tc>
          <w:tcPr>
            <w:tcW w:w="851" w:type="dxa"/>
            <w:tcBorders>
              <w:left w:val="single" w:sz="4" w:space="0" w:color="auto"/>
            </w:tcBorders>
            <w:shd w:val="clear" w:color="auto" w:fill="FFFFFF" w:themeFill="background1"/>
          </w:tcPr>
          <w:p w14:paraId="75BF4DD1" w14:textId="77777777" w:rsidR="006209B7" w:rsidRPr="00090C54" w:rsidRDefault="006209B7" w:rsidP="00884CD3">
            <w:pPr>
              <w:spacing w:after="0" w:line="240" w:lineRule="auto"/>
              <w:jc w:val="center"/>
              <w:rPr>
                <w:sz w:val="24"/>
                <w:szCs w:val="24"/>
              </w:rPr>
            </w:pPr>
            <w:r w:rsidRPr="00090C54">
              <w:rPr>
                <w:sz w:val="24"/>
                <w:szCs w:val="24"/>
              </w:rPr>
              <w:t>15,2</w:t>
            </w:r>
          </w:p>
        </w:tc>
        <w:tc>
          <w:tcPr>
            <w:tcW w:w="907" w:type="dxa"/>
            <w:shd w:val="clear" w:color="auto" w:fill="FFFFFF" w:themeFill="background1"/>
          </w:tcPr>
          <w:p w14:paraId="47193E3E"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17,6</w:t>
            </w:r>
          </w:p>
        </w:tc>
        <w:tc>
          <w:tcPr>
            <w:tcW w:w="954" w:type="dxa"/>
            <w:shd w:val="clear" w:color="auto" w:fill="FFFFFF" w:themeFill="background1"/>
          </w:tcPr>
          <w:p w14:paraId="2E7598FB"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21,6</w:t>
            </w:r>
          </w:p>
        </w:tc>
      </w:tr>
      <w:tr w:rsidR="006209B7" w:rsidRPr="00090C54" w14:paraId="12B4F98F" w14:textId="77777777" w:rsidTr="00C7061B">
        <w:trPr>
          <w:trHeight w:val="20"/>
          <w:jc w:val="center"/>
        </w:trPr>
        <w:tc>
          <w:tcPr>
            <w:tcW w:w="3191" w:type="dxa"/>
            <w:shd w:val="clear" w:color="auto" w:fill="FFFFFF" w:themeFill="background1"/>
          </w:tcPr>
          <w:p w14:paraId="2B910243"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эндокринной сист</w:t>
            </w:r>
            <w:r w:rsidRPr="00090C54">
              <w:rPr>
                <w:sz w:val="24"/>
                <w:szCs w:val="24"/>
              </w:rPr>
              <w:t>е</w:t>
            </w:r>
            <w:r w:rsidRPr="00090C54">
              <w:rPr>
                <w:sz w:val="24"/>
                <w:szCs w:val="24"/>
              </w:rPr>
              <w:t>мы</w:t>
            </w:r>
          </w:p>
        </w:tc>
        <w:tc>
          <w:tcPr>
            <w:tcW w:w="992" w:type="dxa"/>
            <w:tcBorders>
              <w:left w:val="single" w:sz="4" w:space="0" w:color="auto"/>
            </w:tcBorders>
            <w:shd w:val="clear" w:color="auto" w:fill="FFFFFF" w:themeFill="background1"/>
          </w:tcPr>
          <w:p w14:paraId="1F5479BA" w14:textId="77777777" w:rsidR="006209B7" w:rsidRPr="00090C54" w:rsidRDefault="006209B7" w:rsidP="00884CD3">
            <w:pPr>
              <w:spacing w:after="0" w:line="240" w:lineRule="auto"/>
              <w:jc w:val="center"/>
              <w:rPr>
                <w:sz w:val="24"/>
                <w:szCs w:val="24"/>
              </w:rPr>
            </w:pPr>
            <w:r w:rsidRPr="00090C54">
              <w:rPr>
                <w:sz w:val="24"/>
                <w:szCs w:val="24"/>
              </w:rPr>
              <w:t>1,4</w:t>
            </w:r>
          </w:p>
        </w:tc>
        <w:tc>
          <w:tcPr>
            <w:tcW w:w="992" w:type="dxa"/>
            <w:tcBorders>
              <w:left w:val="single" w:sz="4" w:space="0" w:color="auto"/>
            </w:tcBorders>
            <w:shd w:val="clear" w:color="auto" w:fill="FFFFFF" w:themeFill="background1"/>
          </w:tcPr>
          <w:p w14:paraId="06CEA63F" w14:textId="77777777" w:rsidR="006209B7" w:rsidRPr="00090C54" w:rsidRDefault="006209B7" w:rsidP="00884CD3">
            <w:pPr>
              <w:spacing w:after="0" w:line="240" w:lineRule="auto"/>
              <w:jc w:val="center"/>
              <w:rPr>
                <w:sz w:val="24"/>
                <w:szCs w:val="24"/>
              </w:rPr>
            </w:pPr>
            <w:r w:rsidRPr="00090C54">
              <w:rPr>
                <w:sz w:val="24"/>
                <w:szCs w:val="24"/>
              </w:rPr>
              <w:t>0,8</w:t>
            </w:r>
          </w:p>
        </w:tc>
        <w:tc>
          <w:tcPr>
            <w:tcW w:w="851" w:type="dxa"/>
            <w:tcBorders>
              <w:left w:val="single" w:sz="4" w:space="0" w:color="auto"/>
            </w:tcBorders>
            <w:shd w:val="clear" w:color="auto" w:fill="FFFFFF" w:themeFill="background1"/>
          </w:tcPr>
          <w:p w14:paraId="40CC71EA" w14:textId="77777777" w:rsidR="006209B7" w:rsidRPr="00090C54" w:rsidRDefault="006209B7" w:rsidP="00884CD3">
            <w:pPr>
              <w:spacing w:after="0" w:line="240" w:lineRule="auto"/>
              <w:jc w:val="center"/>
              <w:rPr>
                <w:sz w:val="24"/>
                <w:szCs w:val="24"/>
              </w:rPr>
            </w:pPr>
            <w:r w:rsidRPr="00090C54">
              <w:rPr>
                <w:sz w:val="24"/>
                <w:szCs w:val="24"/>
              </w:rPr>
              <w:t>1,1</w:t>
            </w:r>
          </w:p>
        </w:tc>
        <w:tc>
          <w:tcPr>
            <w:tcW w:w="850" w:type="dxa"/>
            <w:tcBorders>
              <w:left w:val="single" w:sz="4" w:space="0" w:color="auto"/>
            </w:tcBorders>
            <w:shd w:val="clear" w:color="auto" w:fill="FFFFFF" w:themeFill="background1"/>
          </w:tcPr>
          <w:p w14:paraId="7E3AEC3B" w14:textId="77777777" w:rsidR="006209B7" w:rsidRPr="00090C54" w:rsidRDefault="006209B7" w:rsidP="00884CD3">
            <w:pPr>
              <w:spacing w:after="0" w:line="240" w:lineRule="auto"/>
              <w:jc w:val="center"/>
              <w:rPr>
                <w:sz w:val="24"/>
                <w:szCs w:val="24"/>
              </w:rPr>
            </w:pPr>
            <w:r w:rsidRPr="00090C54">
              <w:rPr>
                <w:sz w:val="24"/>
                <w:szCs w:val="24"/>
              </w:rPr>
              <w:t>1,7</w:t>
            </w:r>
          </w:p>
        </w:tc>
        <w:tc>
          <w:tcPr>
            <w:tcW w:w="851" w:type="dxa"/>
            <w:tcBorders>
              <w:left w:val="single" w:sz="4" w:space="0" w:color="auto"/>
            </w:tcBorders>
            <w:shd w:val="clear" w:color="auto" w:fill="FFFFFF" w:themeFill="background1"/>
          </w:tcPr>
          <w:p w14:paraId="3585858D" w14:textId="77777777" w:rsidR="006209B7" w:rsidRPr="00090C54" w:rsidRDefault="006209B7" w:rsidP="00884CD3">
            <w:pPr>
              <w:spacing w:after="0" w:line="240" w:lineRule="auto"/>
              <w:jc w:val="center"/>
              <w:rPr>
                <w:sz w:val="24"/>
                <w:szCs w:val="24"/>
              </w:rPr>
            </w:pPr>
            <w:r w:rsidRPr="00090C54">
              <w:rPr>
                <w:sz w:val="24"/>
                <w:szCs w:val="24"/>
              </w:rPr>
              <w:t>1,9</w:t>
            </w:r>
          </w:p>
        </w:tc>
        <w:tc>
          <w:tcPr>
            <w:tcW w:w="907" w:type="dxa"/>
            <w:shd w:val="clear" w:color="auto" w:fill="FFFFFF" w:themeFill="background1"/>
          </w:tcPr>
          <w:p w14:paraId="5E613E46"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1,0</w:t>
            </w:r>
          </w:p>
        </w:tc>
        <w:tc>
          <w:tcPr>
            <w:tcW w:w="954" w:type="dxa"/>
            <w:shd w:val="clear" w:color="auto" w:fill="FFFFFF" w:themeFill="background1"/>
          </w:tcPr>
          <w:p w14:paraId="539EEB48"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1,2</w:t>
            </w:r>
          </w:p>
        </w:tc>
      </w:tr>
      <w:tr w:rsidR="006209B7" w:rsidRPr="00090C54" w14:paraId="323095CE" w14:textId="77777777" w:rsidTr="00C7061B">
        <w:trPr>
          <w:trHeight w:val="20"/>
          <w:jc w:val="center"/>
        </w:trPr>
        <w:tc>
          <w:tcPr>
            <w:tcW w:w="3191" w:type="dxa"/>
            <w:shd w:val="clear" w:color="auto" w:fill="FFFFFF" w:themeFill="background1"/>
          </w:tcPr>
          <w:p w14:paraId="43D6929B"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Из них сахарный диабет</w:t>
            </w:r>
          </w:p>
        </w:tc>
        <w:tc>
          <w:tcPr>
            <w:tcW w:w="992" w:type="dxa"/>
            <w:tcBorders>
              <w:left w:val="single" w:sz="4" w:space="0" w:color="auto"/>
            </w:tcBorders>
            <w:shd w:val="clear" w:color="auto" w:fill="FFFFFF" w:themeFill="background1"/>
          </w:tcPr>
          <w:p w14:paraId="237F0104" w14:textId="77777777" w:rsidR="006209B7" w:rsidRPr="00090C54" w:rsidRDefault="006209B7" w:rsidP="00884CD3">
            <w:pPr>
              <w:spacing w:after="0" w:line="240" w:lineRule="auto"/>
              <w:jc w:val="center"/>
              <w:rPr>
                <w:sz w:val="24"/>
                <w:szCs w:val="24"/>
              </w:rPr>
            </w:pPr>
            <w:r w:rsidRPr="00090C54">
              <w:rPr>
                <w:sz w:val="24"/>
                <w:szCs w:val="24"/>
              </w:rPr>
              <w:t>1,0</w:t>
            </w:r>
          </w:p>
        </w:tc>
        <w:tc>
          <w:tcPr>
            <w:tcW w:w="992" w:type="dxa"/>
            <w:tcBorders>
              <w:left w:val="single" w:sz="4" w:space="0" w:color="auto"/>
            </w:tcBorders>
            <w:shd w:val="clear" w:color="auto" w:fill="FFFFFF" w:themeFill="background1"/>
          </w:tcPr>
          <w:p w14:paraId="5A56B445" w14:textId="77777777" w:rsidR="006209B7" w:rsidRPr="00090C54" w:rsidRDefault="006209B7" w:rsidP="00884CD3">
            <w:pPr>
              <w:spacing w:after="0" w:line="240" w:lineRule="auto"/>
              <w:jc w:val="center"/>
              <w:rPr>
                <w:sz w:val="24"/>
                <w:szCs w:val="24"/>
              </w:rPr>
            </w:pPr>
            <w:r w:rsidRPr="00090C54">
              <w:rPr>
                <w:sz w:val="24"/>
                <w:szCs w:val="24"/>
              </w:rPr>
              <w:t>0,7</w:t>
            </w:r>
          </w:p>
        </w:tc>
        <w:tc>
          <w:tcPr>
            <w:tcW w:w="851" w:type="dxa"/>
            <w:tcBorders>
              <w:left w:val="single" w:sz="4" w:space="0" w:color="auto"/>
            </w:tcBorders>
            <w:shd w:val="clear" w:color="auto" w:fill="FFFFFF" w:themeFill="background1"/>
          </w:tcPr>
          <w:p w14:paraId="4B4E8F49" w14:textId="77777777" w:rsidR="006209B7" w:rsidRPr="00090C54" w:rsidRDefault="006209B7" w:rsidP="00884CD3">
            <w:pPr>
              <w:spacing w:after="0" w:line="240" w:lineRule="auto"/>
              <w:jc w:val="center"/>
              <w:rPr>
                <w:sz w:val="24"/>
                <w:szCs w:val="24"/>
              </w:rPr>
            </w:pPr>
            <w:r w:rsidRPr="00090C54">
              <w:rPr>
                <w:sz w:val="24"/>
                <w:szCs w:val="24"/>
              </w:rPr>
              <w:t>1,1</w:t>
            </w:r>
          </w:p>
        </w:tc>
        <w:tc>
          <w:tcPr>
            <w:tcW w:w="850" w:type="dxa"/>
            <w:tcBorders>
              <w:left w:val="single" w:sz="4" w:space="0" w:color="auto"/>
            </w:tcBorders>
            <w:shd w:val="clear" w:color="auto" w:fill="FFFFFF" w:themeFill="background1"/>
          </w:tcPr>
          <w:p w14:paraId="1FDBC3A8" w14:textId="77777777" w:rsidR="006209B7" w:rsidRPr="00090C54" w:rsidRDefault="006209B7" w:rsidP="00884CD3">
            <w:pPr>
              <w:spacing w:after="0" w:line="240" w:lineRule="auto"/>
              <w:jc w:val="center"/>
              <w:rPr>
                <w:sz w:val="24"/>
                <w:szCs w:val="24"/>
              </w:rPr>
            </w:pPr>
            <w:r w:rsidRPr="00090C54">
              <w:rPr>
                <w:sz w:val="24"/>
                <w:szCs w:val="24"/>
              </w:rPr>
              <w:t>1,5</w:t>
            </w:r>
          </w:p>
        </w:tc>
        <w:tc>
          <w:tcPr>
            <w:tcW w:w="851" w:type="dxa"/>
            <w:tcBorders>
              <w:left w:val="single" w:sz="4" w:space="0" w:color="auto"/>
            </w:tcBorders>
            <w:shd w:val="clear" w:color="auto" w:fill="FFFFFF" w:themeFill="background1"/>
          </w:tcPr>
          <w:p w14:paraId="4CEDB93B" w14:textId="77777777" w:rsidR="006209B7" w:rsidRPr="00090C54" w:rsidRDefault="006209B7" w:rsidP="00884CD3">
            <w:pPr>
              <w:spacing w:after="0" w:line="240" w:lineRule="auto"/>
              <w:jc w:val="center"/>
              <w:rPr>
                <w:sz w:val="24"/>
                <w:szCs w:val="24"/>
              </w:rPr>
            </w:pPr>
            <w:r w:rsidRPr="00090C54">
              <w:rPr>
                <w:sz w:val="24"/>
                <w:szCs w:val="24"/>
              </w:rPr>
              <w:t>1,5</w:t>
            </w:r>
          </w:p>
        </w:tc>
        <w:tc>
          <w:tcPr>
            <w:tcW w:w="907" w:type="dxa"/>
            <w:shd w:val="clear" w:color="auto" w:fill="FFFFFF" w:themeFill="background1"/>
          </w:tcPr>
          <w:p w14:paraId="56E7E4EC"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1,0</w:t>
            </w:r>
          </w:p>
        </w:tc>
        <w:tc>
          <w:tcPr>
            <w:tcW w:w="954" w:type="dxa"/>
            <w:shd w:val="clear" w:color="auto" w:fill="FFFFFF" w:themeFill="background1"/>
          </w:tcPr>
          <w:p w14:paraId="19461F6F"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1,1</w:t>
            </w:r>
          </w:p>
        </w:tc>
      </w:tr>
      <w:tr w:rsidR="006209B7" w:rsidRPr="00090C54" w14:paraId="4F3BD818" w14:textId="77777777" w:rsidTr="00C7061B">
        <w:trPr>
          <w:trHeight w:val="20"/>
          <w:jc w:val="center"/>
        </w:trPr>
        <w:tc>
          <w:tcPr>
            <w:tcW w:w="3191" w:type="dxa"/>
            <w:shd w:val="clear" w:color="auto" w:fill="FFFFFF" w:themeFill="background1"/>
          </w:tcPr>
          <w:p w14:paraId="0CEFC752"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Психические расстройства и расстройства поведения</w:t>
            </w:r>
          </w:p>
        </w:tc>
        <w:tc>
          <w:tcPr>
            <w:tcW w:w="992" w:type="dxa"/>
            <w:tcBorders>
              <w:left w:val="single" w:sz="4" w:space="0" w:color="auto"/>
            </w:tcBorders>
            <w:shd w:val="clear" w:color="auto" w:fill="FFFFFF" w:themeFill="background1"/>
          </w:tcPr>
          <w:p w14:paraId="7820F44C" w14:textId="77777777" w:rsidR="006209B7" w:rsidRPr="00090C54" w:rsidRDefault="006209B7" w:rsidP="00884CD3">
            <w:pPr>
              <w:spacing w:after="0" w:line="240" w:lineRule="auto"/>
              <w:jc w:val="center"/>
              <w:rPr>
                <w:sz w:val="24"/>
                <w:szCs w:val="24"/>
              </w:rPr>
            </w:pPr>
            <w:r w:rsidRPr="00090C54">
              <w:rPr>
                <w:sz w:val="24"/>
                <w:szCs w:val="24"/>
              </w:rPr>
              <w:t>2,0</w:t>
            </w:r>
          </w:p>
        </w:tc>
        <w:tc>
          <w:tcPr>
            <w:tcW w:w="992" w:type="dxa"/>
            <w:tcBorders>
              <w:left w:val="single" w:sz="4" w:space="0" w:color="auto"/>
            </w:tcBorders>
            <w:shd w:val="clear" w:color="auto" w:fill="FFFFFF" w:themeFill="background1"/>
          </w:tcPr>
          <w:p w14:paraId="2348ED70" w14:textId="77777777" w:rsidR="006209B7" w:rsidRPr="00090C54" w:rsidRDefault="006209B7" w:rsidP="00884CD3">
            <w:pPr>
              <w:spacing w:after="0" w:line="240" w:lineRule="auto"/>
              <w:jc w:val="center"/>
              <w:rPr>
                <w:sz w:val="24"/>
                <w:szCs w:val="24"/>
              </w:rPr>
            </w:pPr>
            <w:r w:rsidRPr="00090C54">
              <w:rPr>
                <w:sz w:val="24"/>
                <w:szCs w:val="24"/>
              </w:rPr>
              <w:t>1,6</w:t>
            </w:r>
          </w:p>
        </w:tc>
        <w:tc>
          <w:tcPr>
            <w:tcW w:w="851" w:type="dxa"/>
            <w:tcBorders>
              <w:left w:val="single" w:sz="4" w:space="0" w:color="auto"/>
            </w:tcBorders>
            <w:shd w:val="clear" w:color="auto" w:fill="FFFFFF" w:themeFill="background1"/>
          </w:tcPr>
          <w:p w14:paraId="3FC9B5D5" w14:textId="77777777" w:rsidR="006209B7" w:rsidRPr="00090C54" w:rsidRDefault="006209B7" w:rsidP="00884CD3">
            <w:pPr>
              <w:spacing w:after="0" w:line="240" w:lineRule="auto"/>
              <w:jc w:val="center"/>
              <w:rPr>
                <w:sz w:val="24"/>
                <w:szCs w:val="24"/>
              </w:rPr>
            </w:pPr>
            <w:r w:rsidRPr="00090C54">
              <w:rPr>
                <w:sz w:val="24"/>
                <w:szCs w:val="24"/>
              </w:rPr>
              <w:t>1,7</w:t>
            </w:r>
          </w:p>
        </w:tc>
        <w:tc>
          <w:tcPr>
            <w:tcW w:w="850" w:type="dxa"/>
            <w:tcBorders>
              <w:left w:val="single" w:sz="4" w:space="0" w:color="auto"/>
            </w:tcBorders>
            <w:shd w:val="clear" w:color="auto" w:fill="FFFFFF" w:themeFill="background1"/>
          </w:tcPr>
          <w:p w14:paraId="3851858B" w14:textId="77777777" w:rsidR="006209B7" w:rsidRPr="00090C54" w:rsidRDefault="006209B7" w:rsidP="00884CD3">
            <w:pPr>
              <w:spacing w:after="0" w:line="240" w:lineRule="auto"/>
              <w:jc w:val="center"/>
              <w:rPr>
                <w:sz w:val="24"/>
                <w:szCs w:val="24"/>
              </w:rPr>
            </w:pPr>
            <w:r w:rsidRPr="00090C54">
              <w:rPr>
                <w:sz w:val="24"/>
                <w:szCs w:val="24"/>
              </w:rPr>
              <w:t>2,1</w:t>
            </w:r>
          </w:p>
        </w:tc>
        <w:tc>
          <w:tcPr>
            <w:tcW w:w="851" w:type="dxa"/>
            <w:tcBorders>
              <w:left w:val="single" w:sz="4" w:space="0" w:color="auto"/>
            </w:tcBorders>
            <w:shd w:val="clear" w:color="auto" w:fill="FFFFFF" w:themeFill="background1"/>
          </w:tcPr>
          <w:p w14:paraId="2A7D052E" w14:textId="77777777" w:rsidR="006209B7" w:rsidRPr="00090C54" w:rsidRDefault="006209B7" w:rsidP="00884CD3">
            <w:pPr>
              <w:spacing w:after="0" w:line="240" w:lineRule="auto"/>
              <w:jc w:val="center"/>
              <w:rPr>
                <w:sz w:val="24"/>
                <w:szCs w:val="24"/>
              </w:rPr>
            </w:pPr>
            <w:r w:rsidRPr="00090C54">
              <w:rPr>
                <w:sz w:val="24"/>
                <w:szCs w:val="24"/>
              </w:rPr>
              <w:t>3,0</w:t>
            </w:r>
          </w:p>
        </w:tc>
        <w:tc>
          <w:tcPr>
            <w:tcW w:w="907" w:type="dxa"/>
            <w:shd w:val="clear" w:color="auto" w:fill="FFFFFF" w:themeFill="background1"/>
          </w:tcPr>
          <w:p w14:paraId="193C8DD4"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2,3</w:t>
            </w:r>
          </w:p>
        </w:tc>
        <w:tc>
          <w:tcPr>
            <w:tcW w:w="954" w:type="dxa"/>
            <w:shd w:val="clear" w:color="auto" w:fill="FFFFFF" w:themeFill="background1"/>
          </w:tcPr>
          <w:p w14:paraId="4319C8DE"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2,5</w:t>
            </w:r>
          </w:p>
        </w:tc>
      </w:tr>
      <w:tr w:rsidR="006209B7" w:rsidRPr="00090C54" w14:paraId="38AA97B5" w14:textId="77777777" w:rsidTr="00C7061B">
        <w:trPr>
          <w:trHeight w:val="20"/>
          <w:jc w:val="center"/>
        </w:trPr>
        <w:tc>
          <w:tcPr>
            <w:tcW w:w="3191" w:type="dxa"/>
            <w:shd w:val="clear" w:color="auto" w:fill="FFFFFF" w:themeFill="background1"/>
          </w:tcPr>
          <w:p w14:paraId="45DDFCB1"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Из них шизофрения</w:t>
            </w:r>
          </w:p>
        </w:tc>
        <w:tc>
          <w:tcPr>
            <w:tcW w:w="992" w:type="dxa"/>
            <w:tcBorders>
              <w:left w:val="single" w:sz="4" w:space="0" w:color="auto"/>
            </w:tcBorders>
            <w:shd w:val="clear" w:color="auto" w:fill="FFFFFF" w:themeFill="background1"/>
          </w:tcPr>
          <w:p w14:paraId="7A4815CA" w14:textId="77777777" w:rsidR="006209B7" w:rsidRPr="00090C54" w:rsidRDefault="006209B7" w:rsidP="00884CD3">
            <w:pPr>
              <w:spacing w:after="0" w:line="240" w:lineRule="auto"/>
              <w:jc w:val="center"/>
              <w:rPr>
                <w:sz w:val="24"/>
                <w:szCs w:val="24"/>
              </w:rPr>
            </w:pPr>
            <w:r w:rsidRPr="00090C54">
              <w:rPr>
                <w:sz w:val="24"/>
                <w:szCs w:val="24"/>
              </w:rPr>
              <w:t>0,7</w:t>
            </w:r>
          </w:p>
        </w:tc>
        <w:tc>
          <w:tcPr>
            <w:tcW w:w="992" w:type="dxa"/>
            <w:tcBorders>
              <w:left w:val="single" w:sz="4" w:space="0" w:color="auto"/>
            </w:tcBorders>
            <w:shd w:val="clear" w:color="auto" w:fill="FFFFFF" w:themeFill="background1"/>
          </w:tcPr>
          <w:p w14:paraId="3A78DAE6" w14:textId="77777777" w:rsidR="006209B7" w:rsidRPr="00090C54" w:rsidRDefault="006209B7" w:rsidP="00884CD3">
            <w:pPr>
              <w:spacing w:after="0" w:line="240" w:lineRule="auto"/>
              <w:jc w:val="center"/>
              <w:rPr>
                <w:sz w:val="24"/>
                <w:szCs w:val="24"/>
              </w:rPr>
            </w:pPr>
            <w:r w:rsidRPr="00090C54">
              <w:rPr>
                <w:sz w:val="24"/>
                <w:szCs w:val="24"/>
              </w:rPr>
              <w:t>0,4</w:t>
            </w:r>
          </w:p>
        </w:tc>
        <w:tc>
          <w:tcPr>
            <w:tcW w:w="851" w:type="dxa"/>
            <w:tcBorders>
              <w:left w:val="single" w:sz="4" w:space="0" w:color="auto"/>
            </w:tcBorders>
            <w:shd w:val="clear" w:color="auto" w:fill="FFFFFF" w:themeFill="background1"/>
          </w:tcPr>
          <w:p w14:paraId="49726E6A" w14:textId="77777777" w:rsidR="006209B7" w:rsidRPr="00090C54" w:rsidRDefault="006209B7" w:rsidP="00884CD3">
            <w:pPr>
              <w:spacing w:after="0" w:line="240" w:lineRule="auto"/>
              <w:jc w:val="center"/>
              <w:rPr>
                <w:sz w:val="24"/>
                <w:szCs w:val="24"/>
              </w:rPr>
            </w:pPr>
            <w:r w:rsidRPr="00090C54">
              <w:rPr>
                <w:sz w:val="24"/>
                <w:szCs w:val="24"/>
              </w:rPr>
              <w:t>0,8</w:t>
            </w:r>
          </w:p>
        </w:tc>
        <w:tc>
          <w:tcPr>
            <w:tcW w:w="850" w:type="dxa"/>
            <w:tcBorders>
              <w:left w:val="single" w:sz="4" w:space="0" w:color="auto"/>
            </w:tcBorders>
            <w:shd w:val="clear" w:color="auto" w:fill="FFFFFF" w:themeFill="background1"/>
          </w:tcPr>
          <w:p w14:paraId="4602AF93" w14:textId="77777777" w:rsidR="006209B7" w:rsidRPr="00090C54" w:rsidRDefault="006209B7" w:rsidP="00884CD3">
            <w:pPr>
              <w:spacing w:after="0" w:line="240" w:lineRule="auto"/>
              <w:jc w:val="center"/>
              <w:rPr>
                <w:sz w:val="24"/>
                <w:szCs w:val="24"/>
              </w:rPr>
            </w:pPr>
            <w:r w:rsidRPr="00090C54">
              <w:rPr>
                <w:sz w:val="24"/>
                <w:szCs w:val="24"/>
              </w:rPr>
              <w:t>0,8</w:t>
            </w:r>
          </w:p>
        </w:tc>
        <w:tc>
          <w:tcPr>
            <w:tcW w:w="851" w:type="dxa"/>
            <w:tcBorders>
              <w:left w:val="single" w:sz="4" w:space="0" w:color="auto"/>
            </w:tcBorders>
            <w:shd w:val="clear" w:color="auto" w:fill="FFFFFF" w:themeFill="background1"/>
          </w:tcPr>
          <w:p w14:paraId="701676C9" w14:textId="77777777" w:rsidR="006209B7" w:rsidRPr="00090C54" w:rsidRDefault="006209B7" w:rsidP="00884CD3">
            <w:pPr>
              <w:spacing w:after="0" w:line="240" w:lineRule="auto"/>
              <w:jc w:val="center"/>
              <w:rPr>
                <w:sz w:val="24"/>
                <w:szCs w:val="24"/>
              </w:rPr>
            </w:pPr>
            <w:r w:rsidRPr="00090C54">
              <w:rPr>
                <w:sz w:val="24"/>
                <w:szCs w:val="24"/>
              </w:rPr>
              <w:t>0,9</w:t>
            </w:r>
          </w:p>
        </w:tc>
        <w:tc>
          <w:tcPr>
            <w:tcW w:w="907" w:type="dxa"/>
            <w:shd w:val="clear" w:color="auto" w:fill="FFFFFF" w:themeFill="background1"/>
          </w:tcPr>
          <w:p w14:paraId="28D7FBCD"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0,6</w:t>
            </w:r>
          </w:p>
        </w:tc>
        <w:tc>
          <w:tcPr>
            <w:tcW w:w="954" w:type="dxa"/>
            <w:shd w:val="clear" w:color="auto" w:fill="FFFFFF" w:themeFill="background1"/>
          </w:tcPr>
          <w:p w14:paraId="00E3A7D7"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0,5</w:t>
            </w:r>
          </w:p>
        </w:tc>
      </w:tr>
      <w:tr w:rsidR="006209B7" w:rsidRPr="00090C54" w14:paraId="51CA7AC7" w14:textId="77777777" w:rsidTr="00C7061B">
        <w:trPr>
          <w:trHeight w:val="20"/>
          <w:jc w:val="center"/>
        </w:trPr>
        <w:tc>
          <w:tcPr>
            <w:tcW w:w="3191" w:type="dxa"/>
            <w:shd w:val="clear" w:color="auto" w:fill="FFFFFF" w:themeFill="background1"/>
          </w:tcPr>
          <w:p w14:paraId="038AC1DE"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нервной системы</w:t>
            </w:r>
          </w:p>
        </w:tc>
        <w:tc>
          <w:tcPr>
            <w:tcW w:w="992" w:type="dxa"/>
            <w:tcBorders>
              <w:left w:val="single" w:sz="4" w:space="0" w:color="auto"/>
            </w:tcBorders>
            <w:shd w:val="clear" w:color="auto" w:fill="FFFFFF" w:themeFill="background1"/>
          </w:tcPr>
          <w:p w14:paraId="7A621974" w14:textId="77777777" w:rsidR="006209B7" w:rsidRPr="00090C54" w:rsidRDefault="006209B7" w:rsidP="00884CD3">
            <w:pPr>
              <w:spacing w:after="0" w:line="240" w:lineRule="auto"/>
              <w:jc w:val="center"/>
              <w:rPr>
                <w:sz w:val="24"/>
                <w:szCs w:val="24"/>
              </w:rPr>
            </w:pPr>
            <w:r w:rsidRPr="00090C54">
              <w:rPr>
                <w:sz w:val="24"/>
                <w:szCs w:val="24"/>
              </w:rPr>
              <w:t>2,8</w:t>
            </w:r>
          </w:p>
        </w:tc>
        <w:tc>
          <w:tcPr>
            <w:tcW w:w="992" w:type="dxa"/>
            <w:tcBorders>
              <w:left w:val="single" w:sz="4" w:space="0" w:color="auto"/>
            </w:tcBorders>
            <w:shd w:val="clear" w:color="auto" w:fill="FFFFFF" w:themeFill="background1"/>
          </w:tcPr>
          <w:p w14:paraId="20777B3E" w14:textId="77777777" w:rsidR="006209B7" w:rsidRPr="00090C54" w:rsidRDefault="006209B7" w:rsidP="00884CD3">
            <w:pPr>
              <w:spacing w:after="0" w:line="240" w:lineRule="auto"/>
              <w:jc w:val="center"/>
              <w:rPr>
                <w:sz w:val="24"/>
                <w:szCs w:val="24"/>
              </w:rPr>
            </w:pPr>
            <w:r w:rsidRPr="00090C54">
              <w:rPr>
                <w:sz w:val="24"/>
                <w:szCs w:val="24"/>
              </w:rPr>
              <w:t>1,2</w:t>
            </w:r>
          </w:p>
        </w:tc>
        <w:tc>
          <w:tcPr>
            <w:tcW w:w="851" w:type="dxa"/>
            <w:tcBorders>
              <w:left w:val="single" w:sz="4" w:space="0" w:color="auto"/>
            </w:tcBorders>
            <w:shd w:val="clear" w:color="auto" w:fill="FFFFFF" w:themeFill="background1"/>
          </w:tcPr>
          <w:p w14:paraId="22BFB5FE" w14:textId="77777777" w:rsidR="006209B7" w:rsidRPr="00090C54" w:rsidRDefault="006209B7" w:rsidP="00884CD3">
            <w:pPr>
              <w:spacing w:after="0" w:line="240" w:lineRule="auto"/>
              <w:jc w:val="center"/>
              <w:rPr>
                <w:sz w:val="24"/>
                <w:szCs w:val="24"/>
              </w:rPr>
            </w:pPr>
            <w:r w:rsidRPr="00090C54">
              <w:rPr>
                <w:sz w:val="24"/>
                <w:szCs w:val="24"/>
              </w:rPr>
              <w:t>1,7</w:t>
            </w:r>
          </w:p>
        </w:tc>
        <w:tc>
          <w:tcPr>
            <w:tcW w:w="850" w:type="dxa"/>
            <w:tcBorders>
              <w:left w:val="single" w:sz="4" w:space="0" w:color="auto"/>
            </w:tcBorders>
            <w:shd w:val="clear" w:color="auto" w:fill="FFFFFF" w:themeFill="background1"/>
          </w:tcPr>
          <w:p w14:paraId="2FB59B27" w14:textId="77777777" w:rsidR="006209B7" w:rsidRPr="00090C54" w:rsidRDefault="006209B7" w:rsidP="00884CD3">
            <w:pPr>
              <w:spacing w:after="0" w:line="240" w:lineRule="auto"/>
              <w:jc w:val="center"/>
              <w:rPr>
                <w:sz w:val="24"/>
                <w:szCs w:val="24"/>
              </w:rPr>
            </w:pPr>
            <w:r w:rsidRPr="00090C54">
              <w:rPr>
                <w:sz w:val="24"/>
                <w:szCs w:val="24"/>
              </w:rPr>
              <w:t>2,2</w:t>
            </w:r>
          </w:p>
        </w:tc>
        <w:tc>
          <w:tcPr>
            <w:tcW w:w="851" w:type="dxa"/>
            <w:tcBorders>
              <w:left w:val="single" w:sz="4" w:space="0" w:color="auto"/>
            </w:tcBorders>
            <w:shd w:val="clear" w:color="auto" w:fill="FFFFFF" w:themeFill="background1"/>
          </w:tcPr>
          <w:p w14:paraId="650E04C0" w14:textId="77777777" w:rsidR="006209B7" w:rsidRPr="00090C54" w:rsidRDefault="006209B7" w:rsidP="00884CD3">
            <w:pPr>
              <w:spacing w:after="0" w:line="240" w:lineRule="auto"/>
              <w:jc w:val="center"/>
              <w:rPr>
                <w:sz w:val="24"/>
                <w:szCs w:val="24"/>
              </w:rPr>
            </w:pPr>
            <w:r w:rsidRPr="00090C54">
              <w:rPr>
                <w:sz w:val="24"/>
                <w:szCs w:val="24"/>
              </w:rPr>
              <w:t>3,3</w:t>
            </w:r>
          </w:p>
        </w:tc>
        <w:tc>
          <w:tcPr>
            <w:tcW w:w="907" w:type="dxa"/>
            <w:shd w:val="clear" w:color="auto" w:fill="FFFFFF" w:themeFill="background1"/>
          </w:tcPr>
          <w:p w14:paraId="65D934EE" w14:textId="77777777" w:rsidR="006209B7" w:rsidRPr="00090C54" w:rsidRDefault="006209B7" w:rsidP="00884CD3">
            <w:pPr>
              <w:spacing w:after="0" w:line="240" w:lineRule="auto"/>
              <w:jc w:val="center"/>
              <w:rPr>
                <w:sz w:val="24"/>
                <w:szCs w:val="24"/>
              </w:rPr>
            </w:pPr>
            <w:r w:rsidRPr="00090C54">
              <w:rPr>
                <w:sz w:val="24"/>
                <w:szCs w:val="24"/>
              </w:rPr>
              <w:t>2,1</w:t>
            </w:r>
          </w:p>
        </w:tc>
        <w:tc>
          <w:tcPr>
            <w:tcW w:w="954" w:type="dxa"/>
            <w:shd w:val="clear" w:color="auto" w:fill="FFFFFF" w:themeFill="background1"/>
          </w:tcPr>
          <w:p w14:paraId="58D07FFA" w14:textId="77777777" w:rsidR="006209B7" w:rsidRPr="00090C54" w:rsidRDefault="006209B7" w:rsidP="00884CD3">
            <w:pPr>
              <w:spacing w:after="0" w:line="240" w:lineRule="auto"/>
              <w:jc w:val="center"/>
              <w:rPr>
                <w:sz w:val="24"/>
                <w:szCs w:val="24"/>
              </w:rPr>
            </w:pPr>
            <w:r w:rsidRPr="00090C54">
              <w:rPr>
                <w:sz w:val="24"/>
                <w:szCs w:val="24"/>
              </w:rPr>
              <w:t>2,6</w:t>
            </w:r>
          </w:p>
        </w:tc>
      </w:tr>
      <w:tr w:rsidR="006209B7" w:rsidRPr="00090C54" w14:paraId="14D65AD1" w14:textId="77777777" w:rsidTr="00C7061B">
        <w:trPr>
          <w:trHeight w:val="20"/>
          <w:jc w:val="center"/>
        </w:trPr>
        <w:tc>
          <w:tcPr>
            <w:tcW w:w="3191" w:type="dxa"/>
            <w:shd w:val="clear" w:color="auto" w:fill="FFFFFF" w:themeFill="background1"/>
          </w:tcPr>
          <w:p w14:paraId="5FD4FFC7"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глаз и его придато</w:t>
            </w:r>
            <w:r w:rsidRPr="00090C54">
              <w:rPr>
                <w:sz w:val="24"/>
                <w:szCs w:val="24"/>
              </w:rPr>
              <w:t>ч</w:t>
            </w:r>
            <w:r w:rsidRPr="00090C54">
              <w:rPr>
                <w:sz w:val="24"/>
                <w:szCs w:val="24"/>
              </w:rPr>
              <w:t>ного</w:t>
            </w:r>
          </w:p>
        </w:tc>
        <w:tc>
          <w:tcPr>
            <w:tcW w:w="992" w:type="dxa"/>
            <w:tcBorders>
              <w:left w:val="single" w:sz="4" w:space="0" w:color="auto"/>
            </w:tcBorders>
            <w:shd w:val="clear" w:color="auto" w:fill="FFFFFF" w:themeFill="background1"/>
          </w:tcPr>
          <w:p w14:paraId="4990DCD6" w14:textId="77777777" w:rsidR="006209B7" w:rsidRPr="00090C54" w:rsidRDefault="006209B7" w:rsidP="00884CD3">
            <w:pPr>
              <w:spacing w:after="0" w:line="240" w:lineRule="auto"/>
              <w:jc w:val="center"/>
              <w:rPr>
                <w:sz w:val="24"/>
                <w:szCs w:val="24"/>
              </w:rPr>
            </w:pPr>
            <w:r w:rsidRPr="00090C54">
              <w:rPr>
                <w:sz w:val="24"/>
                <w:szCs w:val="24"/>
              </w:rPr>
              <w:t>2,9</w:t>
            </w:r>
          </w:p>
        </w:tc>
        <w:tc>
          <w:tcPr>
            <w:tcW w:w="992" w:type="dxa"/>
            <w:tcBorders>
              <w:left w:val="single" w:sz="4" w:space="0" w:color="auto"/>
            </w:tcBorders>
            <w:shd w:val="clear" w:color="auto" w:fill="FFFFFF" w:themeFill="background1"/>
          </w:tcPr>
          <w:p w14:paraId="5574CA65" w14:textId="77777777" w:rsidR="006209B7" w:rsidRPr="00090C54" w:rsidRDefault="006209B7" w:rsidP="00884CD3">
            <w:pPr>
              <w:spacing w:after="0" w:line="240" w:lineRule="auto"/>
              <w:jc w:val="center"/>
              <w:rPr>
                <w:sz w:val="24"/>
                <w:szCs w:val="24"/>
              </w:rPr>
            </w:pPr>
            <w:r w:rsidRPr="00090C54">
              <w:rPr>
                <w:sz w:val="24"/>
                <w:szCs w:val="24"/>
              </w:rPr>
              <w:t>2,1</w:t>
            </w:r>
          </w:p>
        </w:tc>
        <w:tc>
          <w:tcPr>
            <w:tcW w:w="851" w:type="dxa"/>
            <w:tcBorders>
              <w:left w:val="single" w:sz="4" w:space="0" w:color="auto"/>
            </w:tcBorders>
            <w:shd w:val="clear" w:color="auto" w:fill="FFFFFF" w:themeFill="background1"/>
          </w:tcPr>
          <w:p w14:paraId="7C85578F" w14:textId="77777777" w:rsidR="006209B7" w:rsidRPr="00090C54" w:rsidRDefault="006209B7" w:rsidP="00884CD3">
            <w:pPr>
              <w:spacing w:after="0" w:line="240" w:lineRule="auto"/>
              <w:jc w:val="center"/>
              <w:rPr>
                <w:sz w:val="24"/>
                <w:szCs w:val="24"/>
              </w:rPr>
            </w:pPr>
            <w:r w:rsidRPr="00090C54">
              <w:rPr>
                <w:sz w:val="24"/>
                <w:szCs w:val="24"/>
              </w:rPr>
              <w:t>2,9</w:t>
            </w:r>
          </w:p>
        </w:tc>
        <w:tc>
          <w:tcPr>
            <w:tcW w:w="850" w:type="dxa"/>
            <w:tcBorders>
              <w:left w:val="single" w:sz="4" w:space="0" w:color="auto"/>
            </w:tcBorders>
            <w:shd w:val="clear" w:color="auto" w:fill="FFFFFF" w:themeFill="background1"/>
          </w:tcPr>
          <w:p w14:paraId="227D051C" w14:textId="77777777" w:rsidR="006209B7" w:rsidRPr="00090C54" w:rsidRDefault="006209B7" w:rsidP="00884CD3">
            <w:pPr>
              <w:spacing w:after="0" w:line="240" w:lineRule="auto"/>
              <w:jc w:val="center"/>
              <w:rPr>
                <w:sz w:val="24"/>
                <w:szCs w:val="24"/>
              </w:rPr>
            </w:pPr>
            <w:r w:rsidRPr="00090C54">
              <w:rPr>
                <w:sz w:val="24"/>
                <w:szCs w:val="24"/>
              </w:rPr>
              <w:t>3,9</w:t>
            </w:r>
          </w:p>
        </w:tc>
        <w:tc>
          <w:tcPr>
            <w:tcW w:w="851" w:type="dxa"/>
            <w:tcBorders>
              <w:left w:val="single" w:sz="4" w:space="0" w:color="auto"/>
            </w:tcBorders>
            <w:shd w:val="clear" w:color="auto" w:fill="FFFFFF" w:themeFill="background1"/>
          </w:tcPr>
          <w:p w14:paraId="3139B5E6" w14:textId="77777777" w:rsidR="006209B7" w:rsidRPr="00090C54" w:rsidRDefault="006209B7" w:rsidP="00884CD3">
            <w:pPr>
              <w:spacing w:after="0" w:line="240" w:lineRule="auto"/>
              <w:jc w:val="center"/>
              <w:rPr>
                <w:sz w:val="24"/>
                <w:szCs w:val="24"/>
              </w:rPr>
            </w:pPr>
            <w:r w:rsidRPr="00090C54">
              <w:rPr>
                <w:sz w:val="24"/>
                <w:szCs w:val="24"/>
              </w:rPr>
              <w:t>3,6</w:t>
            </w:r>
          </w:p>
        </w:tc>
        <w:tc>
          <w:tcPr>
            <w:tcW w:w="907" w:type="dxa"/>
            <w:shd w:val="clear" w:color="auto" w:fill="FFFFFF" w:themeFill="background1"/>
          </w:tcPr>
          <w:p w14:paraId="0E041146" w14:textId="77777777" w:rsidR="006209B7" w:rsidRPr="00090C54" w:rsidRDefault="006209B7" w:rsidP="00884CD3">
            <w:pPr>
              <w:spacing w:after="0" w:line="240" w:lineRule="auto"/>
              <w:jc w:val="center"/>
              <w:rPr>
                <w:sz w:val="24"/>
                <w:szCs w:val="24"/>
              </w:rPr>
            </w:pPr>
            <w:r w:rsidRPr="00090C54">
              <w:rPr>
                <w:sz w:val="24"/>
                <w:szCs w:val="24"/>
              </w:rPr>
              <w:t>1,4</w:t>
            </w:r>
          </w:p>
        </w:tc>
        <w:tc>
          <w:tcPr>
            <w:tcW w:w="954" w:type="dxa"/>
            <w:shd w:val="clear" w:color="auto" w:fill="FFFFFF" w:themeFill="background1"/>
          </w:tcPr>
          <w:p w14:paraId="4D17604D" w14:textId="77777777" w:rsidR="006209B7" w:rsidRPr="00090C54" w:rsidRDefault="006209B7" w:rsidP="00884CD3">
            <w:pPr>
              <w:spacing w:after="0" w:line="240" w:lineRule="auto"/>
              <w:jc w:val="center"/>
              <w:rPr>
                <w:sz w:val="24"/>
                <w:szCs w:val="24"/>
              </w:rPr>
            </w:pPr>
            <w:r w:rsidRPr="00090C54">
              <w:rPr>
                <w:sz w:val="24"/>
                <w:szCs w:val="24"/>
              </w:rPr>
              <w:t>1,7</w:t>
            </w:r>
          </w:p>
        </w:tc>
      </w:tr>
      <w:tr w:rsidR="006209B7" w:rsidRPr="00090C54" w14:paraId="5845921D" w14:textId="77777777" w:rsidTr="00C7061B">
        <w:trPr>
          <w:trHeight w:val="20"/>
          <w:jc w:val="center"/>
        </w:trPr>
        <w:tc>
          <w:tcPr>
            <w:tcW w:w="3191" w:type="dxa"/>
            <w:shd w:val="clear" w:color="auto" w:fill="FFFFFF" w:themeFill="background1"/>
          </w:tcPr>
          <w:p w14:paraId="7E66CC87"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уха и сосцевидного отростка</w:t>
            </w:r>
          </w:p>
        </w:tc>
        <w:tc>
          <w:tcPr>
            <w:tcW w:w="992" w:type="dxa"/>
            <w:tcBorders>
              <w:left w:val="single" w:sz="4" w:space="0" w:color="auto"/>
            </w:tcBorders>
            <w:shd w:val="clear" w:color="auto" w:fill="FFFFFF" w:themeFill="background1"/>
          </w:tcPr>
          <w:p w14:paraId="6A3D4CDC" w14:textId="77777777" w:rsidR="006209B7" w:rsidRPr="00090C54" w:rsidRDefault="006209B7" w:rsidP="00884CD3">
            <w:pPr>
              <w:spacing w:after="0" w:line="240" w:lineRule="auto"/>
              <w:jc w:val="center"/>
              <w:rPr>
                <w:sz w:val="24"/>
                <w:szCs w:val="24"/>
              </w:rPr>
            </w:pPr>
            <w:r w:rsidRPr="00090C54">
              <w:rPr>
                <w:sz w:val="24"/>
                <w:szCs w:val="24"/>
              </w:rPr>
              <w:t>0,3</w:t>
            </w:r>
          </w:p>
        </w:tc>
        <w:tc>
          <w:tcPr>
            <w:tcW w:w="992" w:type="dxa"/>
            <w:tcBorders>
              <w:left w:val="single" w:sz="4" w:space="0" w:color="auto"/>
            </w:tcBorders>
            <w:shd w:val="clear" w:color="auto" w:fill="FFFFFF" w:themeFill="background1"/>
          </w:tcPr>
          <w:p w14:paraId="4CBA7E2B" w14:textId="77777777" w:rsidR="006209B7" w:rsidRPr="00090C54" w:rsidRDefault="006209B7" w:rsidP="00884CD3">
            <w:pPr>
              <w:spacing w:after="0" w:line="240" w:lineRule="auto"/>
              <w:jc w:val="center"/>
              <w:rPr>
                <w:sz w:val="24"/>
                <w:szCs w:val="24"/>
              </w:rPr>
            </w:pPr>
            <w:r w:rsidRPr="00090C54">
              <w:rPr>
                <w:sz w:val="24"/>
                <w:szCs w:val="24"/>
              </w:rPr>
              <w:t>0,5</w:t>
            </w:r>
          </w:p>
        </w:tc>
        <w:tc>
          <w:tcPr>
            <w:tcW w:w="851" w:type="dxa"/>
            <w:tcBorders>
              <w:left w:val="single" w:sz="4" w:space="0" w:color="auto"/>
            </w:tcBorders>
            <w:shd w:val="clear" w:color="auto" w:fill="FFFFFF" w:themeFill="background1"/>
          </w:tcPr>
          <w:p w14:paraId="29872731" w14:textId="77777777" w:rsidR="006209B7" w:rsidRPr="00090C54" w:rsidRDefault="006209B7" w:rsidP="00884CD3">
            <w:pPr>
              <w:spacing w:after="0" w:line="240" w:lineRule="auto"/>
              <w:jc w:val="center"/>
              <w:rPr>
                <w:sz w:val="24"/>
                <w:szCs w:val="24"/>
              </w:rPr>
            </w:pPr>
            <w:r w:rsidRPr="00090C54">
              <w:rPr>
                <w:sz w:val="24"/>
                <w:szCs w:val="24"/>
              </w:rPr>
              <w:t>0,6</w:t>
            </w:r>
          </w:p>
        </w:tc>
        <w:tc>
          <w:tcPr>
            <w:tcW w:w="850" w:type="dxa"/>
            <w:tcBorders>
              <w:left w:val="single" w:sz="4" w:space="0" w:color="auto"/>
            </w:tcBorders>
            <w:shd w:val="clear" w:color="auto" w:fill="FFFFFF" w:themeFill="background1"/>
          </w:tcPr>
          <w:p w14:paraId="40F74809" w14:textId="77777777" w:rsidR="006209B7" w:rsidRPr="00090C54" w:rsidRDefault="006209B7" w:rsidP="00884CD3">
            <w:pPr>
              <w:spacing w:after="0" w:line="240" w:lineRule="auto"/>
              <w:jc w:val="center"/>
              <w:rPr>
                <w:sz w:val="24"/>
                <w:szCs w:val="24"/>
              </w:rPr>
            </w:pPr>
            <w:r w:rsidRPr="00090C54">
              <w:rPr>
                <w:sz w:val="24"/>
                <w:szCs w:val="24"/>
              </w:rPr>
              <w:t>1,3</w:t>
            </w:r>
          </w:p>
        </w:tc>
        <w:tc>
          <w:tcPr>
            <w:tcW w:w="851" w:type="dxa"/>
            <w:tcBorders>
              <w:left w:val="single" w:sz="4" w:space="0" w:color="auto"/>
            </w:tcBorders>
            <w:shd w:val="clear" w:color="auto" w:fill="FFFFFF" w:themeFill="background1"/>
          </w:tcPr>
          <w:p w14:paraId="699354D0" w14:textId="77777777" w:rsidR="006209B7" w:rsidRPr="00090C54" w:rsidRDefault="006209B7" w:rsidP="00884CD3">
            <w:pPr>
              <w:spacing w:after="0" w:line="240" w:lineRule="auto"/>
              <w:jc w:val="center"/>
              <w:rPr>
                <w:sz w:val="24"/>
                <w:szCs w:val="24"/>
              </w:rPr>
            </w:pPr>
            <w:r w:rsidRPr="00090C54">
              <w:rPr>
                <w:sz w:val="24"/>
                <w:szCs w:val="24"/>
              </w:rPr>
              <w:t>1,1</w:t>
            </w:r>
          </w:p>
        </w:tc>
        <w:tc>
          <w:tcPr>
            <w:tcW w:w="907" w:type="dxa"/>
            <w:shd w:val="clear" w:color="auto" w:fill="FFFFFF" w:themeFill="background1"/>
          </w:tcPr>
          <w:p w14:paraId="54299DB5" w14:textId="77777777" w:rsidR="006209B7" w:rsidRPr="00090C54" w:rsidRDefault="006209B7" w:rsidP="00884CD3">
            <w:pPr>
              <w:spacing w:after="0" w:line="240" w:lineRule="auto"/>
              <w:jc w:val="center"/>
              <w:rPr>
                <w:sz w:val="24"/>
                <w:szCs w:val="24"/>
              </w:rPr>
            </w:pPr>
            <w:r w:rsidRPr="00090C54">
              <w:rPr>
                <w:sz w:val="24"/>
                <w:szCs w:val="24"/>
              </w:rPr>
              <w:t>1,4</w:t>
            </w:r>
          </w:p>
        </w:tc>
        <w:tc>
          <w:tcPr>
            <w:tcW w:w="954" w:type="dxa"/>
            <w:shd w:val="clear" w:color="auto" w:fill="FFFFFF" w:themeFill="background1"/>
          </w:tcPr>
          <w:p w14:paraId="5B94030B" w14:textId="77777777" w:rsidR="006209B7" w:rsidRPr="00090C54" w:rsidRDefault="006209B7" w:rsidP="00884CD3">
            <w:pPr>
              <w:spacing w:after="0" w:line="240" w:lineRule="auto"/>
              <w:jc w:val="center"/>
              <w:rPr>
                <w:sz w:val="24"/>
                <w:szCs w:val="24"/>
              </w:rPr>
            </w:pPr>
            <w:r w:rsidRPr="00090C54">
              <w:rPr>
                <w:sz w:val="24"/>
                <w:szCs w:val="24"/>
              </w:rPr>
              <w:t>2,3</w:t>
            </w:r>
          </w:p>
        </w:tc>
      </w:tr>
      <w:tr w:rsidR="006209B7" w:rsidRPr="00090C54" w14:paraId="61247E7A" w14:textId="77777777" w:rsidTr="00C7061B">
        <w:trPr>
          <w:trHeight w:val="20"/>
          <w:jc w:val="center"/>
        </w:trPr>
        <w:tc>
          <w:tcPr>
            <w:tcW w:w="3191" w:type="dxa"/>
            <w:shd w:val="clear" w:color="auto" w:fill="FFFFFF" w:themeFill="background1"/>
          </w:tcPr>
          <w:p w14:paraId="00034991"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системы кровообр</w:t>
            </w:r>
            <w:r w:rsidRPr="00090C54">
              <w:rPr>
                <w:sz w:val="24"/>
                <w:szCs w:val="24"/>
              </w:rPr>
              <w:t>а</w:t>
            </w:r>
            <w:r w:rsidRPr="00090C54">
              <w:rPr>
                <w:sz w:val="24"/>
                <w:szCs w:val="24"/>
              </w:rPr>
              <w:t>щения</w:t>
            </w:r>
          </w:p>
        </w:tc>
        <w:tc>
          <w:tcPr>
            <w:tcW w:w="992" w:type="dxa"/>
            <w:tcBorders>
              <w:left w:val="single" w:sz="4" w:space="0" w:color="auto"/>
            </w:tcBorders>
            <w:shd w:val="clear" w:color="auto" w:fill="FFFFFF" w:themeFill="background1"/>
          </w:tcPr>
          <w:p w14:paraId="263A84BE" w14:textId="77777777" w:rsidR="006209B7" w:rsidRPr="00090C54" w:rsidRDefault="006209B7" w:rsidP="00884CD3">
            <w:pPr>
              <w:spacing w:after="0" w:line="240" w:lineRule="auto"/>
              <w:jc w:val="center"/>
              <w:rPr>
                <w:sz w:val="24"/>
                <w:szCs w:val="24"/>
              </w:rPr>
            </w:pPr>
            <w:r w:rsidRPr="00090C54">
              <w:rPr>
                <w:sz w:val="24"/>
                <w:szCs w:val="24"/>
              </w:rPr>
              <w:t>15,5</w:t>
            </w:r>
          </w:p>
        </w:tc>
        <w:tc>
          <w:tcPr>
            <w:tcW w:w="992" w:type="dxa"/>
            <w:tcBorders>
              <w:left w:val="single" w:sz="4" w:space="0" w:color="auto"/>
            </w:tcBorders>
            <w:shd w:val="clear" w:color="auto" w:fill="FFFFFF" w:themeFill="background1"/>
          </w:tcPr>
          <w:p w14:paraId="2E032539" w14:textId="77777777" w:rsidR="006209B7" w:rsidRPr="00090C54" w:rsidRDefault="006209B7" w:rsidP="00884CD3">
            <w:pPr>
              <w:spacing w:after="0" w:line="240" w:lineRule="auto"/>
              <w:jc w:val="center"/>
              <w:rPr>
                <w:sz w:val="24"/>
                <w:szCs w:val="24"/>
              </w:rPr>
            </w:pPr>
            <w:r w:rsidRPr="00090C54">
              <w:rPr>
                <w:sz w:val="24"/>
                <w:szCs w:val="24"/>
              </w:rPr>
              <w:t>10,7</w:t>
            </w:r>
          </w:p>
        </w:tc>
        <w:tc>
          <w:tcPr>
            <w:tcW w:w="851" w:type="dxa"/>
            <w:tcBorders>
              <w:left w:val="single" w:sz="4" w:space="0" w:color="auto"/>
            </w:tcBorders>
            <w:shd w:val="clear" w:color="auto" w:fill="FFFFFF" w:themeFill="background1"/>
          </w:tcPr>
          <w:p w14:paraId="49B7B806" w14:textId="77777777" w:rsidR="006209B7" w:rsidRPr="00090C54" w:rsidRDefault="006209B7" w:rsidP="00884CD3">
            <w:pPr>
              <w:spacing w:after="0" w:line="240" w:lineRule="auto"/>
              <w:jc w:val="center"/>
              <w:rPr>
                <w:sz w:val="24"/>
                <w:szCs w:val="24"/>
              </w:rPr>
            </w:pPr>
            <w:r w:rsidRPr="00090C54">
              <w:rPr>
                <w:sz w:val="24"/>
                <w:szCs w:val="24"/>
              </w:rPr>
              <w:t>14,4</w:t>
            </w:r>
          </w:p>
        </w:tc>
        <w:tc>
          <w:tcPr>
            <w:tcW w:w="850" w:type="dxa"/>
            <w:tcBorders>
              <w:left w:val="single" w:sz="4" w:space="0" w:color="auto"/>
            </w:tcBorders>
            <w:shd w:val="clear" w:color="auto" w:fill="FFFFFF" w:themeFill="background1"/>
          </w:tcPr>
          <w:p w14:paraId="281BA07D" w14:textId="77777777" w:rsidR="006209B7" w:rsidRPr="00090C54" w:rsidRDefault="006209B7" w:rsidP="00884CD3">
            <w:pPr>
              <w:spacing w:after="0" w:line="240" w:lineRule="auto"/>
              <w:jc w:val="center"/>
              <w:rPr>
                <w:sz w:val="24"/>
                <w:szCs w:val="24"/>
              </w:rPr>
            </w:pPr>
            <w:r w:rsidRPr="00090C54">
              <w:rPr>
                <w:sz w:val="24"/>
                <w:szCs w:val="24"/>
              </w:rPr>
              <w:t>17,7</w:t>
            </w:r>
          </w:p>
        </w:tc>
        <w:tc>
          <w:tcPr>
            <w:tcW w:w="851" w:type="dxa"/>
            <w:tcBorders>
              <w:left w:val="single" w:sz="4" w:space="0" w:color="auto"/>
            </w:tcBorders>
            <w:shd w:val="clear" w:color="auto" w:fill="FFFFFF" w:themeFill="background1"/>
          </w:tcPr>
          <w:p w14:paraId="46E89AE0" w14:textId="77777777" w:rsidR="006209B7" w:rsidRPr="00090C54" w:rsidRDefault="006209B7" w:rsidP="00884CD3">
            <w:pPr>
              <w:spacing w:after="0" w:line="240" w:lineRule="auto"/>
              <w:jc w:val="center"/>
              <w:rPr>
                <w:sz w:val="24"/>
                <w:szCs w:val="24"/>
              </w:rPr>
            </w:pPr>
            <w:r w:rsidRPr="00090C54">
              <w:rPr>
                <w:sz w:val="24"/>
                <w:szCs w:val="24"/>
              </w:rPr>
              <w:t>18,2</w:t>
            </w:r>
          </w:p>
        </w:tc>
        <w:tc>
          <w:tcPr>
            <w:tcW w:w="907" w:type="dxa"/>
            <w:shd w:val="clear" w:color="auto" w:fill="FFFFFF" w:themeFill="background1"/>
          </w:tcPr>
          <w:p w14:paraId="648A5771" w14:textId="77777777" w:rsidR="006209B7" w:rsidRPr="00090C54" w:rsidRDefault="006209B7" w:rsidP="00884CD3">
            <w:pPr>
              <w:spacing w:after="0" w:line="240" w:lineRule="auto"/>
              <w:jc w:val="center"/>
              <w:rPr>
                <w:sz w:val="24"/>
                <w:szCs w:val="24"/>
              </w:rPr>
            </w:pPr>
            <w:r w:rsidRPr="00090C54">
              <w:rPr>
                <w:sz w:val="24"/>
                <w:szCs w:val="24"/>
              </w:rPr>
              <w:t>13,6</w:t>
            </w:r>
          </w:p>
        </w:tc>
        <w:tc>
          <w:tcPr>
            <w:tcW w:w="954" w:type="dxa"/>
            <w:shd w:val="clear" w:color="auto" w:fill="FFFFFF" w:themeFill="background1"/>
          </w:tcPr>
          <w:p w14:paraId="2A49829D" w14:textId="77777777" w:rsidR="006209B7" w:rsidRPr="00090C54" w:rsidRDefault="006209B7" w:rsidP="00884CD3">
            <w:pPr>
              <w:spacing w:after="0" w:line="240" w:lineRule="auto"/>
              <w:jc w:val="center"/>
              <w:rPr>
                <w:sz w:val="24"/>
                <w:szCs w:val="24"/>
              </w:rPr>
            </w:pPr>
            <w:r w:rsidRPr="00090C54">
              <w:rPr>
                <w:sz w:val="24"/>
                <w:szCs w:val="24"/>
              </w:rPr>
              <w:t>13,0</w:t>
            </w:r>
          </w:p>
        </w:tc>
      </w:tr>
      <w:tr w:rsidR="006209B7" w:rsidRPr="00090C54" w14:paraId="73B212D0" w14:textId="77777777" w:rsidTr="00C7061B">
        <w:trPr>
          <w:trHeight w:val="20"/>
          <w:jc w:val="center"/>
        </w:trPr>
        <w:tc>
          <w:tcPr>
            <w:tcW w:w="3191" w:type="dxa"/>
            <w:shd w:val="clear" w:color="auto" w:fill="FFFFFF" w:themeFill="background1"/>
          </w:tcPr>
          <w:p w14:paraId="5014E610"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Из них ХРБС</w:t>
            </w:r>
          </w:p>
        </w:tc>
        <w:tc>
          <w:tcPr>
            <w:tcW w:w="992" w:type="dxa"/>
            <w:tcBorders>
              <w:left w:val="single" w:sz="4" w:space="0" w:color="auto"/>
            </w:tcBorders>
            <w:shd w:val="clear" w:color="auto" w:fill="FFFFFF" w:themeFill="background1"/>
          </w:tcPr>
          <w:p w14:paraId="4D86FFED" w14:textId="77777777" w:rsidR="006209B7" w:rsidRPr="00090C54" w:rsidRDefault="006209B7" w:rsidP="00884CD3">
            <w:pPr>
              <w:spacing w:after="0" w:line="240" w:lineRule="auto"/>
              <w:jc w:val="center"/>
              <w:rPr>
                <w:sz w:val="24"/>
                <w:szCs w:val="24"/>
              </w:rPr>
            </w:pPr>
            <w:r w:rsidRPr="00090C54">
              <w:rPr>
                <w:sz w:val="24"/>
                <w:szCs w:val="24"/>
              </w:rPr>
              <w:t>0,7</w:t>
            </w:r>
          </w:p>
        </w:tc>
        <w:tc>
          <w:tcPr>
            <w:tcW w:w="992" w:type="dxa"/>
            <w:tcBorders>
              <w:left w:val="single" w:sz="4" w:space="0" w:color="auto"/>
            </w:tcBorders>
            <w:shd w:val="clear" w:color="auto" w:fill="FFFFFF" w:themeFill="background1"/>
          </w:tcPr>
          <w:p w14:paraId="4F14F5EC" w14:textId="77777777" w:rsidR="006209B7" w:rsidRPr="00090C54" w:rsidRDefault="006209B7" w:rsidP="00884CD3">
            <w:pPr>
              <w:spacing w:after="0" w:line="240" w:lineRule="auto"/>
              <w:jc w:val="center"/>
              <w:rPr>
                <w:sz w:val="24"/>
                <w:szCs w:val="24"/>
              </w:rPr>
            </w:pPr>
            <w:r w:rsidRPr="00090C54">
              <w:rPr>
                <w:sz w:val="24"/>
                <w:szCs w:val="24"/>
              </w:rPr>
              <w:t>0,1</w:t>
            </w:r>
          </w:p>
        </w:tc>
        <w:tc>
          <w:tcPr>
            <w:tcW w:w="851" w:type="dxa"/>
            <w:tcBorders>
              <w:left w:val="single" w:sz="4" w:space="0" w:color="auto"/>
            </w:tcBorders>
            <w:shd w:val="clear" w:color="auto" w:fill="FFFFFF" w:themeFill="background1"/>
          </w:tcPr>
          <w:p w14:paraId="722B3BDE" w14:textId="77777777" w:rsidR="006209B7" w:rsidRPr="00090C54" w:rsidRDefault="006209B7" w:rsidP="00884CD3">
            <w:pPr>
              <w:spacing w:after="0" w:line="240" w:lineRule="auto"/>
              <w:jc w:val="center"/>
              <w:rPr>
                <w:sz w:val="24"/>
                <w:szCs w:val="24"/>
              </w:rPr>
            </w:pPr>
            <w:r w:rsidRPr="00090C54">
              <w:rPr>
                <w:sz w:val="24"/>
                <w:szCs w:val="24"/>
              </w:rPr>
              <w:t>0,4</w:t>
            </w:r>
          </w:p>
        </w:tc>
        <w:tc>
          <w:tcPr>
            <w:tcW w:w="850" w:type="dxa"/>
            <w:tcBorders>
              <w:left w:val="single" w:sz="4" w:space="0" w:color="auto"/>
            </w:tcBorders>
            <w:shd w:val="clear" w:color="auto" w:fill="FFFFFF" w:themeFill="background1"/>
          </w:tcPr>
          <w:p w14:paraId="7FA4AB61" w14:textId="77777777" w:rsidR="006209B7" w:rsidRPr="00090C54" w:rsidRDefault="006209B7" w:rsidP="00884CD3">
            <w:pPr>
              <w:spacing w:after="0" w:line="240" w:lineRule="auto"/>
              <w:jc w:val="center"/>
              <w:rPr>
                <w:sz w:val="24"/>
                <w:szCs w:val="24"/>
              </w:rPr>
            </w:pPr>
            <w:r w:rsidRPr="00090C54">
              <w:rPr>
                <w:sz w:val="24"/>
                <w:szCs w:val="24"/>
              </w:rPr>
              <w:t>0,4</w:t>
            </w:r>
          </w:p>
        </w:tc>
        <w:tc>
          <w:tcPr>
            <w:tcW w:w="851" w:type="dxa"/>
            <w:tcBorders>
              <w:left w:val="single" w:sz="4" w:space="0" w:color="auto"/>
            </w:tcBorders>
            <w:shd w:val="clear" w:color="auto" w:fill="FFFFFF" w:themeFill="background1"/>
          </w:tcPr>
          <w:p w14:paraId="6B4FB27B" w14:textId="77777777" w:rsidR="006209B7" w:rsidRPr="00090C54" w:rsidRDefault="006209B7" w:rsidP="00884CD3">
            <w:pPr>
              <w:spacing w:after="0" w:line="240" w:lineRule="auto"/>
              <w:jc w:val="center"/>
              <w:rPr>
                <w:sz w:val="24"/>
                <w:szCs w:val="24"/>
              </w:rPr>
            </w:pPr>
            <w:r w:rsidRPr="00090C54">
              <w:rPr>
                <w:sz w:val="24"/>
                <w:szCs w:val="24"/>
              </w:rPr>
              <w:t>0,5</w:t>
            </w:r>
          </w:p>
        </w:tc>
        <w:tc>
          <w:tcPr>
            <w:tcW w:w="907" w:type="dxa"/>
            <w:shd w:val="clear" w:color="auto" w:fill="FFFFFF" w:themeFill="background1"/>
          </w:tcPr>
          <w:p w14:paraId="6B7EF777" w14:textId="77777777" w:rsidR="006209B7" w:rsidRPr="00090C54" w:rsidRDefault="006209B7" w:rsidP="00884CD3">
            <w:pPr>
              <w:spacing w:after="0" w:line="240" w:lineRule="auto"/>
              <w:jc w:val="center"/>
              <w:rPr>
                <w:sz w:val="24"/>
                <w:szCs w:val="24"/>
              </w:rPr>
            </w:pPr>
            <w:r w:rsidRPr="00090C54">
              <w:rPr>
                <w:sz w:val="24"/>
                <w:szCs w:val="24"/>
              </w:rPr>
              <w:t>0,1</w:t>
            </w:r>
          </w:p>
        </w:tc>
        <w:tc>
          <w:tcPr>
            <w:tcW w:w="954" w:type="dxa"/>
            <w:shd w:val="clear" w:color="auto" w:fill="FFFFFF" w:themeFill="background1"/>
          </w:tcPr>
          <w:p w14:paraId="00E887E5" w14:textId="77777777" w:rsidR="006209B7" w:rsidRPr="00090C54" w:rsidRDefault="006209B7" w:rsidP="00884CD3">
            <w:pPr>
              <w:spacing w:after="0" w:line="240" w:lineRule="auto"/>
              <w:jc w:val="center"/>
              <w:rPr>
                <w:sz w:val="24"/>
                <w:szCs w:val="24"/>
              </w:rPr>
            </w:pPr>
            <w:r w:rsidRPr="00090C54">
              <w:rPr>
                <w:sz w:val="24"/>
                <w:szCs w:val="24"/>
              </w:rPr>
              <w:t>0,1</w:t>
            </w:r>
          </w:p>
        </w:tc>
      </w:tr>
      <w:tr w:rsidR="006209B7" w:rsidRPr="00090C54" w14:paraId="7A006BCB" w14:textId="77777777" w:rsidTr="00C7061B">
        <w:trPr>
          <w:trHeight w:val="20"/>
          <w:jc w:val="center"/>
        </w:trPr>
        <w:tc>
          <w:tcPr>
            <w:tcW w:w="3191" w:type="dxa"/>
            <w:shd w:val="clear" w:color="auto" w:fill="FFFFFF" w:themeFill="background1"/>
          </w:tcPr>
          <w:p w14:paraId="11889F5E"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Болезни, характеризующиеся повышенным кровяным да</w:t>
            </w:r>
            <w:r w:rsidRPr="00090C54">
              <w:rPr>
                <w:sz w:val="24"/>
                <w:szCs w:val="24"/>
              </w:rPr>
              <w:t>в</w:t>
            </w:r>
            <w:r w:rsidRPr="00090C54">
              <w:rPr>
                <w:sz w:val="24"/>
                <w:szCs w:val="24"/>
              </w:rPr>
              <w:t>лением</w:t>
            </w:r>
          </w:p>
        </w:tc>
        <w:tc>
          <w:tcPr>
            <w:tcW w:w="992" w:type="dxa"/>
            <w:tcBorders>
              <w:left w:val="single" w:sz="4" w:space="0" w:color="auto"/>
            </w:tcBorders>
            <w:shd w:val="clear" w:color="auto" w:fill="FFFFFF" w:themeFill="background1"/>
          </w:tcPr>
          <w:p w14:paraId="60F7D9CB" w14:textId="77777777" w:rsidR="006209B7" w:rsidRPr="00090C54" w:rsidRDefault="006209B7" w:rsidP="00884CD3">
            <w:pPr>
              <w:spacing w:after="0" w:line="240" w:lineRule="auto"/>
              <w:jc w:val="center"/>
              <w:rPr>
                <w:sz w:val="24"/>
                <w:szCs w:val="24"/>
              </w:rPr>
            </w:pPr>
            <w:r w:rsidRPr="00090C54">
              <w:rPr>
                <w:sz w:val="24"/>
                <w:szCs w:val="24"/>
              </w:rPr>
              <w:t>0,2</w:t>
            </w:r>
          </w:p>
        </w:tc>
        <w:tc>
          <w:tcPr>
            <w:tcW w:w="992" w:type="dxa"/>
            <w:tcBorders>
              <w:left w:val="single" w:sz="4" w:space="0" w:color="auto"/>
            </w:tcBorders>
            <w:shd w:val="clear" w:color="auto" w:fill="FFFFFF" w:themeFill="background1"/>
          </w:tcPr>
          <w:p w14:paraId="1F6B3244" w14:textId="77777777" w:rsidR="006209B7" w:rsidRPr="00090C54" w:rsidRDefault="006209B7" w:rsidP="00884CD3">
            <w:pPr>
              <w:spacing w:after="0" w:line="240" w:lineRule="auto"/>
              <w:jc w:val="center"/>
              <w:rPr>
                <w:sz w:val="24"/>
                <w:szCs w:val="24"/>
              </w:rPr>
            </w:pPr>
            <w:r w:rsidRPr="00090C54">
              <w:rPr>
                <w:sz w:val="24"/>
                <w:szCs w:val="24"/>
              </w:rPr>
              <w:t>0,0</w:t>
            </w:r>
          </w:p>
        </w:tc>
        <w:tc>
          <w:tcPr>
            <w:tcW w:w="851" w:type="dxa"/>
            <w:tcBorders>
              <w:left w:val="single" w:sz="4" w:space="0" w:color="auto"/>
            </w:tcBorders>
            <w:shd w:val="clear" w:color="auto" w:fill="FFFFFF" w:themeFill="background1"/>
          </w:tcPr>
          <w:p w14:paraId="6E74154B" w14:textId="77777777" w:rsidR="006209B7" w:rsidRPr="00090C54" w:rsidRDefault="006209B7" w:rsidP="00884CD3">
            <w:pPr>
              <w:spacing w:after="0" w:line="240" w:lineRule="auto"/>
              <w:jc w:val="center"/>
              <w:rPr>
                <w:sz w:val="24"/>
                <w:szCs w:val="24"/>
              </w:rPr>
            </w:pPr>
            <w:r w:rsidRPr="00090C54">
              <w:rPr>
                <w:sz w:val="24"/>
                <w:szCs w:val="24"/>
              </w:rPr>
              <w:t>0,1</w:t>
            </w:r>
          </w:p>
        </w:tc>
        <w:tc>
          <w:tcPr>
            <w:tcW w:w="850" w:type="dxa"/>
            <w:tcBorders>
              <w:left w:val="single" w:sz="4" w:space="0" w:color="auto"/>
            </w:tcBorders>
            <w:shd w:val="clear" w:color="auto" w:fill="FFFFFF" w:themeFill="background1"/>
          </w:tcPr>
          <w:p w14:paraId="7661E018" w14:textId="77777777" w:rsidR="006209B7" w:rsidRPr="00090C54" w:rsidRDefault="006209B7" w:rsidP="00884CD3">
            <w:pPr>
              <w:spacing w:after="0" w:line="240" w:lineRule="auto"/>
              <w:jc w:val="center"/>
              <w:rPr>
                <w:sz w:val="24"/>
                <w:szCs w:val="24"/>
              </w:rPr>
            </w:pPr>
            <w:r w:rsidRPr="00090C54">
              <w:rPr>
                <w:sz w:val="24"/>
                <w:szCs w:val="24"/>
              </w:rPr>
              <w:t>0,1</w:t>
            </w:r>
          </w:p>
        </w:tc>
        <w:tc>
          <w:tcPr>
            <w:tcW w:w="851" w:type="dxa"/>
            <w:tcBorders>
              <w:left w:val="single" w:sz="4" w:space="0" w:color="auto"/>
            </w:tcBorders>
            <w:shd w:val="clear" w:color="auto" w:fill="FFFFFF" w:themeFill="background1"/>
          </w:tcPr>
          <w:p w14:paraId="23DEF0AE" w14:textId="77777777" w:rsidR="006209B7" w:rsidRPr="00090C54" w:rsidRDefault="006209B7" w:rsidP="00884CD3">
            <w:pPr>
              <w:spacing w:after="0" w:line="240" w:lineRule="auto"/>
              <w:jc w:val="center"/>
              <w:rPr>
                <w:sz w:val="24"/>
                <w:szCs w:val="24"/>
              </w:rPr>
            </w:pPr>
            <w:r w:rsidRPr="00090C54">
              <w:rPr>
                <w:sz w:val="24"/>
                <w:szCs w:val="24"/>
              </w:rPr>
              <w:t>0,1</w:t>
            </w:r>
          </w:p>
        </w:tc>
        <w:tc>
          <w:tcPr>
            <w:tcW w:w="907" w:type="dxa"/>
            <w:shd w:val="clear" w:color="auto" w:fill="FFFFFF" w:themeFill="background1"/>
          </w:tcPr>
          <w:p w14:paraId="3AC415B5" w14:textId="77777777" w:rsidR="006209B7" w:rsidRPr="00090C54" w:rsidRDefault="006209B7" w:rsidP="00884CD3">
            <w:pPr>
              <w:spacing w:after="0" w:line="240" w:lineRule="auto"/>
              <w:jc w:val="center"/>
              <w:rPr>
                <w:sz w:val="24"/>
                <w:szCs w:val="24"/>
              </w:rPr>
            </w:pPr>
            <w:r w:rsidRPr="00090C54">
              <w:rPr>
                <w:sz w:val="24"/>
                <w:szCs w:val="24"/>
              </w:rPr>
              <w:t>0,4</w:t>
            </w:r>
          </w:p>
        </w:tc>
        <w:tc>
          <w:tcPr>
            <w:tcW w:w="954" w:type="dxa"/>
            <w:shd w:val="clear" w:color="auto" w:fill="FFFFFF" w:themeFill="background1"/>
          </w:tcPr>
          <w:p w14:paraId="0F819A12" w14:textId="77777777" w:rsidR="006209B7" w:rsidRPr="00090C54" w:rsidRDefault="006209B7" w:rsidP="00884CD3">
            <w:pPr>
              <w:spacing w:after="0" w:line="240" w:lineRule="auto"/>
              <w:jc w:val="center"/>
              <w:rPr>
                <w:sz w:val="24"/>
                <w:szCs w:val="24"/>
              </w:rPr>
            </w:pPr>
            <w:r w:rsidRPr="00090C54">
              <w:rPr>
                <w:sz w:val="24"/>
                <w:szCs w:val="24"/>
              </w:rPr>
              <w:t>0,4</w:t>
            </w:r>
          </w:p>
        </w:tc>
      </w:tr>
      <w:tr w:rsidR="006209B7" w:rsidRPr="00090C54" w14:paraId="20C3C29F" w14:textId="77777777" w:rsidTr="00C7061B">
        <w:trPr>
          <w:trHeight w:val="20"/>
          <w:jc w:val="center"/>
        </w:trPr>
        <w:tc>
          <w:tcPr>
            <w:tcW w:w="3191" w:type="dxa"/>
            <w:shd w:val="clear" w:color="auto" w:fill="FFFFFF" w:themeFill="background1"/>
          </w:tcPr>
          <w:p w14:paraId="7D3440FB"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Ишемическая болезнь сердца</w:t>
            </w:r>
          </w:p>
        </w:tc>
        <w:tc>
          <w:tcPr>
            <w:tcW w:w="992" w:type="dxa"/>
            <w:tcBorders>
              <w:left w:val="single" w:sz="4" w:space="0" w:color="auto"/>
            </w:tcBorders>
            <w:shd w:val="clear" w:color="auto" w:fill="FFFFFF" w:themeFill="background1"/>
          </w:tcPr>
          <w:p w14:paraId="0BEBCCCE" w14:textId="77777777" w:rsidR="006209B7" w:rsidRPr="00090C54" w:rsidRDefault="006209B7" w:rsidP="00884CD3">
            <w:pPr>
              <w:spacing w:after="0" w:line="240" w:lineRule="auto"/>
              <w:jc w:val="center"/>
              <w:rPr>
                <w:sz w:val="24"/>
                <w:szCs w:val="24"/>
              </w:rPr>
            </w:pPr>
            <w:r w:rsidRPr="00090C54">
              <w:rPr>
                <w:sz w:val="24"/>
                <w:szCs w:val="24"/>
              </w:rPr>
              <w:t>3,4</w:t>
            </w:r>
          </w:p>
        </w:tc>
        <w:tc>
          <w:tcPr>
            <w:tcW w:w="992" w:type="dxa"/>
            <w:tcBorders>
              <w:left w:val="single" w:sz="4" w:space="0" w:color="auto"/>
            </w:tcBorders>
            <w:shd w:val="clear" w:color="auto" w:fill="FFFFFF" w:themeFill="background1"/>
          </w:tcPr>
          <w:p w14:paraId="701CBC78" w14:textId="77777777" w:rsidR="006209B7" w:rsidRPr="00090C54" w:rsidRDefault="006209B7" w:rsidP="00884CD3">
            <w:pPr>
              <w:spacing w:after="0" w:line="240" w:lineRule="auto"/>
              <w:jc w:val="center"/>
              <w:rPr>
                <w:sz w:val="24"/>
                <w:szCs w:val="24"/>
              </w:rPr>
            </w:pPr>
            <w:r w:rsidRPr="00090C54">
              <w:rPr>
                <w:sz w:val="24"/>
                <w:szCs w:val="24"/>
              </w:rPr>
              <w:t>2,9</w:t>
            </w:r>
          </w:p>
        </w:tc>
        <w:tc>
          <w:tcPr>
            <w:tcW w:w="851" w:type="dxa"/>
            <w:tcBorders>
              <w:left w:val="single" w:sz="4" w:space="0" w:color="auto"/>
            </w:tcBorders>
            <w:shd w:val="clear" w:color="auto" w:fill="FFFFFF" w:themeFill="background1"/>
          </w:tcPr>
          <w:p w14:paraId="19774C4B" w14:textId="77777777" w:rsidR="006209B7" w:rsidRPr="00090C54" w:rsidRDefault="006209B7" w:rsidP="00884CD3">
            <w:pPr>
              <w:spacing w:after="0" w:line="240" w:lineRule="auto"/>
              <w:jc w:val="center"/>
              <w:rPr>
                <w:sz w:val="24"/>
                <w:szCs w:val="24"/>
              </w:rPr>
            </w:pPr>
            <w:r w:rsidRPr="00090C54">
              <w:rPr>
                <w:sz w:val="24"/>
                <w:szCs w:val="24"/>
              </w:rPr>
              <w:t>3,3</w:t>
            </w:r>
          </w:p>
        </w:tc>
        <w:tc>
          <w:tcPr>
            <w:tcW w:w="850" w:type="dxa"/>
            <w:tcBorders>
              <w:left w:val="single" w:sz="4" w:space="0" w:color="auto"/>
            </w:tcBorders>
            <w:shd w:val="clear" w:color="auto" w:fill="FFFFFF" w:themeFill="background1"/>
          </w:tcPr>
          <w:p w14:paraId="10B6A71A" w14:textId="77777777" w:rsidR="006209B7" w:rsidRPr="00090C54" w:rsidRDefault="006209B7" w:rsidP="00884CD3">
            <w:pPr>
              <w:spacing w:after="0" w:line="240" w:lineRule="auto"/>
              <w:jc w:val="center"/>
              <w:rPr>
                <w:sz w:val="24"/>
                <w:szCs w:val="24"/>
              </w:rPr>
            </w:pPr>
            <w:r w:rsidRPr="00090C54">
              <w:rPr>
                <w:sz w:val="24"/>
                <w:szCs w:val="24"/>
              </w:rPr>
              <w:t>4,3</w:t>
            </w:r>
          </w:p>
        </w:tc>
        <w:tc>
          <w:tcPr>
            <w:tcW w:w="851" w:type="dxa"/>
            <w:tcBorders>
              <w:left w:val="single" w:sz="4" w:space="0" w:color="auto"/>
            </w:tcBorders>
            <w:shd w:val="clear" w:color="auto" w:fill="FFFFFF" w:themeFill="background1"/>
          </w:tcPr>
          <w:p w14:paraId="4A35395B" w14:textId="77777777" w:rsidR="006209B7" w:rsidRPr="00090C54" w:rsidRDefault="006209B7" w:rsidP="00884CD3">
            <w:pPr>
              <w:spacing w:after="0" w:line="240" w:lineRule="auto"/>
              <w:jc w:val="center"/>
              <w:rPr>
                <w:sz w:val="24"/>
                <w:szCs w:val="24"/>
              </w:rPr>
            </w:pPr>
            <w:r w:rsidRPr="00090C54">
              <w:rPr>
                <w:sz w:val="24"/>
                <w:szCs w:val="24"/>
              </w:rPr>
              <w:t>4,7</w:t>
            </w:r>
          </w:p>
        </w:tc>
        <w:tc>
          <w:tcPr>
            <w:tcW w:w="907" w:type="dxa"/>
            <w:shd w:val="clear" w:color="auto" w:fill="FFFFFF" w:themeFill="background1"/>
          </w:tcPr>
          <w:p w14:paraId="76E638A3" w14:textId="77777777" w:rsidR="006209B7" w:rsidRPr="00090C54" w:rsidRDefault="006209B7" w:rsidP="00884CD3">
            <w:pPr>
              <w:spacing w:after="0" w:line="240" w:lineRule="auto"/>
              <w:jc w:val="center"/>
              <w:rPr>
                <w:sz w:val="24"/>
                <w:szCs w:val="24"/>
              </w:rPr>
            </w:pPr>
            <w:r w:rsidRPr="00090C54">
              <w:rPr>
                <w:sz w:val="24"/>
                <w:szCs w:val="24"/>
              </w:rPr>
              <w:t>4,4</w:t>
            </w:r>
          </w:p>
        </w:tc>
        <w:tc>
          <w:tcPr>
            <w:tcW w:w="954" w:type="dxa"/>
            <w:shd w:val="clear" w:color="auto" w:fill="FFFFFF" w:themeFill="background1"/>
          </w:tcPr>
          <w:p w14:paraId="7917CA96" w14:textId="77777777" w:rsidR="006209B7" w:rsidRPr="00090C54" w:rsidRDefault="006209B7" w:rsidP="00884CD3">
            <w:pPr>
              <w:spacing w:after="0" w:line="240" w:lineRule="auto"/>
              <w:jc w:val="center"/>
              <w:rPr>
                <w:sz w:val="24"/>
                <w:szCs w:val="24"/>
              </w:rPr>
            </w:pPr>
            <w:r w:rsidRPr="00090C54">
              <w:rPr>
                <w:sz w:val="24"/>
                <w:szCs w:val="24"/>
              </w:rPr>
              <w:t>3,9</w:t>
            </w:r>
          </w:p>
        </w:tc>
      </w:tr>
      <w:tr w:rsidR="006209B7" w:rsidRPr="00090C54" w14:paraId="18686A1E" w14:textId="77777777" w:rsidTr="00C7061B">
        <w:trPr>
          <w:trHeight w:val="20"/>
          <w:jc w:val="center"/>
        </w:trPr>
        <w:tc>
          <w:tcPr>
            <w:tcW w:w="3191" w:type="dxa"/>
            <w:shd w:val="clear" w:color="auto" w:fill="FFFFFF" w:themeFill="background1"/>
          </w:tcPr>
          <w:p w14:paraId="110E176B"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Цереброваскулярные болезни</w:t>
            </w:r>
          </w:p>
        </w:tc>
        <w:tc>
          <w:tcPr>
            <w:tcW w:w="992" w:type="dxa"/>
            <w:tcBorders>
              <w:left w:val="single" w:sz="4" w:space="0" w:color="auto"/>
            </w:tcBorders>
            <w:shd w:val="clear" w:color="auto" w:fill="FFFFFF" w:themeFill="background1"/>
          </w:tcPr>
          <w:p w14:paraId="47E1E4EC" w14:textId="77777777" w:rsidR="006209B7" w:rsidRPr="00090C54" w:rsidRDefault="006209B7" w:rsidP="00884CD3">
            <w:pPr>
              <w:spacing w:after="0" w:line="240" w:lineRule="auto"/>
              <w:jc w:val="center"/>
              <w:rPr>
                <w:sz w:val="24"/>
                <w:szCs w:val="24"/>
              </w:rPr>
            </w:pPr>
            <w:r w:rsidRPr="00090C54">
              <w:rPr>
                <w:sz w:val="24"/>
                <w:szCs w:val="24"/>
              </w:rPr>
              <w:t>9,4</w:t>
            </w:r>
          </w:p>
        </w:tc>
        <w:tc>
          <w:tcPr>
            <w:tcW w:w="992" w:type="dxa"/>
            <w:tcBorders>
              <w:left w:val="single" w:sz="4" w:space="0" w:color="auto"/>
            </w:tcBorders>
            <w:shd w:val="clear" w:color="auto" w:fill="FFFFFF" w:themeFill="background1"/>
          </w:tcPr>
          <w:p w14:paraId="40180BB9" w14:textId="77777777" w:rsidR="006209B7" w:rsidRPr="00090C54" w:rsidRDefault="006209B7" w:rsidP="00884CD3">
            <w:pPr>
              <w:spacing w:after="0" w:line="240" w:lineRule="auto"/>
              <w:jc w:val="center"/>
              <w:rPr>
                <w:sz w:val="24"/>
                <w:szCs w:val="24"/>
              </w:rPr>
            </w:pPr>
            <w:r w:rsidRPr="00090C54">
              <w:rPr>
                <w:sz w:val="24"/>
                <w:szCs w:val="24"/>
              </w:rPr>
              <w:t>6,2</w:t>
            </w:r>
          </w:p>
        </w:tc>
        <w:tc>
          <w:tcPr>
            <w:tcW w:w="851" w:type="dxa"/>
            <w:tcBorders>
              <w:left w:val="single" w:sz="4" w:space="0" w:color="auto"/>
            </w:tcBorders>
            <w:shd w:val="clear" w:color="auto" w:fill="FFFFFF" w:themeFill="background1"/>
          </w:tcPr>
          <w:p w14:paraId="758697D0" w14:textId="77777777" w:rsidR="006209B7" w:rsidRPr="00090C54" w:rsidRDefault="006209B7" w:rsidP="00884CD3">
            <w:pPr>
              <w:spacing w:after="0" w:line="240" w:lineRule="auto"/>
              <w:jc w:val="center"/>
              <w:rPr>
                <w:sz w:val="24"/>
                <w:szCs w:val="24"/>
              </w:rPr>
            </w:pPr>
            <w:r w:rsidRPr="00090C54">
              <w:rPr>
                <w:sz w:val="24"/>
                <w:szCs w:val="24"/>
              </w:rPr>
              <w:t>8,2</w:t>
            </w:r>
          </w:p>
        </w:tc>
        <w:tc>
          <w:tcPr>
            <w:tcW w:w="850" w:type="dxa"/>
            <w:tcBorders>
              <w:left w:val="single" w:sz="4" w:space="0" w:color="auto"/>
            </w:tcBorders>
            <w:shd w:val="clear" w:color="auto" w:fill="FFFFFF" w:themeFill="background1"/>
          </w:tcPr>
          <w:p w14:paraId="477AFE13" w14:textId="77777777" w:rsidR="006209B7" w:rsidRPr="00090C54" w:rsidRDefault="006209B7" w:rsidP="00884CD3">
            <w:pPr>
              <w:spacing w:after="0" w:line="240" w:lineRule="auto"/>
              <w:jc w:val="center"/>
              <w:rPr>
                <w:sz w:val="24"/>
                <w:szCs w:val="24"/>
              </w:rPr>
            </w:pPr>
            <w:r w:rsidRPr="00090C54">
              <w:rPr>
                <w:sz w:val="24"/>
                <w:szCs w:val="24"/>
              </w:rPr>
              <w:t>10,5</w:t>
            </w:r>
          </w:p>
        </w:tc>
        <w:tc>
          <w:tcPr>
            <w:tcW w:w="851" w:type="dxa"/>
            <w:tcBorders>
              <w:left w:val="single" w:sz="4" w:space="0" w:color="auto"/>
            </w:tcBorders>
            <w:shd w:val="clear" w:color="auto" w:fill="FFFFFF" w:themeFill="background1"/>
          </w:tcPr>
          <w:p w14:paraId="5471EDF3" w14:textId="77777777" w:rsidR="006209B7" w:rsidRPr="00090C54" w:rsidRDefault="006209B7" w:rsidP="00884CD3">
            <w:pPr>
              <w:spacing w:after="0" w:line="240" w:lineRule="auto"/>
              <w:jc w:val="center"/>
              <w:rPr>
                <w:sz w:val="24"/>
                <w:szCs w:val="24"/>
              </w:rPr>
            </w:pPr>
            <w:r w:rsidRPr="00090C54">
              <w:rPr>
                <w:sz w:val="24"/>
                <w:szCs w:val="24"/>
              </w:rPr>
              <w:t>10,4</w:t>
            </w:r>
          </w:p>
        </w:tc>
        <w:tc>
          <w:tcPr>
            <w:tcW w:w="907" w:type="dxa"/>
            <w:shd w:val="clear" w:color="auto" w:fill="FFFFFF" w:themeFill="background1"/>
          </w:tcPr>
          <w:p w14:paraId="31C27552" w14:textId="77777777" w:rsidR="006209B7" w:rsidRPr="00090C54" w:rsidRDefault="006209B7" w:rsidP="00884CD3">
            <w:pPr>
              <w:spacing w:after="0" w:line="240" w:lineRule="auto"/>
              <w:jc w:val="center"/>
              <w:rPr>
                <w:sz w:val="24"/>
                <w:szCs w:val="24"/>
              </w:rPr>
            </w:pPr>
            <w:r w:rsidRPr="00090C54">
              <w:rPr>
                <w:sz w:val="24"/>
                <w:szCs w:val="24"/>
              </w:rPr>
              <w:t>6,4</w:t>
            </w:r>
          </w:p>
        </w:tc>
        <w:tc>
          <w:tcPr>
            <w:tcW w:w="954" w:type="dxa"/>
            <w:shd w:val="clear" w:color="auto" w:fill="FFFFFF" w:themeFill="background1"/>
          </w:tcPr>
          <w:p w14:paraId="0C1B8FCD" w14:textId="77777777" w:rsidR="006209B7" w:rsidRPr="00090C54" w:rsidRDefault="006209B7" w:rsidP="00884CD3">
            <w:pPr>
              <w:spacing w:after="0" w:line="240" w:lineRule="auto"/>
              <w:jc w:val="center"/>
              <w:rPr>
                <w:sz w:val="24"/>
                <w:szCs w:val="24"/>
              </w:rPr>
            </w:pPr>
            <w:r w:rsidRPr="00090C54">
              <w:rPr>
                <w:sz w:val="24"/>
                <w:szCs w:val="24"/>
              </w:rPr>
              <w:t>6,1</w:t>
            </w:r>
          </w:p>
        </w:tc>
      </w:tr>
      <w:tr w:rsidR="006209B7" w:rsidRPr="00090C54" w14:paraId="64A1C7B3" w14:textId="77777777" w:rsidTr="00C7061B">
        <w:trPr>
          <w:trHeight w:val="20"/>
          <w:jc w:val="center"/>
        </w:trPr>
        <w:tc>
          <w:tcPr>
            <w:tcW w:w="3191" w:type="dxa"/>
            <w:shd w:val="clear" w:color="auto" w:fill="FFFFFF" w:themeFill="background1"/>
          </w:tcPr>
          <w:p w14:paraId="78BBAEAD"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органов дыхания</w:t>
            </w:r>
          </w:p>
        </w:tc>
        <w:tc>
          <w:tcPr>
            <w:tcW w:w="992" w:type="dxa"/>
            <w:tcBorders>
              <w:left w:val="single" w:sz="4" w:space="0" w:color="auto"/>
            </w:tcBorders>
            <w:shd w:val="clear" w:color="auto" w:fill="FFFFFF" w:themeFill="background1"/>
          </w:tcPr>
          <w:p w14:paraId="246C99E2" w14:textId="77777777" w:rsidR="006209B7" w:rsidRPr="00090C54" w:rsidRDefault="006209B7" w:rsidP="00884CD3">
            <w:pPr>
              <w:spacing w:after="0" w:line="240" w:lineRule="auto"/>
              <w:jc w:val="center"/>
              <w:rPr>
                <w:sz w:val="24"/>
                <w:szCs w:val="24"/>
              </w:rPr>
            </w:pPr>
            <w:r w:rsidRPr="00090C54">
              <w:rPr>
                <w:sz w:val="24"/>
                <w:szCs w:val="24"/>
              </w:rPr>
              <w:t>1,5</w:t>
            </w:r>
          </w:p>
        </w:tc>
        <w:tc>
          <w:tcPr>
            <w:tcW w:w="992" w:type="dxa"/>
            <w:tcBorders>
              <w:left w:val="single" w:sz="4" w:space="0" w:color="auto"/>
            </w:tcBorders>
            <w:shd w:val="clear" w:color="auto" w:fill="FFFFFF" w:themeFill="background1"/>
          </w:tcPr>
          <w:p w14:paraId="75584332" w14:textId="77777777" w:rsidR="006209B7" w:rsidRPr="00090C54" w:rsidRDefault="006209B7" w:rsidP="00884CD3">
            <w:pPr>
              <w:spacing w:after="0" w:line="240" w:lineRule="auto"/>
              <w:jc w:val="center"/>
              <w:rPr>
                <w:sz w:val="24"/>
                <w:szCs w:val="24"/>
              </w:rPr>
            </w:pPr>
            <w:r w:rsidRPr="00090C54">
              <w:rPr>
                <w:sz w:val="24"/>
                <w:szCs w:val="24"/>
              </w:rPr>
              <w:t>0,3</w:t>
            </w:r>
          </w:p>
        </w:tc>
        <w:tc>
          <w:tcPr>
            <w:tcW w:w="851" w:type="dxa"/>
            <w:tcBorders>
              <w:left w:val="single" w:sz="4" w:space="0" w:color="auto"/>
            </w:tcBorders>
            <w:shd w:val="clear" w:color="auto" w:fill="FFFFFF" w:themeFill="background1"/>
          </w:tcPr>
          <w:p w14:paraId="5616DC09" w14:textId="77777777" w:rsidR="006209B7" w:rsidRPr="00090C54" w:rsidRDefault="006209B7" w:rsidP="00884CD3">
            <w:pPr>
              <w:spacing w:after="0" w:line="240" w:lineRule="auto"/>
              <w:jc w:val="center"/>
              <w:rPr>
                <w:sz w:val="24"/>
                <w:szCs w:val="24"/>
              </w:rPr>
            </w:pPr>
            <w:r w:rsidRPr="00090C54">
              <w:rPr>
                <w:sz w:val="24"/>
                <w:szCs w:val="24"/>
              </w:rPr>
              <w:t>0,5</w:t>
            </w:r>
          </w:p>
        </w:tc>
        <w:tc>
          <w:tcPr>
            <w:tcW w:w="850" w:type="dxa"/>
            <w:tcBorders>
              <w:left w:val="single" w:sz="4" w:space="0" w:color="auto"/>
            </w:tcBorders>
            <w:shd w:val="clear" w:color="auto" w:fill="FFFFFF" w:themeFill="background1"/>
          </w:tcPr>
          <w:p w14:paraId="46041D4F" w14:textId="77777777" w:rsidR="006209B7" w:rsidRPr="00090C54" w:rsidRDefault="006209B7" w:rsidP="00884CD3">
            <w:pPr>
              <w:spacing w:after="0" w:line="240" w:lineRule="auto"/>
              <w:jc w:val="center"/>
              <w:rPr>
                <w:sz w:val="24"/>
                <w:szCs w:val="24"/>
              </w:rPr>
            </w:pPr>
            <w:r w:rsidRPr="00090C54">
              <w:rPr>
                <w:sz w:val="24"/>
                <w:szCs w:val="24"/>
              </w:rPr>
              <w:t>1,3</w:t>
            </w:r>
          </w:p>
        </w:tc>
        <w:tc>
          <w:tcPr>
            <w:tcW w:w="851" w:type="dxa"/>
            <w:tcBorders>
              <w:left w:val="single" w:sz="4" w:space="0" w:color="auto"/>
            </w:tcBorders>
            <w:shd w:val="clear" w:color="auto" w:fill="FFFFFF" w:themeFill="background1"/>
          </w:tcPr>
          <w:p w14:paraId="26E549F3" w14:textId="77777777" w:rsidR="006209B7" w:rsidRPr="00090C54" w:rsidRDefault="006209B7" w:rsidP="00884CD3">
            <w:pPr>
              <w:spacing w:after="0" w:line="240" w:lineRule="auto"/>
              <w:jc w:val="center"/>
              <w:rPr>
                <w:sz w:val="24"/>
                <w:szCs w:val="24"/>
              </w:rPr>
            </w:pPr>
            <w:r w:rsidRPr="00090C54">
              <w:rPr>
                <w:sz w:val="24"/>
                <w:szCs w:val="24"/>
              </w:rPr>
              <w:t>1,8</w:t>
            </w:r>
          </w:p>
        </w:tc>
        <w:tc>
          <w:tcPr>
            <w:tcW w:w="907" w:type="dxa"/>
            <w:shd w:val="clear" w:color="auto" w:fill="FFFFFF" w:themeFill="background1"/>
          </w:tcPr>
          <w:p w14:paraId="4552B87B" w14:textId="77777777" w:rsidR="006209B7" w:rsidRPr="00090C54" w:rsidRDefault="006209B7" w:rsidP="00884CD3">
            <w:pPr>
              <w:spacing w:after="0" w:line="240" w:lineRule="auto"/>
              <w:jc w:val="center"/>
              <w:rPr>
                <w:sz w:val="24"/>
                <w:szCs w:val="24"/>
              </w:rPr>
            </w:pPr>
            <w:r w:rsidRPr="00090C54">
              <w:rPr>
                <w:sz w:val="24"/>
                <w:szCs w:val="24"/>
              </w:rPr>
              <w:t>0,9</w:t>
            </w:r>
          </w:p>
        </w:tc>
        <w:tc>
          <w:tcPr>
            <w:tcW w:w="954" w:type="dxa"/>
            <w:shd w:val="clear" w:color="auto" w:fill="FFFFFF" w:themeFill="background1"/>
          </w:tcPr>
          <w:p w14:paraId="117C3249" w14:textId="77777777" w:rsidR="006209B7" w:rsidRPr="00090C54" w:rsidRDefault="006209B7" w:rsidP="00884CD3">
            <w:pPr>
              <w:spacing w:after="0" w:line="240" w:lineRule="auto"/>
              <w:jc w:val="center"/>
              <w:rPr>
                <w:sz w:val="24"/>
                <w:szCs w:val="24"/>
              </w:rPr>
            </w:pPr>
            <w:r w:rsidRPr="00090C54">
              <w:rPr>
                <w:sz w:val="24"/>
                <w:szCs w:val="24"/>
              </w:rPr>
              <w:t>1,1</w:t>
            </w:r>
          </w:p>
        </w:tc>
      </w:tr>
      <w:tr w:rsidR="006209B7" w:rsidRPr="00090C54" w14:paraId="7A846A55" w14:textId="77777777" w:rsidTr="00C7061B">
        <w:trPr>
          <w:trHeight w:val="20"/>
          <w:jc w:val="center"/>
        </w:trPr>
        <w:tc>
          <w:tcPr>
            <w:tcW w:w="3191" w:type="dxa"/>
            <w:shd w:val="clear" w:color="auto" w:fill="FFFFFF" w:themeFill="background1"/>
          </w:tcPr>
          <w:p w14:paraId="2D770C2C"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органов пищевар</w:t>
            </w:r>
            <w:r w:rsidRPr="00090C54">
              <w:rPr>
                <w:sz w:val="24"/>
                <w:szCs w:val="24"/>
              </w:rPr>
              <w:t>е</w:t>
            </w:r>
            <w:r w:rsidRPr="00090C54">
              <w:rPr>
                <w:sz w:val="24"/>
                <w:szCs w:val="24"/>
              </w:rPr>
              <w:t>ния</w:t>
            </w:r>
          </w:p>
        </w:tc>
        <w:tc>
          <w:tcPr>
            <w:tcW w:w="992" w:type="dxa"/>
            <w:tcBorders>
              <w:left w:val="single" w:sz="4" w:space="0" w:color="auto"/>
            </w:tcBorders>
            <w:shd w:val="clear" w:color="auto" w:fill="FFFFFF" w:themeFill="background1"/>
          </w:tcPr>
          <w:p w14:paraId="3F2306C9" w14:textId="77777777" w:rsidR="006209B7" w:rsidRPr="00090C54" w:rsidRDefault="006209B7" w:rsidP="00884CD3">
            <w:pPr>
              <w:spacing w:after="0" w:line="240" w:lineRule="auto"/>
              <w:jc w:val="center"/>
              <w:rPr>
                <w:sz w:val="24"/>
                <w:szCs w:val="24"/>
              </w:rPr>
            </w:pPr>
            <w:r w:rsidRPr="00090C54">
              <w:rPr>
                <w:sz w:val="24"/>
                <w:szCs w:val="24"/>
              </w:rPr>
              <w:t>2,3</w:t>
            </w:r>
          </w:p>
        </w:tc>
        <w:tc>
          <w:tcPr>
            <w:tcW w:w="992" w:type="dxa"/>
            <w:tcBorders>
              <w:left w:val="single" w:sz="4" w:space="0" w:color="auto"/>
            </w:tcBorders>
            <w:shd w:val="clear" w:color="auto" w:fill="FFFFFF" w:themeFill="background1"/>
          </w:tcPr>
          <w:p w14:paraId="3DC812C7" w14:textId="77777777" w:rsidR="006209B7" w:rsidRPr="00090C54" w:rsidRDefault="006209B7" w:rsidP="00884CD3">
            <w:pPr>
              <w:spacing w:after="0" w:line="240" w:lineRule="auto"/>
              <w:jc w:val="center"/>
              <w:rPr>
                <w:sz w:val="24"/>
                <w:szCs w:val="24"/>
              </w:rPr>
            </w:pPr>
            <w:r w:rsidRPr="00090C54">
              <w:rPr>
                <w:sz w:val="24"/>
                <w:szCs w:val="24"/>
              </w:rPr>
              <w:t>1,1</w:t>
            </w:r>
          </w:p>
        </w:tc>
        <w:tc>
          <w:tcPr>
            <w:tcW w:w="851" w:type="dxa"/>
            <w:tcBorders>
              <w:left w:val="single" w:sz="4" w:space="0" w:color="auto"/>
            </w:tcBorders>
            <w:shd w:val="clear" w:color="auto" w:fill="FFFFFF" w:themeFill="background1"/>
          </w:tcPr>
          <w:p w14:paraId="3F853A41" w14:textId="77777777" w:rsidR="006209B7" w:rsidRPr="00090C54" w:rsidRDefault="006209B7" w:rsidP="00884CD3">
            <w:pPr>
              <w:spacing w:after="0" w:line="240" w:lineRule="auto"/>
              <w:jc w:val="center"/>
              <w:rPr>
                <w:sz w:val="24"/>
                <w:szCs w:val="24"/>
              </w:rPr>
            </w:pPr>
            <w:r w:rsidRPr="00090C54">
              <w:rPr>
                <w:sz w:val="24"/>
                <w:szCs w:val="24"/>
              </w:rPr>
              <w:t>2,8</w:t>
            </w:r>
          </w:p>
        </w:tc>
        <w:tc>
          <w:tcPr>
            <w:tcW w:w="850" w:type="dxa"/>
            <w:tcBorders>
              <w:left w:val="single" w:sz="4" w:space="0" w:color="auto"/>
            </w:tcBorders>
            <w:shd w:val="clear" w:color="auto" w:fill="FFFFFF" w:themeFill="background1"/>
          </w:tcPr>
          <w:p w14:paraId="7518A0E8" w14:textId="77777777" w:rsidR="006209B7" w:rsidRPr="00090C54" w:rsidRDefault="006209B7" w:rsidP="00884CD3">
            <w:pPr>
              <w:spacing w:after="0" w:line="240" w:lineRule="auto"/>
              <w:jc w:val="center"/>
              <w:rPr>
                <w:sz w:val="24"/>
                <w:szCs w:val="24"/>
              </w:rPr>
            </w:pPr>
            <w:r w:rsidRPr="00090C54">
              <w:rPr>
                <w:sz w:val="24"/>
                <w:szCs w:val="24"/>
              </w:rPr>
              <w:t>3,1</w:t>
            </w:r>
          </w:p>
        </w:tc>
        <w:tc>
          <w:tcPr>
            <w:tcW w:w="851" w:type="dxa"/>
            <w:tcBorders>
              <w:left w:val="single" w:sz="4" w:space="0" w:color="auto"/>
            </w:tcBorders>
            <w:shd w:val="clear" w:color="auto" w:fill="FFFFFF" w:themeFill="background1"/>
          </w:tcPr>
          <w:p w14:paraId="4CE1E78E" w14:textId="77777777" w:rsidR="006209B7" w:rsidRPr="00090C54" w:rsidRDefault="006209B7" w:rsidP="00884CD3">
            <w:pPr>
              <w:spacing w:after="0" w:line="240" w:lineRule="auto"/>
              <w:jc w:val="center"/>
              <w:rPr>
                <w:sz w:val="24"/>
                <w:szCs w:val="24"/>
              </w:rPr>
            </w:pPr>
            <w:r w:rsidRPr="00090C54">
              <w:rPr>
                <w:sz w:val="24"/>
                <w:szCs w:val="24"/>
              </w:rPr>
              <w:t>4,0</w:t>
            </w:r>
          </w:p>
        </w:tc>
        <w:tc>
          <w:tcPr>
            <w:tcW w:w="907" w:type="dxa"/>
            <w:shd w:val="clear" w:color="auto" w:fill="FFFFFF" w:themeFill="background1"/>
          </w:tcPr>
          <w:p w14:paraId="117D156B" w14:textId="77777777" w:rsidR="006209B7" w:rsidRPr="00090C54" w:rsidRDefault="006209B7" w:rsidP="00884CD3">
            <w:pPr>
              <w:spacing w:after="0" w:line="240" w:lineRule="auto"/>
              <w:jc w:val="center"/>
              <w:rPr>
                <w:sz w:val="24"/>
                <w:szCs w:val="24"/>
              </w:rPr>
            </w:pPr>
            <w:r w:rsidRPr="00090C54">
              <w:rPr>
                <w:sz w:val="24"/>
                <w:szCs w:val="24"/>
              </w:rPr>
              <w:t>1,1</w:t>
            </w:r>
          </w:p>
        </w:tc>
        <w:tc>
          <w:tcPr>
            <w:tcW w:w="954" w:type="dxa"/>
            <w:shd w:val="clear" w:color="auto" w:fill="FFFFFF" w:themeFill="background1"/>
          </w:tcPr>
          <w:p w14:paraId="06AB73C1" w14:textId="77777777" w:rsidR="006209B7" w:rsidRPr="00090C54" w:rsidRDefault="006209B7" w:rsidP="00884CD3">
            <w:pPr>
              <w:spacing w:after="0" w:line="240" w:lineRule="auto"/>
              <w:jc w:val="center"/>
              <w:rPr>
                <w:sz w:val="24"/>
                <w:szCs w:val="24"/>
              </w:rPr>
            </w:pPr>
            <w:r w:rsidRPr="00090C54">
              <w:rPr>
                <w:sz w:val="24"/>
                <w:szCs w:val="24"/>
              </w:rPr>
              <w:t>1,2</w:t>
            </w:r>
          </w:p>
        </w:tc>
      </w:tr>
      <w:tr w:rsidR="006209B7" w:rsidRPr="00090C54" w14:paraId="170F50DE" w14:textId="77777777" w:rsidTr="00C7061B">
        <w:trPr>
          <w:trHeight w:val="20"/>
          <w:jc w:val="center"/>
        </w:trPr>
        <w:tc>
          <w:tcPr>
            <w:tcW w:w="3191" w:type="dxa"/>
            <w:shd w:val="clear" w:color="auto" w:fill="FFFFFF" w:themeFill="background1"/>
          </w:tcPr>
          <w:p w14:paraId="44F03A10"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костно-мышечной системы</w:t>
            </w:r>
          </w:p>
        </w:tc>
        <w:tc>
          <w:tcPr>
            <w:tcW w:w="992" w:type="dxa"/>
            <w:tcBorders>
              <w:left w:val="single" w:sz="4" w:space="0" w:color="auto"/>
            </w:tcBorders>
            <w:shd w:val="clear" w:color="auto" w:fill="FFFFFF" w:themeFill="background1"/>
          </w:tcPr>
          <w:p w14:paraId="544E40B5" w14:textId="77777777" w:rsidR="006209B7" w:rsidRPr="00090C54" w:rsidRDefault="006209B7" w:rsidP="00884CD3">
            <w:pPr>
              <w:spacing w:after="0" w:line="240" w:lineRule="auto"/>
              <w:jc w:val="center"/>
              <w:rPr>
                <w:sz w:val="24"/>
                <w:szCs w:val="24"/>
              </w:rPr>
            </w:pPr>
            <w:r w:rsidRPr="00090C54">
              <w:rPr>
                <w:sz w:val="24"/>
                <w:szCs w:val="24"/>
              </w:rPr>
              <w:t>3,1</w:t>
            </w:r>
          </w:p>
        </w:tc>
        <w:tc>
          <w:tcPr>
            <w:tcW w:w="992" w:type="dxa"/>
            <w:tcBorders>
              <w:left w:val="single" w:sz="4" w:space="0" w:color="auto"/>
            </w:tcBorders>
            <w:shd w:val="clear" w:color="auto" w:fill="FFFFFF" w:themeFill="background1"/>
          </w:tcPr>
          <w:p w14:paraId="59154D5F" w14:textId="77777777" w:rsidR="006209B7" w:rsidRPr="00090C54" w:rsidRDefault="006209B7" w:rsidP="00884CD3">
            <w:pPr>
              <w:spacing w:after="0" w:line="240" w:lineRule="auto"/>
              <w:jc w:val="center"/>
              <w:rPr>
                <w:sz w:val="24"/>
                <w:szCs w:val="24"/>
              </w:rPr>
            </w:pPr>
            <w:r w:rsidRPr="00090C54">
              <w:rPr>
                <w:sz w:val="24"/>
                <w:szCs w:val="24"/>
              </w:rPr>
              <w:t>2,0</w:t>
            </w:r>
          </w:p>
        </w:tc>
        <w:tc>
          <w:tcPr>
            <w:tcW w:w="851" w:type="dxa"/>
            <w:tcBorders>
              <w:left w:val="single" w:sz="4" w:space="0" w:color="auto"/>
            </w:tcBorders>
            <w:shd w:val="clear" w:color="auto" w:fill="FFFFFF" w:themeFill="background1"/>
          </w:tcPr>
          <w:p w14:paraId="21462BC0" w14:textId="77777777" w:rsidR="006209B7" w:rsidRPr="00090C54" w:rsidRDefault="006209B7" w:rsidP="00884CD3">
            <w:pPr>
              <w:spacing w:after="0" w:line="240" w:lineRule="auto"/>
              <w:jc w:val="center"/>
              <w:rPr>
                <w:sz w:val="24"/>
                <w:szCs w:val="24"/>
              </w:rPr>
            </w:pPr>
            <w:r w:rsidRPr="00090C54">
              <w:rPr>
                <w:sz w:val="24"/>
                <w:szCs w:val="24"/>
              </w:rPr>
              <w:t>2,4</w:t>
            </w:r>
          </w:p>
        </w:tc>
        <w:tc>
          <w:tcPr>
            <w:tcW w:w="850" w:type="dxa"/>
            <w:tcBorders>
              <w:left w:val="single" w:sz="4" w:space="0" w:color="auto"/>
            </w:tcBorders>
            <w:shd w:val="clear" w:color="auto" w:fill="FFFFFF" w:themeFill="background1"/>
          </w:tcPr>
          <w:p w14:paraId="1C09305B" w14:textId="77777777" w:rsidR="006209B7" w:rsidRPr="00090C54" w:rsidRDefault="006209B7" w:rsidP="00884CD3">
            <w:pPr>
              <w:spacing w:after="0" w:line="240" w:lineRule="auto"/>
              <w:jc w:val="center"/>
              <w:rPr>
                <w:sz w:val="24"/>
                <w:szCs w:val="24"/>
              </w:rPr>
            </w:pPr>
            <w:r w:rsidRPr="00090C54">
              <w:rPr>
                <w:sz w:val="24"/>
                <w:szCs w:val="24"/>
              </w:rPr>
              <w:t>3,4</w:t>
            </w:r>
          </w:p>
        </w:tc>
        <w:tc>
          <w:tcPr>
            <w:tcW w:w="851" w:type="dxa"/>
            <w:tcBorders>
              <w:left w:val="single" w:sz="4" w:space="0" w:color="auto"/>
            </w:tcBorders>
            <w:shd w:val="clear" w:color="auto" w:fill="FFFFFF" w:themeFill="background1"/>
          </w:tcPr>
          <w:p w14:paraId="2790D11A" w14:textId="77777777" w:rsidR="006209B7" w:rsidRPr="00090C54" w:rsidRDefault="006209B7" w:rsidP="00884CD3">
            <w:pPr>
              <w:spacing w:after="0" w:line="240" w:lineRule="auto"/>
              <w:jc w:val="center"/>
              <w:rPr>
                <w:sz w:val="24"/>
                <w:szCs w:val="24"/>
              </w:rPr>
            </w:pPr>
            <w:r w:rsidRPr="00090C54">
              <w:rPr>
                <w:sz w:val="24"/>
                <w:szCs w:val="24"/>
              </w:rPr>
              <w:t>4,6</w:t>
            </w:r>
          </w:p>
        </w:tc>
        <w:tc>
          <w:tcPr>
            <w:tcW w:w="907" w:type="dxa"/>
            <w:shd w:val="clear" w:color="auto" w:fill="FFFFFF" w:themeFill="background1"/>
          </w:tcPr>
          <w:p w14:paraId="79B29534" w14:textId="77777777" w:rsidR="006209B7" w:rsidRPr="00090C54" w:rsidRDefault="006209B7" w:rsidP="00884CD3">
            <w:pPr>
              <w:spacing w:after="0" w:line="240" w:lineRule="auto"/>
              <w:jc w:val="center"/>
              <w:rPr>
                <w:sz w:val="24"/>
                <w:szCs w:val="24"/>
              </w:rPr>
            </w:pPr>
            <w:r w:rsidRPr="00090C54">
              <w:rPr>
                <w:sz w:val="24"/>
                <w:szCs w:val="24"/>
              </w:rPr>
              <w:t>3,2</w:t>
            </w:r>
          </w:p>
        </w:tc>
        <w:tc>
          <w:tcPr>
            <w:tcW w:w="954" w:type="dxa"/>
            <w:shd w:val="clear" w:color="auto" w:fill="FFFFFF" w:themeFill="background1"/>
          </w:tcPr>
          <w:p w14:paraId="5312E606" w14:textId="77777777" w:rsidR="006209B7" w:rsidRPr="00090C54" w:rsidRDefault="006209B7" w:rsidP="00884CD3">
            <w:pPr>
              <w:spacing w:after="0" w:line="240" w:lineRule="auto"/>
              <w:jc w:val="center"/>
              <w:rPr>
                <w:sz w:val="24"/>
                <w:szCs w:val="24"/>
              </w:rPr>
            </w:pPr>
            <w:r w:rsidRPr="00090C54">
              <w:rPr>
                <w:sz w:val="24"/>
                <w:szCs w:val="24"/>
              </w:rPr>
              <w:t>4,1</w:t>
            </w:r>
          </w:p>
        </w:tc>
      </w:tr>
      <w:tr w:rsidR="006209B7" w:rsidRPr="00090C54" w14:paraId="2F065949" w14:textId="77777777" w:rsidTr="00C7061B">
        <w:trPr>
          <w:trHeight w:val="20"/>
          <w:jc w:val="center"/>
        </w:trPr>
        <w:tc>
          <w:tcPr>
            <w:tcW w:w="3191" w:type="dxa"/>
            <w:shd w:val="clear" w:color="auto" w:fill="FFFFFF" w:themeFill="background1"/>
          </w:tcPr>
          <w:p w14:paraId="419E2293"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Из них дорсопатии</w:t>
            </w:r>
          </w:p>
        </w:tc>
        <w:tc>
          <w:tcPr>
            <w:tcW w:w="992" w:type="dxa"/>
            <w:tcBorders>
              <w:left w:val="single" w:sz="4" w:space="0" w:color="auto"/>
            </w:tcBorders>
            <w:shd w:val="clear" w:color="auto" w:fill="FFFFFF" w:themeFill="background1"/>
          </w:tcPr>
          <w:p w14:paraId="6B18C9F7" w14:textId="77777777" w:rsidR="006209B7" w:rsidRPr="00090C54" w:rsidRDefault="006209B7" w:rsidP="00884CD3">
            <w:pPr>
              <w:spacing w:after="0" w:line="240" w:lineRule="auto"/>
              <w:jc w:val="center"/>
              <w:rPr>
                <w:sz w:val="24"/>
                <w:szCs w:val="24"/>
              </w:rPr>
            </w:pPr>
            <w:r w:rsidRPr="00090C54">
              <w:rPr>
                <w:sz w:val="24"/>
                <w:szCs w:val="24"/>
              </w:rPr>
              <w:t>0,5</w:t>
            </w:r>
          </w:p>
        </w:tc>
        <w:tc>
          <w:tcPr>
            <w:tcW w:w="992" w:type="dxa"/>
            <w:tcBorders>
              <w:left w:val="single" w:sz="4" w:space="0" w:color="auto"/>
            </w:tcBorders>
            <w:shd w:val="clear" w:color="auto" w:fill="FFFFFF" w:themeFill="background1"/>
          </w:tcPr>
          <w:p w14:paraId="310909C2" w14:textId="77777777" w:rsidR="006209B7" w:rsidRPr="00090C54" w:rsidRDefault="006209B7" w:rsidP="00884CD3">
            <w:pPr>
              <w:spacing w:after="0" w:line="240" w:lineRule="auto"/>
              <w:jc w:val="center"/>
              <w:rPr>
                <w:sz w:val="24"/>
                <w:szCs w:val="24"/>
              </w:rPr>
            </w:pPr>
            <w:r w:rsidRPr="00090C54">
              <w:rPr>
                <w:sz w:val="24"/>
                <w:szCs w:val="24"/>
              </w:rPr>
              <w:t>0,3</w:t>
            </w:r>
          </w:p>
        </w:tc>
        <w:tc>
          <w:tcPr>
            <w:tcW w:w="851" w:type="dxa"/>
            <w:tcBorders>
              <w:left w:val="single" w:sz="4" w:space="0" w:color="auto"/>
            </w:tcBorders>
            <w:shd w:val="clear" w:color="auto" w:fill="FFFFFF" w:themeFill="background1"/>
          </w:tcPr>
          <w:p w14:paraId="42C82913" w14:textId="77777777" w:rsidR="006209B7" w:rsidRPr="00090C54" w:rsidRDefault="006209B7" w:rsidP="00884CD3">
            <w:pPr>
              <w:spacing w:after="0" w:line="240" w:lineRule="auto"/>
              <w:jc w:val="center"/>
              <w:rPr>
                <w:sz w:val="24"/>
                <w:szCs w:val="24"/>
              </w:rPr>
            </w:pPr>
            <w:r w:rsidRPr="00090C54">
              <w:rPr>
                <w:sz w:val="24"/>
                <w:szCs w:val="24"/>
              </w:rPr>
              <w:t>0,2</w:t>
            </w:r>
          </w:p>
        </w:tc>
        <w:tc>
          <w:tcPr>
            <w:tcW w:w="850" w:type="dxa"/>
            <w:tcBorders>
              <w:left w:val="single" w:sz="4" w:space="0" w:color="auto"/>
            </w:tcBorders>
            <w:shd w:val="clear" w:color="auto" w:fill="FFFFFF" w:themeFill="background1"/>
          </w:tcPr>
          <w:p w14:paraId="13DC9054" w14:textId="77777777" w:rsidR="006209B7" w:rsidRPr="00090C54" w:rsidRDefault="006209B7" w:rsidP="00884CD3">
            <w:pPr>
              <w:spacing w:after="0" w:line="240" w:lineRule="auto"/>
              <w:jc w:val="center"/>
              <w:rPr>
                <w:sz w:val="24"/>
                <w:szCs w:val="24"/>
              </w:rPr>
            </w:pPr>
            <w:r w:rsidRPr="00090C54">
              <w:rPr>
                <w:sz w:val="24"/>
                <w:szCs w:val="24"/>
              </w:rPr>
              <w:t>0,6</w:t>
            </w:r>
          </w:p>
        </w:tc>
        <w:tc>
          <w:tcPr>
            <w:tcW w:w="851" w:type="dxa"/>
            <w:tcBorders>
              <w:left w:val="single" w:sz="4" w:space="0" w:color="auto"/>
            </w:tcBorders>
            <w:shd w:val="clear" w:color="auto" w:fill="FFFFFF" w:themeFill="background1"/>
          </w:tcPr>
          <w:p w14:paraId="0F999280" w14:textId="77777777" w:rsidR="006209B7" w:rsidRPr="00090C54" w:rsidRDefault="006209B7" w:rsidP="00884CD3">
            <w:pPr>
              <w:spacing w:after="0" w:line="240" w:lineRule="auto"/>
              <w:jc w:val="center"/>
              <w:rPr>
                <w:sz w:val="24"/>
                <w:szCs w:val="24"/>
              </w:rPr>
            </w:pPr>
            <w:r w:rsidRPr="00090C54">
              <w:rPr>
                <w:sz w:val="24"/>
                <w:szCs w:val="24"/>
              </w:rPr>
              <w:t>0,9</w:t>
            </w:r>
          </w:p>
        </w:tc>
        <w:tc>
          <w:tcPr>
            <w:tcW w:w="907" w:type="dxa"/>
            <w:shd w:val="clear" w:color="auto" w:fill="FFFFFF" w:themeFill="background1"/>
          </w:tcPr>
          <w:p w14:paraId="119603E2" w14:textId="77777777" w:rsidR="006209B7" w:rsidRPr="00090C54" w:rsidRDefault="006209B7" w:rsidP="00884CD3">
            <w:pPr>
              <w:spacing w:after="0" w:line="240" w:lineRule="auto"/>
              <w:jc w:val="center"/>
              <w:rPr>
                <w:sz w:val="24"/>
                <w:szCs w:val="24"/>
              </w:rPr>
            </w:pPr>
            <w:r w:rsidRPr="00090C54">
              <w:rPr>
                <w:sz w:val="24"/>
                <w:szCs w:val="24"/>
              </w:rPr>
              <w:t>0,8</w:t>
            </w:r>
          </w:p>
        </w:tc>
        <w:tc>
          <w:tcPr>
            <w:tcW w:w="954" w:type="dxa"/>
            <w:shd w:val="clear" w:color="auto" w:fill="FFFFFF" w:themeFill="background1"/>
          </w:tcPr>
          <w:p w14:paraId="431F9E3D" w14:textId="77777777" w:rsidR="006209B7" w:rsidRPr="00090C54" w:rsidRDefault="006209B7" w:rsidP="00884CD3">
            <w:pPr>
              <w:spacing w:after="0" w:line="240" w:lineRule="auto"/>
              <w:jc w:val="center"/>
              <w:rPr>
                <w:sz w:val="24"/>
                <w:szCs w:val="24"/>
              </w:rPr>
            </w:pPr>
            <w:r w:rsidRPr="00090C54">
              <w:rPr>
                <w:sz w:val="24"/>
                <w:szCs w:val="24"/>
              </w:rPr>
              <w:t>1,1</w:t>
            </w:r>
          </w:p>
        </w:tc>
      </w:tr>
      <w:tr w:rsidR="006209B7" w:rsidRPr="00090C54" w14:paraId="58A3AFE0" w14:textId="77777777" w:rsidTr="00C7061B">
        <w:trPr>
          <w:trHeight w:val="20"/>
          <w:jc w:val="center"/>
        </w:trPr>
        <w:tc>
          <w:tcPr>
            <w:tcW w:w="3191" w:type="dxa"/>
            <w:shd w:val="clear" w:color="auto" w:fill="FFFFFF" w:themeFill="background1"/>
          </w:tcPr>
          <w:p w14:paraId="219C182B"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Болезни мочеполовой сист</w:t>
            </w:r>
            <w:r w:rsidRPr="00090C54">
              <w:rPr>
                <w:sz w:val="24"/>
                <w:szCs w:val="24"/>
              </w:rPr>
              <w:t>е</w:t>
            </w:r>
            <w:r w:rsidRPr="00090C54">
              <w:rPr>
                <w:sz w:val="24"/>
                <w:szCs w:val="24"/>
              </w:rPr>
              <w:t>мы</w:t>
            </w:r>
          </w:p>
        </w:tc>
        <w:tc>
          <w:tcPr>
            <w:tcW w:w="992" w:type="dxa"/>
            <w:tcBorders>
              <w:left w:val="single" w:sz="4" w:space="0" w:color="auto"/>
            </w:tcBorders>
            <w:shd w:val="clear" w:color="auto" w:fill="FFFFFF" w:themeFill="background1"/>
          </w:tcPr>
          <w:p w14:paraId="43DD199B" w14:textId="77777777" w:rsidR="006209B7" w:rsidRPr="00090C54" w:rsidRDefault="006209B7" w:rsidP="00884CD3">
            <w:pPr>
              <w:spacing w:after="0" w:line="240" w:lineRule="auto"/>
              <w:jc w:val="center"/>
              <w:rPr>
                <w:sz w:val="24"/>
                <w:szCs w:val="24"/>
              </w:rPr>
            </w:pPr>
            <w:r w:rsidRPr="00090C54">
              <w:rPr>
                <w:sz w:val="24"/>
                <w:szCs w:val="24"/>
              </w:rPr>
              <w:t>1,2</w:t>
            </w:r>
          </w:p>
        </w:tc>
        <w:tc>
          <w:tcPr>
            <w:tcW w:w="992" w:type="dxa"/>
            <w:tcBorders>
              <w:left w:val="single" w:sz="4" w:space="0" w:color="auto"/>
            </w:tcBorders>
            <w:shd w:val="clear" w:color="auto" w:fill="FFFFFF" w:themeFill="background1"/>
          </w:tcPr>
          <w:p w14:paraId="142C22B5" w14:textId="77777777" w:rsidR="006209B7" w:rsidRPr="00090C54" w:rsidRDefault="006209B7" w:rsidP="00884CD3">
            <w:pPr>
              <w:spacing w:after="0" w:line="240" w:lineRule="auto"/>
              <w:jc w:val="center"/>
              <w:rPr>
                <w:sz w:val="24"/>
                <w:szCs w:val="24"/>
              </w:rPr>
            </w:pPr>
            <w:r w:rsidRPr="00090C54">
              <w:rPr>
                <w:sz w:val="24"/>
                <w:szCs w:val="24"/>
              </w:rPr>
              <w:t>0,8</w:t>
            </w:r>
          </w:p>
        </w:tc>
        <w:tc>
          <w:tcPr>
            <w:tcW w:w="851" w:type="dxa"/>
            <w:tcBorders>
              <w:left w:val="single" w:sz="4" w:space="0" w:color="auto"/>
            </w:tcBorders>
            <w:shd w:val="clear" w:color="auto" w:fill="FFFFFF" w:themeFill="background1"/>
          </w:tcPr>
          <w:p w14:paraId="7C3C3398" w14:textId="77777777" w:rsidR="006209B7" w:rsidRPr="00090C54" w:rsidRDefault="006209B7" w:rsidP="00884CD3">
            <w:pPr>
              <w:spacing w:after="0" w:line="240" w:lineRule="auto"/>
              <w:jc w:val="center"/>
              <w:rPr>
                <w:sz w:val="24"/>
                <w:szCs w:val="24"/>
              </w:rPr>
            </w:pPr>
            <w:r w:rsidRPr="00090C54">
              <w:rPr>
                <w:sz w:val="24"/>
                <w:szCs w:val="24"/>
              </w:rPr>
              <w:t>0,9</w:t>
            </w:r>
          </w:p>
        </w:tc>
        <w:tc>
          <w:tcPr>
            <w:tcW w:w="850" w:type="dxa"/>
            <w:tcBorders>
              <w:left w:val="single" w:sz="4" w:space="0" w:color="auto"/>
            </w:tcBorders>
            <w:shd w:val="clear" w:color="auto" w:fill="FFFFFF" w:themeFill="background1"/>
          </w:tcPr>
          <w:p w14:paraId="2C94571D" w14:textId="77777777" w:rsidR="006209B7" w:rsidRPr="00090C54" w:rsidRDefault="006209B7" w:rsidP="00884CD3">
            <w:pPr>
              <w:spacing w:after="0" w:line="240" w:lineRule="auto"/>
              <w:jc w:val="center"/>
              <w:rPr>
                <w:sz w:val="24"/>
                <w:szCs w:val="24"/>
              </w:rPr>
            </w:pPr>
            <w:r w:rsidRPr="00090C54">
              <w:rPr>
                <w:sz w:val="24"/>
                <w:szCs w:val="24"/>
              </w:rPr>
              <w:t>1,2</w:t>
            </w:r>
          </w:p>
        </w:tc>
        <w:tc>
          <w:tcPr>
            <w:tcW w:w="851" w:type="dxa"/>
            <w:tcBorders>
              <w:left w:val="single" w:sz="4" w:space="0" w:color="auto"/>
            </w:tcBorders>
            <w:shd w:val="clear" w:color="auto" w:fill="FFFFFF" w:themeFill="background1"/>
          </w:tcPr>
          <w:p w14:paraId="51DEC7FB" w14:textId="77777777" w:rsidR="006209B7" w:rsidRPr="00090C54" w:rsidRDefault="006209B7" w:rsidP="00884CD3">
            <w:pPr>
              <w:spacing w:after="0" w:line="240" w:lineRule="auto"/>
              <w:jc w:val="center"/>
              <w:rPr>
                <w:sz w:val="24"/>
                <w:szCs w:val="24"/>
              </w:rPr>
            </w:pPr>
            <w:r w:rsidRPr="00090C54">
              <w:rPr>
                <w:sz w:val="24"/>
                <w:szCs w:val="24"/>
              </w:rPr>
              <w:t>1,5</w:t>
            </w:r>
          </w:p>
        </w:tc>
        <w:tc>
          <w:tcPr>
            <w:tcW w:w="907" w:type="dxa"/>
            <w:shd w:val="clear" w:color="auto" w:fill="FFFFFF" w:themeFill="background1"/>
          </w:tcPr>
          <w:p w14:paraId="6AAAB6DB" w14:textId="77777777" w:rsidR="006209B7" w:rsidRPr="00090C54" w:rsidRDefault="006209B7" w:rsidP="00884CD3">
            <w:pPr>
              <w:spacing w:after="0" w:line="240" w:lineRule="auto"/>
              <w:jc w:val="center"/>
              <w:rPr>
                <w:sz w:val="24"/>
                <w:szCs w:val="24"/>
              </w:rPr>
            </w:pPr>
            <w:r w:rsidRPr="00090C54">
              <w:rPr>
                <w:sz w:val="24"/>
                <w:szCs w:val="24"/>
              </w:rPr>
              <w:t>0,9</w:t>
            </w:r>
          </w:p>
        </w:tc>
        <w:tc>
          <w:tcPr>
            <w:tcW w:w="954" w:type="dxa"/>
            <w:shd w:val="clear" w:color="auto" w:fill="FFFFFF" w:themeFill="background1"/>
          </w:tcPr>
          <w:p w14:paraId="3235E51F" w14:textId="77777777" w:rsidR="006209B7" w:rsidRPr="00090C54" w:rsidRDefault="006209B7" w:rsidP="00884CD3">
            <w:pPr>
              <w:spacing w:after="0" w:line="240" w:lineRule="auto"/>
              <w:jc w:val="center"/>
              <w:rPr>
                <w:sz w:val="24"/>
                <w:szCs w:val="24"/>
              </w:rPr>
            </w:pPr>
            <w:r w:rsidRPr="00090C54">
              <w:rPr>
                <w:sz w:val="24"/>
                <w:szCs w:val="24"/>
              </w:rPr>
              <w:t>0,9</w:t>
            </w:r>
          </w:p>
        </w:tc>
      </w:tr>
      <w:tr w:rsidR="006209B7" w:rsidRPr="00090C54" w14:paraId="241F8B3C" w14:textId="77777777" w:rsidTr="00C7061B">
        <w:trPr>
          <w:trHeight w:val="20"/>
          <w:jc w:val="center"/>
        </w:trPr>
        <w:tc>
          <w:tcPr>
            <w:tcW w:w="3191" w:type="dxa"/>
            <w:shd w:val="clear" w:color="auto" w:fill="FFFFFF" w:themeFill="background1"/>
          </w:tcPr>
          <w:p w14:paraId="1A9F0782"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Последствия травм, отравл</w:t>
            </w:r>
            <w:r w:rsidRPr="00090C54">
              <w:rPr>
                <w:sz w:val="24"/>
                <w:szCs w:val="24"/>
              </w:rPr>
              <w:t>е</w:t>
            </w:r>
            <w:r w:rsidRPr="00090C54">
              <w:rPr>
                <w:sz w:val="24"/>
                <w:szCs w:val="24"/>
              </w:rPr>
              <w:t>ний и других воздействий</w:t>
            </w:r>
          </w:p>
        </w:tc>
        <w:tc>
          <w:tcPr>
            <w:tcW w:w="992" w:type="dxa"/>
            <w:tcBorders>
              <w:left w:val="single" w:sz="4" w:space="0" w:color="auto"/>
            </w:tcBorders>
            <w:shd w:val="clear" w:color="auto" w:fill="FFFFFF" w:themeFill="background1"/>
          </w:tcPr>
          <w:p w14:paraId="78869EC4" w14:textId="77777777" w:rsidR="006209B7" w:rsidRPr="00090C54" w:rsidRDefault="006209B7" w:rsidP="00884CD3">
            <w:pPr>
              <w:spacing w:after="0" w:line="240" w:lineRule="auto"/>
              <w:jc w:val="center"/>
              <w:rPr>
                <w:sz w:val="24"/>
                <w:szCs w:val="24"/>
              </w:rPr>
            </w:pPr>
            <w:r w:rsidRPr="00090C54">
              <w:rPr>
                <w:sz w:val="24"/>
                <w:szCs w:val="24"/>
              </w:rPr>
              <w:t>4,7</w:t>
            </w:r>
          </w:p>
        </w:tc>
        <w:tc>
          <w:tcPr>
            <w:tcW w:w="992" w:type="dxa"/>
            <w:tcBorders>
              <w:left w:val="single" w:sz="4" w:space="0" w:color="auto"/>
            </w:tcBorders>
            <w:shd w:val="clear" w:color="auto" w:fill="FFFFFF" w:themeFill="background1"/>
          </w:tcPr>
          <w:p w14:paraId="5F85C361" w14:textId="77777777" w:rsidR="006209B7" w:rsidRPr="00090C54" w:rsidRDefault="006209B7" w:rsidP="00884CD3">
            <w:pPr>
              <w:spacing w:after="0" w:line="240" w:lineRule="auto"/>
              <w:jc w:val="center"/>
              <w:rPr>
                <w:sz w:val="24"/>
                <w:szCs w:val="24"/>
              </w:rPr>
            </w:pPr>
            <w:r w:rsidRPr="00090C54">
              <w:rPr>
                <w:sz w:val="24"/>
                <w:szCs w:val="24"/>
              </w:rPr>
              <w:t>3,6</w:t>
            </w:r>
          </w:p>
        </w:tc>
        <w:tc>
          <w:tcPr>
            <w:tcW w:w="851" w:type="dxa"/>
            <w:tcBorders>
              <w:left w:val="single" w:sz="4" w:space="0" w:color="auto"/>
            </w:tcBorders>
            <w:shd w:val="clear" w:color="auto" w:fill="FFFFFF" w:themeFill="background1"/>
          </w:tcPr>
          <w:p w14:paraId="29A55BF2" w14:textId="77777777" w:rsidR="006209B7" w:rsidRPr="00090C54" w:rsidRDefault="006209B7" w:rsidP="00884CD3">
            <w:pPr>
              <w:spacing w:after="0" w:line="240" w:lineRule="auto"/>
              <w:jc w:val="center"/>
              <w:rPr>
                <w:sz w:val="24"/>
                <w:szCs w:val="24"/>
              </w:rPr>
            </w:pPr>
            <w:r w:rsidRPr="00090C54">
              <w:rPr>
                <w:sz w:val="24"/>
                <w:szCs w:val="24"/>
              </w:rPr>
              <w:t>3,5</w:t>
            </w:r>
          </w:p>
        </w:tc>
        <w:tc>
          <w:tcPr>
            <w:tcW w:w="850" w:type="dxa"/>
            <w:tcBorders>
              <w:left w:val="single" w:sz="4" w:space="0" w:color="auto"/>
            </w:tcBorders>
            <w:shd w:val="clear" w:color="auto" w:fill="FFFFFF" w:themeFill="background1"/>
          </w:tcPr>
          <w:p w14:paraId="47C5287B" w14:textId="77777777" w:rsidR="006209B7" w:rsidRPr="00090C54" w:rsidRDefault="006209B7" w:rsidP="00884CD3">
            <w:pPr>
              <w:spacing w:after="0" w:line="240" w:lineRule="auto"/>
              <w:jc w:val="center"/>
              <w:rPr>
                <w:sz w:val="24"/>
                <w:szCs w:val="24"/>
              </w:rPr>
            </w:pPr>
            <w:r w:rsidRPr="00090C54">
              <w:rPr>
                <w:sz w:val="24"/>
                <w:szCs w:val="24"/>
              </w:rPr>
              <w:t>4,4</w:t>
            </w:r>
          </w:p>
        </w:tc>
        <w:tc>
          <w:tcPr>
            <w:tcW w:w="851" w:type="dxa"/>
            <w:tcBorders>
              <w:left w:val="single" w:sz="4" w:space="0" w:color="auto"/>
            </w:tcBorders>
            <w:shd w:val="clear" w:color="auto" w:fill="FFFFFF" w:themeFill="background1"/>
          </w:tcPr>
          <w:p w14:paraId="71AEE127" w14:textId="77777777" w:rsidR="006209B7" w:rsidRPr="00090C54" w:rsidRDefault="006209B7" w:rsidP="00884CD3">
            <w:pPr>
              <w:spacing w:after="0" w:line="240" w:lineRule="auto"/>
              <w:jc w:val="center"/>
              <w:rPr>
                <w:sz w:val="24"/>
                <w:szCs w:val="24"/>
              </w:rPr>
            </w:pPr>
            <w:r w:rsidRPr="00090C54">
              <w:rPr>
                <w:sz w:val="24"/>
                <w:szCs w:val="24"/>
              </w:rPr>
              <w:t>8,7</w:t>
            </w:r>
          </w:p>
        </w:tc>
        <w:tc>
          <w:tcPr>
            <w:tcW w:w="907" w:type="dxa"/>
            <w:shd w:val="clear" w:color="auto" w:fill="FFFFFF" w:themeFill="background1"/>
          </w:tcPr>
          <w:p w14:paraId="5D0099A4" w14:textId="77777777" w:rsidR="006209B7" w:rsidRPr="00090C54" w:rsidRDefault="006209B7" w:rsidP="00884CD3">
            <w:pPr>
              <w:spacing w:after="0" w:line="240" w:lineRule="auto"/>
              <w:jc w:val="center"/>
              <w:rPr>
                <w:sz w:val="24"/>
                <w:szCs w:val="24"/>
              </w:rPr>
            </w:pPr>
            <w:r w:rsidRPr="00090C54">
              <w:rPr>
                <w:sz w:val="24"/>
                <w:szCs w:val="24"/>
              </w:rPr>
              <w:t>1,4</w:t>
            </w:r>
          </w:p>
        </w:tc>
        <w:tc>
          <w:tcPr>
            <w:tcW w:w="954" w:type="dxa"/>
            <w:shd w:val="clear" w:color="auto" w:fill="FFFFFF" w:themeFill="background1"/>
          </w:tcPr>
          <w:p w14:paraId="7B1307CF" w14:textId="77777777" w:rsidR="006209B7" w:rsidRPr="00090C54" w:rsidRDefault="006209B7" w:rsidP="00884CD3">
            <w:pPr>
              <w:spacing w:after="0" w:line="240" w:lineRule="auto"/>
              <w:jc w:val="center"/>
              <w:rPr>
                <w:sz w:val="24"/>
                <w:szCs w:val="24"/>
              </w:rPr>
            </w:pPr>
            <w:r w:rsidRPr="00090C54">
              <w:rPr>
                <w:sz w:val="24"/>
                <w:szCs w:val="24"/>
              </w:rPr>
              <w:t>1,8</w:t>
            </w:r>
          </w:p>
        </w:tc>
      </w:tr>
      <w:tr w:rsidR="006209B7" w:rsidRPr="00090C54" w14:paraId="4C180CB2" w14:textId="77777777" w:rsidTr="00C7061B">
        <w:trPr>
          <w:trHeight w:val="20"/>
          <w:jc w:val="center"/>
        </w:trPr>
        <w:tc>
          <w:tcPr>
            <w:tcW w:w="3191" w:type="dxa"/>
            <w:shd w:val="clear" w:color="auto" w:fill="FFFFFF" w:themeFill="background1"/>
          </w:tcPr>
          <w:p w14:paraId="692D3A03"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Из них последствия травм головы</w:t>
            </w:r>
          </w:p>
        </w:tc>
        <w:tc>
          <w:tcPr>
            <w:tcW w:w="992" w:type="dxa"/>
            <w:tcBorders>
              <w:left w:val="single" w:sz="4" w:space="0" w:color="auto"/>
            </w:tcBorders>
            <w:shd w:val="clear" w:color="auto" w:fill="FFFFFF" w:themeFill="background1"/>
          </w:tcPr>
          <w:p w14:paraId="05601309" w14:textId="77777777" w:rsidR="006209B7" w:rsidRPr="00090C54" w:rsidRDefault="006209B7" w:rsidP="00884CD3">
            <w:pPr>
              <w:spacing w:after="0" w:line="240" w:lineRule="auto"/>
              <w:jc w:val="center"/>
              <w:rPr>
                <w:sz w:val="24"/>
                <w:szCs w:val="24"/>
              </w:rPr>
            </w:pPr>
            <w:r w:rsidRPr="00090C54">
              <w:rPr>
                <w:sz w:val="24"/>
                <w:szCs w:val="24"/>
              </w:rPr>
              <w:t>1,5</w:t>
            </w:r>
          </w:p>
        </w:tc>
        <w:tc>
          <w:tcPr>
            <w:tcW w:w="992" w:type="dxa"/>
            <w:tcBorders>
              <w:left w:val="single" w:sz="4" w:space="0" w:color="auto"/>
            </w:tcBorders>
            <w:shd w:val="clear" w:color="auto" w:fill="FFFFFF" w:themeFill="background1"/>
          </w:tcPr>
          <w:p w14:paraId="51C6F70B" w14:textId="77777777" w:rsidR="006209B7" w:rsidRPr="00090C54" w:rsidRDefault="006209B7" w:rsidP="00884CD3">
            <w:pPr>
              <w:spacing w:after="0" w:line="240" w:lineRule="auto"/>
              <w:jc w:val="center"/>
              <w:rPr>
                <w:sz w:val="24"/>
                <w:szCs w:val="24"/>
              </w:rPr>
            </w:pPr>
            <w:r w:rsidRPr="00090C54">
              <w:rPr>
                <w:sz w:val="24"/>
                <w:szCs w:val="24"/>
              </w:rPr>
              <w:t>0,8</w:t>
            </w:r>
          </w:p>
        </w:tc>
        <w:tc>
          <w:tcPr>
            <w:tcW w:w="851" w:type="dxa"/>
            <w:tcBorders>
              <w:left w:val="single" w:sz="4" w:space="0" w:color="auto"/>
            </w:tcBorders>
            <w:shd w:val="clear" w:color="auto" w:fill="FFFFFF" w:themeFill="background1"/>
          </w:tcPr>
          <w:p w14:paraId="5900325E" w14:textId="77777777" w:rsidR="006209B7" w:rsidRPr="00090C54" w:rsidRDefault="006209B7" w:rsidP="00884CD3">
            <w:pPr>
              <w:spacing w:after="0" w:line="240" w:lineRule="auto"/>
              <w:jc w:val="center"/>
              <w:rPr>
                <w:sz w:val="24"/>
                <w:szCs w:val="24"/>
              </w:rPr>
            </w:pPr>
            <w:r w:rsidRPr="00090C54">
              <w:rPr>
                <w:sz w:val="24"/>
                <w:szCs w:val="24"/>
              </w:rPr>
              <w:t>1,8</w:t>
            </w:r>
          </w:p>
        </w:tc>
        <w:tc>
          <w:tcPr>
            <w:tcW w:w="850" w:type="dxa"/>
            <w:tcBorders>
              <w:left w:val="single" w:sz="4" w:space="0" w:color="auto"/>
            </w:tcBorders>
            <w:shd w:val="clear" w:color="auto" w:fill="FFFFFF" w:themeFill="background1"/>
          </w:tcPr>
          <w:p w14:paraId="77992406" w14:textId="77777777" w:rsidR="006209B7" w:rsidRPr="00090C54" w:rsidRDefault="006209B7" w:rsidP="00884CD3">
            <w:pPr>
              <w:spacing w:after="0" w:line="240" w:lineRule="auto"/>
              <w:jc w:val="center"/>
              <w:rPr>
                <w:sz w:val="24"/>
                <w:szCs w:val="24"/>
              </w:rPr>
            </w:pPr>
            <w:r w:rsidRPr="00090C54">
              <w:rPr>
                <w:sz w:val="24"/>
                <w:szCs w:val="24"/>
              </w:rPr>
              <w:t>1,4</w:t>
            </w:r>
          </w:p>
        </w:tc>
        <w:tc>
          <w:tcPr>
            <w:tcW w:w="851" w:type="dxa"/>
            <w:tcBorders>
              <w:left w:val="single" w:sz="4" w:space="0" w:color="auto"/>
            </w:tcBorders>
            <w:shd w:val="clear" w:color="auto" w:fill="FFFFFF" w:themeFill="background1"/>
          </w:tcPr>
          <w:p w14:paraId="4907FF41" w14:textId="77777777" w:rsidR="006209B7" w:rsidRPr="00090C54" w:rsidRDefault="006209B7" w:rsidP="00884CD3">
            <w:pPr>
              <w:spacing w:after="0" w:line="240" w:lineRule="auto"/>
              <w:jc w:val="center"/>
              <w:rPr>
                <w:sz w:val="24"/>
                <w:szCs w:val="24"/>
              </w:rPr>
            </w:pPr>
            <w:r w:rsidRPr="00090C54">
              <w:rPr>
                <w:sz w:val="24"/>
                <w:szCs w:val="24"/>
              </w:rPr>
              <w:t>2,5</w:t>
            </w:r>
          </w:p>
        </w:tc>
        <w:tc>
          <w:tcPr>
            <w:tcW w:w="907" w:type="dxa"/>
            <w:shd w:val="clear" w:color="auto" w:fill="FFFFFF" w:themeFill="background1"/>
          </w:tcPr>
          <w:p w14:paraId="52D82ADE" w14:textId="77777777" w:rsidR="006209B7" w:rsidRPr="00090C54" w:rsidRDefault="006209B7" w:rsidP="00884CD3">
            <w:pPr>
              <w:spacing w:after="0" w:line="240" w:lineRule="auto"/>
              <w:jc w:val="center"/>
              <w:rPr>
                <w:sz w:val="24"/>
                <w:szCs w:val="24"/>
              </w:rPr>
            </w:pPr>
            <w:r w:rsidRPr="00090C54">
              <w:rPr>
                <w:sz w:val="24"/>
                <w:szCs w:val="24"/>
              </w:rPr>
              <w:t>0,4</w:t>
            </w:r>
          </w:p>
        </w:tc>
        <w:tc>
          <w:tcPr>
            <w:tcW w:w="954" w:type="dxa"/>
            <w:shd w:val="clear" w:color="auto" w:fill="FFFFFF" w:themeFill="background1"/>
          </w:tcPr>
          <w:p w14:paraId="49F160B6" w14:textId="77777777" w:rsidR="006209B7" w:rsidRPr="00090C54" w:rsidRDefault="006209B7" w:rsidP="00884CD3">
            <w:pPr>
              <w:spacing w:after="0" w:line="240" w:lineRule="auto"/>
              <w:jc w:val="center"/>
              <w:rPr>
                <w:sz w:val="24"/>
                <w:szCs w:val="24"/>
              </w:rPr>
            </w:pPr>
            <w:r w:rsidRPr="00090C54">
              <w:rPr>
                <w:sz w:val="24"/>
                <w:szCs w:val="24"/>
              </w:rPr>
              <w:t>0,4</w:t>
            </w:r>
          </w:p>
        </w:tc>
      </w:tr>
      <w:tr w:rsidR="006209B7" w:rsidRPr="00090C54" w14:paraId="6A5760C2" w14:textId="77777777" w:rsidTr="00C7061B">
        <w:trPr>
          <w:trHeight w:val="20"/>
          <w:jc w:val="center"/>
        </w:trPr>
        <w:tc>
          <w:tcPr>
            <w:tcW w:w="3191" w:type="dxa"/>
            <w:shd w:val="clear" w:color="auto" w:fill="FFFFFF" w:themeFill="background1"/>
          </w:tcPr>
          <w:p w14:paraId="51ABD5B1"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Последствия травм опорно-двигательного аппарата</w:t>
            </w:r>
          </w:p>
        </w:tc>
        <w:tc>
          <w:tcPr>
            <w:tcW w:w="992" w:type="dxa"/>
            <w:tcBorders>
              <w:left w:val="single" w:sz="4" w:space="0" w:color="auto"/>
            </w:tcBorders>
            <w:shd w:val="clear" w:color="auto" w:fill="FFFFFF" w:themeFill="background1"/>
          </w:tcPr>
          <w:p w14:paraId="0FCD9C6F" w14:textId="77777777" w:rsidR="006209B7" w:rsidRPr="00090C54" w:rsidRDefault="006209B7" w:rsidP="00884CD3">
            <w:pPr>
              <w:spacing w:after="0" w:line="240" w:lineRule="auto"/>
              <w:jc w:val="center"/>
              <w:rPr>
                <w:sz w:val="24"/>
                <w:szCs w:val="24"/>
              </w:rPr>
            </w:pPr>
            <w:r w:rsidRPr="00090C54">
              <w:rPr>
                <w:sz w:val="24"/>
                <w:szCs w:val="24"/>
              </w:rPr>
              <w:t>2,6</w:t>
            </w:r>
          </w:p>
        </w:tc>
        <w:tc>
          <w:tcPr>
            <w:tcW w:w="992" w:type="dxa"/>
            <w:tcBorders>
              <w:left w:val="single" w:sz="4" w:space="0" w:color="auto"/>
            </w:tcBorders>
            <w:shd w:val="clear" w:color="auto" w:fill="FFFFFF" w:themeFill="background1"/>
          </w:tcPr>
          <w:p w14:paraId="5DF70F23" w14:textId="77777777" w:rsidR="006209B7" w:rsidRPr="00090C54" w:rsidRDefault="006209B7" w:rsidP="00884CD3">
            <w:pPr>
              <w:spacing w:after="0" w:line="240" w:lineRule="auto"/>
              <w:jc w:val="center"/>
              <w:rPr>
                <w:sz w:val="24"/>
                <w:szCs w:val="24"/>
              </w:rPr>
            </w:pPr>
            <w:r w:rsidRPr="00090C54">
              <w:rPr>
                <w:sz w:val="24"/>
                <w:szCs w:val="24"/>
              </w:rPr>
              <w:t>2,3</w:t>
            </w:r>
          </w:p>
        </w:tc>
        <w:tc>
          <w:tcPr>
            <w:tcW w:w="851" w:type="dxa"/>
            <w:tcBorders>
              <w:left w:val="single" w:sz="4" w:space="0" w:color="auto"/>
            </w:tcBorders>
            <w:shd w:val="clear" w:color="auto" w:fill="FFFFFF" w:themeFill="background1"/>
          </w:tcPr>
          <w:p w14:paraId="6A0C901F" w14:textId="77777777" w:rsidR="006209B7" w:rsidRPr="00090C54" w:rsidRDefault="006209B7" w:rsidP="00884CD3">
            <w:pPr>
              <w:spacing w:after="0" w:line="240" w:lineRule="auto"/>
              <w:jc w:val="center"/>
              <w:rPr>
                <w:sz w:val="24"/>
                <w:szCs w:val="24"/>
              </w:rPr>
            </w:pPr>
            <w:r w:rsidRPr="00090C54">
              <w:rPr>
                <w:sz w:val="24"/>
                <w:szCs w:val="24"/>
              </w:rPr>
              <w:t>1,4</w:t>
            </w:r>
          </w:p>
        </w:tc>
        <w:tc>
          <w:tcPr>
            <w:tcW w:w="850" w:type="dxa"/>
            <w:tcBorders>
              <w:left w:val="single" w:sz="4" w:space="0" w:color="auto"/>
            </w:tcBorders>
            <w:shd w:val="clear" w:color="auto" w:fill="FFFFFF" w:themeFill="background1"/>
          </w:tcPr>
          <w:p w14:paraId="7F01F05E" w14:textId="77777777" w:rsidR="006209B7" w:rsidRPr="00090C54" w:rsidRDefault="006209B7" w:rsidP="00884CD3">
            <w:pPr>
              <w:spacing w:after="0" w:line="240" w:lineRule="auto"/>
              <w:jc w:val="center"/>
              <w:rPr>
                <w:sz w:val="24"/>
                <w:szCs w:val="24"/>
              </w:rPr>
            </w:pPr>
            <w:r w:rsidRPr="00090C54">
              <w:rPr>
                <w:sz w:val="24"/>
                <w:szCs w:val="24"/>
              </w:rPr>
              <w:t>2,7</w:t>
            </w:r>
          </w:p>
        </w:tc>
        <w:tc>
          <w:tcPr>
            <w:tcW w:w="851" w:type="dxa"/>
            <w:tcBorders>
              <w:left w:val="single" w:sz="4" w:space="0" w:color="auto"/>
            </w:tcBorders>
            <w:shd w:val="clear" w:color="auto" w:fill="FFFFFF" w:themeFill="background1"/>
          </w:tcPr>
          <w:p w14:paraId="086F30B3" w14:textId="77777777" w:rsidR="006209B7" w:rsidRPr="00090C54" w:rsidRDefault="006209B7" w:rsidP="00884CD3">
            <w:pPr>
              <w:spacing w:after="0" w:line="240" w:lineRule="auto"/>
              <w:jc w:val="center"/>
              <w:rPr>
                <w:sz w:val="24"/>
                <w:szCs w:val="24"/>
              </w:rPr>
            </w:pPr>
            <w:r w:rsidRPr="00090C54">
              <w:rPr>
                <w:sz w:val="24"/>
                <w:szCs w:val="24"/>
              </w:rPr>
              <w:t>5,4</w:t>
            </w:r>
          </w:p>
        </w:tc>
        <w:tc>
          <w:tcPr>
            <w:tcW w:w="907" w:type="dxa"/>
            <w:shd w:val="clear" w:color="auto" w:fill="FFFFFF" w:themeFill="background1"/>
          </w:tcPr>
          <w:p w14:paraId="2CAC01BE" w14:textId="77777777" w:rsidR="006209B7" w:rsidRPr="00090C54" w:rsidRDefault="006209B7" w:rsidP="00884CD3">
            <w:pPr>
              <w:spacing w:after="0" w:line="240" w:lineRule="auto"/>
              <w:jc w:val="center"/>
              <w:rPr>
                <w:sz w:val="24"/>
                <w:szCs w:val="24"/>
              </w:rPr>
            </w:pPr>
            <w:r w:rsidRPr="00090C54">
              <w:rPr>
                <w:sz w:val="24"/>
                <w:szCs w:val="24"/>
              </w:rPr>
              <w:t>0,9</w:t>
            </w:r>
          </w:p>
        </w:tc>
        <w:tc>
          <w:tcPr>
            <w:tcW w:w="954" w:type="dxa"/>
            <w:shd w:val="clear" w:color="auto" w:fill="FFFFFF" w:themeFill="background1"/>
          </w:tcPr>
          <w:p w14:paraId="5DCBB122" w14:textId="77777777" w:rsidR="006209B7" w:rsidRPr="00090C54" w:rsidRDefault="006209B7" w:rsidP="00884CD3">
            <w:pPr>
              <w:spacing w:after="0" w:line="240" w:lineRule="auto"/>
              <w:jc w:val="center"/>
              <w:rPr>
                <w:sz w:val="24"/>
                <w:szCs w:val="24"/>
              </w:rPr>
            </w:pPr>
            <w:r w:rsidRPr="00090C54">
              <w:rPr>
                <w:sz w:val="24"/>
                <w:szCs w:val="24"/>
              </w:rPr>
              <w:t>1,2</w:t>
            </w:r>
          </w:p>
        </w:tc>
      </w:tr>
      <w:tr w:rsidR="006209B7" w:rsidRPr="00090C54" w14:paraId="6086A281" w14:textId="77777777" w:rsidTr="00C7061B">
        <w:trPr>
          <w:trHeight w:val="20"/>
          <w:jc w:val="center"/>
        </w:trPr>
        <w:tc>
          <w:tcPr>
            <w:tcW w:w="3191" w:type="dxa"/>
            <w:shd w:val="clear" w:color="auto" w:fill="FFFFFF" w:themeFill="background1"/>
          </w:tcPr>
          <w:p w14:paraId="3527D289"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Последствия термических и химических ожогов и отм</w:t>
            </w:r>
            <w:r w:rsidRPr="00090C54">
              <w:rPr>
                <w:sz w:val="24"/>
                <w:szCs w:val="24"/>
              </w:rPr>
              <w:t>о</w:t>
            </w:r>
            <w:r w:rsidRPr="00090C54">
              <w:rPr>
                <w:sz w:val="24"/>
                <w:szCs w:val="24"/>
              </w:rPr>
              <w:t xml:space="preserve">рожений </w:t>
            </w:r>
          </w:p>
        </w:tc>
        <w:tc>
          <w:tcPr>
            <w:tcW w:w="992" w:type="dxa"/>
            <w:tcBorders>
              <w:left w:val="single" w:sz="4" w:space="0" w:color="auto"/>
            </w:tcBorders>
            <w:shd w:val="clear" w:color="auto" w:fill="FFFFFF" w:themeFill="background1"/>
          </w:tcPr>
          <w:p w14:paraId="4C87190D" w14:textId="77777777" w:rsidR="006209B7" w:rsidRPr="00090C54" w:rsidRDefault="006209B7" w:rsidP="00884CD3">
            <w:pPr>
              <w:spacing w:after="0" w:line="240" w:lineRule="auto"/>
              <w:jc w:val="center"/>
              <w:rPr>
                <w:sz w:val="24"/>
                <w:szCs w:val="24"/>
              </w:rPr>
            </w:pPr>
            <w:r w:rsidRPr="00090C54">
              <w:rPr>
                <w:sz w:val="24"/>
                <w:szCs w:val="24"/>
              </w:rPr>
              <w:t>0,5</w:t>
            </w:r>
          </w:p>
        </w:tc>
        <w:tc>
          <w:tcPr>
            <w:tcW w:w="992" w:type="dxa"/>
            <w:tcBorders>
              <w:left w:val="single" w:sz="4" w:space="0" w:color="auto"/>
            </w:tcBorders>
            <w:shd w:val="clear" w:color="auto" w:fill="FFFFFF" w:themeFill="background1"/>
          </w:tcPr>
          <w:p w14:paraId="75D8DF89" w14:textId="77777777" w:rsidR="006209B7" w:rsidRPr="00090C54" w:rsidRDefault="006209B7" w:rsidP="00884CD3">
            <w:pPr>
              <w:spacing w:after="0" w:line="240" w:lineRule="auto"/>
              <w:jc w:val="center"/>
              <w:rPr>
                <w:sz w:val="24"/>
                <w:szCs w:val="24"/>
              </w:rPr>
            </w:pPr>
            <w:r w:rsidRPr="00090C54">
              <w:rPr>
                <w:sz w:val="24"/>
                <w:szCs w:val="24"/>
              </w:rPr>
              <w:t>0,4</w:t>
            </w:r>
          </w:p>
        </w:tc>
        <w:tc>
          <w:tcPr>
            <w:tcW w:w="851" w:type="dxa"/>
            <w:tcBorders>
              <w:left w:val="single" w:sz="4" w:space="0" w:color="auto"/>
            </w:tcBorders>
            <w:shd w:val="clear" w:color="auto" w:fill="FFFFFF" w:themeFill="background1"/>
          </w:tcPr>
          <w:p w14:paraId="1C04867B" w14:textId="77777777" w:rsidR="006209B7" w:rsidRPr="00090C54" w:rsidRDefault="006209B7" w:rsidP="00884CD3">
            <w:pPr>
              <w:spacing w:after="0" w:line="240" w:lineRule="auto"/>
              <w:jc w:val="center"/>
              <w:rPr>
                <w:sz w:val="24"/>
                <w:szCs w:val="24"/>
              </w:rPr>
            </w:pPr>
            <w:r w:rsidRPr="00090C54">
              <w:rPr>
                <w:sz w:val="24"/>
                <w:szCs w:val="24"/>
              </w:rPr>
              <w:t>0,3</w:t>
            </w:r>
          </w:p>
        </w:tc>
        <w:tc>
          <w:tcPr>
            <w:tcW w:w="850" w:type="dxa"/>
            <w:tcBorders>
              <w:left w:val="single" w:sz="4" w:space="0" w:color="auto"/>
            </w:tcBorders>
            <w:shd w:val="clear" w:color="auto" w:fill="FFFFFF" w:themeFill="background1"/>
          </w:tcPr>
          <w:p w14:paraId="74A7CBF6" w14:textId="77777777" w:rsidR="006209B7" w:rsidRPr="00090C54" w:rsidRDefault="006209B7" w:rsidP="00884CD3">
            <w:pPr>
              <w:spacing w:after="0" w:line="240" w:lineRule="auto"/>
              <w:jc w:val="center"/>
              <w:rPr>
                <w:sz w:val="24"/>
                <w:szCs w:val="24"/>
              </w:rPr>
            </w:pPr>
            <w:r w:rsidRPr="00090C54">
              <w:rPr>
                <w:sz w:val="24"/>
                <w:szCs w:val="24"/>
              </w:rPr>
              <w:t>0,3</w:t>
            </w:r>
          </w:p>
        </w:tc>
        <w:tc>
          <w:tcPr>
            <w:tcW w:w="851" w:type="dxa"/>
            <w:tcBorders>
              <w:left w:val="single" w:sz="4" w:space="0" w:color="auto"/>
            </w:tcBorders>
            <w:shd w:val="clear" w:color="auto" w:fill="FFFFFF" w:themeFill="background1"/>
          </w:tcPr>
          <w:p w14:paraId="64488DCF" w14:textId="77777777" w:rsidR="006209B7" w:rsidRPr="00090C54" w:rsidRDefault="006209B7" w:rsidP="00884CD3">
            <w:pPr>
              <w:spacing w:after="0" w:line="240" w:lineRule="auto"/>
              <w:jc w:val="center"/>
              <w:rPr>
                <w:sz w:val="24"/>
                <w:szCs w:val="24"/>
              </w:rPr>
            </w:pPr>
            <w:r w:rsidRPr="00090C54">
              <w:rPr>
                <w:sz w:val="24"/>
                <w:szCs w:val="24"/>
              </w:rPr>
              <w:t>0,7</w:t>
            </w:r>
          </w:p>
        </w:tc>
        <w:tc>
          <w:tcPr>
            <w:tcW w:w="907" w:type="dxa"/>
            <w:shd w:val="clear" w:color="auto" w:fill="FFFFFF" w:themeFill="background1"/>
          </w:tcPr>
          <w:p w14:paraId="4E751830" w14:textId="77777777" w:rsidR="006209B7" w:rsidRPr="00090C54" w:rsidRDefault="006209B7" w:rsidP="00884CD3">
            <w:pPr>
              <w:spacing w:after="0" w:line="240" w:lineRule="auto"/>
              <w:jc w:val="center"/>
              <w:rPr>
                <w:sz w:val="24"/>
                <w:szCs w:val="24"/>
              </w:rPr>
            </w:pPr>
            <w:r w:rsidRPr="00090C54">
              <w:rPr>
                <w:sz w:val="24"/>
                <w:szCs w:val="24"/>
              </w:rPr>
              <w:t>0,1</w:t>
            </w:r>
          </w:p>
        </w:tc>
        <w:tc>
          <w:tcPr>
            <w:tcW w:w="954" w:type="dxa"/>
            <w:shd w:val="clear" w:color="auto" w:fill="FFFFFF" w:themeFill="background1"/>
          </w:tcPr>
          <w:p w14:paraId="7D2DC90B" w14:textId="77777777" w:rsidR="006209B7" w:rsidRPr="00090C54" w:rsidRDefault="006209B7" w:rsidP="00884CD3">
            <w:pPr>
              <w:spacing w:after="0" w:line="240" w:lineRule="auto"/>
              <w:jc w:val="center"/>
              <w:rPr>
                <w:sz w:val="24"/>
                <w:szCs w:val="24"/>
              </w:rPr>
            </w:pPr>
            <w:r w:rsidRPr="00090C54">
              <w:rPr>
                <w:sz w:val="24"/>
                <w:szCs w:val="24"/>
              </w:rPr>
              <w:t>0,2</w:t>
            </w:r>
          </w:p>
        </w:tc>
      </w:tr>
      <w:tr w:rsidR="006209B7" w:rsidRPr="00090C54" w14:paraId="5911A0A2" w14:textId="77777777" w:rsidTr="00C7061B">
        <w:trPr>
          <w:trHeight w:val="20"/>
          <w:jc w:val="center"/>
        </w:trPr>
        <w:tc>
          <w:tcPr>
            <w:tcW w:w="3191" w:type="dxa"/>
            <w:shd w:val="clear" w:color="auto" w:fill="FFFFFF" w:themeFill="background1"/>
          </w:tcPr>
          <w:p w14:paraId="28152447"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lastRenderedPageBreak/>
              <w:t>Вследствие ДТП</w:t>
            </w:r>
          </w:p>
        </w:tc>
        <w:tc>
          <w:tcPr>
            <w:tcW w:w="992" w:type="dxa"/>
            <w:tcBorders>
              <w:left w:val="single" w:sz="4" w:space="0" w:color="auto"/>
            </w:tcBorders>
            <w:shd w:val="clear" w:color="auto" w:fill="FFFFFF" w:themeFill="background1"/>
          </w:tcPr>
          <w:p w14:paraId="104B5AAB" w14:textId="77777777" w:rsidR="006209B7" w:rsidRPr="00090C54" w:rsidRDefault="006209B7" w:rsidP="00884CD3">
            <w:pPr>
              <w:spacing w:after="0" w:line="240" w:lineRule="auto"/>
              <w:jc w:val="center"/>
              <w:rPr>
                <w:sz w:val="24"/>
                <w:szCs w:val="24"/>
              </w:rPr>
            </w:pPr>
            <w:r w:rsidRPr="00090C54">
              <w:rPr>
                <w:sz w:val="24"/>
                <w:szCs w:val="24"/>
              </w:rPr>
              <w:t>1,0</w:t>
            </w:r>
          </w:p>
        </w:tc>
        <w:tc>
          <w:tcPr>
            <w:tcW w:w="992" w:type="dxa"/>
            <w:tcBorders>
              <w:left w:val="single" w:sz="4" w:space="0" w:color="auto"/>
            </w:tcBorders>
            <w:shd w:val="clear" w:color="auto" w:fill="FFFFFF" w:themeFill="background1"/>
          </w:tcPr>
          <w:p w14:paraId="35E203E0" w14:textId="77777777" w:rsidR="006209B7" w:rsidRPr="00090C54" w:rsidRDefault="006209B7" w:rsidP="00884CD3">
            <w:pPr>
              <w:spacing w:after="0" w:line="240" w:lineRule="auto"/>
              <w:jc w:val="center"/>
              <w:rPr>
                <w:sz w:val="24"/>
                <w:szCs w:val="24"/>
              </w:rPr>
            </w:pPr>
            <w:r w:rsidRPr="00090C54">
              <w:rPr>
                <w:sz w:val="24"/>
                <w:szCs w:val="24"/>
              </w:rPr>
              <w:t>1,0</w:t>
            </w:r>
          </w:p>
        </w:tc>
        <w:tc>
          <w:tcPr>
            <w:tcW w:w="851" w:type="dxa"/>
            <w:tcBorders>
              <w:left w:val="single" w:sz="4" w:space="0" w:color="auto"/>
            </w:tcBorders>
            <w:shd w:val="clear" w:color="auto" w:fill="FFFFFF" w:themeFill="background1"/>
          </w:tcPr>
          <w:p w14:paraId="3ABB733B" w14:textId="77777777" w:rsidR="006209B7" w:rsidRPr="00090C54" w:rsidRDefault="006209B7" w:rsidP="00884CD3">
            <w:pPr>
              <w:spacing w:after="0" w:line="240" w:lineRule="auto"/>
              <w:jc w:val="center"/>
              <w:rPr>
                <w:sz w:val="24"/>
                <w:szCs w:val="24"/>
              </w:rPr>
            </w:pPr>
            <w:r w:rsidRPr="00090C54">
              <w:rPr>
                <w:sz w:val="24"/>
                <w:szCs w:val="24"/>
              </w:rPr>
              <w:t>0,6</w:t>
            </w:r>
          </w:p>
        </w:tc>
        <w:tc>
          <w:tcPr>
            <w:tcW w:w="850" w:type="dxa"/>
            <w:tcBorders>
              <w:left w:val="single" w:sz="4" w:space="0" w:color="auto"/>
            </w:tcBorders>
            <w:shd w:val="clear" w:color="auto" w:fill="FFFFFF" w:themeFill="background1"/>
          </w:tcPr>
          <w:p w14:paraId="44406384" w14:textId="77777777" w:rsidR="006209B7" w:rsidRPr="00090C54" w:rsidRDefault="006209B7" w:rsidP="00884CD3">
            <w:pPr>
              <w:spacing w:after="0" w:line="240" w:lineRule="auto"/>
              <w:jc w:val="center"/>
              <w:rPr>
                <w:sz w:val="24"/>
                <w:szCs w:val="24"/>
              </w:rPr>
            </w:pPr>
            <w:r w:rsidRPr="00090C54">
              <w:rPr>
                <w:sz w:val="24"/>
                <w:szCs w:val="24"/>
              </w:rPr>
              <w:t>0,2</w:t>
            </w:r>
          </w:p>
        </w:tc>
        <w:tc>
          <w:tcPr>
            <w:tcW w:w="851" w:type="dxa"/>
            <w:tcBorders>
              <w:left w:val="single" w:sz="4" w:space="0" w:color="auto"/>
            </w:tcBorders>
            <w:shd w:val="clear" w:color="auto" w:fill="FFFFFF" w:themeFill="background1"/>
          </w:tcPr>
          <w:p w14:paraId="7536AAEC" w14:textId="77777777" w:rsidR="006209B7" w:rsidRPr="00090C54" w:rsidRDefault="006209B7" w:rsidP="00884CD3">
            <w:pPr>
              <w:spacing w:after="0" w:line="240" w:lineRule="auto"/>
              <w:jc w:val="center"/>
              <w:rPr>
                <w:sz w:val="24"/>
                <w:szCs w:val="24"/>
              </w:rPr>
            </w:pPr>
            <w:r w:rsidRPr="00090C54">
              <w:rPr>
                <w:sz w:val="24"/>
                <w:szCs w:val="24"/>
              </w:rPr>
              <w:t>0,3</w:t>
            </w:r>
          </w:p>
        </w:tc>
        <w:tc>
          <w:tcPr>
            <w:tcW w:w="907" w:type="dxa"/>
            <w:shd w:val="clear" w:color="auto" w:fill="FFFFFF" w:themeFill="background1"/>
          </w:tcPr>
          <w:p w14:paraId="4D48161F"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0,2</w:t>
            </w:r>
          </w:p>
        </w:tc>
        <w:tc>
          <w:tcPr>
            <w:tcW w:w="954" w:type="dxa"/>
            <w:shd w:val="clear" w:color="auto" w:fill="FFFFFF" w:themeFill="background1"/>
          </w:tcPr>
          <w:p w14:paraId="61857CCD"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0,3</w:t>
            </w:r>
          </w:p>
        </w:tc>
      </w:tr>
      <w:tr w:rsidR="006209B7" w:rsidRPr="00090C54" w14:paraId="19C6E158" w14:textId="77777777" w:rsidTr="00C7061B">
        <w:trPr>
          <w:trHeight w:val="20"/>
          <w:jc w:val="center"/>
        </w:trPr>
        <w:tc>
          <w:tcPr>
            <w:tcW w:w="3191" w:type="dxa"/>
            <w:shd w:val="clear" w:color="auto" w:fill="FFFFFF" w:themeFill="background1"/>
          </w:tcPr>
          <w:p w14:paraId="144C50BA"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Производственная травма</w:t>
            </w:r>
          </w:p>
        </w:tc>
        <w:tc>
          <w:tcPr>
            <w:tcW w:w="992" w:type="dxa"/>
            <w:tcBorders>
              <w:left w:val="single" w:sz="4" w:space="0" w:color="auto"/>
            </w:tcBorders>
            <w:shd w:val="clear" w:color="auto" w:fill="FFFFFF" w:themeFill="background1"/>
          </w:tcPr>
          <w:p w14:paraId="2722CA96" w14:textId="77777777" w:rsidR="006209B7" w:rsidRPr="00090C54" w:rsidRDefault="006209B7" w:rsidP="00884CD3">
            <w:pPr>
              <w:spacing w:after="0" w:line="240" w:lineRule="auto"/>
              <w:jc w:val="center"/>
              <w:rPr>
                <w:sz w:val="24"/>
                <w:szCs w:val="24"/>
              </w:rPr>
            </w:pPr>
            <w:r w:rsidRPr="00090C54">
              <w:rPr>
                <w:sz w:val="24"/>
                <w:szCs w:val="24"/>
              </w:rPr>
              <w:t>0,3</w:t>
            </w:r>
          </w:p>
        </w:tc>
        <w:tc>
          <w:tcPr>
            <w:tcW w:w="992" w:type="dxa"/>
            <w:tcBorders>
              <w:left w:val="single" w:sz="4" w:space="0" w:color="auto"/>
            </w:tcBorders>
            <w:shd w:val="clear" w:color="auto" w:fill="FFFFFF" w:themeFill="background1"/>
          </w:tcPr>
          <w:p w14:paraId="7CC2A877" w14:textId="77777777" w:rsidR="006209B7" w:rsidRPr="00090C54" w:rsidRDefault="006209B7" w:rsidP="00884CD3">
            <w:pPr>
              <w:spacing w:after="0" w:line="240" w:lineRule="auto"/>
              <w:jc w:val="center"/>
              <w:rPr>
                <w:sz w:val="24"/>
                <w:szCs w:val="24"/>
              </w:rPr>
            </w:pPr>
            <w:r w:rsidRPr="00090C54">
              <w:rPr>
                <w:sz w:val="24"/>
                <w:szCs w:val="24"/>
              </w:rPr>
              <w:t>0,1</w:t>
            </w:r>
          </w:p>
        </w:tc>
        <w:tc>
          <w:tcPr>
            <w:tcW w:w="851" w:type="dxa"/>
            <w:tcBorders>
              <w:left w:val="single" w:sz="4" w:space="0" w:color="auto"/>
            </w:tcBorders>
            <w:shd w:val="clear" w:color="auto" w:fill="FFFFFF" w:themeFill="background1"/>
          </w:tcPr>
          <w:p w14:paraId="52C5E47A" w14:textId="77777777" w:rsidR="006209B7" w:rsidRPr="00090C54" w:rsidRDefault="006209B7" w:rsidP="00884CD3">
            <w:pPr>
              <w:spacing w:after="0" w:line="240" w:lineRule="auto"/>
              <w:jc w:val="center"/>
              <w:rPr>
                <w:sz w:val="24"/>
                <w:szCs w:val="24"/>
              </w:rPr>
            </w:pPr>
            <w:r w:rsidRPr="00090C54">
              <w:rPr>
                <w:sz w:val="24"/>
                <w:szCs w:val="24"/>
              </w:rPr>
              <w:t>0,1</w:t>
            </w:r>
          </w:p>
        </w:tc>
        <w:tc>
          <w:tcPr>
            <w:tcW w:w="850" w:type="dxa"/>
            <w:tcBorders>
              <w:left w:val="single" w:sz="4" w:space="0" w:color="auto"/>
            </w:tcBorders>
            <w:shd w:val="clear" w:color="auto" w:fill="FFFFFF" w:themeFill="background1"/>
          </w:tcPr>
          <w:p w14:paraId="0CDAF0EB" w14:textId="77777777" w:rsidR="006209B7" w:rsidRPr="00090C54" w:rsidRDefault="006209B7" w:rsidP="00884CD3">
            <w:pPr>
              <w:spacing w:after="0" w:line="240" w:lineRule="auto"/>
              <w:jc w:val="center"/>
              <w:rPr>
                <w:sz w:val="24"/>
                <w:szCs w:val="24"/>
              </w:rPr>
            </w:pPr>
            <w:r w:rsidRPr="00090C54">
              <w:rPr>
                <w:sz w:val="24"/>
                <w:szCs w:val="24"/>
              </w:rPr>
              <w:t>0,0</w:t>
            </w:r>
          </w:p>
        </w:tc>
        <w:tc>
          <w:tcPr>
            <w:tcW w:w="851" w:type="dxa"/>
            <w:tcBorders>
              <w:left w:val="single" w:sz="4" w:space="0" w:color="auto"/>
            </w:tcBorders>
            <w:shd w:val="clear" w:color="auto" w:fill="FFFFFF" w:themeFill="background1"/>
          </w:tcPr>
          <w:p w14:paraId="46591D9E" w14:textId="77777777" w:rsidR="006209B7" w:rsidRPr="00090C54" w:rsidRDefault="006209B7" w:rsidP="00884CD3">
            <w:pPr>
              <w:spacing w:after="0" w:line="240" w:lineRule="auto"/>
              <w:jc w:val="center"/>
              <w:rPr>
                <w:sz w:val="24"/>
                <w:szCs w:val="24"/>
              </w:rPr>
            </w:pPr>
            <w:r w:rsidRPr="00090C54">
              <w:rPr>
                <w:sz w:val="24"/>
                <w:szCs w:val="24"/>
              </w:rPr>
              <w:t>0,04</w:t>
            </w:r>
          </w:p>
        </w:tc>
        <w:tc>
          <w:tcPr>
            <w:tcW w:w="907" w:type="dxa"/>
            <w:shd w:val="clear" w:color="auto" w:fill="FFFFFF" w:themeFill="background1"/>
          </w:tcPr>
          <w:p w14:paraId="63D223B8"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0,1</w:t>
            </w:r>
          </w:p>
        </w:tc>
        <w:tc>
          <w:tcPr>
            <w:tcW w:w="954" w:type="dxa"/>
            <w:shd w:val="clear" w:color="auto" w:fill="FFFFFF" w:themeFill="background1"/>
          </w:tcPr>
          <w:p w14:paraId="0FB12436"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0,2</w:t>
            </w:r>
          </w:p>
        </w:tc>
      </w:tr>
      <w:tr w:rsidR="006209B7" w:rsidRPr="00090C54" w14:paraId="78F587AA" w14:textId="77777777" w:rsidTr="00C7061B">
        <w:trPr>
          <w:trHeight w:val="20"/>
          <w:jc w:val="center"/>
        </w:trPr>
        <w:tc>
          <w:tcPr>
            <w:tcW w:w="3191" w:type="dxa"/>
            <w:shd w:val="clear" w:color="auto" w:fill="FFFFFF" w:themeFill="background1"/>
          </w:tcPr>
          <w:p w14:paraId="7DBFA982"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Профессиональные заболев</w:t>
            </w:r>
            <w:r w:rsidRPr="00090C54">
              <w:rPr>
                <w:sz w:val="24"/>
                <w:szCs w:val="24"/>
              </w:rPr>
              <w:t>а</w:t>
            </w:r>
            <w:r w:rsidRPr="00090C54">
              <w:rPr>
                <w:sz w:val="24"/>
                <w:szCs w:val="24"/>
              </w:rPr>
              <w:t>ния</w:t>
            </w:r>
          </w:p>
        </w:tc>
        <w:tc>
          <w:tcPr>
            <w:tcW w:w="992" w:type="dxa"/>
            <w:tcBorders>
              <w:left w:val="single" w:sz="4" w:space="0" w:color="auto"/>
              <w:right w:val="single" w:sz="4" w:space="0" w:color="auto"/>
            </w:tcBorders>
            <w:shd w:val="clear" w:color="auto" w:fill="FFFFFF" w:themeFill="background1"/>
          </w:tcPr>
          <w:p w14:paraId="0C8FFD71" w14:textId="77777777" w:rsidR="006209B7" w:rsidRPr="00090C54" w:rsidRDefault="006209B7" w:rsidP="00884CD3">
            <w:pPr>
              <w:spacing w:after="0" w:line="240" w:lineRule="auto"/>
              <w:jc w:val="center"/>
              <w:rPr>
                <w:sz w:val="24"/>
                <w:szCs w:val="24"/>
              </w:rPr>
            </w:pPr>
            <w:r w:rsidRPr="00090C54">
              <w:rPr>
                <w:sz w:val="24"/>
                <w:szCs w:val="24"/>
              </w:rPr>
              <w:t>0,0</w:t>
            </w:r>
          </w:p>
        </w:tc>
        <w:tc>
          <w:tcPr>
            <w:tcW w:w="992" w:type="dxa"/>
            <w:tcBorders>
              <w:left w:val="single" w:sz="4" w:space="0" w:color="auto"/>
            </w:tcBorders>
            <w:shd w:val="clear" w:color="auto" w:fill="FFFFFF" w:themeFill="background1"/>
          </w:tcPr>
          <w:p w14:paraId="0AFA835D" w14:textId="77777777" w:rsidR="006209B7" w:rsidRPr="00090C54" w:rsidRDefault="006209B7" w:rsidP="00884CD3">
            <w:pPr>
              <w:spacing w:after="0" w:line="240" w:lineRule="auto"/>
              <w:jc w:val="center"/>
              <w:rPr>
                <w:sz w:val="24"/>
                <w:szCs w:val="24"/>
              </w:rPr>
            </w:pPr>
            <w:r w:rsidRPr="00090C54">
              <w:rPr>
                <w:sz w:val="24"/>
                <w:szCs w:val="24"/>
              </w:rPr>
              <w:t>0,0</w:t>
            </w:r>
          </w:p>
        </w:tc>
        <w:tc>
          <w:tcPr>
            <w:tcW w:w="851" w:type="dxa"/>
            <w:tcBorders>
              <w:left w:val="single" w:sz="4" w:space="0" w:color="auto"/>
            </w:tcBorders>
            <w:shd w:val="clear" w:color="auto" w:fill="FFFFFF" w:themeFill="background1"/>
          </w:tcPr>
          <w:p w14:paraId="478E39D0" w14:textId="77777777" w:rsidR="006209B7" w:rsidRPr="00090C54" w:rsidRDefault="006209B7" w:rsidP="00884CD3">
            <w:pPr>
              <w:spacing w:after="0" w:line="240" w:lineRule="auto"/>
              <w:jc w:val="center"/>
              <w:rPr>
                <w:sz w:val="24"/>
                <w:szCs w:val="24"/>
              </w:rPr>
            </w:pPr>
            <w:r w:rsidRPr="00090C54">
              <w:rPr>
                <w:sz w:val="24"/>
                <w:szCs w:val="24"/>
              </w:rPr>
              <w:t>0,0</w:t>
            </w:r>
          </w:p>
        </w:tc>
        <w:tc>
          <w:tcPr>
            <w:tcW w:w="850" w:type="dxa"/>
            <w:tcBorders>
              <w:left w:val="single" w:sz="4" w:space="0" w:color="auto"/>
            </w:tcBorders>
            <w:shd w:val="clear" w:color="auto" w:fill="FFFFFF" w:themeFill="background1"/>
          </w:tcPr>
          <w:p w14:paraId="364CAECA" w14:textId="77777777" w:rsidR="006209B7" w:rsidRPr="00090C54" w:rsidRDefault="006209B7" w:rsidP="00884CD3">
            <w:pPr>
              <w:spacing w:after="0" w:line="240" w:lineRule="auto"/>
              <w:jc w:val="center"/>
              <w:rPr>
                <w:sz w:val="24"/>
                <w:szCs w:val="24"/>
              </w:rPr>
            </w:pPr>
            <w:r w:rsidRPr="00090C54">
              <w:rPr>
                <w:sz w:val="24"/>
                <w:szCs w:val="24"/>
              </w:rPr>
              <w:t>0,0</w:t>
            </w:r>
          </w:p>
        </w:tc>
        <w:tc>
          <w:tcPr>
            <w:tcW w:w="851" w:type="dxa"/>
            <w:tcBorders>
              <w:left w:val="single" w:sz="4" w:space="0" w:color="auto"/>
            </w:tcBorders>
            <w:shd w:val="clear" w:color="auto" w:fill="FFFFFF" w:themeFill="background1"/>
          </w:tcPr>
          <w:p w14:paraId="36DA4723" w14:textId="77777777" w:rsidR="006209B7" w:rsidRPr="00090C54" w:rsidRDefault="006209B7" w:rsidP="00884CD3">
            <w:pPr>
              <w:spacing w:after="0" w:line="240" w:lineRule="auto"/>
              <w:jc w:val="center"/>
              <w:rPr>
                <w:sz w:val="24"/>
                <w:szCs w:val="24"/>
              </w:rPr>
            </w:pPr>
            <w:r w:rsidRPr="00090C54">
              <w:rPr>
                <w:sz w:val="24"/>
                <w:szCs w:val="24"/>
              </w:rPr>
              <w:t>0,04</w:t>
            </w:r>
          </w:p>
        </w:tc>
        <w:tc>
          <w:tcPr>
            <w:tcW w:w="907" w:type="dxa"/>
            <w:shd w:val="clear" w:color="auto" w:fill="FFFFFF" w:themeFill="background1"/>
          </w:tcPr>
          <w:p w14:paraId="6EE7D5B1"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0,0</w:t>
            </w:r>
          </w:p>
        </w:tc>
        <w:tc>
          <w:tcPr>
            <w:tcW w:w="954" w:type="dxa"/>
            <w:shd w:val="clear" w:color="auto" w:fill="FFFFFF" w:themeFill="background1"/>
          </w:tcPr>
          <w:p w14:paraId="4EFDC82F"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0,1</w:t>
            </w:r>
          </w:p>
        </w:tc>
      </w:tr>
      <w:tr w:rsidR="006209B7" w:rsidRPr="00090C54" w14:paraId="65F2BBBA" w14:textId="77777777" w:rsidTr="00C7061B">
        <w:trPr>
          <w:trHeight w:val="20"/>
          <w:jc w:val="center"/>
        </w:trPr>
        <w:tc>
          <w:tcPr>
            <w:tcW w:w="3191" w:type="dxa"/>
            <w:shd w:val="clear" w:color="auto" w:fill="FFFFFF" w:themeFill="background1"/>
          </w:tcPr>
          <w:p w14:paraId="7E6287BB" w14:textId="77777777" w:rsidR="006209B7" w:rsidRPr="00090C54" w:rsidRDefault="006209B7" w:rsidP="00884CD3">
            <w:pPr>
              <w:widowControl w:val="0"/>
              <w:autoSpaceDE w:val="0"/>
              <w:autoSpaceDN w:val="0"/>
              <w:adjustRightInd w:val="0"/>
              <w:spacing w:after="0" w:line="240" w:lineRule="auto"/>
              <w:rPr>
                <w:sz w:val="24"/>
                <w:szCs w:val="24"/>
              </w:rPr>
            </w:pPr>
            <w:r w:rsidRPr="00090C54">
              <w:rPr>
                <w:sz w:val="24"/>
                <w:szCs w:val="24"/>
              </w:rPr>
              <w:t>Поствакцинальные осложн</w:t>
            </w:r>
            <w:r w:rsidRPr="00090C54">
              <w:rPr>
                <w:sz w:val="24"/>
                <w:szCs w:val="24"/>
              </w:rPr>
              <w:t>е</w:t>
            </w:r>
            <w:r w:rsidRPr="00090C54">
              <w:rPr>
                <w:sz w:val="24"/>
                <w:szCs w:val="24"/>
              </w:rPr>
              <w:t>ния</w:t>
            </w:r>
          </w:p>
        </w:tc>
        <w:tc>
          <w:tcPr>
            <w:tcW w:w="992" w:type="dxa"/>
            <w:tcBorders>
              <w:left w:val="single" w:sz="4" w:space="0" w:color="auto"/>
              <w:right w:val="single" w:sz="4" w:space="0" w:color="auto"/>
            </w:tcBorders>
            <w:shd w:val="clear" w:color="auto" w:fill="FFFFFF" w:themeFill="background1"/>
          </w:tcPr>
          <w:p w14:paraId="7BE88159" w14:textId="77777777" w:rsidR="006209B7" w:rsidRPr="00090C54" w:rsidRDefault="006209B7" w:rsidP="00884CD3">
            <w:pPr>
              <w:spacing w:after="0" w:line="240" w:lineRule="auto"/>
              <w:jc w:val="center"/>
              <w:rPr>
                <w:sz w:val="24"/>
                <w:szCs w:val="24"/>
              </w:rPr>
            </w:pPr>
            <w:r w:rsidRPr="00090C54">
              <w:rPr>
                <w:sz w:val="24"/>
                <w:szCs w:val="24"/>
              </w:rPr>
              <w:t>0,0</w:t>
            </w:r>
          </w:p>
        </w:tc>
        <w:tc>
          <w:tcPr>
            <w:tcW w:w="992" w:type="dxa"/>
            <w:tcBorders>
              <w:left w:val="single" w:sz="4" w:space="0" w:color="auto"/>
            </w:tcBorders>
            <w:shd w:val="clear" w:color="auto" w:fill="FFFFFF" w:themeFill="background1"/>
          </w:tcPr>
          <w:p w14:paraId="21B740A6" w14:textId="77777777" w:rsidR="006209B7" w:rsidRPr="00090C54" w:rsidRDefault="006209B7" w:rsidP="00884CD3">
            <w:pPr>
              <w:spacing w:after="0" w:line="240" w:lineRule="auto"/>
              <w:jc w:val="center"/>
              <w:rPr>
                <w:sz w:val="24"/>
                <w:szCs w:val="24"/>
              </w:rPr>
            </w:pPr>
            <w:r w:rsidRPr="00090C54">
              <w:rPr>
                <w:sz w:val="24"/>
                <w:szCs w:val="24"/>
              </w:rPr>
              <w:t>0,0</w:t>
            </w:r>
          </w:p>
        </w:tc>
        <w:tc>
          <w:tcPr>
            <w:tcW w:w="851" w:type="dxa"/>
            <w:tcBorders>
              <w:left w:val="single" w:sz="4" w:space="0" w:color="auto"/>
            </w:tcBorders>
            <w:shd w:val="clear" w:color="auto" w:fill="FFFFFF" w:themeFill="background1"/>
          </w:tcPr>
          <w:p w14:paraId="0E37E9D0" w14:textId="77777777" w:rsidR="006209B7" w:rsidRPr="00090C54" w:rsidRDefault="006209B7" w:rsidP="00884CD3">
            <w:pPr>
              <w:spacing w:after="0" w:line="240" w:lineRule="auto"/>
              <w:jc w:val="center"/>
              <w:rPr>
                <w:sz w:val="24"/>
                <w:szCs w:val="24"/>
              </w:rPr>
            </w:pPr>
            <w:r w:rsidRPr="00090C54">
              <w:rPr>
                <w:sz w:val="24"/>
                <w:szCs w:val="24"/>
              </w:rPr>
              <w:t>0,0</w:t>
            </w:r>
          </w:p>
        </w:tc>
        <w:tc>
          <w:tcPr>
            <w:tcW w:w="850" w:type="dxa"/>
            <w:tcBorders>
              <w:left w:val="single" w:sz="4" w:space="0" w:color="auto"/>
            </w:tcBorders>
            <w:shd w:val="clear" w:color="auto" w:fill="FFFFFF" w:themeFill="background1"/>
          </w:tcPr>
          <w:p w14:paraId="12118B4F" w14:textId="77777777" w:rsidR="006209B7" w:rsidRPr="00090C54" w:rsidRDefault="006209B7" w:rsidP="00884CD3">
            <w:pPr>
              <w:spacing w:after="0" w:line="240" w:lineRule="auto"/>
              <w:jc w:val="center"/>
              <w:rPr>
                <w:sz w:val="24"/>
                <w:szCs w:val="24"/>
              </w:rPr>
            </w:pPr>
            <w:r w:rsidRPr="00090C54">
              <w:rPr>
                <w:sz w:val="24"/>
                <w:szCs w:val="24"/>
              </w:rPr>
              <w:t>0,0</w:t>
            </w:r>
          </w:p>
        </w:tc>
        <w:tc>
          <w:tcPr>
            <w:tcW w:w="851" w:type="dxa"/>
            <w:tcBorders>
              <w:left w:val="single" w:sz="4" w:space="0" w:color="auto"/>
            </w:tcBorders>
            <w:shd w:val="clear" w:color="auto" w:fill="FFFFFF" w:themeFill="background1"/>
          </w:tcPr>
          <w:p w14:paraId="461A18C3" w14:textId="77777777" w:rsidR="006209B7" w:rsidRPr="00090C54" w:rsidRDefault="006209B7" w:rsidP="00884CD3">
            <w:pPr>
              <w:spacing w:after="0" w:line="240" w:lineRule="auto"/>
              <w:jc w:val="center"/>
              <w:rPr>
                <w:sz w:val="24"/>
                <w:szCs w:val="24"/>
              </w:rPr>
            </w:pPr>
            <w:r w:rsidRPr="00090C54">
              <w:rPr>
                <w:sz w:val="24"/>
                <w:szCs w:val="24"/>
              </w:rPr>
              <w:t>0</w:t>
            </w:r>
          </w:p>
        </w:tc>
        <w:tc>
          <w:tcPr>
            <w:tcW w:w="907" w:type="dxa"/>
            <w:shd w:val="clear" w:color="auto" w:fill="FFFFFF" w:themeFill="background1"/>
          </w:tcPr>
          <w:p w14:paraId="7234BA1E"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0,0</w:t>
            </w:r>
          </w:p>
        </w:tc>
        <w:tc>
          <w:tcPr>
            <w:tcW w:w="954" w:type="dxa"/>
            <w:shd w:val="clear" w:color="auto" w:fill="FFFFFF" w:themeFill="background1"/>
          </w:tcPr>
          <w:p w14:paraId="6BD50376"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0,0</w:t>
            </w:r>
          </w:p>
        </w:tc>
      </w:tr>
      <w:tr w:rsidR="006209B7" w:rsidRPr="00090C54" w14:paraId="585B7DCB" w14:textId="77777777" w:rsidTr="00C7061B">
        <w:trPr>
          <w:trHeight w:val="20"/>
          <w:jc w:val="center"/>
        </w:trPr>
        <w:tc>
          <w:tcPr>
            <w:tcW w:w="3191" w:type="dxa"/>
            <w:shd w:val="clear" w:color="auto" w:fill="FFFFFF" w:themeFill="background1"/>
          </w:tcPr>
          <w:p w14:paraId="2C18C422" w14:textId="77777777" w:rsidR="006209B7" w:rsidRPr="00090C54" w:rsidRDefault="006209B7" w:rsidP="00884CD3">
            <w:pPr>
              <w:widowControl w:val="0"/>
              <w:autoSpaceDE w:val="0"/>
              <w:autoSpaceDN w:val="0"/>
              <w:adjustRightInd w:val="0"/>
              <w:spacing w:after="0" w:line="240" w:lineRule="auto"/>
              <w:rPr>
                <w:rFonts w:eastAsia="Calibri"/>
                <w:sz w:val="24"/>
                <w:szCs w:val="24"/>
              </w:rPr>
            </w:pPr>
            <w:r w:rsidRPr="00090C54">
              <w:rPr>
                <w:sz w:val="24"/>
                <w:szCs w:val="24"/>
              </w:rPr>
              <w:t>Прочие болезни</w:t>
            </w:r>
          </w:p>
        </w:tc>
        <w:tc>
          <w:tcPr>
            <w:tcW w:w="992" w:type="dxa"/>
            <w:tcBorders>
              <w:left w:val="single" w:sz="4" w:space="0" w:color="auto"/>
              <w:right w:val="single" w:sz="4" w:space="0" w:color="auto"/>
            </w:tcBorders>
            <w:shd w:val="clear" w:color="auto" w:fill="FFFFFF" w:themeFill="background1"/>
          </w:tcPr>
          <w:p w14:paraId="119E6386" w14:textId="77777777" w:rsidR="006209B7" w:rsidRPr="00090C54" w:rsidRDefault="006209B7" w:rsidP="00884CD3">
            <w:pPr>
              <w:spacing w:after="0" w:line="240" w:lineRule="auto"/>
              <w:jc w:val="center"/>
              <w:rPr>
                <w:sz w:val="24"/>
                <w:szCs w:val="24"/>
              </w:rPr>
            </w:pPr>
            <w:r w:rsidRPr="00090C54">
              <w:rPr>
                <w:sz w:val="24"/>
                <w:szCs w:val="24"/>
              </w:rPr>
              <w:t>1,5</w:t>
            </w:r>
          </w:p>
        </w:tc>
        <w:tc>
          <w:tcPr>
            <w:tcW w:w="992" w:type="dxa"/>
            <w:tcBorders>
              <w:left w:val="single" w:sz="4" w:space="0" w:color="auto"/>
            </w:tcBorders>
            <w:shd w:val="clear" w:color="auto" w:fill="FFFFFF" w:themeFill="background1"/>
          </w:tcPr>
          <w:p w14:paraId="045CBC76" w14:textId="77777777" w:rsidR="006209B7" w:rsidRPr="00090C54" w:rsidRDefault="006209B7" w:rsidP="00884CD3">
            <w:pPr>
              <w:spacing w:after="0" w:line="240" w:lineRule="auto"/>
              <w:jc w:val="center"/>
              <w:rPr>
                <w:sz w:val="24"/>
                <w:szCs w:val="24"/>
              </w:rPr>
            </w:pPr>
            <w:r w:rsidRPr="00090C54">
              <w:rPr>
                <w:sz w:val="24"/>
                <w:szCs w:val="24"/>
              </w:rPr>
              <w:t>0,9</w:t>
            </w:r>
          </w:p>
        </w:tc>
        <w:tc>
          <w:tcPr>
            <w:tcW w:w="851" w:type="dxa"/>
            <w:tcBorders>
              <w:left w:val="single" w:sz="4" w:space="0" w:color="auto"/>
            </w:tcBorders>
            <w:shd w:val="clear" w:color="auto" w:fill="FFFFFF" w:themeFill="background1"/>
          </w:tcPr>
          <w:p w14:paraId="74B6B7DB" w14:textId="77777777" w:rsidR="006209B7" w:rsidRPr="00090C54" w:rsidRDefault="006209B7" w:rsidP="00884CD3">
            <w:pPr>
              <w:spacing w:after="0" w:line="240" w:lineRule="auto"/>
              <w:jc w:val="center"/>
              <w:rPr>
                <w:sz w:val="24"/>
                <w:szCs w:val="24"/>
              </w:rPr>
            </w:pPr>
            <w:r w:rsidRPr="00090C54">
              <w:rPr>
                <w:sz w:val="24"/>
                <w:szCs w:val="24"/>
              </w:rPr>
              <w:t>1,2</w:t>
            </w:r>
          </w:p>
        </w:tc>
        <w:tc>
          <w:tcPr>
            <w:tcW w:w="850" w:type="dxa"/>
            <w:tcBorders>
              <w:left w:val="single" w:sz="4" w:space="0" w:color="auto"/>
            </w:tcBorders>
            <w:shd w:val="clear" w:color="auto" w:fill="FFFFFF" w:themeFill="background1"/>
          </w:tcPr>
          <w:p w14:paraId="20B84738" w14:textId="77777777" w:rsidR="006209B7" w:rsidRPr="00090C54" w:rsidRDefault="006209B7" w:rsidP="00884CD3">
            <w:pPr>
              <w:spacing w:after="0" w:line="240" w:lineRule="auto"/>
              <w:jc w:val="center"/>
              <w:rPr>
                <w:sz w:val="24"/>
                <w:szCs w:val="24"/>
              </w:rPr>
            </w:pPr>
            <w:r w:rsidRPr="00090C54">
              <w:rPr>
                <w:sz w:val="24"/>
                <w:szCs w:val="24"/>
              </w:rPr>
              <w:t>1,8</w:t>
            </w:r>
          </w:p>
        </w:tc>
        <w:tc>
          <w:tcPr>
            <w:tcW w:w="851" w:type="dxa"/>
            <w:tcBorders>
              <w:left w:val="single" w:sz="4" w:space="0" w:color="auto"/>
            </w:tcBorders>
            <w:shd w:val="clear" w:color="auto" w:fill="FFFFFF" w:themeFill="background1"/>
          </w:tcPr>
          <w:p w14:paraId="5890F028" w14:textId="77777777" w:rsidR="006209B7" w:rsidRPr="00090C54" w:rsidRDefault="006209B7" w:rsidP="00884CD3">
            <w:pPr>
              <w:spacing w:after="0" w:line="240" w:lineRule="auto"/>
              <w:jc w:val="center"/>
              <w:rPr>
                <w:sz w:val="24"/>
                <w:szCs w:val="24"/>
              </w:rPr>
            </w:pPr>
            <w:r w:rsidRPr="00090C54">
              <w:rPr>
                <w:sz w:val="24"/>
                <w:szCs w:val="24"/>
              </w:rPr>
              <w:t>1,5</w:t>
            </w:r>
          </w:p>
        </w:tc>
        <w:tc>
          <w:tcPr>
            <w:tcW w:w="907" w:type="dxa"/>
            <w:shd w:val="clear" w:color="auto" w:fill="FFFFFF" w:themeFill="background1"/>
          </w:tcPr>
          <w:p w14:paraId="4B5A0CF1"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0,8</w:t>
            </w:r>
          </w:p>
        </w:tc>
        <w:tc>
          <w:tcPr>
            <w:tcW w:w="954" w:type="dxa"/>
            <w:shd w:val="clear" w:color="auto" w:fill="FFFFFF" w:themeFill="background1"/>
          </w:tcPr>
          <w:p w14:paraId="58AF4E4B" w14:textId="77777777" w:rsidR="006209B7" w:rsidRPr="00090C54" w:rsidRDefault="006209B7" w:rsidP="00884CD3">
            <w:pPr>
              <w:widowControl w:val="0"/>
              <w:autoSpaceDE w:val="0"/>
              <w:autoSpaceDN w:val="0"/>
              <w:adjustRightInd w:val="0"/>
              <w:spacing w:after="0" w:line="240" w:lineRule="auto"/>
              <w:jc w:val="center"/>
              <w:rPr>
                <w:rFonts w:eastAsia="Calibri"/>
                <w:sz w:val="24"/>
                <w:szCs w:val="24"/>
              </w:rPr>
            </w:pPr>
            <w:r w:rsidRPr="00090C54">
              <w:rPr>
                <w:rFonts w:eastAsia="Calibri"/>
                <w:sz w:val="24"/>
                <w:szCs w:val="24"/>
              </w:rPr>
              <w:t>0,9</w:t>
            </w:r>
          </w:p>
        </w:tc>
      </w:tr>
    </w:tbl>
    <w:p w14:paraId="45441195" w14:textId="74789817" w:rsidR="001D0D53" w:rsidRPr="00884CD3" w:rsidRDefault="001D0D53" w:rsidP="00884CD3">
      <w:pPr>
        <w:spacing w:after="0" w:line="240" w:lineRule="auto"/>
        <w:ind w:firstLine="709"/>
        <w:jc w:val="both"/>
        <w:rPr>
          <w:rFonts w:ascii="Times New Roman" w:hAnsi="Times New Roman" w:cs="Times New Roman"/>
          <w:sz w:val="28"/>
          <w:szCs w:val="28"/>
        </w:rPr>
      </w:pPr>
    </w:p>
    <w:p w14:paraId="48F5B9D3" w14:textId="23A1761A" w:rsidR="00AD41AC" w:rsidRPr="00884CD3" w:rsidRDefault="00042E3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w:t>
      </w:r>
      <w:r w:rsidR="00AD41AC" w:rsidRPr="00884CD3">
        <w:rPr>
          <w:rFonts w:ascii="Times New Roman" w:hAnsi="Times New Roman" w:cs="Times New Roman"/>
          <w:sz w:val="28"/>
          <w:szCs w:val="28"/>
        </w:rPr>
        <w:t>ервичная инвалидность возросла практически при всех нозологических формах, так как отмечен рост всей первичной инвалидности. Наиболее заме</w:t>
      </w:r>
      <w:r w:rsidR="00AD41AC" w:rsidRPr="00884CD3">
        <w:rPr>
          <w:rFonts w:ascii="Times New Roman" w:hAnsi="Times New Roman" w:cs="Times New Roman"/>
          <w:sz w:val="28"/>
          <w:szCs w:val="28"/>
        </w:rPr>
        <w:t>т</w:t>
      </w:r>
      <w:r w:rsidR="00AD41AC" w:rsidRPr="00884CD3">
        <w:rPr>
          <w:rFonts w:ascii="Times New Roman" w:hAnsi="Times New Roman" w:cs="Times New Roman"/>
          <w:sz w:val="28"/>
          <w:szCs w:val="28"/>
        </w:rPr>
        <w:t>ный прирост произошел в таких нозологиях как злокачественные новообраз</w:t>
      </w:r>
      <w:r w:rsidR="00AD41AC" w:rsidRPr="00884CD3">
        <w:rPr>
          <w:rFonts w:ascii="Times New Roman" w:hAnsi="Times New Roman" w:cs="Times New Roman"/>
          <w:sz w:val="28"/>
          <w:szCs w:val="28"/>
        </w:rPr>
        <w:t>о</w:t>
      </w:r>
      <w:r w:rsidR="00AD41AC" w:rsidRPr="00884CD3">
        <w:rPr>
          <w:rFonts w:ascii="Times New Roman" w:hAnsi="Times New Roman" w:cs="Times New Roman"/>
          <w:sz w:val="28"/>
          <w:szCs w:val="28"/>
        </w:rPr>
        <w:t xml:space="preserve">вания </w:t>
      </w:r>
      <w:r w:rsidRPr="00884CD3">
        <w:rPr>
          <w:rFonts w:ascii="Times New Roman" w:hAnsi="Times New Roman" w:cs="Times New Roman"/>
          <w:sz w:val="28"/>
          <w:szCs w:val="28"/>
        </w:rPr>
        <w:t xml:space="preserve"> на </w:t>
      </w:r>
      <w:r w:rsidR="00AD41AC" w:rsidRPr="00884CD3">
        <w:rPr>
          <w:rFonts w:ascii="Times New Roman" w:hAnsi="Times New Roman" w:cs="Times New Roman"/>
          <w:sz w:val="28"/>
          <w:szCs w:val="28"/>
        </w:rPr>
        <w:t>19,1</w:t>
      </w:r>
      <w:r w:rsidR="00884CD3">
        <w:rPr>
          <w:rFonts w:ascii="Times New Roman" w:hAnsi="Times New Roman" w:cs="Times New Roman"/>
          <w:sz w:val="28"/>
          <w:szCs w:val="28"/>
        </w:rPr>
        <w:t xml:space="preserve"> процента</w:t>
      </w:r>
      <w:r w:rsidR="00AD41AC" w:rsidRPr="00884CD3">
        <w:rPr>
          <w:rFonts w:ascii="Times New Roman" w:hAnsi="Times New Roman" w:cs="Times New Roman"/>
          <w:sz w:val="28"/>
          <w:szCs w:val="28"/>
        </w:rPr>
        <w:t xml:space="preserve">, психические расстройства и расстройства поведения </w:t>
      </w:r>
      <w:r w:rsidRPr="00884CD3">
        <w:rPr>
          <w:rFonts w:ascii="Times New Roman" w:hAnsi="Times New Roman" w:cs="Times New Roman"/>
          <w:sz w:val="28"/>
          <w:szCs w:val="28"/>
        </w:rPr>
        <w:t xml:space="preserve">на </w:t>
      </w:r>
      <w:r w:rsidR="00AD41AC" w:rsidRPr="00884CD3">
        <w:rPr>
          <w:rFonts w:ascii="Times New Roman" w:hAnsi="Times New Roman" w:cs="Times New Roman"/>
          <w:sz w:val="28"/>
          <w:szCs w:val="28"/>
        </w:rPr>
        <w:t xml:space="preserve">47,7, последствия травм и отравлений </w:t>
      </w:r>
      <w:r w:rsidRPr="00884CD3">
        <w:rPr>
          <w:rFonts w:ascii="Times New Roman" w:hAnsi="Times New Roman" w:cs="Times New Roman"/>
          <w:sz w:val="28"/>
          <w:szCs w:val="28"/>
        </w:rPr>
        <w:t xml:space="preserve"> на </w:t>
      </w:r>
      <w:r w:rsidR="00AD41AC" w:rsidRPr="00884CD3">
        <w:rPr>
          <w:rFonts w:ascii="Times New Roman" w:hAnsi="Times New Roman" w:cs="Times New Roman"/>
          <w:sz w:val="28"/>
          <w:szCs w:val="28"/>
        </w:rPr>
        <w:t xml:space="preserve">101,1, болезни системы пищеварения </w:t>
      </w:r>
      <w:r w:rsidRPr="00884CD3">
        <w:rPr>
          <w:rFonts w:ascii="Times New Roman" w:hAnsi="Times New Roman" w:cs="Times New Roman"/>
          <w:sz w:val="28"/>
          <w:szCs w:val="28"/>
        </w:rPr>
        <w:t xml:space="preserve">на </w:t>
      </w:r>
      <w:r w:rsidR="00AD41AC" w:rsidRPr="00884CD3">
        <w:rPr>
          <w:rFonts w:ascii="Times New Roman" w:hAnsi="Times New Roman" w:cs="Times New Roman"/>
          <w:sz w:val="28"/>
          <w:szCs w:val="28"/>
        </w:rPr>
        <w:t xml:space="preserve">34,4, болезни костно-мышечной системы </w:t>
      </w:r>
      <w:r w:rsidRPr="00884CD3">
        <w:rPr>
          <w:rFonts w:ascii="Times New Roman" w:hAnsi="Times New Roman" w:cs="Times New Roman"/>
          <w:sz w:val="28"/>
          <w:szCs w:val="28"/>
        </w:rPr>
        <w:t xml:space="preserve">на </w:t>
      </w:r>
      <w:r w:rsidR="00AD41AC" w:rsidRPr="00884CD3">
        <w:rPr>
          <w:rFonts w:ascii="Times New Roman" w:hAnsi="Times New Roman" w:cs="Times New Roman"/>
          <w:sz w:val="28"/>
          <w:szCs w:val="28"/>
        </w:rPr>
        <w:t>37,5</w:t>
      </w:r>
      <w:r w:rsidR="00884CD3" w:rsidRPr="00884CD3">
        <w:rPr>
          <w:rFonts w:ascii="Times New Roman" w:hAnsi="Times New Roman" w:cs="Times New Roman"/>
          <w:sz w:val="28"/>
          <w:szCs w:val="28"/>
        </w:rPr>
        <w:t xml:space="preserve"> </w:t>
      </w:r>
      <w:r w:rsidR="00884CD3">
        <w:rPr>
          <w:rFonts w:ascii="Times New Roman" w:hAnsi="Times New Roman" w:cs="Times New Roman"/>
          <w:sz w:val="28"/>
          <w:szCs w:val="28"/>
        </w:rPr>
        <w:t>процента</w:t>
      </w:r>
      <w:r w:rsidR="00AD41AC" w:rsidRPr="00884CD3">
        <w:rPr>
          <w:rFonts w:ascii="Times New Roman" w:hAnsi="Times New Roman" w:cs="Times New Roman"/>
          <w:sz w:val="28"/>
          <w:szCs w:val="28"/>
        </w:rPr>
        <w:t>. По последствиям травм и отравлений отмечен резкий рост на 93 чел. (101,1</w:t>
      </w:r>
      <w:r w:rsidR="00C7061B" w:rsidRPr="00C7061B">
        <w:rPr>
          <w:rFonts w:ascii="Times New Roman" w:hAnsi="Times New Roman" w:cs="Times New Roman"/>
          <w:sz w:val="28"/>
          <w:szCs w:val="28"/>
        </w:rPr>
        <w:t xml:space="preserve"> </w:t>
      </w:r>
      <w:r w:rsidR="00C7061B">
        <w:rPr>
          <w:rFonts w:ascii="Times New Roman" w:hAnsi="Times New Roman" w:cs="Times New Roman"/>
          <w:sz w:val="28"/>
          <w:szCs w:val="28"/>
        </w:rPr>
        <w:t>процента</w:t>
      </w:r>
      <w:r w:rsidR="00AD41AC" w:rsidRPr="00884CD3">
        <w:rPr>
          <w:rFonts w:ascii="Times New Roman" w:hAnsi="Times New Roman" w:cs="Times New Roman"/>
          <w:sz w:val="28"/>
          <w:szCs w:val="28"/>
        </w:rPr>
        <w:t>) по сравн</w:t>
      </w:r>
      <w:r w:rsidR="00AD41AC" w:rsidRPr="00884CD3">
        <w:rPr>
          <w:rFonts w:ascii="Times New Roman" w:hAnsi="Times New Roman" w:cs="Times New Roman"/>
          <w:sz w:val="28"/>
          <w:szCs w:val="28"/>
        </w:rPr>
        <w:t>е</w:t>
      </w:r>
      <w:r w:rsidR="00AD41AC" w:rsidRPr="00884CD3">
        <w:rPr>
          <w:rFonts w:ascii="Times New Roman" w:hAnsi="Times New Roman" w:cs="Times New Roman"/>
          <w:sz w:val="28"/>
          <w:szCs w:val="28"/>
        </w:rPr>
        <w:t>нию с 2022 г</w:t>
      </w:r>
      <w:r w:rsidRPr="00884CD3">
        <w:rPr>
          <w:rFonts w:ascii="Times New Roman" w:hAnsi="Times New Roman" w:cs="Times New Roman"/>
          <w:sz w:val="28"/>
          <w:szCs w:val="28"/>
        </w:rPr>
        <w:t>.</w:t>
      </w:r>
      <w:r w:rsidR="00AD41AC" w:rsidRPr="00884CD3">
        <w:rPr>
          <w:rFonts w:ascii="Times New Roman" w:hAnsi="Times New Roman" w:cs="Times New Roman"/>
          <w:sz w:val="28"/>
          <w:szCs w:val="28"/>
        </w:rPr>
        <w:t xml:space="preserve"> за счет граждан </w:t>
      </w:r>
      <w:r w:rsidR="00884CD3">
        <w:rPr>
          <w:rFonts w:ascii="Times New Roman" w:hAnsi="Times New Roman" w:cs="Times New Roman"/>
          <w:sz w:val="28"/>
          <w:szCs w:val="28"/>
        </w:rPr>
        <w:t>–</w:t>
      </w:r>
      <w:r w:rsidR="00AD41AC" w:rsidRPr="00884CD3">
        <w:rPr>
          <w:rFonts w:ascii="Times New Roman" w:hAnsi="Times New Roman" w:cs="Times New Roman"/>
          <w:sz w:val="28"/>
          <w:szCs w:val="28"/>
        </w:rPr>
        <w:t xml:space="preserve"> участников СВО.</w:t>
      </w:r>
    </w:p>
    <w:p w14:paraId="15E6AEC5" w14:textId="0FFA28DE" w:rsidR="00AD41AC" w:rsidRPr="00884CD3"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Туберкулез остается в пятерке ведущих нозологических форм первичной инвалидности в Республике Тыва. Инвалидность при туберкулезе выше данны</w:t>
      </w:r>
      <w:r w:rsidR="007E53C6" w:rsidRPr="00884CD3">
        <w:rPr>
          <w:rFonts w:ascii="Times New Roman" w:hAnsi="Times New Roman" w:cs="Times New Roman"/>
          <w:sz w:val="28"/>
          <w:szCs w:val="28"/>
        </w:rPr>
        <w:t>х РФ в 9,5 раза, СФО в 6,3 раза</w:t>
      </w:r>
      <w:r w:rsidRPr="00884CD3">
        <w:rPr>
          <w:rFonts w:ascii="Times New Roman" w:hAnsi="Times New Roman" w:cs="Times New Roman"/>
          <w:sz w:val="28"/>
          <w:szCs w:val="28"/>
        </w:rPr>
        <w:t xml:space="preserve">. </w:t>
      </w:r>
      <w:r w:rsidR="007E53C6" w:rsidRPr="00884CD3">
        <w:rPr>
          <w:rFonts w:ascii="Times New Roman" w:hAnsi="Times New Roman" w:cs="Times New Roman"/>
          <w:sz w:val="28"/>
          <w:szCs w:val="28"/>
        </w:rPr>
        <w:t>В</w:t>
      </w:r>
      <w:r w:rsidRPr="00884CD3">
        <w:rPr>
          <w:rFonts w:ascii="Times New Roman" w:hAnsi="Times New Roman" w:cs="Times New Roman"/>
          <w:sz w:val="28"/>
          <w:szCs w:val="28"/>
        </w:rPr>
        <w:t>ысокие показатели</w:t>
      </w:r>
      <w:r w:rsidR="007E53C6" w:rsidRPr="00884CD3">
        <w:rPr>
          <w:rFonts w:ascii="Times New Roman" w:hAnsi="Times New Roman" w:cs="Times New Roman"/>
          <w:sz w:val="28"/>
          <w:szCs w:val="28"/>
        </w:rPr>
        <w:t xml:space="preserve"> инвалидности связаны с</w:t>
      </w:r>
      <w:r w:rsidRPr="00884CD3">
        <w:rPr>
          <w:rFonts w:ascii="Times New Roman" w:hAnsi="Times New Roman" w:cs="Times New Roman"/>
          <w:sz w:val="28"/>
          <w:szCs w:val="28"/>
        </w:rPr>
        <w:t xml:space="preserve">  з</w:t>
      </w:r>
      <w:r w:rsidRPr="00884CD3">
        <w:rPr>
          <w:rFonts w:ascii="Times New Roman" w:hAnsi="Times New Roman" w:cs="Times New Roman"/>
          <w:sz w:val="28"/>
          <w:szCs w:val="28"/>
        </w:rPr>
        <w:t>а</w:t>
      </w:r>
      <w:r w:rsidRPr="00884CD3">
        <w:rPr>
          <w:rFonts w:ascii="Times New Roman" w:hAnsi="Times New Roman" w:cs="Times New Roman"/>
          <w:sz w:val="28"/>
          <w:szCs w:val="28"/>
        </w:rPr>
        <w:t>болеваемостью и высоким удельным весом больных с первичной множестве</w:t>
      </w:r>
      <w:r w:rsidRPr="00884CD3">
        <w:rPr>
          <w:rFonts w:ascii="Times New Roman" w:hAnsi="Times New Roman" w:cs="Times New Roman"/>
          <w:sz w:val="28"/>
          <w:szCs w:val="28"/>
        </w:rPr>
        <w:t>н</w:t>
      </w:r>
      <w:r w:rsidRPr="00884CD3">
        <w:rPr>
          <w:rFonts w:ascii="Times New Roman" w:hAnsi="Times New Roman" w:cs="Times New Roman"/>
          <w:sz w:val="28"/>
          <w:szCs w:val="28"/>
        </w:rPr>
        <w:t>ной лекарственной устойчивостью, который всегда намного выше среднестат</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стических показателей </w:t>
      </w:r>
      <w:r w:rsidR="007E53C6" w:rsidRPr="00884CD3">
        <w:rPr>
          <w:rFonts w:ascii="Times New Roman" w:hAnsi="Times New Roman" w:cs="Times New Roman"/>
          <w:sz w:val="28"/>
          <w:szCs w:val="28"/>
        </w:rPr>
        <w:t xml:space="preserve">РФ и </w:t>
      </w:r>
      <w:r w:rsidRPr="00884CD3">
        <w:rPr>
          <w:rFonts w:ascii="Times New Roman" w:hAnsi="Times New Roman" w:cs="Times New Roman"/>
          <w:sz w:val="28"/>
          <w:szCs w:val="28"/>
        </w:rPr>
        <w:t>СФО.</w:t>
      </w:r>
    </w:p>
    <w:p w14:paraId="4DCB6A3F" w14:textId="3D4B092C" w:rsidR="00AD41AC" w:rsidRPr="00884CD3"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Уровень первичной инвалидности при злокачественных новообразован</w:t>
      </w:r>
      <w:r w:rsidRPr="00884CD3">
        <w:rPr>
          <w:rFonts w:ascii="Times New Roman" w:hAnsi="Times New Roman" w:cs="Times New Roman"/>
          <w:sz w:val="28"/>
          <w:szCs w:val="28"/>
        </w:rPr>
        <w:t>и</w:t>
      </w:r>
      <w:r w:rsidRPr="00884CD3">
        <w:rPr>
          <w:rFonts w:ascii="Times New Roman" w:hAnsi="Times New Roman" w:cs="Times New Roman"/>
          <w:sz w:val="28"/>
          <w:szCs w:val="28"/>
        </w:rPr>
        <w:t>ях ниже, чем в Российской Федерации. Здесь необходимо отметить, что сохр</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няется </w:t>
      </w:r>
      <w:proofErr w:type="gramStart"/>
      <w:r w:rsidRPr="00884CD3">
        <w:rPr>
          <w:rFonts w:ascii="Times New Roman" w:hAnsi="Times New Roman" w:cs="Times New Roman"/>
          <w:sz w:val="28"/>
          <w:szCs w:val="28"/>
        </w:rPr>
        <w:t>высоким</w:t>
      </w:r>
      <w:proofErr w:type="gramEnd"/>
      <w:r w:rsidRPr="00884CD3">
        <w:rPr>
          <w:rFonts w:ascii="Times New Roman" w:hAnsi="Times New Roman" w:cs="Times New Roman"/>
          <w:sz w:val="28"/>
          <w:szCs w:val="28"/>
        </w:rPr>
        <w:t xml:space="preserve"> удельный вес запущенности и показатель одногодичной л</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тальности (большинство больных </w:t>
      </w:r>
      <w:r w:rsidR="00802CD8">
        <w:rPr>
          <w:rFonts w:ascii="Times New Roman" w:hAnsi="Times New Roman" w:cs="Times New Roman"/>
          <w:sz w:val="28"/>
          <w:szCs w:val="28"/>
        </w:rPr>
        <w:t>«</w:t>
      </w:r>
      <w:r w:rsidRPr="00884CD3">
        <w:rPr>
          <w:rFonts w:ascii="Times New Roman" w:hAnsi="Times New Roman" w:cs="Times New Roman"/>
          <w:sz w:val="28"/>
          <w:szCs w:val="28"/>
        </w:rPr>
        <w:t>не доходят</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до МСЭ). </w:t>
      </w:r>
      <w:r w:rsidR="001972A1" w:rsidRPr="00884CD3">
        <w:rPr>
          <w:rFonts w:ascii="Times New Roman" w:hAnsi="Times New Roman" w:cs="Times New Roman"/>
          <w:sz w:val="28"/>
          <w:szCs w:val="28"/>
        </w:rPr>
        <w:t>Инвалидность</w:t>
      </w:r>
      <w:r w:rsidRPr="00884CD3">
        <w:rPr>
          <w:rFonts w:ascii="Times New Roman" w:hAnsi="Times New Roman" w:cs="Times New Roman"/>
          <w:sz w:val="28"/>
          <w:szCs w:val="28"/>
        </w:rPr>
        <w:t xml:space="preserve"> всле</w:t>
      </w:r>
      <w:r w:rsidRPr="00884CD3">
        <w:rPr>
          <w:rFonts w:ascii="Times New Roman" w:hAnsi="Times New Roman" w:cs="Times New Roman"/>
          <w:sz w:val="28"/>
          <w:szCs w:val="28"/>
        </w:rPr>
        <w:t>д</w:t>
      </w:r>
      <w:r w:rsidRPr="00884CD3">
        <w:rPr>
          <w:rFonts w:ascii="Times New Roman" w:hAnsi="Times New Roman" w:cs="Times New Roman"/>
          <w:sz w:val="28"/>
          <w:szCs w:val="28"/>
        </w:rPr>
        <w:t>ствие болезней глаза и его придаточного аппарата выше данных СФО и РФ в два раза. Указанная нозологическая форма до 2023 г</w:t>
      </w:r>
      <w:r w:rsidR="001972A1" w:rsidRPr="00884CD3">
        <w:rPr>
          <w:rFonts w:ascii="Times New Roman" w:hAnsi="Times New Roman" w:cs="Times New Roman"/>
          <w:sz w:val="28"/>
          <w:szCs w:val="28"/>
        </w:rPr>
        <w:t>.</w:t>
      </w:r>
      <w:r w:rsidRPr="00884CD3">
        <w:rPr>
          <w:rFonts w:ascii="Times New Roman" w:hAnsi="Times New Roman" w:cs="Times New Roman"/>
          <w:sz w:val="28"/>
          <w:szCs w:val="28"/>
        </w:rPr>
        <w:t xml:space="preserve"> занимала пятое ранговое место первичной инвалидности у взрослых. В основном это глаукома у пож</w:t>
      </w:r>
      <w:r w:rsidRPr="00884CD3">
        <w:rPr>
          <w:rFonts w:ascii="Times New Roman" w:hAnsi="Times New Roman" w:cs="Times New Roman"/>
          <w:sz w:val="28"/>
          <w:szCs w:val="28"/>
        </w:rPr>
        <w:t>и</w:t>
      </w:r>
      <w:r w:rsidRPr="00884CD3">
        <w:rPr>
          <w:rFonts w:ascii="Times New Roman" w:hAnsi="Times New Roman" w:cs="Times New Roman"/>
          <w:sz w:val="28"/>
          <w:szCs w:val="28"/>
        </w:rPr>
        <w:t>лых, что говорит о нехватке специалистов, соответствующего оборудования в сельских местностях, так как большинство инвалидов с первой группой с заб</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леваниями глаз это пожилые граждане из </w:t>
      </w:r>
      <w:r w:rsidR="001972A1" w:rsidRPr="00884CD3">
        <w:rPr>
          <w:rFonts w:ascii="Times New Roman" w:hAnsi="Times New Roman" w:cs="Times New Roman"/>
          <w:sz w:val="28"/>
          <w:szCs w:val="28"/>
        </w:rPr>
        <w:t xml:space="preserve">кожуунов </w:t>
      </w:r>
      <w:r w:rsidRPr="00884CD3">
        <w:rPr>
          <w:rFonts w:ascii="Times New Roman" w:hAnsi="Times New Roman" w:cs="Times New Roman"/>
          <w:sz w:val="28"/>
          <w:szCs w:val="28"/>
        </w:rPr>
        <w:t>республики.</w:t>
      </w:r>
    </w:p>
    <w:p w14:paraId="0FB7D2F3" w14:textId="26F8EF7D" w:rsidR="00AD41AC" w:rsidRPr="00884CD3"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Показатель, который заметно превышает данные СФО и РФ – это пе</w:t>
      </w:r>
      <w:r w:rsidRPr="00884CD3">
        <w:rPr>
          <w:rFonts w:ascii="Times New Roman" w:hAnsi="Times New Roman" w:cs="Times New Roman"/>
          <w:sz w:val="28"/>
          <w:szCs w:val="28"/>
        </w:rPr>
        <w:t>р</w:t>
      </w:r>
      <w:r w:rsidRPr="00884CD3">
        <w:rPr>
          <w:rFonts w:ascii="Times New Roman" w:hAnsi="Times New Roman" w:cs="Times New Roman"/>
          <w:sz w:val="28"/>
          <w:szCs w:val="28"/>
        </w:rPr>
        <w:t>вичная инвалидность вследствие травм, отравлений и последствий других внешних причин, уровень превышает данные РФ в шесть раз. Другие нозолог</w:t>
      </w:r>
      <w:r w:rsidRPr="00884CD3">
        <w:rPr>
          <w:rFonts w:ascii="Times New Roman" w:hAnsi="Times New Roman" w:cs="Times New Roman"/>
          <w:sz w:val="28"/>
          <w:szCs w:val="28"/>
        </w:rPr>
        <w:t>и</w:t>
      </w:r>
      <w:r w:rsidRPr="00884CD3">
        <w:rPr>
          <w:rFonts w:ascii="Times New Roman" w:hAnsi="Times New Roman" w:cs="Times New Roman"/>
          <w:sz w:val="28"/>
          <w:szCs w:val="28"/>
        </w:rPr>
        <w:t>ческие формы, где показатели заметно выше</w:t>
      </w:r>
      <w:r w:rsidR="001972A1" w:rsidRPr="00884CD3">
        <w:rPr>
          <w:rFonts w:ascii="Times New Roman" w:hAnsi="Times New Roman" w:cs="Times New Roman"/>
          <w:sz w:val="28"/>
          <w:szCs w:val="28"/>
        </w:rPr>
        <w:t>,</w:t>
      </w:r>
      <w:r w:rsidRPr="00884CD3">
        <w:rPr>
          <w:rFonts w:ascii="Times New Roman" w:hAnsi="Times New Roman" w:cs="Times New Roman"/>
          <w:sz w:val="28"/>
          <w:szCs w:val="28"/>
        </w:rPr>
        <w:t xml:space="preserve"> чем в РФ – это сахарный диабет, психические расстройства, болезни нервной системы, болезни системы кров</w:t>
      </w:r>
      <w:r w:rsidRPr="00884CD3">
        <w:rPr>
          <w:rFonts w:ascii="Times New Roman" w:hAnsi="Times New Roman" w:cs="Times New Roman"/>
          <w:sz w:val="28"/>
          <w:szCs w:val="28"/>
        </w:rPr>
        <w:t>о</w:t>
      </w:r>
      <w:r w:rsidRPr="00884CD3">
        <w:rPr>
          <w:rFonts w:ascii="Times New Roman" w:hAnsi="Times New Roman" w:cs="Times New Roman"/>
          <w:sz w:val="28"/>
          <w:szCs w:val="28"/>
        </w:rPr>
        <w:t>обращения, болезни мочеполовой системы.</w:t>
      </w:r>
    </w:p>
    <w:p w14:paraId="3E70D1E6" w14:textId="02ABC01E" w:rsidR="00AD41AC" w:rsidRPr="00884CD3" w:rsidRDefault="00FC167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структуре в</w:t>
      </w:r>
      <w:r w:rsidR="00AD41AC" w:rsidRPr="00884CD3">
        <w:rPr>
          <w:rFonts w:ascii="Times New Roman" w:hAnsi="Times New Roman" w:cs="Times New Roman"/>
          <w:sz w:val="28"/>
          <w:szCs w:val="28"/>
        </w:rPr>
        <w:t xml:space="preserve"> 2023 г</w:t>
      </w:r>
      <w:r w:rsidRPr="00884CD3">
        <w:rPr>
          <w:rFonts w:ascii="Times New Roman" w:hAnsi="Times New Roman" w:cs="Times New Roman"/>
          <w:sz w:val="28"/>
          <w:szCs w:val="28"/>
        </w:rPr>
        <w:t>.</w:t>
      </w:r>
      <w:r w:rsidR="00AD41AC" w:rsidRPr="00884CD3">
        <w:rPr>
          <w:rFonts w:ascii="Times New Roman" w:hAnsi="Times New Roman" w:cs="Times New Roman"/>
          <w:sz w:val="28"/>
          <w:szCs w:val="28"/>
        </w:rPr>
        <w:t xml:space="preserve"> на первом ранговом месте первичной инвалидности взрослого населения, как и в предыдущие годы </w:t>
      </w:r>
      <w:r w:rsidR="00D950BD">
        <w:rPr>
          <w:rFonts w:ascii="Times New Roman" w:hAnsi="Times New Roman" w:cs="Times New Roman"/>
          <w:sz w:val="28"/>
          <w:szCs w:val="28"/>
        </w:rPr>
        <w:t>–</w:t>
      </w:r>
      <w:r w:rsidR="00AD41AC" w:rsidRPr="00884CD3">
        <w:rPr>
          <w:rFonts w:ascii="Times New Roman" w:hAnsi="Times New Roman" w:cs="Times New Roman"/>
          <w:sz w:val="28"/>
          <w:szCs w:val="28"/>
        </w:rPr>
        <w:t xml:space="preserve"> инвалидность вследствие б</w:t>
      </w:r>
      <w:r w:rsidR="00AD41AC" w:rsidRPr="00884CD3">
        <w:rPr>
          <w:rFonts w:ascii="Times New Roman" w:hAnsi="Times New Roman" w:cs="Times New Roman"/>
          <w:sz w:val="28"/>
          <w:szCs w:val="28"/>
        </w:rPr>
        <w:t>о</w:t>
      </w:r>
      <w:r w:rsidR="00AD41AC" w:rsidRPr="00884CD3">
        <w:rPr>
          <w:rFonts w:ascii="Times New Roman" w:hAnsi="Times New Roman" w:cs="Times New Roman"/>
          <w:sz w:val="28"/>
          <w:szCs w:val="28"/>
        </w:rPr>
        <w:t>лезней системы кровообращения – уровень составил 18,2 на 10 тыс. взрослого населения (389 чел.), в 2019 г</w:t>
      </w:r>
      <w:r w:rsidRPr="00884CD3">
        <w:rPr>
          <w:rFonts w:ascii="Times New Roman" w:hAnsi="Times New Roman" w:cs="Times New Roman"/>
          <w:sz w:val="28"/>
          <w:szCs w:val="28"/>
        </w:rPr>
        <w:t>.</w:t>
      </w:r>
      <w:r w:rsidR="00AD41AC" w:rsidRPr="00884CD3">
        <w:rPr>
          <w:rFonts w:ascii="Times New Roman" w:hAnsi="Times New Roman" w:cs="Times New Roman"/>
          <w:sz w:val="28"/>
          <w:szCs w:val="28"/>
        </w:rPr>
        <w:t xml:space="preserve"> – болезни системы кровообращения 15,5</w:t>
      </w:r>
      <w:r w:rsidRPr="00884CD3">
        <w:rPr>
          <w:rFonts w:ascii="Times New Roman" w:hAnsi="Times New Roman" w:cs="Times New Roman"/>
          <w:sz w:val="28"/>
          <w:szCs w:val="28"/>
        </w:rPr>
        <w:t xml:space="preserve"> </w:t>
      </w:r>
      <w:r w:rsidR="00AD41AC"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на 10 тыс. взрослого населения </w:t>
      </w:r>
      <w:r w:rsidR="00AD41AC" w:rsidRPr="00884CD3">
        <w:rPr>
          <w:rFonts w:ascii="Times New Roman" w:hAnsi="Times New Roman" w:cs="Times New Roman"/>
          <w:sz w:val="28"/>
          <w:szCs w:val="28"/>
        </w:rPr>
        <w:t>(314 чел.).</w:t>
      </w:r>
    </w:p>
    <w:p w14:paraId="09313F72" w14:textId="74B23519" w:rsidR="00AD41AC" w:rsidRPr="00884CD3"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На втором месте инвалидность вследствие злокачественных новообраз</w:t>
      </w:r>
      <w:r w:rsidRPr="00884CD3">
        <w:rPr>
          <w:rFonts w:ascii="Times New Roman" w:hAnsi="Times New Roman" w:cs="Times New Roman"/>
          <w:sz w:val="28"/>
          <w:szCs w:val="28"/>
        </w:rPr>
        <w:t>о</w:t>
      </w:r>
      <w:r w:rsidRPr="00884CD3">
        <w:rPr>
          <w:rFonts w:ascii="Times New Roman" w:hAnsi="Times New Roman" w:cs="Times New Roman"/>
          <w:sz w:val="28"/>
          <w:szCs w:val="28"/>
        </w:rPr>
        <w:t>ваний – уровень 15,2 на 10 тыс. взрослого населения (325 чел.)</w:t>
      </w:r>
      <w:r w:rsidR="005B0FA1" w:rsidRPr="00884CD3">
        <w:rPr>
          <w:rFonts w:ascii="Times New Roman" w:hAnsi="Times New Roman" w:cs="Times New Roman"/>
          <w:sz w:val="28"/>
          <w:szCs w:val="28"/>
        </w:rPr>
        <w:t>,</w:t>
      </w:r>
      <w:r w:rsidRPr="00884CD3">
        <w:rPr>
          <w:rFonts w:ascii="Times New Roman" w:hAnsi="Times New Roman" w:cs="Times New Roman"/>
          <w:sz w:val="28"/>
          <w:szCs w:val="28"/>
        </w:rPr>
        <w:t xml:space="preserve"> в 2019 г</w:t>
      </w:r>
      <w:r w:rsidR="005B0FA1"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D950BD">
        <w:rPr>
          <w:rFonts w:ascii="Times New Roman" w:hAnsi="Times New Roman" w:cs="Times New Roman"/>
          <w:sz w:val="28"/>
          <w:szCs w:val="28"/>
        </w:rPr>
        <w:t>–</w:t>
      </w:r>
      <w:r w:rsidRPr="00884CD3">
        <w:rPr>
          <w:rFonts w:ascii="Times New Roman" w:hAnsi="Times New Roman" w:cs="Times New Roman"/>
          <w:sz w:val="28"/>
          <w:szCs w:val="28"/>
        </w:rPr>
        <w:t xml:space="preserve"> зл</w:t>
      </w:r>
      <w:r w:rsidRPr="00884CD3">
        <w:rPr>
          <w:rFonts w:ascii="Times New Roman" w:hAnsi="Times New Roman" w:cs="Times New Roman"/>
          <w:sz w:val="28"/>
          <w:szCs w:val="28"/>
        </w:rPr>
        <w:t>о</w:t>
      </w:r>
      <w:r w:rsidRPr="00884CD3">
        <w:rPr>
          <w:rFonts w:ascii="Times New Roman" w:hAnsi="Times New Roman" w:cs="Times New Roman"/>
          <w:sz w:val="28"/>
          <w:szCs w:val="28"/>
        </w:rPr>
        <w:t>качественные новообразования 14,5</w:t>
      </w:r>
      <w:r w:rsidR="005B0FA1" w:rsidRPr="00884CD3">
        <w:rPr>
          <w:rFonts w:ascii="Times New Roman" w:hAnsi="Times New Roman" w:cs="Times New Roman"/>
          <w:sz w:val="28"/>
          <w:szCs w:val="28"/>
        </w:rPr>
        <w:t xml:space="preserve"> на 10 тыс. взрослого населения</w:t>
      </w:r>
      <w:r w:rsidRPr="00884CD3">
        <w:rPr>
          <w:rFonts w:ascii="Times New Roman" w:hAnsi="Times New Roman" w:cs="Times New Roman"/>
          <w:sz w:val="28"/>
          <w:szCs w:val="28"/>
        </w:rPr>
        <w:t xml:space="preserve"> (294 чел.).</w:t>
      </w:r>
    </w:p>
    <w:p w14:paraId="415BB88E" w14:textId="161AB780" w:rsidR="00AD41AC" w:rsidRPr="00884CD3"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На третьем месте </w:t>
      </w:r>
      <w:r w:rsidR="00D950BD">
        <w:rPr>
          <w:rFonts w:ascii="Times New Roman" w:hAnsi="Times New Roman" w:cs="Times New Roman"/>
          <w:sz w:val="28"/>
          <w:szCs w:val="28"/>
        </w:rPr>
        <w:t>–</w:t>
      </w:r>
      <w:r w:rsidRPr="00884CD3">
        <w:rPr>
          <w:rFonts w:ascii="Times New Roman" w:hAnsi="Times New Roman" w:cs="Times New Roman"/>
          <w:sz w:val="28"/>
          <w:szCs w:val="28"/>
        </w:rPr>
        <w:t xml:space="preserve"> последствия травм и отравлений –</w:t>
      </w:r>
      <w:r w:rsidR="00D950BD">
        <w:rPr>
          <w:rFonts w:ascii="Times New Roman" w:hAnsi="Times New Roman" w:cs="Times New Roman"/>
          <w:sz w:val="28"/>
          <w:szCs w:val="28"/>
        </w:rPr>
        <w:t xml:space="preserve"> </w:t>
      </w:r>
      <w:r w:rsidRPr="00884CD3">
        <w:rPr>
          <w:rFonts w:ascii="Times New Roman" w:hAnsi="Times New Roman" w:cs="Times New Roman"/>
          <w:sz w:val="28"/>
          <w:szCs w:val="28"/>
        </w:rPr>
        <w:t>8,7 на 10 тыс. взр</w:t>
      </w:r>
      <w:r w:rsidR="005B0FA1" w:rsidRPr="00884CD3">
        <w:rPr>
          <w:rFonts w:ascii="Times New Roman" w:hAnsi="Times New Roman" w:cs="Times New Roman"/>
          <w:sz w:val="28"/>
          <w:szCs w:val="28"/>
        </w:rPr>
        <w:t>ослого</w:t>
      </w:r>
      <w:r w:rsidRPr="00884CD3">
        <w:rPr>
          <w:rFonts w:ascii="Times New Roman" w:hAnsi="Times New Roman" w:cs="Times New Roman"/>
          <w:sz w:val="28"/>
          <w:szCs w:val="28"/>
        </w:rPr>
        <w:t xml:space="preserve"> населения. В предыдущие годы третье место стабильно занимал пе</w:t>
      </w:r>
      <w:r w:rsidRPr="00884CD3">
        <w:rPr>
          <w:rFonts w:ascii="Times New Roman" w:hAnsi="Times New Roman" w:cs="Times New Roman"/>
          <w:sz w:val="28"/>
          <w:szCs w:val="28"/>
        </w:rPr>
        <w:t>р</w:t>
      </w:r>
      <w:r w:rsidRPr="00884CD3">
        <w:rPr>
          <w:rFonts w:ascii="Times New Roman" w:hAnsi="Times New Roman" w:cs="Times New Roman"/>
          <w:sz w:val="28"/>
          <w:szCs w:val="28"/>
        </w:rPr>
        <w:t>вичный выход на инвалидность вследствие туберкулеза. В 2023 г</w:t>
      </w:r>
      <w:r w:rsidR="005B0FA1" w:rsidRPr="00884CD3">
        <w:rPr>
          <w:rFonts w:ascii="Times New Roman" w:hAnsi="Times New Roman" w:cs="Times New Roman"/>
          <w:sz w:val="28"/>
          <w:szCs w:val="28"/>
        </w:rPr>
        <w:t>.</w:t>
      </w:r>
      <w:r w:rsidRPr="00884CD3">
        <w:rPr>
          <w:rFonts w:ascii="Times New Roman" w:hAnsi="Times New Roman" w:cs="Times New Roman"/>
          <w:sz w:val="28"/>
          <w:szCs w:val="28"/>
        </w:rPr>
        <w:t xml:space="preserve"> за счет роста количества первичной инвалидности по травмам у лиц</w:t>
      </w:r>
      <w:r w:rsidR="006F3518">
        <w:rPr>
          <w:rFonts w:ascii="Times New Roman" w:hAnsi="Times New Roman" w:cs="Times New Roman"/>
          <w:sz w:val="28"/>
          <w:szCs w:val="28"/>
        </w:rPr>
        <w:t>,</w:t>
      </w:r>
      <w:r w:rsidRPr="00884CD3">
        <w:rPr>
          <w:rFonts w:ascii="Times New Roman" w:hAnsi="Times New Roman" w:cs="Times New Roman"/>
          <w:sz w:val="28"/>
          <w:szCs w:val="28"/>
        </w:rPr>
        <w:t xml:space="preserve"> пострадавших в ходе СВО, данная нозологическая фо</w:t>
      </w:r>
      <w:r w:rsidR="00307BB6" w:rsidRPr="00884CD3">
        <w:rPr>
          <w:rFonts w:ascii="Times New Roman" w:hAnsi="Times New Roman" w:cs="Times New Roman"/>
          <w:sz w:val="28"/>
          <w:szCs w:val="28"/>
        </w:rPr>
        <w:t>рма вышла на третье место. В 2019</w:t>
      </w:r>
      <w:r w:rsidRPr="00884CD3">
        <w:rPr>
          <w:rFonts w:ascii="Times New Roman" w:hAnsi="Times New Roman" w:cs="Times New Roman"/>
          <w:sz w:val="28"/>
          <w:szCs w:val="28"/>
        </w:rPr>
        <w:t xml:space="preserve"> г</w:t>
      </w:r>
      <w:r w:rsidR="00307BB6" w:rsidRPr="00884CD3">
        <w:rPr>
          <w:rFonts w:ascii="Times New Roman" w:hAnsi="Times New Roman" w:cs="Times New Roman"/>
          <w:sz w:val="28"/>
          <w:szCs w:val="28"/>
        </w:rPr>
        <w:t>.</w:t>
      </w:r>
      <w:r w:rsidRPr="00884CD3">
        <w:rPr>
          <w:rFonts w:ascii="Times New Roman" w:hAnsi="Times New Roman" w:cs="Times New Roman"/>
          <w:sz w:val="28"/>
          <w:szCs w:val="28"/>
        </w:rPr>
        <w:t xml:space="preserve"> третье место </w:t>
      </w:r>
      <w:r w:rsidR="00D950BD">
        <w:rPr>
          <w:rFonts w:ascii="Times New Roman" w:hAnsi="Times New Roman" w:cs="Times New Roman"/>
          <w:sz w:val="28"/>
          <w:szCs w:val="28"/>
        </w:rPr>
        <w:t>–</w:t>
      </w:r>
      <w:r w:rsidRPr="00884CD3">
        <w:rPr>
          <w:rFonts w:ascii="Times New Roman" w:hAnsi="Times New Roman" w:cs="Times New Roman"/>
          <w:sz w:val="28"/>
          <w:szCs w:val="28"/>
        </w:rPr>
        <w:t xml:space="preserve"> туберкулез</w:t>
      </w:r>
      <w:r w:rsidR="00846313" w:rsidRPr="00846313">
        <w:rPr>
          <w:rFonts w:ascii="Times New Roman" w:hAnsi="Times New Roman" w:cs="Times New Roman"/>
          <w:sz w:val="28"/>
          <w:szCs w:val="28"/>
        </w:rPr>
        <w:t xml:space="preserve"> </w:t>
      </w:r>
      <w:r w:rsidRPr="00884CD3">
        <w:rPr>
          <w:rFonts w:ascii="Times New Roman" w:hAnsi="Times New Roman" w:cs="Times New Roman"/>
          <w:sz w:val="28"/>
          <w:szCs w:val="28"/>
        </w:rPr>
        <w:t>– 6,3 на 10 тыс. взрослого населения (123 чел.).</w:t>
      </w:r>
    </w:p>
    <w:p w14:paraId="76C3E5A4" w14:textId="4D16C1F1" w:rsidR="00AD41AC" w:rsidRPr="00884CD3"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На четвертое место сместился туберкулез </w:t>
      </w:r>
      <w:r w:rsidR="00D950BD">
        <w:rPr>
          <w:rFonts w:ascii="Times New Roman" w:hAnsi="Times New Roman" w:cs="Times New Roman"/>
          <w:sz w:val="28"/>
          <w:szCs w:val="28"/>
        </w:rPr>
        <w:t>–</w:t>
      </w:r>
      <w:r w:rsidRPr="00884CD3">
        <w:rPr>
          <w:rFonts w:ascii="Times New Roman" w:hAnsi="Times New Roman" w:cs="Times New Roman"/>
          <w:sz w:val="28"/>
          <w:szCs w:val="28"/>
        </w:rPr>
        <w:t xml:space="preserve"> 5,7</w:t>
      </w:r>
      <w:r w:rsidR="00307BB6" w:rsidRPr="00884CD3">
        <w:rPr>
          <w:rFonts w:ascii="Times New Roman" w:hAnsi="Times New Roman" w:cs="Times New Roman"/>
          <w:sz w:val="28"/>
          <w:szCs w:val="28"/>
        </w:rPr>
        <w:t xml:space="preserve"> на 10 тыс. взрослого нас</w:t>
      </w:r>
      <w:r w:rsidR="00307BB6" w:rsidRPr="00884CD3">
        <w:rPr>
          <w:rFonts w:ascii="Times New Roman" w:hAnsi="Times New Roman" w:cs="Times New Roman"/>
          <w:sz w:val="28"/>
          <w:szCs w:val="28"/>
        </w:rPr>
        <w:t>е</w:t>
      </w:r>
      <w:r w:rsidR="00307BB6" w:rsidRPr="00884CD3">
        <w:rPr>
          <w:rFonts w:ascii="Times New Roman" w:hAnsi="Times New Roman" w:cs="Times New Roman"/>
          <w:sz w:val="28"/>
          <w:szCs w:val="28"/>
        </w:rPr>
        <w:t>ления</w:t>
      </w:r>
      <w:r w:rsidR="006F3518">
        <w:rPr>
          <w:rFonts w:ascii="Times New Roman" w:hAnsi="Times New Roman" w:cs="Times New Roman"/>
          <w:sz w:val="28"/>
          <w:szCs w:val="28"/>
        </w:rPr>
        <w:t>.</w:t>
      </w:r>
      <w:r w:rsidRPr="00884CD3">
        <w:rPr>
          <w:rFonts w:ascii="Times New Roman" w:hAnsi="Times New Roman" w:cs="Times New Roman"/>
          <w:sz w:val="28"/>
          <w:szCs w:val="28"/>
        </w:rPr>
        <w:t xml:space="preserve"> В </w:t>
      </w:r>
      <w:r w:rsidR="00307BB6" w:rsidRPr="00884CD3">
        <w:rPr>
          <w:rFonts w:ascii="Times New Roman" w:hAnsi="Times New Roman" w:cs="Times New Roman"/>
          <w:sz w:val="28"/>
          <w:szCs w:val="28"/>
        </w:rPr>
        <w:t>2019</w:t>
      </w:r>
      <w:r w:rsidRPr="00884CD3">
        <w:rPr>
          <w:rFonts w:ascii="Times New Roman" w:hAnsi="Times New Roman" w:cs="Times New Roman"/>
          <w:sz w:val="28"/>
          <w:szCs w:val="28"/>
        </w:rPr>
        <w:t xml:space="preserve"> г</w:t>
      </w:r>
      <w:r w:rsidR="00307BB6" w:rsidRPr="00884CD3">
        <w:rPr>
          <w:rFonts w:ascii="Times New Roman" w:hAnsi="Times New Roman" w:cs="Times New Roman"/>
          <w:sz w:val="28"/>
          <w:szCs w:val="28"/>
        </w:rPr>
        <w:t>.</w:t>
      </w:r>
      <w:r w:rsidRPr="00884CD3">
        <w:rPr>
          <w:rFonts w:ascii="Times New Roman" w:hAnsi="Times New Roman" w:cs="Times New Roman"/>
          <w:sz w:val="28"/>
          <w:szCs w:val="28"/>
        </w:rPr>
        <w:t xml:space="preserve"> на четвертом месте также стабильно последствия травм и отравлений – 4,7</w:t>
      </w:r>
      <w:r w:rsidR="00307BB6" w:rsidRPr="00884CD3">
        <w:rPr>
          <w:rFonts w:ascii="Times New Roman" w:hAnsi="Times New Roman" w:cs="Times New Roman"/>
          <w:sz w:val="28"/>
          <w:szCs w:val="28"/>
        </w:rPr>
        <w:t xml:space="preserve"> на 10 тыс. взрослого населения</w:t>
      </w:r>
      <w:r w:rsidRPr="00884CD3">
        <w:rPr>
          <w:rFonts w:ascii="Times New Roman" w:hAnsi="Times New Roman" w:cs="Times New Roman"/>
          <w:sz w:val="28"/>
          <w:szCs w:val="28"/>
        </w:rPr>
        <w:t xml:space="preserve"> (96 чел.).</w:t>
      </w:r>
    </w:p>
    <w:p w14:paraId="544DBE69" w14:textId="0661E9E2" w:rsidR="00AD41AC"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На пятом месте болезни костно-мышечной системы –</w:t>
      </w:r>
      <w:r w:rsidR="00D950BD">
        <w:rPr>
          <w:rFonts w:ascii="Times New Roman" w:hAnsi="Times New Roman" w:cs="Times New Roman"/>
          <w:sz w:val="28"/>
          <w:szCs w:val="28"/>
        </w:rPr>
        <w:t xml:space="preserve"> </w:t>
      </w:r>
      <w:r w:rsidRPr="00884CD3">
        <w:rPr>
          <w:rFonts w:ascii="Times New Roman" w:hAnsi="Times New Roman" w:cs="Times New Roman"/>
          <w:sz w:val="28"/>
          <w:szCs w:val="28"/>
        </w:rPr>
        <w:t>4,6</w:t>
      </w:r>
      <w:r w:rsidR="00307BB6" w:rsidRPr="00884CD3">
        <w:rPr>
          <w:rFonts w:ascii="Times New Roman" w:hAnsi="Times New Roman" w:cs="Times New Roman"/>
          <w:sz w:val="28"/>
          <w:szCs w:val="28"/>
        </w:rPr>
        <w:t xml:space="preserve"> на 10 тыс. взрослого населения</w:t>
      </w:r>
      <w:r w:rsidRPr="00884CD3">
        <w:rPr>
          <w:rFonts w:ascii="Times New Roman" w:hAnsi="Times New Roman" w:cs="Times New Roman"/>
          <w:sz w:val="28"/>
          <w:szCs w:val="28"/>
        </w:rPr>
        <w:t>. В 2019 г</w:t>
      </w:r>
      <w:r w:rsidR="00307BB6" w:rsidRPr="00884CD3">
        <w:rPr>
          <w:rFonts w:ascii="Times New Roman" w:hAnsi="Times New Roman" w:cs="Times New Roman"/>
          <w:sz w:val="28"/>
          <w:szCs w:val="28"/>
        </w:rPr>
        <w:t>.</w:t>
      </w:r>
      <w:r w:rsidRPr="00884CD3">
        <w:rPr>
          <w:rFonts w:ascii="Times New Roman" w:hAnsi="Times New Roman" w:cs="Times New Roman"/>
          <w:sz w:val="28"/>
          <w:szCs w:val="28"/>
        </w:rPr>
        <w:t xml:space="preserve"> на пятом ранговом месте находились болезни костно-мышечной системы и соединительной ткани –</w:t>
      </w:r>
      <w:r w:rsidR="00D950BD">
        <w:rPr>
          <w:rFonts w:ascii="Times New Roman" w:hAnsi="Times New Roman" w:cs="Times New Roman"/>
          <w:sz w:val="28"/>
          <w:szCs w:val="28"/>
        </w:rPr>
        <w:t xml:space="preserve"> </w:t>
      </w:r>
      <w:r w:rsidRPr="00884CD3">
        <w:rPr>
          <w:rFonts w:ascii="Times New Roman" w:hAnsi="Times New Roman" w:cs="Times New Roman"/>
          <w:sz w:val="28"/>
          <w:szCs w:val="28"/>
        </w:rPr>
        <w:t>3,1 на 10 тыс. взрослого населения.</w:t>
      </w:r>
    </w:p>
    <w:p w14:paraId="755631B4" w14:textId="77777777" w:rsidR="00D950BD" w:rsidRPr="00884CD3" w:rsidRDefault="00D950BD" w:rsidP="00884CD3">
      <w:pPr>
        <w:spacing w:after="0" w:line="240" w:lineRule="auto"/>
        <w:ind w:firstLine="709"/>
        <w:jc w:val="both"/>
        <w:rPr>
          <w:rFonts w:ascii="Times New Roman" w:hAnsi="Times New Roman" w:cs="Times New Roman"/>
          <w:sz w:val="28"/>
          <w:szCs w:val="28"/>
        </w:rPr>
      </w:pPr>
    </w:p>
    <w:p w14:paraId="458EA952" w14:textId="32E49F1A" w:rsidR="00AD41AC" w:rsidRDefault="001D0D53" w:rsidP="00D950BD">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5A6BCA" w:rsidRPr="00884CD3">
        <w:rPr>
          <w:rFonts w:ascii="Times New Roman" w:hAnsi="Times New Roman" w:cs="Times New Roman"/>
          <w:sz w:val="28"/>
          <w:szCs w:val="28"/>
        </w:rPr>
        <w:t xml:space="preserve"> 31</w:t>
      </w:r>
    </w:p>
    <w:p w14:paraId="06BDC5D9" w14:textId="77777777" w:rsidR="00D950BD" w:rsidRPr="00884CD3" w:rsidRDefault="00D950BD" w:rsidP="00884CD3">
      <w:pPr>
        <w:spacing w:after="0" w:line="240" w:lineRule="auto"/>
        <w:ind w:firstLine="709"/>
        <w:jc w:val="both"/>
        <w:rPr>
          <w:rFonts w:ascii="Times New Roman" w:hAnsi="Times New Roman" w:cs="Times New Roman"/>
          <w:sz w:val="28"/>
          <w:szCs w:val="28"/>
        </w:rPr>
      </w:pPr>
    </w:p>
    <w:p w14:paraId="579C246E" w14:textId="77777777" w:rsidR="00D950BD" w:rsidRDefault="00AD41AC" w:rsidP="00D950BD">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Структура первичной инвалидности </w:t>
      </w:r>
    </w:p>
    <w:p w14:paraId="0D028D34" w14:textId="3ED6AA07" w:rsidR="00A4319D" w:rsidRPr="00884CD3" w:rsidRDefault="00AD41AC" w:rsidP="00D950BD">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взрослого населения по полу и возрасту</w:t>
      </w:r>
    </w:p>
    <w:p w14:paraId="35EFB246" w14:textId="0481D5F3" w:rsidR="00AD41AC" w:rsidRDefault="00AD41AC" w:rsidP="00D950BD">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w:t>
      </w:r>
      <w:r w:rsidR="005A6BCA" w:rsidRPr="00884CD3">
        <w:rPr>
          <w:rFonts w:ascii="Times New Roman" w:hAnsi="Times New Roman" w:cs="Times New Roman"/>
          <w:sz w:val="28"/>
          <w:szCs w:val="28"/>
        </w:rPr>
        <w:t>абсолютные числа, удельный вес)</w:t>
      </w:r>
    </w:p>
    <w:p w14:paraId="4C45AE73" w14:textId="77777777" w:rsidR="00D950BD" w:rsidRPr="00884CD3" w:rsidRDefault="00D950BD" w:rsidP="00D950BD">
      <w:pPr>
        <w:spacing w:after="0" w:line="240" w:lineRule="auto"/>
        <w:jc w:val="center"/>
        <w:rPr>
          <w:rFonts w:ascii="Times New Roman" w:hAnsi="Times New Roman" w:cs="Times New Roman"/>
          <w:sz w:val="28"/>
          <w:szCs w:val="28"/>
        </w:rPr>
      </w:pPr>
    </w:p>
    <w:tbl>
      <w:tblPr>
        <w:tblStyle w:val="a9"/>
        <w:tblW w:w="10177" w:type="dxa"/>
        <w:jc w:val="center"/>
        <w:tblLayout w:type="fixed"/>
        <w:tblCellMar>
          <w:left w:w="28" w:type="dxa"/>
          <w:right w:w="28" w:type="dxa"/>
        </w:tblCellMar>
        <w:tblLook w:val="04A0" w:firstRow="1" w:lastRow="0" w:firstColumn="1" w:lastColumn="0" w:noHBand="0" w:noVBand="1"/>
      </w:tblPr>
      <w:tblGrid>
        <w:gridCol w:w="822"/>
        <w:gridCol w:w="850"/>
        <w:gridCol w:w="709"/>
        <w:gridCol w:w="709"/>
        <w:gridCol w:w="709"/>
        <w:gridCol w:w="708"/>
        <w:gridCol w:w="709"/>
        <w:gridCol w:w="709"/>
        <w:gridCol w:w="709"/>
        <w:gridCol w:w="708"/>
        <w:gridCol w:w="567"/>
        <w:gridCol w:w="709"/>
        <w:gridCol w:w="709"/>
        <w:gridCol w:w="850"/>
      </w:tblGrid>
      <w:tr w:rsidR="00AD41AC" w:rsidRPr="00D950BD" w14:paraId="1BABF965" w14:textId="77777777" w:rsidTr="00D950BD">
        <w:trPr>
          <w:jc w:val="center"/>
        </w:trPr>
        <w:tc>
          <w:tcPr>
            <w:tcW w:w="822" w:type="dxa"/>
            <w:vMerge w:val="restart"/>
          </w:tcPr>
          <w:p w14:paraId="4796EB9D" w14:textId="77777777" w:rsidR="00AD41AC" w:rsidRPr="00D950BD" w:rsidRDefault="00AD41AC" w:rsidP="00D950BD">
            <w:pPr>
              <w:spacing w:after="0" w:line="240" w:lineRule="auto"/>
              <w:jc w:val="center"/>
              <w:rPr>
                <w:sz w:val="24"/>
                <w:szCs w:val="24"/>
              </w:rPr>
            </w:pPr>
          </w:p>
        </w:tc>
        <w:tc>
          <w:tcPr>
            <w:tcW w:w="850" w:type="dxa"/>
            <w:vMerge w:val="restart"/>
          </w:tcPr>
          <w:p w14:paraId="03D9CB1E" w14:textId="13D5C766" w:rsidR="00AD41AC" w:rsidRPr="00D950BD" w:rsidRDefault="006F3518"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Всего</w:t>
            </w:r>
          </w:p>
        </w:tc>
        <w:tc>
          <w:tcPr>
            <w:tcW w:w="4253" w:type="dxa"/>
            <w:gridSpan w:val="6"/>
            <w:tcBorders>
              <w:right w:val="single" w:sz="4" w:space="0" w:color="auto"/>
            </w:tcBorders>
          </w:tcPr>
          <w:p w14:paraId="5551F2A6" w14:textId="7C80722D" w:rsidR="00AD41AC" w:rsidRPr="00D950BD" w:rsidRDefault="006F3518"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Мужчины</w:t>
            </w:r>
          </w:p>
        </w:tc>
        <w:tc>
          <w:tcPr>
            <w:tcW w:w="4252" w:type="dxa"/>
            <w:gridSpan w:val="6"/>
            <w:tcBorders>
              <w:right w:val="single" w:sz="4" w:space="0" w:color="auto"/>
            </w:tcBorders>
          </w:tcPr>
          <w:p w14:paraId="43D69F59" w14:textId="0320B3FD" w:rsidR="00AD41AC" w:rsidRPr="00D950BD" w:rsidRDefault="006F3518"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Женщины</w:t>
            </w:r>
          </w:p>
        </w:tc>
      </w:tr>
      <w:tr w:rsidR="00AD41AC" w:rsidRPr="00D950BD" w14:paraId="099D7C9F" w14:textId="77777777" w:rsidTr="00D950BD">
        <w:trPr>
          <w:jc w:val="center"/>
        </w:trPr>
        <w:tc>
          <w:tcPr>
            <w:tcW w:w="822" w:type="dxa"/>
            <w:vMerge/>
          </w:tcPr>
          <w:p w14:paraId="2F8B45EC" w14:textId="77777777" w:rsidR="00AD41AC" w:rsidRPr="00D950BD" w:rsidRDefault="00AD41AC" w:rsidP="00D950BD">
            <w:pPr>
              <w:spacing w:after="0" w:line="240" w:lineRule="auto"/>
              <w:jc w:val="center"/>
              <w:rPr>
                <w:sz w:val="24"/>
                <w:szCs w:val="24"/>
              </w:rPr>
            </w:pPr>
          </w:p>
        </w:tc>
        <w:tc>
          <w:tcPr>
            <w:tcW w:w="850" w:type="dxa"/>
            <w:vMerge/>
          </w:tcPr>
          <w:p w14:paraId="0D064B59"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p>
        </w:tc>
        <w:tc>
          <w:tcPr>
            <w:tcW w:w="1418" w:type="dxa"/>
            <w:gridSpan w:val="2"/>
            <w:tcBorders>
              <w:right w:val="single" w:sz="4" w:space="0" w:color="auto"/>
            </w:tcBorders>
          </w:tcPr>
          <w:p w14:paraId="45855C4A"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муж</w:t>
            </w:r>
          </w:p>
        </w:tc>
        <w:tc>
          <w:tcPr>
            <w:tcW w:w="1417" w:type="dxa"/>
            <w:gridSpan w:val="2"/>
            <w:tcBorders>
              <w:right w:val="single" w:sz="4" w:space="0" w:color="auto"/>
            </w:tcBorders>
          </w:tcPr>
          <w:p w14:paraId="28325D40" w14:textId="18A5B28D"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трудосп</w:t>
            </w:r>
            <w:r w:rsidR="006F3518">
              <w:rPr>
                <w:sz w:val="24"/>
                <w:szCs w:val="24"/>
              </w:rPr>
              <w:t>.</w:t>
            </w:r>
          </w:p>
        </w:tc>
        <w:tc>
          <w:tcPr>
            <w:tcW w:w="1418" w:type="dxa"/>
            <w:gridSpan w:val="2"/>
            <w:tcBorders>
              <w:right w:val="single" w:sz="4" w:space="0" w:color="auto"/>
            </w:tcBorders>
          </w:tcPr>
          <w:p w14:paraId="2F3015FA"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пенс.</w:t>
            </w:r>
          </w:p>
        </w:tc>
        <w:tc>
          <w:tcPr>
            <w:tcW w:w="1417" w:type="dxa"/>
            <w:gridSpan w:val="2"/>
            <w:tcBorders>
              <w:right w:val="single" w:sz="4" w:space="0" w:color="auto"/>
            </w:tcBorders>
          </w:tcPr>
          <w:p w14:paraId="62C7D45C"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жен.</w:t>
            </w:r>
          </w:p>
        </w:tc>
        <w:tc>
          <w:tcPr>
            <w:tcW w:w="1276" w:type="dxa"/>
            <w:gridSpan w:val="2"/>
            <w:tcBorders>
              <w:right w:val="single" w:sz="4" w:space="0" w:color="auto"/>
            </w:tcBorders>
          </w:tcPr>
          <w:p w14:paraId="272AC4A2"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трудосп.</w:t>
            </w:r>
          </w:p>
        </w:tc>
        <w:tc>
          <w:tcPr>
            <w:tcW w:w="1559" w:type="dxa"/>
            <w:gridSpan w:val="2"/>
            <w:tcBorders>
              <w:right w:val="single" w:sz="4" w:space="0" w:color="auto"/>
            </w:tcBorders>
          </w:tcPr>
          <w:p w14:paraId="2EC65451"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пенсион</w:t>
            </w:r>
          </w:p>
        </w:tc>
      </w:tr>
      <w:tr w:rsidR="00AD41AC" w:rsidRPr="00D950BD" w14:paraId="25D8B72E" w14:textId="77777777" w:rsidTr="00D950BD">
        <w:trPr>
          <w:jc w:val="center"/>
        </w:trPr>
        <w:tc>
          <w:tcPr>
            <w:tcW w:w="822" w:type="dxa"/>
            <w:vMerge/>
          </w:tcPr>
          <w:p w14:paraId="79C2A764" w14:textId="77777777" w:rsidR="00AD41AC" w:rsidRPr="00D950BD" w:rsidRDefault="00AD41AC" w:rsidP="00D950BD">
            <w:pPr>
              <w:spacing w:after="0" w:line="240" w:lineRule="auto"/>
              <w:jc w:val="center"/>
              <w:rPr>
                <w:sz w:val="24"/>
                <w:szCs w:val="24"/>
              </w:rPr>
            </w:pPr>
          </w:p>
        </w:tc>
        <w:tc>
          <w:tcPr>
            <w:tcW w:w="850" w:type="dxa"/>
          </w:tcPr>
          <w:p w14:paraId="3B9C9A0B"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абс</w:t>
            </w:r>
            <w:proofErr w:type="gramStart"/>
            <w:r w:rsidRPr="00D950BD">
              <w:rPr>
                <w:sz w:val="24"/>
                <w:szCs w:val="24"/>
              </w:rPr>
              <w:t>.ч</w:t>
            </w:r>
            <w:proofErr w:type="gramEnd"/>
            <w:r w:rsidRPr="00D950BD">
              <w:rPr>
                <w:sz w:val="24"/>
                <w:szCs w:val="24"/>
              </w:rPr>
              <w:t>ис</w:t>
            </w:r>
          </w:p>
        </w:tc>
        <w:tc>
          <w:tcPr>
            <w:tcW w:w="709" w:type="dxa"/>
            <w:tcBorders>
              <w:right w:val="single" w:sz="4" w:space="0" w:color="auto"/>
            </w:tcBorders>
          </w:tcPr>
          <w:p w14:paraId="212A8D32" w14:textId="77777777" w:rsid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абс.</w:t>
            </w:r>
          </w:p>
          <w:p w14:paraId="01CE7570" w14:textId="78778C6E"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чис</w:t>
            </w:r>
          </w:p>
        </w:tc>
        <w:tc>
          <w:tcPr>
            <w:tcW w:w="709" w:type="dxa"/>
            <w:tcBorders>
              <w:left w:val="single" w:sz="4" w:space="0" w:color="auto"/>
              <w:right w:val="single" w:sz="4" w:space="0" w:color="auto"/>
            </w:tcBorders>
          </w:tcPr>
          <w:p w14:paraId="687BEA34"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уд</w:t>
            </w:r>
            <w:proofErr w:type="gramStart"/>
            <w:r w:rsidRPr="00D950BD">
              <w:rPr>
                <w:sz w:val="24"/>
                <w:szCs w:val="24"/>
              </w:rPr>
              <w:t>.в</w:t>
            </w:r>
            <w:proofErr w:type="gramEnd"/>
            <w:r w:rsidRPr="00D950BD">
              <w:rPr>
                <w:sz w:val="24"/>
                <w:szCs w:val="24"/>
              </w:rPr>
              <w:t>ес</w:t>
            </w:r>
          </w:p>
        </w:tc>
        <w:tc>
          <w:tcPr>
            <w:tcW w:w="709" w:type="dxa"/>
          </w:tcPr>
          <w:p w14:paraId="1D534CED" w14:textId="77777777" w:rsid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абс.</w:t>
            </w:r>
          </w:p>
          <w:p w14:paraId="74D4C6A6" w14:textId="1FBAE868"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чис</w:t>
            </w:r>
          </w:p>
        </w:tc>
        <w:tc>
          <w:tcPr>
            <w:tcW w:w="708" w:type="dxa"/>
            <w:tcBorders>
              <w:right w:val="single" w:sz="4" w:space="0" w:color="auto"/>
            </w:tcBorders>
          </w:tcPr>
          <w:p w14:paraId="21D5C585"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уд</w:t>
            </w:r>
            <w:proofErr w:type="gramStart"/>
            <w:r w:rsidRPr="00D950BD">
              <w:rPr>
                <w:sz w:val="24"/>
                <w:szCs w:val="24"/>
              </w:rPr>
              <w:t>.в</w:t>
            </w:r>
            <w:proofErr w:type="gramEnd"/>
            <w:r w:rsidRPr="00D950BD">
              <w:rPr>
                <w:sz w:val="24"/>
                <w:szCs w:val="24"/>
              </w:rPr>
              <w:t>ес</w:t>
            </w:r>
          </w:p>
        </w:tc>
        <w:tc>
          <w:tcPr>
            <w:tcW w:w="709" w:type="dxa"/>
          </w:tcPr>
          <w:p w14:paraId="60729C1F" w14:textId="77777777" w:rsid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абс.</w:t>
            </w:r>
          </w:p>
          <w:p w14:paraId="2107327F" w14:textId="27DC2FE6"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чис</w:t>
            </w:r>
          </w:p>
        </w:tc>
        <w:tc>
          <w:tcPr>
            <w:tcW w:w="709" w:type="dxa"/>
            <w:tcBorders>
              <w:right w:val="single" w:sz="4" w:space="0" w:color="auto"/>
            </w:tcBorders>
          </w:tcPr>
          <w:p w14:paraId="2C28E7F0"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уд</w:t>
            </w:r>
            <w:proofErr w:type="gramStart"/>
            <w:r w:rsidRPr="00D950BD">
              <w:rPr>
                <w:sz w:val="24"/>
                <w:szCs w:val="24"/>
              </w:rPr>
              <w:t>.в</w:t>
            </w:r>
            <w:proofErr w:type="gramEnd"/>
            <w:r w:rsidRPr="00D950BD">
              <w:rPr>
                <w:sz w:val="24"/>
                <w:szCs w:val="24"/>
              </w:rPr>
              <w:t>ес</w:t>
            </w:r>
          </w:p>
        </w:tc>
        <w:tc>
          <w:tcPr>
            <w:tcW w:w="709" w:type="dxa"/>
            <w:tcBorders>
              <w:right w:val="single" w:sz="4" w:space="0" w:color="auto"/>
            </w:tcBorders>
          </w:tcPr>
          <w:p w14:paraId="45264DD7" w14:textId="77777777" w:rsid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абс.</w:t>
            </w:r>
          </w:p>
          <w:p w14:paraId="3856A5B3" w14:textId="69850F4A"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чис</w:t>
            </w:r>
          </w:p>
        </w:tc>
        <w:tc>
          <w:tcPr>
            <w:tcW w:w="708" w:type="dxa"/>
            <w:tcBorders>
              <w:left w:val="single" w:sz="4" w:space="0" w:color="auto"/>
              <w:right w:val="single" w:sz="4" w:space="0" w:color="auto"/>
            </w:tcBorders>
          </w:tcPr>
          <w:p w14:paraId="6F1F90C0"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уд</w:t>
            </w:r>
            <w:proofErr w:type="gramStart"/>
            <w:r w:rsidRPr="00D950BD">
              <w:rPr>
                <w:sz w:val="24"/>
                <w:szCs w:val="24"/>
              </w:rPr>
              <w:t>.в</w:t>
            </w:r>
            <w:proofErr w:type="gramEnd"/>
            <w:r w:rsidRPr="00D950BD">
              <w:rPr>
                <w:sz w:val="24"/>
                <w:szCs w:val="24"/>
              </w:rPr>
              <w:t>ес</w:t>
            </w:r>
          </w:p>
        </w:tc>
        <w:tc>
          <w:tcPr>
            <w:tcW w:w="567" w:type="dxa"/>
            <w:tcBorders>
              <w:right w:val="single" w:sz="4" w:space="0" w:color="auto"/>
            </w:tcBorders>
          </w:tcPr>
          <w:p w14:paraId="290115F4"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абс</w:t>
            </w:r>
            <w:proofErr w:type="gramStart"/>
            <w:r w:rsidRPr="00D950BD">
              <w:rPr>
                <w:sz w:val="24"/>
                <w:szCs w:val="24"/>
              </w:rPr>
              <w:t>.ч</w:t>
            </w:r>
            <w:proofErr w:type="gramEnd"/>
            <w:r w:rsidRPr="00D950BD">
              <w:rPr>
                <w:sz w:val="24"/>
                <w:szCs w:val="24"/>
              </w:rPr>
              <w:t>ис</w:t>
            </w:r>
          </w:p>
        </w:tc>
        <w:tc>
          <w:tcPr>
            <w:tcW w:w="709" w:type="dxa"/>
            <w:tcBorders>
              <w:left w:val="single" w:sz="4" w:space="0" w:color="auto"/>
              <w:right w:val="single" w:sz="4" w:space="0" w:color="auto"/>
            </w:tcBorders>
          </w:tcPr>
          <w:p w14:paraId="29B40364"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уд</w:t>
            </w:r>
            <w:proofErr w:type="gramStart"/>
            <w:r w:rsidRPr="00D950BD">
              <w:rPr>
                <w:sz w:val="24"/>
                <w:szCs w:val="24"/>
              </w:rPr>
              <w:t>.в</w:t>
            </w:r>
            <w:proofErr w:type="gramEnd"/>
            <w:r w:rsidRPr="00D950BD">
              <w:rPr>
                <w:sz w:val="24"/>
                <w:szCs w:val="24"/>
              </w:rPr>
              <w:t>ес</w:t>
            </w:r>
          </w:p>
        </w:tc>
        <w:tc>
          <w:tcPr>
            <w:tcW w:w="709" w:type="dxa"/>
            <w:tcBorders>
              <w:right w:val="single" w:sz="4" w:space="0" w:color="auto"/>
            </w:tcBorders>
          </w:tcPr>
          <w:p w14:paraId="30A87016" w14:textId="77777777" w:rsid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абс.</w:t>
            </w:r>
          </w:p>
          <w:p w14:paraId="79F2CD52" w14:textId="48E0CC8A"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чис</w:t>
            </w:r>
          </w:p>
        </w:tc>
        <w:tc>
          <w:tcPr>
            <w:tcW w:w="850" w:type="dxa"/>
            <w:tcBorders>
              <w:left w:val="single" w:sz="4" w:space="0" w:color="auto"/>
              <w:right w:val="single" w:sz="4" w:space="0" w:color="auto"/>
            </w:tcBorders>
          </w:tcPr>
          <w:p w14:paraId="72BBB341" w14:textId="77777777" w:rsidR="00AD41AC" w:rsidRPr="00D950BD" w:rsidRDefault="00AD41AC" w:rsidP="00D950BD">
            <w:pPr>
              <w:widowControl w:val="0"/>
              <w:shd w:val="clear" w:color="auto" w:fill="FFFFFF"/>
              <w:autoSpaceDE w:val="0"/>
              <w:autoSpaceDN w:val="0"/>
              <w:adjustRightInd w:val="0"/>
              <w:spacing w:after="0" w:line="240" w:lineRule="auto"/>
              <w:jc w:val="center"/>
              <w:rPr>
                <w:sz w:val="24"/>
                <w:szCs w:val="24"/>
              </w:rPr>
            </w:pPr>
            <w:r w:rsidRPr="00D950BD">
              <w:rPr>
                <w:sz w:val="24"/>
                <w:szCs w:val="24"/>
              </w:rPr>
              <w:t>уд</w:t>
            </w:r>
            <w:proofErr w:type="gramStart"/>
            <w:r w:rsidRPr="00D950BD">
              <w:rPr>
                <w:sz w:val="24"/>
                <w:szCs w:val="24"/>
              </w:rPr>
              <w:t>.в</w:t>
            </w:r>
            <w:proofErr w:type="gramEnd"/>
            <w:r w:rsidRPr="00D950BD">
              <w:rPr>
                <w:sz w:val="24"/>
                <w:szCs w:val="24"/>
              </w:rPr>
              <w:t>ес</w:t>
            </w:r>
          </w:p>
        </w:tc>
      </w:tr>
      <w:tr w:rsidR="00AD41AC" w:rsidRPr="00D950BD" w14:paraId="4B79B1B2" w14:textId="77777777" w:rsidTr="00D950BD">
        <w:trPr>
          <w:jc w:val="center"/>
        </w:trPr>
        <w:tc>
          <w:tcPr>
            <w:tcW w:w="822" w:type="dxa"/>
          </w:tcPr>
          <w:p w14:paraId="05F82F37" w14:textId="09DEA9F9" w:rsidR="00AD41AC" w:rsidRPr="00D950BD" w:rsidRDefault="00AD41AC" w:rsidP="00D950BD">
            <w:pPr>
              <w:spacing w:after="0" w:line="240" w:lineRule="auto"/>
              <w:jc w:val="center"/>
              <w:rPr>
                <w:sz w:val="24"/>
                <w:szCs w:val="24"/>
              </w:rPr>
            </w:pPr>
            <w:r w:rsidRPr="00D950BD">
              <w:rPr>
                <w:sz w:val="24"/>
                <w:szCs w:val="24"/>
              </w:rPr>
              <w:t>2019</w:t>
            </w:r>
            <w:r w:rsidR="00511107" w:rsidRPr="00D950BD">
              <w:rPr>
                <w:sz w:val="24"/>
                <w:szCs w:val="24"/>
              </w:rPr>
              <w:t xml:space="preserve"> г.</w:t>
            </w:r>
          </w:p>
        </w:tc>
        <w:tc>
          <w:tcPr>
            <w:tcW w:w="850" w:type="dxa"/>
          </w:tcPr>
          <w:p w14:paraId="1D37F9BE" w14:textId="77777777" w:rsidR="00AD41AC" w:rsidRPr="00D950BD" w:rsidRDefault="00AD41AC" w:rsidP="00D950BD">
            <w:pPr>
              <w:spacing w:after="0" w:line="240" w:lineRule="auto"/>
              <w:jc w:val="center"/>
              <w:rPr>
                <w:sz w:val="24"/>
                <w:szCs w:val="24"/>
              </w:rPr>
            </w:pPr>
            <w:r w:rsidRPr="00D950BD">
              <w:rPr>
                <w:sz w:val="24"/>
                <w:szCs w:val="24"/>
              </w:rPr>
              <w:t>1227</w:t>
            </w:r>
          </w:p>
        </w:tc>
        <w:tc>
          <w:tcPr>
            <w:tcW w:w="709" w:type="dxa"/>
            <w:tcBorders>
              <w:right w:val="single" w:sz="4" w:space="0" w:color="auto"/>
            </w:tcBorders>
          </w:tcPr>
          <w:p w14:paraId="0774C0AC" w14:textId="77777777" w:rsidR="00AD41AC" w:rsidRPr="00D950BD" w:rsidRDefault="00AD41AC" w:rsidP="00D950BD">
            <w:pPr>
              <w:spacing w:after="0" w:line="240" w:lineRule="auto"/>
              <w:jc w:val="center"/>
              <w:rPr>
                <w:sz w:val="24"/>
                <w:szCs w:val="24"/>
              </w:rPr>
            </w:pPr>
            <w:r w:rsidRPr="00D950BD">
              <w:rPr>
                <w:sz w:val="24"/>
                <w:szCs w:val="24"/>
              </w:rPr>
              <w:t>611</w:t>
            </w:r>
          </w:p>
        </w:tc>
        <w:tc>
          <w:tcPr>
            <w:tcW w:w="709" w:type="dxa"/>
            <w:tcBorders>
              <w:left w:val="single" w:sz="4" w:space="0" w:color="auto"/>
              <w:right w:val="single" w:sz="4" w:space="0" w:color="auto"/>
            </w:tcBorders>
          </w:tcPr>
          <w:p w14:paraId="25104760" w14:textId="77777777" w:rsidR="00AD41AC" w:rsidRPr="00D950BD" w:rsidRDefault="00AD41AC" w:rsidP="00D950BD">
            <w:pPr>
              <w:spacing w:after="0" w:line="240" w:lineRule="auto"/>
              <w:jc w:val="center"/>
              <w:rPr>
                <w:sz w:val="24"/>
                <w:szCs w:val="24"/>
              </w:rPr>
            </w:pPr>
            <w:r w:rsidRPr="00D950BD">
              <w:rPr>
                <w:sz w:val="24"/>
                <w:szCs w:val="24"/>
              </w:rPr>
              <w:t>49,8</w:t>
            </w:r>
          </w:p>
        </w:tc>
        <w:tc>
          <w:tcPr>
            <w:tcW w:w="709" w:type="dxa"/>
          </w:tcPr>
          <w:p w14:paraId="7C8EECE3" w14:textId="77777777" w:rsidR="00AD41AC" w:rsidRPr="00D950BD" w:rsidRDefault="00AD41AC" w:rsidP="00D950BD">
            <w:pPr>
              <w:spacing w:after="0" w:line="240" w:lineRule="auto"/>
              <w:jc w:val="center"/>
              <w:rPr>
                <w:sz w:val="24"/>
                <w:szCs w:val="24"/>
              </w:rPr>
            </w:pPr>
            <w:r w:rsidRPr="00D950BD">
              <w:rPr>
                <w:sz w:val="24"/>
                <w:szCs w:val="24"/>
              </w:rPr>
              <w:t>425</w:t>
            </w:r>
          </w:p>
        </w:tc>
        <w:tc>
          <w:tcPr>
            <w:tcW w:w="708" w:type="dxa"/>
            <w:tcBorders>
              <w:right w:val="single" w:sz="4" w:space="0" w:color="auto"/>
            </w:tcBorders>
          </w:tcPr>
          <w:p w14:paraId="1222B774" w14:textId="77777777" w:rsidR="00AD41AC" w:rsidRPr="00D950BD" w:rsidRDefault="00AD41AC" w:rsidP="00D950BD">
            <w:pPr>
              <w:spacing w:after="0" w:line="240" w:lineRule="auto"/>
              <w:jc w:val="center"/>
              <w:rPr>
                <w:sz w:val="24"/>
                <w:szCs w:val="24"/>
              </w:rPr>
            </w:pPr>
            <w:r w:rsidRPr="00D950BD">
              <w:rPr>
                <w:sz w:val="24"/>
                <w:szCs w:val="24"/>
              </w:rPr>
              <w:t>69,6</w:t>
            </w:r>
          </w:p>
        </w:tc>
        <w:tc>
          <w:tcPr>
            <w:tcW w:w="709" w:type="dxa"/>
          </w:tcPr>
          <w:p w14:paraId="58E4A1B3" w14:textId="77777777" w:rsidR="00AD41AC" w:rsidRPr="00D950BD" w:rsidRDefault="00AD41AC" w:rsidP="00D950BD">
            <w:pPr>
              <w:spacing w:after="0" w:line="240" w:lineRule="auto"/>
              <w:jc w:val="center"/>
              <w:rPr>
                <w:sz w:val="24"/>
                <w:szCs w:val="24"/>
              </w:rPr>
            </w:pPr>
            <w:r w:rsidRPr="00D950BD">
              <w:rPr>
                <w:sz w:val="24"/>
                <w:szCs w:val="24"/>
              </w:rPr>
              <w:t>186</w:t>
            </w:r>
          </w:p>
        </w:tc>
        <w:tc>
          <w:tcPr>
            <w:tcW w:w="709" w:type="dxa"/>
            <w:tcBorders>
              <w:right w:val="single" w:sz="4" w:space="0" w:color="auto"/>
            </w:tcBorders>
          </w:tcPr>
          <w:p w14:paraId="561C3195" w14:textId="77777777" w:rsidR="00AD41AC" w:rsidRPr="00D950BD" w:rsidRDefault="00AD41AC" w:rsidP="00D950BD">
            <w:pPr>
              <w:spacing w:after="0" w:line="240" w:lineRule="auto"/>
              <w:jc w:val="center"/>
              <w:rPr>
                <w:sz w:val="24"/>
                <w:szCs w:val="24"/>
              </w:rPr>
            </w:pPr>
            <w:r w:rsidRPr="00D950BD">
              <w:rPr>
                <w:sz w:val="24"/>
                <w:szCs w:val="24"/>
              </w:rPr>
              <w:t>30,4</w:t>
            </w:r>
          </w:p>
        </w:tc>
        <w:tc>
          <w:tcPr>
            <w:tcW w:w="709" w:type="dxa"/>
            <w:tcBorders>
              <w:right w:val="single" w:sz="4" w:space="0" w:color="auto"/>
            </w:tcBorders>
          </w:tcPr>
          <w:p w14:paraId="12A70E01" w14:textId="77777777" w:rsidR="00AD41AC" w:rsidRPr="00D950BD" w:rsidRDefault="00AD41AC" w:rsidP="00D950BD">
            <w:pPr>
              <w:spacing w:after="0" w:line="240" w:lineRule="auto"/>
              <w:jc w:val="center"/>
              <w:rPr>
                <w:sz w:val="24"/>
                <w:szCs w:val="24"/>
              </w:rPr>
            </w:pPr>
            <w:r w:rsidRPr="00D950BD">
              <w:rPr>
                <w:sz w:val="24"/>
                <w:szCs w:val="24"/>
              </w:rPr>
              <w:t>616</w:t>
            </w:r>
          </w:p>
        </w:tc>
        <w:tc>
          <w:tcPr>
            <w:tcW w:w="708" w:type="dxa"/>
            <w:tcBorders>
              <w:left w:val="single" w:sz="4" w:space="0" w:color="auto"/>
              <w:right w:val="single" w:sz="4" w:space="0" w:color="auto"/>
            </w:tcBorders>
          </w:tcPr>
          <w:p w14:paraId="2DD0ECEB" w14:textId="77777777" w:rsidR="00AD41AC" w:rsidRPr="00D950BD" w:rsidRDefault="00AD41AC" w:rsidP="00D950BD">
            <w:pPr>
              <w:spacing w:after="0" w:line="240" w:lineRule="auto"/>
              <w:jc w:val="center"/>
              <w:rPr>
                <w:sz w:val="24"/>
                <w:szCs w:val="24"/>
              </w:rPr>
            </w:pPr>
            <w:r w:rsidRPr="00D950BD">
              <w:rPr>
                <w:sz w:val="24"/>
                <w:szCs w:val="24"/>
              </w:rPr>
              <w:t>50,2</w:t>
            </w:r>
          </w:p>
        </w:tc>
        <w:tc>
          <w:tcPr>
            <w:tcW w:w="567" w:type="dxa"/>
            <w:tcBorders>
              <w:right w:val="single" w:sz="4" w:space="0" w:color="auto"/>
            </w:tcBorders>
          </w:tcPr>
          <w:p w14:paraId="431DC1D2" w14:textId="77777777" w:rsidR="00AD41AC" w:rsidRPr="00D950BD" w:rsidRDefault="00AD41AC" w:rsidP="00D950BD">
            <w:pPr>
              <w:spacing w:after="0" w:line="240" w:lineRule="auto"/>
              <w:jc w:val="center"/>
              <w:rPr>
                <w:sz w:val="24"/>
                <w:szCs w:val="24"/>
              </w:rPr>
            </w:pPr>
            <w:r w:rsidRPr="00D950BD">
              <w:rPr>
                <w:sz w:val="24"/>
                <w:szCs w:val="24"/>
              </w:rPr>
              <w:t>315</w:t>
            </w:r>
          </w:p>
        </w:tc>
        <w:tc>
          <w:tcPr>
            <w:tcW w:w="709" w:type="dxa"/>
            <w:tcBorders>
              <w:left w:val="single" w:sz="4" w:space="0" w:color="auto"/>
              <w:right w:val="single" w:sz="4" w:space="0" w:color="auto"/>
            </w:tcBorders>
          </w:tcPr>
          <w:p w14:paraId="67A175F2" w14:textId="77777777" w:rsidR="00AD41AC" w:rsidRPr="00D950BD" w:rsidRDefault="00AD41AC" w:rsidP="00D950BD">
            <w:pPr>
              <w:spacing w:after="0" w:line="240" w:lineRule="auto"/>
              <w:jc w:val="center"/>
              <w:rPr>
                <w:sz w:val="24"/>
                <w:szCs w:val="24"/>
              </w:rPr>
            </w:pPr>
            <w:r w:rsidRPr="00D950BD">
              <w:rPr>
                <w:sz w:val="24"/>
                <w:szCs w:val="24"/>
              </w:rPr>
              <w:t>51,1</w:t>
            </w:r>
          </w:p>
        </w:tc>
        <w:tc>
          <w:tcPr>
            <w:tcW w:w="709" w:type="dxa"/>
            <w:tcBorders>
              <w:right w:val="single" w:sz="4" w:space="0" w:color="auto"/>
            </w:tcBorders>
          </w:tcPr>
          <w:p w14:paraId="3836AAE4" w14:textId="77777777" w:rsidR="00AD41AC" w:rsidRPr="00D950BD" w:rsidRDefault="00AD41AC" w:rsidP="00D950BD">
            <w:pPr>
              <w:spacing w:after="0" w:line="240" w:lineRule="auto"/>
              <w:jc w:val="center"/>
              <w:rPr>
                <w:sz w:val="24"/>
                <w:szCs w:val="24"/>
              </w:rPr>
            </w:pPr>
            <w:r w:rsidRPr="00D950BD">
              <w:rPr>
                <w:sz w:val="24"/>
                <w:szCs w:val="24"/>
              </w:rPr>
              <w:t>301</w:t>
            </w:r>
          </w:p>
        </w:tc>
        <w:tc>
          <w:tcPr>
            <w:tcW w:w="850" w:type="dxa"/>
            <w:tcBorders>
              <w:left w:val="single" w:sz="4" w:space="0" w:color="auto"/>
              <w:right w:val="single" w:sz="4" w:space="0" w:color="auto"/>
            </w:tcBorders>
          </w:tcPr>
          <w:p w14:paraId="2446CED6" w14:textId="77777777" w:rsidR="00AD41AC" w:rsidRPr="00D950BD" w:rsidRDefault="00AD41AC" w:rsidP="00D950BD">
            <w:pPr>
              <w:spacing w:after="0" w:line="240" w:lineRule="auto"/>
              <w:jc w:val="center"/>
              <w:rPr>
                <w:sz w:val="24"/>
                <w:szCs w:val="24"/>
              </w:rPr>
            </w:pPr>
            <w:r w:rsidRPr="00D950BD">
              <w:rPr>
                <w:sz w:val="24"/>
                <w:szCs w:val="24"/>
              </w:rPr>
              <w:t>48,9</w:t>
            </w:r>
          </w:p>
        </w:tc>
      </w:tr>
      <w:tr w:rsidR="00AD41AC" w:rsidRPr="00D950BD" w14:paraId="44354CBE" w14:textId="77777777" w:rsidTr="00D950BD">
        <w:trPr>
          <w:jc w:val="center"/>
        </w:trPr>
        <w:tc>
          <w:tcPr>
            <w:tcW w:w="822" w:type="dxa"/>
          </w:tcPr>
          <w:p w14:paraId="16A2DE38" w14:textId="3E2B5A3F" w:rsidR="00AD41AC" w:rsidRPr="00D950BD" w:rsidRDefault="00AD41AC" w:rsidP="00D950BD">
            <w:pPr>
              <w:spacing w:after="0" w:line="240" w:lineRule="auto"/>
              <w:jc w:val="center"/>
              <w:rPr>
                <w:sz w:val="24"/>
                <w:szCs w:val="24"/>
              </w:rPr>
            </w:pPr>
            <w:r w:rsidRPr="00D950BD">
              <w:rPr>
                <w:sz w:val="24"/>
                <w:szCs w:val="24"/>
              </w:rPr>
              <w:t>2020</w:t>
            </w:r>
            <w:r w:rsidR="00511107" w:rsidRPr="00D950BD">
              <w:rPr>
                <w:sz w:val="24"/>
                <w:szCs w:val="24"/>
              </w:rPr>
              <w:t xml:space="preserve"> г.</w:t>
            </w:r>
          </w:p>
        </w:tc>
        <w:tc>
          <w:tcPr>
            <w:tcW w:w="850" w:type="dxa"/>
          </w:tcPr>
          <w:p w14:paraId="0133DB0C" w14:textId="77777777" w:rsidR="00AD41AC" w:rsidRPr="00D950BD" w:rsidRDefault="00AD41AC" w:rsidP="00D950BD">
            <w:pPr>
              <w:spacing w:after="0" w:line="240" w:lineRule="auto"/>
              <w:jc w:val="center"/>
              <w:rPr>
                <w:sz w:val="24"/>
                <w:szCs w:val="24"/>
              </w:rPr>
            </w:pPr>
            <w:r w:rsidRPr="00D950BD">
              <w:rPr>
                <w:sz w:val="24"/>
                <w:szCs w:val="24"/>
              </w:rPr>
              <w:t>860</w:t>
            </w:r>
          </w:p>
        </w:tc>
        <w:tc>
          <w:tcPr>
            <w:tcW w:w="709" w:type="dxa"/>
            <w:tcBorders>
              <w:right w:val="single" w:sz="4" w:space="0" w:color="auto"/>
            </w:tcBorders>
          </w:tcPr>
          <w:p w14:paraId="3D670086" w14:textId="77777777" w:rsidR="00AD41AC" w:rsidRPr="00D950BD" w:rsidRDefault="00AD41AC" w:rsidP="00D950BD">
            <w:pPr>
              <w:spacing w:after="0" w:line="240" w:lineRule="auto"/>
              <w:jc w:val="center"/>
              <w:rPr>
                <w:sz w:val="24"/>
                <w:szCs w:val="24"/>
              </w:rPr>
            </w:pPr>
            <w:r w:rsidRPr="00D950BD">
              <w:rPr>
                <w:sz w:val="24"/>
                <w:szCs w:val="24"/>
              </w:rPr>
              <w:t>439</w:t>
            </w:r>
          </w:p>
        </w:tc>
        <w:tc>
          <w:tcPr>
            <w:tcW w:w="709" w:type="dxa"/>
            <w:tcBorders>
              <w:left w:val="single" w:sz="4" w:space="0" w:color="auto"/>
              <w:right w:val="single" w:sz="4" w:space="0" w:color="auto"/>
            </w:tcBorders>
          </w:tcPr>
          <w:p w14:paraId="338BF21E" w14:textId="77777777" w:rsidR="00AD41AC" w:rsidRPr="00D950BD" w:rsidRDefault="00AD41AC" w:rsidP="00D950BD">
            <w:pPr>
              <w:spacing w:after="0" w:line="240" w:lineRule="auto"/>
              <w:jc w:val="center"/>
              <w:rPr>
                <w:sz w:val="24"/>
                <w:szCs w:val="24"/>
              </w:rPr>
            </w:pPr>
            <w:r w:rsidRPr="00D950BD">
              <w:rPr>
                <w:sz w:val="24"/>
                <w:szCs w:val="24"/>
              </w:rPr>
              <w:t>51,1</w:t>
            </w:r>
          </w:p>
        </w:tc>
        <w:tc>
          <w:tcPr>
            <w:tcW w:w="709" w:type="dxa"/>
          </w:tcPr>
          <w:p w14:paraId="1AD43B3F" w14:textId="77777777" w:rsidR="00AD41AC" w:rsidRPr="00D950BD" w:rsidRDefault="00AD41AC" w:rsidP="00D950BD">
            <w:pPr>
              <w:spacing w:after="0" w:line="240" w:lineRule="auto"/>
              <w:jc w:val="center"/>
              <w:rPr>
                <w:sz w:val="24"/>
                <w:szCs w:val="24"/>
              </w:rPr>
            </w:pPr>
            <w:r w:rsidRPr="00D950BD">
              <w:rPr>
                <w:sz w:val="24"/>
                <w:szCs w:val="24"/>
              </w:rPr>
              <w:t>308</w:t>
            </w:r>
          </w:p>
        </w:tc>
        <w:tc>
          <w:tcPr>
            <w:tcW w:w="708" w:type="dxa"/>
            <w:tcBorders>
              <w:right w:val="single" w:sz="4" w:space="0" w:color="auto"/>
            </w:tcBorders>
          </w:tcPr>
          <w:p w14:paraId="5AF1AB43" w14:textId="77777777" w:rsidR="00AD41AC" w:rsidRPr="00D950BD" w:rsidRDefault="00AD41AC" w:rsidP="00D950BD">
            <w:pPr>
              <w:spacing w:after="0" w:line="240" w:lineRule="auto"/>
              <w:jc w:val="center"/>
              <w:rPr>
                <w:sz w:val="24"/>
                <w:szCs w:val="24"/>
              </w:rPr>
            </w:pPr>
            <w:r w:rsidRPr="00D950BD">
              <w:rPr>
                <w:sz w:val="24"/>
                <w:szCs w:val="24"/>
              </w:rPr>
              <w:t>70,2</w:t>
            </w:r>
          </w:p>
        </w:tc>
        <w:tc>
          <w:tcPr>
            <w:tcW w:w="709" w:type="dxa"/>
          </w:tcPr>
          <w:p w14:paraId="04441F35" w14:textId="77777777" w:rsidR="00AD41AC" w:rsidRPr="00D950BD" w:rsidRDefault="00AD41AC" w:rsidP="00D950BD">
            <w:pPr>
              <w:spacing w:after="0" w:line="240" w:lineRule="auto"/>
              <w:jc w:val="center"/>
              <w:rPr>
                <w:sz w:val="24"/>
                <w:szCs w:val="24"/>
              </w:rPr>
            </w:pPr>
            <w:r w:rsidRPr="00D950BD">
              <w:rPr>
                <w:sz w:val="24"/>
                <w:szCs w:val="24"/>
              </w:rPr>
              <w:t>131</w:t>
            </w:r>
          </w:p>
        </w:tc>
        <w:tc>
          <w:tcPr>
            <w:tcW w:w="709" w:type="dxa"/>
            <w:tcBorders>
              <w:right w:val="single" w:sz="4" w:space="0" w:color="auto"/>
            </w:tcBorders>
          </w:tcPr>
          <w:p w14:paraId="446DDD04" w14:textId="77777777" w:rsidR="00AD41AC" w:rsidRPr="00D950BD" w:rsidRDefault="00AD41AC" w:rsidP="00D950BD">
            <w:pPr>
              <w:spacing w:after="0" w:line="240" w:lineRule="auto"/>
              <w:jc w:val="center"/>
              <w:rPr>
                <w:sz w:val="24"/>
                <w:szCs w:val="24"/>
              </w:rPr>
            </w:pPr>
            <w:r w:rsidRPr="00D950BD">
              <w:rPr>
                <w:sz w:val="24"/>
                <w:szCs w:val="24"/>
              </w:rPr>
              <w:t>29,8</w:t>
            </w:r>
          </w:p>
        </w:tc>
        <w:tc>
          <w:tcPr>
            <w:tcW w:w="709" w:type="dxa"/>
            <w:tcBorders>
              <w:right w:val="single" w:sz="4" w:space="0" w:color="auto"/>
            </w:tcBorders>
          </w:tcPr>
          <w:p w14:paraId="45C4B519" w14:textId="77777777" w:rsidR="00AD41AC" w:rsidRPr="00D950BD" w:rsidRDefault="00AD41AC" w:rsidP="00D950BD">
            <w:pPr>
              <w:spacing w:after="0" w:line="240" w:lineRule="auto"/>
              <w:jc w:val="center"/>
              <w:rPr>
                <w:sz w:val="24"/>
                <w:szCs w:val="24"/>
              </w:rPr>
            </w:pPr>
            <w:r w:rsidRPr="00D950BD">
              <w:rPr>
                <w:sz w:val="24"/>
                <w:szCs w:val="24"/>
              </w:rPr>
              <w:t>421</w:t>
            </w:r>
          </w:p>
        </w:tc>
        <w:tc>
          <w:tcPr>
            <w:tcW w:w="708" w:type="dxa"/>
            <w:tcBorders>
              <w:left w:val="single" w:sz="4" w:space="0" w:color="auto"/>
              <w:right w:val="single" w:sz="4" w:space="0" w:color="auto"/>
            </w:tcBorders>
          </w:tcPr>
          <w:p w14:paraId="26646756" w14:textId="77777777" w:rsidR="00AD41AC" w:rsidRPr="00D950BD" w:rsidRDefault="00AD41AC" w:rsidP="00D950BD">
            <w:pPr>
              <w:spacing w:after="0" w:line="240" w:lineRule="auto"/>
              <w:jc w:val="center"/>
              <w:rPr>
                <w:sz w:val="24"/>
                <w:szCs w:val="24"/>
              </w:rPr>
            </w:pPr>
            <w:r w:rsidRPr="00D950BD">
              <w:rPr>
                <w:sz w:val="24"/>
                <w:szCs w:val="24"/>
              </w:rPr>
              <w:t>48,9</w:t>
            </w:r>
          </w:p>
        </w:tc>
        <w:tc>
          <w:tcPr>
            <w:tcW w:w="567" w:type="dxa"/>
            <w:tcBorders>
              <w:right w:val="single" w:sz="4" w:space="0" w:color="auto"/>
            </w:tcBorders>
          </w:tcPr>
          <w:p w14:paraId="74DD0D41" w14:textId="77777777" w:rsidR="00AD41AC" w:rsidRPr="00D950BD" w:rsidRDefault="00AD41AC" w:rsidP="00D950BD">
            <w:pPr>
              <w:spacing w:after="0" w:line="240" w:lineRule="auto"/>
              <w:jc w:val="center"/>
              <w:rPr>
                <w:sz w:val="24"/>
                <w:szCs w:val="24"/>
              </w:rPr>
            </w:pPr>
            <w:r w:rsidRPr="00D950BD">
              <w:rPr>
                <w:sz w:val="24"/>
                <w:szCs w:val="24"/>
              </w:rPr>
              <w:t>197</w:t>
            </w:r>
          </w:p>
        </w:tc>
        <w:tc>
          <w:tcPr>
            <w:tcW w:w="709" w:type="dxa"/>
            <w:tcBorders>
              <w:left w:val="single" w:sz="4" w:space="0" w:color="auto"/>
              <w:right w:val="single" w:sz="4" w:space="0" w:color="auto"/>
            </w:tcBorders>
          </w:tcPr>
          <w:p w14:paraId="5F526D99" w14:textId="77777777" w:rsidR="00AD41AC" w:rsidRPr="00D950BD" w:rsidRDefault="00AD41AC" w:rsidP="00D950BD">
            <w:pPr>
              <w:spacing w:after="0" w:line="240" w:lineRule="auto"/>
              <w:jc w:val="center"/>
              <w:rPr>
                <w:sz w:val="24"/>
                <w:szCs w:val="24"/>
              </w:rPr>
            </w:pPr>
            <w:r w:rsidRPr="00D950BD">
              <w:rPr>
                <w:sz w:val="24"/>
                <w:szCs w:val="24"/>
              </w:rPr>
              <w:t>46,8</w:t>
            </w:r>
          </w:p>
        </w:tc>
        <w:tc>
          <w:tcPr>
            <w:tcW w:w="709" w:type="dxa"/>
            <w:tcBorders>
              <w:right w:val="single" w:sz="4" w:space="0" w:color="auto"/>
            </w:tcBorders>
          </w:tcPr>
          <w:p w14:paraId="78437180" w14:textId="77777777" w:rsidR="00AD41AC" w:rsidRPr="00D950BD" w:rsidRDefault="00AD41AC" w:rsidP="00D950BD">
            <w:pPr>
              <w:spacing w:after="0" w:line="240" w:lineRule="auto"/>
              <w:jc w:val="center"/>
              <w:rPr>
                <w:sz w:val="24"/>
                <w:szCs w:val="24"/>
              </w:rPr>
            </w:pPr>
            <w:r w:rsidRPr="00D950BD">
              <w:rPr>
                <w:sz w:val="24"/>
                <w:szCs w:val="24"/>
              </w:rPr>
              <w:t>224</w:t>
            </w:r>
          </w:p>
        </w:tc>
        <w:tc>
          <w:tcPr>
            <w:tcW w:w="850" w:type="dxa"/>
            <w:tcBorders>
              <w:left w:val="single" w:sz="4" w:space="0" w:color="auto"/>
              <w:right w:val="single" w:sz="4" w:space="0" w:color="auto"/>
            </w:tcBorders>
          </w:tcPr>
          <w:p w14:paraId="4E66436B" w14:textId="77777777" w:rsidR="00AD41AC" w:rsidRPr="00D950BD" w:rsidRDefault="00AD41AC" w:rsidP="00D950BD">
            <w:pPr>
              <w:spacing w:after="0" w:line="240" w:lineRule="auto"/>
              <w:jc w:val="center"/>
              <w:rPr>
                <w:sz w:val="24"/>
                <w:szCs w:val="24"/>
              </w:rPr>
            </w:pPr>
            <w:r w:rsidRPr="00D950BD">
              <w:rPr>
                <w:sz w:val="24"/>
                <w:szCs w:val="24"/>
              </w:rPr>
              <w:t>53,2</w:t>
            </w:r>
          </w:p>
        </w:tc>
      </w:tr>
      <w:tr w:rsidR="00AD41AC" w:rsidRPr="00D950BD" w14:paraId="07F75944" w14:textId="77777777" w:rsidTr="00D950BD">
        <w:trPr>
          <w:jc w:val="center"/>
        </w:trPr>
        <w:tc>
          <w:tcPr>
            <w:tcW w:w="822" w:type="dxa"/>
          </w:tcPr>
          <w:p w14:paraId="4BCDEBF1" w14:textId="43383E7F" w:rsidR="00AD41AC" w:rsidRPr="00D950BD" w:rsidRDefault="00AD41AC" w:rsidP="00D950BD">
            <w:pPr>
              <w:spacing w:after="0" w:line="240" w:lineRule="auto"/>
              <w:jc w:val="center"/>
              <w:rPr>
                <w:sz w:val="24"/>
                <w:szCs w:val="24"/>
              </w:rPr>
            </w:pPr>
            <w:r w:rsidRPr="00D950BD">
              <w:rPr>
                <w:sz w:val="24"/>
                <w:szCs w:val="24"/>
              </w:rPr>
              <w:t>2021</w:t>
            </w:r>
            <w:r w:rsidR="00511107" w:rsidRPr="00D950BD">
              <w:rPr>
                <w:sz w:val="24"/>
                <w:szCs w:val="24"/>
              </w:rPr>
              <w:t xml:space="preserve"> г.</w:t>
            </w:r>
          </w:p>
        </w:tc>
        <w:tc>
          <w:tcPr>
            <w:tcW w:w="850" w:type="dxa"/>
          </w:tcPr>
          <w:p w14:paraId="35E14B00" w14:textId="77777777" w:rsidR="00AD41AC" w:rsidRPr="00D950BD" w:rsidRDefault="00AD41AC" w:rsidP="00D950BD">
            <w:pPr>
              <w:spacing w:after="0" w:line="240" w:lineRule="auto"/>
              <w:jc w:val="center"/>
              <w:rPr>
                <w:sz w:val="24"/>
                <w:szCs w:val="24"/>
              </w:rPr>
            </w:pPr>
            <w:r w:rsidRPr="00D950BD">
              <w:rPr>
                <w:sz w:val="24"/>
                <w:szCs w:val="24"/>
              </w:rPr>
              <w:t>1032</w:t>
            </w:r>
          </w:p>
        </w:tc>
        <w:tc>
          <w:tcPr>
            <w:tcW w:w="709" w:type="dxa"/>
            <w:tcBorders>
              <w:right w:val="single" w:sz="4" w:space="0" w:color="auto"/>
            </w:tcBorders>
          </w:tcPr>
          <w:p w14:paraId="1F071FA9" w14:textId="77777777" w:rsidR="00AD41AC" w:rsidRPr="00D950BD" w:rsidRDefault="00AD41AC" w:rsidP="00D950BD">
            <w:pPr>
              <w:spacing w:after="0" w:line="240" w:lineRule="auto"/>
              <w:jc w:val="center"/>
              <w:rPr>
                <w:sz w:val="24"/>
                <w:szCs w:val="24"/>
              </w:rPr>
            </w:pPr>
            <w:r w:rsidRPr="00D950BD">
              <w:rPr>
                <w:sz w:val="24"/>
                <w:szCs w:val="24"/>
              </w:rPr>
              <w:t>520</w:t>
            </w:r>
          </w:p>
        </w:tc>
        <w:tc>
          <w:tcPr>
            <w:tcW w:w="709" w:type="dxa"/>
            <w:tcBorders>
              <w:left w:val="single" w:sz="4" w:space="0" w:color="auto"/>
              <w:right w:val="single" w:sz="4" w:space="0" w:color="auto"/>
            </w:tcBorders>
          </w:tcPr>
          <w:p w14:paraId="6F565602" w14:textId="77777777" w:rsidR="00AD41AC" w:rsidRPr="00D950BD" w:rsidRDefault="00AD41AC" w:rsidP="00D950BD">
            <w:pPr>
              <w:spacing w:after="0" w:line="240" w:lineRule="auto"/>
              <w:jc w:val="center"/>
              <w:rPr>
                <w:sz w:val="24"/>
                <w:szCs w:val="24"/>
              </w:rPr>
            </w:pPr>
            <w:r w:rsidRPr="00D950BD">
              <w:rPr>
                <w:sz w:val="24"/>
                <w:szCs w:val="24"/>
              </w:rPr>
              <w:t>50,1</w:t>
            </w:r>
          </w:p>
        </w:tc>
        <w:tc>
          <w:tcPr>
            <w:tcW w:w="709" w:type="dxa"/>
          </w:tcPr>
          <w:p w14:paraId="5E2E6CBB" w14:textId="77777777" w:rsidR="00AD41AC" w:rsidRPr="00D950BD" w:rsidRDefault="00AD41AC" w:rsidP="00D950BD">
            <w:pPr>
              <w:spacing w:after="0" w:line="240" w:lineRule="auto"/>
              <w:jc w:val="center"/>
              <w:rPr>
                <w:sz w:val="24"/>
                <w:szCs w:val="24"/>
              </w:rPr>
            </w:pPr>
            <w:r w:rsidRPr="00D950BD">
              <w:rPr>
                <w:sz w:val="24"/>
                <w:szCs w:val="24"/>
              </w:rPr>
              <w:t>378</w:t>
            </w:r>
          </w:p>
        </w:tc>
        <w:tc>
          <w:tcPr>
            <w:tcW w:w="708" w:type="dxa"/>
            <w:tcBorders>
              <w:right w:val="single" w:sz="4" w:space="0" w:color="auto"/>
            </w:tcBorders>
          </w:tcPr>
          <w:p w14:paraId="360E3241" w14:textId="77777777" w:rsidR="00AD41AC" w:rsidRPr="00D950BD" w:rsidRDefault="00AD41AC" w:rsidP="00D950BD">
            <w:pPr>
              <w:spacing w:after="0" w:line="240" w:lineRule="auto"/>
              <w:jc w:val="center"/>
              <w:rPr>
                <w:sz w:val="24"/>
                <w:szCs w:val="24"/>
              </w:rPr>
            </w:pPr>
            <w:r w:rsidRPr="00D950BD">
              <w:rPr>
                <w:sz w:val="24"/>
                <w:szCs w:val="24"/>
              </w:rPr>
              <w:t>72,7</w:t>
            </w:r>
          </w:p>
        </w:tc>
        <w:tc>
          <w:tcPr>
            <w:tcW w:w="709" w:type="dxa"/>
          </w:tcPr>
          <w:p w14:paraId="59AAA5CD" w14:textId="77777777" w:rsidR="00AD41AC" w:rsidRPr="00D950BD" w:rsidRDefault="00AD41AC" w:rsidP="00D950BD">
            <w:pPr>
              <w:spacing w:after="0" w:line="240" w:lineRule="auto"/>
              <w:jc w:val="center"/>
              <w:rPr>
                <w:sz w:val="24"/>
                <w:szCs w:val="24"/>
              </w:rPr>
            </w:pPr>
            <w:r w:rsidRPr="00D950BD">
              <w:rPr>
                <w:sz w:val="24"/>
                <w:szCs w:val="24"/>
              </w:rPr>
              <w:t>142</w:t>
            </w:r>
          </w:p>
        </w:tc>
        <w:tc>
          <w:tcPr>
            <w:tcW w:w="709" w:type="dxa"/>
            <w:tcBorders>
              <w:right w:val="single" w:sz="4" w:space="0" w:color="auto"/>
            </w:tcBorders>
          </w:tcPr>
          <w:p w14:paraId="02A7A08A" w14:textId="77777777" w:rsidR="00AD41AC" w:rsidRPr="00D950BD" w:rsidRDefault="00AD41AC" w:rsidP="00D950BD">
            <w:pPr>
              <w:spacing w:after="0" w:line="240" w:lineRule="auto"/>
              <w:jc w:val="center"/>
              <w:rPr>
                <w:sz w:val="24"/>
                <w:szCs w:val="24"/>
              </w:rPr>
            </w:pPr>
            <w:r w:rsidRPr="00D950BD">
              <w:rPr>
                <w:sz w:val="24"/>
                <w:szCs w:val="24"/>
              </w:rPr>
              <w:t>27,3</w:t>
            </w:r>
          </w:p>
        </w:tc>
        <w:tc>
          <w:tcPr>
            <w:tcW w:w="709" w:type="dxa"/>
            <w:tcBorders>
              <w:right w:val="single" w:sz="4" w:space="0" w:color="auto"/>
            </w:tcBorders>
          </w:tcPr>
          <w:p w14:paraId="73C6734B" w14:textId="77777777" w:rsidR="00AD41AC" w:rsidRPr="00D950BD" w:rsidRDefault="00AD41AC" w:rsidP="00D950BD">
            <w:pPr>
              <w:spacing w:after="0" w:line="240" w:lineRule="auto"/>
              <w:jc w:val="center"/>
              <w:rPr>
                <w:sz w:val="24"/>
                <w:szCs w:val="24"/>
              </w:rPr>
            </w:pPr>
            <w:r w:rsidRPr="00D950BD">
              <w:rPr>
                <w:sz w:val="24"/>
                <w:szCs w:val="24"/>
              </w:rPr>
              <w:t>512</w:t>
            </w:r>
          </w:p>
        </w:tc>
        <w:tc>
          <w:tcPr>
            <w:tcW w:w="708" w:type="dxa"/>
            <w:tcBorders>
              <w:left w:val="single" w:sz="4" w:space="0" w:color="auto"/>
              <w:right w:val="single" w:sz="4" w:space="0" w:color="auto"/>
            </w:tcBorders>
          </w:tcPr>
          <w:p w14:paraId="1F42080D" w14:textId="77777777" w:rsidR="00AD41AC" w:rsidRPr="00D950BD" w:rsidRDefault="00AD41AC" w:rsidP="00D950BD">
            <w:pPr>
              <w:spacing w:after="0" w:line="240" w:lineRule="auto"/>
              <w:jc w:val="center"/>
              <w:rPr>
                <w:sz w:val="24"/>
                <w:szCs w:val="24"/>
              </w:rPr>
            </w:pPr>
            <w:r w:rsidRPr="00D950BD">
              <w:rPr>
                <w:sz w:val="24"/>
                <w:szCs w:val="24"/>
              </w:rPr>
              <w:t>49,6</w:t>
            </w:r>
          </w:p>
        </w:tc>
        <w:tc>
          <w:tcPr>
            <w:tcW w:w="567" w:type="dxa"/>
            <w:tcBorders>
              <w:right w:val="single" w:sz="4" w:space="0" w:color="auto"/>
            </w:tcBorders>
          </w:tcPr>
          <w:p w14:paraId="433B923F" w14:textId="77777777" w:rsidR="00AD41AC" w:rsidRPr="00D950BD" w:rsidRDefault="00AD41AC" w:rsidP="00D950BD">
            <w:pPr>
              <w:spacing w:after="0" w:line="240" w:lineRule="auto"/>
              <w:jc w:val="center"/>
              <w:rPr>
                <w:sz w:val="24"/>
                <w:szCs w:val="24"/>
              </w:rPr>
            </w:pPr>
            <w:r w:rsidRPr="00D950BD">
              <w:rPr>
                <w:sz w:val="24"/>
                <w:szCs w:val="24"/>
              </w:rPr>
              <w:t>244</w:t>
            </w:r>
          </w:p>
        </w:tc>
        <w:tc>
          <w:tcPr>
            <w:tcW w:w="709" w:type="dxa"/>
            <w:tcBorders>
              <w:left w:val="single" w:sz="4" w:space="0" w:color="auto"/>
              <w:right w:val="single" w:sz="4" w:space="0" w:color="auto"/>
            </w:tcBorders>
          </w:tcPr>
          <w:p w14:paraId="5F664537" w14:textId="77777777" w:rsidR="00AD41AC" w:rsidRPr="00D950BD" w:rsidRDefault="00AD41AC" w:rsidP="00D950BD">
            <w:pPr>
              <w:spacing w:after="0" w:line="240" w:lineRule="auto"/>
              <w:jc w:val="center"/>
              <w:rPr>
                <w:sz w:val="24"/>
                <w:szCs w:val="24"/>
              </w:rPr>
            </w:pPr>
            <w:r w:rsidRPr="00D950BD">
              <w:rPr>
                <w:sz w:val="24"/>
                <w:szCs w:val="24"/>
              </w:rPr>
              <w:t>47,7</w:t>
            </w:r>
          </w:p>
        </w:tc>
        <w:tc>
          <w:tcPr>
            <w:tcW w:w="709" w:type="dxa"/>
            <w:tcBorders>
              <w:right w:val="single" w:sz="4" w:space="0" w:color="auto"/>
            </w:tcBorders>
          </w:tcPr>
          <w:p w14:paraId="717A3003" w14:textId="77777777" w:rsidR="00AD41AC" w:rsidRPr="00D950BD" w:rsidRDefault="00AD41AC" w:rsidP="00D950BD">
            <w:pPr>
              <w:spacing w:after="0" w:line="240" w:lineRule="auto"/>
              <w:jc w:val="center"/>
              <w:rPr>
                <w:sz w:val="24"/>
                <w:szCs w:val="24"/>
              </w:rPr>
            </w:pPr>
            <w:r w:rsidRPr="00D950BD">
              <w:rPr>
                <w:sz w:val="24"/>
                <w:szCs w:val="24"/>
              </w:rPr>
              <w:t>268</w:t>
            </w:r>
          </w:p>
        </w:tc>
        <w:tc>
          <w:tcPr>
            <w:tcW w:w="850" w:type="dxa"/>
            <w:tcBorders>
              <w:left w:val="single" w:sz="4" w:space="0" w:color="auto"/>
              <w:right w:val="single" w:sz="4" w:space="0" w:color="auto"/>
            </w:tcBorders>
          </w:tcPr>
          <w:p w14:paraId="7790C58B" w14:textId="77777777" w:rsidR="00AD41AC" w:rsidRPr="00D950BD" w:rsidRDefault="00AD41AC" w:rsidP="00D950BD">
            <w:pPr>
              <w:spacing w:after="0" w:line="240" w:lineRule="auto"/>
              <w:jc w:val="center"/>
              <w:rPr>
                <w:sz w:val="24"/>
                <w:szCs w:val="24"/>
              </w:rPr>
            </w:pPr>
            <w:r w:rsidRPr="00D950BD">
              <w:rPr>
                <w:sz w:val="24"/>
                <w:szCs w:val="24"/>
              </w:rPr>
              <w:t>52,3</w:t>
            </w:r>
          </w:p>
        </w:tc>
      </w:tr>
      <w:tr w:rsidR="00AD41AC" w:rsidRPr="00D950BD" w14:paraId="23D17927" w14:textId="77777777" w:rsidTr="00D950BD">
        <w:trPr>
          <w:jc w:val="center"/>
        </w:trPr>
        <w:tc>
          <w:tcPr>
            <w:tcW w:w="822" w:type="dxa"/>
            <w:shd w:val="clear" w:color="auto" w:fill="FFFFFF" w:themeFill="background1"/>
          </w:tcPr>
          <w:p w14:paraId="37282B3E" w14:textId="5FC2649A" w:rsidR="00AD41AC" w:rsidRPr="00D950BD" w:rsidRDefault="00AD41AC" w:rsidP="00D950BD">
            <w:pPr>
              <w:spacing w:after="0" w:line="240" w:lineRule="auto"/>
              <w:jc w:val="center"/>
              <w:rPr>
                <w:sz w:val="24"/>
                <w:szCs w:val="24"/>
              </w:rPr>
            </w:pPr>
            <w:r w:rsidRPr="00D950BD">
              <w:rPr>
                <w:sz w:val="24"/>
                <w:szCs w:val="24"/>
              </w:rPr>
              <w:t>2022</w:t>
            </w:r>
            <w:r w:rsidR="00511107" w:rsidRPr="00D950BD">
              <w:rPr>
                <w:sz w:val="24"/>
                <w:szCs w:val="24"/>
              </w:rPr>
              <w:t xml:space="preserve"> г.</w:t>
            </w:r>
          </w:p>
        </w:tc>
        <w:tc>
          <w:tcPr>
            <w:tcW w:w="850" w:type="dxa"/>
            <w:shd w:val="clear" w:color="auto" w:fill="FFFFFF" w:themeFill="background1"/>
          </w:tcPr>
          <w:p w14:paraId="1B0FC371" w14:textId="77777777" w:rsidR="00AD41AC" w:rsidRPr="00D950BD" w:rsidRDefault="00AD41AC" w:rsidP="00D950BD">
            <w:pPr>
              <w:spacing w:after="0" w:line="240" w:lineRule="auto"/>
              <w:jc w:val="center"/>
              <w:rPr>
                <w:sz w:val="24"/>
                <w:szCs w:val="24"/>
              </w:rPr>
            </w:pPr>
            <w:r w:rsidRPr="00D950BD">
              <w:rPr>
                <w:sz w:val="24"/>
                <w:szCs w:val="24"/>
              </w:rPr>
              <w:t>1333</w:t>
            </w:r>
          </w:p>
        </w:tc>
        <w:tc>
          <w:tcPr>
            <w:tcW w:w="709" w:type="dxa"/>
            <w:tcBorders>
              <w:right w:val="single" w:sz="4" w:space="0" w:color="auto"/>
            </w:tcBorders>
            <w:shd w:val="clear" w:color="auto" w:fill="FFFFFF" w:themeFill="background1"/>
          </w:tcPr>
          <w:p w14:paraId="46C97854" w14:textId="77777777" w:rsidR="00AD41AC" w:rsidRPr="00D950BD" w:rsidRDefault="00AD41AC" w:rsidP="00D950BD">
            <w:pPr>
              <w:spacing w:after="0" w:line="240" w:lineRule="auto"/>
              <w:jc w:val="center"/>
              <w:rPr>
                <w:sz w:val="24"/>
                <w:szCs w:val="24"/>
              </w:rPr>
            </w:pPr>
            <w:r w:rsidRPr="00D950BD">
              <w:rPr>
                <w:sz w:val="24"/>
                <w:szCs w:val="24"/>
              </w:rPr>
              <w:t>679</w:t>
            </w:r>
          </w:p>
        </w:tc>
        <w:tc>
          <w:tcPr>
            <w:tcW w:w="709" w:type="dxa"/>
            <w:tcBorders>
              <w:left w:val="single" w:sz="4" w:space="0" w:color="auto"/>
              <w:right w:val="single" w:sz="4" w:space="0" w:color="auto"/>
            </w:tcBorders>
            <w:shd w:val="clear" w:color="auto" w:fill="FFFFFF" w:themeFill="background1"/>
          </w:tcPr>
          <w:p w14:paraId="3A1A03C9" w14:textId="77777777" w:rsidR="00AD41AC" w:rsidRPr="00D950BD" w:rsidRDefault="00AD41AC" w:rsidP="00D950BD">
            <w:pPr>
              <w:spacing w:after="0" w:line="240" w:lineRule="auto"/>
              <w:jc w:val="center"/>
              <w:rPr>
                <w:sz w:val="24"/>
                <w:szCs w:val="24"/>
              </w:rPr>
            </w:pPr>
            <w:r w:rsidRPr="00D950BD">
              <w:rPr>
                <w:sz w:val="24"/>
                <w:szCs w:val="24"/>
              </w:rPr>
              <w:t>50,9</w:t>
            </w:r>
          </w:p>
        </w:tc>
        <w:tc>
          <w:tcPr>
            <w:tcW w:w="709" w:type="dxa"/>
            <w:shd w:val="clear" w:color="auto" w:fill="FFFFFF" w:themeFill="background1"/>
          </w:tcPr>
          <w:p w14:paraId="1310049F" w14:textId="77777777" w:rsidR="00AD41AC" w:rsidRPr="00D950BD" w:rsidRDefault="00AD41AC" w:rsidP="00D950BD">
            <w:pPr>
              <w:spacing w:after="0" w:line="240" w:lineRule="auto"/>
              <w:jc w:val="center"/>
              <w:rPr>
                <w:sz w:val="24"/>
                <w:szCs w:val="24"/>
              </w:rPr>
            </w:pPr>
            <w:r w:rsidRPr="00D950BD">
              <w:rPr>
                <w:sz w:val="24"/>
                <w:szCs w:val="24"/>
              </w:rPr>
              <w:t>439</w:t>
            </w:r>
          </w:p>
        </w:tc>
        <w:tc>
          <w:tcPr>
            <w:tcW w:w="708" w:type="dxa"/>
            <w:tcBorders>
              <w:right w:val="single" w:sz="4" w:space="0" w:color="auto"/>
            </w:tcBorders>
            <w:shd w:val="clear" w:color="auto" w:fill="FFFFFF" w:themeFill="background1"/>
          </w:tcPr>
          <w:p w14:paraId="688E0FFE" w14:textId="77777777" w:rsidR="00AD41AC" w:rsidRPr="00D950BD" w:rsidRDefault="00AD41AC" w:rsidP="00D950BD">
            <w:pPr>
              <w:spacing w:after="0" w:line="240" w:lineRule="auto"/>
              <w:jc w:val="center"/>
              <w:rPr>
                <w:sz w:val="24"/>
                <w:szCs w:val="24"/>
              </w:rPr>
            </w:pPr>
            <w:r w:rsidRPr="00D950BD">
              <w:rPr>
                <w:sz w:val="24"/>
                <w:szCs w:val="24"/>
              </w:rPr>
              <w:t>64,6</w:t>
            </w:r>
          </w:p>
        </w:tc>
        <w:tc>
          <w:tcPr>
            <w:tcW w:w="709" w:type="dxa"/>
            <w:shd w:val="clear" w:color="auto" w:fill="FFFFFF" w:themeFill="background1"/>
          </w:tcPr>
          <w:p w14:paraId="2D086103" w14:textId="77777777" w:rsidR="00AD41AC" w:rsidRPr="00D950BD" w:rsidRDefault="00AD41AC" w:rsidP="00D950BD">
            <w:pPr>
              <w:spacing w:after="0" w:line="240" w:lineRule="auto"/>
              <w:jc w:val="center"/>
              <w:rPr>
                <w:sz w:val="24"/>
                <w:szCs w:val="24"/>
              </w:rPr>
            </w:pPr>
            <w:r w:rsidRPr="00D950BD">
              <w:rPr>
                <w:sz w:val="24"/>
                <w:szCs w:val="24"/>
              </w:rPr>
              <w:t>240</w:t>
            </w:r>
          </w:p>
        </w:tc>
        <w:tc>
          <w:tcPr>
            <w:tcW w:w="709" w:type="dxa"/>
            <w:tcBorders>
              <w:right w:val="single" w:sz="4" w:space="0" w:color="auto"/>
            </w:tcBorders>
            <w:shd w:val="clear" w:color="auto" w:fill="FFFFFF" w:themeFill="background1"/>
          </w:tcPr>
          <w:p w14:paraId="357E6C7C" w14:textId="77777777" w:rsidR="00AD41AC" w:rsidRPr="00D950BD" w:rsidRDefault="00AD41AC" w:rsidP="00D950BD">
            <w:pPr>
              <w:spacing w:after="0" w:line="240" w:lineRule="auto"/>
              <w:jc w:val="center"/>
              <w:rPr>
                <w:sz w:val="24"/>
                <w:szCs w:val="24"/>
              </w:rPr>
            </w:pPr>
            <w:r w:rsidRPr="00D950BD">
              <w:rPr>
                <w:sz w:val="24"/>
                <w:szCs w:val="24"/>
              </w:rPr>
              <w:t>35,4</w:t>
            </w:r>
          </w:p>
        </w:tc>
        <w:tc>
          <w:tcPr>
            <w:tcW w:w="709" w:type="dxa"/>
            <w:tcBorders>
              <w:right w:val="single" w:sz="4" w:space="0" w:color="auto"/>
            </w:tcBorders>
            <w:shd w:val="clear" w:color="auto" w:fill="FFFFFF" w:themeFill="background1"/>
          </w:tcPr>
          <w:p w14:paraId="4E1493F5" w14:textId="77777777" w:rsidR="00AD41AC" w:rsidRPr="00D950BD" w:rsidRDefault="00AD41AC" w:rsidP="00D950BD">
            <w:pPr>
              <w:spacing w:after="0" w:line="240" w:lineRule="auto"/>
              <w:jc w:val="center"/>
              <w:rPr>
                <w:sz w:val="24"/>
                <w:szCs w:val="24"/>
              </w:rPr>
            </w:pPr>
            <w:r w:rsidRPr="00D950BD">
              <w:rPr>
                <w:sz w:val="24"/>
                <w:szCs w:val="24"/>
              </w:rPr>
              <w:t>654</w:t>
            </w:r>
          </w:p>
        </w:tc>
        <w:tc>
          <w:tcPr>
            <w:tcW w:w="708" w:type="dxa"/>
            <w:tcBorders>
              <w:left w:val="single" w:sz="4" w:space="0" w:color="auto"/>
              <w:right w:val="single" w:sz="4" w:space="0" w:color="auto"/>
            </w:tcBorders>
            <w:shd w:val="clear" w:color="auto" w:fill="FFFFFF" w:themeFill="background1"/>
          </w:tcPr>
          <w:p w14:paraId="067CFFB7" w14:textId="77777777" w:rsidR="00AD41AC" w:rsidRPr="00D950BD" w:rsidRDefault="00AD41AC" w:rsidP="00D950BD">
            <w:pPr>
              <w:spacing w:after="0" w:line="240" w:lineRule="auto"/>
              <w:jc w:val="center"/>
              <w:rPr>
                <w:sz w:val="24"/>
                <w:szCs w:val="24"/>
              </w:rPr>
            </w:pPr>
            <w:r w:rsidRPr="00D950BD">
              <w:rPr>
                <w:sz w:val="24"/>
                <w:szCs w:val="24"/>
              </w:rPr>
              <w:t>49,1</w:t>
            </w:r>
          </w:p>
        </w:tc>
        <w:tc>
          <w:tcPr>
            <w:tcW w:w="567" w:type="dxa"/>
            <w:tcBorders>
              <w:right w:val="single" w:sz="4" w:space="0" w:color="auto"/>
            </w:tcBorders>
            <w:shd w:val="clear" w:color="auto" w:fill="FFFFFF" w:themeFill="background1"/>
          </w:tcPr>
          <w:p w14:paraId="046ABD91" w14:textId="77777777" w:rsidR="00AD41AC" w:rsidRPr="00D950BD" w:rsidRDefault="00AD41AC" w:rsidP="00D950BD">
            <w:pPr>
              <w:spacing w:after="0" w:line="240" w:lineRule="auto"/>
              <w:jc w:val="center"/>
              <w:rPr>
                <w:sz w:val="24"/>
                <w:szCs w:val="24"/>
              </w:rPr>
            </w:pPr>
            <w:r w:rsidRPr="00D950BD">
              <w:rPr>
                <w:sz w:val="24"/>
                <w:szCs w:val="24"/>
              </w:rPr>
              <w:t>291</w:t>
            </w:r>
          </w:p>
        </w:tc>
        <w:tc>
          <w:tcPr>
            <w:tcW w:w="709" w:type="dxa"/>
            <w:tcBorders>
              <w:left w:val="single" w:sz="4" w:space="0" w:color="auto"/>
              <w:right w:val="single" w:sz="4" w:space="0" w:color="auto"/>
            </w:tcBorders>
            <w:shd w:val="clear" w:color="auto" w:fill="FFFFFF" w:themeFill="background1"/>
          </w:tcPr>
          <w:p w14:paraId="0DF70BFE" w14:textId="77777777" w:rsidR="00AD41AC" w:rsidRPr="00D950BD" w:rsidRDefault="00AD41AC" w:rsidP="00D950BD">
            <w:pPr>
              <w:spacing w:after="0" w:line="240" w:lineRule="auto"/>
              <w:jc w:val="center"/>
              <w:rPr>
                <w:sz w:val="24"/>
                <w:szCs w:val="24"/>
              </w:rPr>
            </w:pPr>
            <w:r w:rsidRPr="00D950BD">
              <w:rPr>
                <w:sz w:val="24"/>
                <w:szCs w:val="24"/>
              </w:rPr>
              <w:t>44,5</w:t>
            </w:r>
          </w:p>
        </w:tc>
        <w:tc>
          <w:tcPr>
            <w:tcW w:w="709" w:type="dxa"/>
            <w:tcBorders>
              <w:right w:val="single" w:sz="4" w:space="0" w:color="auto"/>
            </w:tcBorders>
            <w:shd w:val="clear" w:color="auto" w:fill="FFFFFF" w:themeFill="background1"/>
          </w:tcPr>
          <w:p w14:paraId="5993B81C" w14:textId="77777777" w:rsidR="00AD41AC" w:rsidRPr="00D950BD" w:rsidRDefault="00AD41AC" w:rsidP="00D950BD">
            <w:pPr>
              <w:spacing w:after="0" w:line="240" w:lineRule="auto"/>
              <w:jc w:val="center"/>
              <w:rPr>
                <w:sz w:val="24"/>
                <w:szCs w:val="24"/>
              </w:rPr>
            </w:pPr>
            <w:r w:rsidRPr="00D950BD">
              <w:rPr>
                <w:sz w:val="24"/>
                <w:szCs w:val="24"/>
              </w:rPr>
              <w:t>363</w:t>
            </w:r>
          </w:p>
        </w:tc>
        <w:tc>
          <w:tcPr>
            <w:tcW w:w="850" w:type="dxa"/>
            <w:tcBorders>
              <w:left w:val="single" w:sz="4" w:space="0" w:color="auto"/>
              <w:right w:val="single" w:sz="4" w:space="0" w:color="auto"/>
            </w:tcBorders>
            <w:shd w:val="clear" w:color="auto" w:fill="FFFFFF" w:themeFill="background1"/>
          </w:tcPr>
          <w:p w14:paraId="130AE3CA" w14:textId="77777777" w:rsidR="00AD41AC" w:rsidRPr="00D950BD" w:rsidRDefault="00AD41AC" w:rsidP="00D950BD">
            <w:pPr>
              <w:spacing w:after="0" w:line="240" w:lineRule="auto"/>
              <w:jc w:val="center"/>
              <w:rPr>
                <w:sz w:val="24"/>
                <w:szCs w:val="24"/>
              </w:rPr>
            </w:pPr>
            <w:r w:rsidRPr="00D950BD">
              <w:rPr>
                <w:sz w:val="24"/>
                <w:szCs w:val="24"/>
              </w:rPr>
              <w:t>55,5</w:t>
            </w:r>
          </w:p>
        </w:tc>
      </w:tr>
      <w:tr w:rsidR="00AD41AC" w:rsidRPr="00D950BD" w14:paraId="43612667" w14:textId="77777777" w:rsidTr="00D950BD">
        <w:trPr>
          <w:jc w:val="center"/>
        </w:trPr>
        <w:tc>
          <w:tcPr>
            <w:tcW w:w="822" w:type="dxa"/>
            <w:shd w:val="clear" w:color="auto" w:fill="FFFFFF" w:themeFill="background1"/>
          </w:tcPr>
          <w:p w14:paraId="36218C8F" w14:textId="3F9A5950" w:rsidR="00AD41AC" w:rsidRPr="00D950BD" w:rsidRDefault="00AD41AC" w:rsidP="00D950BD">
            <w:pPr>
              <w:spacing w:after="0" w:line="240" w:lineRule="auto"/>
              <w:jc w:val="center"/>
              <w:rPr>
                <w:sz w:val="24"/>
                <w:szCs w:val="24"/>
              </w:rPr>
            </w:pPr>
            <w:r w:rsidRPr="00D950BD">
              <w:rPr>
                <w:sz w:val="24"/>
                <w:szCs w:val="24"/>
              </w:rPr>
              <w:t>2023</w:t>
            </w:r>
            <w:r w:rsidR="00511107" w:rsidRPr="00D950BD">
              <w:rPr>
                <w:sz w:val="24"/>
                <w:szCs w:val="24"/>
              </w:rPr>
              <w:t xml:space="preserve"> г.</w:t>
            </w:r>
          </w:p>
        </w:tc>
        <w:tc>
          <w:tcPr>
            <w:tcW w:w="850" w:type="dxa"/>
            <w:shd w:val="clear" w:color="auto" w:fill="FFFFFF" w:themeFill="background1"/>
          </w:tcPr>
          <w:p w14:paraId="401A170D" w14:textId="77777777" w:rsidR="00AD41AC" w:rsidRPr="00D950BD" w:rsidRDefault="00AD41AC" w:rsidP="00D950BD">
            <w:pPr>
              <w:spacing w:after="0" w:line="240" w:lineRule="auto"/>
              <w:jc w:val="center"/>
              <w:rPr>
                <w:sz w:val="24"/>
                <w:szCs w:val="24"/>
              </w:rPr>
            </w:pPr>
            <w:r w:rsidRPr="00D950BD">
              <w:rPr>
                <w:sz w:val="24"/>
                <w:szCs w:val="24"/>
              </w:rPr>
              <w:t>1597</w:t>
            </w:r>
          </w:p>
        </w:tc>
        <w:tc>
          <w:tcPr>
            <w:tcW w:w="709" w:type="dxa"/>
            <w:tcBorders>
              <w:right w:val="single" w:sz="4" w:space="0" w:color="auto"/>
            </w:tcBorders>
            <w:shd w:val="clear" w:color="auto" w:fill="FFFFFF" w:themeFill="background1"/>
          </w:tcPr>
          <w:p w14:paraId="43F3240A" w14:textId="77777777" w:rsidR="00AD41AC" w:rsidRPr="00D950BD" w:rsidRDefault="00AD41AC" w:rsidP="00D950BD">
            <w:pPr>
              <w:spacing w:after="0" w:line="240" w:lineRule="auto"/>
              <w:jc w:val="center"/>
              <w:rPr>
                <w:sz w:val="24"/>
                <w:szCs w:val="24"/>
              </w:rPr>
            </w:pPr>
            <w:r w:rsidRPr="00D950BD">
              <w:rPr>
                <w:sz w:val="24"/>
                <w:szCs w:val="24"/>
              </w:rPr>
              <w:t>807</w:t>
            </w:r>
          </w:p>
        </w:tc>
        <w:tc>
          <w:tcPr>
            <w:tcW w:w="709" w:type="dxa"/>
            <w:tcBorders>
              <w:left w:val="single" w:sz="4" w:space="0" w:color="auto"/>
              <w:right w:val="single" w:sz="4" w:space="0" w:color="auto"/>
            </w:tcBorders>
            <w:shd w:val="clear" w:color="auto" w:fill="FFFFFF" w:themeFill="background1"/>
          </w:tcPr>
          <w:p w14:paraId="61BA7710" w14:textId="77777777" w:rsidR="00AD41AC" w:rsidRPr="00D950BD" w:rsidRDefault="00AD41AC" w:rsidP="00D950BD">
            <w:pPr>
              <w:spacing w:after="0" w:line="240" w:lineRule="auto"/>
              <w:jc w:val="center"/>
              <w:rPr>
                <w:sz w:val="24"/>
                <w:szCs w:val="24"/>
              </w:rPr>
            </w:pPr>
            <w:r w:rsidRPr="00D950BD">
              <w:rPr>
                <w:sz w:val="24"/>
                <w:szCs w:val="24"/>
              </w:rPr>
              <w:t>50,5</w:t>
            </w:r>
          </w:p>
        </w:tc>
        <w:tc>
          <w:tcPr>
            <w:tcW w:w="709" w:type="dxa"/>
            <w:shd w:val="clear" w:color="auto" w:fill="FFFFFF" w:themeFill="background1"/>
          </w:tcPr>
          <w:p w14:paraId="49767C13" w14:textId="77777777" w:rsidR="00AD41AC" w:rsidRPr="00D950BD" w:rsidRDefault="00AD41AC" w:rsidP="00D950BD">
            <w:pPr>
              <w:spacing w:after="0" w:line="240" w:lineRule="auto"/>
              <w:jc w:val="center"/>
              <w:rPr>
                <w:sz w:val="24"/>
                <w:szCs w:val="24"/>
              </w:rPr>
            </w:pPr>
            <w:r w:rsidRPr="00D950BD">
              <w:rPr>
                <w:sz w:val="24"/>
                <w:szCs w:val="24"/>
              </w:rPr>
              <w:t>549</w:t>
            </w:r>
          </w:p>
        </w:tc>
        <w:tc>
          <w:tcPr>
            <w:tcW w:w="708" w:type="dxa"/>
            <w:tcBorders>
              <w:right w:val="single" w:sz="4" w:space="0" w:color="auto"/>
            </w:tcBorders>
            <w:shd w:val="clear" w:color="auto" w:fill="FFFFFF" w:themeFill="background1"/>
          </w:tcPr>
          <w:p w14:paraId="6182C7E2" w14:textId="77777777" w:rsidR="00AD41AC" w:rsidRPr="00D950BD" w:rsidRDefault="00AD41AC" w:rsidP="00D950BD">
            <w:pPr>
              <w:spacing w:after="0" w:line="240" w:lineRule="auto"/>
              <w:jc w:val="center"/>
              <w:rPr>
                <w:sz w:val="24"/>
                <w:szCs w:val="24"/>
              </w:rPr>
            </w:pPr>
            <w:r w:rsidRPr="00D950BD">
              <w:rPr>
                <w:sz w:val="24"/>
                <w:szCs w:val="24"/>
              </w:rPr>
              <w:t>68,0</w:t>
            </w:r>
          </w:p>
        </w:tc>
        <w:tc>
          <w:tcPr>
            <w:tcW w:w="709" w:type="dxa"/>
            <w:shd w:val="clear" w:color="auto" w:fill="FFFFFF" w:themeFill="background1"/>
          </w:tcPr>
          <w:p w14:paraId="713B00EA" w14:textId="77777777" w:rsidR="00AD41AC" w:rsidRPr="00D950BD" w:rsidRDefault="00AD41AC" w:rsidP="00D950BD">
            <w:pPr>
              <w:spacing w:after="0" w:line="240" w:lineRule="auto"/>
              <w:jc w:val="center"/>
              <w:rPr>
                <w:sz w:val="24"/>
                <w:szCs w:val="24"/>
              </w:rPr>
            </w:pPr>
            <w:r w:rsidRPr="00D950BD">
              <w:rPr>
                <w:sz w:val="24"/>
                <w:szCs w:val="24"/>
              </w:rPr>
              <w:t>258</w:t>
            </w:r>
          </w:p>
        </w:tc>
        <w:tc>
          <w:tcPr>
            <w:tcW w:w="709" w:type="dxa"/>
            <w:tcBorders>
              <w:right w:val="single" w:sz="4" w:space="0" w:color="auto"/>
            </w:tcBorders>
            <w:shd w:val="clear" w:color="auto" w:fill="FFFFFF" w:themeFill="background1"/>
          </w:tcPr>
          <w:p w14:paraId="7F9F0CB6" w14:textId="77777777" w:rsidR="00AD41AC" w:rsidRPr="00D950BD" w:rsidRDefault="00AD41AC" w:rsidP="00D950BD">
            <w:pPr>
              <w:spacing w:after="0" w:line="240" w:lineRule="auto"/>
              <w:jc w:val="center"/>
              <w:rPr>
                <w:sz w:val="24"/>
                <w:szCs w:val="24"/>
              </w:rPr>
            </w:pPr>
            <w:r w:rsidRPr="00D950BD">
              <w:rPr>
                <w:sz w:val="24"/>
                <w:szCs w:val="24"/>
              </w:rPr>
              <w:t>32,0</w:t>
            </w:r>
          </w:p>
        </w:tc>
        <w:tc>
          <w:tcPr>
            <w:tcW w:w="709" w:type="dxa"/>
            <w:tcBorders>
              <w:right w:val="single" w:sz="4" w:space="0" w:color="auto"/>
            </w:tcBorders>
            <w:shd w:val="clear" w:color="auto" w:fill="FFFFFF" w:themeFill="background1"/>
          </w:tcPr>
          <w:p w14:paraId="13B79E20" w14:textId="77777777" w:rsidR="00AD41AC" w:rsidRPr="00D950BD" w:rsidRDefault="00AD41AC" w:rsidP="00D950BD">
            <w:pPr>
              <w:spacing w:after="0" w:line="240" w:lineRule="auto"/>
              <w:jc w:val="center"/>
              <w:rPr>
                <w:sz w:val="24"/>
                <w:szCs w:val="24"/>
              </w:rPr>
            </w:pPr>
            <w:r w:rsidRPr="00D950BD">
              <w:rPr>
                <w:sz w:val="24"/>
                <w:szCs w:val="24"/>
              </w:rPr>
              <w:t>790</w:t>
            </w:r>
          </w:p>
        </w:tc>
        <w:tc>
          <w:tcPr>
            <w:tcW w:w="708" w:type="dxa"/>
            <w:tcBorders>
              <w:left w:val="single" w:sz="4" w:space="0" w:color="auto"/>
              <w:right w:val="single" w:sz="4" w:space="0" w:color="auto"/>
            </w:tcBorders>
            <w:shd w:val="clear" w:color="auto" w:fill="FFFFFF" w:themeFill="background1"/>
          </w:tcPr>
          <w:p w14:paraId="0639FCC8" w14:textId="77777777" w:rsidR="00AD41AC" w:rsidRPr="00D950BD" w:rsidRDefault="00AD41AC" w:rsidP="00D950BD">
            <w:pPr>
              <w:spacing w:after="0" w:line="240" w:lineRule="auto"/>
              <w:jc w:val="center"/>
              <w:rPr>
                <w:sz w:val="24"/>
                <w:szCs w:val="24"/>
              </w:rPr>
            </w:pPr>
            <w:r w:rsidRPr="00D950BD">
              <w:rPr>
                <w:sz w:val="24"/>
                <w:szCs w:val="24"/>
              </w:rPr>
              <w:t>49,8</w:t>
            </w:r>
          </w:p>
        </w:tc>
        <w:tc>
          <w:tcPr>
            <w:tcW w:w="567" w:type="dxa"/>
            <w:tcBorders>
              <w:right w:val="single" w:sz="4" w:space="0" w:color="auto"/>
            </w:tcBorders>
            <w:shd w:val="clear" w:color="auto" w:fill="FFFFFF" w:themeFill="background1"/>
          </w:tcPr>
          <w:p w14:paraId="79A33F3F" w14:textId="77777777" w:rsidR="00AD41AC" w:rsidRPr="00D950BD" w:rsidRDefault="00AD41AC" w:rsidP="00D950BD">
            <w:pPr>
              <w:spacing w:after="0" w:line="240" w:lineRule="auto"/>
              <w:jc w:val="center"/>
              <w:rPr>
                <w:sz w:val="24"/>
                <w:szCs w:val="24"/>
              </w:rPr>
            </w:pPr>
            <w:r w:rsidRPr="00D950BD">
              <w:rPr>
                <w:sz w:val="24"/>
                <w:szCs w:val="24"/>
              </w:rPr>
              <w:t>342</w:t>
            </w:r>
          </w:p>
        </w:tc>
        <w:tc>
          <w:tcPr>
            <w:tcW w:w="709" w:type="dxa"/>
            <w:tcBorders>
              <w:left w:val="single" w:sz="4" w:space="0" w:color="auto"/>
              <w:right w:val="single" w:sz="4" w:space="0" w:color="auto"/>
            </w:tcBorders>
            <w:shd w:val="clear" w:color="auto" w:fill="FFFFFF" w:themeFill="background1"/>
          </w:tcPr>
          <w:p w14:paraId="06BE55BE" w14:textId="77777777" w:rsidR="00AD41AC" w:rsidRPr="00D950BD" w:rsidRDefault="00AD41AC" w:rsidP="00D950BD">
            <w:pPr>
              <w:spacing w:after="0" w:line="240" w:lineRule="auto"/>
              <w:jc w:val="center"/>
              <w:rPr>
                <w:sz w:val="24"/>
                <w:szCs w:val="24"/>
              </w:rPr>
            </w:pPr>
            <w:r w:rsidRPr="00D950BD">
              <w:rPr>
                <w:sz w:val="24"/>
                <w:szCs w:val="24"/>
              </w:rPr>
              <w:t>43,3</w:t>
            </w:r>
          </w:p>
        </w:tc>
        <w:tc>
          <w:tcPr>
            <w:tcW w:w="709" w:type="dxa"/>
            <w:tcBorders>
              <w:right w:val="single" w:sz="4" w:space="0" w:color="auto"/>
            </w:tcBorders>
            <w:shd w:val="clear" w:color="auto" w:fill="FFFFFF" w:themeFill="background1"/>
          </w:tcPr>
          <w:p w14:paraId="4EEC0542" w14:textId="77777777" w:rsidR="00AD41AC" w:rsidRPr="00D950BD" w:rsidRDefault="00AD41AC" w:rsidP="00D950BD">
            <w:pPr>
              <w:spacing w:after="0" w:line="240" w:lineRule="auto"/>
              <w:jc w:val="center"/>
              <w:rPr>
                <w:sz w:val="24"/>
                <w:szCs w:val="24"/>
              </w:rPr>
            </w:pPr>
            <w:r w:rsidRPr="00D950BD">
              <w:rPr>
                <w:sz w:val="24"/>
                <w:szCs w:val="24"/>
              </w:rPr>
              <w:t>448</w:t>
            </w:r>
          </w:p>
        </w:tc>
        <w:tc>
          <w:tcPr>
            <w:tcW w:w="850" w:type="dxa"/>
            <w:tcBorders>
              <w:left w:val="single" w:sz="4" w:space="0" w:color="auto"/>
              <w:right w:val="single" w:sz="4" w:space="0" w:color="auto"/>
            </w:tcBorders>
            <w:shd w:val="clear" w:color="auto" w:fill="FFFFFF" w:themeFill="background1"/>
          </w:tcPr>
          <w:p w14:paraId="4F928766" w14:textId="77777777" w:rsidR="00AD41AC" w:rsidRPr="00D950BD" w:rsidRDefault="00AD41AC" w:rsidP="00D950BD">
            <w:pPr>
              <w:spacing w:after="0" w:line="240" w:lineRule="auto"/>
              <w:jc w:val="center"/>
              <w:rPr>
                <w:sz w:val="24"/>
                <w:szCs w:val="24"/>
              </w:rPr>
            </w:pPr>
            <w:r w:rsidRPr="00D950BD">
              <w:rPr>
                <w:sz w:val="24"/>
                <w:szCs w:val="24"/>
              </w:rPr>
              <w:t>56,7</w:t>
            </w:r>
          </w:p>
        </w:tc>
      </w:tr>
      <w:tr w:rsidR="00AD41AC" w:rsidRPr="00D950BD" w14:paraId="6D1D8AB7" w14:textId="77777777" w:rsidTr="00D950BD">
        <w:trPr>
          <w:jc w:val="center"/>
        </w:trPr>
        <w:tc>
          <w:tcPr>
            <w:tcW w:w="822" w:type="dxa"/>
            <w:shd w:val="clear" w:color="auto" w:fill="FFFFFF" w:themeFill="background1"/>
          </w:tcPr>
          <w:p w14:paraId="010B08CD" w14:textId="1F612516" w:rsidR="00AD41AC" w:rsidRPr="00D950BD" w:rsidRDefault="00AD41AC" w:rsidP="00D950BD">
            <w:pPr>
              <w:spacing w:after="0" w:line="240" w:lineRule="auto"/>
              <w:jc w:val="center"/>
              <w:rPr>
                <w:sz w:val="24"/>
                <w:szCs w:val="24"/>
              </w:rPr>
            </w:pPr>
            <w:r w:rsidRPr="00D950BD">
              <w:rPr>
                <w:sz w:val="24"/>
                <w:szCs w:val="24"/>
              </w:rPr>
              <w:t>РФ 2022</w:t>
            </w:r>
            <w:r w:rsidR="00511107" w:rsidRPr="00D950BD">
              <w:rPr>
                <w:sz w:val="24"/>
                <w:szCs w:val="24"/>
              </w:rPr>
              <w:t xml:space="preserve"> г.</w:t>
            </w:r>
          </w:p>
        </w:tc>
        <w:tc>
          <w:tcPr>
            <w:tcW w:w="850" w:type="dxa"/>
            <w:shd w:val="clear" w:color="auto" w:fill="FFFFFF" w:themeFill="background1"/>
          </w:tcPr>
          <w:p w14:paraId="1F5D499C" w14:textId="77777777" w:rsidR="00AD41AC" w:rsidRPr="00D950BD" w:rsidRDefault="00AD41AC" w:rsidP="00D950BD">
            <w:pPr>
              <w:spacing w:after="0" w:line="240" w:lineRule="auto"/>
              <w:jc w:val="center"/>
              <w:rPr>
                <w:sz w:val="24"/>
                <w:szCs w:val="24"/>
              </w:rPr>
            </w:pPr>
          </w:p>
        </w:tc>
        <w:tc>
          <w:tcPr>
            <w:tcW w:w="709" w:type="dxa"/>
            <w:tcBorders>
              <w:right w:val="single" w:sz="4" w:space="0" w:color="auto"/>
            </w:tcBorders>
            <w:shd w:val="clear" w:color="auto" w:fill="FFFFFF" w:themeFill="background1"/>
          </w:tcPr>
          <w:p w14:paraId="58DDB4CC" w14:textId="77777777" w:rsidR="00AD41AC" w:rsidRPr="00D950BD" w:rsidRDefault="00AD41AC" w:rsidP="00D950BD">
            <w:pPr>
              <w:spacing w:after="0" w:line="240" w:lineRule="auto"/>
              <w:jc w:val="center"/>
              <w:rPr>
                <w:sz w:val="24"/>
                <w:szCs w:val="24"/>
              </w:rPr>
            </w:pPr>
          </w:p>
        </w:tc>
        <w:tc>
          <w:tcPr>
            <w:tcW w:w="709" w:type="dxa"/>
            <w:tcBorders>
              <w:left w:val="single" w:sz="4" w:space="0" w:color="auto"/>
              <w:right w:val="single" w:sz="4" w:space="0" w:color="auto"/>
            </w:tcBorders>
            <w:shd w:val="clear" w:color="auto" w:fill="FFFFFF" w:themeFill="background1"/>
          </w:tcPr>
          <w:p w14:paraId="4C6DD442" w14:textId="77777777" w:rsidR="00AD41AC" w:rsidRPr="00D950BD" w:rsidRDefault="00AD41AC" w:rsidP="00D950BD">
            <w:pPr>
              <w:spacing w:after="0" w:line="240" w:lineRule="auto"/>
              <w:jc w:val="center"/>
              <w:rPr>
                <w:sz w:val="24"/>
                <w:szCs w:val="24"/>
              </w:rPr>
            </w:pPr>
            <w:r w:rsidRPr="00D950BD">
              <w:rPr>
                <w:sz w:val="24"/>
                <w:szCs w:val="24"/>
              </w:rPr>
              <w:t>52,2</w:t>
            </w:r>
          </w:p>
        </w:tc>
        <w:tc>
          <w:tcPr>
            <w:tcW w:w="709" w:type="dxa"/>
            <w:shd w:val="clear" w:color="auto" w:fill="FFFFFF" w:themeFill="background1"/>
          </w:tcPr>
          <w:p w14:paraId="2C74B78D" w14:textId="77777777" w:rsidR="00AD41AC" w:rsidRPr="00D950BD" w:rsidRDefault="00AD41AC" w:rsidP="00D950BD">
            <w:pPr>
              <w:spacing w:after="0" w:line="240" w:lineRule="auto"/>
              <w:jc w:val="center"/>
              <w:rPr>
                <w:sz w:val="24"/>
                <w:szCs w:val="24"/>
              </w:rPr>
            </w:pPr>
          </w:p>
        </w:tc>
        <w:tc>
          <w:tcPr>
            <w:tcW w:w="708" w:type="dxa"/>
            <w:tcBorders>
              <w:right w:val="single" w:sz="4" w:space="0" w:color="auto"/>
            </w:tcBorders>
            <w:shd w:val="clear" w:color="auto" w:fill="FFFFFF" w:themeFill="background1"/>
          </w:tcPr>
          <w:p w14:paraId="14B27251" w14:textId="77777777" w:rsidR="00AD41AC" w:rsidRPr="00D950BD" w:rsidRDefault="00AD41AC" w:rsidP="00D950BD">
            <w:pPr>
              <w:spacing w:after="0" w:line="240" w:lineRule="auto"/>
              <w:jc w:val="center"/>
              <w:rPr>
                <w:sz w:val="24"/>
                <w:szCs w:val="24"/>
              </w:rPr>
            </w:pPr>
            <w:r w:rsidRPr="00D950BD">
              <w:rPr>
                <w:sz w:val="24"/>
                <w:szCs w:val="24"/>
              </w:rPr>
              <w:t>47,7</w:t>
            </w:r>
          </w:p>
        </w:tc>
        <w:tc>
          <w:tcPr>
            <w:tcW w:w="709" w:type="dxa"/>
            <w:shd w:val="clear" w:color="auto" w:fill="FFFFFF" w:themeFill="background1"/>
          </w:tcPr>
          <w:p w14:paraId="1CD85BF4" w14:textId="77777777" w:rsidR="00AD41AC" w:rsidRPr="00D950BD" w:rsidRDefault="00AD41AC" w:rsidP="00D950BD">
            <w:pPr>
              <w:spacing w:after="0" w:line="240" w:lineRule="auto"/>
              <w:jc w:val="center"/>
              <w:rPr>
                <w:sz w:val="24"/>
                <w:szCs w:val="24"/>
              </w:rPr>
            </w:pPr>
          </w:p>
        </w:tc>
        <w:tc>
          <w:tcPr>
            <w:tcW w:w="709" w:type="dxa"/>
            <w:tcBorders>
              <w:right w:val="single" w:sz="4" w:space="0" w:color="auto"/>
            </w:tcBorders>
            <w:shd w:val="clear" w:color="auto" w:fill="FFFFFF" w:themeFill="background1"/>
          </w:tcPr>
          <w:p w14:paraId="334C60E7" w14:textId="77777777" w:rsidR="00AD41AC" w:rsidRPr="00D950BD" w:rsidRDefault="00AD41AC" w:rsidP="00D950BD">
            <w:pPr>
              <w:spacing w:after="0" w:line="240" w:lineRule="auto"/>
              <w:jc w:val="center"/>
              <w:rPr>
                <w:sz w:val="24"/>
                <w:szCs w:val="24"/>
              </w:rPr>
            </w:pPr>
            <w:r w:rsidRPr="00D950BD">
              <w:rPr>
                <w:sz w:val="24"/>
                <w:szCs w:val="24"/>
              </w:rPr>
              <w:t>52,3</w:t>
            </w:r>
          </w:p>
        </w:tc>
        <w:tc>
          <w:tcPr>
            <w:tcW w:w="709" w:type="dxa"/>
            <w:tcBorders>
              <w:right w:val="single" w:sz="4" w:space="0" w:color="auto"/>
            </w:tcBorders>
            <w:shd w:val="clear" w:color="auto" w:fill="FFFFFF" w:themeFill="background1"/>
          </w:tcPr>
          <w:p w14:paraId="142E5FC7" w14:textId="77777777" w:rsidR="00AD41AC" w:rsidRPr="00D950BD" w:rsidRDefault="00AD41AC" w:rsidP="00D950BD">
            <w:pPr>
              <w:spacing w:after="0" w:line="240" w:lineRule="auto"/>
              <w:jc w:val="center"/>
              <w:rPr>
                <w:sz w:val="24"/>
                <w:szCs w:val="24"/>
              </w:rPr>
            </w:pPr>
          </w:p>
        </w:tc>
        <w:tc>
          <w:tcPr>
            <w:tcW w:w="708" w:type="dxa"/>
            <w:tcBorders>
              <w:left w:val="single" w:sz="4" w:space="0" w:color="auto"/>
              <w:right w:val="single" w:sz="4" w:space="0" w:color="auto"/>
            </w:tcBorders>
            <w:shd w:val="clear" w:color="auto" w:fill="FFFFFF" w:themeFill="background1"/>
          </w:tcPr>
          <w:p w14:paraId="521D114F" w14:textId="77777777" w:rsidR="00AD41AC" w:rsidRPr="00D950BD" w:rsidRDefault="00AD41AC" w:rsidP="00D950BD">
            <w:pPr>
              <w:spacing w:after="0" w:line="240" w:lineRule="auto"/>
              <w:jc w:val="center"/>
              <w:rPr>
                <w:sz w:val="24"/>
                <w:szCs w:val="24"/>
              </w:rPr>
            </w:pPr>
            <w:r w:rsidRPr="00D950BD">
              <w:rPr>
                <w:sz w:val="24"/>
                <w:szCs w:val="24"/>
              </w:rPr>
              <w:t>47,8</w:t>
            </w:r>
          </w:p>
        </w:tc>
        <w:tc>
          <w:tcPr>
            <w:tcW w:w="567" w:type="dxa"/>
            <w:tcBorders>
              <w:right w:val="single" w:sz="4" w:space="0" w:color="auto"/>
            </w:tcBorders>
            <w:shd w:val="clear" w:color="auto" w:fill="FFFFFF" w:themeFill="background1"/>
          </w:tcPr>
          <w:p w14:paraId="402DF07F" w14:textId="77777777" w:rsidR="00AD41AC" w:rsidRPr="00D950BD" w:rsidRDefault="00AD41AC" w:rsidP="00D950BD">
            <w:pPr>
              <w:spacing w:after="0" w:line="240" w:lineRule="auto"/>
              <w:jc w:val="center"/>
              <w:rPr>
                <w:sz w:val="24"/>
                <w:szCs w:val="24"/>
              </w:rPr>
            </w:pPr>
          </w:p>
        </w:tc>
        <w:tc>
          <w:tcPr>
            <w:tcW w:w="709" w:type="dxa"/>
            <w:tcBorders>
              <w:left w:val="single" w:sz="4" w:space="0" w:color="auto"/>
              <w:right w:val="single" w:sz="4" w:space="0" w:color="auto"/>
            </w:tcBorders>
            <w:shd w:val="clear" w:color="auto" w:fill="FFFFFF" w:themeFill="background1"/>
          </w:tcPr>
          <w:p w14:paraId="3D700816" w14:textId="77777777" w:rsidR="00AD41AC" w:rsidRPr="00D950BD" w:rsidRDefault="00AD41AC" w:rsidP="00D950BD">
            <w:pPr>
              <w:spacing w:after="0" w:line="240" w:lineRule="auto"/>
              <w:jc w:val="center"/>
              <w:rPr>
                <w:sz w:val="24"/>
                <w:szCs w:val="24"/>
              </w:rPr>
            </w:pPr>
            <w:r w:rsidRPr="00D950BD">
              <w:rPr>
                <w:sz w:val="24"/>
                <w:szCs w:val="24"/>
              </w:rPr>
              <w:t>32,7</w:t>
            </w:r>
          </w:p>
        </w:tc>
        <w:tc>
          <w:tcPr>
            <w:tcW w:w="709" w:type="dxa"/>
            <w:tcBorders>
              <w:right w:val="single" w:sz="4" w:space="0" w:color="auto"/>
            </w:tcBorders>
            <w:shd w:val="clear" w:color="auto" w:fill="FFFFFF" w:themeFill="background1"/>
          </w:tcPr>
          <w:p w14:paraId="0DF30691" w14:textId="77777777" w:rsidR="00AD41AC" w:rsidRPr="00D950BD" w:rsidRDefault="00AD41AC" w:rsidP="00D950BD">
            <w:pPr>
              <w:spacing w:after="0" w:line="240" w:lineRule="auto"/>
              <w:jc w:val="center"/>
              <w:rPr>
                <w:sz w:val="24"/>
                <w:szCs w:val="24"/>
              </w:rPr>
            </w:pPr>
          </w:p>
        </w:tc>
        <w:tc>
          <w:tcPr>
            <w:tcW w:w="850" w:type="dxa"/>
            <w:tcBorders>
              <w:left w:val="single" w:sz="4" w:space="0" w:color="auto"/>
              <w:right w:val="single" w:sz="4" w:space="0" w:color="auto"/>
            </w:tcBorders>
            <w:shd w:val="clear" w:color="auto" w:fill="FFFFFF" w:themeFill="background1"/>
          </w:tcPr>
          <w:p w14:paraId="3F4FA299" w14:textId="77777777" w:rsidR="00AD41AC" w:rsidRPr="00D950BD" w:rsidRDefault="00AD41AC" w:rsidP="00D950BD">
            <w:pPr>
              <w:spacing w:after="0" w:line="240" w:lineRule="auto"/>
              <w:jc w:val="center"/>
              <w:rPr>
                <w:sz w:val="24"/>
                <w:szCs w:val="24"/>
              </w:rPr>
            </w:pPr>
            <w:r w:rsidRPr="00D950BD">
              <w:rPr>
                <w:sz w:val="24"/>
                <w:szCs w:val="24"/>
              </w:rPr>
              <w:t>67,3</w:t>
            </w:r>
          </w:p>
        </w:tc>
      </w:tr>
    </w:tbl>
    <w:p w14:paraId="215F8518" w14:textId="77777777" w:rsidR="00AD41AC" w:rsidRPr="00884CD3" w:rsidRDefault="00AD41AC" w:rsidP="00884CD3">
      <w:pPr>
        <w:shd w:val="clear" w:color="auto" w:fill="FFFFFF"/>
        <w:spacing w:after="0" w:line="240" w:lineRule="auto"/>
        <w:ind w:firstLine="709"/>
        <w:jc w:val="both"/>
        <w:rPr>
          <w:rFonts w:ascii="Times New Roman" w:hAnsi="Times New Roman" w:cs="Times New Roman"/>
          <w:sz w:val="28"/>
          <w:szCs w:val="28"/>
        </w:rPr>
      </w:pPr>
    </w:p>
    <w:p w14:paraId="1A00D58B" w14:textId="5ACE4947" w:rsidR="00AD41AC" w:rsidRPr="00884CD3" w:rsidRDefault="00AD41AC" w:rsidP="00884CD3">
      <w:pPr>
        <w:shd w:val="clear" w:color="auto" w:fill="FFFFFF"/>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2023 г</w:t>
      </w:r>
      <w:r w:rsidR="00787EA4" w:rsidRPr="00884CD3">
        <w:rPr>
          <w:rFonts w:ascii="Times New Roman" w:hAnsi="Times New Roman" w:cs="Times New Roman"/>
          <w:sz w:val="28"/>
          <w:szCs w:val="28"/>
        </w:rPr>
        <w:t>.</w:t>
      </w:r>
      <w:r w:rsidRPr="00884CD3">
        <w:rPr>
          <w:rFonts w:ascii="Times New Roman" w:hAnsi="Times New Roman" w:cs="Times New Roman"/>
          <w:sz w:val="28"/>
          <w:szCs w:val="28"/>
        </w:rPr>
        <w:t xml:space="preserve"> среди трудоспособного населения превалируют мужчины 61,9</w:t>
      </w:r>
      <w:r w:rsidR="00A03F22" w:rsidRPr="00A03F22">
        <w:rPr>
          <w:rFonts w:ascii="Times New Roman" w:hAnsi="Times New Roman" w:cs="Times New Roman"/>
          <w:sz w:val="28"/>
          <w:szCs w:val="28"/>
        </w:rPr>
        <w:t xml:space="preserve"> </w:t>
      </w:r>
      <w:r w:rsidR="00A03F22">
        <w:rPr>
          <w:rFonts w:ascii="Times New Roman" w:hAnsi="Times New Roman" w:cs="Times New Roman"/>
          <w:sz w:val="28"/>
          <w:szCs w:val="28"/>
        </w:rPr>
        <w:t>процента</w:t>
      </w:r>
      <w:r w:rsidRPr="00884CD3">
        <w:rPr>
          <w:rFonts w:ascii="Times New Roman" w:hAnsi="Times New Roman" w:cs="Times New Roman"/>
          <w:sz w:val="28"/>
          <w:szCs w:val="28"/>
        </w:rPr>
        <w:t xml:space="preserve"> против 38,1</w:t>
      </w:r>
      <w:r w:rsidR="00D950BD" w:rsidRPr="00D950BD">
        <w:rPr>
          <w:rFonts w:ascii="Times New Roman" w:hAnsi="Times New Roman" w:cs="Times New Roman"/>
          <w:sz w:val="28"/>
          <w:szCs w:val="28"/>
        </w:rPr>
        <w:t xml:space="preserve"> </w:t>
      </w:r>
      <w:r w:rsidR="00D950BD">
        <w:rPr>
          <w:rFonts w:ascii="Times New Roman" w:hAnsi="Times New Roman" w:cs="Times New Roman"/>
          <w:sz w:val="28"/>
          <w:szCs w:val="28"/>
        </w:rPr>
        <w:t>процента</w:t>
      </w:r>
      <w:r w:rsidRPr="00884CD3">
        <w:rPr>
          <w:rFonts w:ascii="Times New Roman" w:hAnsi="Times New Roman" w:cs="Times New Roman"/>
          <w:sz w:val="28"/>
          <w:szCs w:val="28"/>
        </w:rPr>
        <w:t xml:space="preserve"> женщин, а в пенсионном возрасте обратная с</w:t>
      </w:r>
      <w:r w:rsidRPr="00884CD3">
        <w:rPr>
          <w:rFonts w:ascii="Times New Roman" w:hAnsi="Times New Roman" w:cs="Times New Roman"/>
          <w:sz w:val="28"/>
          <w:szCs w:val="28"/>
        </w:rPr>
        <w:t>и</w:t>
      </w:r>
      <w:r w:rsidRPr="00884CD3">
        <w:rPr>
          <w:rFonts w:ascii="Times New Roman" w:hAnsi="Times New Roman" w:cs="Times New Roman"/>
          <w:sz w:val="28"/>
          <w:szCs w:val="28"/>
        </w:rPr>
        <w:t>туация и преимущество за женщинами 63,5</w:t>
      </w:r>
      <w:r w:rsidR="00A03F22" w:rsidRPr="00A03F22">
        <w:rPr>
          <w:rFonts w:ascii="Times New Roman" w:hAnsi="Times New Roman" w:cs="Times New Roman"/>
          <w:sz w:val="28"/>
          <w:szCs w:val="28"/>
        </w:rPr>
        <w:t xml:space="preserve"> </w:t>
      </w:r>
      <w:r w:rsidR="00A03F22">
        <w:rPr>
          <w:rFonts w:ascii="Times New Roman" w:hAnsi="Times New Roman" w:cs="Times New Roman"/>
          <w:sz w:val="28"/>
          <w:szCs w:val="28"/>
        </w:rPr>
        <w:t>процента</w:t>
      </w:r>
      <w:r w:rsidRPr="00884CD3">
        <w:rPr>
          <w:rFonts w:ascii="Times New Roman" w:hAnsi="Times New Roman" w:cs="Times New Roman"/>
          <w:sz w:val="28"/>
          <w:szCs w:val="28"/>
        </w:rPr>
        <w:t xml:space="preserve"> против мужчин 36,5</w:t>
      </w:r>
      <w:r w:rsidR="00A03F22" w:rsidRPr="00A03F22">
        <w:rPr>
          <w:rFonts w:ascii="Times New Roman" w:hAnsi="Times New Roman" w:cs="Times New Roman"/>
          <w:sz w:val="28"/>
          <w:szCs w:val="28"/>
        </w:rPr>
        <w:t xml:space="preserve"> </w:t>
      </w:r>
      <w:r w:rsidR="00A03F22">
        <w:rPr>
          <w:rFonts w:ascii="Times New Roman" w:hAnsi="Times New Roman" w:cs="Times New Roman"/>
          <w:sz w:val="28"/>
          <w:szCs w:val="28"/>
        </w:rPr>
        <w:t>пр</w:t>
      </w:r>
      <w:r w:rsidR="00A03F22">
        <w:rPr>
          <w:rFonts w:ascii="Times New Roman" w:hAnsi="Times New Roman" w:cs="Times New Roman"/>
          <w:sz w:val="28"/>
          <w:szCs w:val="28"/>
        </w:rPr>
        <w:t>о</w:t>
      </w:r>
      <w:r w:rsidR="00A03F22">
        <w:rPr>
          <w:rFonts w:ascii="Times New Roman" w:hAnsi="Times New Roman" w:cs="Times New Roman"/>
          <w:sz w:val="28"/>
          <w:szCs w:val="28"/>
        </w:rPr>
        <w:t>цента</w:t>
      </w:r>
      <w:r w:rsidRPr="00884CD3">
        <w:rPr>
          <w:rFonts w:ascii="Times New Roman" w:hAnsi="Times New Roman" w:cs="Times New Roman"/>
          <w:sz w:val="28"/>
          <w:szCs w:val="28"/>
        </w:rPr>
        <w:t>, что связано с продолжительностью жизни.</w:t>
      </w:r>
    </w:p>
    <w:p w14:paraId="079F449A" w14:textId="3BB5FA89" w:rsidR="005A6BCA" w:rsidRDefault="00AD41AC" w:rsidP="00884CD3">
      <w:pPr>
        <w:shd w:val="clear" w:color="auto" w:fill="FFFFFF"/>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 полу наибольшее к</w:t>
      </w:r>
      <w:r w:rsidR="00A03F22">
        <w:rPr>
          <w:rFonts w:ascii="Times New Roman" w:hAnsi="Times New Roman" w:cs="Times New Roman"/>
          <w:sz w:val="28"/>
          <w:szCs w:val="28"/>
        </w:rPr>
        <w:t>оличество признанных инвалидов –</w:t>
      </w:r>
      <w:r w:rsidRPr="00884CD3">
        <w:rPr>
          <w:rFonts w:ascii="Times New Roman" w:hAnsi="Times New Roman" w:cs="Times New Roman"/>
          <w:sz w:val="28"/>
          <w:szCs w:val="28"/>
        </w:rPr>
        <w:t xml:space="preserve"> это мужчины (50,5</w:t>
      </w:r>
      <w:r w:rsidR="006F3518" w:rsidRPr="006F3518">
        <w:rPr>
          <w:rFonts w:ascii="Times New Roman" w:hAnsi="Times New Roman" w:cs="Times New Roman"/>
          <w:sz w:val="28"/>
          <w:szCs w:val="28"/>
        </w:rPr>
        <w:t xml:space="preserve"> </w:t>
      </w:r>
      <w:r w:rsidR="006F3518">
        <w:rPr>
          <w:rFonts w:ascii="Times New Roman" w:hAnsi="Times New Roman" w:cs="Times New Roman"/>
          <w:sz w:val="28"/>
          <w:szCs w:val="28"/>
        </w:rPr>
        <w:t>процента</w:t>
      </w:r>
      <w:r w:rsidRPr="00884CD3">
        <w:rPr>
          <w:rFonts w:ascii="Times New Roman" w:hAnsi="Times New Roman" w:cs="Times New Roman"/>
          <w:sz w:val="28"/>
          <w:szCs w:val="28"/>
        </w:rPr>
        <w:t>), но за малым преимуществом. Среди лиц пенсионного возраста показатель уже более наглядный и видно, что доля мужчин пенсионного во</w:t>
      </w:r>
      <w:r w:rsidRPr="00884CD3">
        <w:rPr>
          <w:rFonts w:ascii="Times New Roman" w:hAnsi="Times New Roman" w:cs="Times New Roman"/>
          <w:sz w:val="28"/>
          <w:szCs w:val="28"/>
        </w:rPr>
        <w:t>з</w:t>
      </w:r>
      <w:r w:rsidRPr="00884CD3">
        <w:rPr>
          <w:rFonts w:ascii="Times New Roman" w:hAnsi="Times New Roman" w:cs="Times New Roman"/>
          <w:sz w:val="28"/>
          <w:szCs w:val="28"/>
        </w:rPr>
        <w:t>раста значительно проигрывает трудоспособным гражданам, за счет не дожития до пенсионного возраста. Среди женщин</w:t>
      </w:r>
      <w:r w:rsidR="00A20106" w:rsidRPr="00884CD3">
        <w:rPr>
          <w:rFonts w:ascii="Times New Roman" w:hAnsi="Times New Roman" w:cs="Times New Roman"/>
          <w:sz w:val="28"/>
          <w:szCs w:val="28"/>
        </w:rPr>
        <w:t>,</w:t>
      </w:r>
      <w:r w:rsidRPr="00884CD3">
        <w:rPr>
          <w:rFonts w:ascii="Times New Roman" w:hAnsi="Times New Roman" w:cs="Times New Roman"/>
          <w:sz w:val="28"/>
          <w:szCs w:val="28"/>
        </w:rPr>
        <w:t xml:space="preserve"> наоборот</w:t>
      </w:r>
      <w:r w:rsidR="00A20106" w:rsidRPr="00884CD3">
        <w:rPr>
          <w:rFonts w:ascii="Times New Roman" w:hAnsi="Times New Roman" w:cs="Times New Roman"/>
          <w:sz w:val="28"/>
          <w:szCs w:val="28"/>
        </w:rPr>
        <w:t>,</w:t>
      </w:r>
      <w:r w:rsidRPr="00884CD3">
        <w:rPr>
          <w:rFonts w:ascii="Times New Roman" w:hAnsi="Times New Roman" w:cs="Times New Roman"/>
          <w:sz w:val="28"/>
          <w:szCs w:val="28"/>
        </w:rPr>
        <w:t xml:space="preserve"> доля пенсионного возраста больше 63,5</w:t>
      </w:r>
      <w:r w:rsidR="00A03F22" w:rsidRPr="00A03F22">
        <w:rPr>
          <w:rFonts w:ascii="Times New Roman" w:hAnsi="Times New Roman" w:cs="Times New Roman"/>
          <w:sz w:val="28"/>
          <w:szCs w:val="28"/>
        </w:rPr>
        <w:t xml:space="preserve"> </w:t>
      </w:r>
      <w:r w:rsidR="00A03F22">
        <w:rPr>
          <w:rFonts w:ascii="Times New Roman" w:hAnsi="Times New Roman" w:cs="Times New Roman"/>
          <w:sz w:val="28"/>
          <w:szCs w:val="28"/>
        </w:rPr>
        <w:t>процента</w:t>
      </w:r>
      <w:r w:rsidRPr="00884CD3">
        <w:rPr>
          <w:rFonts w:ascii="Times New Roman" w:hAnsi="Times New Roman" w:cs="Times New Roman"/>
          <w:sz w:val="28"/>
          <w:szCs w:val="28"/>
        </w:rPr>
        <w:t xml:space="preserve">, за счет того, что женщин пенсионерок в республике </w:t>
      </w:r>
      <w:r w:rsidRPr="00884CD3">
        <w:rPr>
          <w:rFonts w:ascii="Times New Roman" w:hAnsi="Times New Roman" w:cs="Times New Roman"/>
          <w:sz w:val="28"/>
          <w:szCs w:val="28"/>
        </w:rPr>
        <w:lastRenderedPageBreak/>
        <w:t>больше (играет роль и ранний выход на пенсию – 50 лет и превалирование женщин над мужчинами).</w:t>
      </w:r>
    </w:p>
    <w:p w14:paraId="0C2FA35C" w14:textId="77777777" w:rsidR="00A03F22" w:rsidRPr="00884CD3" w:rsidRDefault="00A03F22" w:rsidP="00884CD3">
      <w:pPr>
        <w:shd w:val="clear" w:color="auto" w:fill="FFFFFF"/>
        <w:spacing w:after="0" w:line="240" w:lineRule="auto"/>
        <w:ind w:firstLine="709"/>
        <w:jc w:val="both"/>
        <w:rPr>
          <w:rFonts w:ascii="Times New Roman" w:hAnsi="Times New Roman" w:cs="Times New Roman"/>
          <w:sz w:val="28"/>
          <w:szCs w:val="28"/>
        </w:rPr>
      </w:pPr>
    </w:p>
    <w:p w14:paraId="65075678" w14:textId="68E2BECD" w:rsidR="00AD41AC" w:rsidRPr="00884CD3" w:rsidRDefault="00AD41AC" w:rsidP="00A03F22">
      <w:pPr>
        <w:shd w:val="clear" w:color="auto" w:fill="FFFFFF"/>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5A6BCA" w:rsidRPr="00884CD3">
        <w:rPr>
          <w:rFonts w:ascii="Times New Roman" w:hAnsi="Times New Roman" w:cs="Times New Roman"/>
          <w:sz w:val="28"/>
          <w:szCs w:val="28"/>
        </w:rPr>
        <w:t xml:space="preserve"> 32</w:t>
      </w:r>
    </w:p>
    <w:p w14:paraId="1A9AB4A6" w14:textId="77777777" w:rsidR="00A03F22" w:rsidRDefault="00A03F22" w:rsidP="00884CD3">
      <w:pPr>
        <w:shd w:val="clear" w:color="auto" w:fill="FFFFFF"/>
        <w:spacing w:after="0" w:line="240" w:lineRule="auto"/>
        <w:ind w:firstLine="709"/>
        <w:jc w:val="both"/>
        <w:rPr>
          <w:rFonts w:ascii="Times New Roman" w:hAnsi="Times New Roman" w:cs="Times New Roman"/>
          <w:sz w:val="28"/>
          <w:szCs w:val="28"/>
        </w:rPr>
      </w:pPr>
    </w:p>
    <w:p w14:paraId="3C110EEF" w14:textId="77777777" w:rsidR="00A03F22" w:rsidRDefault="00AD41AC" w:rsidP="00A03F22">
      <w:pPr>
        <w:shd w:val="clear" w:color="auto" w:fill="FFFFFF"/>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Распределение впервые признанных инвалидов </w:t>
      </w:r>
    </w:p>
    <w:p w14:paraId="73FAEF48" w14:textId="590B2129" w:rsidR="00AD41AC" w:rsidRPr="00884CD3" w:rsidRDefault="00AD41AC" w:rsidP="00A03F22">
      <w:pPr>
        <w:shd w:val="clear" w:color="auto" w:fill="FFFFFF"/>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взрослого населения</w:t>
      </w:r>
      <w:r w:rsidR="00A03F22">
        <w:rPr>
          <w:rFonts w:ascii="Times New Roman" w:hAnsi="Times New Roman" w:cs="Times New Roman"/>
          <w:sz w:val="28"/>
          <w:szCs w:val="28"/>
        </w:rPr>
        <w:t xml:space="preserve"> </w:t>
      </w:r>
      <w:r w:rsidRPr="00884CD3">
        <w:rPr>
          <w:rFonts w:ascii="Times New Roman" w:hAnsi="Times New Roman" w:cs="Times New Roman"/>
          <w:sz w:val="28"/>
          <w:szCs w:val="28"/>
        </w:rPr>
        <w:t>по группам инвалидности</w:t>
      </w:r>
    </w:p>
    <w:p w14:paraId="7CBA9111" w14:textId="3C240505" w:rsidR="00AD41AC" w:rsidRPr="00884CD3" w:rsidRDefault="00AD41AC" w:rsidP="00A03F22">
      <w:pPr>
        <w:shd w:val="clear" w:color="auto" w:fill="FFFFFF"/>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(абсолютны</w:t>
      </w:r>
      <w:r w:rsidR="006576ED" w:rsidRPr="00884CD3">
        <w:rPr>
          <w:rFonts w:ascii="Times New Roman" w:hAnsi="Times New Roman" w:cs="Times New Roman"/>
          <w:sz w:val="28"/>
          <w:szCs w:val="28"/>
        </w:rPr>
        <w:t>е числа, уровень, удельный вес)</w:t>
      </w:r>
    </w:p>
    <w:p w14:paraId="25E2554F" w14:textId="77777777" w:rsidR="006576ED" w:rsidRPr="00884CD3" w:rsidRDefault="006576ED" w:rsidP="00884CD3">
      <w:pPr>
        <w:shd w:val="clear" w:color="auto" w:fill="FFFFFF"/>
        <w:spacing w:after="0" w:line="240" w:lineRule="auto"/>
        <w:ind w:firstLine="709"/>
        <w:jc w:val="both"/>
        <w:rPr>
          <w:rFonts w:ascii="Times New Roman" w:hAnsi="Times New Roman" w:cs="Times New Roman"/>
          <w:sz w:val="28"/>
          <w:szCs w:val="28"/>
        </w:rPr>
      </w:pPr>
    </w:p>
    <w:tbl>
      <w:tblPr>
        <w:tblStyle w:val="a9"/>
        <w:tblW w:w="9816" w:type="dxa"/>
        <w:jc w:val="center"/>
        <w:tblInd w:w="-5" w:type="dxa"/>
        <w:tblLayout w:type="fixed"/>
        <w:tblCellMar>
          <w:left w:w="28" w:type="dxa"/>
          <w:right w:w="28" w:type="dxa"/>
        </w:tblCellMar>
        <w:tblLook w:val="04A0" w:firstRow="1" w:lastRow="0" w:firstColumn="1" w:lastColumn="0" w:noHBand="0" w:noVBand="1"/>
      </w:tblPr>
      <w:tblGrid>
        <w:gridCol w:w="599"/>
        <w:gridCol w:w="752"/>
        <w:gridCol w:w="815"/>
        <w:gridCol w:w="709"/>
        <w:gridCol w:w="813"/>
        <w:gridCol w:w="717"/>
        <w:gridCol w:w="709"/>
        <w:gridCol w:w="749"/>
        <w:gridCol w:w="826"/>
        <w:gridCol w:w="799"/>
        <w:gridCol w:w="774"/>
        <w:gridCol w:w="791"/>
        <w:gridCol w:w="763"/>
      </w:tblGrid>
      <w:tr w:rsidR="00B8115F" w:rsidRPr="006B54B5" w14:paraId="433EB5A0" w14:textId="77777777" w:rsidTr="006B54B5">
        <w:trPr>
          <w:trHeight w:val="20"/>
          <w:jc w:val="center"/>
        </w:trPr>
        <w:tc>
          <w:tcPr>
            <w:tcW w:w="599" w:type="dxa"/>
            <w:vMerge w:val="restart"/>
          </w:tcPr>
          <w:p w14:paraId="1C5C3961" w14:textId="77777777" w:rsidR="00B8115F" w:rsidRPr="006B54B5" w:rsidRDefault="00B8115F" w:rsidP="00A03F22">
            <w:pPr>
              <w:spacing w:after="0" w:line="240" w:lineRule="auto"/>
              <w:jc w:val="center"/>
              <w:rPr>
                <w:sz w:val="22"/>
                <w:szCs w:val="24"/>
              </w:rPr>
            </w:pPr>
          </w:p>
        </w:tc>
        <w:tc>
          <w:tcPr>
            <w:tcW w:w="3806" w:type="dxa"/>
            <w:gridSpan w:val="5"/>
            <w:tcBorders>
              <w:right w:val="single" w:sz="4" w:space="0" w:color="auto"/>
            </w:tcBorders>
          </w:tcPr>
          <w:p w14:paraId="64FC16E7" w14:textId="77777777" w:rsidR="00B8115F" w:rsidRPr="006B54B5" w:rsidRDefault="00B8115F" w:rsidP="00A03F22">
            <w:pPr>
              <w:spacing w:after="0" w:line="240" w:lineRule="auto"/>
              <w:jc w:val="center"/>
              <w:rPr>
                <w:sz w:val="22"/>
                <w:szCs w:val="24"/>
              </w:rPr>
            </w:pPr>
            <w:r w:rsidRPr="006B54B5">
              <w:rPr>
                <w:sz w:val="22"/>
                <w:szCs w:val="24"/>
              </w:rPr>
              <w:t>Удельный вес</w:t>
            </w:r>
          </w:p>
        </w:tc>
        <w:tc>
          <w:tcPr>
            <w:tcW w:w="709" w:type="dxa"/>
            <w:tcBorders>
              <w:left w:val="single" w:sz="4" w:space="0" w:color="auto"/>
              <w:right w:val="single" w:sz="4" w:space="0" w:color="auto"/>
            </w:tcBorders>
          </w:tcPr>
          <w:p w14:paraId="36078C63" w14:textId="77777777" w:rsidR="00B8115F" w:rsidRPr="006B54B5" w:rsidRDefault="00B8115F" w:rsidP="00A03F22">
            <w:pPr>
              <w:spacing w:after="0" w:line="240" w:lineRule="auto"/>
              <w:jc w:val="center"/>
              <w:rPr>
                <w:sz w:val="22"/>
                <w:szCs w:val="24"/>
              </w:rPr>
            </w:pPr>
            <w:r w:rsidRPr="006B54B5">
              <w:rPr>
                <w:sz w:val="22"/>
                <w:szCs w:val="24"/>
              </w:rPr>
              <w:t>РФ</w:t>
            </w:r>
          </w:p>
        </w:tc>
        <w:tc>
          <w:tcPr>
            <w:tcW w:w="3939" w:type="dxa"/>
            <w:gridSpan w:val="5"/>
            <w:tcBorders>
              <w:left w:val="single" w:sz="4" w:space="0" w:color="auto"/>
              <w:right w:val="single" w:sz="4" w:space="0" w:color="auto"/>
            </w:tcBorders>
          </w:tcPr>
          <w:p w14:paraId="5AA17E17" w14:textId="087DD523" w:rsidR="00B8115F" w:rsidRPr="006B54B5" w:rsidRDefault="00B8115F" w:rsidP="00A03F22">
            <w:pPr>
              <w:spacing w:after="0" w:line="240" w:lineRule="auto"/>
              <w:jc w:val="center"/>
              <w:rPr>
                <w:sz w:val="22"/>
                <w:szCs w:val="24"/>
              </w:rPr>
            </w:pPr>
            <w:r w:rsidRPr="006B54B5">
              <w:rPr>
                <w:sz w:val="22"/>
                <w:szCs w:val="24"/>
              </w:rPr>
              <w:t>На 10 тыс. взрослого населения</w:t>
            </w:r>
          </w:p>
        </w:tc>
        <w:tc>
          <w:tcPr>
            <w:tcW w:w="763" w:type="dxa"/>
            <w:tcBorders>
              <w:left w:val="single" w:sz="4" w:space="0" w:color="auto"/>
            </w:tcBorders>
          </w:tcPr>
          <w:p w14:paraId="006F272E" w14:textId="77777777" w:rsidR="00B8115F" w:rsidRPr="006B54B5" w:rsidRDefault="00B8115F" w:rsidP="00A03F22">
            <w:pPr>
              <w:spacing w:after="0" w:line="240" w:lineRule="auto"/>
              <w:jc w:val="center"/>
              <w:rPr>
                <w:sz w:val="22"/>
                <w:szCs w:val="24"/>
              </w:rPr>
            </w:pPr>
            <w:r w:rsidRPr="006B54B5">
              <w:rPr>
                <w:sz w:val="22"/>
                <w:szCs w:val="24"/>
              </w:rPr>
              <w:t>РФ</w:t>
            </w:r>
          </w:p>
        </w:tc>
      </w:tr>
      <w:tr w:rsidR="00B8115F" w:rsidRPr="006B54B5" w14:paraId="65DCC308" w14:textId="77777777" w:rsidTr="006B54B5">
        <w:trPr>
          <w:trHeight w:val="20"/>
          <w:jc w:val="center"/>
        </w:trPr>
        <w:tc>
          <w:tcPr>
            <w:tcW w:w="599" w:type="dxa"/>
            <w:vMerge/>
          </w:tcPr>
          <w:p w14:paraId="57CA9184" w14:textId="77777777" w:rsidR="00B8115F" w:rsidRPr="006B54B5" w:rsidRDefault="00B8115F" w:rsidP="00A03F22">
            <w:pPr>
              <w:spacing w:after="0" w:line="240" w:lineRule="auto"/>
              <w:jc w:val="center"/>
              <w:rPr>
                <w:sz w:val="22"/>
                <w:szCs w:val="24"/>
              </w:rPr>
            </w:pPr>
          </w:p>
        </w:tc>
        <w:tc>
          <w:tcPr>
            <w:tcW w:w="752" w:type="dxa"/>
          </w:tcPr>
          <w:p w14:paraId="25A403B6" w14:textId="0DD2593C" w:rsidR="00B8115F" w:rsidRPr="006B54B5" w:rsidRDefault="00B8115F" w:rsidP="00A03F22">
            <w:pPr>
              <w:spacing w:after="0" w:line="240" w:lineRule="auto"/>
              <w:jc w:val="center"/>
              <w:rPr>
                <w:sz w:val="22"/>
                <w:szCs w:val="24"/>
              </w:rPr>
            </w:pPr>
            <w:r w:rsidRPr="006B54B5">
              <w:rPr>
                <w:sz w:val="22"/>
                <w:szCs w:val="24"/>
              </w:rPr>
              <w:t>2019</w:t>
            </w:r>
            <w:r w:rsidR="00846D18" w:rsidRPr="006B54B5">
              <w:rPr>
                <w:sz w:val="22"/>
                <w:szCs w:val="24"/>
              </w:rPr>
              <w:t xml:space="preserve"> г.</w:t>
            </w:r>
          </w:p>
        </w:tc>
        <w:tc>
          <w:tcPr>
            <w:tcW w:w="815" w:type="dxa"/>
            <w:tcBorders>
              <w:right w:val="single" w:sz="4" w:space="0" w:color="auto"/>
            </w:tcBorders>
          </w:tcPr>
          <w:p w14:paraId="202F1DEF" w14:textId="59B61BC7" w:rsidR="00B8115F" w:rsidRPr="006B54B5" w:rsidRDefault="00B8115F" w:rsidP="00A03F22">
            <w:pPr>
              <w:spacing w:after="0" w:line="240" w:lineRule="auto"/>
              <w:jc w:val="center"/>
              <w:rPr>
                <w:sz w:val="22"/>
                <w:szCs w:val="24"/>
              </w:rPr>
            </w:pPr>
            <w:r w:rsidRPr="006B54B5">
              <w:rPr>
                <w:sz w:val="22"/>
                <w:szCs w:val="24"/>
              </w:rPr>
              <w:t>2020</w:t>
            </w:r>
            <w:r w:rsidR="00846D18" w:rsidRPr="006B54B5">
              <w:rPr>
                <w:sz w:val="22"/>
                <w:szCs w:val="24"/>
              </w:rPr>
              <w:t xml:space="preserve"> г.</w:t>
            </w:r>
          </w:p>
        </w:tc>
        <w:tc>
          <w:tcPr>
            <w:tcW w:w="709" w:type="dxa"/>
            <w:tcBorders>
              <w:right w:val="single" w:sz="4" w:space="0" w:color="auto"/>
            </w:tcBorders>
          </w:tcPr>
          <w:p w14:paraId="4A9C11DF" w14:textId="3A5477FC" w:rsidR="00B8115F" w:rsidRPr="006B54B5" w:rsidRDefault="00B8115F" w:rsidP="00A03F22">
            <w:pPr>
              <w:spacing w:after="0" w:line="240" w:lineRule="auto"/>
              <w:jc w:val="center"/>
              <w:rPr>
                <w:sz w:val="22"/>
                <w:szCs w:val="24"/>
              </w:rPr>
            </w:pPr>
            <w:r w:rsidRPr="006B54B5">
              <w:rPr>
                <w:sz w:val="22"/>
                <w:szCs w:val="24"/>
              </w:rPr>
              <w:t>2021</w:t>
            </w:r>
            <w:r w:rsidR="00846D18" w:rsidRPr="006B54B5">
              <w:rPr>
                <w:sz w:val="22"/>
                <w:szCs w:val="24"/>
              </w:rPr>
              <w:t xml:space="preserve"> г.</w:t>
            </w:r>
          </w:p>
        </w:tc>
        <w:tc>
          <w:tcPr>
            <w:tcW w:w="813" w:type="dxa"/>
            <w:tcBorders>
              <w:right w:val="single" w:sz="4" w:space="0" w:color="auto"/>
            </w:tcBorders>
          </w:tcPr>
          <w:p w14:paraId="60666CC1" w14:textId="558BDE74" w:rsidR="00B8115F" w:rsidRPr="006B54B5" w:rsidRDefault="00B8115F" w:rsidP="00A03F22">
            <w:pPr>
              <w:spacing w:after="0" w:line="240" w:lineRule="auto"/>
              <w:jc w:val="center"/>
              <w:rPr>
                <w:sz w:val="22"/>
                <w:szCs w:val="24"/>
              </w:rPr>
            </w:pPr>
            <w:r w:rsidRPr="006B54B5">
              <w:rPr>
                <w:sz w:val="22"/>
                <w:szCs w:val="24"/>
              </w:rPr>
              <w:t>2022</w:t>
            </w:r>
            <w:r w:rsidR="00846D18" w:rsidRPr="006B54B5">
              <w:rPr>
                <w:sz w:val="22"/>
                <w:szCs w:val="24"/>
              </w:rPr>
              <w:t xml:space="preserve"> г.</w:t>
            </w:r>
          </w:p>
        </w:tc>
        <w:tc>
          <w:tcPr>
            <w:tcW w:w="717" w:type="dxa"/>
            <w:tcBorders>
              <w:right w:val="single" w:sz="4" w:space="0" w:color="auto"/>
            </w:tcBorders>
          </w:tcPr>
          <w:p w14:paraId="546712A9" w14:textId="71E1F529" w:rsidR="00B8115F" w:rsidRPr="006B54B5" w:rsidRDefault="00B8115F" w:rsidP="00A03F22">
            <w:pPr>
              <w:spacing w:after="0" w:line="240" w:lineRule="auto"/>
              <w:jc w:val="center"/>
              <w:rPr>
                <w:sz w:val="22"/>
                <w:szCs w:val="24"/>
              </w:rPr>
            </w:pPr>
            <w:r w:rsidRPr="006B54B5">
              <w:rPr>
                <w:sz w:val="22"/>
                <w:szCs w:val="24"/>
              </w:rPr>
              <w:t>2023</w:t>
            </w:r>
            <w:r w:rsidR="00846D18" w:rsidRPr="006B54B5">
              <w:rPr>
                <w:sz w:val="22"/>
                <w:szCs w:val="24"/>
              </w:rPr>
              <w:t xml:space="preserve"> г.</w:t>
            </w:r>
          </w:p>
        </w:tc>
        <w:tc>
          <w:tcPr>
            <w:tcW w:w="709" w:type="dxa"/>
            <w:tcBorders>
              <w:left w:val="single" w:sz="4" w:space="0" w:color="auto"/>
              <w:right w:val="single" w:sz="4" w:space="0" w:color="auto"/>
            </w:tcBorders>
          </w:tcPr>
          <w:p w14:paraId="1143C27A" w14:textId="04870AC1" w:rsidR="00B8115F" w:rsidRPr="006B54B5" w:rsidRDefault="00B8115F" w:rsidP="00A03F22">
            <w:pPr>
              <w:spacing w:after="0" w:line="240" w:lineRule="auto"/>
              <w:jc w:val="center"/>
              <w:rPr>
                <w:sz w:val="22"/>
                <w:szCs w:val="24"/>
              </w:rPr>
            </w:pPr>
            <w:r w:rsidRPr="006B54B5">
              <w:rPr>
                <w:sz w:val="22"/>
                <w:szCs w:val="24"/>
              </w:rPr>
              <w:t>2022</w:t>
            </w:r>
            <w:r w:rsidR="00846D18" w:rsidRPr="006B54B5">
              <w:rPr>
                <w:sz w:val="22"/>
                <w:szCs w:val="24"/>
              </w:rPr>
              <w:t xml:space="preserve"> г.</w:t>
            </w:r>
          </w:p>
        </w:tc>
        <w:tc>
          <w:tcPr>
            <w:tcW w:w="749" w:type="dxa"/>
            <w:tcBorders>
              <w:left w:val="single" w:sz="4" w:space="0" w:color="auto"/>
              <w:right w:val="single" w:sz="4" w:space="0" w:color="auto"/>
            </w:tcBorders>
          </w:tcPr>
          <w:p w14:paraId="6F887711" w14:textId="4BB42E1B" w:rsidR="00B8115F" w:rsidRPr="006B54B5" w:rsidRDefault="00B8115F" w:rsidP="00A03F22">
            <w:pPr>
              <w:spacing w:after="0" w:line="240" w:lineRule="auto"/>
              <w:jc w:val="center"/>
              <w:rPr>
                <w:sz w:val="22"/>
                <w:szCs w:val="24"/>
              </w:rPr>
            </w:pPr>
            <w:r w:rsidRPr="006B54B5">
              <w:rPr>
                <w:sz w:val="22"/>
                <w:szCs w:val="24"/>
              </w:rPr>
              <w:t>2019</w:t>
            </w:r>
            <w:r w:rsidR="00846D18" w:rsidRPr="006B54B5">
              <w:rPr>
                <w:sz w:val="22"/>
                <w:szCs w:val="24"/>
              </w:rPr>
              <w:t xml:space="preserve"> г.</w:t>
            </w:r>
          </w:p>
        </w:tc>
        <w:tc>
          <w:tcPr>
            <w:tcW w:w="826" w:type="dxa"/>
            <w:tcBorders>
              <w:left w:val="single" w:sz="4" w:space="0" w:color="auto"/>
              <w:right w:val="single" w:sz="4" w:space="0" w:color="auto"/>
            </w:tcBorders>
          </w:tcPr>
          <w:p w14:paraId="614CC295" w14:textId="5A59B127" w:rsidR="00B8115F" w:rsidRPr="006B54B5" w:rsidRDefault="00B8115F" w:rsidP="00A03F22">
            <w:pPr>
              <w:spacing w:after="0" w:line="240" w:lineRule="auto"/>
              <w:jc w:val="center"/>
              <w:rPr>
                <w:sz w:val="22"/>
                <w:szCs w:val="24"/>
              </w:rPr>
            </w:pPr>
            <w:r w:rsidRPr="006B54B5">
              <w:rPr>
                <w:sz w:val="22"/>
                <w:szCs w:val="24"/>
              </w:rPr>
              <w:t>2020</w:t>
            </w:r>
            <w:r w:rsidR="00846D18" w:rsidRPr="006B54B5">
              <w:rPr>
                <w:sz w:val="22"/>
                <w:szCs w:val="24"/>
              </w:rPr>
              <w:t xml:space="preserve"> г.</w:t>
            </w:r>
          </w:p>
        </w:tc>
        <w:tc>
          <w:tcPr>
            <w:tcW w:w="799" w:type="dxa"/>
            <w:tcBorders>
              <w:left w:val="single" w:sz="4" w:space="0" w:color="auto"/>
              <w:right w:val="single" w:sz="4" w:space="0" w:color="auto"/>
            </w:tcBorders>
          </w:tcPr>
          <w:p w14:paraId="58D1AE43" w14:textId="3DEDFBDC" w:rsidR="00B8115F" w:rsidRPr="006B54B5" w:rsidRDefault="00B8115F" w:rsidP="00A03F22">
            <w:pPr>
              <w:spacing w:after="0" w:line="240" w:lineRule="auto"/>
              <w:jc w:val="center"/>
              <w:rPr>
                <w:sz w:val="22"/>
                <w:szCs w:val="24"/>
              </w:rPr>
            </w:pPr>
            <w:r w:rsidRPr="006B54B5">
              <w:rPr>
                <w:sz w:val="22"/>
                <w:szCs w:val="24"/>
              </w:rPr>
              <w:t>2021</w:t>
            </w:r>
            <w:r w:rsidR="00846D18" w:rsidRPr="006B54B5">
              <w:rPr>
                <w:sz w:val="22"/>
                <w:szCs w:val="24"/>
              </w:rPr>
              <w:t xml:space="preserve"> г.</w:t>
            </w:r>
          </w:p>
        </w:tc>
        <w:tc>
          <w:tcPr>
            <w:tcW w:w="774" w:type="dxa"/>
            <w:tcBorders>
              <w:left w:val="single" w:sz="4" w:space="0" w:color="auto"/>
              <w:right w:val="single" w:sz="4" w:space="0" w:color="auto"/>
            </w:tcBorders>
          </w:tcPr>
          <w:p w14:paraId="7F171BE6" w14:textId="6DE406D4" w:rsidR="00B8115F" w:rsidRPr="006B54B5" w:rsidRDefault="00B8115F" w:rsidP="00A03F22">
            <w:pPr>
              <w:spacing w:after="0" w:line="240" w:lineRule="auto"/>
              <w:jc w:val="center"/>
              <w:rPr>
                <w:sz w:val="22"/>
                <w:szCs w:val="24"/>
              </w:rPr>
            </w:pPr>
            <w:r w:rsidRPr="006B54B5">
              <w:rPr>
                <w:sz w:val="22"/>
                <w:szCs w:val="24"/>
              </w:rPr>
              <w:t>2022</w:t>
            </w:r>
            <w:r w:rsidR="00846D18" w:rsidRPr="006B54B5">
              <w:rPr>
                <w:sz w:val="22"/>
                <w:szCs w:val="24"/>
              </w:rPr>
              <w:t xml:space="preserve"> г.</w:t>
            </w:r>
          </w:p>
        </w:tc>
        <w:tc>
          <w:tcPr>
            <w:tcW w:w="791" w:type="dxa"/>
            <w:tcBorders>
              <w:left w:val="single" w:sz="4" w:space="0" w:color="auto"/>
              <w:right w:val="single" w:sz="4" w:space="0" w:color="auto"/>
            </w:tcBorders>
          </w:tcPr>
          <w:p w14:paraId="34964569" w14:textId="5FE6E009" w:rsidR="00B8115F" w:rsidRPr="006B54B5" w:rsidRDefault="00B8115F" w:rsidP="00A03F22">
            <w:pPr>
              <w:spacing w:after="0" w:line="240" w:lineRule="auto"/>
              <w:jc w:val="center"/>
              <w:rPr>
                <w:sz w:val="22"/>
                <w:szCs w:val="24"/>
              </w:rPr>
            </w:pPr>
            <w:r w:rsidRPr="006B54B5">
              <w:rPr>
                <w:sz w:val="22"/>
                <w:szCs w:val="24"/>
              </w:rPr>
              <w:t>2023</w:t>
            </w:r>
            <w:r w:rsidR="00846D18" w:rsidRPr="006B54B5">
              <w:rPr>
                <w:sz w:val="22"/>
                <w:szCs w:val="24"/>
              </w:rPr>
              <w:t xml:space="preserve"> г.</w:t>
            </w:r>
          </w:p>
        </w:tc>
        <w:tc>
          <w:tcPr>
            <w:tcW w:w="763" w:type="dxa"/>
            <w:tcBorders>
              <w:left w:val="single" w:sz="4" w:space="0" w:color="auto"/>
            </w:tcBorders>
          </w:tcPr>
          <w:p w14:paraId="03F1948E" w14:textId="372D9E33" w:rsidR="00B8115F" w:rsidRPr="006B54B5" w:rsidRDefault="00B8115F" w:rsidP="00A03F22">
            <w:pPr>
              <w:spacing w:after="0" w:line="240" w:lineRule="auto"/>
              <w:jc w:val="center"/>
              <w:rPr>
                <w:sz w:val="22"/>
                <w:szCs w:val="24"/>
              </w:rPr>
            </w:pPr>
            <w:r w:rsidRPr="006B54B5">
              <w:rPr>
                <w:sz w:val="22"/>
                <w:szCs w:val="24"/>
              </w:rPr>
              <w:t>2022</w:t>
            </w:r>
            <w:r w:rsidR="00846D18" w:rsidRPr="006B54B5">
              <w:rPr>
                <w:sz w:val="22"/>
                <w:szCs w:val="24"/>
              </w:rPr>
              <w:t xml:space="preserve"> г.</w:t>
            </w:r>
          </w:p>
        </w:tc>
      </w:tr>
      <w:tr w:rsidR="00B8115F" w:rsidRPr="006B54B5" w14:paraId="72D52C7C" w14:textId="77777777" w:rsidTr="006B54B5">
        <w:trPr>
          <w:trHeight w:val="20"/>
          <w:jc w:val="center"/>
        </w:trPr>
        <w:tc>
          <w:tcPr>
            <w:tcW w:w="599" w:type="dxa"/>
          </w:tcPr>
          <w:p w14:paraId="6132F3A1" w14:textId="77777777" w:rsidR="00B8115F" w:rsidRPr="006B54B5" w:rsidRDefault="00B8115F" w:rsidP="00A03F22">
            <w:pPr>
              <w:spacing w:after="0" w:line="240" w:lineRule="auto"/>
              <w:jc w:val="center"/>
              <w:rPr>
                <w:sz w:val="22"/>
                <w:szCs w:val="24"/>
              </w:rPr>
            </w:pPr>
            <w:r w:rsidRPr="006B54B5">
              <w:rPr>
                <w:sz w:val="22"/>
                <w:szCs w:val="24"/>
                <w:lang w:val="en-US"/>
              </w:rPr>
              <w:t>I</w:t>
            </w:r>
          </w:p>
        </w:tc>
        <w:tc>
          <w:tcPr>
            <w:tcW w:w="752" w:type="dxa"/>
          </w:tcPr>
          <w:p w14:paraId="798CE6D8" w14:textId="77777777" w:rsidR="00B8115F" w:rsidRPr="006B54B5" w:rsidRDefault="00B8115F" w:rsidP="00A03F22">
            <w:pPr>
              <w:spacing w:after="0" w:line="240" w:lineRule="auto"/>
              <w:jc w:val="center"/>
              <w:rPr>
                <w:sz w:val="22"/>
                <w:szCs w:val="24"/>
              </w:rPr>
            </w:pPr>
            <w:r w:rsidRPr="006B54B5">
              <w:rPr>
                <w:sz w:val="22"/>
                <w:szCs w:val="24"/>
              </w:rPr>
              <w:t>26,5</w:t>
            </w:r>
          </w:p>
        </w:tc>
        <w:tc>
          <w:tcPr>
            <w:tcW w:w="815" w:type="dxa"/>
            <w:tcBorders>
              <w:right w:val="single" w:sz="4" w:space="0" w:color="auto"/>
            </w:tcBorders>
          </w:tcPr>
          <w:p w14:paraId="2D80D824" w14:textId="77777777" w:rsidR="00B8115F" w:rsidRPr="006B54B5" w:rsidRDefault="00B8115F" w:rsidP="00A03F22">
            <w:pPr>
              <w:spacing w:after="0" w:line="240" w:lineRule="auto"/>
              <w:jc w:val="center"/>
              <w:rPr>
                <w:sz w:val="22"/>
                <w:szCs w:val="24"/>
              </w:rPr>
            </w:pPr>
            <w:r w:rsidRPr="006B54B5">
              <w:rPr>
                <w:sz w:val="22"/>
                <w:szCs w:val="24"/>
              </w:rPr>
              <w:t>27,2</w:t>
            </w:r>
          </w:p>
        </w:tc>
        <w:tc>
          <w:tcPr>
            <w:tcW w:w="709" w:type="dxa"/>
            <w:tcBorders>
              <w:right w:val="single" w:sz="4" w:space="0" w:color="auto"/>
            </w:tcBorders>
          </w:tcPr>
          <w:p w14:paraId="42F0B7AB" w14:textId="77777777" w:rsidR="00B8115F" w:rsidRPr="006B54B5" w:rsidRDefault="00B8115F" w:rsidP="00A03F22">
            <w:pPr>
              <w:spacing w:after="0" w:line="240" w:lineRule="auto"/>
              <w:jc w:val="center"/>
              <w:rPr>
                <w:sz w:val="22"/>
                <w:szCs w:val="24"/>
              </w:rPr>
            </w:pPr>
            <w:r w:rsidRPr="006B54B5">
              <w:rPr>
                <w:sz w:val="22"/>
                <w:szCs w:val="24"/>
              </w:rPr>
              <w:t>25,7</w:t>
            </w:r>
          </w:p>
        </w:tc>
        <w:tc>
          <w:tcPr>
            <w:tcW w:w="813" w:type="dxa"/>
            <w:tcBorders>
              <w:right w:val="single" w:sz="4" w:space="0" w:color="auto"/>
            </w:tcBorders>
          </w:tcPr>
          <w:p w14:paraId="27C2E5C0" w14:textId="77777777" w:rsidR="00B8115F" w:rsidRPr="006B54B5" w:rsidRDefault="00B8115F" w:rsidP="00A03F22">
            <w:pPr>
              <w:spacing w:after="0" w:line="240" w:lineRule="auto"/>
              <w:jc w:val="center"/>
              <w:rPr>
                <w:sz w:val="22"/>
                <w:szCs w:val="24"/>
              </w:rPr>
            </w:pPr>
            <w:r w:rsidRPr="006B54B5">
              <w:rPr>
                <w:sz w:val="22"/>
                <w:szCs w:val="24"/>
              </w:rPr>
              <w:t>24,2</w:t>
            </w:r>
          </w:p>
        </w:tc>
        <w:tc>
          <w:tcPr>
            <w:tcW w:w="717" w:type="dxa"/>
            <w:tcBorders>
              <w:right w:val="single" w:sz="4" w:space="0" w:color="auto"/>
            </w:tcBorders>
            <w:shd w:val="clear" w:color="auto" w:fill="FFFFFF" w:themeFill="background1"/>
          </w:tcPr>
          <w:p w14:paraId="7AF4CD4A" w14:textId="77777777" w:rsidR="00B8115F" w:rsidRPr="006B54B5" w:rsidRDefault="00B8115F" w:rsidP="00A03F22">
            <w:pPr>
              <w:spacing w:after="0" w:line="240" w:lineRule="auto"/>
              <w:jc w:val="center"/>
              <w:rPr>
                <w:sz w:val="22"/>
                <w:szCs w:val="24"/>
              </w:rPr>
            </w:pPr>
            <w:r w:rsidRPr="006B54B5">
              <w:rPr>
                <w:sz w:val="22"/>
                <w:szCs w:val="24"/>
              </w:rPr>
              <w:t>23,0</w:t>
            </w:r>
          </w:p>
        </w:tc>
        <w:tc>
          <w:tcPr>
            <w:tcW w:w="709" w:type="dxa"/>
            <w:tcBorders>
              <w:left w:val="single" w:sz="4" w:space="0" w:color="auto"/>
              <w:right w:val="single" w:sz="4" w:space="0" w:color="auto"/>
            </w:tcBorders>
          </w:tcPr>
          <w:p w14:paraId="1C748838" w14:textId="77777777" w:rsidR="00B8115F" w:rsidRPr="006B54B5" w:rsidRDefault="00B8115F" w:rsidP="00A03F22">
            <w:pPr>
              <w:widowControl w:val="0"/>
              <w:autoSpaceDE w:val="0"/>
              <w:autoSpaceDN w:val="0"/>
              <w:adjustRightInd w:val="0"/>
              <w:spacing w:after="0" w:line="240" w:lineRule="auto"/>
              <w:jc w:val="center"/>
              <w:rPr>
                <w:sz w:val="22"/>
                <w:szCs w:val="24"/>
              </w:rPr>
            </w:pPr>
            <w:r w:rsidRPr="006B54B5">
              <w:rPr>
                <w:sz w:val="22"/>
                <w:szCs w:val="24"/>
              </w:rPr>
              <w:t>21,9</w:t>
            </w:r>
          </w:p>
        </w:tc>
        <w:tc>
          <w:tcPr>
            <w:tcW w:w="749" w:type="dxa"/>
            <w:tcBorders>
              <w:left w:val="single" w:sz="4" w:space="0" w:color="auto"/>
              <w:right w:val="single" w:sz="4" w:space="0" w:color="auto"/>
            </w:tcBorders>
          </w:tcPr>
          <w:p w14:paraId="3D9A9B3E" w14:textId="77777777" w:rsidR="00B8115F" w:rsidRPr="006B54B5" w:rsidRDefault="00B8115F" w:rsidP="00A03F22">
            <w:pPr>
              <w:spacing w:after="0" w:line="240" w:lineRule="auto"/>
              <w:jc w:val="center"/>
              <w:rPr>
                <w:sz w:val="22"/>
                <w:szCs w:val="24"/>
              </w:rPr>
            </w:pPr>
            <w:r w:rsidRPr="006B54B5">
              <w:rPr>
                <w:sz w:val="22"/>
                <w:szCs w:val="24"/>
              </w:rPr>
              <w:t>16,0</w:t>
            </w:r>
          </w:p>
        </w:tc>
        <w:tc>
          <w:tcPr>
            <w:tcW w:w="826" w:type="dxa"/>
            <w:tcBorders>
              <w:right w:val="single" w:sz="4" w:space="0" w:color="auto"/>
            </w:tcBorders>
          </w:tcPr>
          <w:p w14:paraId="6F427DA0" w14:textId="77777777" w:rsidR="00B8115F" w:rsidRPr="006B54B5" w:rsidRDefault="00B8115F" w:rsidP="00A03F22">
            <w:pPr>
              <w:spacing w:after="0" w:line="240" w:lineRule="auto"/>
              <w:jc w:val="center"/>
              <w:rPr>
                <w:sz w:val="22"/>
                <w:szCs w:val="24"/>
              </w:rPr>
            </w:pPr>
            <w:r w:rsidRPr="006B54B5">
              <w:rPr>
                <w:sz w:val="22"/>
                <w:szCs w:val="24"/>
              </w:rPr>
              <w:t>11,4</w:t>
            </w:r>
          </w:p>
        </w:tc>
        <w:tc>
          <w:tcPr>
            <w:tcW w:w="799" w:type="dxa"/>
            <w:tcBorders>
              <w:right w:val="single" w:sz="4" w:space="0" w:color="auto"/>
            </w:tcBorders>
          </w:tcPr>
          <w:p w14:paraId="64DA56BD" w14:textId="77777777" w:rsidR="00B8115F" w:rsidRPr="006B54B5" w:rsidRDefault="00B8115F" w:rsidP="00A03F22">
            <w:pPr>
              <w:spacing w:after="0" w:line="240" w:lineRule="auto"/>
              <w:jc w:val="center"/>
              <w:rPr>
                <w:sz w:val="22"/>
                <w:szCs w:val="24"/>
              </w:rPr>
            </w:pPr>
            <w:r w:rsidRPr="006B54B5">
              <w:rPr>
                <w:sz w:val="22"/>
                <w:szCs w:val="24"/>
              </w:rPr>
              <w:t>12,8</w:t>
            </w:r>
          </w:p>
        </w:tc>
        <w:tc>
          <w:tcPr>
            <w:tcW w:w="774" w:type="dxa"/>
            <w:tcBorders>
              <w:right w:val="single" w:sz="4" w:space="0" w:color="auto"/>
            </w:tcBorders>
          </w:tcPr>
          <w:p w14:paraId="273E74FE" w14:textId="77777777" w:rsidR="00B8115F" w:rsidRPr="006B54B5" w:rsidRDefault="00B8115F" w:rsidP="00A03F22">
            <w:pPr>
              <w:spacing w:after="0" w:line="240" w:lineRule="auto"/>
              <w:jc w:val="center"/>
              <w:rPr>
                <w:sz w:val="22"/>
                <w:szCs w:val="24"/>
              </w:rPr>
            </w:pPr>
            <w:r w:rsidRPr="006B54B5">
              <w:rPr>
                <w:sz w:val="22"/>
                <w:szCs w:val="24"/>
              </w:rPr>
              <w:t>15,4</w:t>
            </w:r>
          </w:p>
        </w:tc>
        <w:tc>
          <w:tcPr>
            <w:tcW w:w="791" w:type="dxa"/>
            <w:tcBorders>
              <w:right w:val="single" w:sz="4" w:space="0" w:color="auto"/>
            </w:tcBorders>
          </w:tcPr>
          <w:p w14:paraId="221AF012" w14:textId="77777777" w:rsidR="00B8115F" w:rsidRPr="006B54B5" w:rsidRDefault="00B8115F" w:rsidP="00A03F22">
            <w:pPr>
              <w:spacing w:after="0" w:line="240" w:lineRule="auto"/>
              <w:jc w:val="center"/>
              <w:rPr>
                <w:sz w:val="22"/>
                <w:szCs w:val="24"/>
              </w:rPr>
            </w:pPr>
            <w:r w:rsidRPr="006B54B5">
              <w:rPr>
                <w:sz w:val="22"/>
                <w:szCs w:val="24"/>
              </w:rPr>
              <w:t>17,2</w:t>
            </w:r>
          </w:p>
        </w:tc>
        <w:tc>
          <w:tcPr>
            <w:tcW w:w="763" w:type="dxa"/>
            <w:tcBorders>
              <w:left w:val="single" w:sz="4" w:space="0" w:color="auto"/>
            </w:tcBorders>
          </w:tcPr>
          <w:p w14:paraId="7E789410" w14:textId="77777777" w:rsidR="00B8115F" w:rsidRPr="006B54B5" w:rsidRDefault="00B8115F" w:rsidP="00A03F22">
            <w:pPr>
              <w:spacing w:after="0" w:line="240" w:lineRule="auto"/>
              <w:jc w:val="center"/>
              <w:rPr>
                <w:sz w:val="22"/>
                <w:szCs w:val="24"/>
              </w:rPr>
            </w:pPr>
            <w:r w:rsidRPr="006B54B5">
              <w:rPr>
                <w:sz w:val="22"/>
                <w:szCs w:val="24"/>
              </w:rPr>
              <w:t>10,8</w:t>
            </w:r>
          </w:p>
        </w:tc>
      </w:tr>
      <w:tr w:rsidR="00B8115F" w:rsidRPr="006B54B5" w14:paraId="388CF638" w14:textId="77777777" w:rsidTr="006B54B5">
        <w:trPr>
          <w:trHeight w:val="20"/>
          <w:jc w:val="center"/>
        </w:trPr>
        <w:tc>
          <w:tcPr>
            <w:tcW w:w="599" w:type="dxa"/>
          </w:tcPr>
          <w:p w14:paraId="771888DB" w14:textId="77777777" w:rsidR="00B8115F" w:rsidRPr="006B54B5" w:rsidRDefault="00B8115F" w:rsidP="00A03F22">
            <w:pPr>
              <w:spacing w:after="0" w:line="240" w:lineRule="auto"/>
              <w:jc w:val="center"/>
              <w:rPr>
                <w:sz w:val="22"/>
                <w:szCs w:val="24"/>
                <w:lang w:val="en-US"/>
              </w:rPr>
            </w:pPr>
            <w:r w:rsidRPr="006B54B5">
              <w:rPr>
                <w:sz w:val="22"/>
                <w:szCs w:val="24"/>
                <w:lang w:val="en-US"/>
              </w:rPr>
              <w:t>II</w:t>
            </w:r>
          </w:p>
        </w:tc>
        <w:tc>
          <w:tcPr>
            <w:tcW w:w="752" w:type="dxa"/>
          </w:tcPr>
          <w:p w14:paraId="6DE13CE7" w14:textId="77777777" w:rsidR="00B8115F" w:rsidRPr="006B54B5" w:rsidRDefault="00B8115F" w:rsidP="00A03F22">
            <w:pPr>
              <w:spacing w:after="0" w:line="240" w:lineRule="auto"/>
              <w:jc w:val="center"/>
              <w:rPr>
                <w:sz w:val="22"/>
                <w:szCs w:val="24"/>
              </w:rPr>
            </w:pPr>
            <w:r w:rsidRPr="006B54B5">
              <w:rPr>
                <w:sz w:val="22"/>
                <w:szCs w:val="24"/>
              </w:rPr>
              <w:t>36,4</w:t>
            </w:r>
          </w:p>
        </w:tc>
        <w:tc>
          <w:tcPr>
            <w:tcW w:w="815" w:type="dxa"/>
            <w:tcBorders>
              <w:right w:val="single" w:sz="4" w:space="0" w:color="auto"/>
            </w:tcBorders>
          </w:tcPr>
          <w:p w14:paraId="74EA6193" w14:textId="77777777" w:rsidR="00B8115F" w:rsidRPr="006B54B5" w:rsidRDefault="00B8115F" w:rsidP="00A03F22">
            <w:pPr>
              <w:spacing w:after="0" w:line="240" w:lineRule="auto"/>
              <w:jc w:val="center"/>
              <w:rPr>
                <w:sz w:val="22"/>
                <w:szCs w:val="24"/>
              </w:rPr>
            </w:pPr>
            <w:r w:rsidRPr="006B54B5">
              <w:rPr>
                <w:sz w:val="22"/>
                <w:szCs w:val="24"/>
              </w:rPr>
              <w:t>38,4</w:t>
            </w:r>
          </w:p>
        </w:tc>
        <w:tc>
          <w:tcPr>
            <w:tcW w:w="709" w:type="dxa"/>
            <w:tcBorders>
              <w:right w:val="single" w:sz="4" w:space="0" w:color="auto"/>
            </w:tcBorders>
          </w:tcPr>
          <w:p w14:paraId="5EAE47C0" w14:textId="77777777" w:rsidR="00B8115F" w:rsidRPr="006B54B5" w:rsidRDefault="00B8115F" w:rsidP="00A03F22">
            <w:pPr>
              <w:spacing w:after="0" w:line="240" w:lineRule="auto"/>
              <w:jc w:val="center"/>
              <w:rPr>
                <w:sz w:val="22"/>
                <w:szCs w:val="24"/>
              </w:rPr>
            </w:pPr>
            <w:r w:rsidRPr="006B54B5">
              <w:rPr>
                <w:sz w:val="22"/>
                <w:szCs w:val="24"/>
              </w:rPr>
              <w:t>35,4</w:t>
            </w:r>
          </w:p>
        </w:tc>
        <w:tc>
          <w:tcPr>
            <w:tcW w:w="813" w:type="dxa"/>
            <w:tcBorders>
              <w:right w:val="single" w:sz="4" w:space="0" w:color="auto"/>
            </w:tcBorders>
          </w:tcPr>
          <w:p w14:paraId="5F037A9F" w14:textId="77777777" w:rsidR="00B8115F" w:rsidRPr="006B54B5" w:rsidRDefault="00B8115F" w:rsidP="00A03F22">
            <w:pPr>
              <w:spacing w:after="0" w:line="240" w:lineRule="auto"/>
              <w:jc w:val="center"/>
              <w:rPr>
                <w:sz w:val="22"/>
                <w:szCs w:val="24"/>
              </w:rPr>
            </w:pPr>
            <w:r w:rsidRPr="006B54B5">
              <w:rPr>
                <w:sz w:val="22"/>
                <w:szCs w:val="24"/>
              </w:rPr>
              <w:t>38,5</w:t>
            </w:r>
          </w:p>
        </w:tc>
        <w:tc>
          <w:tcPr>
            <w:tcW w:w="717" w:type="dxa"/>
            <w:tcBorders>
              <w:right w:val="single" w:sz="4" w:space="0" w:color="auto"/>
            </w:tcBorders>
            <w:shd w:val="clear" w:color="auto" w:fill="FFFFFF" w:themeFill="background1"/>
          </w:tcPr>
          <w:p w14:paraId="238418DB" w14:textId="77777777" w:rsidR="00B8115F" w:rsidRPr="006B54B5" w:rsidRDefault="00B8115F" w:rsidP="00A03F22">
            <w:pPr>
              <w:spacing w:after="0" w:line="240" w:lineRule="auto"/>
              <w:jc w:val="center"/>
              <w:rPr>
                <w:sz w:val="22"/>
                <w:szCs w:val="24"/>
              </w:rPr>
            </w:pPr>
            <w:r w:rsidRPr="006B54B5">
              <w:rPr>
                <w:sz w:val="22"/>
                <w:szCs w:val="24"/>
              </w:rPr>
              <w:t>39,6</w:t>
            </w:r>
          </w:p>
        </w:tc>
        <w:tc>
          <w:tcPr>
            <w:tcW w:w="709" w:type="dxa"/>
            <w:tcBorders>
              <w:left w:val="single" w:sz="4" w:space="0" w:color="auto"/>
              <w:right w:val="single" w:sz="4" w:space="0" w:color="auto"/>
            </w:tcBorders>
          </w:tcPr>
          <w:p w14:paraId="1DBA3D09" w14:textId="77777777" w:rsidR="00B8115F" w:rsidRPr="006B54B5" w:rsidRDefault="00B8115F" w:rsidP="00A03F22">
            <w:pPr>
              <w:widowControl w:val="0"/>
              <w:autoSpaceDE w:val="0"/>
              <w:autoSpaceDN w:val="0"/>
              <w:adjustRightInd w:val="0"/>
              <w:spacing w:after="0" w:line="240" w:lineRule="auto"/>
              <w:jc w:val="center"/>
              <w:rPr>
                <w:sz w:val="22"/>
                <w:szCs w:val="24"/>
              </w:rPr>
            </w:pPr>
            <w:r w:rsidRPr="006B54B5">
              <w:rPr>
                <w:sz w:val="22"/>
                <w:szCs w:val="24"/>
              </w:rPr>
              <w:t>36,9</w:t>
            </w:r>
          </w:p>
        </w:tc>
        <w:tc>
          <w:tcPr>
            <w:tcW w:w="749" w:type="dxa"/>
            <w:tcBorders>
              <w:left w:val="single" w:sz="4" w:space="0" w:color="auto"/>
              <w:right w:val="single" w:sz="4" w:space="0" w:color="auto"/>
            </w:tcBorders>
          </w:tcPr>
          <w:p w14:paraId="0CC453F2" w14:textId="77777777" w:rsidR="00B8115F" w:rsidRPr="006B54B5" w:rsidRDefault="00B8115F" w:rsidP="00A03F22">
            <w:pPr>
              <w:spacing w:after="0" w:line="240" w:lineRule="auto"/>
              <w:jc w:val="center"/>
              <w:rPr>
                <w:sz w:val="22"/>
                <w:szCs w:val="24"/>
              </w:rPr>
            </w:pPr>
            <w:r w:rsidRPr="006B54B5">
              <w:rPr>
                <w:sz w:val="22"/>
                <w:szCs w:val="24"/>
              </w:rPr>
              <w:t>22,0</w:t>
            </w:r>
          </w:p>
        </w:tc>
        <w:tc>
          <w:tcPr>
            <w:tcW w:w="826" w:type="dxa"/>
            <w:tcBorders>
              <w:right w:val="single" w:sz="4" w:space="0" w:color="auto"/>
            </w:tcBorders>
          </w:tcPr>
          <w:p w14:paraId="62D51DF0" w14:textId="77777777" w:rsidR="00B8115F" w:rsidRPr="006B54B5" w:rsidRDefault="00B8115F" w:rsidP="00A03F22">
            <w:pPr>
              <w:spacing w:after="0" w:line="240" w:lineRule="auto"/>
              <w:jc w:val="center"/>
              <w:rPr>
                <w:sz w:val="22"/>
                <w:szCs w:val="24"/>
              </w:rPr>
            </w:pPr>
            <w:r w:rsidRPr="006B54B5">
              <w:rPr>
                <w:sz w:val="22"/>
                <w:szCs w:val="24"/>
              </w:rPr>
              <w:t>16,1</w:t>
            </w:r>
          </w:p>
        </w:tc>
        <w:tc>
          <w:tcPr>
            <w:tcW w:w="799" w:type="dxa"/>
            <w:tcBorders>
              <w:right w:val="single" w:sz="4" w:space="0" w:color="auto"/>
            </w:tcBorders>
          </w:tcPr>
          <w:p w14:paraId="24EA74C7" w14:textId="77777777" w:rsidR="00B8115F" w:rsidRPr="006B54B5" w:rsidRDefault="00B8115F" w:rsidP="00A03F22">
            <w:pPr>
              <w:spacing w:after="0" w:line="240" w:lineRule="auto"/>
              <w:jc w:val="center"/>
              <w:rPr>
                <w:sz w:val="22"/>
                <w:szCs w:val="24"/>
              </w:rPr>
            </w:pPr>
            <w:r w:rsidRPr="006B54B5">
              <w:rPr>
                <w:sz w:val="22"/>
                <w:szCs w:val="24"/>
              </w:rPr>
              <w:t>19,6</w:t>
            </w:r>
          </w:p>
        </w:tc>
        <w:tc>
          <w:tcPr>
            <w:tcW w:w="774" w:type="dxa"/>
            <w:tcBorders>
              <w:right w:val="single" w:sz="4" w:space="0" w:color="auto"/>
            </w:tcBorders>
          </w:tcPr>
          <w:p w14:paraId="518EC20B" w14:textId="77777777" w:rsidR="00B8115F" w:rsidRPr="006B54B5" w:rsidRDefault="00B8115F" w:rsidP="00A03F22">
            <w:pPr>
              <w:spacing w:after="0" w:line="240" w:lineRule="auto"/>
              <w:jc w:val="center"/>
              <w:rPr>
                <w:sz w:val="22"/>
                <w:szCs w:val="24"/>
              </w:rPr>
            </w:pPr>
            <w:r w:rsidRPr="006B54B5">
              <w:rPr>
                <w:sz w:val="22"/>
                <w:szCs w:val="24"/>
              </w:rPr>
              <w:t>24,6</w:t>
            </w:r>
          </w:p>
        </w:tc>
        <w:tc>
          <w:tcPr>
            <w:tcW w:w="791" w:type="dxa"/>
            <w:tcBorders>
              <w:right w:val="single" w:sz="4" w:space="0" w:color="auto"/>
            </w:tcBorders>
          </w:tcPr>
          <w:p w14:paraId="6CB71256" w14:textId="77777777" w:rsidR="00B8115F" w:rsidRPr="006B54B5" w:rsidRDefault="00B8115F" w:rsidP="00A03F22">
            <w:pPr>
              <w:spacing w:after="0" w:line="240" w:lineRule="auto"/>
              <w:jc w:val="center"/>
              <w:rPr>
                <w:sz w:val="22"/>
                <w:szCs w:val="24"/>
              </w:rPr>
            </w:pPr>
            <w:r w:rsidRPr="006B54B5">
              <w:rPr>
                <w:sz w:val="22"/>
                <w:szCs w:val="24"/>
              </w:rPr>
              <w:t>29,6</w:t>
            </w:r>
          </w:p>
        </w:tc>
        <w:tc>
          <w:tcPr>
            <w:tcW w:w="763" w:type="dxa"/>
            <w:tcBorders>
              <w:left w:val="single" w:sz="4" w:space="0" w:color="auto"/>
            </w:tcBorders>
          </w:tcPr>
          <w:p w14:paraId="46474E20" w14:textId="77777777" w:rsidR="00B8115F" w:rsidRPr="006B54B5" w:rsidRDefault="00B8115F" w:rsidP="00A03F22">
            <w:pPr>
              <w:spacing w:after="0" w:line="240" w:lineRule="auto"/>
              <w:jc w:val="center"/>
              <w:rPr>
                <w:sz w:val="22"/>
                <w:szCs w:val="24"/>
              </w:rPr>
            </w:pPr>
            <w:r w:rsidRPr="006B54B5">
              <w:rPr>
                <w:sz w:val="22"/>
                <w:szCs w:val="24"/>
              </w:rPr>
              <w:t>18,1</w:t>
            </w:r>
          </w:p>
        </w:tc>
      </w:tr>
      <w:tr w:rsidR="00B8115F" w:rsidRPr="006B54B5" w14:paraId="0F2AE2E3" w14:textId="77777777" w:rsidTr="006B54B5">
        <w:trPr>
          <w:trHeight w:val="20"/>
          <w:jc w:val="center"/>
        </w:trPr>
        <w:tc>
          <w:tcPr>
            <w:tcW w:w="599" w:type="dxa"/>
          </w:tcPr>
          <w:p w14:paraId="12CE9EF5" w14:textId="77777777" w:rsidR="00B8115F" w:rsidRPr="006B54B5" w:rsidRDefault="00B8115F" w:rsidP="00A03F22">
            <w:pPr>
              <w:spacing w:after="0" w:line="240" w:lineRule="auto"/>
              <w:jc w:val="center"/>
              <w:rPr>
                <w:sz w:val="22"/>
                <w:szCs w:val="24"/>
                <w:lang w:val="en-US"/>
              </w:rPr>
            </w:pPr>
            <w:r w:rsidRPr="006B54B5">
              <w:rPr>
                <w:sz w:val="22"/>
                <w:szCs w:val="24"/>
                <w:lang w:val="en-US"/>
              </w:rPr>
              <w:t>III</w:t>
            </w:r>
          </w:p>
        </w:tc>
        <w:tc>
          <w:tcPr>
            <w:tcW w:w="752" w:type="dxa"/>
          </w:tcPr>
          <w:p w14:paraId="43513E8D" w14:textId="77777777" w:rsidR="00B8115F" w:rsidRPr="006B54B5" w:rsidRDefault="00B8115F" w:rsidP="00A03F22">
            <w:pPr>
              <w:spacing w:after="0" w:line="240" w:lineRule="auto"/>
              <w:jc w:val="center"/>
              <w:rPr>
                <w:sz w:val="22"/>
                <w:szCs w:val="24"/>
              </w:rPr>
            </w:pPr>
            <w:r w:rsidRPr="006B54B5">
              <w:rPr>
                <w:sz w:val="22"/>
                <w:szCs w:val="24"/>
              </w:rPr>
              <w:t>37,1</w:t>
            </w:r>
          </w:p>
        </w:tc>
        <w:tc>
          <w:tcPr>
            <w:tcW w:w="815" w:type="dxa"/>
            <w:tcBorders>
              <w:right w:val="single" w:sz="4" w:space="0" w:color="auto"/>
            </w:tcBorders>
          </w:tcPr>
          <w:p w14:paraId="1ED97C6B" w14:textId="77777777" w:rsidR="00B8115F" w:rsidRPr="006B54B5" w:rsidRDefault="00B8115F" w:rsidP="00A03F22">
            <w:pPr>
              <w:spacing w:after="0" w:line="240" w:lineRule="auto"/>
              <w:jc w:val="center"/>
              <w:rPr>
                <w:sz w:val="22"/>
                <w:szCs w:val="24"/>
              </w:rPr>
            </w:pPr>
            <w:r w:rsidRPr="006B54B5">
              <w:rPr>
                <w:sz w:val="22"/>
                <w:szCs w:val="24"/>
              </w:rPr>
              <w:t>34,4</w:t>
            </w:r>
          </w:p>
        </w:tc>
        <w:tc>
          <w:tcPr>
            <w:tcW w:w="709" w:type="dxa"/>
            <w:tcBorders>
              <w:right w:val="single" w:sz="4" w:space="0" w:color="auto"/>
            </w:tcBorders>
          </w:tcPr>
          <w:p w14:paraId="1886DC81" w14:textId="77777777" w:rsidR="00B8115F" w:rsidRPr="006B54B5" w:rsidRDefault="00B8115F" w:rsidP="00A03F22">
            <w:pPr>
              <w:spacing w:after="0" w:line="240" w:lineRule="auto"/>
              <w:jc w:val="center"/>
              <w:rPr>
                <w:sz w:val="22"/>
                <w:szCs w:val="24"/>
              </w:rPr>
            </w:pPr>
            <w:r w:rsidRPr="006B54B5">
              <w:rPr>
                <w:sz w:val="22"/>
                <w:szCs w:val="24"/>
              </w:rPr>
              <w:t>35,1</w:t>
            </w:r>
          </w:p>
        </w:tc>
        <w:tc>
          <w:tcPr>
            <w:tcW w:w="813" w:type="dxa"/>
            <w:tcBorders>
              <w:right w:val="single" w:sz="4" w:space="0" w:color="auto"/>
            </w:tcBorders>
          </w:tcPr>
          <w:p w14:paraId="08C60D38" w14:textId="77777777" w:rsidR="00B8115F" w:rsidRPr="006B54B5" w:rsidRDefault="00B8115F" w:rsidP="00A03F22">
            <w:pPr>
              <w:spacing w:after="0" w:line="240" w:lineRule="auto"/>
              <w:jc w:val="center"/>
              <w:rPr>
                <w:sz w:val="22"/>
                <w:szCs w:val="24"/>
              </w:rPr>
            </w:pPr>
            <w:r w:rsidRPr="006B54B5">
              <w:rPr>
                <w:sz w:val="22"/>
                <w:szCs w:val="24"/>
              </w:rPr>
              <w:t>37,3</w:t>
            </w:r>
          </w:p>
        </w:tc>
        <w:tc>
          <w:tcPr>
            <w:tcW w:w="717" w:type="dxa"/>
            <w:tcBorders>
              <w:right w:val="single" w:sz="4" w:space="0" w:color="auto"/>
            </w:tcBorders>
            <w:shd w:val="clear" w:color="auto" w:fill="FFFFFF" w:themeFill="background1"/>
          </w:tcPr>
          <w:p w14:paraId="30F5D458" w14:textId="77777777" w:rsidR="00B8115F" w:rsidRPr="006B54B5" w:rsidRDefault="00B8115F" w:rsidP="00A03F22">
            <w:pPr>
              <w:spacing w:after="0" w:line="240" w:lineRule="auto"/>
              <w:jc w:val="center"/>
              <w:rPr>
                <w:sz w:val="22"/>
                <w:szCs w:val="24"/>
              </w:rPr>
            </w:pPr>
            <w:r w:rsidRPr="006B54B5">
              <w:rPr>
                <w:sz w:val="22"/>
                <w:szCs w:val="24"/>
              </w:rPr>
              <w:t>37,4</w:t>
            </w:r>
          </w:p>
        </w:tc>
        <w:tc>
          <w:tcPr>
            <w:tcW w:w="709" w:type="dxa"/>
            <w:tcBorders>
              <w:left w:val="single" w:sz="4" w:space="0" w:color="auto"/>
              <w:right w:val="single" w:sz="4" w:space="0" w:color="auto"/>
            </w:tcBorders>
          </w:tcPr>
          <w:p w14:paraId="61DFF3E1" w14:textId="77777777" w:rsidR="00B8115F" w:rsidRPr="006B54B5" w:rsidRDefault="00B8115F" w:rsidP="00A03F22">
            <w:pPr>
              <w:widowControl w:val="0"/>
              <w:autoSpaceDE w:val="0"/>
              <w:autoSpaceDN w:val="0"/>
              <w:adjustRightInd w:val="0"/>
              <w:spacing w:after="0" w:line="240" w:lineRule="auto"/>
              <w:jc w:val="center"/>
              <w:rPr>
                <w:sz w:val="22"/>
                <w:szCs w:val="24"/>
              </w:rPr>
            </w:pPr>
            <w:r w:rsidRPr="006B54B5">
              <w:rPr>
                <w:sz w:val="22"/>
                <w:szCs w:val="24"/>
              </w:rPr>
              <w:t>41,2</w:t>
            </w:r>
          </w:p>
        </w:tc>
        <w:tc>
          <w:tcPr>
            <w:tcW w:w="749" w:type="dxa"/>
            <w:tcBorders>
              <w:left w:val="single" w:sz="4" w:space="0" w:color="auto"/>
              <w:right w:val="single" w:sz="4" w:space="0" w:color="auto"/>
            </w:tcBorders>
          </w:tcPr>
          <w:p w14:paraId="679BFC9E" w14:textId="77777777" w:rsidR="00B8115F" w:rsidRPr="006B54B5" w:rsidRDefault="00B8115F" w:rsidP="00A03F22">
            <w:pPr>
              <w:spacing w:after="0" w:line="240" w:lineRule="auto"/>
              <w:jc w:val="center"/>
              <w:rPr>
                <w:sz w:val="22"/>
                <w:szCs w:val="24"/>
              </w:rPr>
            </w:pPr>
            <w:r w:rsidRPr="006B54B5">
              <w:rPr>
                <w:sz w:val="22"/>
                <w:szCs w:val="24"/>
              </w:rPr>
              <w:t>22,4</w:t>
            </w:r>
          </w:p>
        </w:tc>
        <w:tc>
          <w:tcPr>
            <w:tcW w:w="826" w:type="dxa"/>
            <w:tcBorders>
              <w:right w:val="single" w:sz="4" w:space="0" w:color="auto"/>
            </w:tcBorders>
          </w:tcPr>
          <w:p w14:paraId="6637193B" w14:textId="77777777" w:rsidR="00B8115F" w:rsidRPr="006B54B5" w:rsidRDefault="00B8115F" w:rsidP="00A03F22">
            <w:pPr>
              <w:spacing w:after="0" w:line="240" w:lineRule="auto"/>
              <w:jc w:val="center"/>
              <w:rPr>
                <w:sz w:val="22"/>
                <w:szCs w:val="24"/>
              </w:rPr>
            </w:pPr>
            <w:r w:rsidRPr="006B54B5">
              <w:rPr>
                <w:sz w:val="22"/>
                <w:szCs w:val="24"/>
              </w:rPr>
              <w:t>14,4</w:t>
            </w:r>
          </w:p>
        </w:tc>
        <w:tc>
          <w:tcPr>
            <w:tcW w:w="799" w:type="dxa"/>
            <w:tcBorders>
              <w:right w:val="single" w:sz="4" w:space="0" w:color="auto"/>
            </w:tcBorders>
          </w:tcPr>
          <w:p w14:paraId="6ACFD27C" w14:textId="77777777" w:rsidR="00B8115F" w:rsidRPr="006B54B5" w:rsidRDefault="00B8115F" w:rsidP="00A03F22">
            <w:pPr>
              <w:spacing w:after="0" w:line="240" w:lineRule="auto"/>
              <w:jc w:val="center"/>
              <w:rPr>
                <w:sz w:val="22"/>
                <w:szCs w:val="24"/>
              </w:rPr>
            </w:pPr>
            <w:r w:rsidRPr="006B54B5">
              <w:rPr>
                <w:sz w:val="22"/>
                <w:szCs w:val="24"/>
              </w:rPr>
              <w:t>17,5</w:t>
            </w:r>
          </w:p>
        </w:tc>
        <w:tc>
          <w:tcPr>
            <w:tcW w:w="774" w:type="dxa"/>
            <w:tcBorders>
              <w:right w:val="single" w:sz="4" w:space="0" w:color="auto"/>
            </w:tcBorders>
          </w:tcPr>
          <w:p w14:paraId="41CAC806" w14:textId="77777777" w:rsidR="00B8115F" w:rsidRPr="006B54B5" w:rsidRDefault="00B8115F" w:rsidP="00A03F22">
            <w:pPr>
              <w:spacing w:after="0" w:line="240" w:lineRule="auto"/>
              <w:jc w:val="center"/>
              <w:rPr>
                <w:sz w:val="22"/>
                <w:szCs w:val="24"/>
              </w:rPr>
            </w:pPr>
            <w:r w:rsidRPr="006B54B5">
              <w:rPr>
                <w:sz w:val="22"/>
                <w:szCs w:val="24"/>
              </w:rPr>
              <w:t>23,8</w:t>
            </w:r>
          </w:p>
        </w:tc>
        <w:tc>
          <w:tcPr>
            <w:tcW w:w="791" w:type="dxa"/>
            <w:tcBorders>
              <w:right w:val="single" w:sz="4" w:space="0" w:color="auto"/>
            </w:tcBorders>
          </w:tcPr>
          <w:p w14:paraId="1B685417" w14:textId="77777777" w:rsidR="00B8115F" w:rsidRPr="006B54B5" w:rsidRDefault="00B8115F" w:rsidP="00A03F22">
            <w:pPr>
              <w:spacing w:after="0" w:line="240" w:lineRule="auto"/>
              <w:jc w:val="center"/>
              <w:rPr>
                <w:sz w:val="22"/>
                <w:szCs w:val="24"/>
              </w:rPr>
            </w:pPr>
            <w:r w:rsidRPr="006B54B5">
              <w:rPr>
                <w:sz w:val="22"/>
                <w:szCs w:val="24"/>
              </w:rPr>
              <w:t>27,9</w:t>
            </w:r>
          </w:p>
        </w:tc>
        <w:tc>
          <w:tcPr>
            <w:tcW w:w="763" w:type="dxa"/>
            <w:tcBorders>
              <w:left w:val="single" w:sz="4" w:space="0" w:color="auto"/>
            </w:tcBorders>
          </w:tcPr>
          <w:p w14:paraId="0C6EBBE4" w14:textId="77777777" w:rsidR="00B8115F" w:rsidRPr="006B54B5" w:rsidRDefault="00B8115F" w:rsidP="00A03F22">
            <w:pPr>
              <w:spacing w:after="0" w:line="240" w:lineRule="auto"/>
              <w:jc w:val="center"/>
              <w:rPr>
                <w:sz w:val="22"/>
                <w:szCs w:val="24"/>
              </w:rPr>
            </w:pPr>
            <w:r w:rsidRPr="006B54B5">
              <w:rPr>
                <w:sz w:val="22"/>
                <w:szCs w:val="24"/>
              </w:rPr>
              <w:t>20,0</w:t>
            </w:r>
          </w:p>
        </w:tc>
      </w:tr>
      <w:tr w:rsidR="00B8115F" w:rsidRPr="006B54B5" w14:paraId="75C2D4DF" w14:textId="77777777" w:rsidTr="006B54B5">
        <w:trPr>
          <w:trHeight w:val="20"/>
          <w:jc w:val="center"/>
        </w:trPr>
        <w:tc>
          <w:tcPr>
            <w:tcW w:w="599" w:type="dxa"/>
          </w:tcPr>
          <w:p w14:paraId="7B4ED5C2" w14:textId="77777777" w:rsidR="00B8115F" w:rsidRPr="006B54B5" w:rsidRDefault="00B8115F" w:rsidP="00A03F22">
            <w:pPr>
              <w:spacing w:after="0" w:line="240" w:lineRule="auto"/>
              <w:jc w:val="center"/>
              <w:rPr>
                <w:sz w:val="22"/>
                <w:szCs w:val="24"/>
              </w:rPr>
            </w:pPr>
            <w:r w:rsidRPr="006B54B5">
              <w:rPr>
                <w:sz w:val="22"/>
                <w:szCs w:val="24"/>
              </w:rPr>
              <w:t>Всего</w:t>
            </w:r>
          </w:p>
        </w:tc>
        <w:tc>
          <w:tcPr>
            <w:tcW w:w="752" w:type="dxa"/>
          </w:tcPr>
          <w:p w14:paraId="6B117806" w14:textId="77777777" w:rsidR="00B8115F" w:rsidRPr="006B54B5" w:rsidRDefault="00B8115F" w:rsidP="00A03F22">
            <w:pPr>
              <w:spacing w:after="0" w:line="240" w:lineRule="auto"/>
              <w:jc w:val="center"/>
              <w:rPr>
                <w:sz w:val="22"/>
                <w:szCs w:val="24"/>
              </w:rPr>
            </w:pPr>
            <w:r w:rsidRPr="006B54B5">
              <w:rPr>
                <w:sz w:val="22"/>
                <w:szCs w:val="24"/>
              </w:rPr>
              <w:t>100,0</w:t>
            </w:r>
          </w:p>
        </w:tc>
        <w:tc>
          <w:tcPr>
            <w:tcW w:w="815" w:type="dxa"/>
            <w:tcBorders>
              <w:right w:val="single" w:sz="4" w:space="0" w:color="auto"/>
            </w:tcBorders>
          </w:tcPr>
          <w:p w14:paraId="18367B2A" w14:textId="77777777" w:rsidR="00B8115F" w:rsidRPr="006B54B5" w:rsidRDefault="00B8115F" w:rsidP="00A03F22">
            <w:pPr>
              <w:spacing w:after="0" w:line="240" w:lineRule="auto"/>
              <w:jc w:val="center"/>
              <w:rPr>
                <w:sz w:val="22"/>
                <w:szCs w:val="24"/>
              </w:rPr>
            </w:pPr>
            <w:r w:rsidRPr="006B54B5">
              <w:rPr>
                <w:sz w:val="22"/>
                <w:szCs w:val="24"/>
              </w:rPr>
              <w:t>100,0</w:t>
            </w:r>
          </w:p>
        </w:tc>
        <w:tc>
          <w:tcPr>
            <w:tcW w:w="709" w:type="dxa"/>
            <w:tcBorders>
              <w:right w:val="single" w:sz="4" w:space="0" w:color="auto"/>
            </w:tcBorders>
          </w:tcPr>
          <w:p w14:paraId="7D1FACD5" w14:textId="77777777" w:rsidR="00B8115F" w:rsidRPr="006B54B5" w:rsidRDefault="00B8115F" w:rsidP="00A03F22">
            <w:pPr>
              <w:spacing w:after="0" w:line="240" w:lineRule="auto"/>
              <w:jc w:val="center"/>
              <w:rPr>
                <w:sz w:val="22"/>
                <w:szCs w:val="24"/>
              </w:rPr>
            </w:pPr>
            <w:r w:rsidRPr="006B54B5">
              <w:rPr>
                <w:sz w:val="22"/>
                <w:szCs w:val="24"/>
              </w:rPr>
              <w:t>100,0</w:t>
            </w:r>
          </w:p>
        </w:tc>
        <w:tc>
          <w:tcPr>
            <w:tcW w:w="813" w:type="dxa"/>
            <w:tcBorders>
              <w:right w:val="single" w:sz="4" w:space="0" w:color="auto"/>
            </w:tcBorders>
          </w:tcPr>
          <w:p w14:paraId="43365885" w14:textId="77777777" w:rsidR="00B8115F" w:rsidRPr="006B54B5" w:rsidRDefault="00B8115F" w:rsidP="00A03F22">
            <w:pPr>
              <w:spacing w:after="0" w:line="240" w:lineRule="auto"/>
              <w:jc w:val="center"/>
              <w:rPr>
                <w:sz w:val="22"/>
                <w:szCs w:val="24"/>
              </w:rPr>
            </w:pPr>
            <w:r w:rsidRPr="006B54B5">
              <w:rPr>
                <w:sz w:val="22"/>
                <w:szCs w:val="24"/>
              </w:rPr>
              <w:t>100,0</w:t>
            </w:r>
          </w:p>
        </w:tc>
        <w:tc>
          <w:tcPr>
            <w:tcW w:w="717" w:type="dxa"/>
            <w:tcBorders>
              <w:right w:val="single" w:sz="4" w:space="0" w:color="auto"/>
            </w:tcBorders>
            <w:shd w:val="clear" w:color="auto" w:fill="FFFFFF" w:themeFill="background1"/>
          </w:tcPr>
          <w:p w14:paraId="16EECACC" w14:textId="77777777" w:rsidR="00B8115F" w:rsidRPr="006B54B5" w:rsidRDefault="00B8115F" w:rsidP="00A03F22">
            <w:pPr>
              <w:spacing w:after="0" w:line="240" w:lineRule="auto"/>
              <w:jc w:val="center"/>
              <w:rPr>
                <w:sz w:val="22"/>
                <w:szCs w:val="24"/>
              </w:rPr>
            </w:pPr>
            <w:r w:rsidRPr="006B54B5">
              <w:rPr>
                <w:sz w:val="22"/>
                <w:szCs w:val="24"/>
              </w:rPr>
              <w:t>100,0</w:t>
            </w:r>
          </w:p>
        </w:tc>
        <w:tc>
          <w:tcPr>
            <w:tcW w:w="709" w:type="dxa"/>
            <w:tcBorders>
              <w:left w:val="single" w:sz="4" w:space="0" w:color="auto"/>
              <w:right w:val="single" w:sz="4" w:space="0" w:color="auto"/>
            </w:tcBorders>
          </w:tcPr>
          <w:p w14:paraId="61E6BDD6" w14:textId="77777777" w:rsidR="00B8115F" w:rsidRPr="006B54B5" w:rsidRDefault="00B8115F" w:rsidP="00A03F22">
            <w:pPr>
              <w:widowControl w:val="0"/>
              <w:autoSpaceDE w:val="0"/>
              <w:autoSpaceDN w:val="0"/>
              <w:adjustRightInd w:val="0"/>
              <w:spacing w:after="0" w:line="240" w:lineRule="auto"/>
              <w:jc w:val="center"/>
              <w:rPr>
                <w:sz w:val="22"/>
                <w:szCs w:val="24"/>
              </w:rPr>
            </w:pPr>
            <w:r w:rsidRPr="006B54B5">
              <w:rPr>
                <w:sz w:val="22"/>
                <w:szCs w:val="24"/>
              </w:rPr>
              <w:t>100,0</w:t>
            </w:r>
          </w:p>
        </w:tc>
        <w:tc>
          <w:tcPr>
            <w:tcW w:w="749" w:type="dxa"/>
            <w:tcBorders>
              <w:left w:val="single" w:sz="4" w:space="0" w:color="auto"/>
              <w:right w:val="single" w:sz="4" w:space="0" w:color="auto"/>
            </w:tcBorders>
          </w:tcPr>
          <w:p w14:paraId="6C0DB0C0" w14:textId="77777777" w:rsidR="00B8115F" w:rsidRPr="006B54B5" w:rsidRDefault="00B8115F" w:rsidP="00A03F22">
            <w:pPr>
              <w:spacing w:after="0" w:line="240" w:lineRule="auto"/>
              <w:jc w:val="center"/>
              <w:rPr>
                <w:sz w:val="22"/>
                <w:szCs w:val="24"/>
              </w:rPr>
            </w:pPr>
            <w:r w:rsidRPr="006B54B5">
              <w:rPr>
                <w:sz w:val="22"/>
                <w:szCs w:val="24"/>
              </w:rPr>
              <w:t>60,4</w:t>
            </w:r>
          </w:p>
        </w:tc>
        <w:tc>
          <w:tcPr>
            <w:tcW w:w="826" w:type="dxa"/>
            <w:tcBorders>
              <w:left w:val="single" w:sz="4" w:space="0" w:color="auto"/>
              <w:right w:val="single" w:sz="4" w:space="0" w:color="auto"/>
            </w:tcBorders>
          </w:tcPr>
          <w:p w14:paraId="6442B92C" w14:textId="77777777" w:rsidR="00B8115F" w:rsidRPr="006B54B5" w:rsidRDefault="00B8115F" w:rsidP="00A03F22">
            <w:pPr>
              <w:spacing w:after="0" w:line="240" w:lineRule="auto"/>
              <w:jc w:val="center"/>
              <w:rPr>
                <w:sz w:val="22"/>
                <w:szCs w:val="24"/>
              </w:rPr>
            </w:pPr>
            <w:r w:rsidRPr="006B54B5">
              <w:rPr>
                <w:sz w:val="22"/>
                <w:szCs w:val="24"/>
              </w:rPr>
              <w:t>41,9</w:t>
            </w:r>
          </w:p>
        </w:tc>
        <w:tc>
          <w:tcPr>
            <w:tcW w:w="799" w:type="dxa"/>
            <w:tcBorders>
              <w:left w:val="single" w:sz="4" w:space="0" w:color="auto"/>
              <w:right w:val="single" w:sz="4" w:space="0" w:color="auto"/>
            </w:tcBorders>
          </w:tcPr>
          <w:p w14:paraId="6EC6BDC0" w14:textId="77777777" w:rsidR="00B8115F" w:rsidRPr="006B54B5" w:rsidRDefault="00B8115F" w:rsidP="00A03F22">
            <w:pPr>
              <w:spacing w:after="0" w:line="240" w:lineRule="auto"/>
              <w:jc w:val="center"/>
              <w:rPr>
                <w:sz w:val="22"/>
                <w:szCs w:val="24"/>
              </w:rPr>
            </w:pPr>
            <w:r w:rsidRPr="006B54B5">
              <w:rPr>
                <w:sz w:val="22"/>
                <w:szCs w:val="24"/>
              </w:rPr>
              <w:t>49,8</w:t>
            </w:r>
          </w:p>
        </w:tc>
        <w:tc>
          <w:tcPr>
            <w:tcW w:w="774" w:type="dxa"/>
            <w:tcBorders>
              <w:left w:val="single" w:sz="4" w:space="0" w:color="auto"/>
              <w:right w:val="single" w:sz="4" w:space="0" w:color="auto"/>
            </w:tcBorders>
          </w:tcPr>
          <w:p w14:paraId="596A56C0" w14:textId="77777777" w:rsidR="00B8115F" w:rsidRPr="006B54B5" w:rsidRDefault="00B8115F" w:rsidP="00A03F22">
            <w:pPr>
              <w:spacing w:after="0" w:line="240" w:lineRule="auto"/>
              <w:jc w:val="center"/>
              <w:rPr>
                <w:sz w:val="22"/>
                <w:szCs w:val="24"/>
              </w:rPr>
            </w:pPr>
            <w:r w:rsidRPr="006B54B5">
              <w:rPr>
                <w:sz w:val="22"/>
                <w:szCs w:val="24"/>
              </w:rPr>
              <w:t>63,7</w:t>
            </w:r>
          </w:p>
        </w:tc>
        <w:tc>
          <w:tcPr>
            <w:tcW w:w="791" w:type="dxa"/>
            <w:tcBorders>
              <w:left w:val="single" w:sz="4" w:space="0" w:color="auto"/>
              <w:right w:val="single" w:sz="4" w:space="0" w:color="auto"/>
            </w:tcBorders>
          </w:tcPr>
          <w:p w14:paraId="5F8EE215" w14:textId="77777777" w:rsidR="00B8115F" w:rsidRPr="006B54B5" w:rsidRDefault="00B8115F" w:rsidP="00A03F22">
            <w:pPr>
              <w:spacing w:after="0" w:line="240" w:lineRule="auto"/>
              <w:jc w:val="center"/>
              <w:rPr>
                <w:sz w:val="22"/>
                <w:szCs w:val="24"/>
              </w:rPr>
            </w:pPr>
            <w:r w:rsidRPr="006B54B5">
              <w:rPr>
                <w:sz w:val="22"/>
                <w:szCs w:val="24"/>
              </w:rPr>
              <w:t>74,7</w:t>
            </w:r>
          </w:p>
        </w:tc>
        <w:tc>
          <w:tcPr>
            <w:tcW w:w="763" w:type="dxa"/>
            <w:tcBorders>
              <w:left w:val="single" w:sz="4" w:space="0" w:color="auto"/>
            </w:tcBorders>
          </w:tcPr>
          <w:p w14:paraId="078433C6" w14:textId="77777777" w:rsidR="00B8115F" w:rsidRPr="006B54B5" w:rsidRDefault="00B8115F" w:rsidP="00A03F22">
            <w:pPr>
              <w:spacing w:after="0" w:line="240" w:lineRule="auto"/>
              <w:jc w:val="center"/>
              <w:rPr>
                <w:sz w:val="22"/>
                <w:szCs w:val="24"/>
              </w:rPr>
            </w:pPr>
            <w:r w:rsidRPr="006B54B5">
              <w:rPr>
                <w:sz w:val="22"/>
                <w:szCs w:val="24"/>
              </w:rPr>
              <w:t>49,1</w:t>
            </w:r>
          </w:p>
        </w:tc>
      </w:tr>
    </w:tbl>
    <w:p w14:paraId="4E6D53B7" w14:textId="77777777" w:rsidR="00AD41AC" w:rsidRPr="00884CD3" w:rsidRDefault="00AD41AC" w:rsidP="00884CD3">
      <w:pPr>
        <w:shd w:val="clear" w:color="auto" w:fill="FFFFFF"/>
        <w:spacing w:after="0" w:line="240" w:lineRule="auto"/>
        <w:ind w:firstLine="709"/>
        <w:jc w:val="both"/>
        <w:rPr>
          <w:rFonts w:ascii="Times New Roman" w:hAnsi="Times New Roman" w:cs="Times New Roman"/>
          <w:sz w:val="28"/>
          <w:szCs w:val="28"/>
        </w:rPr>
      </w:pPr>
    </w:p>
    <w:p w14:paraId="5331721D" w14:textId="7C5E5C60" w:rsidR="00AD41AC" w:rsidRPr="00884CD3" w:rsidRDefault="00F71B13" w:rsidP="00884CD3">
      <w:pPr>
        <w:shd w:val="clear" w:color="auto" w:fill="FFFFFF"/>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w:t>
      </w:r>
      <w:r w:rsidR="00AD41AC" w:rsidRPr="00884CD3">
        <w:rPr>
          <w:rFonts w:ascii="Times New Roman" w:hAnsi="Times New Roman" w:cs="Times New Roman"/>
          <w:sz w:val="28"/>
          <w:szCs w:val="28"/>
        </w:rPr>
        <w:t xml:space="preserve"> республике высока доля инвалидов первой и второй групп, доля инв</w:t>
      </w:r>
      <w:r w:rsidR="00AD41AC" w:rsidRPr="00884CD3">
        <w:rPr>
          <w:rFonts w:ascii="Times New Roman" w:hAnsi="Times New Roman" w:cs="Times New Roman"/>
          <w:sz w:val="28"/>
          <w:szCs w:val="28"/>
        </w:rPr>
        <w:t>а</w:t>
      </w:r>
      <w:r w:rsidR="00AD41AC" w:rsidRPr="00884CD3">
        <w:rPr>
          <w:rFonts w:ascii="Times New Roman" w:hAnsi="Times New Roman" w:cs="Times New Roman"/>
          <w:sz w:val="28"/>
          <w:szCs w:val="28"/>
        </w:rPr>
        <w:t>лидов третьей группы меньше</w:t>
      </w:r>
      <w:r w:rsidRPr="00884CD3">
        <w:rPr>
          <w:rFonts w:ascii="Times New Roman" w:hAnsi="Times New Roman" w:cs="Times New Roman"/>
          <w:sz w:val="28"/>
          <w:szCs w:val="28"/>
        </w:rPr>
        <w:t>,</w:t>
      </w:r>
      <w:r w:rsidR="00AD41AC" w:rsidRPr="00884CD3">
        <w:rPr>
          <w:rFonts w:ascii="Times New Roman" w:hAnsi="Times New Roman" w:cs="Times New Roman"/>
          <w:sz w:val="28"/>
          <w:szCs w:val="28"/>
        </w:rPr>
        <w:t xml:space="preserve"> чем в РФ. </w:t>
      </w:r>
      <w:r w:rsidRPr="00884CD3">
        <w:rPr>
          <w:rFonts w:ascii="Times New Roman" w:hAnsi="Times New Roman" w:cs="Times New Roman"/>
          <w:sz w:val="28"/>
          <w:szCs w:val="28"/>
        </w:rPr>
        <w:t>Анализ показывает</w:t>
      </w:r>
      <w:r w:rsidR="00AD41AC" w:rsidRPr="00884CD3">
        <w:rPr>
          <w:rFonts w:ascii="Times New Roman" w:hAnsi="Times New Roman" w:cs="Times New Roman"/>
          <w:sz w:val="28"/>
          <w:szCs w:val="28"/>
        </w:rPr>
        <w:t>, что из всех групп наиболее часто при первичном освидетельствовании устанавливаются тяжелые группы.</w:t>
      </w:r>
    </w:p>
    <w:p w14:paraId="2AF3AC30" w14:textId="4437ABB5" w:rsidR="00AD41AC" w:rsidRPr="00884CD3" w:rsidRDefault="00AD41AC" w:rsidP="00884CD3">
      <w:pPr>
        <w:shd w:val="clear" w:color="auto" w:fill="FFFFFF"/>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Тяжелые группы инвалидности устанавливаются при злокачественных новообразованиях, у граждан направленных с последствиями нарушений мо</w:t>
      </w:r>
      <w:r w:rsidRPr="00884CD3">
        <w:rPr>
          <w:rFonts w:ascii="Times New Roman" w:hAnsi="Times New Roman" w:cs="Times New Roman"/>
          <w:sz w:val="28"/>
          <w:szCs w:val="28"/>
        </w:rPr>
        <w:t>з</w:t>
      </w:r>
      <w:r w:rsidRPr="00884CD3">
        <w:rPr>
          <w:rFonts w:ascii="Times New Roman" w:hAnsi="Times New Roman" w:cs="Times New Roman"/>
          <w:sz w:val="28"/>
          <w:szCs w:val="28"/>
        </w:rPr>
        <w:t>гового кровообращения, при глаукоме преимущественно устанавливаются т</w:t>
      </w:r>
      <w:r w:rsidRPr="00884CD3">
        <w:rPr>
          <w:rFonts w:ascii="Times New Roman" w:hAnsi="Times New Roman" w:cs="Times New Roman"/>
          <w:sz w:val="28"/>
          <w:szCs w:val="28"/>
        </w:rPr>
        <w:t>я</w:t>
      </w:r>
      <w:r w:rsidRPr="00884CD3">
        <w:rPr>
          <w:rFonts w:ascii="Times New Roman" w:hAnsi="Times New Roman" w:cs="Times New Roman"/>
          <w:sz w:val="28"/>
          <w:szCs w:val="28"/>
        </w:rPr>
        <w:t xml:space="preserve">желые группы инвалидности (пятое ранговое место первичной инвалидности), больные туберкулезом </w:t>
      </w:r>
      <w:proofErr w:type="gramStart"/>
      <w:r w:rsidRPr="00884CD3">
        <w:rPr>
          <w:rFonts w:ascii="Times New Roman" w:hAnsi="Times New Roman" w:cs="Times New Roman"/>
          <w:sz w:val="28"/>
          <w:szCs w:val="28"/>
        </w:rPr>
        <w:t>в</w:t>
      </w:r>
      <w:proofErr w:type="gramEnd"/>
      <w:r w:rsidRPr="00884CD3">
        <w:rPr>
          <w:rFonts w:ascii="Times New Roman" w:hAnsi="Times New Roman" w:cs="Times New Roman"/>
          <w:sz w:val="28"/>
          <w:szCs w:val="28"/>
        </w:rPr>
        <w:t xml:space="preserve"> более 80</w:t>
      </w:r>
      <w:r w:rsidR="006B54B5">
        <w:rPr>
          <w:rFonts w:ascii="Times New Roman" w:hAnsi="Times New Roman" w:cs="Times New Roman"/>
          <w:sz w:val="28"/>
          <w:szCs w:val="28"/>
        </w:rPr>
        <w:t xml:space="preserve"> </w:t>
      </w:r>
      <w:proofErr w:type="gramStart"/>
      <w:r w:rsidR="006B54B5">
        <w:rPr>
          <w:rFonts w:ascii="Times New Roman" w:hAnsi="Times New Roman" w:cs="Times New Roman"/>
          <w:sz w:val="28"/>
          <w:szCs w:val="28"/>
        </w:rPr>
        <w:t>процент</w:t>
      </w:r>
      <w:r w:rsidR="006F3518">
        <w:rPr>
          <w:rFonts w:ascii="Times New Roman" w:hAnsi="Times New Roman" w:cs="Times New Roman"/>
          <w:sz w:val="28"/>
          <w:szCs w:val="28"/>
        </w:rPr>
        <w:t>ов</w:t>
      </w:r>
      <w:proofErr w:type="gramEnd"/>
      <w:r w:rsidRPr="00884CD3">
        <w:rPr>
          <w:rFonts w:ascii="Times New Roman" w:hAnsi="Times New Roman" w:cs="Times New Roman"/>
          <w:sz w:val="28"/>
          <w:szCs w:val="28"/>
        </w:rPr>
        <w:t xml:space="preserve"> случаев признаются инвалидами второй и первой групп (туберкулез занимает 4 ранговое место первичной инв</w:t>
      </w:r>
      <w:r w:rsidRPr="00884CD3">
        <w:rPr>
          <w:rFonts w:ascii="Times New Roman" w:hAnsi="Times New Roman" w:cs="Times New Roman"/>
          <w:sz w:val="28"/>
          <w:szCs w:val="28"/>
        </w:rPr>
        <w:t>а</w:t>
      </w:r>
      <w:r w:rsidRPr="00884CD3">
        <w:rPr>
          <w:rFonts w:ascii="Times New Roman" w:hAnsi="Times New Roman" w:cs="Times New Roman"/>
          <w:sz w:val="28"/>
          <w:szCs w:val="28"/>
        </w:rPr>
        <w:t>лидности).</w:t>
      </w:r>
    </w:p>
    <w:p w14:paraId="1F59A897" w14:textId="40AE16CA" w:rsidR="00EE58ED" w:rsidRPr="00884CD3" w:rsidRDefault="00AD41AC" w:rsidP="00884CD3">
      <w:pPr>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Показатели инвалидности детского населения.</w:t>
      </w:r>
      <w:r w:rsidR="00F71B13" w:rsidRPr="00884CD3">
        <w:rPr>
          <w:rFonts w:ascii="Times New Roman" w:hAnsi="Times New Roman" w:cs="Times New Roman"/>
          <w:sz w:val="28"/>
          <w:szCs w:val="28"/>
        </w:rPr>
        <w:t xml:space="preserve"> </w:t>
      </w:r>
      <w:r w:rsidR="008819AD" w:rsidRPr="00884CD3">
        <w:rPr>
          <w:rFonts w:ascii="Times New Roman" w:hAnsi="Times New Roman" w:cs="Times New Roman"/>
          <w:sz w:val="28"/>
          <w:szCs w:val="28"/>
        </w:rPr>
        <w:t>Н</w:t>
      </w:r>
      <w:r w:rsidRPr="00884CD3">
        <w:rPr>
          <w:rFonts w:ascii="Times New Roman" w:hAnsi="Times New Roman" w:cs="Times New Roman"/>
          <w:sz w:val="28"/>
          <w:szCs w:val="28"/>
        </w:rPr>
        <w:t>а 1</w:t>
      </w:r>
      <w:r w:rsidR="006B54B5">
        <w:rPr>
          <w:rFonts w:ascii="Times New Roman" w:hAnsi="Times New Roman" w:cs="Times New Roman"/>
          <w:sz w:val="28"/>
          <w:szCs w:val="28"/>
        </w:rPr>
        <w:t xml:space="preserve"> января </w:t>
      </w:r>
      <w:r w:rsidRPr="00884CD3">
        <w:rPr>
          <w:rFonts w:ascii="Times New Roman" w:hAnsi="Times New Roman" w:cs="Times New Roman"/>
          <w:sz w:val="28"/>
          <w:szCs w:val="28"/>
        </w:rPr>
        <w:t>2024 г</w:t>
      </w:r>
      <w:r w:rsidR="008819AD" w:rsidRPr="00884CD3">
        <w:rPr>
          <w:rFonts w:ascii="Times New Roman" w:hAnsi="Times New Roman" w:cs="Times New Roman"/>
          <w:sz w:val="28"/>
          <w:szCs w:val="28"/>
        </w:rPr>
        <w:t>.</w:t>
      </w:r>
      <w:r w:rsidRPr="00884CD3">
        <w:rPr>
          <w:rFonts w:ascii="Times New Roman" w:hAnsi="Times New Roman" w:cs="Times New Roman"/>
          <w:sz w:val="28"/>
          <w:szCs w:val="28"/>
        </w:rPr>
        <w:t xml:space="preserve"> в ре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публике 2663 детей-инвалидов, что составляет 2,2</w:t>
      </w:r>
      <w:r w:rsidR="006B54B5" w:rsidRPr="006B54B5">
        <w:rPr>
          <w:rFonts w:ascii="Times New Roman" w:hAnsi="Times New Roman" w:cs="Times New Roman"/>
          <w:sz w:val="28"/>
          <w:szCs w:val="28"/>
        </w:rPr>
        <w:t xml:space="preserve"> </w:t>
      </w:r>
      <w:r w:rsidR="006B54B5">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общей числе</w:t>
      </w:r>
      <w:r w:rsidRPr="00884CD3">
        <w:rPr>
          <w:rFonts w:ascii="Times New Roman" w:hAnsi="Times New Roman" w:cs="Times New Roman"/>
          <w:sz w:val="28"/>
          <w:szCs w:val="28"/>
        </w:rPr>
        <w:t>н</w:t>
      </w:r>
      <w:r w:rsidR="008819AD" w:rsidRPr="00884CD3">
        <w:rPr>
          <w:rFonts w:ascii="Times New Roman" w:hAnsi="Times New Roman" w:cs="Times New Roman"/>
          <w:sz w:val="28"/>
          <w:szCs w:val="28"/>
        </w:rPr>
        <w:t>ности детей в возрасте до 18 лет</w:t>
      </w:r>
      <w:r w:rsidR="004324CA" w:rsidRPr="00884CD3">
        <w:rPr>
          <w:rFonts w:ascii="Times New Roman" w:hAnsi="Times New Roman" w:cs="Times New Roman"/>
          <w:sz w:val="28"/>
          <w:szCs w:val="28"/>
        </w:rPr>
        <w:t xml:space="preserve">. </w:t>
      </w:r>
      <w:r w:rsidRPr="00884CD3">
        <w:rPr>
          <w:rFonts w:ascii="Times New Roman" w:hAnsi="Times New Roman" w:cs="Times New Roman"/>
          <w:sz w:val="28"/>
          <w:szCs w:val="28"/>
        </w:rPr>
        <w:t>Уровень общей детской инвалидности в ре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публике в 2023 г</w:t>
      </w:r>
      <w:r w:rsidR="00EE58ED" w:rsidRPr="00884CD3">
        <w:rPr>
          <w:rFonts w:ascii="Times New Roman" w:hAnsi="Times New Roman" w:cs="Times New Roman"/>
          <w:sz w:val="28"/>
          <w:szCs w:val="28"/>
        </w:rPr>
        <w:t>.</w:t>
      </w:r>
      <w:r w:rsidRPr="00884CD3">
        <w:rPr>
          <w:rFonts w:ascii="Times New Roman" w:hAnsi="Times New Roman" w:cs="Times New Roman"/>
          <w:sz w:val="28"/>
          <w:szCs w:val="28"/>
        </w:rPr>
        <w:t xml:space="preserve"> составил 215,5 на 10 тыс. </w:t>
      </w:r>
      <w:r w:rsidR="00EE58ED" w:rsidRPr="00884CD3">
        <w:rPr>
          <w:rFonts w:ascii="Times New Roman" w:hAnsi="Times New Roman" w:cs="Times New Roman"/>
          <w:sz w:val="28"/>
          <w:szCs w:val="28"/>
        </w:rPr>
        <w:t xml:space="preserve">детского </w:t>
      </w:r>
      <w:r w:rsidRPr="00884CD3">
        <w:rPr>
          <w:rFonts w:ascii="Times New Roman" w:hAnsi="Times New Roman" w:cs="Times New Roman"/>
          <w:sz w:val="28"/>
          <w:szCs w:val="28"/>
        </w:rPr>
        <w:t>населения, увеличил</w:t>
      </w:r>
      <w:r w:rsidR="00EE58ED" w:rsidRPr="00884CD3">
        <w:rPr>
          <w:rFonts w:ascii="Times New Roman" w:hAnsi="Times New Roman" w:cs="Times New Roman"/>
          <w:sz w:val="28"/>
          <w:szCs w:val="28"/>
        </w:rPr>
        <w:t>ся</w:t>
      </w:r>
      <w:r w:rsidRPr="00884CD3">
        <w:rPr>
          <w:rFonts w:ascii="Times New Roman" w:hAnsi="Times New Roman" w:cs="Times New Roman"/>
          <w:sz w:val="28"/>
          <w:szCs w:val="28"/>
        </w:rPr>
        <w:t xml:space="preserve"> на 4,1</w:t>
      </w:r>
      <w:r w:rsidR="00246987" w:rsidRPr="00246987">
        <w:rPr>
          <w:rFonts w:ascii="Times New Roman" w:hAnsi="Times New Roman" w:cs="Times New Roman"/>
          <w:sz w:val="28"/>
          <w:szCs w:val="28"/>
        </w:rPr>
        <w:t xml:space="preserve"> </w:t>
      </w:r>
      <w:r w:rsidR="00246987">
        <w:rPr>
          <w:rFonts w:ascii="Times New Roman" w:hAnsi="Times New Roman" w:cs="Times New Roman"/>
          <w:sz w:val="28"/>
          <w:szCs w:val="28"/>
        </w:rPr>
        <w:t>процента</w:t>
      </w:r>
      <w:r w:rsidRPr="00884CD3">
        <w:rPr>
          <w:rFonts w:ascii="Times New Roman" w:hAnsi="Times New Roman" w:cs="Times New Roman"/>
          <w:sz w:val="28"/>
          <w:szCs w:val="28"/>
        </w:rPr>
        <w:t xml:space="preserve"> в сравнении с 2022 г</w:t>
      </w:r>
      <w:r w:rsidR="00EE58ED"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EE58ED" w:rsidRPr="00884CD3">
        <w:rPr>
          <w:rFonts w:ascii="Times New Roman" w:hAnsi="Times New Roman" w:cs="Times New Roman"/>
          <w:sz w:val="28"/>
          <w:szCs w:val="28"/>
        </w:rPr>
        <w:t>(</w:t>
      </w:r>
      <w:r w:rsidRPr="00884CD3">
        <w:rPr>
          <w:rFonts w:ascii="Times New Roman" w:hAnsi="Times New Roman" w:cs="Times New Roman"/>
          <w:sz w:val="28"/>
          <w:szCs w:val="28"/>
        </w:rPr>
        <w:t>2022</w:t>
      </w:r>
      <w:r w:rsidR="00EE58ED" w:rsidRPr="00884CD3">
        <w:rPr>
          <w:rFonts w:ascii="Times New Roman" w:hAnsi="Times New Roman" w:cs="Times New Roman"/>
          <w:sz w:val="28"/>
          <w:szCs w:val="28"/>
        </w:rPr>
        <w:t xml:space="preserve"> г. </w:t>
      </w:r>
      <w:r w:rsidR="00246987">
        <w:rPr>
          <w:rFonts w:ascii="Times New Roman" w:hAnsi="Times New Roman" w:cs="Times New Roman"/>
          <w:sz w:val="28"/>
          <w:szCs w:val="28"/>
        </w:rPr>
        <w:t>–</w:t>
      </w:r>
      <w:r w:rsidR="00EE58ED" w:rsidRPr="00884CD3">
        <w:rPr>
          <w:rFonts w:ascii="Times New Roman" w:hAnsi="Times New Roman" w:cs="Times New Roman"/>
          <w:sz w:val="28"/>
          <w:szCs w:val="28"/>
        </w:rPr>
        <w:t xml:space="preserve"> 207,0</w:t>
      </w:r>
      <w:r w:rsidRPr="00884CD3">
        <w:rPr>
          <w:rFonts w:ascii="Times New Roman" w:hAnsi="Times New Roman" w:cs="Times New Roman"/>
          <w:sz w:val="28"/>
          <w:szCs w:val="28"/>
        </w:rPr>
        <w:t>).</w:t>
      </w:r>
    </w:p>
    <w:p w14:paraId="717EAD43" w14:textId="5BA97D2D" w:rsidR="00AD41AC" w:rsidRPr="00884CD3" w:rsidRDefault="00AD41AC" w:rsidP="00884CD3">
      <w:pPr>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Уровень первичной детской инвалидности составил 22,7 н</w:t>
      </w:r>
      <w:r w:rsidR="00EE58ED" w:rsidRPr="00884CD3">
        <w:rPr>
          <w:rFonts w:ascii="Times New Roman" w:hAnsi="Times New Roman" w:cs="Times New Roman"/>
          <w:sz w:val="28"/>
          <w:szCs w:val="28"/>
        </w:rPr>
        <w:t>а 10 тыс. де</w:t>
      </w:r>
      <w:r w:rsidR="00EE58ED" w:rsidRPr="00884CD3">
        <w:rPr>
          <w:rFonts w:ascii="Times New Roman" w:hAnsi="Times New Roman" w:cs="Times New Roman"/>
          <w:sz w:val="28"/>
          <w:szCs w:val="28"/>
        </w:rPr>
        <w:t>т</w:t>
      </w:r>
      <w:r w:rsidR="00EE58ED" w:rsidRPr="00884CD3">
        <w:rPr>
          <w:rFonts w:ascii="Times New Roman" w:hAnsi="Times New Roman" w:cs="Times New Roman"/>
          <w:sz w:val="28"/>
          <w:szCs w:val="28"/>
        </w:rPr>
        <w:t>ского населения (</w:t>
      </w:r>
      <w:r w:rsidRPr="00884CD3">
        <w:rPr>
          <w:rFonts w:ascii="Times New Roman" w:hAnsi="Times New Roman" w:cs="Times New Roman"/>
          <w:sz w:val="28"/>
          <w:szCs w:val="28"/>
        </w:rPr>
        <w:t>2022</w:t>
      </w:r>
      <w:r w:rsidR="00EE58ED" w:rsidRPr="00884CD3">
        <w:rPr>
          <w:rFonts w:ascii="Times New Roman" w:hAnsi="Times New Roman" w:cs="Times New Roman"/>
          <w:sz w:val="28"/>
          <w:szCs w:val="28"/>
        </w:rPr>
        <w:t xml:space="preserve"> г. </w:t>
      </w:r>
      <w:r w:rsidR="00246987">
        <w:rPr>
          <w:rFonts w:ascii="Times New Roman" w:hAnsi="Times New Roman" w:cs="Times New Roman"/>
          <w:sz w:val="28"/>
          <w:szCs w:val="28"/>
        </w:rPr>
        <w:t xml:space="preserve">– </w:t>
      </w:r>
      <w:r w:rsidRPr="00884CD3">
        <w:rPr>
          <w:rFonts w:ascii="Times New Roman" w:hAnsi="Times New Roman" w:cs="Times New Roman"/>
          <w:sz w:val="28"/>
          <w:szCs w:val="28"/>
        </w:rPr>
        <w:t>15,2), отмечено увеличение на 49,3</w:t>
      </w:r>
      <w:r w:rsidR="00246987" w:rsidRPr="00246987">
        <w:rPr>
          <w:rFonts w:ascii="Times New Roman" w:hAnsi="Times New Roman" w:cs="Times New Roman"/>
          <w:sz w:val="28"/>
          <w:szCs w:val="28"/>
        </w:rPr>
        <w:t xml:space="preserve"> </w:t>
      </w:r>
      <w:r w:rsidR="00246987">
        <w:rPr>
          <w:rFonts w:ascii="Times New Roman" w:hAnsi="Times New Roman" w:cs="Times New Roman"/>
          <w:sz w:val="28"/>
          <w:szCs w:val="28"/>
        </w:rPr>
        <w:t>процента</w:t>
      </w:r>
      <w:r w:rsidRPr="00884CD3">
        <w:rPr>
          <w:rFonts w:ascii="Times New Roman" w:hAnsi="Times New Roman" w:cs="Times New Roman"/>
          <w:sz w:val="28"/>
          <w:szCs w:val="28"/>
        </w:rPr>
        <w:t>.</w:t>
      </w:r>
    </w:p>
    <w:p w14:paraId="6A7F3D38" w14:textId="3F392C25" w:rsidR="00AD41AC" w:rsidRPr="00884CD3" w:rsidRDefault="00AD41AC" w:rsidP="00884CD3">
      <w:pPr>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xml:space="preserve">Повторная инвалидность </w:t>
      </w:r>
      <w:r w:rsidR="00D45AF3" w:rsidRPr="00884CD3">
        <w:rPr>
          <w:rFonts w:ascii="Times New Roman" w:hAnsi="Times New Roman" w:cs="Times New Roman"/>
          <w:sz w:val="28"/>
          <w:szCs w:val="28"/>
        </w:rPr>
        <w:t>составила 47,9 на 10 тыс. детского</w:t>
      </w:r>
      <w:r w:rsidRPr="00884CD3">
        <w:rPr>
          <w:rFonts w:ascii="Times New Roman" w:hAnsi="Times New Roman" w:cs="Times New Roman"/>
          <w:sz w:val="28"/>
          <w:szCs w:val="28"/>
        </w:rPr>
        <w:t xml:space="preserve"> населения (2022 г. –</w:t>
      </w:r>
      <w:r w:rsidR="00D45AF3" w:rsidRPr="00884CD3">
        <w:rPr>
          <w:rFonts w:ascii="Times New Roman" w:hAnsi="Times New Roman" w:cs="Times New Roman"/>
          <w:sz w:val="28"/>
          <w:szCs w:val="28"/>
        </w:rPr>
        <w:t xml:space="preserve"> 114,5</w:t>
      </w:r>
      <w:r w:rsidRPr="00884CD3">
        <w:rPr>
          <w:rFonts w:ascii="Times New Roman" w:hAnsi="Times New Roman" w:cs="Times New Roman"/>
          <w:sz w:val="28"/>
          <w:szCs w:val="28"/>
        </w:rPr>
        <w:t xml:space="preserve">). В предыдущие годы повторная инвалидность росла за счет уменьшения полной реабилитации и </w:t>
      </w:r>
      <w:proofErr w:type="gramStart"/>
      <w:r w:rsidRPr="00884CD3">
        <w:rPr>
          <w:rFonts w:ascii="Times New Roman" w:hAnsi="Times New Roman" w:cs="Times New Roman"/>
          <w:sz w:val="28"/>
          <w:szCs w:val="28"/>
        </w:rPr>
        <w:t>количества</w:t>
      </w:r>
      <w:proofErr w:type="gramEnd"/>
      <w:r w:rsidRPr="00884CD3">
        <w:rPr>
          <w:rFonts w:ascii="Times New Roman" w:hAnsi="Times New Roman" w:cs="Times New Roman"/>
          <w:sz w:val="28"/>
          <w:szCs w:val="28"/>
        </w:rPr>
        <w:t xml:space="preserve"> проведенных МСЭ дважды в год.</w:t>
      </w:r>
    </w:p>
    <w:p w14:paraId="103414BF" w14:textId="12F7719A" w:rsidR="00DA35B8" w:rsidRDefault="00DA35B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C39AD5D" w14:textId="55D99EB8" w:rsidR="00AD41AC" w:rsidRDefault="00AD41AC" w:rsidP="00246987">
      <w:pPr>
        <w:shd w:val="clear" w:color="auto" w:fill="FFFFFF"/>
        <w:tabs>
          <w:tab w:val="left" w:pos="567"/>
          <w:tab w:val="left" w:pos="11460"/>
        </w:tabs>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Таблица</w:t>
      </w:r>
      <w:r w:rsidR="005A6BCA" w:rsidRPr="00884CD3">
        <w:rPr>
          <w:rFonts w:ascii="Times New Roman" w:hAnsi="Times New Roman" w:cs="Times New Roman"/>
          <w:sz w:val="28"/>
          <w:szCs w:val="28"/>
        </w:rPr>
        <w:t xml:space="preserve"> 33</w:t>
      </w:r>
    </w:p>
    <w:p w14:paraId="390C9E5B" w14:textId="77777777" w:rsidR="00246987" w:rsidRPr="00884CD3" w:rsidRDefault="00246987" w:rsidP="00884CD3">
      <w:pPr>
        <w:shd w:val="clear" w:color="auto" w:fill="FFFFFF"/>
        <w:tabs>
          <w:tab w:val="left" w:pos="567"/>
          <w:tab w:val="left" w:pos="11460"/>
        </w:tabs>
        <w:spacing w:after="0" w:line="240" w:lineRule="auto"/>
        <w:ind w:firstLine="709"/>
        <w:jc w:val="both"/>
        <w:rPr>
          <w:rFonts w:ascii="Times New Roman" w:hAnsi="Times New Roman" w:cs="Times New Roman"/>
          <w:sz w:val="28"/>
          <w:szCs w:val="28"/>
        </w:rPr>
      </w:pPr>
    </w:p>
    <w:p w14:paraId="4F24E0E2" w14:textId="18AAE472" w:rsidR="00AD41AC" w:rsidRPr="00246987" w:rsidRDefault="00AD41AC" w:rsidP="00246987">
      <w:pPr>
        <w:tabs>
          <w:tab w:val="left" w:pos="567"/>
        </w:tabs>
        <w:spacing w:after="0" w:line="240" w:lineRule="auto"/>
        <w:jc w:val="center"/>
        <w:rPr>
          <w:rFonts w:ascii="Times New Roman" w:hAnsi="Times New Roman" w:cs="Times New Roman"/>
          <w:sz w:val="28"/>
          <w:szCs w:val="28"/>
        </w:rPr>
      </w:pPr>
      <w:r w:rsidRPr="00246987">
        <w:rPr>
          <w:rFonts w:ascii="Times New Roman" w:hAnsi="Times New Roman" w:cs="Times New Roman"/>
          <w:sz w:val="28"/>
          <w:szCs w:val="28"/>
        </w:rPr>
        <w:t>Структура первичной детской инвалидности по классам болезней</w:t>
      </w:r>
    </w:p>
    <w:p w14:paraId="54D41458" w14:textId="57C6D4F7" w:rsidR="00AD41AC" w:rsidRDefault="00AD41AC" w:rsidP="00246987">
      <w:pPr>
        <w:tabs>
          <w:tab w:val="left" w:pos="567"/>
        </w:tabs>
        <w:spacing w:after="0" w:line="240" w:lineRule="auto"/>
        <w:jc w:val="center"/>
        <w:rPr>
          <w:rFonts w:ascii="Times New Roman" w:hAnsi="Times New Roman" w:cs="Times New Roman"/>
          <w:sz w:val="28"/>
          <w:szCs w:val="28"/>
        </w:rPr>
      </w:pPr>
      <w:r w:rsidRPr="00246987">
        <w:rPr>
          <w:rFonts w:ascii="Times New Roman" w:hAnsi="Times New Roman" w:cs="Times New Roman"/>
          <w:sz w:val="28"/>
          <w:szCs w:val="28"/>
        </w:rPr>
        <w:t xml:space="preserve">(на 10 тысяч </w:t>
      </w:r>
      <w:r w:rsidR="0048344D" w:rsidRPr="00246987">
        <w:rPr>
          <w:rFonts w:ascii="Times New Roman" w:hAnsi="Times New Roman" w:cs="Times New Roman"/>
          <w:sz w:val="28"/>
          <w:szCs w:val="28"/>
        </w:rPr>
        <w:t>детского</w:t>
      </w:r>
      <w:r w:rsidR="0046653D" w:rsidRPr="00246987">
        <w:rPr>
          <w:rFonts w:ascii="Times New Roman" w:hAnsi="Times New Roman" w:cs="Times New Roman"/>
          <w:sz w:val="28"/>
          <w:szCs w:val="28"/>
        </w:rPr>
        <w:t xml:space="preserve"> населения)</w:t>
      </w:r>
    </w:p>
    <w:p w14:paraId="3423E107" w14:textId="77777777" w:rsidR="00246987" w:rsidRPr="00246987" w:rsidRDefault="00246987" w:rsidP="00246987">
      <w:pPr>
        <w:tabs>
          <w:tab w:val="left" w:pos="567"/>
        </w:tabs>
        <w:spacing w:after="0" w:line="240" w:lineRule="auto"/>
        <w:jc w:val="center"/>
        <w:rPr>
          <w:rFonts w:ascii="Times New Roman" w:hAnsi="Times New Roman" w:cs="Times New Roman"/>
          <w:sz w:val="28"/>
          <w:szCs w:val="28"/>
        </w:rPr>
      </w:pPr>
    </w:p>
    <w:tbl>
      <w:tblPr>
        <w:tblW w:w="968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71"/>
        <w:gridCol w:w="850"/>
        <w:gridCol w:w="851"/>
        <w:gridCol w:w="816"/>
        <w:gridCol w:w="904"/>
        <w:gridCol w:w="914"/>
        <w:gridCol w:w="885"/>
        <w:gridCol w:w="992"/>
      </w:tblGrid>
      <w:tr w:rsidR="003A73C3" w:rsidRPr="00246987" w14:paraId="414916DE" w14:textId="77777777" w:rsidTr="00786E40">
        <w:trPr>
          <w:trHeight w:val="20"/>
          <w:tblHeader/>
          <w:jc w:val="center"/>
        </w:trPr>
        <w:tc>
          <w:tcPr>
            <w:tcW w:w="3471" w:type="dxa"/>
            <w:vMerge w:val="restart"/>
          </w:tcPr>
          <w:p w14:paraId="671D506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Нозологические формы</w:t>
            </w:r>
          </w:p>
        </w:tc>
        <w:tc>
          <w:tcPr>
            <w:tcW w:w="4335" w:type="dxa"/>
            <w:gridSpan w:val="5"/>
          </w:tcPr>
          <w:p w14:paraId="1A59F194" w14:textId="1740DE6E" w:rsidR="003A73C3" w:rsidRPr="00246987" w:rsidRDefault="00DA35B8" w:rsidP="00246987">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003A73C3" w:rsidRPr="00246987">
              <w:rPr>
                <w:rFonts w:ascii="Times New Roman" w:hAnsi="Times New Roman" w:cs="Times New Roman"/>
                <w:sz w:val="24"/>
                <w:szCs w:val="24"/>
              </w:rPr>
              <w:t>а 10</w:t>
            </w:r>
            <w:r w:rsidR="00246987">
              <w:rPr>
                <w:rFonts w:ascii="Times New Roman" w:hAnsi="Times New Roman" w:cs="Times New Roman"/>
                <w:sz w:val="24"/>
                <w:szCs w:val="24"/>
              </w:rPr>
              <w:t xml:space="preserve"> </w:t>
            </w:r>
            <w:r w:rsidR="003A73C3" w:rsidRPr="00246987">
              <w:rPr>
                <w:rFonts w:ascii="Times New Roman" w:hAnsi="Times New Roman" w:cs="Times New Roman"/>
                <w:sz w:val="24"/>
                <w:szCs w:val="24"/>
              </w:rPr>
              <w:t>тыс. дет</w:t>
            </w:r>
            <w:proofErr w:type="gramStart"/>
            <w:r w:rsidR="003A73C3" w:rsidRPr="00246987">
              <w:rPr>
                <w:rFonts w:ascii="Times New Roman" w:hAnsi="Times New Roman" w:cs="Times New Roman"/>
                <w:sz w:val="24"/>
                <w:szCs w:val="24"/>
              </w:rPr>
              <w:t>.</w:t>
            </w:r>
            <w:proofErr w:type="gramEnd"/>
            <w:r w:rsidR="003A73C3" w:rsidRPr="00246987">
              <w:rPr>
                <w:rFonts w:ascii="Times New Roman" w:hAnsi="Times New Roman" w:cs="Times New Roman"/>
                <w:sz w:val="24"/>
                <w:szCs w:val="24"/>
              </w:rPr>
              <w:t xml:space="preserve"> </w:t>
            </w:r>
            <w:proofErr w:type="gramStart"/>
            <w:r w:rsidR="003A73C3" w:rsidRPr="00246987">
              <w:rPr>
                <w:rFonts w:ascii="Times New Roman" w:hAnsi="Times New Roman" w:cs="Times New Roman"/>
                <w:sz w:val="24"/>
                <w:szCs w:val="24"/>
              </w:rPr>
              <w:t>н</w:t>
            </w:r>
            <w:proofErr w:type="gramEnd"/>
            <w:r w:rsidR="003A73C3" w:rsidRPr="00246987">
              <w:rPr>
                <w:rFonts w:ascii="Times New Roman" w:hAnsi="Times New Roman" w:cs="Times New Roman"/>
                <w:sz w:val="24"/>
                <w:szCs w:val="24"/>
              </w:rPr>
              <w:t>ас.</w:t>
            </w:r>
          </w:p>
        </w:tc>
        <w:tc>
          <w:tcPr>
            <w:tcW w:w="885" w:type="dxa"/>
          </w:tcPr>
          <w:p w14:paraId="07956FBE" w14:textId="6F0A9698"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РФ</w:t>
            </w:r>
          </w:p>
        </w:tc>
        <w:tc>
          <w:tcPr>
            <w:tcW w:w="992" w:type="dxa"/>
          </w:tcPr>
          <w:p w14:paraId="304E275E" w14:textId="3BCD4905"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СФО</w:t>
            </w:r>
          </w:p>
        </w:tc>
      </w:tr>
      <w:tr w:rsidR="003A73C3" w:rsidRPr="00246987" w14:paraId="5D8706DC" w14:textId="77777777" w:rsidTr="00786E40">
        <w:trPr>
          <w:trHeight w:val="20"/>
          <w:tblHeader/>
          <w:jc w:val="center"/>
        </w:trPr>
        <w:tc>
          <w:tcPr>
            <w:tcW w:w="3471" w:type="dxa"/>
            <w:vMerge/>
          </w:tcPr>
          <w:p w14:paraId="2BFF14B2" w14:textId="77777777" w:rsidR="003A73C3" w:rsidRPr="00246987" w:rsidRDefault="003A73C3" w:rsidP="00246987">
            <w:pPr>
              <w:spacing w:after="0" w:line="240" w:lineRule="auto"/>
              <w:jc w:val="center"/>
              <w:rPr>
                <w:rFonts w:ascii="Times New Roman" w:hAnsi="Times New Roman" w:cs="Times New Roman"/>
                <w:sz w:val="24"/>
                <w:szCs w:val="24"/>
              </w:rPr>
            </w:pPr>
          </w:p>
        </w:tc>
        <w:tc>
          <w:tcPr>
            <w:tcW w:w="850" w:type="dxa"/>
          </w:tcPr>
          <w:p w14:paraId="2AB1AC18" w14:textId="2BCD327C" w:rsidR="003A73C3" w:rsidRPr="00246987" w:rsidRDefault="003A73C3" w:rsidP="00246987">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2019</w:t>
            </w:r>
            <w:r w:rsidR="00DF5DCC" w:rsidRPr="00246987">
              <w:rPr>
                <w:rFonts w:ascii="Times New Roman" w:hAnsi="Times New Roman" w:cs="Times New Roman"/>
                <w:sz w:val="24"/>
                <w:szCs w:val="24"/>
              </w:rPr>
              <w:t xml:space="preserve"> г.</w:t>
            </w:r>
          </w:p>
        </w:tc>
        <w:tc>
          <w:tcPr>
            <w:tcW w:w="851" w:type="dxa"/>
          </w:tcPr>
          <w:p w14:paraId="7D23EA2C" w14:textId="7A1687A6" w:rsidR="003A73C3" w:rsidRPr="00246987" w:rsidRDefault="003A73C3" w:rsidP="00246987">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2020</w:t>
            </w:r>
            <w:r w:rsidR="00DF5DCC" w:rsidRPr="00246987">
              <w:rPr>
                <w:rFonts w:ascii="Times New Roman" w:hAnsi="Times New Roman" w:cs="Times New Roman"/>
                <w:sz w:val="24"/>
                <w:szCs w:val="24"/>
              </w:rPr>
              <w:t xml:space="preserve"> г.</w:t>
            </w:r>
          </w:p>
        </w:tc>
        <w:tc>
          <w:tcPr>
            <w:tcW w:w="816" w:type="dxa"/>
          </w:tcPr>
          <w:p w14:paraId="65DB8D2F" w14:textId="4D5EEBE2" w:rsidR="003A73C3" w:rsidRPr="00246987" w:rsidRDefault="003A73C3" w:rsidP="00246987">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2021</w:t>
            </w:r>
            <w:r w:rsidR="00DF5DCC" w:rsidRPr="00246987">
              <w:rPr>
                <w:rFonts w:ascii="Times New Roman" w:hAnsi="Times New Roman" w:cs="Times New Roman"/>
                <w:sz w:val="24"/>
                <w:szCs w:val="24"/>
              </w:rPr>
              <w:t xml:space="preserve"> г.</w:t>
            </w:r>
          </w:p>
        </w:tc>
        <w:tc>
          <w:tcPr>
            <w:tcW w:w="904" w:type="dxa"/>
          </w:tcPr>
          <w:p w14:paraId="32C43B96" w14:textId="4D8C0B40" w:rsidR="003A73C3" w:rsidRPr="00246987" w:rsidRDefault="003A73C3" w:rsidP="00246987">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2022</w:t>
            </w:r>
            <w:r w:rsidR="00DF5DCC" w:rsidRPr="00246987">
              <w:rPr>
                <w:rFonts w:ascii="Times New Roman" w:hAnsi="Times New Roman" w:cs="Times New Roman"/>
                <w:sz w:val="24"/>
                <w:szCs w:val="24"/>
              </w:rPr>
              <w:t xml:space="preserve"> г.</w:t>
            </w:r>
          </w:p>
        </w:tc>
        <w:tc>
          <w:tcPr>
            <w:tcW w:w="914" w:type="dxa"/>
          </w:tcPr>
          <w:p w14:paraId="2D2EB878" w14:textId="10988167" w:rsidR="003A73C3" w:rsidRPr="00246987" w:rsidRDefault="003A73C3" w:rsidP="00246987">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2023</w:t>
            </w:r>
            <w:r w:rsidR="00DF5DCC" w:rsidRPr="00246987">
              <w:rPr>
                <w:rFonts w:ascii="Times New Roman" w:hAnsi="Times New Roman" w:cs="Times New Roman"/>
                <w:sz w:val="24"/>
                <w:szCs w:val="24"/>
              </w:rPr>
              <w:t xml:space="preserve"> г.</w:t>
            </w:r>
          </w:p>
        </w:tc>
        <w:tc>
          <w:tcPr>
            <w:tcW w:w="885" w:type="dxa"/>
          </w:tcPr>
          <w:p w14:paraId="7467984D" w14:textId="45A8F62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2022</w:t>
            </w:r>
            <w:r w:rsidR="00DF5DCC" w:rsidRPr="00246987">
              <w:rPr>
                <w:rFonts w:ascii="Times New Roman" w:hAnsi="Times New Roman" w:cs="Times New Roman"/>
                <w:sz w:val="24"/>
                <w:szCs w:val="24"/>
              </w:rPr>
              <w:t xml:space="preserve"> г.</w:t>
            </w:r>
          </w:p>
        </w:tc>
        <w:tc>
          <w:tcPr>
            <w:tcW w:w="992" w:type="dxa"/>
          </w:tcPr>
          <w:p w14:paraId="454AB177" w14:textId="7DF816AC"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2022</w:t>
            </w:r>
            <w:r w:rsidR="00DF5DCC" w:rsidRPr="00246987">
              <w:rPr>
                <w:rFonts w:ascii="Times New Roman" w:hAnsi="Times New Roman" w:cs="Times New Roman"/>
                <w:sz w:val="24"/>
                <w:szCs w:val="24"/>
              </w:rPr>
              <w:t xml:space="preserve"> г.</w:t>
            </w:r>
          </w:p>
        </w:tc>
      </w:tr>
      <w:tr w:rsidR="003A73C3" w:rsidRPr="00246987" w14:paraId="79FA2ED0" w14:textId="77777777" w:rsidTr="00786E40">
        <w:trPr>
          <w:trHeight w:val="20"/>
          <w:jc w:val="center"/>
        </w:trPr>
        <w:tc>
          <w:tcPr>
            <w:tcW w:w="3471" w:type="dxa"/>
          </w:tcPr>
          <w:p w14:paraId="201EFD97" w14:textId="1A988DB8" w:rsidR="003A73C3" w:rsidRPr="00246987" w:rsidRDefault="00AD540C"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В</w:t>
            </w:r>
            <w:r w:rsidR="003A73C3" w:rsidRPr="00246987">
              <w:rPr>
                <w:rFonts w:ascii="Times New Roman" w:hAnsi="Times New Roman" w:cs="Times New Roman"/>
                <w:sz w:val="24"/>
                <w:szCs w:val="24"/>
              </w:rPr>
              <w:t>сего</w:t>
            </w:r>
          </w:p>
        </w:tc>
        <w:tc>
          <w:tcPr>
            <w:tcW w:w="850" w:type="dxa"/>
            <w:tcBorders>
              <w:top w:val="nil"/>
              <w:left w:val="single" w:sz="4" w:space="0" w:color="auto"/>
              <w:bottom w:val="single" w:sz="4" w:space="0" w:color="auto"/>
              <w:right w:val="single" w:sz="4" w:space="0" w:color="auto"/>
            </w:tcBorders>
            <w:shd w:val="clear" w:color="auto" w:fill="auto"/>
          </w:tcPr>
          <w:p w14:paraId="519DADCF"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19,8</w:t>
            </w:r>
          </w:p>
        </w:tc>
        <w:tc>
          <w:tcPr>
            <w:tcW w:w="851" w:type="dxa"/>
            <w:tcBorders>
              <w:top w:val="nil"/>
              <w:left w:val="single" w:sz="4" w:space="0" w:color="auto"/>
              <w:bottom w:val="single" w:sz="4" w:space="0" w:color="auto"/>
              <w:right w:val="single" w:sz="4" w:space="0" w:color="auto"/>
            </w:tcBorders>
            <w:shd w:val="clear" w:color="auto" w:fill="auto"/>
          </w:tcPr>
          <w:p w14:paraId="2921BEA2"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17,8</w:t>
            </w:r>
          </w:p>
        </w:tc>
        <w:tc>
          <w:tcPr>
            <w:tcW w:w="816" w:type="dxa"/>
            <w:tcBorders>
              <w:top w:val="nil"/>
              <w:left w:val="single" w:sz="4" w:space="0" w:color="auto"/>
              <w:bottom w:val="single" w:sz="4" w:space="0" w:color="auto"/>
              <w:right w:val="single" w:sz="4" w:space="0" w:color="auto"/>
            </w:tcBorders>
            <w:shd w:val="clear" w:color="auto" w:fill="auto"/>
          </w:tcPr>
          <w:p w14:paraId="0E9B1DED"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19,7</w:t>
            </w:r>
          </w:p>
        </w:tc>
        <w:tc>
          <w:tcPr>
            <w:tcW w:w="904" w:type="dxa"/>
            <w:tcBorders>
              <w:top w:val="nil"/>
              <w:left w:val="single" w:sz="4" w:space="0" w:color="auto"/>
              <w:bottom w:val="single" w:sz="4" w:space="0" w:color="auto"/>
              <w:right w:val="single" w:sz="4" w:space="0" w:color="auto"/>
            </w:tcBorders>
            <w:shd w:val="clear" w:color="auto" w:fill="auto"/>
          </w:tcPr>
          <w:p w14:paraId="6FD7D51A"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15,2</w:t>
            </w:r>
          </w:p>
        </w:tc>
        <w:tc>
          <w:tcPr>
            <w:tcW w:w="914" w:type="dxa"/>
            <w:tcBorders>
              <w:top w:val="nil"/>
              <w:left w:val="single" w:sz="4" w:space="0" w:color="auto"/>
              <w:bottom w:val="single" w:sz="4" w:space="0" w:color="auto"/>
              <w:right w:val="single" w:sz="4" w:space="0" w:color="auto"/>
            </w:tcBorders>
            <w:shd w:val="clear" w:color="auto" w:fill="auto"/>
          </w:tcPr>
          <w:p w14:paraId="461735A4"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22,7</w:t>
            </w:r>
          </w:p>
        </w:tc>
        <w:tc>
          <w:tcPr>
            <w:tcW w:w="885" w:type="dxa"/>
            <w:tcBorders>
              <w:top w:val="nil"/>
              <w:left w:val="single" w:sz="4" w:space="0" w:color="auto"/>
              <w:bottom w:val="single" w:sz="4" w:space="0" w:color="auto"/>
              <w:right w:val="single" w:sz="4" w:space="0" w:color="auto"/>
            </w:tcBorders>
            <w:shd w:val="clear" w:color="auto" w:fill="auto"/>
          </w:tcPr>
          <w:p w14:paraId="03719D56"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26,0</w:t>
            </w:r>
          </w:p>
        </w:tc>
        <w:tc>
          <w:tcPr>
            <w:tcW w:w="992" w:type="dxa"/>
            <w:tcBorders>
              <w:top w:val="nil"/>
              <w:left w:val="single" w:sz="4" w:space="0" w:color="auto"/>
              <w:bottom w:val="single" w:sz="4" w:space="0" w:color="auto"/>
              <w:right w:val="single" w:sz="4" w:space="0" w:color="auto"/>
            </w:tcBorders>
            <w:shd w:val="clear" w:color="auto" w:fill="auto"/>
          </w:tcPr>
          <w:p w14:paraId="38ADAE08"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25,3</w:t>
            </w:r>
          </w:p>
        </w:tc>
      </w:tr>
      <w:tr w:rsidR="003A73C3" w:rsidRPr="00246987" w14:paraId="46AD77C7" w14:textId="77777777" w:rsidTr="00786E40">
        <w:trPr>
          <w:trHeight w:val="20"/>
          <w:jc w:val="center"/>
        </w:trPr>
        <w:tc>
          <w:tcPr>
            <w:tcW w:w="3471" w:type="dxa"/>
          </w:tcPr>
          <w:p w14:paraId="0DE2CD76"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Туберкулез</w:t>
            </w:r>
          </w:p>
        </w:tc>
        <w:tc>
          <w:tcPr>
            <w:tcW w:w="850" w:type="dxa"/>
            <w:tcBorders>
              <w:top w:val="nil"/>
              <w:left w:val="single" w:sz="4" w:space="0" w:color="auto"/>
              <w:bottom w:val="single" w:sz="4" w:space="0" w:color="auto"/>
              <w:right w:val="single" w:sz="4" w:space="0" w:color="auto"/>
            </w:tcBorders>
            <w:shd w:val="clear" w:color="auto" w:fill="auto"/>
          </w:tcPr>
          <w:p w14:paraId="0E46EA8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14:paraId="51A0205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1,2</w:t>
            </w:r>
          </w:p>
        </w:tc>
        <w:tc>
          <w:tcPr>
            <w:tcW w:w="816" w:type="dxa"/>
            <w:tcBorders>
              <w:top w:val="nil"/>
              <w:left w:val="single" w:sz="4" w:space="0" w:color="auto"/>
              <w:bottom w:val="single" w:sz="4" w:space="0" w:color="auto"/>
              <w:right w:val="single" w:sz="4" w:space="0" w:color="auto"/>
            </w:tcBorders>
            <w:shd w:val="clear" w:color="auto" w:fill="auto"/>
          </w:tcPr>
          <w:p w14:paraId="0704DD7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904" w:type="dxa"/>
            <w:tcBorders>
              <w:top w:val="nil"/>
              <w:left w:val="single" w:sz="4" w:space="0" w:color="auto"/>
              <w:bottom w:val="single" w:sz="4" w:space="0" w:color="auto"/>
              <w:right w:val="single" w:sz="4" w:space="0" w:color="auto"/>
            </w:tcBorders>
            <w:shd w:val="clear" w:color="auto" w:fill="auto"/>
          </w:tcPr>
          <w:p w14:paraId="60B17C8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1,0</w:t>
            </w:r>
          </w:p>
        </w:tc>
        <w:tc>
          <w:tcPr>
            <w:tcW w:w="914" w:type="dxa"/>
            <w:tcBorders>
              <w:top w:val="nil"/>
              <w:left w:val="single" w:sz="4" w:space="0" w:color="auto"/>
              <w:bottom w:val="single" w:sz="4" w:space="0" w:color="auto"/>
              <w:right w:val="single" w:sz="4" w:space="0" w:color="auto"/>
            </w:tcBorders>
            <w:shd w:val="clear" w:color="auto" w:fill="auto"/>
          </w:tcPr>
          <w:p w14:paraId="1403B79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0,8</w:t>
            </w:r>
          </w:p>
        </w:tc>
        <w:tc>
          <w:tcPr>
            <w:tcW w:w="885" w:type="dxa"/>
            <w:tcBorders>
              <w:top w:val="nil"/>
              <w:left w:val="single" w:sz="4" w:space="0" w:color="auto"/>
              <w:bottom w:val="single" w:sz="4" w:space="0" w:color="auto"/>
              <w:right w:val="single" w:sz="4" w:space="0" w:color="auto"/>
            </w:tcBorders>
            <w:shd w:val="clear" w:color="auto" w:fill="auto"/>
          </w:tcPr>
          <w:p w14:paraId="6DA5EBB2"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92" w:type="dxa"/>
            <w:tcBorders>
              <w:top w:val="nil"/>
              <w:left w:val="single" w:sz="4" w:space="0" w:color="auto"/>
              <w:bottom w:val="single" w:sz="4" w:space="0" w:color="auto"/>
              <w:right w:val="single" w:sz="4" w:space="0" w:color="auto"/>
            </w:tcBorders>
            <w:shd w:val="clear" w:color="auto" w:fill="auto"/>
          </w:tcPr>
          <w:p w14:paraId="11500A72"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r>
      <w:tr w:rsidR="003A73C3" w:rsidRPr="00246987" w14:paraId="2CA6F8EE" w14:textId="77777777" w:rsidTr="00786E40">
        <w:trPr>
          <w:trHeight w:val="20"/>
          <w:jc w:val="center"/>
        </w:trPr>
        <w:tc>
          <w:tcPr>
            <w:tcW w:w="3471" w:type="dxa"/>
          </w:tcPr>
          <w:p w14:paraId="07D8E842"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Новообразования</w:t>
            </w:r>
          </w:p>
        </w:tc>
        <w:tc>
          <w:tcPr>
            <w:tcW w:w="850" w:type="dxa"/>
            <w:tcBorders>
              <w:top w:val="nil"/>
              <w:left w:val="single" w:sz="4" w:space="0" w:color="auto"/>
              <w:bottom w:val="single" w:sz="4" w:space="0" w:color="auto"/>
              <w:right w:val="single" w:sz="4" w:space="0" w:color="auto"/>
            </w:tcBorders>
            <w:shd w:val="clear" w:color="auto" w:fill="auto"/>
          </w:tcPr>
          <w:p w14:paraId="0EAE7CE3"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851" w:type="dxa"/>
            <w:tcBorders>
              <w:top w:val="nil"/>
              <w:left w:val="single" w:sz="4" w:space="0" w:color="auto"/>
              <w:bottom w:val="single" w:sz="4" w:space="0" w:color="auto"/>
              <w:right w:val="single" w:sz="4" w:space="0" w:color="auto"/>
            </w:tcBorders>
            <w:shd w:val="clear" w:color="auto" w:fill="auto"/>
          </w:tcPr>
          <w:p w14:paraId="56F9C30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16" w:type="dxa"/>
            <w:tcBorders>
              <w:top w:val="nil"/>
              <w:left w:val="single" w:sz="4" w:space="0" w:color="auto"/>
              <w:bottom w:val="single" w:sz="4" w:space="0" w:color="auto"/>
              <w:right w:val="single" w:sz="4" w:space="0" w:color="auto"/>
            </w:tcBorders>
            <w:shd w:val="clear" w:color="auto" w:fill="auto"/>
          </w:tcPr>
          <w:p w14:paraId="46BC47C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04" w:type="dxa"/>
            <w:tcBorders>
              <w:top w:val="nil"/>
              <w:left w:val="single" w:sz="4" w:space="0" w:color="auto"/>
              <w:bottom w:val="single" w:sz="4" w:space="0" w:color="auto"/>
              <w:right w:val="single" w:sz="4" w:space="0" w:color="auto"/>
            </w:tcBorders>
            <w:shd w:val="clear" w:color="auto" w:fill="auto"/>
          </w:tcPr>
          <w:p w14:paraId="401A5B6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914" w:type="dxa"/>
            <w:tcBorders>
              <w:top w:val="nil"/>
              <w:left w:val="single" w:sz="4" w:space="0" w:color="auto"/>
              <w:bottom w:val="single" w:sz="4" w:space="0" w:color="auto"/>
              <w:right w:val="single" w:sz="4" w:space="0" w:color="auto"/>
            </w:tcBorders>
            <w:shd w:val="clear" w:color="auto" w:fill="auto"/>
          </w:tcPr>
          <w:p w14:paraId="4E3194E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0,9</w:t>
            </w:r>
          </w:p>
        </w:tc>
        <w:tc>
          <w:tcPr>
            <w:tcW w:w="885" w:type="dxa"/>
            <w:tcBorders>
              <w:top w:val="nil"/>
              <w:left w:val="single" w:sz="4" w:space="0" w:color="auto"/>
              <w:bottom w:val="single" w:sz="4" w:space="0" w:color="auto"/>
              <w:right w:val="single" w:sz="4" w:space="0" w:color="auto"/>
            </w:tcBorders>
            <w:shd w:val="clear" w:color="auto" w:fill="auto"/>
          </w:tcPr>
          <w:p w14:paraId="5F292506"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1,3</w:t>
            </w:r>
          </w:p>
        </w:tc>
        <w:tc>
          <w:tcPr>
            <w:tcW w:w="992" w:type="dxa"/>
            <w:tcBorders>
              <w:top w:val="nil"/>
              <w:left w:val="single" w:sz="4" w:space="0" w:color="auto"/>
              <w:bottom w:val="single" w:sz="4" w:space="0" w:color="auto"/>
              <w:right w:val="single" w:sz="4" w:space="0" w:color="auto"/>
            </w:tcBorders>
            <w:shd w:val="clear" w:color="auto" w:fill="auto"/>
          </w:tcPr>
          <w:p w14:paraId="487E343E"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1,0</w:t>
            </w:r>
          </w:p>
        </w:tc>
      </w:tr>
      <w:tr w:rsidR="003A73C3" w:rsidRPr="00246987" w14:paraId="4CE984D3" w14:textId="77777777" w:rsidTr="00786E40">
        <w:trPr>
          <w:trHeight w:val="20"/>
          <w:jc w:val="center"/>
        </w:trPr>
        <w:tc>
          <w:tcPr>
            <w:tcW w:w="3471" w:type="dxa"/>
          </w:tcPr>
          <w:p w14:paraId="1CA8841A"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Болезнь, вызванная вирусом иммунодефицита человека (ВИЧ)</w:t>
            </w:r>
          </w:p>
        </w:tc>
        <w:tc>
          <w:tcPr>
            <w:tcW w:w="850" w:type="dxa"/>
            <w:tcBorders>
              <w:top w:val="nil"/>
              <w:left w:val="single" w:sz="4" w:space="0" w:color="auto"/>
              <w:bottom w:val="single" w:sz="4" w:space="0" w:color="auto"/>
              <w:right w:val="single" w:sz="4" w:space="0" w:color="auto"/>
            </w:tcBorders>
            <w:shd w:val="clear" w:color="auto" w:fill="auto"/>
          </w:tcPr>
          <w:p w14:paraId="3C1B69E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851" w:type="dxa"/>
            <w:tcBorders>
              <w:top w:val="nil"/>
              <w:left w:val="single" w:sz="4" w:space="0" w:color="auto"/>
              <w:bottom w:val="single" w:sz="4" w:space="0" w:color="auto"/>
              <w:right w:val="single" w:sz="4" w:space="0" w:color="auto"/>
            </w:tcBorders>
            <w:shd w:val="clear" w:color="auto" w:fill="auto"/>
          </w:tcPr>
          <w:p w14:paraId="02B9949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816" w:type="dxa"/>
            <w:tcBorders>
              <w:top w:val="nil"/>
              <w:left w:val="single" w:sz="4" w:space="0" w:color="auto"/>
              <w:bottom w:val="single" w:sz="4" w:space="0" w:color="auto"/>
              <w:right w:val="single" w:sz="4" w:space="0" w:color="auto"/>
            </w:tcBorders>
            <w:shd w:val="clear" w:color="auto" w:fill="auto"/>
          </w:tcPr>
          <w:p w14:paraId="2485182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904" w:type="dxa"/>
            <w:tcBorders>
              <w:top w:val="nil"/>
              <w:left w:val="single" w:sz="4" w:space="0" w:color="auto"/>
              <w:bottom w:val="single" w:sz="4" w:space="0" w:color="auto"/>
              <w:right w:val="single" w:sz="4" w:space="0" w:color="auto"/>
            </w:tcBorders>
            <w:shd w:val="clear" w:color="auto" w:fill="auto"/>
          </w:tcPr>
          <w:p w14:paraId="20FC60B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14" w:type="dxa"/>
            <w:tcBorders>
              <w:top w:val="nil"/>
              <w:left w:val="single" w:sz="4" w:space="0" w:color="auto"/>
              <w:bottom w:val="single" w:sz="4" w:space="0" w:color="auto"/>
              <w:right w:val="single" w:sz="4" w:space="0" w:color="auto"/>
            </w:tcBorders>
            <w:shd w:val="clear" w:color="auto" w:fill="auto"/>
          </w:tcPr>
          <w:p w14:paraId="0D17477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885" w:type="dxa"/>
            <w:tcBorders>
              <w:top w:val="nil"/>
              <w:left w:val="single" w:sz="4" w:space="0" w:color="auto"/>
              <w:bottom w:val="single" w:sz="4" w:space="0" w:color="auto"/>
              <w:right w:val="single" w:sz="4" w:space="0" w:color="auto"/>
            </w:tcBorders>
            <w:shd w:val="clear" w:color="auto" w:fill="auto"/>
          </w:tcPr>
          <w:p w14:paraId="511C704C"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992" w:type="dxa"/>
            <w:tcBorders>
              <w:top w:val="nil"/>
              <w:left w:val="single" w:sz="4" w:space="0" w:color="auto"/>
              <w:bottom w:val="single" w:sz="4" w:space="0" w:color="auto"/>
              <w:right w:val="single" w:sz="4" w:space="0" w:color="auto"/>
            </w:tcBorders>
            <w:shd w:val="clear" w:color="auto" w:fill="auto"/>
          </w:tcPr>
          <w:p w14:paraId="4B0D00EE"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r>
      <w:tr w:rsidR="003A73C3" w:rsidRPr="00246987" w14:paraId="33FDD4C9" w14:textId="77777777" w:rsidTr="00786E40">
        <w:trPr>
          <w:trHeight w:val="20"/>
          <w:jc w:val="center"/>
        </w:trPr>
        <w:tc>
          <w:tcPr>
            <w:tcW w:w="3471" w:type="dxa"/>
          </w:tcPr>
          <w:p w14:paraId="35996EBD"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эндокринной системы</w:t>
            </w:r>
          </w:p>
        </w:tc>
        <w:tc>
          <w:tcPr>
            <w:tcW w:w="850" w:type="dxa"/>
            <w:tcBorders>
              <w:top w:val="nil"/>
              <w:left w:val="single" w:sz="4" w:space="0" w:color="auto"/>
              <w:bottom w:val="single" w:sz="4" w:space="0" w:color="auto"/>
              <w:right w:val="single" w:sz="4" w:space="0" w:color="auto"/>
            </w:tcBorders>
            <w:shd w:val="clear" w:color="auto" w:fill="auto"/>
          </w:tcPr>
          <w:p w14:paraId="41DC650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851" w:type="dxa"/>
            <w:tcBorders>
              <w:top w:val="nil"/>
              <w:left w:val="single" w:sz="4" w:space="0" w:color="auto"/>
              <w:bottom w:val="single" w:sz="4" w:space="0" w:color="auto"/>
              <w:right w:val="single" w:sz="4" w:space="0" w:color="auto"/>
            </w:tcBorders>
            <w:shd w:val="clear" w:color="auto" w:fill="auto"/>
          </w:tcPr>
          <w:p w14:paraId="3F1DBA54"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816" w:type="dxa"/>
            <w:tcBorders>
              <w:top w:val="nil"/>
              <w:left w:val="single" w:sz="4" w:space="0" w:color="auto"/>
              <w:bottom w:val="single" w:sz="4" w:space="0" w:color="auto"/>
              <w:right w:val="single" w:sz="4" w:space="0" w:color="auto"/>
            </w:tcBorders>
            <w:shd w:val="clear" w:color="auto" w:fill="auto"/>
          </w:tcPr>
          <w:p w14:paraId="7282061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904" w:type="dxa"/>
            <w:tcBorders>
              <w:top w:val="nil"/>
              <w:left w:val="single" w:sz="4" w:space="0" w:color="auto"/>
              <w:bottom w:val="single" w:sz="4" w:space="0" w:color="auto"/>
              <w:right w:val="single" w:sz="4" w:space="0" w:color="auto"/>
            </w:tcBorders>
            <w:shd w:val="clear" w:color="auto" w:fill="auto"/>
          </w:tcPr>
          <w:p w14:paraId="0130E84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914" w:type="dxa"/>
            <w:tcBorders>
              <w:top w:val="nil"/>
              <w:left w:val="single" w:sz="4" w:space="0" w:color="auto"/>
              <w:bottom w:val="single" w:sz="4" w:space="0" w:color="auto"/>
              <w:right w:val="single" w:sz="4" w:space="0" w:color="auto"/>
            </w:tcBorders>
            <w:shd w:val="clear" w:color="auto" w:fill="auto"/>
          </w:tcPr>
          <w:p w14:paraId="4C4B43D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1,3</w:t>
            </w:r>
          </w:p>
        </w:tc>
        <w:tc>
          <w:tcPr>
            <w:tcW w:w="885" w:type="dxa"/>
            <w:tcBorders>
              <w:top w:val="nil"/>
              <w:left w:val="single" w:sz="4" w:space="0" w:color="auto"/>
              <w:bottom w:val="single" w:sz="4" w:space="0" w:color="auto"/>
              <w:right w:val="single" w:sz="4" w:space="0" w:color="auto"/>
            </w:tcBorders>
            <w:shd w:val="clear" w:color="auto" w:fill="auto"/>
          </w:tcPr>
          <w:p w14:paraId="7E770983"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2,9</w:t>
            </w:r>
          </w:p>
        </w:tc>
        <w:tc>
          <w:tcPr>
            <w:tcW w:w="992" w:type="dxa"/>
            <w:tcBorders>
              <w:top w:val="nil"/>
              <w:left w:val="single" w:sz="4" w:space="0" w:color="auto"/>
              <w:bottom w:val="single" w:sz="4" w:space="0" w:color="auto"/>
              <w:right w:val="single" w:sz="4" w:space="0" w:color="auto"/>
            </w:tcBorders>
            <w:shd w:val="clear" w:color="auto" w:fill="auto"/>
          </w:tcPr>
          <w:p w14:paraId="37B4F3E8"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2,8</w:t>
            </w:r>
          </w:p>
        </w:tc>
      </w:tr>
      <w:tr w:rsidR="003A73C3" w:rsidRPr="00246987" w14:paraId="1CD43259" w14:textId="77777777" w:rsidTr="00786E40">
        <w:trPr>
          <w:trHeight w:val="20"/>
          <w:jc w:val="center"/>
        </w:trPr>
        <w:tc>
          <w:tcPr>
            <w:tcW w:w="3471" w:type="dxa"/>
          </w:tcPr>
          <w:p w14:paraId="2BD90421"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Психические расстройства и расстройства поведения</w:t>
            </w:r>
          </w:p>
        </w:tc>
        <w:tc>
          <w:tcPr>
            <w:tcW w:w="850" w:type="dxa"/>
            <w:tcBorders>
              <w:top w:val="nil"/>
              <w:left w:val="single" w:sz="4" w:space="0" w:color="auto"/>
              <w:bottom w:val="single" w:sz="4" w:space="0" w:color="auto"/>
              <w:right w:val="single" w:sz="4" w:space="0" w:color="auto"/>
            </w:tcBorders>
            <w:shd w:val="clear" w:color="auto" w:fill="auto"/>
          </w:tcPr>
          <w:p w14:paraId="129F48B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2,4</w:t>
            </w:r>
          </w:p>
        </w:tc>
        <w:tc>
          <w:tcPr>
            <w:tcW w:w="851" w:type="dxa"/>
            <w:tcBorders>
              <w:top w:val="nil"/>
              <w:left w:val="single" w:sz="4" w:space="0" w:color="auto"/>
              <w:bottom w:val="single" w:sz="4" w:space="0" w:color="auto"/>
              <w:right w:val="single" w:sz="4" w:space="0" w:color="auto"/>
            </w:tcBorders>
            <w:shd w:val="clear" w:color="auto" w:fill="auto"/>
          </w:tcPr>
          <w:p w14:paraId="03B554F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3,5</w:t>
            </w:r>
          </w:p>
        </w:tc>
        <w:tc>
          <w:tcPr>
            <w:tcW w:w="816" w:type="dxa"/>
            <w:tcBorders>
              <w:top w:val="nil"/>
              <w:left w:val="single" w:sz="4" w:space="0" w:color="auto"/>
              <w:bottom w:val="single" w:sz="4" w:space="0" w:color="auto"/>
              <w:right w:val="single" w:sz="4" w:space="0" w:color="auto"/>
            </w:tcBorders>
            <w:shd w:val="clear" w:color="auto" w:fill="auto"/>
          </w:tcPr>
          <w:p w14:paraId="5E8A7D2C"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3,1</w:t>
            </w:r>
          </w:p>
        </w:tc>
        <w:tc>
          <w:tcPr>
            <w:tcW w:w="904" w:type="dxa"/>
            <w:tcBorders>
              <w:top w:val="nil"/>
              <w:left w:val="single" w:sz="4" w:space="0" w:color="auto"/>
              <w:bottom w:val="single" w:sz="4" w:space="0" w:color="auto"/>
              <w:right w:val="single" w:sz="4" w:space="0" w:color="auto"/>
            </w:tcBorders>
            <w:shd w:val="clear" w:color="auto" w:fill="auto"/>
          </w:tcPr>
          <w:p w14:paraId="01F0E63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3,6</w:t>
            </w:r>
          </w:p>
        </w:tc>
        <w:tc>
          <w:tcPr>
            <w:tcW w:w="914" w:type="dxa"/>
            <w:tcBorders>
              <w:top w:val="nil"/>
              <w:left w:val="single" w:sz="4" w:space="0" w:color="auto"/>
              <w:bottom w:val="single" w:sz="4" w:space="0" w:color="auto"/>
              <w:right w:val="single" w:sz="4" w:space="0" w:color="auto"/>
            </w:tcBorders>
            <w:shd w:val="clear" w:color="auto" w:fill="auto"/>
          </w:tcPr>
          <w:p w14:paraId="11BC8EA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6,3</w:t>
            </w:r>
          </w:p>
        </w:tc>
        <w:tc>
          <w:tcPr>
            <w:tcW w:w="885" w:type="dxa"/>
            <w:tcBorders>
              <w:top w:val="nil"/>
              <w:left w:val="single" w:sz="4" w:space="0" w:color="auto"/>
              <w:bottom w:val="single" w:sz="4" w:space="0" w:color="auto"/>
              <w:right w:val="single" w:sz="4" w:space="0" w:color="auto"/>
            </w:tcBorders>
            <w:shd w:val="clear" w:color="auto" w:fill="auto"/>
          </w:tcPr>
          <w:p w14:paraId="09BA02EE"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8,1</w:t>
            </w:r>
          </w:p>
        </w:tc>
        <w:tc>
          <w:tcPr>
            <w:tcW w:w="992" w:type="dxa"/>
            <w:tcBorders>
              <w:top w:val="nil"/>
              <w:left w:val="single" w:sz="4" w:space="0" w:color="auto"/>
              <w:bottom w:val="single" w:sz="4" w:space="0" w:color="auto"/>
              <w:right w:val="single" w:sz="4" w:space="0" w:color="auto"/>
            </w:tcBorders>
            <w:shd w:val="clear" w:color="auto" w:fill="auto"/>
          </w:tcPr>
          <w:p w14:paraId="400F0F8C"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9,3</w:t>
            </w:r>
          </w:p>
        </w:tc>
      </w:tr>
      <w:tr w:rsidR="003A73C3" w:rsidRPr="00246987" w14:paraId="13A01FCC" w14:textId="77777777" w:rsidTr="00786E40">
        <w:trPr>
          <w:trHeight w:val="20"/>
          <w:jc w:val="center"/>
        </w:trPr>
        <w:tc>
          <w:tcPr>
            <w:tcW w:w="3471" w:type="dxa"/>
          </w:tcPr>
          <w:p w14:paraId="139C348F"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из них умственная отсталость</w:t>
            </w:r>
          </w:p>
        </w:tc>
        <w:tc>
          <w:tcPr>
            <w:tcW w:w="850" w:type="dxa"/>
            <w:tcBorders>
              <w:top w:val="nil"/>
              <w:left w:val="single" w:sz="4" w:space="0" w:color="auto"/>
              <w:bottom w:val="single" w:sz="4" w:space="0" w:color="auto"/>
              <w:right w:val="single" w:sz="4" w:space="0" w:color="auto"/>
            </w:tcBorders>
            <w:shd w:val="clear" w:color="auto" w:fill="auto"/>
          </w:tcPr>
          <w:p w14:paraId="2D86C90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1,0</w:t>
            </w:r>
          </w:p>
        </w:tc>
        <w:tc>
          <w:tcPr>
            <w:tcW w:w="851" w:type="dxa"/>
            <w:tcBorders>
              <w:top w:val="nil"/>
              <w:left w:val="single" w:sz="4" w:space="0" w:color="auto"/>
              <w:bottom w:val="single" w:sz="4" w:space="0" w:color="auto"/>
              <w:right w:val="single" w:sz="4" w:space="0" w:color="auto"/>
            </w:tcBorders>
            <w:shd w:val="clear" w:color="auto" w:fill="auto"/>
          </w:tcPr>
          <w:p w14:paraId="26DA0F9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1,2</w:t>
            </w:r>
          </w:p>
        </w:tc>
        <w:tc>
          <w:tcPr>
            <w:tcW w:w="816" w:type="dxa"/>
            <w:tcBorders>
              <w:top w:val="nil"/>
              <w:left w:val="single" w:sz="4" w:space="0" w:color="auto"/>
              <w:bottom w:val="single" w:sz="4" w:space="0" w:color="auto"/>
              <w:right w:val="single" w:sz="4" w:space="0" w:color="auto"/>
            </w:tcBorders>
            <w:shd w:val="clear" w:color="auto" w:fill="auto"/>
          </w:tcPr>
          <w:p w14:paraId="1695FB9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2,1</w:t>
            </w:r>
          </w:p>
        </w:tc>
        <w:tc>
          <w:tcPr>
            <w:tcW w:w="904" w:type="dxa"/>
            <w:tcBorders>
              <w:top w:val="nil"/>
              <w:left w:val="single" w:sz="4" w:space="0" w:color="auto"/>
              <w:bottom w:val="single" w:sz="4" w:space="0" w:color="auto"/>
              <w:right w:val="single" w:sz="4" w:space="0" w:color="auto"/>
            </w:tcBorders>
            <w:shd w:val="clear" w:color="auto" w:fill="auto"/>
          </w:tcPr>
          <w:p w14:paraId="12E1858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2,1</w:t>
            </w:r>
          </w:p>
        </w:tc>
        <w:tc>
          <w:tcPr>
            <w:tcW w:w="914" w:type="dxa"/>
            <w:tcBorders>
              <w:top w:val="nil"/>
              <w:left w:val="single" w:sz="4" w:space="0" w:color="auto"/>
              <w:bottom w:val="single" w:sz="4" w:space="0" w:color="auto"/>
              <w:right w:val="single" w:sz="4" w:space="0" w:color="auto"/>
            </w:tcBorders>
            <w:shd w:val="clear" w:color="auto" w:fill="auto"/>
          </w:tcPr>
          <w:p w14:paraId="70CB81CC"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2,3</w:t>
            </w:r>
          </w:p>
        </w:tc>
        <w:tc>
          <w:tcPr>
            <w:tcW w:w="885" w:type="dxa"/>
            <w:tcBorders>
              <w:top w:val="nil"/>
              <w:left w:val="single" w:sz="4" w:space="0" w:color="auto"/>
              <w:bottom w:val="single" w:sz="4" w:space="0" w:color="auto"/>
              <w:right w:val="single" w:sz="4" w:space="0" w:color="auto"/>
            </w:tcBorders>
            <w:shd w:val="clear" w:color="auto" w:fill="auto"/>
          </w:tcPr>
          <w:p w14:paraId="4A3F6A71"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2,8</w:t>
            </w:r>
          </w:p>
        </w:tc>
        <w:tc>
          <w:tcPr>
            <w:tcW w:w="992" w:type="dxa"/>
            <w:tcBorders>
              <w:top w:val="nil"/>
              <w:left w:val="single" w:sz="4" w:space="0" w:color="auto"/>
              <w:bottom w:val="single" w:sz="4" w:space="0" w:color="auto"/>
              <w:right w:val="single" w:sz="4" w:space="0" w:color="auto"/>
            </w:tcBorders>
            <w:shd w:val="clear" w:color="auto" w:fill="auto"/>
          </w:tcPr>
          <w:p w14:paraId="7DE34A23"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4,4</w:t>
            </w:r>
          </w:p>
        </w:tc>
      </w:tr>
      <w:tr w:rsidR="003A73C3" w:rsidRPr="00246987" w14:paraId="5B4DEB60" w14:textId="77777777" w:rsidTr="00786E40">
        <w:trPr>
          <w:trHeight w:val="20"/>
          <w:jc w:val="center"/>
        </w:trPr>
        <w:tc>
          <w:tcPr>
            <w:tcW w:w="3471" w:type="dxa"/>
          </w:tcPr>
          <w:p w14:paraId="00F08AFD"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расстройства психологического развития</w:t>
            </w:r>
          </w:p>
        </w:tc>
        <w:tc>
          <w:tcPr>
            <w:tcW w:w="850" w:type="dxa"/>
            <w:tcBorders>
              <w:top w:val="nil"/>
              <w:left w:val="single" w:sz="4" w:space="0" w:color="auto"/>
              <w:bottom w:val="single" w:sz="4" w:space="0" w:color="auto"/>
              <w:right w:val="single" w:sz="4" w:space="0" w:color="auto"/>
            </w:tcBorders>
            <w:shd w:val="clear" w:color="auto" w:fill="auto"/>
          </w:tcPr>
          <w:p w14:paraId="04358FE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851" w:type="dxa"/>
            <w:tcBorders>
              <w:top w:val="nil"/>
              <w:left w:val="single" w:sz="4" w:space="0" w:color="auto"/>
              <w:bottom w:val="single" w:sz="4" w:space="0" w:color="auto"/>
              <w:right w:val="single" w:sz="4" w:space="0" w:color="auto"/>
            </w:tcBorders>
            <w:shd w:val="clear" w:color="auto" w:fill="auto"/>
          </w:tcPr>
          <w:p w14:paraId="15DE949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1,9</w:t>
            </w:r>
          </w:p>
        </w:tc>
        <w:tc>
          <w:tcPr>
            <w:tcW w:w="816" w:type="dxa"/>
            <w:tcBorders>
              <w:top w:val="nil"/>
              <w:left w:val="single" w:sz="4" w:space="0" w:color="auto"/>
              <w:bottom w:val="single" w:sz="4" w:space="0" w:color="auto"/>
              <w:right w:val="single" w:sz="4" w:space="0" w:color="auto"/>
            </w:tcBorders>
            <w:shd w:val="clear" w:color="auto" w:fill="auto"/>
          </w:tcPr>
          <w:p w14:paraId="16F65DFD"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904" w:type="dxa"/>
            <w:tcBorders>
              <w:top w:val="nil"/>
              <w:left w:val="single" w:sz="4" w:space="0" w:color="auto"/>
              <w:bottom w:val="single" w:sz="4" w:space="0" w:color="auto"/>
              <w:right w:val="single" w:sz="4" w:space="0" w:color="auto"/>
            </w:tcBorders>
            <w:shd w:val="clear" w:color="auto" w:fill="auto"/>
          </w:tcPr>
          <w:p w14:paraId="0480683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1,1</w:t>
            </w:r>
          </w:p>
        </w:tc>
        <w:tc>
          <w:tcPr>
            <w:tcW w:w="914" w:type="dxa"/>
            <w:tcBorders>
              <w:top w:val="nil"/>
              <w:left w:val="single" w:sz="4" w:space="0" w:color="auto"/>
              <w:bottom w:val="single" w:sz="4" w:space="0" w:color="auto"/>
              <w:right w:val="single" w:sz="4" w:space="0" w:color="auto"/>
            </w:tcBorders>
            <w:shd w:val="clear" w:color="auto" w:fill="auto"/>
          </w:tcPr>
          <w:p w14:paraId="4D29B28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3,4</w:t>
            </w:r>
          </w:p>
        </w:tc>
        <w:tc>
          <w:tcPr>
            <w:tcW w:w="885" w:type="dxa"/>
            <w:tcBorders>
              <w:top w:val="nil"/>
              <w:left w:val="single" w:sz="4" w:space="0" w:color="auto"/>
              <w:bottom w:val="single" w:sz="4" w:space="0" w:color="auto"/>
              <w:right w:val="single" w:sz="4" w:space="0" w:color="auto"/>
            </w:tcBorders>
            <w:shd w:val="clear" w:color="auto" w:fill="auto"/>
          </w:tcPr>
          <w:p w14:paraId="53B2F4FB"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3,7</w:t>
            </w:r>
          </w:p>
        </w:tc>
        <w:tc>
          <w:tcPr>
            <w:tcW w:w="992" w:type="dxa"/>
            <w:tcBorders>
              <w:top w:val="nil"/>
              <w:left w:val="single" w:sz="4" w:space="0" w:color="auto"/>
              <w:bottom w:val="single" w:sz="4" w:space="0" w:color="auto"/>
              <w:right w:val="single" w:sz="4" w:space="0" w:color="auto"/>
            </w:tcBorders>
            <w:shd w:val="clear" w:color="auto" w:fill="auto"/>
          </w:tcPr>
          <w:p w14:paraId="136D1867"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4,0</w:t>
            </w:r>
          </w:p>
        </w:tc>
      </w:tr>
      <w:tr w:rsidR="003A73C3" w:rsidRPr="00246987" w14:paraId="1E3E20BA" w14:textId="77777777" w:rsidTr="00786E40">
        <w:trPr>
          <w:trHeight w:val="20"/>
          <w:jc w:val="center"/>
        </w:trPr>
        <w:tc>
          <w:tcPr>
            <w:tcW w:w="3471" w:type="dxa"/>
          </w:tcPr>
          <w:p w14:paraId="574BB869"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в том числе аутизм</w:t>
            </w:r>
          </w:p>
        </w:tc>
        <w:tc>
          <w:tcPr>
            <w:tcW w:w="850" w:type="dxa"/>
            <w:tcBorders>
              <w:top w:val="nil"/>
              <w:left w:val="single" w:sz="4" w:space="0" w:color="auto"/>
              <w:bottom w:val="single" w:sz="4" w:space="0" w:color="auto"/>
              <w:right w:val="single" w:sz="4" w:space="0" w:color="auto"/>
            </w:tcBorders>
            <w:shd w:val="clear" w:color="auto" w:fill="auto"/>
          </w:tcPr>
          <w:p w14:paraId="6D21B20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851" w:type="dxa"/>
            <w:tcBorders>
              <w:top w:val="nil"/>
              <w:left w:val="single" w:sz="4" w:space="0" w:color="auto"/>
              <w:bottom w:val="single" w:sz="4" w:space="0" w:color="auto"/>
              <w:right w:val="single" w:sz="4" w:space="0" w:color="auto"/>
            </w:tcBorders>
            <w:shd w:val="clear" w:color="auto" w:fill="auto"/>
          </w:tcPr>
          <w:p w14:paraId="40B7DC0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1,9</w:t>
            </w:r>
          </w:p>
        </w:tc>
        <w:tc>
          <w:tcPr>
            <w:tcW w:w="816" w:type="dxa"/>
            <w:tcBorders>
              <w:top w:val="nil"/>
              <w:left w:val="single" w:sz="4" w:space="0" w:color="auto"/>
              <w:bottom w:val="single" w:sz="4" w:space="0" w:color="auto"/>
              <w:right w:val="single" w:sz="4" w:space="0" w:color="auto"/>
            </w:tcBorders>
            <w:shd w:val="clear" w:color="auto" w:fill="auto"/>
          </w:tcPr>
          <w:p w14:paraId="68820EB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904" w:type="dxa"/>
            <w:tcBorders>
              <w:top w:val="nil"/>
              <w:left w:val="single" w:sz="4" w:space="0" w:color="auto"/>
              <w:bottom w:val="single" w:sz="4" w:space="0" w:color="auto"/>
              <w:right w:val="single" w:sz="4" w:space="0" w:color="auto"/>
            </w:tcBorders>
            <w:shd w:val="clear" w:color="auto" w:fill="auto"/>
          </w:tcPr>
          <w:p w14:paraId="607BE94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1,1</w:t>
            </w:r>
          </w:p>
        </w:tc>
        <w:tc>
          <w:tcPr>
            <w:tcW w:w="914" w:type="dxa"/>
            <w:tcBorders>
              <w:top w:val="nil"/>
              <w:left w:val="single" w:sz="4" w:space="0" w:color="auto"/>
              <w:bottom w:val="single" w:sz="4" w:space="0" w:color="auto"/>
              <w:right w:val="single" w:sz="4" w:space="0" w:color="auto"/>
            </w:tcBorders>
            <w:shd w:val="clear" w:color="auto" w:fill="auto"/>
          </w:tcPr>
          <w:p w14:paraId="0CB07434"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3,3</w:t>
            </w:r>
          </w:p>
        </w:tc>
        <w:tc>
          <w:tcPr>
            <w:tcW w:w="885" w:type="dxa"/>
            <w:tcBorders>
              <w:top w:val="nil"/>
              <w:left w:val="single" w:sz="4" w:space="0" w:color="auto"/>
              <w:bottom w:val="single" w:sz="4" w:space="0" w:color="auto"/>
              <w:right w:val="single" w:sz="4" w:space="0" w:color="auto"/>
            </w:tcBorders>
            <w:shd w:val="clear" w:color="auto" w:fill="auto"/>
          </w:tcPr>
          <w:p w14:paraId="68669F98"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2,5</w:t>
            </w:r>
          </w:p>
        </w:tc>
        <w:tc>
          <w:tcPr>
            <w:tcW w:w="992" w:type="dxa"/>
            <w:tcBorders>
              <w:top w:val="nil"/>
              <w:left w:val="single" w:sz="4" w:space="0" w:color="auto"/>
              <w:bottom w:val="single" w:sz="4" w:space="0" w:color="auto"/>
              <w:right w:val="single" w:sz="4" w:space="0" w:color="auto"/>
            </w:tcBorders>
            <w:shd w:val="clear" w:color="auto" w:fill="auto"/>
          </w:tcPr>
          <w:p w14:paraId="4405669B"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2,7</w:t>
            </w:r>
          </w:p>
        </w:tc>
      </w:tr>
      <w:tr w:rsidR="003A73C3" w:rsidRPr="00246987" w14:paraId="3D57DC8F" w14:textId="77777777" w:rsidTr="00786E40">
        <w:trPr>
          <w:trHeight w:val="20"/>
          <w:jc w:val="center"/>
        </w:trPr>
        <w:tc>
          <w:tcPr>
            <w:tcW w:w="3471" w:type="dxa"/>
          </w:tcPr>
          <w:p w14:paraId="507A3FEF"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нервной системы</w:t>
            </w:r>
          </w:p>
        </w:tc>
        <w:tc>
          <w:tcPr>
            <w:tcW w:w="850" w:type="dxa"/>
            <w:tcBorders>
              <w:top w:val="nil"/>
              <w:left w:val="single" w:sz="4" w:space="0" w:color="auto"/>
              <w:bottom w:val="single" w:sz="4" w:space="0" w:color="auto"/>
              <w:right w:val="single" w:sz="4" w:space="0" w:color="auto"/>
            </w:tcBorders>
            <w:shd w:val="clear" w:color="auto" w:fill="auto"/>
          </w:tcPr>
          <w:p w14:paraId="1BB52F44"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5,3</w:t>
            </w:r>
          </w:p>
        </w:tc>
        <w:tc>
          <w:tcPr>
            <w:tcW w:w="851" w:type="dxa"/>
            <w:tcBorders>
              <w:top w:val="nil"/>
              <w:left w:val="single" w:sz="4" w:space="0" w:color="auto"/>
              <w:bottom w:val="single" w:sz="4" w:space="0" w:color="auto"/>
              <w:right w:val="single" w:sz="4" w:space="0" w:color="auto"/>
            </w:tcBorders>
            <w:shd w:val="clear" w:color="auto" w:fill="auto"/>
          </w:tcPr>
          <w:p w14:paraId="10E2F77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3,1</w:t>
            </w:r>
          </w:p>
        </w:tc>
        <w:tc>
          <w:tcPr>
            <w:tcW w:w="816" w:type="dxa"/>
            <w:tcBorders>
              <w:top w:val="nil"/>
              <w:left w:val="single" w:sz="4" w:space="0" w:color="auto"/>
              <w:bottom w:val="single" w:sz="4" w:space="0" w:color="auto"/>
              <w:right w:val="single" w:sz="4" w:space="0" w:color="auto"/>
            </w:tcBorders>
            <w:shd w:val="clear" w:color="auto" w:fill="auto"/>
          </w:tcPr>
          <w:p w14:paraId="6E3CF0DD"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4,1</w:t>
            </w:r>
          </w:p>
        </w:tc>
        <w:tc>
          <w:tcPr>
            <w:tcW w:w="904" w:type="dxa"/>
            <w:tcBorders>
              <w:top w:val="nil"/>
              <w:left w:val="single" w:sz="4" w:space="0" w:color="auto"/>
              <w:bottom w:val="single" w:sz="4" w:space="0" w:color="auto"/>
              <w:right w:val="single" w:sz="4" w:space="0" w:color="auto"/>
            </w:tcBorders>
            <w:shd w:val="clear" w:color="auto" w:fill="auto"/>
          </w:tcPr>
          <w:p w14:paraId="32F13D8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3,0</w:t>
            </w:r>
          </w:p>
        </w:tc>
        <w:tc>
          <w:tcPr>
            <w:tcW w:w="914" w:type="dxa"/>
            <w:tcBorders>
              <w:top w:val="nil"/>
              <w:left w:val="single" w:sz="4" w:space="0" w:color="auto"/>
              <w:bottom w:val="single" w:sz="4" w:space="0" w:color="auto"/>
              <w:right w:val="single" w:sz="4" w:space="0" w:color="auto"/>
            </w:tcBorders>
            <w:shd w:val="clear" w:color="auto" w:fill="auto"/>
          </w:tcPr>
          <w:p w14:paraId="6BD3406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3,5</w:t>
            </w:r>
          </w:p>
        </w:tc>
        <w:tc>
          <w:tcPr>
            <w:tcW w:w="885" w:type="dxa"/>
            <w:tcBorders>
              <w:top w:val="nil"/>
              <w:left w:val="single" w:sz="4" w:space="0" w:color="auto"/>
              <w:bottom w:val="single" w:sz="4" w:space="0" w:color="auto"/>
              <w:right w:val="single" w:sz="4" w:space="0" w:color="auto"/>
            </w:tcBorders>
            <w:shd w:val="clear" w:color="auto" w:fill="auto"/>
          </w:tcPr>
          <w:p w14:paraId="2259DA9A"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4,6</w:t>
            </w:r>
          </w:p>
        </w:tc>
        <w:tc>
          <w:tcPr>
            <w:tcW w:w="992" w:type="dxa"/>
            <w:tcBorders>
              <w:top w:val="nil"/>
              <w:left w:val="single" w:sz="4" w:space="0" w:color="auto"/>
              <w:bottom w:val="single" w:sz="4" w:space="0" w:color="auto"/>
              <w:right w:val="single" w:sz="4" w:space="0" w:color="auto"/>
            </w:tcBorders>
            <w:shd w:val="clear" w:color="auto" w:fill="auto"/>
          </w:tcPr>
          <w:p w14:paraId="6C24081B"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3,9</w:t>
            </w:r>
          </w:p>
        </w:tc>
      </w:tr>
      <w:tr w:rsidR="003A73C3" w:rsidRPr="00246987" w14:paraId="3888BF40" w14:textId="77777777" w:rsidTr="00786E40">
        <w:trPr>
          <w:trHeight w:val="20"/>
          <w:jc w:val="center"/>
        </w:trPr>
        <w:tc>
          <w:tcPr>
            <w:tcW w:w="3471" w:type="dxa"/>
          </w:tcPr>
          <w:p w14:paraId="6EB5313D"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из них воспалительные болезни центральной нервной системы</w:t>
            </w:r>
          </w:p>
        </w:tc>
        <w:tc>
          <w:tcPr>
            <w:tcW w:w="850" w:type="dxa"/>
            <w:tcBorders>
              <w:top w:val="nil"/>
              <w:left w:val="single" w:sz="4" w:space="0" w:color="auto"/>
              <w:bottom w:val="single" w:sz="4" w:space="0" w:color="auto"/>
              <w:right w:val="single" w:sz="4" w:space="0" w:color="auto"/>
            </w:tcBorders>
            <w:shd w:val="clear" w:color="auto" w:fill="auto"/>
          </w:tcPr>
          <w:p w14:paraId="3CC9B1B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51" w:type="dxa"/>
            <w:tcBorders>
              <w:top w:val="nil"/>
              <w:left w:val="single" w:sz="4" w:space="0" w:color="auto"/>
              <w:bottom w:val="single" w:sz="4" w:space="0" w:color="auto"/>
              <w:right w:val="single" w:sz="4" w:space="0" w:color="auto"/>
            </w:tcBorders>
            <w:shd w:val="clear" w:color="auto" w:fill="auto"/>
          </w:tcPr>
          <w:p w14:paraId="20B3CB9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16" w:type="dxa"/>
            <w:tcBorders>
              <w:top w:val="nil"/>
              <w:left w:val="single" w:sz="4" w:space="0" w:color="auto"/>
              <w:bottom w:val="single" w:sz="4" w:space="0" w:color="auto"/>
              <w:right w:val="single" w:sz="4" w:space="0" w:color="auto"/>
            </w:tcBorders>
            <w:shd w:val="clear" w:color="auto" w:fill="auto"/>
          </w:tcPr>
          <w:p w14:paraId="2C96415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04" w:type="dxa"/>
            <w:tcBorders>
              <w:top w:val="nil"/>
              <w:left w:val="single" w:sz="4" w:space="0" w:color="auto"/>
              <w:bottom w:val="single" w:sz="4" w:space="0" w:color="auto"/>
              <w:right w:val="single" w:sz="4" w:space="0" w:color="auto"/>
            </w:tcBorders>
            <w:shd w:val="clear" w:color="auto" w:fill="auto"/>
          </w:tcPr>
          <w:p w14:paraId="1B55662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14" w:type="dxa"/>
            <w:tcBorders>
              <w:top w:val="nil"/>
              <w:left w:val="single" w:sz="4" w:space="0" w:color="auto"/>
              <w:bottom w:val="single" w:sz="4" w:space="0" w:color="auto"/>
              <w:right w:val="single" w:sz="4" w:space="0" w:color="auto"/>
            </w:tcBorders>
            <w:shd w:val="clear" w:color="auto" w:fill="auto"/>
          </w:tcPr>
          <w:p w14:paraId="363C747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nil"/>
              <w:left w:val="single" w:sz="4" w:space="0" w:color="auto"/>
              <w:bottom w:val="single" w:sz="4" w:space="0" w:color="auto"/>
              <w:right w:val="single" w:sz="4" w:space="0" w:color="auto"/>
            </w:tcBorders>
            <w:shd w:val="clear" w:color="auto" w:fill="auto"/>
          </w:tcPr>
          <w:p w14:paraId="484D60C2"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92" w:type="dxa"/>
            <w:tcBorders>
              <w:top w:val="nil"/>
              <w:left w:val="single" w:sz="4" w:space="0" w:color="auto"/>
              <w:bottom w:val="single" w:sz="4" w:space="0" w:color="auto"/>
              <w:right w:val="single" w:sz="4" w:space="0" w:color="auto"/>
            </w:tcBorders>
            <w:shd w:val="clear" w:color="auto" w:fill="auto"/>
          </w:tcPr>
          <w:p w14:paraId="5B85D6A8"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r>
      <w:tr w:rsidR="003A73C3" w:rsidRPr="00246987" w14:paraId="2048B041" w14:textId="77777777" w:rsidTr="00786E40">
        <w:trPr>
          <w:trHeight w:val="20"/>
          <w:jc w:val="center"/>
        </w:trPr>
        <w:tc>
          <w:tcPr>
            <w:tcW w:w="3471" w:type="dxa"/>
          </w:tcPr>
          <w:p w14:paraId="711DDA61"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церебральный паралич и другие паралитические симптомы</w:t>
            </w:r>
          </w:p>
        </w:tc>
        <w:tc>
          <w:tcPr>
            <w:tcW w:w="850" w:type="dxa"/>
            <w:tcBorders>
              <w:top w:val="nil"/>
              <w:left w:val="single" w:sz="4" w:space="0" w:color="auto"/>
              <w:bottom w:val="single" w:sz="4" w:space="0" w:color="auto"/>
              <w:right w:val="single" w:sz="4" w:space="0" w:color="auto"/>
            </w:tcBorders>
            <w:shd w:val="clear" w:color="auto" w:fill="auto"/>
          </w:tcPr>
          <w:p w14:paraId="5AD17B7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2,5</w:t>
            </w:r>
          </w:p>
        </w:tc>
        <w:tc>
          <w:tcPr>
            <w:tcW w:w="851" w:type="dxa"/>
            <w:tcBorders>
              <w:top w:val="nil"/>
              <w:left w:val="single" w:sz="4" w:space="0" w:color="auto"/>
              <w:bottom w:val="single" w:sz="4" w:space="0" w:color="auto"/>
              <w:right w:val="single" w:sz="4" w:space="0" w:color="auto"/>
            </w:tcBorders>
            <w:shd w:val="clear" w:color="auto" w:fill="auto"/>
          </w:tcPr>
          <w:p w14:paraId="317A69D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1,8</w:t>
            </w:r>
          </w:p>
        </w:tc>
        <w:tc>
          <w:tcPr>
            <w:tcW w:w="816" w:type="dxa"/>
            <w:tcBorders>
              <w:top w:val="nil"/>
              <w:left w:val="single" w:sz="4" w:space="0" w:color="auto"/>
              <w:bottom w:val="single" w:sz="4" w:space="0" w:color="auto"/>
              <w:right w:val="single" w:sz="4" w:space="0" w:color="auto"/>
            </w:tcBorders>
            <w:shd w:val="clear" w:color="auto" w:fill="auto"/>
          </w:tcPr>
          <w:p w14:paraId="403AF5E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2,3</w:t>
            </w:r>
          </w:p>
        </w:tc>
        <w:tc>
          <w:tcPr>
            <w:tcW w:w="904" w:type="dxa"/>
            <w:tcBorders>
              <w:top w:val="nil"/>
              <w:left w:val="single" w:sz="4" w:space="0" w:color="auto"/>
              <w:bottom w:val="single" w:sz="4" w:space="0" w:color="auto"/>
              <w:right w:val="single" w:sz="4" w:space="0" w:color="auto"/>
            </w:tcBorders>
            <w:shd w:val="clear" w:color="auto" w:fill="auto"/>
          </w:tcPr>
          <w:p w14:paraId="30F8A3D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1,6</w:t>
            </w:r>
          </w:p>
        </w:tc>
        <w:tc>
          <w:tcPr>
            <w:tcW w:w="914" w:type="dxa"/>
            <w:tcBorders>
              <w:top w:val="nil"/>
              <w:left w:val="single" w:sz="4" w:space="0" w:color="auto"/>
              <w:bottom w:val="single" w:sz="4" w:space="0" w:color="auto"/>
              <w:right w:val="single" w:sz="4" w:space="0" w:color="auto"/>
            </w:tcBorders>
            <w:shd w:val="clear" w:color="auto" w:fill="auto"/>
          </w:tcPr>
          <w:p w14:paraId="4DB251C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1,7</w:t>
            </w:r>
          </w:p>
        </w:tc>
        <w:tc>
          <w:tcPr>
            <w:tcW w:w="885" w:type="dxa"/>
            <w:tcBorders>
              <w:top w:val="nil"/>
              <w:left w:val="single" w:sz="4" w:space="0" w:color="auto"/>
              <w:bottom w:val="single" w:sz="4" w:space="0" w:color="auto"/>
              <w:right w:val="single" w:sz="4" w:space="0" w:color="auto"/>
            </w:tcBorders>
            <w:shd w:val="clear" w:color="auto" w:fill="auto"/>
          </w:tcPr>
          <w:p w14:paraId="4CF86E53"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1,5</w:t>
            </w:r>
          </w:p>
        </w:tc>
        <w:tc>
          <w:tcPr>
            <w:tcW w:w="992" w:type="dxa"/>
            <w:tcBorders>
              <w:top w:val="nil"/>
              <w:left w:val="single" w:sz="4" w:space="0" w:color="auto"/>
              <w:bottom w:val="single" w:sz="4" w:space="0" w:color="auto"/>
              <w:right w:val="single" w:sz="4" w:space="0" w:color="auto"/>
            </w:tcBorders>
            <w:shd w:val="clear" w:color="auto" w:fill="auto"/>
          </w:tcPr>
          <w:p w14:paraId="71AD4BFA"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1,5</w:t>
            </w:r>
          </w:p>
        </w:tc>
      </w:tr>
      <w:tr w:rsidR="003A73C3" w:rsidRPr="00246987" w14:paraId="78185C3C" w14:textId="77777777" w:rsidTr="00786E40">
        <w:trPr>
          <w:trHeight w:val="20"/>
          <w:jc w:val="center"/>
        </w:trPr>
        <w:tc>
          <w:tcPr>
            <w:tcW w:w="3471" w:type="dxa"/>
          </w:tcPr>
          <w:p w14:paraId="1F9E7FD0"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глаза и его придаточн</w:t>
            </w:r>
            <w:r w:rsidRPr="00246987">
              <w:rPr>
                <w:rFonts w:ascii="Times New Roman" w:hAnsi="Times New Roman" w:cs="Times New Roman"/>
                <w:sz w:val="24"/>
                <w:szCs w:val="24"/>
              </w:rPr>
              <w:t>о</w:t>
            </w:r>
            <w:r w:rsidRPr="00246987">
              <w:rPr>
                <w:rFonts w:ascii="Times New Roman" w:hAnsi="Times New Roman" w:cs="Times New Roman"/>
                <w:sz w:val="24"/>
                <w:szCs w:val="24"/>
              </w:rPr>
              <w:t>го аппарата</w:t>
            </w:r>
          </w:p>
        </w:tc>
        <w:tc>
          <w:tcPr>
            <w:tcW w:w="850" w:type="dxa"/>
            <w:tcBorders>
              <w:top w:val="nil"/>
              <w:left w:val="single" w:sz="4" w:space="0" w:color="auto"/>
              <w:bottom w:val="single" w:sz="4" w:space="0" w:color="auto"/>
              <w:right w:val="single" w:sz="4" w:space="0" w:color="auto"/>
            </w:tcBorders>
            <w:shd w:val="clear" w:color="auto" w:fill="auto"/>
          </w:tcPr>
          <w:p w14:paraId="555BF2D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851" w:type="dxa"/>
            <w:tcBorders>
              <w:top w:val="nil"/>
              <w:left w:val="single" w:sz="4" w:space="0" w:color="auto"/>
              <w:bottom w:val="single" w:sz="4" w:space="0" w:color="auto"/>
              <w:right w:val="single" w:sz="4" w:space="0" w:color="auto"/>
            </w:tcBorders>
            <w:shd w:val="clear" w:color="auto" w:fill="auto"/>
          </w:tcPr>
          <w:p w14:paraId="437F2FC4"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16" w:type="dxa"/>
            <w:tcBorders>
              <w:top w:val="nil"/>
              <w:left w:val="single" w:sz="4" w:space="0" w:color="auto"/>
              <w:bottom w:val="single" w:sz="4" w:space="0" w:color="auto"/>
              <w:right w:val="single" w:sz="4" w:space="0" w:color="auto"/>
            </w:tcBorders>
            <w:shd w:val="clear" w:color="auto" w:fill="auto"/>
          </w:tcPr>
          <w:p w14:paraId="0158450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904" w:type="dxa"/>
            <w:tcBorders>
              <w:top w:val="nil"/>
              <w:left w:val="single" w:sz="4" w:space="0" w:color="auto"/>
              <w:bottom w:val="single" w:sz="4" w:space="0" w:color="auto"/>
              <w:right w:val="single" w:sz="4" w:space="0" w:color="auto"/>
            </w:tcBorders>
            <w:shd w:val="clear" w:color="auto" w:fill="auto"/>
          </w:tcPr>
          <w:p w14:paraId="325BDFD3"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14" w:type="dxa"/>
            <w:tcBorders>
              <w:top w:val="nil"/>
              <w:left w:val="single" w:sz="4" w:space="0" w:color="auto"/>
              <w:bottom w:val="single" w:sz="4" w:space="0" w:color="auto"/>
              <w:right w:val="single" w:sz="4" w:space="0" w:color="auto"/>
            </w:tcBorders>
            <w:shd w:val="clear" w:color="auto" w:fill="auto"/>
          </w:tcPr>
          <w:p w14:paraId="09A67EC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85" w:type="dxa"/>
            <w:tcBorders>
              <w:top w:val="nil"/>
              <w:left w:val="single" w:sz="4" w:space="0" w:color="auto"/>
              <w:bottom w:val="single" w:sz="4" w:space="0" w:color="auto"/>
              <w:right w:val="single" w:sz="4" w:space="0" w:color="auto"/>
            </w:tcBorders>
            <w:shd w:val="clear" w:color="auto" w:fill="auto"/>
          </w:tcPr>
          <w:p w14:paraId="535AE841"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992" w:type="dxa"/>
            <w:tcBorders>
              <w:top w:val="nil"/>
              <w:left w:val="single" w:sz="4" w:space="0" w:color="auto"/>
              <w:bottom w:val="single" w:sz="4" w:space="0" w:color="auto"/>
              <w:right w:val="single" w:sz="4" w:space="0" w:color="auto"/>
            </w:tcBorders>
            <w:shd w:val="clear" w:color="auto" w:fill="auto"/>
          </w:tcPr>
          <w:p w14:paraId="618CF824"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r>
      <w:tr w:rsidR="003A73C3" w:rsidRPr="00246987" w14:paraId="6E2040F4" w14:textId="77777777" w:rsidTr="00786E40">
        <w:trPr>
          <w:trHeight w:val="20"/>
          <w:jc w:val="center"/>
        </w:trPr>
        <w:tc>
          <w:tcPr>
            <w:tcW w:w="3471" w:type="dxa"/>
          </w:tcPr>
          <w:p w14:paraId="59975DDC"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уха и сосцевидного о</w:t>
            </w:r>
            <w:r w:rsidRPr="00246987">
              <w:rPr>
                <w:rFonts w:ascii="Times New Roman" w:hAnsi="Times New Roman" w:cs="Times New Roman"/>
                <w:sz w:val="24"/>
                <w:szCs w:val="24"/>
              </w:rPr>
              <w:t>т</w:t>
            </w:r>
            <w:r w:rsidRPr="00246987">
              <w:rPr>
                <w:rFonts w:ascii="Times New Roman" w:hAnsi="Times New Roman" w:cs="Times New Roman"/>
                <w:sz w:val="24"/>
                <w:szCs w:val="24"/>
              </w:rPr>
              <w:t>ростка</w:t>
            </w:r>
          </w:p>
        </w:tc>
        <w:tc>
          <w:tcPr>
            <w:tcW w:w="850" w:type="dxa"/>
            <w:tcBorders>
              <w:top w:val="nil"/>
              <w:left w:val="single" w:sz="4" w:space="0" w:color="auto"/>
              <w:bottom w:val="single" w:sz="4" w:space="0" w:color="auto"/>
              <w:right w:val="single" w:sz="4" w:space="0" w:color="auto"/>
            </w:tcBorders>
            <w:shd w:val="clear" w:color="auto" w:fill="auto"/>
          </w:tcPr>
          <w:p w14:paraId="69010C2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1,0</w:t>
            </w:r>
          </w:p>
        </w:tc>
        <w:tc>
          <w:tcPr>
            <w:tcW w:w="851" w:type="dxa"/>
            <w:tcBorders>
              <w:top w:val="nil"/>
              <w:left w:val="single" w:sz="4" w:space="0" w:color="auto"/>
              <w:bottom w:val="single" w:sz="4" w:space="0" w:color="auto"/>
              <w:right w:val="single" w:sz="4" w:space="0" w:color="auto"/>
            </w:tcBorders>
            <w:shd w:val="clear" w:color="auto" w:fill="auto"/>
          </w:tcPr>
          <w:p w14:paraId="683B3204"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1,1</w:t>
            </w:r>
          </w:p>
        </w:tc>
        <w:tc>
          <w:tcPr>
            <w:tcW w:w="816" w:type="dxa"/>
            <w:tcBorders>
              <w:top w:val="nil"/>
              <w:left w:val="single" w:sz="4" w:space="0" w:color="auto"/>
              <w:bottom w:val="single" w:sz="4" w:space="0" w:color="auto"/>
              <w:right w:val="single" w:sz="4" w:space="0" w:color="auto"/>
            </w:tcBorders>
            <w:shd w:val="clear" w:color="auto" w:fill="auto"/>
          </w:tcPr>
          <w:p w14:paraId="41FAB01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1,5</w:t>
            </w:r>
          </w:p>
        </w:tc>
        <w:tc>
          <w:tcPr>
            <w:tcW w:w="904" w:type="dxa"/>
            <w:tcBorders>
              <w:top w:val="nil"/>
              <w:left w:val="single" w:sz="4" w:space="0" w:color="auto"/>
              <w:bottom w:val="single" w:sz="4" w:space="0" w:color="auto"/>
              <w:right w:val="single" w:sz="4" w:space="0" w:color="auto"/>
            </w:tcBorders>
            <w:shd w:val="clear" w:color="auto" w:fill="auto"/>
          </w:tcPr>
          <w:p w14:paraId="4942977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1,1</w:t>
            </w:r>
          </w:p>
        </w:tc>
        <w:tc>
          <w:tcPr>
            <w:tcW w:w="914" w:type="dxa"/>
            <w:tcBorders>
              <w:top w:val="nil"/>
              <w:left w:val="single" w:sz="4" w:space="0" w:color="auto"/>
              <w:bottom w:val="single" w:sz="4" w:space="0" w:color="auto"/>
              <w:right w:val="single" w:sz="4" w:space="0" w:color="auto"/>
            </w:tcBorders>
            <w:shd w:val="clear" w:color="auto" w:fill="auto"/>
          </w:tcPr>
          <w:p w14:paraId="1AB93E5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1,8</w:t>
            </w:r>
          </w:p>
        </w:tc>
        <w:tc>
          <w:tcPr>
            <w:tcW w:w="885" w:type="dxa"/>
            <w:tcBorders>
              <w:top w:val="nil"/>
              <w:left w:val="single" w:sz="4" w:space="0" w:color="auto"/>
              <w:bottom w:val="single" w:sz="4" w:space="0" w:color="auto"/>
              <w:right w:val="single" w:sz="4" w:space="0" w:color="auto"/>
            </w:tcBorders>
            <w:shd w:val="clear" w:color="auto" w:fill="auto"/>
          </w:tcPr>
          <w:p w14:paraId="4F9888F5"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0,8</w:t>
            </w:r>
          </w:p>
        </w:tc>
        <w:tc>
          <w:tcPr>
            <w:tcW w:w="992" w:type="dxa"/>
            <w:tcBorders>
              <w:top w:val="nil"/>
              <w:left w:val="single" w:sz="4" w:space="0" w:color="auto"/>
              <w:bottom w:val="single" w:sz="4" w:space="0" w:color="auto"/>
              <w:right w:val="single" w:sz="4" w:space="0" w:color="auto"/>
            </w:tcBorders>
            <w:shd w:val="clear" w:color="auto" w:fill="auto"/>
          </w:tcPr>
          <w:p w14:paraId="29CB0F8C"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r>
      <w:tr w:rsidR="003A73C3" w:rsidRPr="00246987" w14:paraId="76D0FA53" w14:textId="77777777" w:rsidTr="00786E40">
        <w:trPr>
          <w:trHeight w:val="20"/>
          <w:jc w:val="center"/>
        </w:trPr>
        <w:tc>
          <w:tcPr>
            <w:tcW w:w="3471" w:type="dxa"/>
            <w:tcBorders>
              <w:right w:val="single" w:sz="4" w:space="0" w:color="auto"/>
            </w:tcBorders>
          </w:tcPr>
          <w:p w14:paraId="6668BB56"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системы кровообращ</w:t>
            </w:r>
            <w:r w:rsidRPr="00246987">
              <w:rPr>
                <w:rFonts w:ascii="Times New Roman" w:hAnsi="Times New Roman" w:cs="Times New Roman"/>
                <w:sz w:val="24"/>
                <w:szCs w:val="24"/>
              </w:rPr>
              <w:t>е</w:t>
            </w:r>
            <w:r w:rsidRPr="00246987">
              <w:rPr>
                <w:rFonts w:ascii="Times New Roman" w:hAnsi="Times New Roman" w:cs="Times New Roman"/>
                <w:sz w:val="24"/>
                <w:szCs w:val="24"/>
              </w:rPr>
              <w:t>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9B3810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6691A3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91EBC5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B2D31A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3FD67C6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2705A9C"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50D38F"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r>
      <w:tr w:rsidR="003A73C3" w:rsidRPr="00246987" w14:paraId="5BFE64F9" w14:textId="77777777" w:rsidTr="00786E40">
        <w:trPr>
          <w:trHeight w:val="20"/>
          <w:jc w:val="center"/>
        </w:trPr>
        <w:tc>
          <w:tcPr>
            <w:tcW w:w="3471" w:type="dxa"/>
            <w:tcBorders>
              <w:right w:val="single" w:sz="4" w:space="0" w:color="auto"/>
            </w:tcBorders>
          </w:tcPr>
          <w:p w14:paraId="4A203923"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органов дыхания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932203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0A7E34"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498486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311ED4D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06D7F6C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622EC63"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D35F5E"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r>
      <w:tr w:rsidR="003A73C3" w:rsidRPr="00246987" w14:paraId="31D81C97" w14:textId="77777777" w:rsidTr="00786E40">
        <w:trPr>
          <w:trHeight w:val="20"/>
          <w:jc w:val="center"/>
        </w:trPr>
        <w:tc>
          <w:tcPr>
            <w:tcW w:w="3471" w:type="dxa"/>
          </w:tcPr>
          <w:p w14:paraId="49749DC4"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из них астма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585E8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2FB15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FB3554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DDC977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32AB429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6F266196"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7AA351"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r>
      <w:tr w:rsidR="003A73C3" w:rsidRPr="00246987" w14:paraId="2FCA508B" w14:textId="77777777" w:rsidTr="00786E40">
        <w:trPr>
          <w:trHeight w:val="20"/>
          <w:jc w:val="center"/>
        </w:trPr>
        <w:tc>
          <w:tcPr>
            <w:tcW w:w="3471" w:type="dxa"/>
          </w:tcPr>
          <w:p w14:paraId="4ACD8F3E"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органов пищеварения</w:t>
            </w:r>
          </w:p>
        </w:tc>
        <w:tc>
          <w:tcPr>
            <w:tcW w:w="850" w:type="dxa"/>
            <w:tcBorders>
              <w:top w:val="nil"/>
              <w:left w:val="single" w:sz="4" w:space="0" w:color="auto"/>
              <w:bottom w:val="single" w:sz="4" w:space="0" w:color="auto"/>
              <w:right w:val="single" w:sz="4" w:space="0" w:color="auto"/>
            </w:tcBorders>
            <w:shd w:val="clear" w:color="auto" w:fill="auto"/>
          </w:tcPr>
          <w:p w14:paraId="0773FF4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14:paraId="08155B14"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816" w:type="dxa"/>
            <w:tcBorders>
              <w:top w:val="nil"/>
              <w:left w:val="single" w:sz="4" w:space="0" w:color="auto"/>
              <w:bottom w:val="single" w:sz="4" w:space="0" w:color="auto"/>
              <w:right w:val="single" w:sz="4" w:space="0" w:color="auto"/>
            </w:tcBorders>
            <w:shd w:val="clear" w:color="auto" w:fill="auto"/>
          </w:tcPr>
          <w:p w14:paraId="3653D3A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04" w:type="dxa"/>
            <w:tcBorders>
              <w:top w:val="nil"/>
              <w:left w:val="single" w:sz="4" w:space="0" w:color="auto"/>
              <w:bottom w:val="single" w:sz="4" w:space="0" w:color="auto"/>
              <w:right w:val="single" w:sz="4" w:space="0" w:color="auto"/>
            </w:tcBorders>
            <w:shd w:val="clear" w:color="auto" w:fill="auto"/>
          </w:tcPr>
          <w:p w14:paraId="48EB68C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14" w:type="dxa"/>
            <w:tcBorders>
              <w:top w:val="nil"/>
              <w:left w:val="single" w:sz="4" w:space="0" w:color="auto"/>
              <w:bottom w:val="single" w:sz="4" w:space="0" w:color="auto"/>
              <w:right w:val="single" w:sz="4" w:space="0" w:color="auto"/>
            </w:tcBorders>
            <w:shd w:val="clear" w:color="auto" w:fill="auto"/>
          </w:tcPr>
          <w:p w14:paraId="0A1FCCED"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nil"/>
              <w:left w:val="single" w:sz="4" w:space="0" w:color="auto"/>
              <w:bottom w:val="single" w:sz="4" w:space="0" w:color="auto"/>
              <w:right w:val="single" w:sz="4" w:space="0" w:color="auto"/>
            </w:tcBorders>
            <w:shd w:val="clear" w:color="auto" w:fill="auto"/>
          </w:tcPr>
          <w:p w14:paraId="010554C7"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992" w:type="dxa"/>
            <w:tcBorders>
              <w:top w:val="nil"/>
              <w:left w:val="single" w:sz="4" w:space="0" w:color="auto"/>
              <w:bottom w:val="single" w:sz="4" w:space="0" w:color="auto"/>
              <w:right w:val="single" w:sz="4" w:space="0" w:color="auto"/>
            </w:tcBorders>
            <w:shd w:val="clear" w:color="auto" w:fill="auto"/>
          </w:tcPr>
          <w:p w14:paraId="4491FE01"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r>
      <w:tr w:rsidR="003A73C3" w:rsidRPr="00246987" w14:paraId="1C12C28D" w14:textId="77777777" w:rsidTr="00786E40">
        <w:trPr>
          <w:trHeight w:val="20"/>
          <w:jc w:val="center"/>
        </w:trPr>
        <w:tc>
          <w:tcPr>
            <w:tcW w:w="3471" w:type="dxa"/>
            <w:tcBorders>
              <w:right w:val="single" w:sz="4" w:space="0" w:color="auto"/>
            </w:tcBorders>
          </w:tcPr>
          <w:p w14:paraId="7F80C42D" w14:textId="5E5259F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костно-мышечной с</w:t>
            </w:r>
            <w:r w:rsidRPr="00246987">
              <w:rPr>
                <w:rFonts w:ascii="Times New Roman" w:hAnsi="Times New Roman" w:cs="Times New Roman"/>
                <w:sz w:val="24"/>
                <w:szCs w:val="24"/>
              </w:rPr>
              <w:t>и</w:t>
            </w:r>
            <w:r w:rsidRPr="00246987">
              <w:rPr>
                <w:rFonts w:ascii="Times New Roman" w:hAnsi="Times New Roman" w:cs="Times New Roman"/>
                <w:sz w:val="24"/>
                <w:szCs w:val="24"/>
              </w:rPr>
              <w:t>стемы и соединител</w:t>
            </w:r>
            <w:r w:rsidR="00B13E25">
              <w:rPr>
                <w:rFonts w:ascii="Times New Roman" w:hAnsi="Times New Roman" w:cs="Times New Roman"/>
                <w:sz w:val="24"/>
                <w:szCs w:val="24"/>
              </w:rPr>
              <w:t>ьной</w:t>
            </w:r>
            <w:r w:rsidRPr="00246987">
              <w:rPr>
                <w:rFonts w:ascii="Times New Roman" w:hAnsi="Times New Roman" w:cs="Times New Roman"/>
                <w:sz w:val="24"/>
                <w:szCs w:val="24"/>
              </w:rPr>
              <w:t xml:space="preserve"> ткани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0C0AB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A03047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1,0</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0CF0CB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228A1C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4BD21C9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569F9E87"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917A6F"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1,6</w:t>
            </w:r>
          </w:p>
        </w:tc>
      </w:tr>
      <w:tr w:rsidR="003A73C3" w:rsidRPr="00246987" w14:paraId="2EABC9AA" w14:textId="77777777" w:rsidTr="00786E40">
        <w:trPr>
          <w:trHeight w:val="20"/>
          <w:jc w:val="center"/>
        </w:trPr>
        <w:tc>
          <w:tcPr>
            <w:tcW w:w="3471" w:type="dxa"/>
          </w:tcPr>
          <w:p w14:paraId="16BE66FA"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из них дорсопатии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9C59C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62CBA2C"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CEF217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CE4D42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21AD011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0510A0E9"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F9C948"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r>
      <w:tr w:rsidR="003A73C3" w:rsidRPr="00246987" w14:paraId="6840035B" w14:textId="77777777" w:rsidTr="00786E40">
        <w:trPr>
          <w:trHeight w:val="20"/>
          <w:jc w:val="center"/>
        </w:trPr>
        <w:tc>
          <w:tcPr>
            <w:tcW w:w="3471" w:type="dxa"/>
          </w:tcPr>
          <w:p w14:paraId="0F6457ED"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остеопатии и хондропатии</w:t>
            </w:r>
          </w:p>
        </w:tc>
        <w:tc>
          <w:tcPr>
            <w:tcW w:w="850" w:type="dxa"/>
            <w:tcBorders>
              <w:top w:val="nil"/>
              <w:left w:val="single" w:sz="4" w:space="0" w:color="auto"/>
              <w:bottom w:val="single" w:sz="4" w:space="0" w:color="auto"/>
              <w:right w:val="single" w:sz="4" w:space="0" w:color="auto"/>
            </w:tcBorders>
            <w:shd w:val="clear" w:color="auto" w:fill="auto"/>
          </w:tcPr>
          <w:p w14:paraId="545E3DCC"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51" w:type="dxa"/>
            <w:tcBorders>
              <w:top w:val="nil"/>
              <w:left w:val="single" w:sz="4" w:space="0" w:color="auto"/>
              <w:bottom w:val="single" w:sz="4" w:space="0" w:color="auto"/>
              <w:right w:val="single" w:sz="4" w:space="0" w:color="auto"/>
            </w:tcBorders>
            <w:shd w:val="clear" w:color="auto" w:fill="auto"/>
          </w:tcPr>
          <w:p w14:paraId="3E7594A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816" w:type="dxa"/>
            <w:tcBorders>
              <w:top w:val="nil"/>
              <w:left w:val="single" w:sz="4" w:space="0" w:color="auto"/>
              <w:bottom w:val="single" w:sz="4" w:space="0" w:color="auto"/>
              <w:right w:val="single" w:sz="4" w:space="0" w:color="auto"/>
            </w:tcBorders>
            <w:shd w:val="clear" w:color="auto" w:fill="auto"/>
          </w:tcPr>
          <w:p w14:paraId="3FD4807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04" w:type="dxa"/>
            <w:tcBorders>
              <w:top w:val="nil"/>
              <w:left w:val="single" w:sz="4" w:space="0" w:color="auto"/>
              <w:bottom w:val="single" w:sz="4" w:space="0" w:color="auto"/>
              <w:right w:val="single" w:sz="4" w:space="0" w:color="auto"/>
            </w:tcBorders>
            <w:shd w:val="clear" w:color="auto" w:fill="auto"/>
          </w:tcPr>
          <w:p w14:paraId="56513F1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914" w:type="dxa"/>
            <w:tcBorders>
              <w:top w:val="nil"/>
              <w:left w:val="single" w:sz="4" w:space="0" w:color="auto"/>
              <w:bottom w:val="single" w:sz="4" w:space="0" w:color="auto"/>
              <w:right w:val="single" w:sz="4" w:space="0" w:color="auto"/>
            </w:tcBorders>
            <w:shd w:val="clear" w:color="auto" w:fill="auto"/>
          </w:tcPr>
          <w:p w14:paraId="05EEBB8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nil"/>
              <w:left w:val="single" w:sz="4" w:space="0" w:color="auto"/>
              <w:bottom w:val="single" w:sz="4" w:space="0" w:color="auto"/>
              <w:right w:val="single" w:sz="4" w:space="0" w:color="auto"/>
            </w:tcBorders>
            <w:shd w:val="clear" w:color="auto" w:fill="auto"/>
          </w:tcPr>
          <w:p w14:paraId="329D509C"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14:paraId="582A4258"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r>
      <w:tr w:rsidR="003A73C3" w:rsidRPr="00246987" w14:paraId="4C73159F" w14:textId="77777777" w:rsidTr="00786E40">
        <w:trPr>
          <w:trHeight w:val="20"/>
          <w:jc w:val="center"/>
        </w:trPr>
        <w:tc>
          <w:tcPr>
            <w:tcW w:w="3471" w:type="dxa"/>
          </w:tcPr>
          <w:p w14:paraId="7ACDAEA5"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Болезни мочеполовой системы</w:t>
            </w:r>
          </w:p>
        </w:tc>
        <w:tc>
          <w:tcPr>
            <w:tcW w:w="850" w:type="dxa"/>
            <w:tcBorders>
              <w:top w:val="nil"/>
              <w:left w:val="single" w:sz="4" w:space="0" w:color="auto"/>
              <w:bottom w:val="single" w:sz="4" w:space="0" w:color="auto"/>
              <w:right w:val="single" w:sz="4" w:space="0" w:color="auto"/>
            </w:tcBorders>
            <w:shd w:val="clear" w:color="auto" w:fill="auto"/>
          </w:tcPr>
          <w:p w14:paraId="7B20283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14:paraId="1BB3B1CE"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16" w:type="dxa"/>
            <w:tcBorders>
              <w:top w:val="nil"/>
              <w:left w:val="single" w:sz="4" w:space="0" w:color="auto"/>
              <w:bottom w:val="single" w:sz="4" w:space="0" w:color="auto"/>
              <w:right w:val="single" w:sz="4" w:space="0" w:color="auto"/>
            </w:tcBorders>
            <w:shd w:val="clear" w:color="auto" w:fill="auto"/>
          </w:tcPr>
          <w:p w14:paraId="57B8EDF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904" w:type="dxa"/>
            <w:tcBorders>
              <w:top w:val="nil"/>
              <w:left w:val="single" w:sz="4" w:space="0" w:color="auto"/>
              <w:bottom w:val="single" w:sz="4" w:space="0" w:color="auto"/>
              <w:right w:val="single" w:sz="4" w:space="0" w:color="auto"/>
            </w:tcBorders>
            <w:shd w:val="clear" w:color="auto" w:fill="auto"/>
          </w:tcPr>
          <w:p w14:paraId="6C8F386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914" w:type="dxa"/>
            <w:tcBorders>
              <w:top w:val="nil"/>
              <w:left w:val="single" w:sz="4" w:space="0" w:color="auto"/>
              <w:bottom w:val="single" w:sz="4" w:space="0" w:color="auto"/>
              <w:right w:val="single" w:sz="4" w:space="0" w:color="auto"/>
            </w:tcBorders>
            <w:shd w:val="clear" w:color="auto" w:fill="auto"/>
          </w:tcPr>
          <w:p w14:paraId="4D73054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0,9</w:t>
            </w:r>
          </w:p>
        </w:tc>
        <w:tc>
          <w:tcPr>
            <w:tcW w:w="885" w:type="dxa"/>
            <w:tcBorders>
              <w:top w:val="nil"/>
              <w:left w:val="single" w:sz="4" w:space="0" w:color="auto"/>
              <w:bottom w:val="single" w:sz="4" w:space="0" w:color="auto"/>
              <w:right w:val="single" w:sz="4" w:space="0" w:color="auto"/>
            </w:tcBorders>
            <w:shd w:val="clear" w:color="auto" w:fill="auto"/>
          </w:tcPr>
          <w:p w14:paraId="509D7FFB"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14:paraId="45439334"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r>
      <w:tr w:rsidR="003A73C3" w:rsidRPr="00246987" w14:paraId="041DCD8A" w14:textId="77777777" w:rsidTr="00786E40">
        <w:trPr>
          <w:trHeight w:val="20"/>
          <w:jc w:val="center"/>
        </w:trPr>
        <w:tc>
          <w:tcPr>
            <w:tcW w:w="3471" w:type="dxa"/>
          </w:tcPr>
          <w:p w14:paraId="76114588" w14:textId="427FC115"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 xml:space="preserve">Врожденные аномалии, </w:t>
            </w:r>
            <w:r w:rsidR="00DA35B8" w:rsidRPr="00246987">
              <w:rPr>
                <w:rFonts w:ascii="Times New Roman" w:hAnsi="Times New Roman" w:cs="Times New Roman"/>
                <w:sz w:val="24"/>
                <w:szCs w:val="24"/>
              </w:rPr>
              <w:t>дефо</w:t>
            </w:r>
            <w:r w:rsidR="00DA35B8" w:rsidRPr="00246987">
              <w:rPr>
                <w:rFonts w:ascii="Times New Roman" w:hAnsi="Times New Roman" w:cs="Times New Roman"/>
                <w:sz w:val="24"/>
                <w:szCs w:val="24"/>
              </w:rPr>
              <w:t>р</w:t>
            </w:r>
            <w:r w:rsidR="00DA35B8" w:rsidRPr="00246987">
              <w:rPr>
                <w:rFonts w:ascii="Times New Roman" w:hAnsi="Times New Roman" w:cs="Times New Roman"/>
                <w:sz w:val="24"/>
                <w:szCs w:val="24"/>
              </w:rPr>
              <w:t>мации</w:t>
            </w:r>
            <w:r w:rsidRPr="00246987">
              <w:rPr>
                <w:rFonts w:ascii="Times New Roman" w:hAnsi="Times New Roman" w:cs="Times New Roman"/>
                <w:sz w:val="24"/>
                <w:szCs w:val="24"/>
              </w:rPr>
              <w:t xml:space="preserve"> и хромосомные наруш</w:t>
            </w:r>
            <w:r w:rsidRPr="00246987">
              <w:rPr>
                <w:rFonts w:ascii="Times New Roman" w:hAnsi="Times New Roman" w:cs="Times New Roman"/>
                <w:sz w:val="24"/>
                <w:szCs w:val="24"/>
              </w:rPr>
              <w:t>е</w:t>
            </w:r>
            <w:r w:rsidRPr="00246987">
              <w:rPr>
                <w:rFonts w:ascii="Times New Roman" w:hAnsi="Times New Roman" w:cs="Times New Roman"/>
                <w:sz w:val="24"/>
                <w:szCs w:val="24"/>
              </w:rPr>
              <w:t>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B34D9F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9AAD4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4,1</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9F545E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5,7</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1872D4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2,7</w:t>
            </w:r>
          </w:p>
        </w:tc>
        <w:tc>
          <w:tcPr>
            <w:tcW w:w="914" w:type="dxa"/>
            <w:tcBorders>
              <w:top w:val="nil"/>
              <w:left w:val="single" w:sz="4" w:space="0" w:color="auto"/>
              <w:bottom w:val="single" w:sz="4" w:space="0" w:color="auto"/>
              <w:right w:val="single" w:sz="4" w:space="0" w:color="auto"/>
            </w:tcBorders>
            <w:shd w:val="clear" w:color="auto" w:fill="auto"/>
          </w:tcPr>
          <w:p w14:paraId="09E08A0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3,9</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061D1AB3"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95EFD0"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3,6</w:t>
            </w:r>
          </w:p>
        </w:tc>
      </w:tr>
      <w:tr w:rsidR="003A73C3" w:rsidRPr="00246987" w14:paraId="7CDBCDA5" w14:textId="77777777" w:rsidTr="00786E40">
        <w:trPr>
          <w:trHeight w:val="20"/>
          <w:jc w:val="center"/>
        </w:trPr>
        <w:tc>
          <w:tcPr>
            <w:tcW w:w="3471" w:type="dxa"/>
          </w:tcPr>
          <w:p w14:paraId="0662EBD9"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из них аномалии центральной нервной системы</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4C9C50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979C8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25C560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B5D683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5973003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BDCCEDF"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F90904"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r>
      <w:tr w:rsidR="003A73C3" w:rsidRPr="00246987" w14:paraId="7DA957E6" w14:textId="77777777" w:rsidTr="00786E40">
        <w:trPr>
          <w:trHeight w:val="20"/>
          <w:jc w:val="center"/>
        </w:trPr>
        <w:tc>
          <w:tcPr>
            <w:tcW w:w="3471" w:type="dxa"/>
          </w:tcPr>
          <w:p w14:paraId="176D2210"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аномалии системы кровообр</w:t>
            </w:r>
            <w:r w:rsidRPr="00246987">
              <w:rPr>
                <w:rFonts w:ascii="Times New Roman" w:hAnsi="Times New Roman" w:cs="Times New Roman"/>
                <w:sz w:val="24"/>
                <w:szCs w:val="24"/>
              </w:rPr>
              <w:t>а</w:t>
            </w:r>
            <w:r w:rsidRPr="00246987">
              <w:rPr>
                <w:rFonts w:ascii="Times New Roman" w:hAnsi="Times New Roman" w:cs="Times New Roman"/>
                <w:sz w:val="24"/>
                <w:szCs w:val="24"/>
              </w:rPr>
              <w:t>щения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2F368C"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4C882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80F29B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1,5</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8C00F2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0,8</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2B11EB17"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6974935D"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4657F6"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1,1</w:t>
            </w:r>
          </w:p>
        </w:tc>
      </w:tr>
      <w:tr w:rsidR="003A73C3" w:rsidRPr="00246987" w14:paraId="464D938B" w14:textId="77777777" w:rsidTr="00786E40">
        <w:trPr>
          <w:trHeight w:val="20"/>
          <w:jc w:val="center"/>
        </w:trPr>
        <w:tc>
          <w:tcPr>
            <w:tcW w:w="3471" w:type="dxa"/>
          </w:tcPr>
          <w:p w14:paraId="649E0318"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хромосомные аномалии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599CE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E5686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4E2A4B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5D4BE0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7D8B781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6A8C2C14"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83EDFC"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r>
      <w:tr w:rsidR="003A73C3" w:rsidRPr="00246987" w14:paraId="095A1421" w14:textId="77777777" w:rsidTr="00786E40">
        <w:trPr>
          <w:trHeight w:val="20"/>
          <w:jc w:val="center"/>
        </w:trPr>
        <w:tc>
          <w:tcPr>
            <w:tcW w:w="3471" w:type="dxa"/>
          </w:tcPr>
          <w:p w14:paraId="292221C6"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Отдельные состояния, возни</w:t>
            </w:r>
            <w:r w:rsidRPr="00246987">
              <w:rPr>
                <w:rFonts w:ascii="Times New Roman" w:hAnsi="Times New Roman" w:cs="Times New Roman"/>
                <w:sz w:val="24"/>
                <w:szCs w:val="24"/>
              </w:rPr>
              <w:t>к</w:t>
            </w:r>
            <w:r w:rsidRPr="00246987">
              <w:rPr>
                <w:rFonts w:ascii="Times New Roman" w:hAnsi="Times New Roman" w:cs="Times New Roman"/>
                <w:sz w:val="24"/>
                <w:szCs w:val="24"/>
              </w:rPr>
              <w:t>шие в перинатальном периоде</w:t>
            </w:r>
          </w:p>
        </w:tc>
        <w:tc>
          <w:tcPr>
            <w:tcW w:w="850" w:type="dxa"/>
            <w:tcBorders>
              <w:top w:val="nil"/>
              <w:left w:val="single" w:sz="4" w:space="0" w:color="auto"/>
              <w:bottom w:val="single" w:sz="4" w:space="0" w:color="auto"/>
              <w:right w:val="single" w:sz="4" w:space="0" w:color="auto"/>
            </w:tcBorders>
            <w:shd w:val="clear" w:color="auto" w:fill="auto"/>
          </w:tcPr>
          <w:p w14:paraId="4E9F974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51" w:type="dxa"/>
            <w:tcBorders>
              <w:top w:val="nil"/>
              <w:left w:val="single" w:sz="4" w:space="0" w:color="auto"/>
              <w:bottom w:val="single" w:sz="4" w:space="0" w:color="auto"/>
              <w:right w:val="single" w:sz="4" w:space="0" w:color="auto"/>
            </w:tcBorders>
            <w:shd w:val="clear" w:color="auto" w:fill="auto"/>
          </w:tcPr>
          <w:p w14:paraId="5B7B98B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16" w:type="dxa"/>
            <w:tcBorders>
              <w:top w:val="nil"/>
              <w:left w:val="single" w:sz="4" w:space="0" w:color="auto"/>
              <w:bottom w:val="single" w:sz="4" w:space="0" w:color="auto"/>
              <w:right w:val="single" w:sz="4" w:space="0" w:color="auto"/>
            </w:tcBorders>
            <w:shd w:val="clear" w:color="auto" w:fill="auto"/>
          </w:tcPr>
          <w:p w14:paraId="2F9DC1F3"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04" w:type="dxa"/>
            <w:tcBorders>
              <w:top w:val="nil"/>
              <w:left w:val="single" w:sz="4" w:space="0" w:color="auto"/>
              <w:bottom w:val="single" w:sz="4" w:space="0" w:color="auto"/>
              <w:right w:val="single" w:sz="4" w:space="0" w:color="auto"/>
            </w:tcBorders>
            <w:shd w:val="clear" w:color="auto" w:fill="auto"/>
          </w:tcPr>
          <w:p w14:paraId="52266696"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263A642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nil"/>
              <w:left w:val="single" w:sz="4" w:space="0" w:color="auto"/>
              <w:bottom w:val="single" w:sz="4" w:space="0" w:color="auto"/>
              <w:right w:val="single" w:sz="4" w:space="0" w:color="auto"/>
            </w:tcBorders>
            <w:shd w:val="clear" w:color="auto" w:fill="auto"/>
          </w:tcPr>
          <w:p w14:paraId="29202573"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92" w:type="dxa"/>
            <w:tcBorders>
              <w:top w:val="nil"/>
              <w:left w:val="single" w:sz="4" w:space="0" w:color="auto"/>
              <w:bottom w:val="single" w:sz="4" w:space="0" w:color="auto"/>
              <w:right w:val="single" w:sz="4" w:space="0" w:color="auto"/>
            </w:tcBorders>
            <w:shd w:val="clear" w:color="auto" w:fill="auto"/>
          </w:tcPr>
          <w:p w14:paraId="51496FFD"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r>
    </w:tbl>
    <w:p w14:paraId="08741AB2" w14:textId="77777777" w:rsidR="00786E40" w:rsidRDefault="00786E40"/>
    <w:p w14:paraId="6930E552" w14:textId="77777777" w:rsidR="00786E40" w:rsidRDefault="00786E40"/>
    <w:tbl>
      <w:tblPr>
        <w:tblW w:w="9683"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71"/>
        <w:gridCol w:w="850"/>
        <w:gridCol w:w="851"/>
        <w:gridCol w:w="816"/>
        <w:gridCol w:w="904"/>
        <w:gridCol w:w="914"/>
        <w:gridCol w:w="885"/>
        <w:gridCol w:w="992"/>
      </w:tblGrid>
      <w:tr w:rsidR="00786E40" w:rsidRPr="00246987" w14:paraId="717772BF" w14:textId="77777777" w:rsidTr="00155EB8">
        <w:trPr>
          <w:trHeight w:val="20"/>
          <w:tblHeader/>
          <w:jc w:val="center"/>
        </w:trPr>
        <w:tc>
          <w:tcPr>
            <w:tcW w:w="3471" w:type="dxa"/>
            <w:vMerge w:val="restart"/>
          </w:tcPr>
          <w:p w14:paraId="3849AA36" w14:textId="77777777" w:rsidR="00786E40" w:rsidRPr="00246987" w:rsidRDefault="00786E40" w:rsidP="00155EB8">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Нозологические формы</w:t>
            </w:r>
          </w:p>
        </w:tc>
        <w:tc>
          <w:tcPr>
            <w:tcW w:w="4335" w:type="dxa"/>
            <w:gridSpan w:val="5"/>
          </w:tcPr>
          <w:p w14:paraId="7D13B88C" w14:textId="77777777" w:rsidR="00786E40" w:rsidRPr="00246987" w:rsidRDefault="00786E40" w:rsidP="00155EB8">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w:t>
            </w:r>
            <w:r w:rsidRPr="00246987">
              <w:rPr>
                <w:rFonts w:ascii="Times New Roman" w:hAnsi="Times New Roman" w:cs="Times New Roman"/>
                <w:sz w:val="24"/>
                <w:szCs w:val="24"/>
              </w:rPr>
              <w:t>а 10</w:t>
            </w:r>
            <w:r>
              <w:rPr>
                <w:rFonts w:ascii="Times New Roman" w:hAnsi="Times New Roman" w:cs="Times New Roman"/>
                <w:sz w:val="24"/>
                <w:szCs w:val="24"/>
              </w:rPr>
              <w:t xml:space="preserve"> </w:t>
            </w:r>
            <w:r w:rsidRPr="00246987">
              <w:rPr>
                <w:rFonts w:ascii="Times New Roman" w:hAnsi="Times New Roman" w:cs="Times New Roman"/>
                <w:sz w:val="24"/>
                <w:szCs w:val="24"/>
              </w:rPr>
              <w:t>тыс. дет</w:t>
            </w:r>
            <w:proofErr w:type="gramStart"/>
            <w:r w:rsidRPr="00246987">
              <w:rPr>
                <w:rFonts w:ascii="Times New Roman" w:hAnsi="Times New Roman" w:cs="Times New Roman"/>
                <w:sz w:val="24"/>
                <w:szCs w:val="24"/>
              </w:rPr>
              <w:t>.</w:t>
            </w:r>
            <w:proofErr w:type="gramEnd"/>
            <w:r w:rsidRPr="00246987">
              <w:rPr>
                <w:rFonts w:ascii="Times New Roman" w:hAnsi="Times New Roman" w:cs="Times New Roman"/>
                <w:sz w:val="24"/>
                <w:szCs w:val="24"/>
              </w:rPr>
              <w:t xml:space="preserve"> </w:t>
            </w:r>
            <w:proofErr w:type="gramStart"/>
            <w:r w:rsidRPr="00246987">
              <w:rPr>
                <w:rFonts w:ascii="Times New Roman" w:hAnsi="Times New Roman" w:cs="Times New Roman"/>
                <w:sz w:val="24"/>
                <w:szCs w:val="24"/>
              </w:rPr>
              <w:t>н</w:t>
            </w:r>
            <w:proofErr w:type="gramEnd"/>
            <w:r w:rsidRPr="00246987">
              <w:rPr>
                <w:rFonts w:ascii="Times New Roman" w:hAnsi="Times New Roman" w:cs="Times New Roman"/>
                <w:sz w:val="24"/>
                <w:szCs w:val="24"/>
              </w:rPr>
              <w:t>ас.</w:t>
            </w:r>
          </w:p>
        </w:tc>
        <w:tc>
          <w:tcPr>
            <w:tcW w:w="885" w:type="dxa"/>
          </w:tcPr>
          <w:p w14:paraId="789BD861" w14:textId="77777777" w:rsidR="00786E40" w:rsidRPr="00246987" w:rsidRDefault="00786E40" w:rsidP="00155EB8">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РФ</w:t>
            </w:r>
          </w:p>
        </w:tc>
        <w:tc>
          <w:tcPr>
            <w:tcW w:w="992" w:type="dxa"/>
          </w:tcPr>
          <w:p w14:paraId="0DC8F54E" w14:textId="77777777" w:rsidR="00786E40" w:rsidRPr="00246987" w:rsidRDefault="00786E40" w:rsidP="00155EB8">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СФО</w:t>
            </w:r>
          </w:p>
        </w:tc>
      </w:tr>
      <w:tr w:rsidR="00786E40" w:rsidRPr="00246987" w14:paraId="47E89EAA" w14:textId="77777777" w:rsidTr="00155EB8">
        <w:trPr>
          <w:trHeight w:val="20"/>
          <w:tblHeader/>
          <w:jc w:val="center"/>
        </w:trPr>
        <w:tc>
          <w:tcPr>
            <w:tcW w:w="3471" w:type="dxa"/>
            <w:vMerge/>
          </w:tcPr>
          <w:p w14:paraId="0E79F92F" w14:textId="77777777" w:rsidR="00786E40" w:rsidRPr="00246987" w:rsidRDefault="00786E40" w:rsidP="00155EB8">
            <w:pPr>
              <w:spacing w:after="0" w:line="240" w:lineRule="auto"/>
              <w:jc w:val="center"/>
              <w:rPr>
                <w:rFonts w:ascii="Times New Roman" w:hAnsi="Times New Roman" w:cs="Times New Roman"/>
                <w:sz w:val="24"/>
                <w:szCs w:val="24"/>
              </w:rPr>
            </w:pPr>
          </w:p>
        </w:tc>
        <w:tc>
          <w:tcPr>
            <w:tcW w:w="850" w:type="dxa"/>
          </w:tcPr>
          <w:p w14:paraId="785933D9" w14:textId="77777777" w:rsidR="00786E40" w:rsidRPr="00246987" w:rsidRDefault="00786E40" w:rsidP="00155EB8">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2019 г.</w:t>
            </w:r>
          </w:p>
        </w:tc>
        <w:tc>
          <w:tcPr>
            <w:tcW w:w="851" w:type="dxa"/>
          </w:tcPr>
          <w:p w14:paraId="1126F961" w14:textId="77777777" w:rsidR="00786E40" w:rsidRPr="00246987" w:rsidRDefault="00786E40" w:rsidP="00155EB8">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2020 г.</w:t>
            </w:r>
          </w:p>
        </w:tc>
        <w:tc>
          <w:tcPr>
            <w:tcW w:w="816" w:type="dxa"/>
          </w:tcPr>
          <w:p w14:paraId="1F39C725" w14:textId="77777777" w:rsidR="00786E40" w:rsidRPr="00246987" w:rsidRDefault="00786E40" w:rsidP="00155EB8">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2021 г.</w:t>
            </w:r>
          </w:p>
        </w:tc>
        <w:tc>
          <w:tcPr>
            <w:tcW w:w="904" w:type="dxa"/>
          </w:tcPr>
          <w:p w14:paraId="0699A62B" w14:textId="77777777" w:rsidR="00786E40" w:rsidRPr="00246987" w:rsidRDefault="00786E40" w:rsidP="00155EB8">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2022 г.</w:t>
            </w:r>
          </w:p>
        </w:tc>
        <w:tc>
          <w:tcPr>
            <w:tcW w:w="914" w:type="dxa"/>
          </w:tcPr>
          <w:p w14:paraId="4F887D49" w14:textId="77777777" w:rsidR="00786E40" w:rsidRPr="00246987" w:rsidRDefault="00786E40" w:rsidP="00155EB8">
            <w:pPr>
              <w:tabs>
                <w:tab w:val="left" w:pos="601"/>
                <w:tab w:val="left" w:pos="634"/>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2023 г.</w:t>
            </w:r>
          </w:p>
        </w:tc>
        <w:tc>
          <w:tcPr>
            <w:tcW w:w="885" w:type="dxa"/>
          </w:tcPr>
          <w:p w14:paraId="423B462A" w14:textId="77777777" w:rsidR="00786E40" w:rsidRPr="00246987" w:rsidRDefault="00786E40" w:rsidP="00155EB8">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2022 г.</w:t>
            </w:r>
          </w:p>
        </w:tc>
        <w:tc>
          <w:tcPr>
            <w:tcW w:w="992" w:type="dxa"/>
          </w:tcPr>
          <w:p w14:paraId="76FFA1A1" w14:textId="77777777" w:rsidR="00786E40" w:rsidRPr="00246987" w:rsidRDefault="00786E40" w:rsidP="00155EB8">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2022 г.</w:t>
            </w:r>
          </w:p>
        </w:tc>
      </w:tr>
      <w:tr w:rsidR="003A73C3" w:rsidRPr="00246987" w14:paraId="3D4C5BEE" w14:textId="77777777" w:rsidTr="00786E40">
        <w:trPr>
          <w:trHeight w:val="20"/>
          <w:jc w:val="center"/>
        </w:trPr>
        <w:tc>
          <w:tcPr>
            <w:tcW w:w="3471" w:type="dxa"/>
          </w:tcPr>
          <w:p w14:paraId="5FC2F9F2" w14:textId="185235CB"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Травмы, отравления и некот</w:t>
            </w:r>
            <w:r w:rsidRPr="00246987">
              <w:rPr>
                <w:rFonts w:ascii="Times New Roman" w:hAnsi="Times New Roman" w:cs="Times New Roman"/>
                <w:sz w:val="24"/>
                <w:szCs w:val="24"/>
              </w:rPr>
              <w:t>о</w:t>
            </w:r>
            <w:r w:rsidRPr="00246987">
              <w:rPr>
                <w:rFonts w:ascii="Times New Roman" w:hAnsi="Times New Roman" w:cs="Times New Roman"/>
                <w:sz w:val="24"/>
                <w:szCs w:val="24"/>
              </w:rPr>
              <w:t>рые др</w:t>
            </w:r>
            <w:r w:rsidR="00B13E25">
              <w:rPr>
                <w:rFonts w:ascii="Times New Roman" w:hAnsi="Times New Roman" w:cs="Times New Roman"/>
                <w:sz w:val="24"/>
                <w:szCs w:val="24"/>
              </w:rPr>
              <w:t>угие</w:t>
            </w:r>
            <w:r w:rsidRPr="00246987">
              <w:rPr>
                <w:rFonts w:ascii="Times New Roman" w:hAnsi="Times New Roman" w:cs="Times New Roman"/>
                <w:sz w:val="24"/>
                <w:szCs w:val="24"/>
              </w:rPr>
              <w:t xml:space="preserve"> воздействия вне</w:t>
            </w:r>
            <w:r w:rsidRPr="00246987">
              <w:rPr>
                <w:rFonts w:ascii="Times New Roman" w:hAnsi="Times New Roman" w:cs="Times New Roman"/>
                <w:sz w:val="24"/>
                <w:szCs w:val="24"/>
              </w:rPr>
              <w:t>ш</w:t>
            </w:r>
            <w:r w:rsidRPr="00246987">
              <w:rPr>
                <w:rFonts w:ascii="Times New Roman" w:hAnsi="Times New Roman" w:cs="Times New Roman"/>
                <w:sz w:val="24"/>
                <w:szCs w:val="24"/>
              </w:rPr>
              <w:t>них причин</w:t>
            </w:r>
          </w:p>
        </w:tc>
        <w:tc>
          <w:tcPr>
            <w:tcW w:w="850" w:type="dxa"/>
            <w:tcBorders>
              <w:top w:val="nil"/>
              <w:left w:val="single" w:sz="4" w:space="0" w:color="auto"/>
              <w:bottom w:val="single" w:sz="4" w:space="0" w:color="auto"/>
              <w:right w:val="single" w:sz="4" w:space="0" w:color="auto"/>
            </w:tcBorders>
            <w:shd w:val="clear" w:color="auto" w:fill="auto"/>
          </w:tcPr>
          <w:p w14:paraId="4834A6D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51" w:type="dxa"/>
            <w:tcBorders>
              <w:top w:val="nil"/>
              <w:left w:val="single" w:sz="4" w:space="0" w:color="auto"/>
              <w:bottom w:val="single" w:sz="4" w:space="0" w:color="auto"/>
              <w:right w:val="single" w:sz="4" w:space="0" w:color="auto"/>
            </w:tcBorders>
            <w:shd w:val="clear" w:color="auto" w:fill="auto"/>
          </w:tcPr>
          <w:p w14:paraId="26F1A84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816" w:type="dxa"/>
            <w:tcBorders>
              <w:top w:val="nil"/>
              <w:left w:val="single" w:sz="4" w:space="0" w:color="auto"/>
              <w:bottom w:val="single" w:sz="4" w:space="0" w:color="auto"/>
              <w:right w:val="single" w:sz="4" w:space="0" w:color="auto"/>
            </w:tcBorders>
            <w:shd w:val="clear" w:color="auto" w:fill="auto"/>
          </w:tcPr>
          <w:p w14:paraId="1FD07BC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904" w:type="dxa"/>
            <w:tcBorders>
              <w:top w:val="nil"/>
              <w:left w:val="single" w:sz="4" w:space="0" w:color="auto"/>
              <w:bottom w:val="single" w:sz="4" w:space="0" w:color="auto"/>
              <w:right w:val="single" w:sz="4" w:space="0" w:color="auto"/>
            </w:tcBorders>
            <w:shd w:val="clear" w:color="auto" w:fill="auto"/>
          </w:tcPr>
          <w:p w14:paraId="1C29B46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914" w:type="dxa"/>
            <w:tcBorders>
              <w:top w:val="nil"/>
              <w:left w:val="single" w:sz="4" w:space="0" w:color="auto"/>
              <w:bottom w:val="single" w:sz="4" w:space="0" w:color="auto"/>
              <w:right w:val="single" w:sz="4" w:space="0" w:color="auto"/>
            </w:tcBorders>
            <w:shd w:val="clear" w:color="auto" w:fill="auto"/>
          </w:tcPr>
          <w:p w14:paraId="06F97F0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0,7</w:t>
            </w:r>
          </w:p>
        </w:tc>
        <w:tc>
          <w:tcPr>
            <w:tcW w:w="885" w:type="dxa"/>
            <w:tcBorders>
              <w:top w:val="nil"/>
              <w:left w:val="single" w:sz="4" w:space="0" w:color="auto"/>
              <w:bottom w:val="single" w:sz="4" w:space="0" w:color="auto"/>
              <w:right w:val="single" w:sz="4" w:space="0" w:color="auto"/>
            </w:tcBorders>
            <w:shd w:val="clear" w:color="auto" w:fill="auto"/>
          </w:tcPr>
          <w:p w14:paraId="2C89D85A"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92" w:type="dxa"/>
            <w:tcBorders>
              <w:top w:val="nil"/>
              <w:left w:val="single" w:sz="4" w:space="0" w:color="auto"/>
              <w:bottom w:val="single" w:sz="4" w:space="0" w:color="auto"/>
              <w:right w:val="single" w:sz="4" w:space="0" w:color="auto"/>
            </w:tcBorders>
            <w:shd w:val="clear" w:color="auto" w:fill="auto"/>
          </w:tcPr>
          <w:p w14:paraId="3F3DB4C2"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r>
      <w:tr w:rsidR="003A73C3" w:rsidRPr="00246987" w14:paraId="79565645" w14:textId="77777777" w:rsidTr="00786E40">
        <w:trPr>
          <w:trHeight w:val="20"/>
          <w:jc w:val="center"/>
        </w:trPr>
        <w:tc>
          <w:tcPr>
            <w:tcW w:w="3471" w:type="dxa"/>
          </w:tcPr>
          <w:p w14:paraId="356F910E"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из них травмы в результате ДТП</w:t>
            </w:r>
          </w:p>
        </w:tc>
        <w:tc>
          <w:tcPr>
            <w:tcW w:w="850" w:type="dxa"/>
            <w:tcBorders>
              <w:top w:val="nil"/>
              <w:left w:val="single" w:sz="4" w:space="0" w:color="auto"/>
              <w:bottom w:val="single" w:sz="4" w:space="0" w:color="auto"/>
              <w:right w:val="single" w:sz="4" w:space="0" w:color="auto"/>
            </w:tcBorders>
            <w:shd w:val="clear" w:color="auto" w:fill="auto"/>
          </w:tcPr>
          <w:p w14:paraId="01F97623"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51" w:type="dxa"/>
            <w:tcBorders>
              <w:top w:val="nil"/>
              <w:left w:val="single" w:sz="4" w:space="0" w:color="auto"/>
              <w:bottom w:val="single" w:sz="4" w:space="0" w:color="auto"/>
              <w:right w:val="single" w:sz="4" w:space="0" w:color="auto"/>
            </w:tcBorders>
            <w:shd w:val="clear" w:color="auto" w:fill="auto"/>
          </w:tcPr>
          <w:p w14:paraId="5A35C21A"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816" w:type="dxa"/>
            <w:tcBorders>
              <w:top w:val="nil"/>
              <w:left w:val="single" w:sz="4" w:space="0" w:color="auto"/>
              <w:bottom w:val="single" w:sz="4" w:space="0" w:color="auto"/>
              <w:right w:val="single" w:sz="4" w:space="0" w:color="auto"/>
            </w:tcBorders>
            <w:shd w:val="clear" w:color="auto" w:fill="auto"/>
          </w:tcPr>
          <w:p w14:paraId="5B6451C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0,3</w:t>
            </w:r>
          </w:p>
        </w:tc>
        <w:tc>
          <w:tcPr>
            <w:tcW w:w="904" w:type="dxa"/>
            <w:tcBorders>
              <w:top w:val="nil"/>
              <w:left w:val="single" w:sz="4" w:space="0" w:color="auto"/>
              <w:bottom w:val="single" w:sz="4" w:space="0" w:color="auto"/>
              <w:right w:val="single" w:sz="4" w:space="0" w:color="auto"/>
            </w:tcBorders>
            <w:shd w:val="clear" w:color="auto" w:fill="auto"/>
          </w:tcPr>
          <w:p w14:paraId="32A283E8"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c>
          <w:tcPr>
            <w:tcW w:w="914" w:type="dxa"/>
            <w:tcBorders>
              <w:top w:val="nil"/>
              <w:left w:val="single" w:sz="4" w:space="0" w:color="auto"/>
              <w:bottom w:val="single" w:sz="4" w:space="0" w:color="auto"/>
              <w:right w:val="single" w:sz="4" w:space="0" w:color="auto"/>
            </w:tcBorders>
            <w:shd w:val="clear" w:color="auto" w:fill="auto"/>
          </w:tcPr>
          <w:p w14:paraId="1FAB26BD"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0,2</w:t>
            </w:r>
          </w:p>
        </w:tc>
        <w:tc>
          <w:tcPr>
            <w:tcW w:w="885" w:type="dxa"/>
            <w:tcBorders>
              <w:top w:val="nil"/>
              <w:left w:val="single" w:sz="4" w:space="0" w:color="auto"/>
              <w:bottom w:val="single" w:sz="4" w:space="0" w:color="auto"/>
              <w:right w:val="single" w:sz="4" w:space="0" w:color="auto"/>
            </w:tcBorders>
            <w:shd w:val="clear" w:color="auto" w:fill="auto"/>
          </w:tcPr>
          <w:p w14:paraId="03F9D0C5"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992" w:type="dxa"/>
            <w:tcBorders>
              <w:top w:val="nil"/>
              <w:left w:val="single" w:sz="4" w:space="0" w:color="auto"/>
              <w:bottom w:val="single" w:sz="4" w:space="0" w:color="auto"/>
              <w:right w:val="single" w:sz="4" w:space="0" w:color="auto"/>
            </w:tcBorders>
            <w:shd w:val="clear" w:color="auto" w:fill="auto"/>
          </w:tcPr>
          <w:p w14:paraId="21CABA35"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0,1</w:t>
            </w:r>
          </w:p>
        </w:tc>
      </w:tr>
      <w:tr w:rsidR="003A73C3" w:rsidRPr="00246987" w14:paraId="44EB898D" w14:textId="77777777" w:rsidTr="00786E40">
        <w:trPr>
          <w:trHeight w:val="20"/>
          <w:jc w:val="center"/>
        </w:trPr>
        <w:tc>
          <w:tcPr>
            <w:tcW w:w="3471" w:type="dxa"/>
          </w:tcPr>
          <w:p w14:paraId="00389F2A"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Осложнения, вызванные имм</w:t>
            </w:r>
            <w:r w:rsidRPr="00246987">
              <w:rPr>
                <w:rFonts w:ascii="Times New Roman" w:hAnsi="Times New Roman" w:cs="Times New Roman"/>
                <w:sz w:val="24"/>
                <w:szCs w:val="24"/>
              </w:rPr>
              <w:t>у</w:t>
            </w:r>
            <w:r w:rsidRPr="00246987">
              <w:rPr>
                <w:rFonts w:ascii="Times New Roman" w:hAnsi="Times New Roman" w:cs="Times New Roman"/>
                <w:sz w:val="24"/>
                <w:szCs w:val="24"/>
              </w:rPr>
              <w:t>низацией</w:t>
            </w:r>
          </w:p>
        </w:tc>
        <w:tc>
          <w:tcPr>
            <w:tcW w:w="850" w:type="dxa"/>
            <w:tcBorders>
              <w:top w:val="nil"/>
              <w:left w:val="single" w:sz="4" w:space="0" w:color="auto"/>
              <w:bottom w:val="single" w:sz="4" w:space="0" w:color="auto"/>
              <w:right w:val="single" w:sz="4" w:space="0" w:color="auto"/>
            </w:tcBorders>
            <w:shd w:val="clear" w:color="auto" w:fill="auto"/>
          </w:tcPr>
          <w:p w14:paraId="6691908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851" w:type="dxa"/>
            <w:tcBorders>
              <w:top w:val="nil"/>
              <w:left w:val="single" w:sz="4" w:space="0" w:color="auto"/>
              <w:bottom w:val="single" w:sz="4" w:space="0" w:color="auto"/>
              <w:right w:val="single" w:sz="4" w:space="0" w:color="auto"/>
            </w:tcBorders>
            <w:shd w:val="clear" w:color="auto" w:fill="auto"/>
          </w:tcPr>
          <w:p w14:paraId="79617003"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816" w:type="dxa"/>
            <w:tcBorders>
              <w:top w:val="nil"/>
              <w:left w:val="single" w:sz="4" w:space="0" w:color="auto"/>
              <w:bottom w:val="single" w:sz="4" w:space="0" w:color="auto"/>
              <w:right w:val="single" w:sz="4" w:space="0" w:color="auto"/>
            </w:tcBorders>
            <w:shd w:val="clear" w:color="auto" w:fill="auto"/>
          </w:tcPr>
          <w:p w14:paraId="2A132A69"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904" w:type="dxa"/>
            <w:tcBorders>
              <w:top w:val="nil"/>
              <w:left w:val="single" w:sz="4" w:space="0" w:color="auto"/>
              <w:bottom w:val="single" w:sz="4" w:space="0" w:color="auto"/>
              <w:right w:val="single" w:sz="4" w:space="0" w:color="auto"/>
            </w:tcBorders>
            <w:shd w:val="clear" w:color="auto" w:fill="auto"/>
          </w:tcPr>
          <w:p w14:paraId="3C4ED9A2"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914" w:type="dxa"/>
            <w:tcBorders>
              <w:top w:val="nil"/>
              <w:left w:val="single" w:sz="4" w:space="0" w:color="auto"/>
              <w:bottom w:val="single" w:sz="4" w:space="0" w:color="auto"/>
              <w:right w:val="single" w:sz="4" w:space="0" w:color="auto"/>
            </w:tcBorders>
            <w:shd w:val="clear" w:color="auto" w:fill="auto"/>
          </w:tcPr>
          <w:p w14:paraId="37FFED6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w:t>
            </w:r>
          </w:p>
        </w:tc>
        <w:tc>
          <w:tcPr>
            <w:tcW w:w="885" w:type="dxa"/>
            <w:tcBorders>
              <w:top w:val="nil"/>
              <w:left w:val="single" w:sz="4" w:space="0" w:color="auto"/>
              <w:bottom w:val="single" w:sz="4" w:space="0" w:color="auto"/>
              <w:right w:val="single" w:sz="4" w:space="0" w:color="auto"/>
            </w:tcBorders>
            <w:shd w:val="clear" w:color="auto" w:fill="auto"/>
          </w:tcPr>
          <w:p w14:paraId="70424753"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c>
          <w:tcPr>
            <w:tcW w:w="992" w:type="dxa"/>
            <w:tcBorders>
              <w:top w:val="nil"/>
              <w:left w:val="single" w:sz="4" w:space="0" w:color="auto"/>
              <w:bottom w:val="single" w:sz="4" w:space="0" w:color="auto"/>
              <w:right w:val="single" w:sz="4" w:space="0" w:color="auto"/>
            </w:tcBorders>
            <w:shd w:val="clear" w:color="auto" w:fill="auto"/>
          </w:tcPr>
          <w:p w14:paraId="39B737FC"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0,0</w:t>
            </w:r>
          </w:p>
        </w:tc>
      </w:tr>
      <w:tr w:rsidR="003A73C3" w:rsidRPr="00246987" w14:paraId="1D2E4D18" w14:textId="77777777" w:rsidTr="00786E40">
        <w:trPr>
          <w:trHeight w:val="20"/>
          <w:jc w:val="center"/>
        </w:trPr>
        <w:tc>
          <w:tcPr>
            <w:tcW w:w="3471" w:type="dxa"/>
          </w:tcPr>
          <w:p w14:paraId="1B08B93F" w14:textId="77777777" w:rsidR="003A73C3" w:rsidRPr="00246987" w:rsidRDefault="003A73C3" w:rsidP="00246987">
            <w:pPr>
              <w:spacing w:after="0" w:line="240" w:lineRule="auto"/>
              <w:rPr>
                <w:rFonts w:ascii="Times New Roman" w:hAnsi="Times New Roman" w:cs="Times New Roman"/>
                <w:sz w:val="24"/>
                <w:szCs w:val="24"/>
              </w:rPr>
            </w:pPr>
            <w:r w:rsidRPr="00246987">
              <w:rPr>
                <w:rFonts w:ascii="Times New Roman" w:hAnsi="Times New Roman" w:cs="Times New Roman"/>
                <w:sz w:val="24"/>
                <w:szCs w:val="24"/>
              </w:rPr>
              <w:t>Прочие болезни</w:t>
            </w:r>
          </w:p>
        </w:tc>
        <w:tc>
          <w:tcPr>
            <w:tcW w:w="850" w:type="dxa"/>
            <w:tcBorders>
              <w:top w:val="nil"/>
              <w:left w:val="single" w:sz="4" w:space="0" w:color="auto"/>
              <w:bottom w:val="single" w:sz="4" w:space="0" w:color="auto"/>
              <w:right w:val="single" w:sz="4" w:space="0" w:color="auto"/>
            </w:tcBorders>
            <w:shd w:val="clear" w:color="auto" w:fill="auto"/>
          </w:tcPr>
          <w:p w14:paraId="21F0E5A5"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0,4</w:t>
            </w:r>
          </w:p>
        </w:tc>
        <w:tc>
          <w:tcPr>
            <w:tcW w:w="851" w:type="dxa"/>
            <w:tcBorders>
              <w:top w:val="nil"/>
              <w:left w:val="single" w:sz="4" w:space="0" w:color="auto"/>
              <w:bottom w:val="single" w:sz="4" w:space="0" w:color="auto"/>
              <w:right w:val="single" w:sz="4" w:space="0" w:color="auto"/>
            </w:tcBorders>
            <w:shd w:val="clear" w:color="auto" w:fill="auto"/>
          </w:tcPr>
          <w:p w14:paraId="31A6B6EB"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c>
          <w:tcPr>
            <w:tcW w:w="816" w:type="dxa"/>
            <w:tcBorders>
              <w:top w:val="nil"/>
              <w:left w:val="single" w:sz="4" w:space="0" w:color="auto"/>
              <w:bottom w:val="single" w:sz="4" w:space="0" w:color="auto"/>
              <w:right w:val="single" w:sz="4" w:space="0" w:color="auto"/>
            </w:tcBorders>
            <w:shd w:val="clear" w:color="auto" w:fill="auto"/>
          </w:tcPr>
          <w:p w14:paraId="63C43640"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0,8</w:t>
            </w:r>
          </w:p>
        </w:tc>
        <w:tc>
          <w:tcPr>
            <w:tcW w:w="904" w:type="dxa"/>
            <w:tcBorders>
              <w:top w:val="nil"/>
              <w:left w:val="single" w:sz="4" w:space="0" w:color="auto"/>
              <w:bottom w:val="single" w:sz="4" w:space="0" w:color="auto"/>
              <w:right w:val="single" w:sz="4" w:space="0" w:color="auto"/>
            </w:tcBorders>
            <w:shd w:val="clear" w:color="auto" w:fill="auto"/>
          </w:tcPr>
          <w:p w14:paraId="79623021"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0,5</w:t>
            </w:r>
          </w:p>
        </w:tc>
        <w:tc>
          <w:tcPr>
            <w:tcW w:w="914" w:type="dxa"/>
            <w:tcBorders>
              <w:top w:val="nil"/>
              <w:left w:val="single" w:sz="4" w:space="0" w:color="auto"/>
              <w:bottom w:val="single" w:sz="4" w:space="0" w:color="auto"/>
              <w:right w:val="single" w:sz="4" w:space="0" w:color="auto"/>
            </w:tcBorders>
            <w:shd w:val="clear" w:color="auto" w:fill="auto"/>
          </w:tcPr>
          <w:p w14:paraId="46DD5DFF" w14:textId="77777777" w:rsidR="003A73C3" w:rsidRPr="00246987" w:rsidRDefault="003A73C3" w:rsidP="00246987">
            <w:pPr>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0,8</w:t>
            </w:r>
          </w:p>
        </w:tc>
        <w:tc>
          <w:tcPr>
            <w:tcW w:w="885" w:type="dxa"/>
            <w:tcBorders>
              <w:top w:val="nil"/>
              <w:left w:val="single" w:sz="4" w:space="0" w:color="auto"/>
              <w:bottom w:val="single" w:sz="4" w:space="0" w:color="auto"/>
              <w:right w:val="single" w:sz="4" w:space="0" w:color="auto"/>
            </w:tcBorders>
            <w:shd w:val="clear" w:color="auto" w:fill="auto"/>
          </w:tcPr>
          <w:p w14:paraId="356BCACA"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0,8</w:t>
            </w:r>
          </w:p>
        </w:tc>
        <w:tc>
          <w:tcPr>
            <w:tcW w:w="992" w:type="dxa"/>
            <w:tcBorders>
              <w:top w:val="nil"/>
              <w:left w:val="single" w:sz="4" w:space="0" w:color="auto"/>
              <w:bottom w:val="single" w:sz="4" w:space="0" w:color="auto"/>
              <w:right w:val="single" w:sz="4" w:space="0" w:color="auto"/>
            </w:tcBorders>
            <w:shd w:val="clear" w:color="auto" w:fill="auto"/>
          </w:tcPr>
          <w:p w14:paraId="034F8858" w14:textId="77777777" w:rsidR="003A73C3" w:rsidRPr="00246987" w:rsidRDefault="003A73C3" w:rsidP="00246987">
            <w:pPr>
              <w:tabs>
                <w:tab w:val="left" w:pos="493"/>
                <w:tab w:val="left" w:pos="567"/>
              </w:tabs>
              <w:spacing w:after="0" w:line="240" w:lineRule="auto"/>
              <w:jc w:val="center"/>
              <w:rPr>
                <w:rFonts w:ascii="Times New Roman" w:hAnsi="Times New Roman" w:cs="Times New Roman"/>
                <w:sz w:val="24"/>
                <w:szCs w:val="24"/>
              </w:rPr>
            </w:pPr>
            <w:r w:rsidRPr="00246987">
              <w:rPr>
                <w:rFonts w:ascii="Times New Roman" w:hAnsi="Times New Roman" w:cs="Times New Roman"/>
                <w:sz w:val="24"/>
                <w:szCs w:val="24"/>
              </w:rPr>
              <w:t>0,6</w:t>
            </w:r>
          </w:p>
        </w:tc>
      </w:tr>
    </w:tbl>
    <w:p w14:paraId="1450633F" w14:textId="77777777" w:rsidR="00AD41AC" w:rsidRPr="00884CD3" w:rsidRDefault="00AD41AC" w:rsidP="00884CD3">
      <w:pPr>
        <w:spacing w:after="0" w:line="240" w:lineRule="auto"/>
        <w:ind w:firstLine="709"/>
        <w:jc w:val="both"/>
        <w:rPr>
          <w:rFonts w:ascii="Times New Roman" w:eastAsia="Calibri" w:hAnsi="Times New Roman" w:cs="Times New Roman"/>
          <w:sz w:val="28"/>
          <w:szCs w:val="28"/>
        </w:rPr>
      </w:pPr>
    </w:p>
    <w:p w14:paraId="65FD2195" w14:textId="421BBF4B"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С 2020 г</w:t>
      </w:r>
      <w:r w:rsidR="0071247E"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изменилась структура основных причин болезней у первично освидетельствованных детей. Следует отметить, что отмечается нестабильность и вариация основных лидирующих заболеваний первичной детской инвалидн</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 xml:space="preserve">сти, как бы </w:t>
      </w:r>
      <w:proofErr w:type="gramStart"/>
      <w:r w:rsidRPr="00884CD3">
        <w:rPr>
          <w:rFonts w:ascii="Times New Roman" w:eastAsia="Calibri" w:hAnsi="Times New Roman" w:cs="Times New Roman"/>
          <w:sz w:val="28"/>
          <w:szCs w:val="28"/>
        </w:rPr>
        <w:t>уступая место друг к</w:t>
      </w:r>
      <w:proofErr w:type="gramEnd"/>
      <w:r w:rsidRPr="00884CD3">
        <w:rPr>
          <w:rFonts w:ascii="Times New Roman" w:eastAsia="Calibri" w:hAnsi="Times New Roman" w:cs="Times New Roman"/>
          <w:sz w:val="28"/>
          <w:szCs w:val="28"/>
        </w:rPr>
        <w:t xml:space="preserve"> другу.</w:t>
      </w:r>
    </w:p>
    <w:p w14:paraId="3AFE4365" w14:textId="16E06612"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По нозологическим формам в структуре основных причин болезней осв</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детельствованных детей первично в 2023 г</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w:t>
      </w:r>
    </w:p>
    <w:p w14:paraId="476C539B" w14:textId="00451210" w:rsidR="00AD41AC" w:rsidRPr="00884CD3" w:rsidRDefault="00AD41AC" w:rsidP="00884CD3">
      <w:pPr>
        <w:spacing w:after="0" w:line="240" w:lineRule="auto"/>
        <w:ind w:firstLine="709"/>
        <w:jc w:val="both"/>
        <w:rPr>
          <w:rFonts w:ascii="Times New Roman" w:eastAsia="Calibri" w:hAnsi="Times New Roman" w:cs="Times New Roman"/>
          <w:sz w:val="28"/>
          <w:szCs w:val="28"/>
        </w:rPr>
      </w:pPr>
      <w:proofErr w:type="gramStart"/>
      <w:r w:rsidRPr="00884CD3">
        <w:rPr>
          <w:rFonts w:ascii="Times New Roman" w:eastAsia="Calibri" w:hAnsi="Times New Roman" w:cs="Times New Roman"/>
          <w:sz w:val="28"/>
          <w:szCs w:val="28"/>
        </w:rPr>
        <w:t>- с 2022 г</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на первое ранговое место вышли психические расстройства и расстройства поведения, в 2023 г. – 78 чел. (27,8</w:t>
      </w:r>
      <w:r w:rsidR="00786E40">
        <w:rPr>
          <w:rFonts w:ascii="Times New Roman" w:eastAsia="Calibri" w:hAnsi="Times New Roman" w:cs="Times New Roman"/>
          <w:sz w:val="28"/>
          <w:szCs w:val="28"/>
        </w:rPr>
        <w:t xml:space="preserve"> процента</w:t>
      </w:r>
      <w:r w:rsidRPr="00884CD3">
        <w:rPr>
          <w:rFonts w:ascii="Times New Roman" w:eastAsia="Calibri" w:hAnsi="Times New Roman" w:cs="Times New Roman"/>
          <w:sz w:val="28"/>
          <w:szCs w:val="28"/>
        </w:rPr>
        <w:t>), в динамике отмечен значительный рост на 73,3</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(на 33 чел</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в сравнении с 2022 г. </w:t>
      </w:r>
      <w:r w:rsidR="00101F57" w:rsidRPr="00884CD3">
        <w:rPr>
          <w:rFonts w:ascii="Times New Roman" w:eastAsia="Calibri" w:hAnsi="Times New Roman" w:cs="Times New Roman"/>
          <w:sz w:val="28"/>
          <w:szCs w:val="28"/>
        </w:rPr>
        <w:t xml:space="preserve">В </w:t>
      </w:r>
      <w:r w:rsidRPr="00884CD3">
        <w:rPr>
          <w:rFonts w:ascii="Times New Roman" w:eastAsia="Calibri" w:hAnsi="Times New Roman" w:cs="Times New Roman"/>
          <w:sz w:val="28"/>
          <w:szCs w:val="28"/>
        </w:rPr>
        <w:t>2021 г</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первое место занимали врожденные аномалии развития – 70 чел</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(28,8</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w:t>
      </w:r>
      <w:r w:rsidR="00786E40">
        <w:rPr>
          <w:rFonts w:ascii="Times New Roman" w:eastAsia="Calibri" w:hAnsi="Times New Roman" w:cs="Times New Roman"/>
          <w:sz w:val="28"/>
          <w:szCs w:val="28"/>
        </w:rPr>
        <w:t>н</w:t>
      </w:r>
      <w:r w:rsidR="00786E40">
        <w:rPr>
          <w:rFonts w:ascii="Times New Roman" w:eastAsia="Calibri" w:hAnsi="Times New Roman" w:cs="Times New Roman"/>
          <w:sz w:val="28"/>
          <w:szCs w:val="28"/>
        </w:rPr>
        <w:t>та</w:t>
      </w:r>
      <w:r w:rsidRPr="00884CD3">
        <w:rPr>
          <w:rFonts w:ascii="Times New Roman" w:eastAsia="Calibri" w:hAnsi="Times New Roman" w:cs="Times New Roman"/>
          <w:sz w:val="28"/>
          <w:szCs w:val="28"/>
        </w:rPr>
        <w:t>), а психические расстройства и расстройства поведения занимали третье м</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сто – 38 чел</w:t>
      </w:r>
      <w:proofErr w:type="gramEnd"/>
      <w:r w:rsidRPr="00884CD3">
        <w:rPr>
          <w:rFonts w:ascii="Times New Roman" w:eastAsia="Calibri" w:hAnsi="Times New Roman" w:cs="Times New Roman"/>
          <w:sz w:val="28"/>
          <w:szCs w:val="28"/>
        </w:rPr>
        <w:t>. (</w:t>
      </w:r>
      <w:proofErr w:type="gramStart"/>
      <w:r w:rsidRPr="00884CD3">
        <w:rPr>
          <w:rFonts w:ascii="Times New Roman" w:eastAsia="Calibri" w:hAnsi="Times New Roman" w:cs="Times New Roman"/>
          <w:sz w:val="28"/>
          <w:szCs w:val="28"/>
        </w:rPr>
        <w:t>15,6</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w:t>
      </w:r>
      <w:r w:rsidR="00101F57" w:rsidRPr="00884CD3">
        <w:rPr>
          <w:rFonts w:ascii="Times New Roman" w:eastAsia="Calibri" w:hAnsi="Times New Roman" w:cs="Times New Roman"/>
          <w:sz w:val="28"/>
          <w:szCs w:val="28"/>
        </w:rPr>
        <w:t>;</w:t>
      </w:r>
      <w:proofErr w:type="gramEnd"/>
    </w:p>
    <w:p w14:paraId="21D039F3" w14:textId="2F697B5D"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на второе место вышли врожденные аномалии развития – 48 чел</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(17,1</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 в динамике отмечено увеличение на 45,5</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(на 15 чел</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в сравнении с 2022 г. и уменьшение на 31,4</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(22 чел</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с 2021 г. </w:t>
      </w:r>
      <w:r w:rsidR="00101F57" w:rsidRPr="00884CD3">
        <w:rPr>
          <w:rFonts w:ascii="Times New Roman" w:eastAsia="Calibri" w:hAnsi="Times New Roman" w:cs="Times New Roman"/>
          <w:sz w:val="28"/>
          <w:szCs w:val="28"/>
        </w:rPr>
        <w:t>В</w:t>
      </w:r>
      <w:r w:rsidRPr="00884CD3">
        <w:rPr>
          <w:rFonts w:ascii="Times New Roman" w:eastAsia="Calibri" w:hAnsi="Times New Roman" w:cs="Times New Roman"/>
          <w:sz w:val="28"/>
          <w:szCs w:val="28"/>
        </w:rPr>
        <w:t xml:space="preserve"> 2022 г. второе место занимали болезни нервной системы – 37 чел</w:t>
      </w:r>
      <w:r w:rsidR="00101F57"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(19,7</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w:t>
      </w:r>
    </w:p>
    <w:p w14:paraId="4C4BF48C" w14:textId="0C88D3C3"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на третьем месте – болезни нервной системы – 43 чел</w:t>
      </w:r>
      <w:r w:rsidR="00305142"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(15,4</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 в динамике увеличение на 16,2</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(на 6 чел.) в сравнении с 2022 г. </w:t>
      </w:r>
      <w:r w:rsidR="00305142" w:rsidRPr="00884CD3">
        <w:rPr>
          <w:rFonts w:ascii="Times New Roman" w:eastAsia="Calibri" w:hAnsi="Times New Roman" w:cs="Times New Roman"/>
          <w:sz w:val="28"/>
          <w:szCs w:val="28"/>
        </w:rPr>
        <w:t>В</w:t>
      </w:r>
      <w:r w:rsidRPr="00884CD3">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2022 г</w:t>
      </w:r>
      <w:r w:rsidR="00305142"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третье место занимали врожденные аномалии развития – 33 чел</w:t>
      </w:r>
      <w:r w:rsidR="00305142"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(17,6</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w:t>
      </w:r>
    </w:p>
    <w:p w14:paraId="18F16D76" w14:textId="5BD20B4B"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на четвертом месте – с 2021</w:t>
      </w:r>
      <w:r w:rsidR="00B83B14" w:rsidRPr="00884CD3">
        <w:rPr>
          <w:rFonts w:ascii="Times New Roman" w:eastAsia="Calibri" w:hAnsi="Times New Roman" w:cs="Times New Roman"/>
          <w:sz w:val="28"/>
          <w:szCs w:val="28"/>
        </w:rPr>
        <w:t xml:space="preserve"> г.</w:t>
      </w:r>
      <w:r w:rsidRPr="00884CD3">
        <w:rPr>
          <w:rFonts w:ascii="Times New Roman" w:eastAsia="Calibri" w:hAnsi="Times New Roman" w:cs="Times New Roman"/>
          <w:sz w:val="28"/>
          <w:szCs w:val="28"/>
        </w:rPr>
        <w:t xml:space="preserve"> стабильно болезни уха и сосцевидного отростка, в 2023</w:t>
      </w:r>
      <w:r w:rsidR="00B83B14" w:rsidRPr="00884CD3">
        <w:rPr>
          <w:rFonts w:ascii="Times New Roman" w:eastAsia="Calibri" w:hAnsi="Times New Roman" w:cs="Times New Roman"/>
          <w:sz w:val="28"/>
          <w:szCs w:val="28"/>
        </w:rPr>
        <w:t xml:space="preserve"> г.</w:t>
      </w:r>
      <w:r w:rsidRPr="00884CD3">
        <w:rPr>
          <w:rFonts w:ascii="Times New Roman" w:eastAsia="Calibri" w:hAnsi="Times New Roman" w:cs="Times New Roman"/>
          <w:sz w:val="28"/>
          <w:szCs w:val="28"/>
        </w:rPr>
        <w:t xml:space="preserve"> – 22 </w:t>
      </w:r>
      <w:r w:rsidR="00B83B14" w:rsidRPr="00884CD3">
        <w:rPr>
          <w:rFonts w:ascii="Times New Roman" w:eastAsia="Calibri" w:hAnsi="Times New Roman" w:cs="Times New Roman"/>
          <w:sz w:val="28"/>
          <w:szCs w:val="28"/>
        </w:rPr>
        <w:t>ребенка</w:t>
      </w:r>
      <w:r w:rsidRPr="00884CD3">
        <w:rPr>
          <w:rFonts w:ascii="Times New Roman" w:eastAsia="Calibri" w:hAnsi="Times New Roman" w:cs="Times New Roman"/>
          <w:sz w:val="28"/>
          <w:szCs w:val="28"/>
        </w:rPr>
        <w:t xml:space="preserve"> (7,8</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 отмечен рост на 57,2</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в сравнении с 2022 г</w:t>
      </w:r>
      <w:r w:rsidR="00B83B14"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w:t>
      </w:r>
      <w:r w:rsidR="00B83B14" w:rsidRPr="00884CD3">
        <w:rPr>
          <w:rFonts w:ascii="Times New Roman" w:eastAsia="Calibri" w:hAnsi="Times New Roman" w:cs="Times New Roman"/>
          <w:sz w:val="28"/>
          <w:szCs w:val="28"/>
        </w:rPr>
        <w:t xml:space="preserve">В </w:t>
      </w:r>
      <w:r w:rsidRPr="00884CD3">
        <w:rPr>
          <w:rFonts w:ascii="Times New Roman" w:eastAsia="Calibri" w:hAnsi="Times New Roman" w:cs="Times New Roman"/>
          <w:sz w:val="28"/>
          <w:szCs w:val="28"/>
        </w:rPr>
        <w:t>2020 г</w:t>
      </w:r>
      <w:r w:rsidR="00B83B14"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четвертое место занимал туберкулез – 15 чел</w:t>
      </w:r>
      <w:r w:rsidR="00B83B14"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(6,9</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w:t>
      </w:r>
    </w:p>
    <w:p w14:paraId="0101101A" w14:textId="1C4149AF"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на пято</w:t>
      </w:r>
      <w:r w:rsidR="00B83B14"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 xml:space="preserve"> мест</w:t>
      </w:r>
      <w:r w:rsidR="00B83B14"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 xml:space="preserve"> вышли болезни эндокринной системы – 16 чел. (5,7</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w:t>
      </w:r>
      <w:r w:rsidR="00786E40">
        <w:rPr>
          <w:rFonts w:ascii="Times New Roman" w:eastAsia="Calibri" w:hAnsi="Times New Roman" w:cs="Times New Roman"/>
          <w:sz w:val="28"/>
          <w:szCs w:val="28"/>
        </w:rPr>
        <w:t>о</w:t>
      </w:r>
      <w:r w:rsidR="00786E40">
        <w:rPr>
          <w:rFonts w:ascii="Times New Roman" w:eastAsia="Calibri" w:hAnsi="Times New Roman" w:cs="Times New Roman"/>
          <w:sz w:val="28"/>
          <w:szCs w:val="28"/>
        </w:rPr>
        <w:t>цента</w:t>
      </w:r>
      <w:r w:rsidRPr="00884CD3">
        <w:rPr>
          <w:rFonts w:ascii="Times New Roman" w:eastAsia="Calibri" w:hAnsi="Times New Roman" w:cs="Times New Roman"/>
          <w:sz w:val="28"/>
          <w:szCs w:val="28"/>
        </w:rPr>
        <w:t>)</w:t>
      </w:r>
      <w:r w:rsidR="00B83B14"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w:t>
      </w:r>
      <w:r w:rsidR="00B83B14" w:rsidRPr="00884CD3">
        <w:rPr>
          <w:rFonts w:ascii="Times New Roman" w:eastAsia="Calibri" w:hAnsi="Times New Roman" w:cs="Times New Roman"/>
          <w:sz w:val="28"/>
          <w:szCs w:val="28"/>
        </w:rPr>
        <w:t>В</w:t>
      </w:r>
      <w:r w:rsidRPr="00884CD3">
        <w:rPr>
          <w:rFonts w:ascii="Times New Roman" w:eastAsia="Calibri" w:hAnsi="Times New Roman" w:cs="Times New Roman"/>
          <w:sz w:val="28"/>
          <w:szCs w:val="28"/>
        </w:rPr>
        <w:t xml:space="preserve"> 2022 г. пятое место занимал туберк</w:t>
      </w:r>
      <w:r w:rsidR="00B83B14" w:rsidRPr="00884CD3">
        <w:rPr>
          <w:rFonts w:ascii="Times New Roman" w:eastAsia="Calibri" w:hAnsi="Times New Roman" w:cs="Times New Roman"/>
          <w:sz w:val="28"/>
          <w:szCs w:val="28"/>
        </w:rPr>
        <w:t>улез – 12 детей (6,4</w:t>
      </w:r>
      <w:r w:rsidR="00786E40" w:rsidRPr="00786E40">
        <w:rPr>
          <w:rFonts w:ascii="Times New Roman" w:eastAsia="Calibri" w:hAnsi="Times New Roman" w:cs="Times New Roman"/>
          <w:sz w:val="28"/>
          <w:szCs w:val="28"/>
        </w:rPr>
        <w:t xml:space="preserve"> </w:t>
      </w:r>
      <w:r w:rsidR="00786E40">
        <w:rPr>
          <w:rFonts w:ascii="Times New Roman" w:eastAsia="Calibri" w:hAnsi="Times New Roman" w:cs="Times New Roman"/>
          <w:sz w:val="28"/>
          <w:szCs w:val="28"/>
        </w:rPr>
        <w:t>процента</w:t>
      </w:r>
      <w:r w:rsidR="00B83B14"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w:t>
      </w:r>
    </w:p>
    <w:p w14:paraId="36794697" w14:textId="41569D23"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Уровень лидирующих нозологических форм первичной инвалидности в республике за отчетный год увеличился. Так, уровень инвалидности детей в 2023 г</w:t>
      </w:r>
      <w:r w:rsidR="00C37A01"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от психических расстройств и расстройств поведения увеличился до 6,3 (в 2022</w:t>
      </w:r>
      <w:r w:rsidR="00C37A01" w:rsidRPr="00884CD3">
        <w:rPr>
          <w:rFonts w:ascii="Times New Roman" w:eastAsia="Calibri" w:hAnsi="Times New Roman" w:cs="Times New Roman"/>
          <w:sz w:val="28"/>
          <w:szCs w:val="28"/>
        </w:rPr>
        <w:t xml:space="preserve"> г.</w:t>
      </w:r>
      <w:r w:rsidRPr="00884CD3">
        <w:rPr>
          <w:rFonts w:ascii="Times New Roman" w:eastAsia="Calibri" w:hAnsi="Times New Roman" w:cs="Times New Roman"/>
          <w:sz w:val="28"/>
          <w:szCs w:val="28"/>
        </w:rPr>
        <w:t xml:space="preserve"> – 3,6, 2021</w:t>
      </w:r>
      <w:r w:rsidR="00C37A01" w:rsidRPr="00884CD3">
        <w:rPr>
          <w:rFonts w:ascii="Times New Roman" w:eastAsia="Calibri" w:hAnsi="Times New Roman" w:cs="Times New Roman"/>
          <w:sz w:val="28"/>
          <w:szCs w:val="28"/>
        </w:rPr>
        <w:t xml:space="preserve"> г.</w:t>
      </w:r>
      <w:r w:rsidRPr="00884CD3">
        <w:rPr>
          <w:rFonts w:ascii="Times New Roman" w:eastAsia="Calibri" w:hAnsi="Times New Roman" w:cs="Times New Roman"/>
          <w:sz w:val="28"/>
          <w:szCs w:val="28"/>
        </w:rPr>
        <w:t xml:space="preserve"> </w:t>
      </w:r>
      <w:r w:rsidR="00B13E25">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3,1). Данный показатель в республике по прежнему в 1,3 раза ниже среднероссийского (РФ</w:t>
      </w:r>
      <w:r w:rsidR="00C37A01" w:rsidRPr="00884CD3">
        <w:rPr>
          <w:rFonts w:ascii="Times New Roman" w:eastAsia="Calibri" w:hAnsi="Times New Roman" w:cs="Times New Roman"/>
          <w:sz w:val="28"/>
          <w:szCs w:val="28"/>
        </w:rPr>
        <w:t xml:space="preserve"> 2022 г.</w:t>
      </w:r>
      <w:r w:rsidRPr="00884CD3">
        <w:rPr>
          <w:rFonts w:ascii="Times New Roman" w:eastAsia="Calibri" w:hAnsi="Times New Roman" w:cs="Times New Roman"/>
          <w:sz w:val="28"/>
          <w:szCs w:val="28"/>
        </w:rPr>
        <w:t xml:space="preserve"> – 8,1). По нозологическим формам среди психических расстройств и расстройств поведения превалирует ра</w:t>
      </w:r>
      <w:r w:rsidRPr="00884CD3">
        <w:rPr>
          <w:rFonts w:ascii="Times New Roman" w:eastAsia="Calibri" w:hAnsi="Times New Roman" w:cs="Times New Roman"/>
          <w:sz w:val="28"/>
          <w:szCs w:val="28"/>
        </w:rPr>
        <w:t>с</w:t>
      </w:r>
      <w:r w:rsidRPr="00884CD3">
        <w:rPr>
          <w:rFonts w:ascii="Times New Roman" w:eastAsia="Calibri" w:hAnsi="Times New Roman" w:cs="Times New Roman"/>
          <w:sz w:val="28"/>
          <w:szCs w:val="28"/>
        </w:rPr>
        <w:t>стройства психологического развития (в том числе аутизм) – 15,0</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процентов</w:t>
      </w:r>
      <w:r w:rsidRPr="00884CD3">
        <w:rPr>
          <w:rFonts w:ascii="Times New Roman" w:eastAsia="Calibri" w:hAnsi="Times New Roman" w:cs="Times New Roman"/>
          <w:sz w:val="28"/>
          <w:szCs w:val="28"/>
        </w:rPr>
        <w:t xml:space="preserve"> (42 случая), затем умственная отсталость – 10,0</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процентов</w:t>
      </w:r>
      <w:r w:rsidRPr="00884CD3">
        <w:rPr>
          <w:rFonts w:ascii="Times New Roman" w:eastAsia="Calibri" w:hAnsi="Times New Roman" w:cs="Times New Roman"/>
          <w:sz w:val="28"/>
          <w:szCs w:val="28"/>
        </w:rPr>
        <w:t xml:space="preserve"> (28 детей). Возрастная </w:t>
      </w:r>
      <w:r w:rsidRPr="00884CD3">
        <w:rPr>
          <w:rFonts w:ascii="Times New Roman" w:eastAsia="Calibri" w:hAnsi="Times New Roman" w:cs="Times New Roman"/>
          <w:sz w:val="28"/>
          <w:szCs w:val="28"/>
        </w:rPr>
        <w:lastRenderedPageBreak/>
        <w:t>структура первичной инвалидности вследствие психических расстройств и ра</w:t>
      </w:r>
      <w:r w:rsidRPr="00884CD3">
        <w:rPr>
          <w:rFonts w:ascii="Times New Roman" w:eastAsia="Calibri" w:hAnsi="Times New Roman" w:cs="Times New Roman"/>
          <w:sz w:val="28"/>
          <w:szCs w:val="28"/>
        </w:rPr>
        <w:t>с</w:t>
      </w:r>
      <w:r w:rsidRPr="00884CD3">
        <w:rPr>
          <w:rFonts w:ascii="Times New Roman" w:eastAsia="Calibri" w:hAnsi="Times New Roman" w:cs="Times New Roman"/>
          <w:sz w:val="28"/>
          <w:szCs w:val="28"/>
        </w:rPr>
        <w:t>стройств поведения среди детского населения республики формировалась пр</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имущественно детьми возраста от 0-7 лет, на долю которых приходилось 57,7</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от общего числа первично признанных детей-инвалидов. В гендерной структуре превалируют мальчики (48 чел – 61,5</w:t>
      </w:r>
      <w:r w:rsidR="00126AA7" w:rsidRPr="00126AA7">
        <w:rPr>
          <w:rFonts w:ascii="Times New Roman" w:eastAsia="Calibri" w:hAnsi="Times New Roman" w:cs="Times New Roman"/>
          <w:sz w:val="28"/>
          <w:szCs w:val="28"/>
        </w:rPr>
        <w:t xml:space="preserve"> </w:t>
      </w:r>
      <w:r w:rsidR="00126AA7">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 Необходимо отм</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тить, что увеличение числа детей-инвалидов вследствие психических ра</w:t>
      </w:r>
      <w:r w:rsidRPr="00884CD3">
        <w:rPr>
          <w:rFonts w:ascii="Times New Roman" w:eastAsia="Calibri" w:hAnsi="Times New Roman" w:cs="Times New Roman"/>
          <w:sz w:val="28"/>
          <w:szCs w:val="28"/>
        </w:rPr>
        <w:t>с</w:t>
      </w:r>
      <w:r w:rsidRPr="00884CD3">
        <w:rPr>
          <w:rFonts w:ascii="Times New Roman" w:eastAsia="Calibri" w:hAnsi="Times New Roman" w:cs="Times New Roman"/>
          <w:sz w:val="28"/>
          <w:szCs w:val="28"/>
        </w:rPr>
        <w:t>стройств и расстройств поведения объясняется рядом причин, в числе которых ранняя диагностика, более дифференцированный подход при диагностике заб</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леваний нервной системы у детей.</w:t>
      </w:r>
    </w:p>
    <w:p w14:paraId="42DEC868" w14:textId="706DAA97"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В 2023 г</w:t>
      </w:r>
      <w:r w:rsidR="00B62111"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на второе ранговое место вышли врожденные аномалии разв</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тия (</w:t>
      </w:r>
      <w:r w:rsidR="00126AA7">
        <w:rPr>
          <w:rFonts w:ascii="Times New Roman" w:eastAsia="Calibri" w:hAnsi="Times New Roman" w:cs="Times New Roman"/>
          <w:sz w:val="28"/>
          <w:szCs w:val="28"/>
        </w:rPr>
        <w:t xml:space="preserve">далее – </w:t>
      </w:r>
      <w:r w:rsidR="00B62111" w:rsidRPr="00884CD3">
        <w:rPr>
          <w:rFonts w:ascii="Times New Roman" w:eastAsia="Calibri" w:hAnsi="Times New Roman" w:cs="Times New Roman"/>
          <w:sz w:val="28"/>
          <w:szCs w:val="28"/>
        </w:rPr>
        <w:t>ВАР</w:t>
      </w:r>
      <w:r w:rsidRPr="00884CD3">
        <w:rPr>
          <w:rFonts w:ascii="Times New Roman" w:eastAsia="Calibri" w:hAnsi="Times New Roman" w:cs="Times New Roman"/>
          <w:sz w:val="28"/>
          <w:szCs w:val="28"/>
        </w:rPr>
        <w:t xml:space="preserve">), деформации и хромосомные нарушения, вытесняя болезни </w:t>
      </w:r>
      <w:r w:rsidR="00B62111" w:rsidRPr="00884CD3">
        <w:rPr>
          <w:rFonts w:ascii="Times New Roman" w:eastAsia="Calibri" w:hAnsi="Times New Roman" w:cs="Times New Roman"/>
          <w:sz w:val="28"/>
          <w:szCs w:val="28"/>
        </w:rPr>
        <w:t>нервной системы на третье место</w:t>
      </w:r>
      <w:r w:rsidR="00B50A66">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Уровень первичной инвалидности в сле</w:t>
      </w:r>
      <w:r w:rsidRPr="00884CD3">
        <w:rPr>
          <w:rFonts w:ascii="Times New Roman" w:eastAsia="Calibri" w:hAnsi="Times New Roman" w:cs="Times New Roman"/>
          <w:sz w:val="28"/>
          <w:szCs w:val="28"/>
        </w:rPr>
        <w:t>д</w:t>
      </w:r>
      <w:r w:rsidRPr="00884CD3">
        <w:rPr>
          <w:rFonts w:ascii="Times New Roman" w:eastAsia="Calibri" w:hAnsi="Times New Roman" w:cs="Times New Roman"/>
          <w:sz w:val="28"/>
          <w:szCs w:val="28"/>
        </w:rPr>
        <w:t>ствие ВАР составил 3,9</w:t>
      </w:r>
      <w:r w:rsidR="00B62111" w:rsidRPr="00884CD3">
        <w:rPr>
          <w:rFonts w:ascii="Times New Roman" w:eastAsia="Calibri" w:hAnsi="Times New Roman" w:cs="Times New Roman"/>
          <w:sz w:val="28"/>
          <w:szCs w:val="28"/>
        </w:rPr>
        <w:t xml:space="preserve"> на 10 тыс. населения</w:t>
      </w:r>
      <w:r w:rsidRPr="00884CD3">
        <w:rPr>
          <w:rFonts w:ascii="Times New Roman" w:eastAsia="Calibri" w:hAnsi="Times New Roman" w:cs="Times New Roman"/>
          <w:sz w:val="28"/>
          <w:szCs w:val="28"/>
        </w:rPr>
        <w:t>, увели</w:t>
      </w:r>
      <w:r w:rsidR="00B62111" w:rsidRPr="00884CD3">
        <w:rPr>
          <w:rFonts w:ascii="Times New Roman" w:eastAsia="Calibri" w:hAnsi="Times New Roman" w:cs="Times New Roman"/>
          <w:sz w:val="28"/>
          <w:szCs w:val="28"/>
        </w:rPr>
        <w:t>чился в 1,4 раза (2022 г. – 2,7</w:t>
      </w:r>
      <w:r w:rsidRPr="00884CD3">
        <w:rPr>
          <w:rFonts w:ascii="Times New Roman" w:eastAsia="Calibri" w:hAnsi="Times New Roman" w:cs="Times New Roman"/>
          <w:sz w:val="28"/>
          <w:szCs w:val="28"/>
        </w:rPr>
        <w:t xml:space="preserve">). Этот показатель выше среднероссийского (РФ 2022 г. – 3,4). </w:t>
      </w:r>
      <w:proofErr w:type="gramStart"/>
      <w:r w:rsidRPr="00884CD3">
        <w:rPr>
          <w:rFonts w:ascii="Times New Roman" w:eastAsia="Calibri" w:hAnsi="Times New Roman" w:cs="Times New Roman"/>
          <w:sz w:val="28"/>
          <w:szCs w:val="28"/>
        </w:rPr>
        <w:t>По нозолог</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ческим формам среди ВАР превалируют врожденные пороки сердца и вро</w:t>
      </w:r>
      <w:r w:rsidRPr="00884CD3">
        <w:rPr>
          <w:rFonts w:ascii="Times New Roman" w:eastAsia="Calibri" w:hAnsi="Times New Roman" w:cs="Times New Roman"/>
          <w:sz w:val="28"/>
          <w:szCs w:val="28"/>
        </w:rPr>
        <w:t>ж</w:t>
      </w:r>
      <w:r w:rsidRPr="00884CD3">
        <w:rPr>
          <w:rFonts w:ascii="Times New Roman" w:eastAsia="Calibri" w:hAnsi="Times New Roman" w:cs="Times New Roman"/>
          <w:sz w:val="28"/>
          <w:szCs w:val="28"/>
        </w:rPr>
        <w:t>денные аномалии челюстно-лицевой системы – по 20,8</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(по 10 чел), затем ВАР конечностей, ВАР желудочно-кишечного тракта и хромосомные аномалии – по 10,4</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(по 5 случаев), на третьем месте </w:t>
      </w:r>
      <w:r w:rsidR="00B13E25">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множественные аномалии развития, аномалии сосудов, кожи – по 4,2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(по 2 случая) и по 2,0</w:t>
      </w:r>
      <w:r w:rsidR="00B13E25" w:rsidRPr="00B13E25">
        <w:rPr>
          <w:rFonts w:ascii="Times New Roman" w:hAnsi="Times New Roman" w:cs="Times New Roman"/>
          <w:sz w:val="28"/>
          <w:szCs w:val="28"/>
        </w:rPr>
        <w:t xml:space="preserve"> </w:t>
      </w:r>
      <w:r w:rsidR="00B13E25">
        <w:rPr>
          <w:rFonts w:ascii="Times New Roman" w:hAnsi="Times New Roman" w:cs="Times New Roman"/>
          <w:sz w:val="28"/>
          <w:szCs w:val="28"/>
        </w:rPr>
        <w:t>процента</w:t>
      </w:r>
      <w:r w:rsidRPr="00884CD3">
        <w:rPr>
          <w:rFonts w:ascii="Times New Roman" w:eastAsia="Calibri" w:hAnsi="Times New Roman" w:cs="Times New Roman"/>
          <w:sz w:val="28"/>
          <w:szCs w:val="28"/>
        </w:rPr>
        <w:t xml:space="preserve"> (по 1 случаю) ВАР глаз, уха</w:t>
      </w:r>
      <w:proofErr w:type="gramEnd"/>
      <w:r w:rsidRPr="00884CD3">
        <w:rPr>
          <w:rFonts w:ascii="Times New Roman" w:eastAsia="Calibri" w:hAnsi="Times New Roman" w:cs="Times New Roman"/>
          <w:sz w:val="28"/>
          <w:szCs w:val="28"/>
        </w:rPr>
        <w:t>, головного мозга. Высокие уровни первичной детской инвалидности по данному классу болезней можно объя</w:t>
      </w:r>
      <w:r w:rsidRPr="00884CD3">
        <w:rPr>
          <w:rFonts w:ascii="Times New Roman" w:eastAsia="Calibri" w:hAnsi="Times New Roman" w:cs="Times New Roman"/>
          <w:sz w:val="28"/>
          <w:szCs w:val="28"/>
        </w:rPr>
        <w:t>с</w:t>
      </w:r>
      <w:r w:rsidRPr="00884CD3">
        <w:rPr>
          <w:rFonts w:ascii="Times New Roman" w:eastAsia="Calibri" w:hAnsi="Times New Roman" w:cs="Times New Roman"/>
          <w:sz w:val="28"/>
          <w:szCs w:val="28"/>
        </w:rPr>
        <w:t>нить показателями высокой рождаемости в республике, отсутствием планир</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вания беременности у женщин, слабым здоровьем женщин фертильного во</w:t>
      </w:r>
      <w:r w:rsidRPr="00884CD3">
        <w:rPr>
          <w:rFonts w:ascii="Times New Roman" w:eastAsia="Calibri" w:hAnsi="Times New Roman" w:cs="Times New Roman"/>
          <w:sz w:val="28"/>
          <w:szCs w:val="28"/>
        </w:rPr>
        <w:t>з</w:t>
      </w:r>
      <w:r w:rsidRPr="00884CD3">
        <w:rPr>
          <w:rFonts w:ascii="Times New Roman" w:eastAsia="Calibri" w:hAnsi="Times New Roman" w:cs="Times New Roman"/>
          <w:sz w:val="28"/>
          <w:szCs w:val="28"/>
        </w:rPr>
        <w:t>раста, низким социальным уровнем жизни населения.</w:t>
      </w:r>
    </w:p>
    <w:p w14:paraId="77BB0C61" w14:textId="4EB0CE4E" w:rsidR="00AD41AC" w:rsidRPr="00884CD3" w:rsidRDefault="00AD41AC"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На третьем месте – первичная инвалидность от болезней нервной сист</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мы – уровень составил 3,5</w:t>
      </w:r>
      <w:r w:rsidR="00B62111" w:rsidRPr="00884CD3">
        <w:rPr>
          <w:rFonts w:ascii="Times New Roman" w:eastAsia="Calibri" w:hAnsi="Times New Roman" w:cs="Times New Roman"/>
          <w:sz w:val="28"/>
          <w:szCs w:val="28"/>
        </w:rPr>
        <w:t xml:space="preserve"> на 10 тыс. детского населения</w:t>
      </w:r>
      <w:r w:rsidRPr="00884CD3">
        <w:rPr>
          <w:rFonts w:ascii="Times New Roman" w:eastAsia="Calibri" w:hAnsi="Times New Roman" w:cs="Times New Roman"/>
          <w:sz w:val="28"/>
          <w:szCs w:val="28"/>
        </w:rPr>
        <w:t xml:space="preserve">, увеличился в 1,2 раза (2022 г. </w:t>
      </w:r>
      <w:r w:rsidR="00B62111" w:rsidRPr="00884CD3">
        <w:rPr>
          <w:rFonts w:ascii="Times New Roman" w:eastAsia="Calibri" w:hAnsi="Times New Roman" w:cs="Times New Roman"/>
          <w:sz w:val="28"/>
          <w:szCs w:val="28"/>
        </w:rPr>
        <w:t>– 3,0</w:t>
      </w:r>
      <w:r w:rsidRPr="00884CD3">
        <w:rPr>
          <w:rFonts w:ascii="Times New Roman" w:eastAsia="Calibri" w:hAnsi="Times New Roman" w:cs="Times New Roman"/>
          <w:sz w:val="28"/>
          <w:szCs w:val="28"/>
        </w:rPr>
        <w:t xml:space="preserve">). Этот показатель ниже среднероссийского (РФ 2022 г. </w:t>
      </w:r>
      <w:r w:rsidR="00B13E25">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4,6). В нозологической структуре первичной детской инвалидности вследствие боле</w:t>
      </w:r>
      <w:r w:rsidRPr="00884CD3">
        <w:rPr>
          <w:rFonts w:ascii="Times New Roman" w:eastAsia="Calibri" w:hAnsi="Times New Roman" w:cs="Times New Roman"/>
          <w:sz w:val="28"/>
          <w:szCs w:val="28"/>
        </w:rPr>
        <w:t>з</w:t>
      </w:r>
      <w:r w:rsidRPr="00884CD3">
        <w:rPr>
          <w:rFonts w:ascii="Times New Roman" w:eastAsia="Calibri" w:hAnsi="Times New Roman" w:cs="Times New Roman"/>
          <w:sz w:val="28"/>
          <w:szCs w:val="28"/>
        </w:rPr>
        <w:t>ней нервной системы превалирует детский церебральный паралич (21 чел</w:t>
      </w:r>
      <w:r w:rsidR="00B62111"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 48,8</w:t>
      </w:r>
      <w:r w:rsidR="00126AA7" w:rsidRPr="00126AA7">
        <w:rPr>
          <w:rFonts w:ascii="Times New Roman" w:eastAsia="Calibri" w:hAnsi="Times New Roman" w:cs="Times New Roman"/>
          <w:sz w:val="28"/>
          <w:szCs w:val="28"/>
        </w:rPr>
        <w:t xml:space="preserve"> </w:t>
      </w:r>
      <w:r w:rsidR="00126AA7">
        <w:rPr>
          <w:rFonts w:ascii="Times New Roman" w:eastAsia="Calibri" w:hAnsi="Times New Roman" w:cs="Times New Roman"/>
          <w:sz w:val="28"/>
          <w:szCs w:val="28"/>
        </w:rPr>
        <w:t>процента</w:t>
      </w:r>
      <w:r w:rsidRPr="00884CD3">
        <w:rPr>
          <w:rFonts w:ascii="Times New Roman" w:eastAsia="Calibri" w:hAnsi="Times New Roman" w:cs="Times New Roman"/>
          <w:sz w:val="28"/>
          <w:szCs w:val="28"/>
        </w:rPr>
        <w:t>).</w:t>
      </w:r>
    </w:p>
    <w:p w14:paraId="038485F0" w14:textId="530A4DA0" w:rsidR="009932AD" w:rsidRPr="00884CD3" w:rsidRDefault="00AD41AC" w:rsidP="00884CD3">
      <w:pPr>
        <w:spacing w:after="0" w:line="240" w:lineRule="auto"/>
        <w:ind w:firstLine="709"/>
        <w:jc w:val="both"/>
        <w:rPr>
          <w:rFonts w:ascii="Times New Roman" w:hAnsi="Times New Roman" w:cs="Times New Roman"/>
          <w:sz w:val="28"/>
          <w:szCs w:val="28"/>
        </w:rPr>
      </w:pPr>
      <w:r w:rsidRPr="00884CD3">
        <w:rPr>
          <w:rFonts w:ascii="Times New Roman" w:eastAsia="Calibri" w:hAnsi="Times New Roman" w:cs="Times New Roman"/>
          <w:sz w:val="28"/>
          <w:szCs w:val="28"/>
        </w:rPr>
        <w:t>На четвертом месте первичная инвалидность от болезней уха и сосцеви</w:t>
      </w:r>
      <w:r w:rsidRPr="00884CD3">
        <w:rPr>
          <w:rFonts w:ascii="Times New Roman" w:eastAsia="Calibri" w:hAnsi="Times New Roman" w:cs="Times New Roman"/>
          <w:sz w:val="28"/>
          <w:szCs w:val="28"/>
        </w:rPr>
        <w:t>д</w:t>
      </w:r>
      <w:r w:rsidRPr="00884CD3">
        <w:rPr>
          <w:rFonts w:ascii="Times New Roman" w:eastAsia="Calibri" w:hAnsi="Times New Roman" w:cs="Times New Roman"/>
          <w:sz w:val="28"/>
          <w:szCs w:val="28"/>
        </w:rPr>
        <w:t>ного отростка</w:t>
      </w:r>
      <w:r w:rsidR="00126AA7">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 1,8</w:t>
      </w:r>
      <w:r w:rsidR="008B5E4E" w:rsidRPr="00884CD3">
        <w:rPr>
          <w:rFonts w:ascii="Times New Roman" w:eastAsia="Calibri" w:hAnsi="Times New Roman" w:cs="Times New Roman"/>
          <w:sz w:val="28"/>
          <w:szCs w:val="28"/>
        </w:rPr>
        <w:t xml:space="preserve"> на 10 тыс. детского населения (</w:t>
      </w:r>
      <w:r w:rsidRPr="00884CD3">
        <w:rPr>
          <w:rFonts w:ascii="Times New Roman" w:eastAsia="Calibri" w:hAnsi="Times New Roman" w:cs="Times New Roman"/>
          <w:sz w:val="28"/>
          <w:szCs w:val="28"/>
        </w:rPr>
        <w:t>2022 г</w:t>
      </w:r>
      <w:r w:rsidR="008B5E4E" w:rsidRPr="00884CD3">
        <w:rPr>
          <w:rFonts w:ascii="Times New Roman" w:eastAsia="Calibri" w:hAnsi="Times New Roman" w:cs="Times New Roman"/>
          <w:sz w:val="28"/>
          <w:szCs w:val="28"/>
        </w:rPr>
        <w:t xml:space="preserve">. </w:t>
      </w:r>
      <w:r w:rsidR="00B13E25">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1,1</w:t>
      </w:r>
      <w:r w:rsidR="008B5E4E"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уровень инв</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лидности в данной нозологической форме в динамике растет и выше уровня Р</w:t>
      </w:r>
      <w:r w:rsidR="00B50A66">
        <w:rPr>
          <w:rFonts w:ascii="Times New Roman" w:eastAsia="Calibri" w:hAnsi="Times New Roman" w:cs="Times New Roman"/>
          <w:sz w:val="28"/>
          <w:szCs w:val="28"/>
        </w:rPr>
        <w:t xml:space="preserve">оссийской </w:t>
      </w:r>
      <w:r w:rsidRPr="00884CD3">
        <w:rPr>
          <w:rFonts w:ascii="Times New Roman" w:eastAsia="Calibri" w:hAnsi="Times New Roman" w:cs="Times New Roman"/>
          <w:sz w:val="28"/>
          <w:szCs w:val="28"/>
        </w:rPr>
        <w:t>Ф</w:t>
      </w:r>
      <w:r w:rsidR="00B50A66">
        <w:rPr>
          <w:rFonts w:ascii="Times New Roman" w:eastAsia="Calibri" w:hAnsi="Times New Roman" w:cs="Times New Roman"/>
          <w:sz w:val="28"/>
          <w:szCs w:val="28"/>
        </w:rPr>
        <w:t>едерации</w:t>
      </w:r>
      <w:r w:rsidRPr="00884CD3">
        <w:rPr>
          <w:rFonts w:ascii="Times New Roman" w:eastAsia="Calibri" w:hAnsi="Times New Roman" w:cs="Times New Roman"/>
          <w:sz w:val="28"/>
          <w:szCs w:val="28"/>
        </w:rPr>
        <w:t xml:space="preserve"> в 2,3 раза (РФ</w:t>
      </w:r>
      <w:r w:rsidR="008B5E4E" w:rsidRPr="00884CD3">
        <w:rPr>
          <w:rFonts w:ascii="Times New Roman" w:eastAsia="Calibri" w:hAnsi="Times New Roman" w:cs="Times New Roman"/>
          <w:sz w:val="28"/>
          <w:szCs w:val="28"/>
        </w:rPr>
        <w:t xml:space="preserve"> 2022 г. </w:t>
      </w:r>
      <w:r w:rsidR="00B13E25">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0,8).</w:t>
      </w:r>
    </w:p>
    <w:p w14:paraId="1EDB7F2A" w14:textId="77777777" w:rsidR="005A6BCA" w:rsidRPr="003C049C" w:rsidRDefault="005A6BCA" w:rsidP="00884CD3">
      <w:pPr>
        <w:tabs>
          <w:tab w:val="left" w:pos="0"/>
        </w:tabs>
        <w:spacing w:after="0" w:line="240" w:lineRule="auto"/>
        <w:ind w:firstLine="709"/>
        <w:jc w:val="both"/>
        <w:rPr>
          <w:rFonts w:ascii="Times New Roman" w:hAnsi="Times New Roman" w:cs="Times New Roman"/>
          <w:sz w:val="28"/>
          <w:szCs w:val="28"/>
        </w:rPr>
      </w:pPr>
    </w:p>
    <w:p w14:paraId="0513D050"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642B3380"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6863964E"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4F8A2240"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0150CB05"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13892329"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0F16930C"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7013E658"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4678C241"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21C118A6" w14:textId="77777777" w:rsidR="003C049C" w:rsidRDefault="003C049C" w:rsidP="008851A9">
      <w:pPr>
        <w:tabs>
          <w:tab w:val="left" w:pos="567"/>
          <w:tab w:val="left" w:pos="6090"/>
        </w:tabs>
        <w:spacing w:after="0" w:line="240" w:lineRule="auto"/>
        <w:ind w:firstLine="709"/>
        <w:jc w:val="right"/>
        <w:rPr>
          <w:rFonts w:ascii="Times New Roman" w:hAnsi="Times New Roman" w:cs="Times New Roman"/>
          <w:sz w:val="28"/>
          <w:szCs w:val="28"/>
        </w:rPr>
      </w:pPr>
    </w:p>
    <w:p w14:paraId="497ED1C5" w14:textId="4A0B1532" w:rsidR="00AB1E95" w:rsidRPr="003C049C" w:rsidRDefault="00AB1E95" w:rsidP="008851A9">
      <w:pPr>
        <w:tabs>
          <w:tab w:val="left" w:pos="567"/>
          <w:tab w:val="left" w:pos="6090"/>
        </w:tabs>
        <w:spacing w:after="0" w:line="240" w:lineRule="auto"/>
        <w:ind w:firstLine="709"/>
        <w:jc w:val="right"/>
        <w:rPr>
          <w:rFonts w:ascii="Times New Roman" w:hAnsi="Times New Roman" w:cs="Times New Roman"/>
          <w:sz w:val="28"/>
          <w:szCs w:val="28"/>
        </w:rPr>
      </w:pPr>
      <w:r w:rsidRPr="003C049C">
        <w:rPr>
          <w:rFonts w:ascii="Times New Roman" w:hAnsi="Times New Roman" w:cs="Times New Roman"/>
          <w:sz w:val="28"/>
          <w:szCs w:val="28"/>
        </w:rPr>
        <w:lastRenderedPageBreak/>
        <w:t>Таблица 34</w:t>
      </w:r>
    </w:p>
    <w:p w14:paraId="08267F08" w14:textId="77777777" w:rsidR="008851A9" w:rsidRPr="003C049C" w:rsidRDefault="008851A9" w:rsidP="008851A9">
      <w:pPr>
        <w:tabs>
          <w:tab w:val="left" w:pos="567"/>
          <w:tab w:val="left" w:pos="6090"/>
        </w:tabs>
        <w:spacing w:after="0" w:line="240" w:lineRule="auto"/>
        <w:ind w:firstLine="709"/>
        <w:jc w:val="right"/>
        <w:rPr>
          <w:rFonts w:ascii="Times New Roman" w:hAnsi="Times New Roman" w:cs="Times New Roman"/>
          <w:sz w:val="28"/>
          <w:szCs w:val="28"/>
        </w:rPr>
      </w:pPr>
    </w:p>
    <w:p w14:paraId="47E41752" w14:textId="77777777" w:rsidR="008851A9" w:rsidRPr="003C049C" w:rsidRDefault="00AB1E95" w:rsidP="008851A9">
      <w:pPr>
        <w:tabs>
          <w:tab w:val="left" w:pos="567"/>
        </w:tabs>
        <w:spacing w:after="0" w:line="240" w:lineRule="auto"/>
        <w:jc w:val="center"/>
        <w:rPr>
          <w:rFonts w:ascii="Times New Roman" w:hAnsi="Times New Roman" w:cs="Times New Roman"/>
          <w:sz w:val="28"/>
          <w:szCs w:val="28"/>
        </w:rPr>
      </w:pPr>
      <w:r w:rsidRPr="003C049C">
        <w:rPr>
          <w:rFonts w:ascii="Times New Roman" w:hAnsi="Times New Roman" w:cs="Times New Roman"/>
          <w:sz w:val="28"/>
          <w:szCs w:val="28"/>
        </w:rPr>
        <w:t xml:space="preserve">Структура первичной инвалидности </w:t>
      </w:r>
      <w:proofErr w:type="gramStart"/>
      <w:r w:rsidRPr="003C049C">
        <w:rPr>
          <w:rFonts w:ascii="Times New Roman" w:hAnsi="Times New Roman" w:cs="Times New Roman"/>
          <w:sz w:val="28"/>
          <w:szCs w:val="28"/>
        </w:rPr>
        <w:t>детского</w:t>
      </w:r>
      <w:proofErr w:type="gramEnd"/>
      <w:r w:rsidRPr="003C049C">
        <w:rPr>
          <w:rFonts w:ascii="Times New Roman" w:hAnsi="Times New Roman" w:cs="Times New Roman"/>
          <w:sz w:val="28"/>
          <w:szCs w:val="28"/>
        </w:rPr>
        <w:t xml:space="preserve"> </w:t>
      </w:r>
    </w:p>
    <w:p w14:paraId="05AB3847" w14:textId="1E2E403B" w:rsidR="00AB1E95" w:rsidRPr="003C049C" w:rsidRDefault="00AB1E95" w:rsidP="008851A9">
      <w:pPr>
        <w:tabs>
          <w:tab w:val="left" w:pos="567"/>
        </w:tabs>
        <w:spacing w:after="0" w:line="240" w:lineRule="auto"/>
        <w:jc w:val="center"/>
        <w:rPr>
          <w:rFonts w:ascii="Times New Roman" w:hAnsi="Times New Roman" w:cs="Times New Roman"/>
          <w:sz w:val="28"/>
          <w:szCs w:val="28"/>
        </w:rPr>
      </w:pPr>
      <w:r w:rsidRPr="003C049C">
        <w:rPr>
          <w:rFonts w:ascii="Times New Roman" w:hAnsi="Times New Roman" w:cs="Times New Roman"/>
          <w:sz w:val="28"/>
          <w:szCs w:val="28"/>
        </w:rPr>
        <w:t>населения</w:t>
      </w:r>
      <w:r w:rsidR="008851A9" w:rsidRPr="003C049C">
        <w:rPr>
          <w:rFonts w:ascii="Times New Roman" w:hAnsi="Times New Roman" w:cs="Times New Roman"/>
          <w:sz w:val="28"/>
          <w:szCs w:val="28"/>
        </w:rPr>
        <w:t xml:space="preserve"> </w:t>
      </w:r>
      <w:r w:rsidRPr="003C049C">
        <w:rPr>
          <w:rFonts w:ascii="Times New Roman" w:hAnsi="Times New Roman" w:cs="Times New Roman"/>
          <w:sz w:val="28"/>
          <w:szCs w:val="28"/>
        </w:rPr>
        <w:t>по возрастным группам и по полу</w:t>
      </w:r>
    </w:p>
    <w:p w14:paraId="149ABA23" w14:textId="77777777" w:rsidR="00AB1E95" w:rsidRPr="003C049C" w:rsidRDefault="00AB1E95" w:rsidP="008851A9">
      <w:pPr>
        <w:shd w:val="clear" w:color="auto" w:fill="FFFFFF"/>
        <w:tabs>
          <w:tab w:val="left" w:pos="567"/>
        </w:tabs>
        <w:spacing w:after="0" w:line="240" w:lineRule="auto"/>
        <w:jc w:val="center"/>
        <w:rPr>
          <w:rFonts w:ascii="Times New Roman" w:hAnsi="Times New Roman" w:cs="Times New Roman"/>
          <w:color w:val="000000"/>
          <w:sz w:val="28"/>
          <w:szCs w:val="28"/>
        </w:rPr>
      </w:pPr>
      <w:r w:rsidRPr="003C049C">
        <w:rPr>
          <w:rFonts w:ascii="Times New Roman" w:hAnsi="Times New Roman" w:cs="Times New Roman"/>
          <w:color w:val="000000"/>
          <w:sz w:val="28"/>
          <w:szCs w:val="28"/>
        </w:rPr>
        <w:t>(абсолютные числа, удельный вес)</w:t>
      </w:r>
    </w:p>
    <w:p w14:paraId="0B2AA4F7" w14:textId="77777777" w:rsidR="009932AD" w:rsidRPr="003C049C" w:rsidRDefault="009932AD" w:rsidP="00884CD3">
      <w:pPr>
        <w:tabs>
          <w:tab w:val="left" w:pos="0"/>
        </w:tabs>
        <w:spacing w:after="0" w:line="240" w:lineRule="auto"/>
        <w:ind w:firstLine="709"/>
        <w:jc w:val="both"/>
        <w:rPr>
          <w:rFonts w:ascii="Times New Roman" w:hAnsi="Times New Roman" w:cs="Times New Roman"/>
          <w:sz w:val="28"/>
          <w:szCs w:val="28"/>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5"/>
        <w:gridCol w:w="1323"/>
        <w:gridCol w:w="1045"/>
        <w:gridCol w:w="851"/>
        <w:gridCol w:w="708"/>
        <w:gridCol w:w="68"/>
        <w:gridCol w:w="54"/>
        <w:gridCol w:w="587"/>
        <w:gridCol w:w="665"/>
        <w:gridCol w:w="755"/>
        <w:gridCol w:w="850"/>
        <w:gridCol w:w="854"/>
        <w:gridCol w:w="709"/>
        <w:gridCol w:w="851"/>
      </w:tblGrid>
      <w:tr w:rsidR="00F41488" w:rsidRPr="008851A9" w14:paraId="18725B49" w14:textId="77777777" w:rsidTr="00D24E09">
        <w:trPr>
          <w:trHeight w:val="23"/>
          <w:tblHeader/>
          <w:jc w:val="center"/>
        </w:trPr>
        <w:tc>
          <w:tcPr>
            <w:tcW w:w="705" w:type="dxa"/>
            <w:vMerge w:val="restart"/>
          </w:tcPr>
          <w:p w14:paraId="0BB92390" w14:textId="77777777" w:rsidR="00F41488" w:rsidRPr="008851A9" w:rsidRDefault="00F41488" w:rsidP="008851A9">
            <w:pPr>
              <w:shd w:val="clear" w:color="auto" w:fill="FFFFFF"/>
              <w:spacing w:after="0" w:line="240" w:lineRule="auto"/>
              <w:jc w:val="center"/>
              <w:rPr>
                <w:rFonts w:ascii="Times New Roman" w:hAnsi="Times New Roman" w:cs="Times New Roman"/>
                <w:sz w:val="24"/>
                <w:szCs w:val="24"/>
              </w:rPr>
            </w:pPr>
            <w:r w:rsidRPr="008851A9">
              <w:rPr>
                <w:rFonts w:ascii="Times New Roman" w:hAnsi="Times New Roman" w:cs="Times New Roman"/>
                <w:color w:val="000000"/>
                <w:sz w:val="24"/>
                <w:szCs w:val="24"/>
              </w:rPr>
              <w:t>Годы</w:t>
            </w:r>
          </w:p>
          <w:p w14:paraId="58960AB3" w14:textId="77777777" w:rsidR="00F41488" w:rsidRPr="008851A9" w:rsidRDefault="00F41488" w:rsidP="008851A9">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323" w:type="dxa"/>
          </w:tcPr>
          <w:p w14:paraId="29268018" w14:textId="18838180" w:rsidR="00F41488" w:rsidRPr="008851A9" w:rsidRDefault="00F41488" w:rsidP="008851A9">
            <w:pPr>
              <w:shd w:val="clear" w:color="auto" w:fill="FFFFFF"/>
              <w:spacing w:after="0" w:line="240" w:lineRule="auto"/>
              <w:jc w:val="center"/>
              <w:rPr>
                <w:rFonts w:ascii="Times New Roman" w:hAnsi="Times New Roman" w:cs="Times New Roman"/>
                <w:sz w:val="24"/>
                <w:szCs w:val="24"/>
              </w:rPr>
            </w:pPr>
            <w:r w:rsidRPr="008851A9">
              <w:rPr>
                <w:rFonts w:ascii="Times New Roman" w:hAnsi="Times New Roman" w:cs="Times New Roman"/>
                <w:color w:val="000000"/>
                <w:sz w:val="24"/>
                <w:szCs w:val="24"/>
              </w:rPr>
              <w:t>Показатели</w:t>
            </w:r>
          </w:p>
        </w:tc>
        <w:tc>
          <w:tcPr>
            <w:tcW w:w="7997" w:type="dxa"/>
            <w:gridSpan w:val="12"/>
          </w:tcPr>
          <w:p w14:paraId="450CD5C9" w14:textId="77777777" w:rsidR="00F41488" w:rsidRPr="008851A9" w:rsidRDefault="00F41488" w:rsidP="008851A9">
            <w:pPr>
              <w:shd w:val="clear" w:color="auto" w:fill="FFFFFF"/>
              <w:tabs>
                <w:tab w:val="left" w:pos="567"/>
              </w:tabs>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В том числе по возрасту и полу</w:t>
            </w:r>
          </w:p>
        </w:tc>
      </w:tr>
      <w:tr w:rsidR="00F41488" w:rsidRPr="008851A9" w14:paraId="00C8CD51" w14:textId="77777777" w:rsidTr="00D24E09">
        <w:trPr>
          <w:trHeight w:val="23"/>
          <w:tblHeader/>
          <w:jc w:val="center"/>
        </w:trPr>
        <w:tc>
          <w:tcPr>
            <w:tcW w:w="705" w:type="dxa"/>
            <w:vMerge/>
          </w:tcPr>
          <w:p w14:paraId="7624BC22" w14:textId="77777777" w:rsidR="00F41488" w:rsidRPr="008851A9" w:rsidRDefault="00F41488" w:rsidP="008851A9">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323" w:type="dxa"/>
          </w:tcPr>
          <w:p w14:paraId="7A526287" w14:textId="6BD090CC" w:rsidR="00F41488" w:rsidRPr="008851A9" w:rsidRDefault="008851A9" w:rsidP="008851A9">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8851A9">
              <w:rPr>
                <w:rFonts w:ascii="Times New Roman" w:hAnsi="Times New Roman" w:cs="Times New Roman"/>
                <w:color w:val="000000"/>
                <w:sz w:val="24"/>
                <w:szCs w:val="24"/>
              </w:rPr>
              <w:t>возраст</w:t>
            </w:r>
          </w:p>
        </w:tc>
        <w:tc>
          <w:tcPr>
            <w:tcW w:w="1896" w:type="dxa"/>
            <w:gridSpan w:val="2"/>
          </w:tcPr>
          <w:p w14:paraId="459AD0C0" w14:textId="2E484741" w:rsidR="00F41488" w:rsidRPr="008851A9" w:rsidRDefault="008851A9"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41488" w:rsidRPr="008851A9">
              <w:rPr>
                <w:rFonts w:ascii="Times New Roman" w:hAnsi="Times New Roman" w:cs="Times New Roman"/>
                <w:sz w:val="24"/>
                <w:szCs w:val="24"/>
              </w:rPr>
              <w:t>3 года</w:t>
            </w:r>
          </w:p>
        </w:tc>
        <w:tc>
          <w:tcPr>
            <w:tcW w:w="1417" w:type="dxa"/>
            <w:gridSpan w:val="4"/>
          </w:tcPr>
          <w:p w14:paraId="5F472B64" w14:textId="158821BB" w:rsidR="00F41488" w:rsidRPr="008851A9" w:rsidRDefault="008851A9"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F41488" w:rsidRPr="008851A9">
              <w:rPr>
                <w:rFonts w:ascii="Times New Roman" w:hAnsi="Times New Roman" w:cs="Times New Roman"/>
                <w:sz w:val="24"/>
                <w:szCs w:val="24"/>
              </w:rPr>
              <w:t>7 лет</w:t>
            </w:r>
          </w:p>
        </w:tc>
        <w:tc>
          <w:tcPr>
            <w:tcW w:w="1420" w:type="dxa"/>
            <w:gridSpan w:val="2"/>
          </w:tcPr>
          <w:p w14:paraId="48588CC5" w14:textId="60414749"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8</w:t>
            </w:r>
            <w:r w:rsidR="008851A9">
              <w:rPr>
                <w:rFonts w:ascii="Times New Roman" w:hAnsi="Times New Roman" w:cs="Times New Roman"/>
                <w:sz w:val="24"/>
                <w:szCs w:val="24"/>
              </w:rPr>
              <w:t>-</w:t>
            </w:r>
            <w:r w:rsidRPr="008851A9">
              <w:rPr>
                <w:rFonts w:ascii="Times New Roman" w:hAnsi="Times New Roman" w:cs="Times New Roman"/>
                <w:sz w:val="24"/>
                <w:szCs w:val="24"/>
              </w:rPr>
              <w:t>14 лет</w:t>
            </w:r>
          </w:p>
        </w:tc>
        <w:tc>
          <w:tcPr>
            <w:tcW w:w="1704" w:type="dxa"/>
            <w:gridSpan w:val="2"/>
          </w:tcPr>
          <w:p w14:paraId="081D3B8F" w14:textId="77777777" w:rsidR="00F41488" w:rsidRPr="008851A9" w:rsidRDefault="00F41488" w:rsidP="008851A9">
            <w:pPr>
              <w:shd w:val="clear" w:color="auto" w:fill="FFFFFF"/>
              <w:tabs>
                <w:tab w:val="left" w:pos="567"/>
              </w:tabs>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15 лет и старше</w:t>
            </w:r>
          </w:p>
        </w:tc>
        <w:tc>
          <w:tcPr>
            <w:tcW w:w="1560" w:type="dxa"/>
            <w:gridSpan w:val="2"/>
          </w:tcPr>
          <w:p w14:paraId="64829631" w14:textId="3CFB8754" w:rsidR="00F41488" w:rsidRPr="008851A9" w:rsidRDefault="008851A9"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F41488" w:rsidRPr="008851A9">
              <w:rPr>
                <w:rFonts w:ascii="Times New Roman" w:hAnsi="Times New Roman" w:cs="Times New Roman"/>
                <w:sz w:val="24"/>
                <w:szCs w:val="24"/>
              </w:rPr>
              <w:t>сего</w:t>
            </w:r>
          </w:p>
        </w:tc>
      </w:tr>
      <w:tr w:rsidR="00F41488" w:rsidRPr="008851A9" w14:paraId="2459BCF1" w14:textId="77777777" w:rsidTr="00D24E09">
        <w:trPr>
          <w:trHeight w:val="23"/>
          <w:tblHeader/>
          <w:jc w:val="center"/>
        </w:trPr>
        <w:tc>
          <w:tcPr>
            <w:tcW w:w="705" w:type="dxa"/>
            <w:vMerge/>
          </w:tcPr>
          <w:p w14:paraId="3279450A" w14:textId="77777777" w:rsidR="00F41488" w:rsidRPr="008851A9" w:rsidRDefault="00F41488" w:rsidP="008851A9">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p>
        </w:tc>
        <w:tc>
          <w:tcPr>
            <w:tcW w:w="1323" w:type="dxa"/>
          </w:tcPr>
          <w:p w14:paraId="715A5557" w14:textId="7E34BC13" w:rsidR="00F41488" w:rsidRPr="008851A9" w:rsidRDefault="008851A9" w:rsidP="008851A9">
            <w:pPr>
              <w:widowControl w:val="0"/>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пол  </w:t>
            </w:r>
          </w:p>
        </w:tc>
        <w:tc>
          <w:tcPr>
            <w:tcW w:w="1045" w:type="dxa"/>
          </w:tcPr>
          <w:p w14:paraId="3188E59A"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м</w:t>
            </w:r>
          </w:p>
        </w:tc>
        <w:tc>
          <w:tcPr>
            <w:tcW w:w="851" w:type="dxa"/>
          </w:tcPr>
          <w:p w14:paraId="6BDD11E5"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ж</w:t>
            </w:r>
          </w:p>
        </w:tc>
        <w:tc>
          <w:tcPr>
            <w:tcW w:w="708" w:type="dxa"/>
          </w:tcPr>
          <w:p w14:paraId="1B046CF0"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м</w:t>
            </w:r>
          </w:p>
        </w:tc>
        <w:tc>
          <w:tcPr>
            <w:tcW w:w="709" w:type="dxa"/>
            <w:gridSpan w:val="3"/>
          </w:tcPr>
          <w:p w14:paraId="13D3F880"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ж</w:t>
            </w:r>
          </w:p>
        </w:tc>
        <w:tc>
          <w:tcPr>
            <w:tcW w:w="665" w:type="dxa"/>
          </w:tcPr>
          <w:p w14:paraId="45F0FAA6"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м</w:t>
            </w:r>
          </w:p>
        </w:tc>
        <w:tc>
          <w:tcPr>
            <w:tcW w:w="755" w:type="dxa"/>
          </w:tcPr>
          <w:p w14:paraId="48CC9C54"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ж</w:t>
            </w:r>
          </w:p>
        </w:tc>
        <w:tc>
          <w:tcPr>
            <w:tcW w:w="850" w:type="dxa"/>
          </w:tcPr>
          <w:p w14:paraId="6C961D2D"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м</w:t>
            </w:r>
          </w:p>
        </w:tc>
        <w:tc>
          <w:tcPr>
            <w:tcW w:w="854" w:type="dxa"/>
          </w:tcPr>
          <w:p w14:paraId="55EA3F4F"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ж</w:t>
            </w:r>
          </w:p>
        </w:tc>
        <w:tc>
          <w:tcPr>
            <w:tcW w:w="709" w:type="dxa"/>
          </w:tcPr>
          <w:p w14:paraId="168B8C33"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м</w:t>
            </w:r>
          </w:p>
        </w:tc>
        <w:tc>
          <w:tcPr>
            <w:tcW w:w="851" w:type="dxa"/>
          </w:tcPr>
          <w:p w14:paraId="028E337C"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ж</w:t>
            </w:r>
          </w:p>
        </w:tc>
      </w:tr>
      <w:tr w:rsidR="00F41488" w:rsidRPr="008851A9" w14:paraId="3048179D" w14:textId="77777777" w:rsidTr="00D24E09">
        <w:trPr>
          <w:trHeight w:val="23"/>
          <w:jc w:val="center"/>
        </w:trPr>
        <w:tc>
          <w:tcPr>
            <w:tcW w:w="705" w:type="dxa"/>
            <w:vMerge w:val="restart"/>
          </w:tcPr>
          <w:p w14:paraId="21B2396E"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2019</w:t>
            </w:r>
          </w:p>
        </w:tc>
        <w:tc>
          <w:tcPr>
            <w:tcW w:w="1323" w:type="dxa"/>
            <w:vMerge w:val="restart"/>
          </w:tcPr>
          <w:p w14:paraId="4D51ED34" w14:textId="60E068CC"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абс. число</w:t>
            </w:r>
          </w:p>
          <w:p w14:paraId="5B05BF3A"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по полу</w:t>
            </w:r>
          </w:p>
        </w:tc>
        <w:tc>
          <w:tcPr>
            <w:tcW w:w="1045" w:type="dxa"/>
          </w:tcPr>
          <w:p w14:paraId="0685FE06" w14:textId="1C213812"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62</w:t>
            </w:r>
          </w:p>
        </w:tc>
        <w:tc>
          <w:tcPr>
            <w:tcW w:w="851" w:type="dxa"/>
          </w:tcPr>
          <w:p w14:paraId="5D6ED983"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46</w:t>
            </w:r>
          </w:p>
        </w:tc>
        <w:tc>
          <w:tcPr>
            <w:tcW w:w="708" w:type="dxa"/>
          </w:tcPr>
          <w:p w14:paraId="009B4C50"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35</w:t>
            </w:r>
          </w:p>
        </w:tc>
        <w:tc>
          <w:tcPr>
            <w:tcW w:w="709" w:type="dxa"/>
            <w:gridSpan w:val="3"/>
          </w:tcPr>
          <w:p w14:paraId="60CB44BE"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19</w:t>
            </w:r>
          </w:p>
        </w:tc>
        <w:tc>
          <w:tcPr>
            <w:tcW w:w="665" w:type="dxa"/>
          </w:tcPr>
          <w:p w14:paraId="71192941"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30</w:t>
            </w:r>
          </w:p>
        </w:tc>
        <w:tc>
          <w:tcPr>
            <w:tcW w:w="755" w:type="dxa"/>
          </w:tcPr>
          <w:p w14:paraId="6D508E0F"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26</w:t>
            </w:r>
          </w:p>
        </w:tc>
        <w:tc>
          <w:tcPr>
            <w:tcW w:w="850" w:type="dxa"/>
          </w:tcPr>
          <w:p w14:paraId="4666C16C"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11</w:t>
            </w:r>
          </w:p>
        </w:tc>
        <w:tc>
          <w:tcPr>
            <w:tcW w:w="854" w:type="dxa"/>
          </w:tcPr>
          <w:p w14:paraId="6F171C55" w14:textId="77777777" w:rsidR="00F41488" w:rsidRPr="008851A9" w:rsidRDefault="00F41488" w:rsidP="008851A9">
            <w:pPr>
              <w:widowControl w:val="0"/>
              <w:shd w:val="clear" w:color="auto" w:fill="FFFFFF"/>
              <w:tabs>
                <w:tab w:val="left" w:pos="567"/>
                <w:tab w:val="center" w:pos="803"/>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11</w:t>
            </w:r>
          </w:p>
        </w:tc>
        <w:tc>
          <w:tcPr>
            <w:tcW w:w="709" w:type="dxa"/>
          </w:tcPr>
          <w:p w14:paraId="64A6C962"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138</w:t>
            </w:r>
          </w:p>
        </w:tc>
        <w:tc>
          <w:tcPr>
            <w:tcW w:w="851" w:type="dxa"/>
          </w:tcPr>
          <w:p w14:paraId="6D88B301"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102</w:t>
            </w:r>
          </w:p>
        </w:tc>
      </w:tr>
      <w:tr w:rsidR="00F41488" w:rsidRPr="008851A9" w14:paraId="35F7C1DA" w14:textId="77777777" w:rsidTr="008851A9">
        <w:trPr>
          <w:trHeight w:val="23"/>
          <w:jc w:val="center"/>
        </w:trPr>
        <w:tc>
          <w:tcPr>
            <w:tcW w:w="705" w:type="dxa"/>
            <w:vMerge/>
          </w:tcPr>
          <w:p w14:paraId="58BEAB3D"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vMerge/>
          </w:tcPr>
          <w:p w14:paraId="25BC2EC2"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896" w:type="dxa"/>
            <w:gridSpan w:val="2"/>
          </w:tcPr>
          <w:p w14:paraId="3F5A9C06"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108</w:t>
            </w:r>
          </w:p>
        </w:tc>
        <w:tc>
          <w:tcPr>
            <w:tcW w:w="1417" w:type="dxa"/>
            <w:gridSpan w:val="4"/>
          </w:tcPr>
          <w:p w14:paraId="122059F7" w14:textId="77777777" w:rsidR="00F41488" w:rsidRPr="008851A9" w:rsidRDefault="00F41488" w:rsidP="008851A9">
            <w:pPr>
              <w:widowControl w:val="0"/>
              <w:shd w:val="clear" w:color="auto" w:fill="FFFFFF"/>
              <w:tabs>
                <w:tab w:val="left" w:pos="2066"/>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54</w:t>
            </w:r>
          </w:p>
        </w:tc>
        <w:tc>
          <w:tcPr>
            <w:tcW w:w="1420" w:type="dxa"/>
            <w:gridSpan w:val="2"/>
          </w:tcPr>
          <w:p w14:paraId="7E280CA7"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56</w:t>
            </w:r>
          </w:p>
        </w:tc>
        <w:tc>
          <w:tcPr>
            <w:tcW w:w="1704" w:type="dxa"/>
            <w:gridSpan w:val="2"/>
          </w:tcPr>
          <w:p w14:paraId="617A5E26"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22</w:t>
            </w:r>
          </w:p>
        </w:tc>
        <w:tc>
          <w:tcPr>
            <w:tcW w:w="1560" w:type="dxa"/>
            <w:gridSpan w:val="2"/>
          </w:tcPr>
          <w:p w14:paraId="2E7ABED5"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240</w:t>
            </w:r>
          </w:p>
        </w:tc>
      </w:tr>
      <w:tr w:rsidR="00F41488" w:rsidRPr="008851A9" w14:paraId="2C881296" w14:textId="77777777" w:rsidTr="00D24E09">
        <w:trPr>
          <w:trHeight w:val="23"/>
          <w:jc w:val="center"/>
        </w:trPr>
        <w:tc>
          <w:tcPr>
            <w:tcW w:w="705" w:type="dxa"/>
          </w:tcPr>
          <w:p w14:paraId="7CD4A52E"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04D1BF83"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полу</w:t>
            </w:r>
          </w:p>
        </w:tc>
        <w:tc>
          <w:tcPr>
            <w:tcW w:w="1045" w:type="dxa"/>
          </w:tcPr>
          <w:p w14:paraId="7DACCA58" w14:textId="4170DBD6"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57,4</w:t>
            </w:r>
          </w:p>
        </w:tc>
        <w:tc>
          <w:tcPr>
            <w:tcW w:w="851" w:type="dxa"/>
          </w:tcPr>
          <w:p w14:paraId="68DB964A"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42,6</w:t>
            </w:r>
          </w:p>
        </w:tc>
        <w:tc>
          <w:tcPr>
            <w:tcW w:w="708" w:type="dxa"/>
          </w:tcPr>
          <w:p w14:paraId="4B218C8B"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64,8</w:t>
            </w:r>
          </w:p>
        </w:tc>
        <w:tc>
          <w:tcPr>
            <w:tcW w:w="709" w:type="dxa"/>
            <w:gridSpan w:val="3"/>
          </w:tcPr>
          <w:p w14:paraId="61198D68"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35,2</w:t>
            </w:r>
          </w:p>
        </w:tc>
        <w:tc>
          <w:tcPr>
            <w:tcW w:w="665" w:type="dxa"/>
          </w:tcPr>
          <w:p w14:paraId="2C52B19D"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53,6</w:t>
            </w:r>
          </w:p>
        </w:tc>
        <w:tc>
          <w:tcPr>
            <w:tcW w:w="755" w:type="dxa"/>
          </w:tcPr>
          <w:p w14:paraId="7B749DE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46,4</w:t>
            </w:r>
          </w:p>
        </w:tc>
        <w:tc>
          <w:tcPr>
            <w:tcW w:w="850" w:type="dxa"/>
          </w:tcPr>
          <w:p w14:paraId="43DAF798"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50,0</w:t>
            </w:r>
          </w:p>
        </w:tc>
        <w:tc>
          <w:tcPr>
            <w:tcW w:w="854" w:type="dxa"/>
          </w:tcPr>
          <w:p w14:paraId="4259571D" w14:textId="77777777" w:rsidR="00F41488" w:rsidRPr="008851A9" w:rsidRDefault="00F41488" w:rsidP="008851A9">
            <w:pPr>
              <w:widowControl w:val="0"/>
              <w:shd w:val="clear" w:color="auto" w:fill="FFFFFF"/>
              <w:tabs>
                <w:tab w:val="left" w:pos="1068"/>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50,0</w:t>
            </w:r>
          </w:p>
        </w:tc>
        <w:tc>
          <w:tcPr>
            <w:tcW w:w="709" w:type="dxa"/>
          </w:tcPr>
          <w:p w14:paraId="786FC5A7"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57,5</w:t>
            </w:r>
          </w:p>
        </w:tc>
        <w:tc>
          <w:tcPr>
            <w:tcW w:w="851" w:type="dxa"/>
          </w:tcPr>
          <w:p w14:paraId="72FE9ADD"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42,5</w:t>
            </w:r>
          </w:p>
        </w:tc>
      </w:tr>
      <w:tr w:rsidR="00F41488" w:rsidRPr="008851A9" w14:paraId="7F7AD430" w14:textId="77777777" w:rsidTr="008851A9">
        <w:trPr>
          <w:trHeight w:val="23"/>
          <w:jc w:val="center"/>
        </w:trPr>
        <w:tc>
          <w:tcPr>
            <w:tcW w:w="705" w:type="dxa"/>
          </w:tcPr>
          <w:p w14:paraId="7B3DD988"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0ECF3CD5"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возр.</w:t>
            </w:r>
          </w:p>
        </w:tc>
        <w:tc>
          <w:tcPr>
            <w:tcW w:w="1896" w:type="dxa"/>
            <w:gridSpan w:val="2"/>
          </w:tcPr>
          <w:p w14:paraId="3F5D659C"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45,0</w:t>
            </w:r>
          </w:p>
        </w:tc>
        <w:tc>
          <w:tcPr>
            <w:tcW w:w="1417" w:type="dxa"/>
            <w:gridSpan w:val="4"/>
          </w:tcPr>
          <w:p w14:paraId="7D0FEE48"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22,5</w:t>
            </w:r>
          </w:p>
        </w:tc>
        <w:tc>
          <w:tcPr>
            <w:tcW w:w="1420" w:type="dxa"/>
            <w:gridSpan w:val="2"/>
          </w:tcPr>
          <w:p w14:paraId="67352D79"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23,3</w:t>
            </w:r>
          </w:p>
        </w:tc>
        <w:tc>
          <w:tcPr>
            <w:tcW w:w="1704" w:type="dxa"/>
            <w:gridSpan w:val="2"/>
          </w:tcPr>
          <w:p w14:paraId="7E1E7BC1"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9,2</w:t>
            </w:r>
          </w:p>
        </w:tc>
        <w:tc>
          <w:tcPr>
            <w:tcW w:w="1560" w:type="dxa"/>
            <w:gridSpan w:val="2"/>
          </w:tcPr>
          <w:p w14:paraId="727EA487"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100,0</w:t>
            </w:r>
          </w:p>
        </w:tc>
      </w:tr>
      <w:tr w:rsidR="00F41488" w:rsidRPr="008851A9" w14:paraId="029BAB83" w14:textId="77777777" w:rsidTr="00D24E09">
        <w:trPr>
          <w:trHeight w:val="23"/>
          <w:jc w:val="center"/>
        </w:trPr>
        <w:tc>
          <w:tcPr>
            <w:tcW w:w="705" w:type="dxa"/>
          </w:tcPr>
          <w:p w14:paraId="262B2D1A"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vMerge w:val="restart"/>
          </w:tcPr>
          <w:p w14:paraId="616DF511" w14:textId="21AE7DA8"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абс число</w:t>
            </w:r>
          </w:p>
          <w:p w14:paraId="525F76F9"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по полу</w:t>
            </w:r>
          </w:p>
        </w:tc>
        <w:tc>
          <w:tcPr>
            <w:tcW w:w="1045" w:type="dxa"/>
          </w:tcPr>
          <w:p w14:paraId="33641A94" w14:textId="3E175280"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48</w:t>
            </w:r>
          </w:p>
        </w:tc>
        <w:tc>
          <w:tcPr>
            <w:tcW w:w="851" w:type="dxa"/>
          </w:tcPr>
          <w:p w14:paraId="225C7DBA"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46</w:t>
            </w:r>
          </w:p>
        </w:tc>
        <w:tc>
          <w:tcPr>
            <w:tcW w:w="776" w:type="dxa"/>
            <w:gridSpan w:val="2"/>
          </w:tcPr>
          <w:p w14:paraId="515019DE"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26</w:t>
            </w:r>
          </w:p>
        </w:tc>
        <w:tc>
          <w:tcPr>
            <w:tcW w:w="641" w:type="dxa"/>
            <w:gridSpan w:val="2"/>
          </w:tcPr>
          <w:p w14:paraId="08FD3690"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19</w:t>
            </w:r>
          </w:p>
        </w:tc>
        <w:tc>
          <w:tcPr>
            <w:tcW w:w="665" w:type="dxa"/>
          </w:tcPr>
          <w:p w14:paraId="7522EEC7"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36</w:t>
            </w:r>
          </w:p>
        </w:tc>
        <w:tc>
          <w:tcPr>
            <w:tcW w:w="755" w:type="dxa"/>
          </w:tcPr>
          <w:p w14:paraId="582F388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18</w:t>
            </w:r>
          </w:p>
        </w:tc>
        <w:tc>
          <w:tcPr>
            <w:tcW w:w="850" w:type="dxa"/>
          </w:tcPr>
          <w:p w14:paraId="2698BD5B"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16</w:t>
            </w:r>
          </w:p>
        </w:tc>
        <w:tc>
          <w:tcPr>
            <w:tcW w:w="854" w:type="dxa"/>
          </w:tcPr>
          <w:p w14:paraId="4CA520E1" w14:textId="77777777" w:rsidR="00F41488" w:rsidRPr="008851A9" w:rsidRDefault="00F41488" w:rsidP="008851A9">
            <w:pPr>
              <w:widowControl w:val="0"/>
              <w:shd w:val="clear" w:color="auto" w:fill="FFFFFF"/>
              <w:tabs>
                <w:tab w:val="left" w:pos="567"/>
                <w:tab w:val="center" w:pos="803"/>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9</w:t>
            </w:r>
          </w:p>
        </w:tc>
        <w:tc>
          <w:tcPr>
            <w:tcW w:w="709" w:type="dxa"/>
          </w:tcPr>
          <w:p w14:paraId="75EB22E3"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126</w:t>
            </w:r>
          </w:p>
        </w:tc>
        <w:tc>
          <w:tcPr>
            <w:tcW w:w="851" w:type="dxa"/>
          </w:tcPr>
          <w:p w14:paraId="58A665C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92</w:t>
            </w:r>
          </w:p>
        </w:tc>
      </w:tr>
      <w:tr w:rsidR="00F41488" w:rsidRPr="008851A9" w14:paraId="055C33B1" w14:textId="77777777" w:rsidTr="008851A9">
        <w:trPr>
          <w:trHeight w:val="23"/>
          <w:jc w:val="center"/>
        </w:trPr>
        <w:tc>
          <w:tcPr>
            <w:tcW w:w="705" w:type="dxa"/>
          </w:tcPr>
          <w:p w14:paraId="290F6BC0"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2020</w:t>
            </w:r>
          </w:p>
        </w:tc>
        <w:tc>
          <w:tcPr>
            <w:tcW w:w="1323" w:type="dxa"/>
            <w:vMerge/>
          </w:tcPr>
          <w:p w14:paraId="4FA57034"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896" w:type="dxa"/>
            <w:gridSpan w:val="2"/>
          </w:tcPr>
          <w:p w14:paraId="18CE685D"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94</w:t>
            </w:r>
          </w:p>
        </w:tc>
        <w:tc>
          <w:tcPr>
            <w:tcW w:w="1417" w:type="dxa"/>
            <w:gridSpan w:val="4"/>
          </w:tcPr>
          <w:p w14:paraId="418679B9" w14:textId="77777777" w:rsidR="00F41488" w:rsidRPr="008851A9" w:rsidRDefault="00F41488" w:rsidP="008851A9">
            <w:pPr>
              <w:widowControl w:val="0"/>
              <w:shd w:val="clear" w:color="auto" w:fill="FFFFFF"/>
              <w:tabs>
                <w:tab w:val="left" w:pos="2066"/>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45</w:t>
            </w:r>
          </w:p>
        </w:tc>
        <w:tc>
          <w:tcPr>
            <w:tcW w:w="1420" w:type="dxa"/>
            <w:gridSpan w:val="2"/>
          </w:tcPr>
          <w:p w14:paraId="5EF8820D"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54</w:t>
            </w:r>
          </w:p>
        </w:tc>
        <w:tc>
          <w:tcPr>
            <w:tcW w:w="1704" w:type="dxa"/>
            <w:gridSpan w:val="2"/>
          </w:tcPr>
          <w:p w14:paraId="7EA21060"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25</w:t>
            </w:r>
          </w:p>
        </w:tc>
        <w:tc>
          <w:tcPr>
            <w:tcW w:w="1560" w:type="dxa"/>
            <w:gridSpan w:val="2"/>
          </w:tcPr>
          <w:p w14:paraId="2A5B230B"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218</w:t>
            </w:r>
          </w:p>
        </w:tc>
      </w:tr>
      <w:tr w:rsidR="00F41488" w:rsidRPr="008851A9" w14:paraId="10169AFF" w14:textId="77777777" w:rsidTr="00D24E09">
        <w:trPr>
          <w:trHeight w:val="23"/>
          <w:jc w:val="center"/>
        </w:trPr>
        <w:tc>
          <w:tcPr>
            <w:tcW w:w="705" w:type="dxa"/>
          </w:tcPr>
          <w:p w14:paraId="3D37C6D9"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1FD4397E"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полу</w:t>
            </w:r>
          </w:p>
        </w:tc>
        <w:tc>
          <w:tcPr>
            <w:tcW w:w="1045" w:type="dxa"/>
          </w:tcPr>
          <w:p w14:paraId="2BAE5544" w14:textId="1FC4C262"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51,1</w:t>
            </w:r>
          </w:p>
        </w:tc>
        <w:tc>
          <w:tcPr>
            <w:tcW w:w="851" w:type="dxa"/>
          </w:tcPr>
          <w:p w14:paraId="5A09D7E9"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48,9</w:t>
            </w:r>
          </w:p>
        </w:tc>
        <w:tc>
          <w:tcPr>
            <w:tcW w:w="776" w:type="dxa"/>
            <w:gridSpan w:val="2"/>
          </w:tcPr>
          <w:p w14:paraId="46ACE70D"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57,8</w:t>
            </w:r>
          </w:p>
        </w:tc>
        <w:tc>
          <w:tcPr>
            <w:tcW w:w="641" w:type="dxa"/>
            <w:gridSpan w:val="2"/>
          </w:tcPr>
          <w:p w14:paraId="7228BCA7"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42,2</w:t>
            </w:r>
          </w:p>
        </w:tc>
        <w:tc>
          <w:tcPr>
            <w:tcW w:w="665" w:type="dxa"/>
          </w:tcPr>
          <w:p w14:paraId="1FDA5831"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66,7</w:t>
            </w:r>
          </w:p>
        </w:tc>
        <w:tc>
          <w:tcPr>
            <w:tcW w:w="755" w:type="dxa"/>
          </w:tcPr>
          <w:p w14:paraId="16761D81"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33,3</w:t>
            </w:r>
          </w:p>
        </w:tc>
        <w:tc>
          <w:tcPr>
            <w:tcW w:w="850" w:type="dxa"/>
          </w:tcPr>
          <w:p w14:paraId="4C569F33"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64,0</w:t>
            </w:r>
          </w:p>
        </w:tc>
        <w:tc>
          <w:tcPr>
            <w:tcW w:w="854" w:type="dxa"/>
          </w:tcPr>
          <w:p w14:paraId="3226505A" w14:textId="77777777" w:rsidR="00F41488" w:rsidRPr="008851A9" w:rsidRDefault="00F41488" w:rsidP="008851A9">
            <w:pPr>
              <w:widowControl w:val="0"/>
              <w:shd w:val="clear" w:color="auto" w:fill="FFFFFF"/>
              <w:tabs>
                <w:tab w:val="left" w:pos="1068"/>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36,0</w:t>
            </w:r>
          </w:p>
        </w:tc>
        <w:tc>
          <w:tcPr>
            <w:tcW w:w="709" w:type="dxa"/>
          </w:tcPr>
          <w:p w14:paraId="02E56AF6"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57,8</w:t>
            </w:r>
          </w:p>
        </w:tc>
        <w:tc>
          <w:tcPr>
            <w:tcW w:w="851" w:type="dxa"/>
          </w:tcPr>
          <w:p w14:paraId="3644FFD0"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42,2</w:t>
            </w:r>
          </w:p>
        </w:tc>
      </w:tr>
      <w:tr w:rsidR="00F41488" w:rsidRPr="008851A9" w14:paraId="2D549710" w14:textId="77777777" w:rsidTr="008851A9">
        <w:trPr>
          <w:trHeight w:val="23"/>
          <w:jc w:val="center"/>
        </w:trPr>
        <w:tc>
          <w:tcPr>
            <w:tcW w:w="705" w:type="dxa"/>
          </w:tcPr>
          <w:p w14:paraId="4E44D73E"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42023E9D"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во</w:t>
            </w:r>
            <w:r w:rsidRPr="008851A9">
              <w:rPr>
                <w:rFonts w:ascii="Times New Roman" w:hAnsi="Times New Roman" w:cs="Times New Roman"/>
                <w:sz w:val="24"/>
                <w:szCs w:val="24"/>
              </w:rPr>
              <w:t>з</w:t>
            </w:r>
            <w:r w:rsidRPr="008851A9">
              <w:rPr>
                <w:rFonts w:ascii="Times New Roman" w:hAnsi="Times New Roman" w:cs="Times New Roman"/>
                <w:sz w:val="24"/>
                <w:szCs w:val="24"/>
              </w:rPr>
              <w:t>расту</w:t>
            </w:r>
          </w:p>
        </w:tc>
        <w:tc>
          <w:tcPr>
            <w:tcW w:w="1896" w:type="dxa"/>
            <w:gridSpan w:val="2"/>
          </w:tcPr>
          <w:p w14:paraId="6B28E5BF"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43,1</w:t>
            </w:r>
          </w:p>
        </w:tc>
        <w:tc>
          <w:tcPr>
            <w:tcW w:w="1417" w:type="dxa"/>
            <w:gridSpan w:val="4"/>
          </w:tcPr>
          <w:p w14:paraId="1B02D2FD"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20,6</w:t>
            </w:r>
          </w:p>
        </w:tc>
        <w:tc>
          <w:tcPr>
            <w:tcW w:w="1420" w:type="dxa"/>
            <w:gridSpan w:val="2"/>
          </w:tcPr>
          <w:p w14:paraId="5664FE76"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24,8</w:t>
            </w:r>
          </w:p>
        </w:tc>
        <w:tc>
          <w:tcPr>
            <w:tcW w:w="1704" w:type="dxa"/>
            <w:gridSpan w:val="2"/>
          </w:tcPr>
          <w:p w14:paraId="7B82EACD"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11,5</w:t>
            </w:r>
          </w:p>
        </w:tc>
        <w:tc>
          <w:tcPr>
            <w:tcW w:w="1560" w:type="dxa"/>
            <w:gridSpan w:val="2"/>
          </w:tcPr>
          <w:p w14:paraId="6876B6ED"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100,0</w:t>
            </w:r>
          </w:p>
        </w:tc>
      </w:tr>
      <w:tr w:rsidR="00F41488" w:rsidRPr="008851A9" w14:paraId="1DD4BECE" w14:textId="77777777" w:rsidTr="00D24E09">
        <w:trPr>
          <w:trHeight w:val="23"/>
          <w:jc w:val="center"/>
        </w:trPr>
        <w:tc>
          <w:tcPr>
            <w:tcW w:w="705" w:type="dxa"/>
          </w:tcPr>
          <w:p w14:paraId="2134090C"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vMerge w:val="restart"/>
          </w:tcPr>
          <w:p w14:paraId="644BC8BB" w14:textId="5A61E0D3"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абс число</w:t>
            </w:r>
          </w:p>
          <w:p w14:paraId="4A6090B0"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по полу</w:t>
            </w:r>
          </w:p>
        </w:tc>
        <w:tc>
          <w:tcPr>
            <w:tcW w:w="1045" w:type="dxa"/>
          </w:tcPr>
          <w:p w14:paraId="759B9935" w14:textId="77FAD378"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64</w:t>
            </w:r>
          </w:p>
        </w:tc>
        <w:tc>
          <w:tcPr>
            <w:tcW w:w="851" w:type="dxa"/>
          </w:tcPr>
          <w:p w14:paraId="6D518E52"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50</w:t>
            </w:r>
          </w:p>
        </w:tc>
        <w:tc>
          <w:tcPr>
            <w:tcW w:w="776" w:type="dxa"/>
            <w:gridSpan w:val="2"/>
          </w:tcPr>
          <w:p w14:paraId="6CCDDA98"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28</w:t>
            </w:r>
          </w:p>
        </w:tc>
        <w:tc>
          <w:tcPr>
            <w:tcW w:w="641" w:type="dxa"/>
            <w:gridSpan w:val="2"/>
          </w:tcPr>
          <w:p w14:paraId="3047EE55"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16</w:t>
            </w:r>
          </w:p>
        </w:tc>
        <w:tc>
          <w:tcPr>
            <w:tcW w:w="665" w:type="dxa"/>
          </w:tcPr>
          <w:p w14:paraId="528F091F"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32</w:t>
            </w:r>
          </w:p>
        </w:tc>
        <w:tc>
          <w:tcPr>
            <w:tcW w:w="755" w:type="dxa"/>
          </w:tcPr>
          <w:p w14:paraId="545DC6B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35</w:t>
            </w:r>
          </w:p>
        </w:tc>
        <w:tc>
          <w:tcPr>
            <w:tcW w:w="850" w:type="dxa"/>
          </w:tcPr>
          <w:p w14:paraId="2C9D8698"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w:t>
            </w:r>
          </w:p>
        </w:tc>
        <w:tc>
          <w:tcPr>
            <w:tcW w:w="854" w:type="dxa"/>
          </w:tcPr>
          <w:p w14:paraId="32413176" w14:textId="77777777" w:rsidR="00F41488" w:rsidRPr="008851A9" w:rsidRDefault="00F41488" w:rsidP="008851A9">
            <w:pPr>
              <w:widowControl w:val="0"/>
              <w:shd w:val="clear" w:color="auto" w:fill="FFFFFF"/>
              <w:tabs>
                <w:tab w:val="left" w:pos="567"/>
                <w:tab w:val="center" w:pos="803"/>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8</w:t>
            </w:r>
          </w:p>
        </w:tc>
        <w:tc>
          <w:tcPr>
            <w:tcW w:w="709" w:type="dxa"/>
          </w:tcPr>
          <w:p w14:paraId="0A135735"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134</w:t>
            </w:r>
          </w:p>
        </w:tc>
        <w:tc>
          <w:tcPr>
            <w:tcW w:w="851" w:type="dxa"/>
          </w:tcPr>
          <w:p w14:paraId="23054FD7"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109</w:t>
            </w:r>
          </w:p>
        </w:tc>
      </w:tr>
      <w:tr w:rsidR="00F41488" w:rsidRPr="008851A9" w14:paraId="2F673533" w14:textId="77777777" w:rsidTr="008851A9">
        <w:trPr>
          <w:trHeight w:val="23"/>
          <w:jc w:val="center"/>
        </w:trPr>
        <w:tc>
          <w:tcPr>
            <w:tcW w:w="705" w:type="dxa"/>
          </w:tcPr>
          <w:p w14:paraId="05A89432"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2021</w:t>
            </w:r>
          </w:p>
        </w:tc>
        <w:tc>
          <w:tcPr>
            <w:tcW w:w="1323" w:type="dxa"/>
            <w:vMerge/>
          </w:tcPr>
          <w:p w14:paraId="2F49EDD9"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896" w:type="dxa"/>
            <w:gridSpan w:val="2"/>
          </w:tcPr>
          <w:p w14:paraId="423673B3"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114</w:t>
            </w:r>
          </w:p>
        </w:tc>
        <w:tc>
          <w:tcPr>
            <w:tcW w:w="1417" w:type="dxa"/>
            <w:gridSpan w:val="4"/>
          </w:tcPr>
          <w:p w14:paraId="3E017A03" w14:textId="77777777" w:rsidR="00F41488" w:rsidRPr="008851A9" w:rsidRDefault="00F41488" w:rsidP="008851A9">
            <w:pPr>
              <w:widowControl w:val="0"/>
              <w:shd w:val="clear" w:color="auto" w:fill="FFFFFF"/>
              <w:tabs>
                <w:tab w:val="left" w:pos="2066"/>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44</w:t>
            </w:r>
          </w:p>
        </w:tc>
        <w:tc>
          <w:tcPr>
            <w:tcW w:w="1420" w:type="dxa"/>
            <w:gridSpan w:val="2"/>
          </w:tcPr>
          <w:p w14:paraId="59B292B7"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67</w:t>
            </w:r>
          </w:p>
        </w:tc>
        <w:tc>
          <w:tcPr>
            <w:tcW w:w="1704" w:type="dxa"/>
            <w:gridSpan w:val="2"/>
          </w:tcPr>
          <w:p w14:paraId="32B35737"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18</w:t>
            </w:r>
          </w:p>
        </w:tc>
        <w:tc>
          <w:tcPr>
            <w:tcW w:w="1560" w:type="dxa"/>
            <w:gridSpan w:val="2"/>
          </w:tcPr>
          <w:p w14:paraId="25259F91"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243</w:t>
            </w:r>
          </w:p>
        </w:tc>
      </w:tr>
      <w:tr w:rsidR="00F41488" w:rsidRPr="008851A9" w14:paraId="45F16E59" w14:textId="77777777" w:rsidTr="00D24E09">
        <w:trPr>
          <w:trHeight w:val="23"/>
          <w:jc w:val="center"/>
        </w:trPr>
        <w:tc>
          <w:tcPr>
            <w:tcW w:w="705" w:type="dxa"/>
          </w:tcPr>
          <w:p w14:paraId="2570AFDC"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6F174597"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полу</w:t>
            </w:r>
          </w:p>
        </w:tc>
        <w:tc>
          <w:tcPr>
            <w:tcW w:w="1045" w:type="dxa"/>
          </w:tcPr>
          <w:p w14:paraId="6AD5944F"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56,1</w:t>
            </w:r>
          </w:p>
        </w:tc>
        <w:tc>
          <w:tcPr>
            <w:tcW w:w="851" w:type="dxa"/>
          </w:tcPr>
          <w:p w14:paraId="1EA78E77"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43,9</w:t>
            </w:r>
          </w:p>
        </w:tc>
        <w:tc>
          <w:tcPr>
            <w:tcW w:w="776" w:type="dxa"/>
            <w:gridSpan w:val="2"/>
          </w:tcPr>
          <w:p w14:paraId="1D113723"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63,6</w:t>
            </w:r>
          </w:p>
        </w:tc>
        <w:tc>
          <w:tcPr>
            <w:tcW w:w="641" w:type="dxa"/>
            <w:gridSpan w:val="2"/>
          </w:tcPr>
          <w:p w14:paraId="387CED44"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36,4</w:t>
            </w:r>
          </w:p>
        </w:tc>
        <w:tc>
          <w:tcPr>
            <w:tcW w:w="665" w:type="dxa"/>
          </w:tcPr>
          <w:p w14:paraId="2BA72258"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47,8</w:t>
            </w:r>
          </w:p>
        </w:tc>
        <w:tc>
          <w:tcPr>
            <w:tcW w:w="755" w:type="dxa"/>
          </w:tcPr>
          <w:p w14:paraId="45DD5F3D"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52,2</w:t>
            </w:r>
          </w:p>
        </w:tc>
        <w:tc>
          <w:tcPr>
            <w:tcW w:w="850" w:type="dxa"/>
          </w:tcPr>
          <w:p w14:paraId="589B75C2"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55,6</w:t>
            </w:r>
          </w:p>
        </w:tc>
        <w:tc>
          <w:tcPr>
            <w:tcW w:w="854" w:type="dxa"/>
          </w:tcPr>
          <w:p w14:paraId="5F018212" w14:textId="77777777" w:rsidR="00F41488" w:rsidRPr="008851A9" w:rsidRDefault="00F41488" w:rsidP="008851A9">
            <w:pPr>
              <w:widowControl w:val="0"/>
              <w:shd w:val="clear" w:color="auto" w:fill="FFFFFF"/>
              <w:tabs>
                <w:tab w:val="left" w:pos="1068"/>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44,4</w:t>
            </w:r>
          </w:p>
        </w:tc>
        <w:tc>
          <w:tcPr>
            <w:tcW w:w="709" w:type="dxa"/>
          </w:tcPr>
          <w:p w14:paraId="57E7CA46"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55,1</w:t>
            </w:r>
          </w:p>
        </w:tc>
        <w:tc>
          <w:tcPr>
            <w:tcW w:w="851" w:type="dxa"/>
          </w:tcPr>
          <w:p w14:paraId="7247C22F"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44,9</w:t>
            </w:r>
          </w:p>
        </w:tc>
      </w:tr>
      <w:tr w:rsidR="00F41488" w:rsidRPr="008851A9" w14:paraId="3C5DE6C1" w14:textId="77777777" w:rsidTr="008851A9">
        <w:trPr>
          <w:trHeight w:val="23"/>
          <w:jc w:val="center"/>
        </w:trPr>
        <w:tc>
          <w:tcPr>
            <w:tcW w:w="705" w:type="dxa"/>
          </w:tcPr>
          <w:p w14:paraId="5A232E1D"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12ACE9F3"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во</w:t>
            </w:r>
            <w:r w:rsidRPr="008851A9">
              <w:rPr>
                <w:rFonts w:ascii="Times New Roman" w:hAnsi="Times New Roman" w:cs="Times New Roman"/>
                <w:sz w:val="24"/>
                <w:szCs w:val="24"/>
              </w:rPr>
              <w:t>з</w:t>
            </w:r>
            <w:r w:rsidRPr="008851A9">
              <w:rPr>
                <w:rFonts w:ascii="Times New Roman" w:hAnsi="Times New Roman" w:cs="Times New Roman"/>
                <w:sz w:val="24"/>
                <w:szCs w:val="24"/>
              </w:rPr>
              <w:t>расту</w:t>
            </w:r>
          </w:p>
        </w:tc>
        <w:tc>
          <w:tcPr>
            <w:tcW w:w="1896" w:type="dxa"/>
            <w:gridSpan w:val="2"/>
          </w:tcPr>
          <w:p w14:paraId="0E97D9D6"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46,9</w:t>
            </w:r>
          </w:p>
        </w:tc>
        <w:tc>
          <w:tcPr>
            <w:tcW w:w="1417" w:type="dxa"/>
            <w:gridSpan w:val="4"/>
          </w:tcPr>
          <w:p w14:paraId="728C8FF3"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18,1</w:t>
            </w:r>
          </w:p>
        </w:tc>
        <w:tc>
          <w:tcPr>
            <w:tcW w:w="1420" w:type="dxa"/>
            <w:gridSpan w:val="2"/>
          </w:tcPr>
          <w:p w14:paraId="157B59BC"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27,6</w:t>
            </w:r>
          </w:p>
        </w:tc>
        <w:tc>
          <w:tcPr>
            <w:tcW w:w="1704" w:type="dxa"/>
            <w:gridSpan w:val="2"/>
          </w:tcPr>
          <w:p w14:paraId="382E4FE6"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7,4</w:t>
            </w:r>
          </w:p>
        </w:tc>
        <w:tc>
          <w:tcPr>
            <w:tcW w:w="1560" w:type="dxa"/>
            <w:gridSpan w:val="2"/>
          </w:tcPr>
          <w:p w14:paraId="63BBF2C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100,0</w:t>
            </w:r>
          </w:p>
        </w:tc>
      </w:tr>
      <w:tr w:rsidR="00F41488" w:rsidRPr="008851A9" w14:paraId="78FEC73C" w14:textId="77777777" w:rsidTr="00D24E09">
        <w:trPr>
          <w:trHeight w:val="23"/>
          <w:jc w:val="center"/>
        </w:trPr>
        <w:tc>
          <w:tcPr>
            <w:tcW w:w="705" w:type="dxa"/>
          </w:tcPr>
          <w:p w14:paraId="796A5CDE"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vMerge w:val="restart"/>
          </w:tcPr>
          <w:p w14:paraId="007999ED" w14:textId="6C8F941C"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абс число</w:t>
            </w:r>
          </w:p>
          <w:p w14:paraId="5412D484"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по полу</w:t>
            </w:r>
          </w:p>
        </w:tc>
        <w:tc>
          <w:tcPr>
            <w:tcW w:w="1045" w:type="dxa"/>
          </w:tcPr>
          <w:p w14:paraId="716FA75D"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33</w:t>
            </w:r>
          </w:p>
        </w:tc>
        <w:tc>
          <w:tcPr>
            <w:tcW w:w="851" w:type="dxa"/>
          </w:tcPr>
          <w:p w14:paraId="6374972A"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30</w:t>
            </w:r>
          </w:p>
        </w:tc>
        <w:tc>
          <w:tcPr>
            <w:tcW w:w="776" w:type="dxa"/>
            <w:gridSpan w:val="2"/>
          </w:tcPr>
          <w:p w14:paraId="0AD8142E"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29</w:t>
            </w:r>
          </w:p>
        </w:tc>
        <w:tc>
          <w:tcPr>
            <w:tcW w:w="641" w:type="dxa"/>
            <w:gridSpan w:val="2"/>
          </w:tcPr>
          <w:p w14:paraId="1E8AEE19"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19</w:t>
            </w:r>
          </w:p>
        </w:tc>
        <w:tc>
          <w:tcPr>
            <w:tcW w:w="665" w:type="dxa"/>
          </w:tcPr>
          <w:p w14:paraId="52DCF033"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33</w:t>
            </w:r>
          </w:p>
        </w:tc>
        <w:tc>
          <w:tcPr>
            <w:tcW w:w="755" w:type="dxa"/>
          </w:tcPr>
          <w:p w14:paraId="00F7BA6F"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29</w:t>
            </w:r>
          </w:p>
        </w:tc>
        <w:tc>
          <w:tcPr>
            <w:tcW w:w="850" w:type="dxa"/>
          </w:tcPr>
          <w:p w14:paraId="3AB7E900"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w:t>
            </w:r>
          </w:p>
        </w:tc>
        <w:tc>
          <w:tcPr>
            <w:tcW w:w="854" w:type="dxa"/>
          </w:tcPr>
          <w:p w14:paraId="3C727314" w14:textId="77777777" w:rsidR="00F41488" w:rsidRPr="008851A9" w:rsidRDefault="00F41488" w:rsidP="008851A9">
            <w:pPr>
              <w:widowControl w:val="0"/>
              <w:shd w:val="clear" w:color="auto" w:fill="FFFFFF"/>
              <w:tabs>
                <w:tab w:val="left" w:pos="567"/>
                <w:tab w:val="center" w:pos="803"/>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9</w:t>
            </w:r>
          </w:p>
        </w:tc>
        <w:tc>
          <w:tcPr>
            <w:tcW w:w="709" w:type="dxa"/>
          </w:tcPr>
          <w:p w14:paraId="0DB58F8D"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101</w:t>
            </w:r>
          </w:p>
        </w:tc>
        <w:tc>
          <w:tcPr>
            <w:tcW w:w="851" w:type="dxa"/>
          </w:tcPr>
          <w:p w14:paraId="0950BA11"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87</w:t>
            </w:r>
          </w:p>
        </w:tc>
      </w:tr>
      <w:tr w:rsidR="00F41488" w:rsidRPr="008851A9" w14:paraId="63E480B5" w14:textId="77777777" w:rsidTr="008851A9">
        <w:trPr>
          <w:trHeight w:val="23"/>
          <w:jc w:val="center"/>
        </w:trPr>
        <w:tc>
          <w:tcPr>
            <w:tcW w:w="705" w:type="dxa"/>
          </w:tcPr>
          <w:p w14:paraId="612E3750"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2022</w:t>
            </w:r>
          </w:p>
        </w:tc>
        <w:tc>
          <w:tcPr>
            <w:tcW w:w="1323" w:type="dxa"/>
            <w:vMerge/>
          </w:tcPr>
          <w:p w14:paraId="450CF545"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896" w:type="dxa"/>
            <w:gridSpan w:val="2"/>
          </w:tcPr>
          <w:p w14:paraId="1D2A1F8D"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63</w:t>
            </w:r>
          </w:p>
        </w:tc>
        <w:tc>
          <w:tcPr>
            <w:tcW w:w="1417" w:type="dxa"/>
            <w:gridSpan w:val="4"/>
          </w:tcPr>
          <w:p w14:paraId="740922A3" w14:textId="77777777" w:rsidR="00F41488" w:rsidRPr="008851A9" w:rsidRDefault="00F41488" w:rsidP="008851A9">
            <w:pPr>
              <w:widowControl w:val="0"/>
              <w:shd w:val="clear" w:color="auto" w:fill="FFFFFF"/>
              <w:tabs>
                <w:tab w:val="left" w:pos="2066"/>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48</w:t>
            </w:r>
          </w:p>
        </w:tc>
        <w:tc>
          <w:tcPr>
            <w:tcW w:w="1420" w:type="dxa"/>
            <w:gridSpan w:val="2"/>
          </w:tcPr>
          <w:p w14:paraId="1D82ACD2"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62</w:t>
            </w:r>
          </w:p>
        </w:tc>
        <w:tc>
          <w:tcPr>
            <w:tcW w:w="1704" w:type="dxa"/>
            <w:gridSpan w:val="2"/>
          </w:tcPr>
          <w:p w14:paraId="392CB374"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15</w:t>
            </w:r>
          </w:p>
        </w:tc>
        <w:tc>
          <w:tcPr>
            <w:tcW w:w="1560" w:type="dxa"/>
            <w:gridSpan w:val="2"/>
          </w:tcPr>
          <w:p w14:paraId="02ED47B4"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188</w:t>
            </w:r>
          </w:p>
        </w:tc>
      </w:tr>
      <w:tr w:rsidR="00F41488" w:rsidRPr="008851A9" w14:paraId="6BA7EC7C" w14:textId="77777777" w:rsidTr="00D24E09">
        <w:trPr>
          <w:trHeight w:val="23"/>
          <w:jc w:val="center"/>
        </w:trPr>
        <w:tc>
          <w:tcPr>
            <w:tcW w:w="705" w:type="dxa"/>
          </w:tcPr>
          <w:p w14:paraId="502A8210"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09CC7649"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полу</w:t>
            </w:r>
          </w:p>
        </w:tc>
        <w:tc>
          <w:tcPr>
            <w:tcW w:w="1045" w:type="dxa"/>
          </w:tcPr>
          <w:p w14:paraId="03E2732A"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55,4</w:t>
            </w:r>
          </w:p>
        </w:tc>
        <w:tc>
          <w:tcPr>
            <w:tcW w:w="851" w:type="dxa"/>
          </w:tcPr>
          <w:p w14:paraId="2168BEEB"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47,6</w:t>
            </w:r>
          </w:p>
        </w:tc>
        <w:tc>
          <w:tcPr>
            <w:tcW w:w="776" w:type="dxa"/>
            <w:gridSpan w:val="2"/>
          </w:tcPr>
          <w:p w14:paraId="4A70FABD"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60,4</w:t>
            </w:r>
          </w:p>
        </w:tc>
        <w:tc>
          <w:tcPr>
            <w:tcW w:w="641" w:type="dxa"/>
            <w:gridSpan w:val="2"/>
          </w:tcPr>
          <w:p w14:paraId="6B4FF56E"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39,5</w:t>
            </w:r>
          </w:p>
        </w:tc>
        <w:tc>
          <w:tcPr>
            <w:tcW w:w="665" w:type="dxa"/>
          </w:tcPr>
          <w:p w14:paraId="758775D1"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53,2</w:t>
            </w:r>
          </w:p>
        </w:tc>
        <w:tc>
          <w:tcPr>
            <w:tcW w:w="755" w:type="dxa"/>
          </w:tcPr>
          <w:p w14:paraId="68BFD2AD"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46,7</w:t>
            </w:r>
          </w:p>
        </w:tc>
        <w:tc>
          <w:tcPr>
            <w:tcW w:w="850" w:type="dxa"/>
          </w:tcPr>
          <w:p w14:paraId="22022B83"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40,0</w:t>
            </w:r>
          </w:p>
        </w:tc>
        <w:tc>
          <w:tcPr>
            <w:tcW w:w="854" w:type="dxa"/>
          </w:tcPr>
          <w:p w14:paraId="484C134F" w14:textId="77777777" w:rsidR="00F41488" w:rsidRPr="008851A9" w:rsidRDefault="00F41488" w:rsidP="008851A9">
            <w:pPr>
              <w:widowControl w:val="0"/>
              <w:shd w:val="clear" w:color="auto" w:fill="FFFFFF"/>
              <w:tabs>
                <w:tab w:val="left" w:pos="1068"/>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60,0</w:t>
            </w:r>
          </w:p>
        </w:tc>
        <w:tc>
          <w:tcPr>
            <w:tcW w:w="709" w:type="dxa"/>
          </w:tcPr>
          <w:p w14:paraId="298DABEC"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53,7</w:t>
            </w:r>
          </w:p>
        </w:tc>
        <w:tc>
          <w:tcPr>
            <w:tcW w:w="851" w:type="dxa"/>
          </w:tcPr>
          <w:p w14:paraId="3B0937A1"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46,3</w:t>
            </w:r>
          </w:p>
        </w:tc>
      </w:tr>
      <w:tr w:rsidR="00F41488" w:rsidRPr="008851A9" w14:paraId="150D021D" w14:textId="77777777" w:rsidTr="008851A9">
        <w:trPr>
          <w:trHeight w:val="23"/>
          <w:jc w:val="center"/>
        </w:trPr>
        <w:tc>
          <w:tcPr>
            <w:tcW w:w="705" w:type="dxa"/>
          </w:tcPr>
          <w:p w14:paraId="24283873"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360A60BB"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во</w:t>
            </w:r>
            <w:r w:rsidRPr="008851A9">
              <w:rPr>
                <w:rFonts w:ascii="Times New Roman" w:hAnsi="Times New Roman" w:cs="Times New Roman"/>
                <w:sz w:val="24"/>
                <w:szCs w:val="24"/>
              </w:rPr>
              <w:t>з</w:t>
            </w:r>
            <w:r w:rsidRPr="008851A9">
              <w:rPr>
                <w:rFonts w:ascii="Times New Roman" w:hAnsi="Times New Roman" w:cs="Times New Roman"/>
                <w:sz w:val="24"/>
                <w:szCs w:val="24"/>
              </w:rPr>
              <w:t>расту</w:t>
            </w:r>
          </w:p>
        </w:tc>
        <w:tc>
          <w:tcPr>
            <w:tcW w:w="1896" w:type="dxa"/>
            <w:gridSpan w:val="2"/>
          </w:tcPr>
          <w:p w14:paraId="472DAE50"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33,5</w:t>
            </w:r>
          </w:p>
        </w:tc>
        <w:tc>
          <w:tcPr>
            <w:tcW w:w="1417" w:type="dxa"/>
            <w:gridSpan w:val="4"/>
          </w:tcPr>
          <w:p w14:paraId="3E851EBC"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25,5</w:t>
            </w:r>
          </w:p>
        </w:tc>
        <w:tc>
          <w:tcPr>
            <w:tcW w:w="1420" w:type="dxa"/>
            <w:gridSpan w:val="2"/>
          </w:tcPr>
          <w:p w14:paraId="13F8ECD0"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33,0</w:t>
            </w:r>
          </w:p>
        </w:tc>
        <w:tc>
          <w:tcPr>
            <w:tcW w:w="1704" w:type="dxa"/>
            <w:gridSpan w:val="2"/>
          </w:tcPr>
          <w:p w14:paraId="4FA1AB3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8,0</w:t>
            </w:r>
          </w:p>
        </w:tc>
        <w:tc>
          <w:tcPr>
            <w:tcW w:w="1560" w:type="dxa"/>
            <w:gridSpan w:val="2"/>
          </w:tcPr>
          <w:p w14:paraId="08328460"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100,0</w:t>
            </w:r>
          </w:p>
        </w:tc>
      </w:tr>
      <w:tr w:rsidR="00F41488" w:rsidRPr="008851A9" w14:paraId="68AC3266" w14:textId="77777777" w:rsidTr="00D24E09">
        <w:trPr>
          <w:trHeight w:val="23"/>
          <w:jc w:val="center"/>
        </w:trPr>
        <w:tc>
          <w:tcPr>
            <w:tcW w:w="705" w:type="dxa"/>
          </w:tcPr>
          <w:p w14:paraId="2F16BE98"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vMerge w:val="restart"/>
          </w:tcPr>
          <w:p w14:paraId="169A9F91" w14:textId="5B31D734"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абс число</w:t>
            </w:r>
          </w:p>
          <w:p w14:paraId="44E8490E"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по полу</w:t>
            </w:r>
          </w:p>
        </w:tc>
        <w:tc>
          <w:tcPr>
            <w:tcW w:w="1045" w:type="dxa"/>
          </w:tcPr>
          <w:p w14:paraId="1E476D96"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58</w:t>
            </w:r>
          </w:p>
        </w:tc>
        <w:tc>
          <w:tcPr>
            <w:tcW w:w="851" w:type="dxa"/>
          </w:tcPr>
          <w:p w14:paraId="3543E29E"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45</w:t>
            </w:r>
          </w:p>
        </w:tc>
        <w:tc>
          <w:tcPr>
            <w:tcW w:w="776" w:type="dxa"/>
            <w:gridSpan w:val="2"/>
          </w:tcPr>
          <w:p w14:paraId="08599A0C"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44</w:t>
            </w:r>
          </w:p>
        </w:tc>
        <w:tc>
          <w:tcPr>
            <w:tcW w:w="641" w:type="dxa"/>
            <w:gridSpan w:val="2"/>
          </w:tcPr>
          <w:p w14:paraId="70777F3F"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25</w:t>
            </w:r>
          </w:p>
        </w:tc>
        <w:tc>
          <w:tcPr>
            <w:tcW w:w="665" w:type="dxa"/>
          </w:tcPr>
          <w:p w14:paraId="33597944"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41</w:t>
            </w:r>
          </w:p>
        </w:tc>
        <w:tc>
          <w:tcPr>
            <w:tcW w:w="755" w:type="dxa"/>
          </w:tcPr>
          <w:p w14:paraId="0A8DF668"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32</w:t>
            </w:r>
          </w:p>
        </w:tc>
        <w:tc>
          <w:tcPr>
            <w:tcW w:w="850" w:type="dxa"/>
          </w:tcPr>
          <w:p w14:paraId="033298F3"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19</w:t>
            </w:r>
          </w:p>
        </w:tc>
        <w:tc>
          <w:tcPr>
            <w:tcW w:w="854" w:type="dxa"/>
          </w:tcPr>
          <w:p w14:paraId="47225959" w14:textId="77777777" w:rsidR="00F41488" w:rsidRPr="008851A9" w:rsidRDefault="00F41488" w:rsidP="008851A9">
            <w:pPr>
              <w:widowControl w:val="0"/>
              <w:shd w:val="clear" w:color="auto" w:fill="FFFFFF"/>
              <w:tabs>
                <w:tab w:val="left" w:pos="567"/>
                <w:tab w:val="center" w:pos="803"/>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16</w:t>
            </w:r>
          </w:p>
        </w:tc>
        <w:tc>
          <w:tcPr>
            <w:tcW w:w="709" w:type="dxa"/>
          </w:tcPr>
          <w:p w14:paraId="0BCA9895"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162</w:t>
            </w:r>
          </w:p>
        </w:tc>
        <w:tc>
          <w:tcPr>
            <w:tcW w:w="851" w:type="dxa"/>
          </w:tcPr>
          <w:p w14:paraId="764C502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118</w:t>
            </w:r>
          </w:p>
        </w:tc>
      </w:tr>
      <w:tr w:rsidR="00F41488" w:rsidRPr="008851A9" w14:paraId="581C073D" w14:textId="77777777" w:rsidTr="008851A9">
        <w:trPr>
          <w:trHeight w:val="23"/>
          <w:jc w:val="center"/>
        </w:trPr>
        <w:tc>
          <w:tcPr>
            <w:tcW w:w="705" w:type="dxa"/>
          </w:tcPr>
          <w:p w14:paraId="3116567C"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2023</w:t>
            </w:r>
          </w:p>
        </w:tc>
        <w:tc>
          <w:tcPr>
            <w:tcW w:w="1323" w:type="dxa"/>
            <w:vMerge/>
          </w:tcPr>
          <w:p w14:paraId="4100AE4F"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896" w:type="dxa"/>
            <w:gridSpan w:val="2"/>
          </w:tcPr>
          <w:p w14:paraId="522BEFAE"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103</w:t>
            </w:r>
          </w:p>
        </w:tc>
        <w:tc>
          <w:tcPr>
            <w:tcW w:w="1417" w:type="dxa"/>
            <w:gridSpan w:val="4"/>
          </w:tcPr>
          <w:p w14:paraId="7A96BE06" w14:textId="77777777" w:rsidR="00F41488" w:rsidRPr="008851A9" w:rsidRDefault="00F41488" w:rsidP="008851A9">
            <w:pPr>
              <w:widowControl w:val="0"/>
              <w:shd w:val="clear" w:color="auto" w:fill="FFFFFF"/>
              <w:tabs>
                <w:tab w:val="left" w:pos="2066"/>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69</w:t>
            </w:r>
          </w:p>
        </w:tc>
        <w:tc>
          <w:tcPr>
            <w:tcW w:w="1420" w:type="dxa"/>
            <w:gridSpan w:val="2"/>
          </w:tcPr>
          <w:p w14:paraId="0404E7E4"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73</w:t>
            </w:r>
          </w:p>
        </w:tc>
        <w:tc>
          <w:tcPr>
            <w:tcW w:w="1704" w:type="dxa"/>
            <w:gridSpan w:val="2"/>
          </w:tcPr>
          <w:p w14:paraId="4B40C51C"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35</w:t>
            </w:r>
          </w:p>
        </w:tc>
        <w:tc>
          <w:tcPr>
            <w:tcW w:w="1560" w:type="dxa"/>
            <w:gridSpan w:val="2"/>
          </w:tcPr>
          <w:p w14:paraId="0ED68E41"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100,0</w:t>
            </w:r>
          </w:p>
        </w:tc>
      </w:tr>
      <w:tr w:rsidR="00F41488" w:rsidRPr="008851A9" w14:paraId="382BAA94" w14:textId="77777777" w:rsidTr="00D24E09">
        <w:trPr>
          <w:trHeight w:val="23"/>
          <w:jc w:val="center"/>
        </w:trPr>
        <w:tc>
          <w:tcPr>
            <w:tcW w:w="705" w:type="dxa"/>
          </w:tcPr>
          <w:p w14:paraId="464E8EC5"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4EC7ECB7"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полу</w:t>
            </w:r>
          </w:p>
        </w:tc>
        <w:tc>
          <w:tcPr>
            <w:tcW w:w="1045" w:type="dxa"/>
          </w:tcPr>
          <w:p w14:paraId="66D0F774"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59,0</w:t>
            </w:r>
          </w:p>
        </w:tc>
        <w:tc>
          <w:tcPr>
            <w:tcW w:w="851" w:type="dxa"/>
          </w:tcPr>
          <w:p w14:paraId="79B20836"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41,0</w:t>
            </w:r>
          </w:p>
        </w:tc>
        <w:tc>
          <w:tcPr>
            <w:tcW w:w="776" w:type="dxa"/>
            <w:gridSpan w:val="2"/>
          </w:tcPr>
          <w:p w14:paraId="3DF1EF1C"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63,8</w:t>
            </w:r>
          </w:p>
        </w:tc>
        <w:tc>
          <w:tcPr>
            <w:tcW w:w="641" w:type="dxa"/>
            <w:gridSpan w:val="2"/>
          </w:tcPr>
          <w:p w14:paraId="056EE9CE"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36,2</w:t>
            </w:r>
          </w:p>
        </w:tc>
        <w:tc>
          <w:tcPr>
            <w:tcW w:w="665" w:type="dxa"/>
          </w:tcPr>
          <w:p w14:paraId="0B0C3524"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56,2</w:t>
            </w:r>
          </w:p>
        </w:tc>
        <w:tc>
          <w:tcPr>
            <w:tcW w:w="755" w:type="dxa"/>
          </w:tcPr>
          <w:p w14:paraId="6E5F6D7B"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43,8</w:t>
            </w:r>
          </w:p>
        </w:tc>
        <w:tc>
          <w:tcPr>
            <w:tcW w:w="850" w:type="dxa"/>
          </w:tcPr>
          <w:p w14:paraId="5DF80BDB"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54,3</w:t>
            </w:r>
          </w:p>
        </w:tc>
        <w:tc>
          <w:tcPr>
            <w:tcW w:w="854" w:type="dxa"/>
          </w:tcPr>
          <w:p w14:paraId="0FEBBA49" w14:textId="77777777" w:rsidR="00F41488" w:rsidRPr="008851A9" w:rsidRDefault="00F41488" w:rsidP="008851A9">
            <w:pPr>
              <w:widowControl w:val="0"/>
              <w:shd w:val="clear" w:color="auto" w:fill="FFFFFF"/>
              <w:tabs>
                <w:tab w:val="left" w:pos="1068"/>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45,7</w:t>
            </w:r>
          </w:p>
        </w:tc>
        <w:tc>
          <w:tcPr>
            <w:tcW w:w="709" w:type="dxa"/>
          </w:tcPr>
          <w:p w14:paraId="6156414F" w14:textId="77777777" w:rsidR="00F41488" w:rsidRPr="008851A9" w:rsidRDefault="00F41488" w:rsidP="008851A9">
            <w:pPr>
              <w:widowControl w:val="0"/>
              <w:shd w:val="clear" w:color="auto" w:fill="FFFFFF"/>
              <w:tabs>
                <w:tab w:val="left" w:pos="1054"/>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57,9</w:t>
            </w:r>
          </w:p>
        </w:tc>
        <w:tc>
          <w:tcPr>
            <w:tcW w:w="851" w:type="dxa"/>
          </w:tcPr>
          <w:p w14:paraId="451455C8"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42,1</w:t>
            </w:r>
          </w:p>
        </w:tc>
      </w:tr>
      <w:tr w:rsidR="00F41488" w:rsidRPr="008851A9" w14:paraId="15F1FD5B" w14:textId="77777777" w:rsidTr="008851A9">
        <w:trPr>
          <w:trHeight w:val="23"/>
          <w:jc w:val="center"/>
        </w:trPr>
        <w:tc>
          <w:tcPr>
            <w:tcW w:w="705" w:type="dxa"/>
          </w:tcPr>
          <w:p w14:paraId="7E3BD032" w14:textId="77777777" w:rsidR="00F41488" w:rsidRPr="008851A9" w:rsidRDefault="00F41488" w:rsidP="008851A9">
            <w:pPr>
              <w:spacing w:after="0" w:line="240" w:lineRule="auto"/>
              <w:jc w:val="center"/>
              <w:rPr>
                <w:rFonts w:ascii="Times New Roman" w:hAnsi="Times New Roman" w:cs="Times New Roman"/>
                <w:sz w:val="24"/>
                <w:szCs w:val="24"/>
              </w:rPr>
            </w:pPr>
          </w:p>
        </w:tc>
        <w:tc>
          <w:tcPr>
            <w:tcW w:w="1323" w:type="dxa"/>
          </w:tcPr>
          <w:p w14:paraId="57AF0599"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во</w:t>
            </w:r>
            <w:r w:rsidRPr="008851A9">
              <w:rPr>
                <w:rFonts w:ascii="Times New Roman" w:hAnsi="Times New Roman" w:cs="Times New Roman"/>
                <w:sz w:val="24"/>
                <w:szCs w:val="24"/>
              </w:rPr>
              <w:t>з</w:t>
            </w:r>
            <w:r w:rsidRPr="008851A9">
              <w:rPr>
                <w:rFonts w:ascii="Times New Roman" w:hAnsi="Times New Roman" w:cs="Times New Roman"/>
                <w:sz w:val="24"/>
                <w:szCs w:val="24"/>
              </w:rPr>
              <w:t>расту</w:t>
            </w:r>
          </w:p>
        </w:tc>
        <w:tc>
          <w:tcPr>
            <w:tcW w:w="1896" w:type="dxa"/>
            <w:gridSpan w:val="2"/>
          </w:tcPr>
          <w:p w14:paraId="7076ACF3"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36,8</w:t>
            </w:r>
          </w:p>
        </w:tc>
        <w:tc>
          <w:tcPr>
            <w:tcW w:w="1417" w:type="dxa"/>
            <w:gridSpan w:val="4"/>
          </w:tcPr>
          <w:p w14:paraId="13D5D579"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24,6</w:t>
            </w:r>
          </w:p>
        </w:tc>
        <w:tc>
          <w:tcPr>
            <w:tcW w:w="1420" w:type="dxa"/>
            <w:gridSpan w:val="2"/>
          </w:tcPr>
          <w:p w14:paraId="0D6B4BB7"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26,1</w:t>
            </w:r>
          </w:p>
        </w:tc>
        <w:tc>
          <w:tcPr>
            <w:tcW w:w="1704" w:type="dxa"/>
            <w:gridSpan w:val="2"/>
          </w:tcPr>
          <w:p w14:paraId="68446D44"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12,5</w:t>
            </w:r>
          </w:p>
        </w:tc>
        <w:tc>
          <w:tcPr>
            <w:tcW w:w="1560" w:type="dxa"/>
            <w:gridSpan w:val="2"/>
          </w:tcPr>
          <w:p w14:paraId="2420B5FA"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100,0</w:t>
            </w:r>
          </w:p>
        </w:tc>
      </w:tr>
      <w:tr w:rsidR="00F41488" w:rsidRPr="008851A9" w14:paraId="74659346" w14:textId="77777777" w:rsidTr="00D24E09">
        <w:trPr>
          <w:trHeight w:val="23"/>
          <w:jc w:val="center"/>
        </w:trPr>
        <w:tc>
          <w:tcPr>
            <w:tcW w:w="705" w:type="dxa"/>
            <w:shd w:val="clear" w:color="auto" w:fill="auto"/>
          </w:tcPr>
          <w:p w14:paraId="7F91551C" w14:textId="2219C86C"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РФ</w:t>
            </w:r>
          </w:p>
        </w:tc>
        <w:tc>
          <w:tcPr>
            <w:tcW w:w="1323" w:type="dxa"/>
            <w:shd w:val="clear" w:color="auto" w:fill="auto"/>
          </w:tcPr>
          <w:p w14:paraId="057B1733"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полу</w:t>
            </w:r>
          </w:p>
        </w:tc>
        <w:tc>
          <w:tcPr>
            <w:tcW w:w="1045" w:type="dxa"/>
            <w:shd w:val="clear" w:color="auto" w:fill="auto"/>
          </w:tcPr>
          <w:p w14:paraId="5E35B4F3"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56,9</w:t>
            </w:r>
          </w:p>
        </w:tc>
        <w:tc>
          <w:tcPr>
            <w:tcW w:w="851" w:type="dxa"/>
            <w:shd w:val="clear" w:color="auto" w:fill="auto"/>
          </w:tcPr>
          <w:p w14:paraId="4D6BBBAC"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43,1</w:t>
            </w:r>
          </w:p>
        </w:tc>
        <w:tc>
          <w:tcPr>
            <w:tcW w:w="830" w:type="dxa"/>
            <w:gridSpan w:val="3"/>
            <w:shd w:val="clear" w:color="auto" w:fill="auto"/>
          </w:tcPr>
          <w:p w14:paraId="390B96D1"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65,6</w:t>
            </w:r>
          </w:p>
        </w:tc>
        <w:tc>
          <w:tcPr>
            <w:tcW w:w="587" w:type="dxa"/>
            <w:shd w:val="clear" w:color="auto" w:fill="auto"/>
          </w:tcPr>
          <w:p w14:paraId="0CA5A7E5"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34,4</w:t>
            </w:r>
          </w:p>
        </w:tc>
        <w:tc>
          <w:tcPr>
            <w:tcW w:w="665" w:type="dxa"/>
            <w:shd w:val="clear" w:color="auto" w:fill="auto"/>
          </w:tcPr>
          <w:p w14:paraId="4A26B91C"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55,8</w:t>
            </w:r>
          </w:p>
        </w:tc>
        <w:tc>
          <w:tcPr>
            <w:tcW w:w="755" w:type="dxa"/>
            <w:shd w:val="clear" w:color="auto" w:fill="auto"/>
          </w:tcPr>
          <w:p w14:paraId="4A98347F"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44,2</w:t>
            </w:r>
          </w:p>
        </w:tc>
        <w:tc>
          <w:tcPr>
            <w:tcW w:w="850" w:type="dxa"/>
            <w:shd w:val="clear" w:color="auto" w:fill="auto"/>
          </w:tcPr>
          <w:p w14:paraId="4C22D75C"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54,5</w:t>
            </w:r>
          </w:p>
        </w:tc>
        <w:tc>
          <w:tcPr>
            <w:tcW w:w="854" w:type="dxa"/>
            <w:shd w:val="clear" w:color="auto" w:fill="auto"/>
          </w:tcPr>
          <w:p w14:paraId="6FACBB7C"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45,5</w:t>
            </w:r>
          </w:p>
        </w:tc>
        <w:tc>
          <w:tcPr>
            <w:tcW w:w="709" w:type="dxa"/>
            <w:shd w:val="clear" w:color="auto" w:fill="auto"/>
          </w:tcPr>
          <w:p w14:paraId="50A186CC"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59,2</w:t>
            </w:r>
          </w:p>
        </w:tc>
        <w:tc>
          <w:tcPr>
            <w:tcW w:w="851" w:type="dxa"/>
            <w:shd w:val="clear" w:color="auto" w:fill="FFF2CC" w:themeFill="accent4" w:themeFillTint="33"/>
          </w:tcPr>
          <w:p w14:paraId="5FBD1899"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40,8</w:t>
            </w:r>
          </w:p>
        </w:tc>
      </w:tr>
      <w:tr w:rsidR="00F41488" w:rsidRPr="008851A9" w14:paraId="2834C234" w14:textId="77777777" w:rsidTr="008851A9">
        <w:trPr>
          <w:trHeight w:val="23"/>
          <w:jc w:val="center"/>
        </w:trPr>
        <w:tc>
          <w:tcPr>
            <w:tcW w:w="705" w:type="dxa"/>
            <w:shd w:val="clear" w:color="auto" w:fill="auto"/>
          </w:tcPr>
          <w:p w14:paraId="77CFE1A2"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2022</w:t>
            </w:r>
          </w:p>
        </w:tc>
        <w:tc>
          <w:tcPr>
            <w:tcW w:w="1323" w:type="dxa"/>
            <w:shd w:val="clear" w:color="auto" w:fill="auto"/>
          </w:tcPr>
          <w:p w14:paraId="7D0FF1C5" w14:textId="77777777" w:rsidR="00F41488" w:rsidRPr="008851A9" w:rsidRDefault="00F41488" w:rsidP="008851A9">
            <w:pPr>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 по во</w:t>
            </w:r>
            <w:r w:rsidRPr="008851A9">
              <w:rPr>
                <w:rFonts w:ascii="Times New Roman" w:hAnsi="Times New Roman" w:cs="Times New Roman"/>
                <w:sz w:val="24"/>
                <w:szCs w:val="24"/>
              </w:rPr>
              <w:t>з</w:t>
            </w:r>
            <w:r w:rsidRPr="008851A9">
              <w:rPr>
                <w:rFonts w:ascii="Times New Roman" w:hAnsi="Times New Roman" w:cs="Times New Roman"/>
                <w:sz w:val="24"/>
                <w:szCs w:val="24"/>
              </w:rPr>
              <w:t>расту</w:t>
            </w:r>
          </w:p>
        </w:tc>
        <w:tc>
          <w:tcPr>
            <w:tcW w:w="1896" w:type="dxa"/>
            <w:gridSpan w:val="2"/>
            <w:shd w:val="clear" w:color="auto" w:fill="auto"/>
          </w:tcPr>
          <w:p w14:paraId="67BAFE63" w14:textId="77777777" w:rsidR="00F41488" w:rsidRPr="008851A9" w:rsidRDefault="00F41488" w:rsidP="008851A9">
            <w:pPr>
              <w:widowControl w:val="0"/>
              <w:shd w:val="clear" w:color="auto" w:fill="FFFFFF"/>
              <w:tabs>
                <w:tab w:val="left" w:pos="121"/>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29,7</w:t>
            </w:r>
          </w:p>
        </w:tc>
        <w:tc>
          <w:tcPr>
            <w:tcW w:w="1417" w:type="dxa"/>
            <w:gridSpan w:val="4"/>
            <w:shd w:val="clear" w:color="auto" w:fill="auto"/>
          </w:tcPr>
          <w:p w14:paraId="0BBE047E"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32,4</w:t>
            </w:r>
          </w:p>
        </w:tc>
        <w:tc>
          <w:tcPr>
            <w:tcW w:w="1420" w:type="dxa"/>
            <w:gridSpan w:val="2"/>
            <w:shd w:val="clear" w:color="auto" w:fill="auto"/>
          </w:tcPr>
          <w:p w14:paraId="13BF182A" w14:textId="77777777" w:rsidR="00F41488" w:rsidRPr="008851A9" w:rsidRDefault="00F41488" w:rsidP="008851A9">
            <w:pPr>
              <w:widowControl w:val="0"/>
              <w:shd w:val="clear" w:color="auto" w:fill="FFFFFF"/>
              <w:tabs>
                <w:tab w:val="left" w:pos="0"/>
                <w:tab w:val="left" w:pos="10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29,4</w:t>
            </w:r>
          </w:p>
        </w:tc>
        <w:tc>
          <w:tcPr>
            <w:tcW w:w="1704" w:type="dxa"/>
            <w:gridSpan w:val="2"/>
            <w:shd w:val="clear" w:color="auto" w:fill="auto"/>
          </w:tcPr>
          <w:p w14:paraId="250EB430" w14:textId="77777777" w:rsidR="00F41488" w:rsidRPr="008851A9" w:rsidRDefault="00F41488" w:rsidP="008851A9">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8,5</w:t>
            </w:r>
          </w:p>
        </w:tc>
        <w:tc>
          <w:tcPr>
            <w:tcW w:w="1560" w:type="dxa"/>
            <w:gridSpan w:val="2"/>
            <w:shd w:val="clear" w:color="auto" w:fill="auto"/>
          </w:tcPr>
          <w:p w14:paraId="4023605E" w14:textId="77777777" w:rsidR="00F41488" w:rsidRPr="008851A9" w:rsidRDefault="00F41488" w:rsidP="008851A9">
            <w:pPr>
              <w:widowControl w:val="0"/>
              <w:shd w:val="clear" w:color="auto" w:fill="FFFFFF"/>
              <w:tabs>
                <w:tab w:val="left" w:pos="2472"/>
              </w:tabs>
              <w:autoSpaceDE w:val="0"/>
              <w:autoSpaceDN w:val="0"/>
              <w:adjustRightInd w:val="0"/>
              <w:spacing w:after="0" w:line="240" w:lineRule="auto"/>
              <w:jc w:val="center"/>
              <w:rPr>
                <w:rFonts w:ascii="Times New Roman" w:hAnsi="Times New Roman" w:cs="Times New Roman"/>
                <w:sz w:val="24"/>
                <w:szCs w:val="24"/>
              </w:rPr>
            </w:pPr>
            <w:r w:rsidRPr="008851A9">
              <w:rPr>
                <w:rFonts w:ascii="Times New Roman" w:hAnsi="Times New Roman" w:cs="Times New Roman"/>
                <w:sz w:val="24"/>
                <w:szCs w:val="24"/>
              </w:rPr>
              <w:t>100,0</w:t>
            </w:r>
          </w:p>
        </w:tc>
      </w:tr>
    </w:tbl>
    <w:p w14:paraId="7E6F9A02" w14:textId="77777777" w:rsidR="00AB1E95" w:rsidRPr="00884CD3" w:rsidRDefault="00AB1E95" w:rsidP="00884CD3">
      <w:pPr>
        <w:tabs>
          <w:tab w:val="left" w:pos="0"/>
        </w:tabs>
        <w:spacing w:after="0" w:line="240" w:lineRule="auto"/>
        <w:ind w:firstLine="709"/>
        <w:jc w:val="both"/>
        <w:rPr>
          <w:rFonts w:ascii="Times New Roman" w:hAnsi="Times New Roman" w:cs="Times New Roman"/>
          <w:sz w:val="28"/>
          <w:szCs w:val="28"/>
        </w:rPr>
      </w:pPr>
    </w:p>
    <w:p w14:paraId="70743771" w14:textId="0EA7B3DF" w:rsidR="00F41488" w:rsidRPr="00884CD3" w:rsidRDefault="009C3573" w:rsidP="00884CD3">
      <w:pPr>
        <w:tabs>
          <w:tab w:val="left" w:pos="0"/>
          <w:tab w:val="left" w:pos="6090"/>
        </w:tabs>
        <w:spacing w:after="0" w:line="240" w:lineRule="auto"/>
        <w:ind w:firstLine="709"/>
        <w:jc w:val="both"/>
        <w:rPr>
          <w:rFonts w:ascii="Times New Roman" w:hAnsi="Times New Roman" w:cs="Times New Roman"/>
          <w:color w:val="000000"/>
          <w:sz w:val="28"/>
          <w:szCs w:val="28"/>
        </w:rPr>
      </w:pPr>
      <w:r w:rsidRPr="00884CD3">
        <w:rPr>
          <w:rFonts w:ascii="Times New Roman" w:hAnsi="Times New Roman" w:cs="Times New Roman"/>
          <w:color w:val="000000"/>
          <w:sz w:val="28"/>
          <w:szCs w:val="28"/>
        </w:rPr>
        <w:t>О</w:t>
      </w:r>
      <w:r w:rsidR="00F41488" w:rsidRPr="00884CD3">
        <w:rPr>
          <w:rFonts w:ascii="Times New Roman" w:hAnsi="Times New Roman" w:cs="Times New Roman"/>
          <w:color w:val="000000"/>
          <w:sz w:val="28"/>
          <w:szCs w:val="28"/>
        </w:rPr>
        <w:t>тмечается превалирование первичной инвалидности у детей в возрасте от 0 до 3-х лет (2023</w:t>
      </w:r>
      <w:r w:rsidR="00D71957" w:rsidRPr="00884CD3">
        <w:rPr>
          <w:rFonts w:ascii="Times New Roman" w:hAnsi="Times New Roman" w:cs="Times New Roman"/>
          <w:color w:val="000000"/>
          <w:sz w:val="28"/>
          <w:szCs w:val="28"/>
        </w:rPr>
        <w:t xml:space="preserve"> г.</w:t>
      </w:r>
      <w:r w:rsidR="00F41488" w:rsidRPr="00884CD3">
        <w:rPr>
          <w:rFonts w:ascii="Times New Roman" w:hAnsi="Times New Roman" w:cs="Times New Roman"/>
          <w:color w:val="000000"/>
          <w:sz w:val="28"/>
          <w:szCs w:val="28"/>
        </w:rPr>
        <w:t xml:space="preserve"> </w:t>
      </w:r>
      <w:r w:rsidR="00D24E09">
        <w:rPr>
          <w:rFonts w:ascii="Times New Roman" w:hAnsi="Times New Roman" w:cs="Times New Roman"/>
          <w:color w:val="000000"/>
          <w:sz w:val="28"/>
          <w:szCs w:val="28"/>
        </w:rPr>
        <w:t>–</w:t>
      </w:r>
      <w:r w:rsidR="00F41488" w:rsidRPr="00884CD3">
        <w:rPr>
          <w:rFonts w:ascii="Times New Roman" w:hAnsi="Times New Roman" w:cs="Times New Roman"/>
          <w:color w:val="000000"/>
          <w:sz w:val="28"/>
          <w:szCs w:val="28"/>
        </w:rPr>
        <w:t xml:space="preserve"> 36,8</w:t>
      </w:r>
      <w:r w:rsidR="00155EB8" w:rsidRPr="00155EB8">
        <w:rPr>
          <w:rFonts w:ascii="Times New Roman" w:eastAsia="Calibri" w:hAnsi="Times New Roman" w:cs="Times New Roman"/>
          <w:sz w:val="28"/>
          <w:szCs w:val="28"/>
        </w:rPr>
        <w:t xml:space="preserve"> </w:t>
      </w:r>
      <w:r w:rsidR="00155EB8">
        <w:rPr>
          <w:rFonts w:ascii="Times New Roman" w:eastAsia="Calibri" w:hAnsi="Times New Roman" w:cs="Times New Roman"/>
          <w:sz w:val="28"/>
          <w:szCs w:val="28"/>
        </w:rPr>
        <w:t>процента</w:t>
      </w:r>
      <w:r w:rsidR="00F41488" w:rsidRPr="00884CD3">
        <w:rPr>
          <w:rFonts w:ascii="Times New Roman" w:hAnsi="Times New Roman" w:cs="Times New Roman"/>
          <w:color w:val="000000"/>
          <w:sz w:val="28"/>
          <w:szCs w:val="28"/>
        </w:rPr>
        <w:t>, 202</w:t>
      </w:r>
      <w:r w:rsidR="00155EB8">
        <w:rPr>
          <w:rFonts w:ascii="Times New Roman" w:hAnsi="Times New Roman" w:cs="Times New Roman"/>
          <w:color w:val="000000"/>
          <w:sz w:val="28"/>
          <w:szCs w:val="28"/>
        </w:rPr>
        <w:t>2</w:t>
      </w:r>
      <w:r w:rsidR="00D71957" w:rsidRPr="00884CD3">
        <w:rPr>
          <w:rFonts w:ascii="Times New Roman" w:hAnsi="Times New Roman" w:cs="Times New Roman"/>
          <w:color w:val="000000"/>
          <w:sz w:val="28"/>
          <w:szCs w:val="28"/>
        </w:rPr>
        <w:t xml:space="preserve"> г.</w:t>
      </w:r>
      <w:r w:rsidR="00F41488" w:rsidRPr="00884CD3">
        <w:rPr>
          <w:rFonts w:ascii="Times New Roman" w:hAnsi="Times New Roman" w:cs="Times New Roman"/>
          <w:color w:val="000000"/>
          <w:sz w:val="28"/>
          <w:szCs w:val="28"/>
        </w:rPr>
        <w:t xml:space="preserve"> – 33,5, 2021</w:t>
      </w:r>
      <w:r w:rsidR="00D71957" w:rsidRPr="00884CD3">
        <w:rPr>
          <w:rFonts w:ascii="Times New Roman" w:hAnsi="Times New Roman" w:cs="Times New Roman"/>
          <w:color w:val="000000"/>
          <w:sz w:val="28"/>
          <w:szCs w:val="28"/>
        </w:rPr>
        <w:t xml:space="preserve"> г.</w:t>
      </w:r>
      <w:r w:rsidR="00F41488" w:rsidRPr="00884CD3">
        <w:rPr>
          <w:rFonts w:ascii="Times New Roman" w:hAnsi="Times New Roman" w:cs="Times New Roman"/>
          <w:color w:val="000000"/>
          <w:sz w:val="28"/>
          <w:szCs w:val="28"/>
        </w:rPr>
        <w:t xml:space="preserve"> – 46,9, 2020</w:t>
      </w:r>
      <w:r w:rsidR="00D71957" w:rsidRPr="00884CD3">
        <w:rPr>
          <w:rFonts w:ascii="Times New Roman" w:hAnsi="Times New Roman" w:cs="Times New Roman"/>
          <w:color w:val="000000"/>
          <w:sz w:val="28"/>
          <w:szCs w:val="28"/>
        </w:rPr>
        <w:t xml:space="preserve"> г.</w:t>
      </w:r>
      <w:r w:rsidR="00F41488" w:rsidRPr="00884CD3">
        <w:rPr>
          <w:rFonts w:ascii="Times New Roman" w:hAnsi="Times New Roman" w:cs="Times New Roman"/>
          <w:color w:val="000000"/>
          <w:sz w:val="28"/>
          <w:szCs w:val="28"/>
        </w:rPr>
        <w:t xml:space="preserve"> – 43,1, 2019</w:t>
      </w:r>
      <w:r w:rsidR="00D71957" w:rsidRPr="00884CD3">
        <w:rPr>
          <w:rFonts w:ascii="Times New Roman" w:hAnsi="Times New Roman" w:cs="Times New Roman"/>
          <w:color w:val="000000"/>
          <w:sz w:val="28"/>
          <w:szCs w:val="28"/>
        </w:rPr>
        <w:t xml:space="preserve"> г.</w:t>
      </w:r>
      <w:r w:rsidR="00F41488" w:rsidRPr="00884CD3">
        <w:rPr>
          <w:rFonts w:ascii="Times New Roman" w:hAnsi="Times New Roman" w:cs="Times New Roman"/>
          <w:color w:val="000000"/>
          <w:sz w:val="28"/>
          <w:szCs w:val="28"/>
        </w:rPr>
        <w:t xml:space="preserve"> – 45,0</w:t>
      </w:r>
      <w:r w:rsidR="00155EB8" w:rsidRPr="00155EB8">
        <w:rPr>
          <w:rFonts w:ascii="Times New Roman" w:eastAsia="Calibri" w:hAnsi="Times New Roman" w:cs="Times New Roman"/>
          <w:sz w:val="28"/>
          <w:szCs w:val="28"/>
        </w:rPr>
        <w:t xml:space="preserve"> </w:t>
      </w:r>
      <w:r w:rsidR="00155EB8">
        <w:rPr>
          <w:rFonts w:ascii="Times New Roman" w:eastAsia="Calibri" w:hAnsi="Times New Roman" w:cs="Times New Roman"/>
          <w:sz w:val="28"/>
          <w:szCs w:val="28"/>
        </w:rPr>
        <w:t>процентов</w:t>
      </w:r>
      <w:r w:rsidR="00F41488" w:rsidRPr="00884CD3">
        <w:rPr>
          <w:rFonts w:ascii="Times New Roman" w:hAnsi="Times New Roman" w:cs="Times New Roman"/>
          <w:color w:val="000000"/>
          <w:sz w:val="28"/>
          <w:szCs w:val="28"/>
        </w:rPr>
        <w:t>). В 2023 г. первичная инвалидность от врожде</w:t>
      </w:r>
      <w:r w:rsidR="00F41488" w:rsidRPr="00884CD3">
        <w:rPr>
          <w:rFonts w:ascii="Times New Roman" w:hAnsi="Times New Roman" w:cs="Times New Roman"/>
          <w:color w:val="000000"/>
          <w:sz w:val="28"/>
          <w:szCs w:val="28"/>
        </w:rPr>
        <w:t>н</w:t>
      </w:r>
      <w:r w:rsidR="00F41488" w:rsidRPr="00884CD3">
        <w:rPr>
          <w:rFonts w:ascii="Times New Roman" w:hAnsi="Times New Roman" w:cs="Times New Roman"/>
          <w:color w:val="000000"/>
          <w:sz w:val="28"/>
          <w:szCs w:val="28"/>
        </w:rPr>
        <w:t>ных аномалий развития (42 сл</w:t>
      </w:r>
      <w:r w:rsidR="00D71957" w:rsidRPr="00884CD3">
        <w:rPr>
          <w:rFonts w:ascii="Times New Roman" w:hAnsi="Times New Roman" w:cs="Times New Roman"/>
          <w:color w:val="000000"/>
          <w:sz w:val="28"/>
          <w:szCs w:val="28"/>
        </w:rPr>
        <w:t>.</w:t>
      </w:r>
      <w:r w:rsidR="00F41488" w:rsidRPr="00884CD3">
        <w:rPr>
          <w:rFonts w:ascii="Times New Roman" w:hAnsi="Times New Roman" w:cs="Times New Roman"/>
          <w:color w:val="000000"/>
          <w:sz w:val="28"/>
          <w:szCs w:val="28"/>
        </w:rPr>
        <w:t xml:space="preserve"> – 14,6</w:t>
      </w:r>
      <w:r w:rsidR="00155EB8" w:rsidRPr="00155EB8">
        <w:rPr>
          <w:rFonts w:ascii="Times New Roman" w:eastAsia="Calibri" w:hAnsi="Times New Roman" w:cs="Times New Roman"/>
          <w:sz w:val="28"/>
          <w:szCs w:val="28"/>
        </w:rPr>
        <w:t xml:space="preserve"> </w:t>
      </w:r>
      <w:r w:rsidR="00155EB8">
        <w:rPr>
          <w:rFonts w:ascii="Times New Roman" w:eastAsia="Calibri" w:hAnsi="Times New Roman" w:cs="Times New Roman"/>
          <w:sz w:val="28"/>
          <w:szCs w:val="28"/>
        </w:rPr>
        <w:t>процента</w:t>
      </w:r>
      <w:r w:rsidR="00F41488" w:rsidRPr="00884CD3">
        <w:rPr>
          <w:rFonts w:ascii="Times New Roman" w:hAnsi="Times New Roman" w:cs="Times New Roman"/>
          <w:color w:val="000000"/>
          <w:sz w:val="28"/>
          <w:szCs w:val="28"/>
        </w:rPr>
        <w:t>) и в возрасте от 8-14 лет (26,1), первичная инвалидность от психических расстройств (26 сл</w:t>
      </w:r>
      <w:proofErr w:type="gramStart"/>
      <w:r w:rsidR="00D71957" w:rsidRPr="00884CD3">
        <w:rPr>
          <w:rFonts w:ascii="Times New Roman" w:hAnsi="Times New Roman" w:cs="Times New Roman"/>
          <w:color w:val="000000"/>
          <w:sz w:val="28"/>
          <w:szCs w:val="28"/>
        </w:rPr>
        <w:t>.</w:t>
      </w:r>
      <w:r w:rsidR="00F41488" w:rsidRPr="00884CD3">
        <w:rPr>
          <w:rFonts w:ascii="Times New Roman" w:hAnsi="Times New Roman" w:cs="Times New Roman"/>
          <w:color w:val="000000"/>
          <w:sz w:val="28"/>
          <w:szCs w:val="28"/>
        </w:rPr>
        <w:t>в</w:t>
      </w:r>
      <w:proofErr w:type="gramEnd"/>
      <w:r w:rsidR="00F41488" w:rsidRPr="00884CD3">
        <w:rPr>
          <w:rFonts w:ascii="Times New Roman" w:hAnsi="Times New Roman" w:cs="Times New Roman"/>
          <w:color w:val="000000"/>
          <w:sz w:val="28"/>
          <w:szCs w:val="28"/>
        </w:rPr>
        <w:t xml:space="preserve"> –</w:t>
      </w:r>
      <w:r w:rsidR="00D24E09">
        <w:rPr>
          <w:rFonts w:ascii="Times New Roman" w:hAnsi="Times New Roman" w:cs="Times New Roman"/>
          <w:color w:val="000000"/>
          <w:sz w:val="28"/>
          <w:szCs w:val="28"/>
        </w:rPr>
        <w:t xml:space="preserve"> </w:t>
      </w:r>
      <w:r w:rsidR="00F41488" w:rsidRPr="00884CD3">
        <w:rPr>
          <w:rFonts w:ascii="Times New Roman" w:hAnsi="Times New Roman" w:cs="Times New Roman"/>
          <w:color w:val="000000"/>
          <w:sz w:val="28"/>
          <w:szCs w:val="28"/>
        </w:rPr>
        <w:t>9,3</w:t>
      </w:r>
      <w:r w:rsidR="00155EB8" w:rsidRPr="00155EB8">
        <w:rPr>
          <w:rFonts w:ascii="Times New Roman" w:eastAsia="Calibri" w:hAnsi="Times New Roman" w:cs="Times New Roman"/>
          <w:sz w:val="28"/>
          <w:szCs w:val="28"/>
        </w:rPr>
        <w:t xml:space="preserve"> </w:t>
      </w:r>
      <w:r w:rsidR="00155EB8">
        <w:rPr>
          <w:rFonts w:ascii="Times New Roman" w:eastAsia="Calibri" w:hAnsi="Times New Roman" w:cs="Times New Roman"/>
          <w:sz w:val="28"/>
          <w:szCs w:val="28"/>
        </w:rPr>
        <w:t>процента</w:t>
      </w:r>
      <w:r w:rsidR="00F41488" w:rsidRPr="00884CD3">
        <w:rPr>
          <w:rFonts w:ascii="Times New Roman" w:hAnsi="Times New Roman" w:cs="Times New Roman"/>
          <w:color w:val="000000"/>
          <w:sz w:val="28"/>
          <w:szCs w:val="28"/>
        </w:rPr>
        <w:t>). В РФ превалирует возрастная группа от 4-7 лет (32,4</w:t>
      </w:r>
      <w:r w:rsidR="00155EB8" w:rsidRPr="00155EB8">
        <w:rPr>
          <w:rFonts w:ascii="Times New Roman" w:eastAsia="Calibri" w:hAnsi="Times New Roman" w:cs="Times New Roman"/>
          <w:sz w:val="28"/>
          <w:szCs w:val="28"/>
        </w:rPr>
        <w:t xml:space="preserve"> </w:t>
      </w:r>
      <w:r w:rsidR="00155EB8">
        <w:rPr>
          <w:rFonts w:ascii="Times New Roman" w:eastAsia="Calibri" w:hAnsi="Times New Roman" w:cs="Times New Roman"/>
          <w:sz w:val="28"/>
          <w:szCs w:val="28"/>
        </w:rPr>
        <w:t>процента</w:t>
      </w:r>
      <w:r w:rsidR="00F41488" w:rsidRPr="00884CD3">
        <w:rPr>
          <w:rFonts w:ascii="Times New Roman" w:hAnsi="Times New Roman" w:cs="Times New Roman"/>
          <w:color w:val="000000"/>
          <w:sz w:val="28"/>
          <w:szCs w:val="28"/>
        </w:rPr>
        <w:t>). Затем идет во</w:t>
      </w:r>
      <w:r w:rsidR="00F41488" w:rsidRPr="00884CD3">
        <w:rPr>
          <w:rFonts w:ascii="Times New Roman" w:hAnsi="Times New Roman" w:cs="Times New Roman"/>
          <w:color w:val="000000"/>
          <w:sz w:val="28"/>
          <w:szCs w:val="28"/>
        </w:rPr>
        <w:t>з</w:t>
      </w:r>
      <w:r w:rsidR="00F41488" w:rsidRPr="00884CD3">
        <w:rPr>
          <w:rFonts w:ascii="Times New Roman" w:hAnsi="Times New Roman" w:cs="Times New Roman"/>
          <w:color w:val="000000"/>
          <w:sz w:val="28"/>
          <w:szCs w:val="28"/>
        </w:rPr>
        <w:t>растная категория детей от 4-7 лет (24,6</w:t>
      </w:r>
      <w:r w:rsidR="00155EB8" w:rsidRPr="00155EB8">
        <w:rPr>
          <w:rFonts w:ascii="Times New Roman" w:eastAsia="Calibri" w:hAnsi="Times New Roman" w:cs="Times New Roman"/>
          <w:sz w:val="28"/>
          <w:szCs w:val="28"/>
        </w:rPr>
        <w:t xml:space="preserve"> </w:t>
      </w:r>
      <w:r w:rsidR="00155EB8">
        <w:rPr>
          <w:rFonts w:ascii="Times New Roman" w:eastAsia="Calibri" w:hAnsi="Times New Roman" w:cs="Times New Roman"/>
          <w:sz w:val="28"/>
          <w:szCs w:val="28"/>
        </w:rPr>
        <w:t>процента</w:t>
      </w:r>
      <w:r w:rsidR="00F41488" w:rsidRPr="00884CD3">
        <w:rPr>
          <w:rFonts w:ascii="Times New Roman" w:hAnsi="Times New Roman" w:cs="Times New Roman"/>
          <w:color w:val="000000"/>
          <w:sz w:val="28"/>
          <w:szCs w:val="28"/>
        </w:rPr>
        <w:t>), первичная инвалидность от психических расстройств (35 сл</w:t>
      </w:r>
      <w:r w:rsidR="00D71957" w:rsidRPr="00884CD3">
        <w:rPr>
          <w:rFonts w:ascii="Times New Roman" w:hAnsi="Times New Roman" w:cs="Times New Roman"/>
          <w:color w:val="000000"/>
          <w:sz w:val="28"/>
          <w:szCs w:val="28"/>
        </w:rPr>
        <w:t>.</w:t>
      </w:r>
      <w:r w:rsidR="00F41488" w:rsidRPr="00884CD3">
        <w:rPr>
          <w:rFonts w:ascii="Times New Roman" w:hAnsi="Times New Roman" w:cs="Times New Roman"/>
          <w:color w:val="000000"/>
          <w:sz w:val="28"/>
          <w:szCs w:val="28"/>
        </w:rPr>
        <w:t xml:space="preserve"> –</w:t>
      </w:r>
      <w:r w:rsidR="00D24E09">
        <w:rPr>
          <w:rFonts w:ascii="Times New Roman" w:hAnsi="Times New Roman" w:cs="Times New Roman"/>
          <w:color w:val="000000"/>
          <w:sz w:val="28"/>
          <w:szCs w:val="28"/>
        </w:rPr>
        <w:t xml:space="preserve"> </w:t>
      </w:r>
      <w:r w:rsidR="00F41488" w:rsidRPr="00884CD3">
        <w:rPr>
          <w:rFonts w:ascii="Times New Roman" w:hAnsi="Times New Roman" w:cs="Times New Roman"/>
          <w:color w:val="000000"/>
          <w:sz w:val="28"/>
          <w:szCs w:val="28"/>
        </w:rPr>
        <w:t>12,5</w:t>
      </w:r>
      <w:r w:rsidR="00155EB8" w:rsidRPr="00155EB8">
        <w:rPr>
          <w:rFonts w:ascii="Times New Roman" w:eastAsia="Calibri" w:hAnsi="Times New Roman" w:cs="Times New Roman"/>
          <w:sz w:val="28"/>
          <w:szCs w:val="28"/>
        </w:rPr>
        <w:t xml:space="preserve"> </w:t>
      </w:r>
      <w:r w:rsidR="00155EB8">
        <w:rPr>
          <w:rFonts w:ascii="Times New Roman" w:eastAsia="Calibri" w:hAnsi="Times New Roman" w:cs="Times New Roman"/>
          <w:sz w:val="28"/>
          <w:szCs w:val="28"/>
        </w:rPr>
        <w:t>процента</w:t>
      </w:r>
      <w:r w:rsidR="00F41488" w:rsidRPr="00884CD3">
        <w:rPr>
          <w:rFonts w:ascii="Times New Roman" w:hAnsi="Times New Roman" w:cs="Times New Roman"/>
          <w:color w:val="000000"/>
          <w:sz w:val="28"/>
          <w:szCs w:val="28"/>
        </w:rPr>
        <w:t>), в сравнении с Р</w:t>
      </w:r>
      <w:r w:rsidR="00633B6E">
        <w:rPr>
          <w:rFonts w:ascii="Times New Roman" w:hAnsi="Times New Roman" w:cs="Times New Roman"/>
          <w:color w:val="000000"/>
          <w:sz w:val="28"/>
          <w:szCs w:val="28"/>
        </w:rPr>
        <w:t xml:space="preserve">оссийской </w:t>
      </w:r>
      <w:r w:rsidR="00F41488" w:rsidRPr="00884CD3">
        <w:rPr>
          <w:rFonts w:ascii="Times New Roman" w:hAnsi="Times New Roman" w:cs="Times New Roman"/>
          <w:color w:val="000000"/>
          <w:sz w:val="28"/>
          <w:szCs w:val="28"/>
        </w:rPr>
        <w:t>Ф</w:t>
      </w:r>
      <w:r w:rsidR="00633B6E">
        <w:rPr>
          <w:rFonts w:ascii="Times New Roman" w:hAnsi="Times New Roman" w:cs="Times New Roman"/>
          <w:color w:val="000000"/>
          <w:sz w:val="28"/>
          <w:szCs w:val="28"/>
        </w:rPr>
        <w:t>едерацией</w:t>
      </w:r>
      <w:r w:rsidR="00F41488" w:rsidRPr="00884CD3">
        <w:rPr>
          <w:rFonts w:ascii="Times New Roman" w:hAnsi="Times New Roman" w:cs="Times New Roman"/>
          <w:color w:val="000000"/>
          <w:sz w:val="28"/>
          <w:szCs w:val="28"/>
        </w:rPr>
        <w:t xml:space="preserve"> данная возрастная категория занимает первое место. Нарушение психической функции выявляется перед школой при прохождении профила</w:t>
      </w:r>
      <w:r w:rsidR="00F41488" w:rsidRPr="00884CD3">
        <w:rPr>
          <w:rFonts w:ascii="Times New Roman" w:hAnsi="Times New Roman" w:cs="Times New Roman"/>
          <w:color w:val="000000"/>
          <w:sz w:val="28"/>
          <w:szCs w:val="28"/>
        </w:rPr>
        <w:t>к</w:t>
      </w:r>
      <w:r w:rsidR="00F41488" w:rsidRPr="00884CD3">
        <w:rPr>
          <w:rFonts w:ascii="Times New Roman" w:hAnsi="Times New Roman" w:cs="Times New Roman"/>
          <w:color w:val="000000"/>
          <w:sz w:val="28"/>
          <w:szCs w:val="28"/>
        </w:rPr>
        <w:t>тических осмотров у специалистов или психолого-медико-педагогической к</w:t>
      </w:r>
      <w:r w:rsidR="00F41488" w:rsidRPr="00884CD3">
        <w:rPr>
          <w:rFonts w:ascii="Times New Roman" w:hAnsi="Times New Roman" w:cs="Times New Roman"/>
          <w:color w:val="000000"/>
          <w:sz w:val="28"/>
          <w:szCs w:val="28"/>
        </w:rPr>
        <w:t>о</w:t>
      </w:r>
      <w:r w:rsidR="00F41488" w:rsidRPr="00884CD3">
        <w:rPr>
          <w:rFonts w:ascii="Times New Roman" w:hAnsi="Times New Roman" w:cs="Times New Roman"/>
          <w:color w:val="000000"/>
          <w:sz w:val="28"/>
          <w:szCs w:val="28"/>
        </w:rPr>
        <w:lastRenderedPageBreak/>
        <w:t>миссии, а также в процессе обучения преподаватели замечают, что ребенок о</w:t>
      </w:r>
      <w:r w:rsidR="00F41488" w:rsidRPr="00884CD3">
        <w:rPr>
          <w:rFonts w:ascii="Times New Roman" w:hAnsi="Times New Roman" w:cs="Times New Roman"/>
          <w:color w:val="000000"/>
          <w:sz w:val="28"/>
          <w:szCs w:val="28"/>
        </w:rPr>
        <w:t>т</w:t>
      </w:r>
      <w:r w:rsidR="00F41488" w:rsidRPr="00884CD3">
        <w:rPr>
          <w:rFonts w:ascii="Times New Roman" w:hAnsi="Times New Roman" w:cs="Times New Roman"/>
          <w:color w:val="000000"/>
          <w:sz w:val="28"/>
          <w:szCs w:val="28"/>
        </w:rPr>
        <w:t>стает в развитии, так как определенные патологии (психические нарушения, т</w:t>
      </w:r>
      <w:r w:rsidR="00F41488" w:rsidRPr="00884CD3">
        <w:rPr>
          <w:rFonts w:ascii="Times New Roman" w:hAnsi="Times New Roman" w:cs="Times New Roman"/>
          <w:color w:val="000000"/>
          <w:sz w:val="28"/>
          <w:szCs w:val="28"/>
        </w:rPr>
        <w:t>у</w:t>
      </w:r>
      <w:r w:rsidR="00F41488" w:rsidRPr="00884CD3">
        <w:rPr>
          <w:rFonts w:ascii="Times New Roman" w:hAnsi="Times New Roman" w:cs="Times New Roman"/>
          <w:color w:val="000000"/>
          <w:sz w:val="28"/>
          <w:szCs w:val="28"/>
        </w:rPr>
        <w:t xml:space="preserve">гоухость и т.д.) выявляются во время школьной учебной нагрузки и приводят </w:t>
      </w:r>
      <w:r w:rsidR="00846313">
        <w:rPr>
          <w:rFonts w:ascii="Times New Roman" w:hAnsi="Times New Roman" w:cs="Times New Roman"/>
          <w:color w:val="000000"/>
          <w:sz w:val="28"/>
          <w:szCs w:val="28"/>
        </w:rPr>
        <w:t>к</w:t>
      </w:r>
      <w:r w:rsidR="00F41488" w:rsidRPr="00884CD3">
        <w:rPr>
          <w:rFonts w:ascii="Times New Roman" w:hAnsi="Times New Roman" w:cs="Times New Roman"/>
          <w:color w:val="000000"/>
          <w:sz w:val="28"/>
          <w:szCs w:val="28"/>
        </w:rPr>
        <w:t xml:space="preserve"> ограничению жизнедеятельности </w:t>
      </w:r>
      <w:r w:rsidR="00D24E09">
        <w:rPr>
          <w:rFonts w:ascii="Times New Roman" w:hAnsi="Times New Roman" w:cs="Times New Roman"/>
          <w:color w:val="000000"/>
          <w:sz w:val="28"/>
          <w:szCs w:val="28"/>
        </w:rPr>
        <w:t>–</w:t>
      </w:r>
      <w:r w:rsidR="00F41488" w:rsidRPr="00884CD3">
        <w:rPr>
          <w:rFonts w:ascii="Times New Roman" w:hAnsi="Times New Roman" w:cs="Times New Roman"/>
          <w:color w:val="000000"/>
          <w:sz w:val="28"/>
          <w:szCs w:val="28"/>
        </w:rPr>
        <w:t xml:space="preserve"> обучению. После проведения совместной работы с детскими психиатрами и неврологами проводится дифференцирова</w:t>
      </w:r>
      <w:r w:rsidR="00F41488" w:rsidRPr="00884CD3">
        <w:rPr>
          <w:rFonts w:ascii="Times New Roman" w:hAnsi="Times New Roman" w:cs="Times New Roman"/>
          <w:color w:val="000000"/>
          <w:sz w:val="28"/>
          <w:szCs w:val="28"/>
        </w:rPr>
        <w:t>н</w:t>
      </w:r>
      <w:r w:rsidR="00F41488" w:rsidRPr="00884CD3">
        <w:rPr>
          <w:rFonts w:ascii="Times New Roman" w:hAnsi="Times New Roman" w:cs="Times New Roman"/>
          <w:color w:val="000000"/>
          <w:sz w:val="28"/>
          <w:szCs w:val="28"/>
        </w:rPr>
        <w:t>ный подход врачами</w:t>
      </w:r>
      <w:r w:rsidR="003C049C">
        <w:rPr>
          <w:rFonts w:ascii="Times New Roman" w:hAnsi="Times New Roman" w:cs="Times New Roman"/>
          <w:color w:val="000000"/>
          <w:sz w:val="28"/>
          <w:szCs w:val="28"/>
        </w:rPr>
        <w:t>-</w:t>
      </w:r>
      <w:r w:rsidR="00F41488" w:rsidRPr="00884CD3">
        <w:rPr>
          <w:rFonts w:ascii="Times New Roman" w:hAnsi="Times New Roman" w:cs="Times New Roman"/>
          <w:color w:val="000000"/>
          <w:sz w:val="28"/>
          <w:szCs w:val="28"/>
        </w:rPr>
        <w:t>психиатрами в пользу установления диагноза и лечения нарушения психического здоровья.</w:t>
      </w:r>
    </w:p>
    <w:p w14:paraId="02B00663" w14:textId="77777777" w:rsidR="00F41488" w:rsidRPr="00884CD3" w:rsidRDefault="00F41488" w:rsidP="00884CD3">
      <w:pPr>
        <w:tabs>
          <w:tab w:val="left" w:pos="0"/>
          <w:tab w:val="left" w:pos="6090"/>
        </w:tabs>
        <w:spacing w:after="0" w:line="240" w:lineRule="auto"/>
        <w:ind w:firstLine="709"/>
        <w:jc w:val="both"/>
        <w:rPr>
          <w:rFonts w:ascii="Times New Roman" w:hAnsi="Times New Roman" w:cs="Times New Roman"/>
          <w:color w:val="000000"/>
          <w:sz w:val="28"/>
          <w:szCs w:val="28"/>
        </w:rPr>
      </w:pPr>
      <w:r w:rsidRPr="00884CD3">
        <w:rPr>
          <w:rFonts w:ascii="Times New Roman" w:hAnsi="Times New Roman" w:cs="Times New Roman"/>
          <w:color w:val="000000"/>
          <w:sz w:val="28"/>
          <w:szCs w:val="28"/>
        </w:rPr>
        <w:t>Если в разных возрастных группах доля мальчиков и доля девочек мен</w:t>
      </w:r>
      <w:r w:rsidRPr="00884CD3">
        <w:rPr>
          <w:rFonts w:ascii="Times New Roman" w:hAnsi="Times New Roman" w:cs="Times New Roman"/>
          <w:color w:val="000000"/>
          <w:sz w:val="28"/>
          <w:szCs w:val="28"/>
        </w:rPr>
        <w:t>я</w:t>
      </w:r>
      <w:r w:rsidRPr="00884CD3">
        <w:rPr>
          <w:rFonts w:ascii="Times New Roman" w:hAnsi="Times New Roman" w:cs="Times New Roman"/>
          <w:color w:val="000000"/>
          <w:sz w:val="28"/>
          <w:szCs w:val="28"/>
        </w:rPr>
        <w:t>ются в каждом году, то в общем итоге удельный вес мальчиков всегда больше за представленные годы.</w:t>
      </w:r>
    </w:p>
    <w:p w14:paraId="3DE71D18" w14:textId="77777777" w:rsidR="009C3573" w:rsidRPr="00884CD3" w:rsidRDefault="009C3573" w:rsidP="00884CD3">
      <w:pPr>
        <w:tabs>
          <w:tab w:val="left" w:pos="0"/>
          <w:tab w:val="left" w:pos="6090"/>
        </w:tabs>
        <w:spacing w:after="0" w:line="240" w:lineRule="auto"/>
        <w:ind w:firstLine="709"/>
        <w:jc w:val="both"/>
        <w:rPr>
          <w:rFonts w:ascii="Times New Roman" w:hAnsi="Times New Roman" w:cs="Times New Roman"/>
          <w:color w:val="000000"/>
          <w:sz w:val="28"/>
          <w:szCs w:val="28"/>
        </w:rPr>
      </w:pPr>
    </w:p>
    <w:p w14:paraId="6653ED78" w14:textId="30552786" w:rsidR="00633B6E" w:rsidRDefault="00633B6E">
      <w:pPr>
        <w:spacing w:after="160" w:line="259"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3302D31" w14:textId="3BE497F4" w:rsidR="00727086" w:rsidRPr="00884CD3" w:rsidRDefault="00D24E09" w:rsidP="00D24E09">
      <w:pPr>
        <w:pStyle w:val="af2"/>
        <w:shd w:val="clear" w:color="auto" w:fill="FFFFFF"/>
        <w:tabs>
          <w:tab w:val="left" w:pos="5400"/>
        </w:tabs>
        <w:spacing w:after="0" w:line="240" w:lineRule="auto"/>
        <w:ind w:left="0"/>
        <w:jc w:val="center"/>
        <w:rPr>
          <w:rFonts w:ascii="Times New Roman" w:hAnsi="Times New Roman"/>
          <w:sz w:val="28"/>
          <w:szCs w:val="28"/>
        </w:rPr>
      </w:pPr>
      <w:r w:rsidRPr="00884CD3">
        <w:rPr>
          <w:rFonts w:ascii="Times New Roman" w:hAnsi="Times New Roman"/>
          <w:sz w:val="28"/>
          <w:szCs w:val="28"/>
        </w:rPr>
        <w:lastRenderedPageBreak/>
        <w:t>Раздел IV. Здоровье матери и ребенка</w:t>
      </w:r>
    </w:p>
    <w:p w14:paraId="29689C04" w14:textId="77777777" w:rsidR="00D80C26" w:rsidRPr="00884CD3" w:rsidRDefault="00D80C26" w:rsidP="00D24E09">
      <w:pPr>
        <w:spacing w:after="0" w:line="240" w:lineRule="auto"/>
        <w:contextualSpacing/>
        <w:jc w:val="center"/>
        <w:rPr>
          <w:rFonts w:ascii="Times New Roman" w:eastAsia="Calibri" w:hAnsi="Times New Roman" w:cs="Times New Roman"/>
          <w:sz w:val="28"/>
          <w:szCs w:val="28"/>
        </w:rPr>
      </w:pPr>
      <w:r w:rsidRPr="00884CD3">
        <w:rPr>
          <w:rFonts w:ascii="Times New Roman" w:eastAsia="Calibri" w:hAnsi="Times New Roman" w:cs="Times New Roman"/>
          <w:sz w:val="28"/>
          <w:szCs w:val="28"/>
        </w:rPr>
        <w:t>Организация медицинской помощи детям</w:t>
      </w:r>
    </w:p>
    <w:p w14:paraId="651C72AA" w14:textId="77777777" w:rsidR="00AF78FC" w:rsidRPr="00884CD3" w:rsidRDefault="00AF78FC" w:rsidP="00884CD3">
      <w:pPr>
        <w:spacing w:after="0" w:line="240" w:lineRule="auto"/>
        <w:ind w:firstLine="709"/>
        <w:contextualSpacing/>
        <w:jc w:val="both"/>
        <w:rPr>
          <w:rFonts w:ascii="Times New Roman" w:eastAsia="Calibri" w:hAnsi="Times New Roman" w:cs="Times New Roman"/>
          <w:sz w:val="28"/>
          <w:szCs w:val="28"/>
        </w:rPr>
      </w:pPr>
    </w:p>
    <w:p w14:paraId="5A13A6AD" w14:textId="682D69C5" w:rsidR="000A08DC" w:rsidRPr="00884CD3" w:rsidRDefault="000A08DC" w:rsidP="00884CD3">
      <w:pPr>
        <w:tabs>
          <w:tab w:val="left" w:pos="0"/>
        </w:tabs>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Медицинскую помощь детскому населению оказывают 27 медицинских организаций, из них 14 центральных кожуунных больниц, 3 межкожунных м</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дицинских центра и 10 медицинских организаций г. Кызыла.</w:t>
      </w:r>
    </w:p>
    <w:p w14:paraId="3EEE1DC1" w14:textId="02A696A7" w:rsidR="000A08DC" w:rsidRPr="00884CD3" w:rsidRDefault="000A08DC" w:rsidP="00884CD3">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В Республике Тыва зарегистрировано 129 104 случая заболеваний у детей в возрасте от 0 до 14 лет, показатель на 100 тыс. населения составил 121664,2. Наблюдается снижение показателя общей заболеваемости у детей до 14 лет по сравнению с 2022 г. на 1,8</w:t>
      </w:r>
      <w:r w:rsidR="00326E0D">
        <w:rPr>
          <w:rFonts w:ascii="Times New Roman" w:eastAsia="Times New Roman" w:hAnsi="Times New Roman" w:cs="Times New Roman"/>
          <w:sz w:val="28"/>
          <w:szCs w:val="28"/>
        </w:rPr>
        <w:t xml:space="preserve"> процента</w:t>
      </w:r>
      <w:r w:rsidRPr="00884CD3">
        <w:rPr>
          <w:rFonts w:ascii="Times New Roman" w:eastAsia="Times New Roman" w:hAnsi="Times New Roman" w:cs="Times New Roman"/>
          <w:sz w:val="28"/>
          <w:szCs w:val="28"/>
        </w:rPr>
        <w:t xml:space="preserve"> (2022 г. –</w:t>
      </w:r>
      <w:r w:rsidR="00326E0D">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123881,5, 2021 г. – 123389,0, </w:t>
      </w:r>
      <w:r w:rsidR="00326E0D">
        <w:rPr>
          <w:rFonts w:ascii="Times New Roman" w:eastAsia="Times New Roman" w:hAnsi="Times New Roman" w:cs="Times New Roman"/>
          <w:sz w:val="28"/>
          <w:szCs w:val="28"/>
        </w:rPr>
        <w:br/>
      </w:r>
      <w:r w:rsidRPr="00884CD3">
        <w:rPr>
          <w:rFonts w:ascii="Times New Roman" w:eastAsia="Times New Roman" w:hAnsi="Times New Roman" w:cs="Times New Roman"/>
          <w:sz w:val="28"/>
          <w:szCs w:val="28"/>
        </w:rPr>
        <w:t xml:space="preserve">2020 г. – 117682,9, 2019 г. </w:t>
      </w:r>
      <w:r w:rsidR="00326E0D">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123867,9). По сравнению с показателем по Росси</w:t>
      </w:r>
      <w:r w:rsidRPr="00884CD3">
        <w:rPr>
          <w:rFonts w:ascii="Times New Roman" w:eastAsia="Times New Roman" w:hAnsi="Times New Roman" w:cs="Times New Roman"/>
          <w:sz w:val="28"/>
          <w:szCs w:val="28"/>
        </w:rPr>
        <w:t>й</w:t>
      </w:r>
      <w:r w:rsidRPr="00884CD3">
        <w:rPr>
          <w:rFonts w:ascii="Times New Roman" w:eastAsia="Times New Roman" w:hAnsi="Times New Roman" w:cs="Times New Roman"/>
          <w:sz w:val="28"/>
          <w:szCs w:val="28"/>
        </w:rPr>
        <w:t>ской Федерации заболеваемость детей в республике ниже н</w:t>
      </w:r>
      <w:r w:rsidR="004843DC" w:rsidRPr="00884CD3">
        <w:rPr>
          <w:rFonts w:ascii="Times New Roman" w:eastAsia="Times New Roman" w:hAnsi="Times New Roman" w:cs="Times New Roman"/>
          <w:sz w:val="28"/>
          <w:szCs w:val="28"/>
        </w:rPr>
        <w:t>а 45,3</w:t>
      </w:r>
      <w:r w:rsidR="00326E0D" w:rsidRPr="00326E0D">
        <w:rPr>
          <w:rFonts w:ascii="Times New Roman" w:eastAsia="Times New Roman" w:hAnsi="Times New Roman" w:cs="Times New Roman"/>
          <w:sz w:val="28"/>
          <w:szCs w:val="28"/>
        </w:rPr>
        <w:t xml:space="preserve"> </w:t>
      </w:r>
      <w:r w:rsidR="00326E0D">
        <w:rPr>
          <w:rFonts w:ascii="Times New Roman" w:eastAsia="Times New Roman" w:hAnsi="Times New Roman" w:cs="Times New Roman"/>
          <w:sz w:val="28"/>
          <w:szCs w:val="28"/>
        </w:rPr>
        <w:t xml:space="preserve">процента               </w:t>
      </w:r>
      <w:r w:rsidR="004843DC" w:rsidRPr="00884CD3">
        <w:rPr>
          <w:rFonts w:ascii="Times New Roman" w:eastAsia="Times New Roman" w:hAnsi="Times New Roman" w:cs="Times New Roman"/>
          <w:sz w:val="28"/>
          <w:szCs w:val="28"/>
        </w:rPr>
        <w:t xml:space="preserve"> (РФ 2022 г. – 222617,1</w:t>
      </w:r>
      <w:r w:rsidRPr="00884CD3">
        <w:rPr>
          <w:rFonts w:ascii="Times New Roman" w:eastAsia="Times New Roman" w:hAnsi="Times New Roman" w:cs="Times New Roman"/>
          <w:sz w:val="28"/>
          <w:szCs w:val="28"/>
        </w:rPr>
        <w:t>).</w:t>
      </w:r>
    </w:p>
    <w:p w14:paraId="4FF845F6" w14:textId="52533166" w:rsidR="000A08DC" w:rsidRPr="00884CD3" w:rsidRDefault="000A08DC"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Снижение заболеваемости по сравнению с прошлым годом произошло за счет </w:t>
      </w:r>
      <w:r w:rsidRPr="00884CD3">
        <w:rPr>
          <w:rFonts w:ascii="Times New Roman" w:eastAsia="Times New Roman" w:hAnsi="Times New Roman" w:cs="Times New Roman"/>
          <w:sz w:val="28"/>
          <w:szCs w:val="28"/>
          <w:lang w:val="en-US"/>
        </w:rPr>
        <w:t>COVID</w:t>
      </w:r>
      <w:r w:rsidR="00622621">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19 в 9 раз, травм и отравлений на 16,0</w:t>
      </w:r>
      <w:r w:rsidR="00326E0D" w:rsidRPr="00326E0D">
        <w:rPr>
          <w:rFonts w:ascii="Times New Roman" w:eastAsia="Times New Roman" w:hAnsi="Times New Roman" w:cs="Times New Roman"/>
          <w:sz w:val="28"/>
          <w:szCs w:val="28"/>
        </w:rPr>
        <w:t xml:space="preserve"> </w:t>
      </w:r>
      <w:r w:rsidR="00326E0D">
        <w:rPr>
          <w:rFonts w:ascii="Times New Roman" w:eastAsia="Times New Roman" w:hAnsi="Times New Roman" w:cs="Times New Roman"/>
          <w:sz w:val="28"/>
          <w:szCs w:val="28"/>
        </w:rPr>
        <w:t>процентов</w:t>
      </w:r>
      <w:r w:rsidRPr="00884CD3">
        <w:rPr>
          <w:rFonts w:ascii="Times New Roman" w:eastAsia="Times New Roman" w:hAnsi="Times New Roman" w:cs="Times New Roman"/>
          <w:sz w:val="28"/>
          <w:szCs w:val="28"/>
        </w:rPr>
        <w:t>, болезней моч</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 xml:space="preserve">половой системы на 7,2, болезней кожи и подкожной клетчатки на 6,3, болезней органов пищеварения на 5,7, болезней эндокринной системы </w:t>
      </w:r>
      <w:proofErr w:type="gramStart"/>
      <w:r w:rsidRPr="00884CD3">
        <w:rPr>
          <w:rFonts w:ascii="Times New Roman" w:eastAsia="Times New Roman" w:hAnsi="Times New Roman" w:cs="Times New Roman"/>
          <w:sz w:val="28"/>
          <w:szCs w:val="28"/>
        </w:rPr>
        <w:t>на</w:t>
      </w:r>
      <w:proofErr w:type="gramEnd"/>
      <w:r w:rsidRPr="00884CD3">
        <w:rPr>
          <w:rFonts w:ascii="Times New Roman" w:eastAsia="Times New Roman" w:hAnsi="Times New Roman" w:cs="Times New Roman"/>
          <w:sz w:val="28"/>
          <w:szCs w:val="28"/>
        </w:rPr>
        <w:t xml:space="preserve"> 4,3</w:t>
      </w:r>
      <w:r w:rsidR="00326E0D" w:rsidRPr="00326E0D">
        <w:rPr>
          <w:rFonts w:ascii="Times New Roman" w:eastAsia="Times New Roman" w:hAnsi="Times New Roman" w:cs="Times New Roman"/>
          <w:sz w:val="28"/>
          <w:szCs w:val="28"/>
        </w:rPr>
        <w:t xml:space="preserve"> </w:t>
      </w:r>
      <w:r w:rsidR="00326E0D">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w:t>
      </w:r>
    </w:p>
    <w:p w14:paraId="02A0C7D6" w14:textId="5C9AF271" w:rsidR="000A08DC" w:rsidRPr="00884CD3" w:rsidRDefault="000A08DC" w:rsidP="00884CD3">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В структуре общей заболеваемости детей республики превалируют б</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лезни органов дыхания – 52,8</w:t>
      </w:r>
      <w:r w:rsidR="00326E0D" w:rsidRPr="00326E0D">
        <w:rPr>
          <w:rFonts w:ascii="Times New Roman" w:eastAsia="Times New Roman" w:hAnsi="Times New Roman" w:cs="Times New Roman"/>
          <w:sz w:val="28"/>
          <w:szCs w:val="28"/>
        </w:rPr>
        <w:t xml:space="preserve"> </w:t>
      </w:r>
      <w:r w:rsidR="00326E0D">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на втором месте – болезни эндокри</w:t>
      </w:r>
      <w:r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ной систе</w:t>
      </w:r>
      <w:r w:rsidR="00326E0D">
        <w:rPr>
          <w:rFonts w:ascii="Times New Roman" w:eastAsia="Times New Roman" w:hAnsi="Times New Roman" w:cs="Times New Roman"/>
          <w:sz w:val="28"/>
          <w:szCs w:val="28"/>
        </w:rPr>
        <w:t>мы – 6,9</w:t>
      </w:r>
      <w:r w:rsidRPr="00884CD3">
        <w:rPr>
          <w:rFonts w:ascii="Times New Roman" w:eastAsia="Times New Roman" w:hAnsi="Times New Roman" w:cs="Times New Roman"/>
          <w:sz w:val="28"/>
          <w:szCs w:val="28"/>
        </w:rPr>
        <w:t xml:space="preserve">, на третьем месте </w:t>
      </w:r>
      <w:r w:rsidR="00326E0D">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болезни кожи и подкожной клетчатки – 5,0, далее </w:t>
      </w:r>
      <w:r w:rsidR="00326E0D">
        <w:rPr>
          <w:rFonts w:ascii="Times New Roman" w:eastAsia="Times New Roman" w:hAnsi="Times New Roman" w:cs="Times New Roman"/>
          <w:sz w:val="28"/>
          <w:szCs w:val="28"/>
        </w:rPr>
        <w:t>идут инфекционные болезни – 4,8</w:t>
      </w:r>
      <w:r w:rsidRPr="00884CD3">
        <w:rPr>
          <w:rFonts w:ascii="Times New Roman" w:eastAsia="Times New Roman" w:hAnsi="Times New Roman" w:cs="Times New Roman"/>
          <w:sz w:val="28"/>
          <w:szCs w:val="28"/>
        </w:rPr>
        <w:t>, болезни органов пищеварения – 4,6 и травмы и отравления</w:t>
      </w:r>
      <w:r w:rsidR="000A69F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4,3</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w:t>
      </w:r>
    </w:p>
    <w:p w14:paraId="6D1F0B92" w14:textId="5B62F9B1" w:rsidR="000A08DC" w:rsidRPr="00884CD3" w:rsidRDefault="000A08DC" w:rsidP="00884CD3">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У подростков в возрасте 15-17 лет зарегистрировано 26237 случаев, пок</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затель заболеваемости составил 150002,8 на 100 тыс. населения и уменьшился на 14,5</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(2022 г.</w:t>
      </w:r>
      <w:r w:rsidR="00400F89">
        <w:rPr>
          <w:rFonts w:ascii="Times New Roman" w:eastAsia="Times New Roman" w:hAnsi="Times New Roman" w:cs="Times New Roman"/>
          <w:sz w:val="28"/>
          <w:szCs w:val="28"/>
        </w:rPr>
        <w:t xml:space="preserve"> – </w:t>
      </w:r>
      <w:r w:rsidRPr="00884CD3">
        <w:rPr>
          <w:rFonts w:ascii="Times New Roman" w:eastAsia="Times New Roman" w:hAnsi="Times New Roman" w:cs="Times New Roman"/>
          <w:sz w:val="28"/>
          <w:szCs w:val="28"/>
        </w:rPr>
        <w:t xml:space="preserve">175480,1, 2021 г. </w:t>
      </w:r>
      <w:r w:rsidR="00400F89">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171932,9, 2020 г. – 163629,5, </w:t>
      </w:r>
      <w:r w:rsidR="00400F89">
        <w:rPr>
          <w:rFonts w:ascii="Times New Roman" w:eastAsia="Times New Roman" w:hAnsi="Times New Roman" w:cs="Times New Roman"/>
          <w:sz w:val="28"/>
          <w:szCs w:val="28"/>
        </w:rPr>
        <w:br/>
      </w:r>
      <w:r w:rsidRPr="00884CD3">
        <w:rPr>
          <w:rFonts w:ascii="Times New Roman" w:eastAsia="Times New Roman" w:hAnsi="Times New Roman" w:cs="Times New Roman"/>
          <w:sz w:val="28"/>
          <w:szCs w:val="28"/>
        </w:rPr>
        <w:t>2019 г. – 156725,8). По сравнению с показателем по РФ заболеваемость по</w:t>
      </w:r>
      <w:r w:rsidRPr="00884CD3">
        <w:rPr>
          <w:rFonts w:ascii="Times New Roman" w:eastAsia="Times New Roman" w:hAnsi="Times New Roman" w:cs="Times New Roman"/>
          <w:sz w:val="28"/>
          <w:szCs w:val="28"/>
        </w:rPr>
        <w:t>д</w:t>
      </w:r>
      <w:r w:rsidRPr="00884CD3">
        <w:rPr>
          <w:rFonts w:ascii="Times New Roman" w:eastAsia="Times New Roman" w:hAnsi="Times New Roman" w:cs="Times New Roman"/>
          <w:sz w:val="28"/>
          <w:szCs w:val="28"/>
        </w:rPr>
        <w:t xml:space="preserve">ростков в республике ниже </w:t>
      </w:r>
      <w:r w:rsidR="00210B72" w:rsidRPr="00884CD3">
        <w:rPr>
          <w:rFonts w:ascii="Times New Roman" w:eastAsia="Times New Roman" w:hAnsi="Times New Roman" w:cs="Times New Roman"/>
          <w:sz w:val="28"/>
          <w:szCs w:val="28"/>
        </w:rPr>
        <w:t>на 35,2</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00210B72" w:rsidRPr="00884CD3">
        <w:rPr>
          <w:rFonts w:ascii="Times New Roman" w:eastAsia="Times New Roman" w:hAnsi="Times New Roman" w:cs="Times New Roman"/>
          <w:sz w:val="28"/>
          <w:szCs w:val="28"/>
        </w:rPr>
        <w:t xml:space="preserve"> (РФ 2022 г. – 231505,5</w:t>
      </w:r>
      <w:r w:rsidRPr="00884CD3">
        <w:rPr>
          <w:rFonts w:ascii="Times New Roman" w:eastAsia="Times New Roman" w:hAnsi="Times New Roman" w:cs="Times New Roman"/>
          <w:sz w:val="28"/>
          <w:szCs w:val="28"/>
        </w:rPr>
        <w:t>).</w:t>
      </w:r>
    </w:p>
    <w:p w14:paraId="5B0BCE09" w14:textId="26FA486D" w:rsidR="000A08DC" w:rsidRPr="00884CD3" w:rsidRDefault="000A08DC"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Снижение по сравнению с прошлым годом произошло за счет </w:t>
      </w:r>
      <w:r w:rsidRPr="00884CD3">
        <w:rPr>
          <w:rFonts w:ascii="Times New Roman" w:eastAsia="Times New Roman" w:hAnsi="Times New Roman" w:cs="Times New Roman"/>
          <w:sz w:val="28"/>
          <w:szCs w:val="28"/>
          <w:lang w:val="en-US"/>
        </w:rPr>
        <w:t>COVID</w:t>
      </w:r>
      <w:r w:rsidR="00400F89">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19 в 9,3 раза, болезней кожи и подкожной клетчатки на 25,8</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травм и отравлений на 21,9</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болезней органов дыхания на 1,5</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w:t>
      </w:r>
    </w:p>
    <w:p w14:paraId="6EEC128C" w14:textId="62AF7896" w:rsidR="000A08DC" w:rsidRPr="00884CD3" w:rsidRDefault="000A08DC"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В структуре заболеваемости подростков 15-17 лет на первом месте нах</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дятся болезни органов дыхания – 35,7</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на 2-м месте болезни энд</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кринной си</w:t>
      </w:r>
      <w:r w:rsidR="00400F89">
        <w:rPr>
          <w:rFonts w:ascii="Times New Roman" w:eastAsia="Times New Roman" w:hAnsi="Times New Roman" w:cs="Times New Roman"/>
          <w:sz w:val="28"/>
          <w:szCs w:val="28"/>
        </w:rPr>
        <w:t>стемы – 17,8</w:t>
      </w:r>
      <w:r w:rsidRPr="00884CD3">
        <w:rPr>
          <w:rFonts w:ascii="Times New Roman" w:eastAsia="Times New Roman" w:hAnsi="Times New Roman" w:cs="Times New Roman"/>
          <w:sz w:val="28"/>
          <w:szCs w:val="28"/>
        </w:rPr>
        <w:t xml:space="preserve">, на </w:t>
      </w:r>
      <w:r w:rsidR="00400F89">
        <w:rPr>
          <w:rFonts w:ascii="Times New Roman" w:eastAsia="Times New Roman" w:hAnsi="Times New Roman" w:cs="Times New Roman"/>
          <w:sz w:val="28"/>
          <w:szCs w:val="28"/>
        </w:rPr>
        <w:t>3-м месте – болезни глаза – 7,4</w:t>
      </w:r>
      <w:r w:rsidRPr="00884CD3">
        <w:rPr>
          <w:rFonts w:ascii="Times New Roman" w:eastAsia="Times New Roman" w:hAnsi="Times New Roman" w:cs="Times New Roman"/>
          <w:sz w:val="28"/>
          <w:szCs w:val="28"/>
        </w:rPr>
        <w:t>, на четвертом ме</w:t>
      </w:r>
      <w:r w:rsidR="00400F89">
        <w:rPr>
          <w:rFonts w:ascii="Times New Roman" w:eastAsia="Times New Roman" w:hAnsi="Times New Roman" w:cs="Times New Roman"/>
          <w:sz w:val="28"/>
          <w:szCs w:val="28"/>
        </w:rPr>
        <w:t xml:space="preserve">сте – </w:t>
      </w:r>
      <w:r w:rsidRPr="00884CD3">
        <w:rPr>
          <w:rFonts w:ascii="Times New Roman" w:eastAsia="Times New Roman" w:hAnsi="Times New Roman" w:cs="Times New Roman"/>
          <w:sz w:val="28"/>
          <w:szCs w:val="28"/>
        </w:rPr>
        <w:t>трав</w:t>
      </w:r>
      <w:r w:rsidR="00400F89">
        <w:rPr>
          <w:rFonts w:ascii="Times New Roman" w:eastAsia="Times New Roman" w:hAnsi="Times New Roman" w:cs="Times New Roman"/>
          <w:sz w:val="28"/>
          <w:szCs w:val="28"/>
        </w:rPr>
        <w:t>мы и отравления – 7,3</w:t>
      </w:r>
      <w:r w:rsidRPr="00884CD3">
        <w:rPr>
          <w:rFonts w:ascii="Times New Roman" w:eastAsia="Times New Roman" w:hAnsi="Times New Roman" w:cs="Times New Roman"/>
          <w:sz w:val="28"/>
          <w:szCs w:val="28"/>
        </w:rPr>
        <w:t>, далее следуют инфекционные болезни</w:t>
      </w:r>
      <w:r w:rsidR="00400F89">
        <w:rPr>
          <w:rFonts w:ascii="Times New Roman" w:eastAsia="Times New Roman" w:hAnsi="Times New Roman" w:cs="Times New Roman"/>
          <w:sz w:val="28"/>
          <w:szCs w:val="28"/>
        </w:rPr>
        <w:t xml:space="preserve"> – 6,2</w:t>
      </w:r>
      <w:r w:rsidRPr="00884CD3">
        <w:rPr>
          <w:rFonts w:ascii="Times New Roman" w:eastAsia="Times New Roman" w:hAnsi="Times New Roman" w:cs="Times New Roman"/>
          <w:sz w:val="28"/>
          <w:szCs w:val="28"/>
        </w:rPr>
        <w:t xml:space="preserve"> и б</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лезни органов пищеварения – 5,1</w:t>
      </w:r>
      <w:r w:rsidR="00400F89" w:rsidRPr="00400F89">
        <w:rPr>
          <w:rFonts w:ascii="Times New Roman" w:eastAsia="Times New Roman" w:hAnsi="Times New Roman" w:cs="Times New Roman"/>
          <w:sz w:val="28"/>
          <w:szCs w:val="28"/>
        </w:rPr>
        <w:t xml:space="preserve"> </w:t>
      </w:r>
      <w:r w:rsidR="00400F89">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w:t>
      </w:r>
    </w:p>
    <w:p w14:paraId="7B05D4DC" w14:textId="41F3A6A9" w:rsidR="00D969F6" w:rsidRPr="00884CD3" w:rsidRDefault="00D969F6" w:rsidP="00884CD3">
      <w:pPr>
        <w:spacing w:after="0" w:line="240" w:lineRule="auto"/>
        <w:ind w:firstLine="709"/>
        <w:contextualSpacing/>
        <w:jc w:val="both"/>
        <w:rPr>
          <w:rFonts w:ascii="Times New Roman" w:eastAsia="Times New Roman" w:hAnsi="Times New Roman" w:cs="Times New Roman"/>
          <w:bCs/>
          <w:sz w:val="28"/>
          <w:szCs w:val="28"/>
        </w:rPr>
      </w:pPr>
      <w:r w:rsidRPr="00884CD3">
        <w:rPr>
          <w:rFonts w:ascii="Times New Roman" w:eastAsia="Times New Roman" w:hAnsi="Times New Roman" w:cs="Times New Roman"/>
          <w:bCs/>
          <w:sz w:val="28"/>
          <w:szCs w:val="28"/>
        </w:rPr>
        <w:t xml:space="preserve">Показатель младенческой смертности составил </w:t>
      </w:r>
      <w:r w:rsidR="00C65D22" w:rsidRPr="00884CD3">
        <w:rPr>
          <w:rFonts w:ascii="Times New Roman" w:eastAsia="Times New Roman" w:hAnsi="Times New Roman" w:cs="Times New Roman"/>
          <w:bCs/>
          <w:sz w:val="28"/>
          <w:szCs w:val="28"/>
        </w:rPr>
        <w:t>6,2</w:t>
      </w:r>
      <w:r w:rsidRPr="00884CD3">
        <w:rPr>
          <w:rFonts w:ascii="Times New Roman" w:eastAsia="Times New Roman" w:hAnsi="Times New Roman" w:cs="Times New Roman"/>
          <w:bCs/>
          <w:sz w:val="28"/>
          <w:szCs w:val="28"/>
        </w:rPr>
        <w:t xml:space="preserve"> на 1000 родившихся живыми</w:t>
      </w:r>
      <w:r w:rsidR="007A6C32" w:rsidRPr="00884CD3">
        <w:rPr>
          <w:rFonts w:ascii="Times New Roman" w:eastAsia="Times New Roman" w:hAnsi="Times New Roman" w:cs="Times New Roman"/>
          <w:bCs/>
          <w:sz w:val="28"/>
          <w:szCs w:val="28"/>
        </w:rPr>
        <w:t xml:space="preserve"> (2022 г.</w:t>
      </w:r>
      <w:r w:rsidR="00095037" w:rsidRPr="00884CD3">
        <w:rPr>
          <w:rFonts w:ascii="Times New Roman" w:eastAsia="Times New Roman" w:hAnsi="Times New Roman" w:cs="Times New Roman"/>
          <w:bCs/>
          <w:sz w:val="28"/>
          <w:szCs w:val="28"/>
        </w:rPr>
        <w:t xml:space="preserve"> </w:t>
      </w:r>
      <w:r w:rsidR="00400F89">
        <w:rPr>
          <w:rFonts w:ascii="Times New Roman" w:eastAsia="Times New Roman" w:hAnsi="Times New Roman" w:cs="Times New Roman"/>
          <w:bCs/>
          <w:sz w:val="28"/>
          <w:szCs w:val="28"/>
        </w:rPr>
        <w:t>–</w:t>
      </w:r>
      <w:r w:rsidR="00095037" w:rsidRPr="00884CD3">
        <w:rPr>
          <w:rFonts w:ascii="Times New Roman" w:eastAsia="Times New Roman" w:hAnsi="Times New Roman" w:cs="Times New Roman"/>
          <w:bCs/>
          <w:sz w:val="28"/>
          <w:szCs w:val="28"/>
        </w:rPr>
        <w:t xml:space="preserve"> </w:t>
      </w:r>
      <w:r w:rsidR="007A6C32" w:rsidRPr="00884CD3">
        <w:rPr>
          <w:rFonts w:ascii="Times New Roman" w:eastAsia="Times New Roman" w:hAnsi="Times New Roman" w:cs="Times New Roman"/>
          <w:bCs/>
          <w:sz w:val="28"/>
          <w:szCs w:val="28"/>
        </w:rPr>
        <w:t>4,2)</w:t>
      </w:r>
      <w:r w:rsidR="000E08C6" w:rsidRPr="00884CD3">
        <w:rPr>
          <w:rFonts w:ascii="Times New Roman" w:eastAsia="Times New Roman" w:hAnsi="Times New Roman" w:cs="Times New Roman"/>
          <w:bCs/>
          <w:sz w:val="28"/>
          <w:szCs w:val="28"/>
        </w:rPr>
        <w:t>.</w:t>
      </w:r>
    </w:p>
    <w:p w14:paraId="42344C07" w14:textId="05DB42DB" w:rsidR="000A08DC" w:rsidRPr="00884CD3" w:rsidRDefault="000A08DC" w:rsidP="00884CD3">
      <w:pPr>
        <w:tabs>
          <w:tab w:val="left" w:pos="567"/>
        </w:tabs>
        <w:spacing w:after="0" w:line="240" w:lineRule="auto"/>
        <w:ind w:firstLine="709"/>
        <w:contextualSpacing/>
        <w:jc w:val="both"/>
        <w:rPr>
          <w:rFonts w:ascii="Times New Roman" w:eastAsia="Times New Roman" w:hAnsi="Times New Roman" w:cs="Times New Roman"/>
          <w:bCs/>
          <w:sz w:val="28"/>
          <w:szCs w:val="28"/>
        </w:rPr>
      </w:pPr>
      <w:r w:rsidRPr="00884CD3">
        <w:rPr>
          <w:rFonts w:ascii="Times New Roman" w:eastAsia="Times New Roman" w:hAnsi="Times New Roman" w:cs="Times New Roman"/>
          <w:bCs/>
          <w:sz w:val="28"/>
          <w:szCs w:val="28"/>
        </w:rPr>
        <w:t>Наибольший показатель младенческой смертности отмечен в Тоджи</w:t>
      </w:r>
      <w:r w:rsidRPr="00884CD3">
        <w:rPr>
          <w:rFonts w:ascii="Times New Roman" w:eastAsia="Times New Roman" w:hAnsi="Times New Roman" w:cs="Times New Roman"/>
          <w:bCs/>
          <w:sz w:val="28"/>
          <w:szCs w:val="28"/>
        </w:rPr>
        <w:t>н</w:t>
      </w:r>
      <w:r w:rsidRPr="00884CD3">
        <w:rPr>
          <w:rFonts w:ascii="Times New Roman" w:eastAsia="Times New Roman" w:hAnsi="Times New Roman" w:cs="Times New Roman"/>
          <w:bCs/>
          <w:sz w:val="28"/>
          <w:szCs w:val="28"/>
        </w:rPr>
        <w:t>ском – 14,3</w:t>
      </w:r>
      <w:r w:rsidR="00EA1127" w:rsidRPr="00884CD3">
        <w:rPr>
          <w:rFonts w:ascii="Times New Roman" w:eastAsia="Times New Roman" w:hAnsi="Times New Roman" w:cs="Times New Roman"/>
          <w:bCs/>
          <w:sz w:val="28"/>
          <w:szCs w:val="28"/>
        </w:rPr>
        <w:t xml:space="preserve"> на 1000 родившихся живыми</w:t>
      </w:r>
      <w:r w:rsidRPr="00884CD3">
        <w:rPr>
          <w:rFonts w:ascii="Times New Roman" w:eastAsia="Times New Roman" w:hAnsi="Times New Roman" w:cs="Times New Roman"/>
          <w:bCs/>
          <w:sz w:val="28"/>
          <w:szCs w:val="28"/>
        </w:rPr>
        <w:t xml:space="preserve"> (2 сл</w:t>
      </w:r>
      <w:r w:rsidR="00EA1127"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Пий-Хемском – 12,0 (2 сл</w:t>
      </w:r>
      <w:r w:rsidR="00EA1127"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Каа-Хемском</w:t>
      </w:r>
      <w:r w:rsidR="0013735E">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bCs/>
          <w:sz w:val="28"/>
          <w:szCs w:val="28"/>
        </w:rPr>
        <w:t xml:space="preserve"> 9,2 (2 сл</w:t>
      </w:r>
      <w:r w:rsidR="00EA1127"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Улуг-Хемском – 8,5 (3 сл</w:t>
      </w:r>
      <w:r w:rsidR="00EA1127"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w:t>
      </w:r>
      <w:r w:rsidR="00C83174" w:rsidRPr="00884CD3">
        <w:rPr>
          <w:rFonts w:ascii="Times New Roman" w:eastAsia="Times New Roman" w:hAnsi="Times New Roman" w:cs="Times New Roman"/>
          <w:bCs/>
          <w:sz w:val="28"/>
          <w:szCs w:val="28"/>
        </w:rPr>
        <w:t>, Кызылском – 8,3 (5 сл.)</w:t>
      </w:r>
      <w:r w:rsidRPr="00884CD3">
        <w:rPr>
          <w:rFonts w:ascii="Times New Roman" w:eastAsia="Times New Roman" w:hAnsi="Times New Roman" w:cs="Times New Roman"/>
          <w:bCs/>
          <w:sz w:val="28"/>
          <w:szCs w:val="28"/>
        </w:rPr>
        <w:t xml:space="preserve"> кожуунах.</w:t>
      </w:r>
    </w:p>
    <w:p w14:paraId="4C748462" w14:textId="3F53B177" w:rsidR="000A08DC" w:rsidRPr="00884CD3" w:rsidRDefault="000A08DC" w:rsidP="00884CD3">
      <w:pPr>
        <w:spacing w:after="0" w:line="240" w:lineRule="auto"/>
        <w:ind w:firstLine="709"/>
        <w:contextualSpacing/>
        <w:jc w:val="both"/>
        <w:rPr>
          <w:rFonts w:ascii="Times New Roman" w:eastAsia="Times New Roman" w:hAnsi="Times New Roman" w:cs="Times New Roman"/>
          <w:bCs/>
          <w:sz w:val="28"/>
          <w:szCs w:val="28"/>
        </w:rPr>
      </w:pPr>
      <w:r w:rsidRPr="00884CD3">
        <w:rPr>
          <w:rFonts w:ascii="Times New Roman" w:eastAsia="Times New Roman" w:hAnsi="Times New Roman" w:cs="Times New Roman"/>
          <w:bCs/>
          <w:sz w:val="28"/>
          <w:szCs w:val="28"/>
        </w:rPr>
        <w:t>Не зарегистрированы случаи младенческой смертности в г.</w:t>
      </w:r>
      <w:r w:rsidR="0013735E">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bCs/>
          <w:sz w:val="28"/>
          <w:szCs w:val="28"/>
        </w:rPr>
        <w:t>Ак-Довурак</w:t>
      </w:r>
      <w:r w:rsidR="000A69F3">
        <w:rPr>
          <w:rFonts w:ascii="Times New Roman" w:eastAsia="Times New Roman" w:hAnsi="Times New Roman" w:cs="Times New Roman"/>
          <w:bCs/>
          <w:sz w:val="28"/>
          <w:szCs w:val="28"/>
        </w:rPr>
        <w:t>е</w:t>
      </w:r>
      <w:r w:rsidRPr="00884CD3">
        <w:rPr>
          <w:rFonts w:ascii="Times New Roman" w:eastAsia="Times New Roman" w:hAnsi="Times New Roman" w:cs="Times New Roman"/>
          <w:bCs/>
          <w:sz w:val="28"/>
          <w:szCs w:val="28"/>
        </w:rPr>
        <w:t>,  Тере-Хольском,</w:t>
      </w:r>
      <w:r w:rsidR="0013735E">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 xml:space="preserve">Монгун-Тайгинском, </w:t>
      </w:r>
      <w:r w:rsidRPr="00884CD3">
        <w:rPr>
          <w:rFonts w:ascii="Times New Roman" w:eastAsia="Times New Roman" w:hAnsi="Times New Roman" w:cs="Times New Roman"/>
          <w:bCs/>
          <w:sz w:val="28"/>
          <w:szCs w:val="28"/>
        </w:rPr>
        <w:t>Овюрском, Чаа-Хольском, Чеди-Хольском и Эрзинском кожуунах.</w:t>
      </w:r>
    </w:p>
    <w:p w14:paraId="08CC08F6" w14:textId="77777777" w:rsidR="000A69F3" w:rsidRDefault="000A69F3" w:rsidP="0013735E">
      <w:pPr>
        <w:spacing w:after="0" w:line="240" w:lineRule="auto"/>
        <w:ind w:firstLine="709"/>
        <w:jc w:val="right"/>
        <w:rPr>
          <w:rFonts w:ascii="Times New Roman" w:eastAsia="Times New Roman" w:hAnsi="Times New Roman" w:cs="Times New Roman"/>
          <w:sz w:val="28"/>
          <w:szCs w:val="28"/>
        </w:rPr>
      </w:pPr>
    </w:p>
    <w:p w14:paraId="31CDD2D6" w14:textId="6BD1F7E6" w:rsidR="00516E1A" w:rsidRPr="00884CD3" w:rsidRDefault="00516E1A" w:rsidP="0013735E">
      <w:pPr>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lastRenderedPageBreak/>
        <w:t>Таблица</w:t>
      </w:r>
      <w:r w:rsidR="006C492A" w:rsidRPr="00884CD3">
        <w:rPr>
          <w:rFonts w:ascii="Times New Roman" w:eastAsia="Times New Roman" w:hAnsi="Times New Roman" w:cs="Times New Roman"/>
          <w:sz w:val="28"/>
          <w:szCs w:val="28"/>
        </w:rPr>
        <w:t xml:space="preserve"> 3</w:t>
      </w:r>
      <w:r w:rsidR="004E4943" w:rsidRPr="00884CD3">
        <w:rPr>
          <w:rFonts w:ascii="Times New Roman" w:eastAsia="Times New Roman" w:hAnsi="Times New Roman" w:cs="Times New Roman"/>
          <w:sz w:val="28"/>
          <w:szCs w:val="28"/>
        </w:rPr>
        <w:t>5</w:t>
      </w:r>
    </w:p>
    <w:p w14:paraId="1C7DBD32" w14:textId="77777777" w:rsidR="0013735E" w:rsidRDefault="0013735E" w:rsidP="00884CD3">
      <w:pPr>
        <w:spacing w:after="0" w:line="240" w:lineRule="auto"/>
        <w:ind w:firstLine="709"/>
        <w:jc w:val="both"/>
        <w:rPr>
          <w:rFonts w:ascii="Times New Roman" w:eastAsia="Times New Roman" w:hAnsi="Times New Roman" w:cs="Times New Roman"/>
          <w:sz w:val="28"/>
          <w:szCs w:val="28"/>
        </w:rPr>
      </w:pPr>
    </w:p>
    <w:p w14:paraId="401E1D74" w14:textId="77777777" w:rsidR="00516E1A" w:rsidRPr="0013735E" w:rsidRDefault="00516E1A" w:rsidP="0013735E">
      <w:pPr>
        <w:spacing w:after="0" w:line="240" w:lineRule="auto"/>
        <w:jc w:val="center"/>
        <w:rPr>
          <w:rFonts w:ascii="Times New Roman" w:eastAsia="Times New Roman" w:hAnsi="Times New Roman" w:cs="Times New Roman"/>
          <w:sz w:val="28"/>
          <w:szCs w:val="28"/>
        </w:rPr>
      </w:pPr>
      <w:r w:rsidRPr="0013735E">
        <w:rPr>
          <w:rFonts w:ascii="Times New Roman" w:eastAsia="Times New Roman" w:hAnsi="Times New Roman" w:cs="Times New Roman"/>
          <w:sz w:val="28"/>
          <w:szCs w:val="28"/>
        </w:rPr>
        <w:t>Младенческая смертность</w:t>
      </w:r>
    </w:p>
    <w:p w14:paraId="5E5CD071" w14:textId="77777777" w:rsidR="00516E1A" w:rsidRPr="0013735E" w:rsidRDefault="00516E1A" w:rsidP="0013735E">
      <w:pPr>
        <w:spacing w:after="0" w:line="240" w:lineRule="auto"/>
        <w:jc w:val="center"/>
        <w:rPr>
          <w:rFonts w:ascii="Times New Roman" w:eastAsia="Times New Roman" w:hAnsi="Times New Roman" w:cs="Times New Roman"/>
          <w:sz w:val="28"/>
          <w:szCs w:val="28"/>
        </w:rPr>
      </w:pPr>
      <w:r w:rsidRPr="0013735E">
        <w:rPr>
          <w:rFonts w:ascii="Times New Roman" w:eastAsia="Times New Roman" w:hAnsi="Times New Roman" w:cs="Times New Roman"/>
          <w:sz w:val="28"/>
          <w:szCs w:val="28"/>
        </w:rPr>
        <w:t>(на 1000 родившихся)</w:t>
      </w:r>
    </w:p>
    <w:p w14:paraId="1ECFDCAA" w14:textId="77777777" w:rsidR="0013735E" w:rsidRPr="00884CD3" w:rsidRDefault="0013735E" w:rsidP="00884CD3">
      <w:pPr>
        <w:spacing w:after="0" w:line="240" w:lineRule="auto"/>
        <w:ind w:firstLine="709"/>
        <w:jc w:val="both"/>
        <w:rPr>
          <w:rFonts w:ascii="Times New Roman" w:eastAsia="Times New Roman" w:hAnsi="Times New Roman" w:cs="Times New Roman"/>
          <w:i/>
          <w:sz w:val="28"/>
          <w:szCs w:val="28"/>
        </w:rPr>
      </w:pPr>
    </w:p>
    <w:tbl>
      <w:tblPr>
        <w:tblW w:w="9558" w:type="dxa"/>
        <w:jc w:val="center"/>
        <w:tblLayout w:type="fixed"/>
        <w:tblCellMar>
          <w:left w:w="57" w:type="dxa"/>
          <w:right w:w="57" w:type="dxa"/>
        </w:tblCellMar>
        <w:tblLook w:val="00A0" w:firstRow="1" w:lastRow="0" w:firstColumn="1" w:lastColumn="0" w:noHBand="0" w:noVBand="0"/>
      </w:tblPr>
      <w:tblGrid>
        <w:gridCol w:w="4236"/>
        <w:gridCol w:w="1036"/>
        <w:gridCol w:w="1178"/>
        <w:gridCol w:w="1036"/>
        <w:gridCol w:w="1036"/>
        <w:gridCol w:w="1036"/>
      </w:tblGrid>
      <w:tr w:rsidR="00516E1A" w:rsidRPr="0013735E" w14:paraId="4534243B"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29B56F12" w14:textId="2E97F13C" w:rsidR="00516E1A" w:rsidRPr="0013735E" w:rsidRDefault="0013735E" w:rsidP="0013735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т</w:t>
            </w:r>
            <w:r w:rsidR="00516E1A" w:rsidRPr="0013735E">
              <w:rPr>
                <w:rFonts w:ascii="Times New Roman" w:eastAsia="Times New Roman" w:hAnsi="Times New Roman" w:cs="Times New Roman"/>
                <w:sz w:val="24"/>
                <w:szCs w:val="24"/>
              </w:rPr>
              <w:t>ерритори</w:t>
            </w:r>
            <w:r>
              <w:rPr>
                <w:rFonts w:ascii="Times New Roman" w:eastAsia="Times New Roman" w:hAnsi="Times New Roman" w:cs="Times New Roman"/>
                <w:sz w:val="24"/>
                <w:szCs w:val="24"/>
              </w:rPr>
              <w:t>и</w:t>
            </w:r>
          </w:p>
        </w:tc>
        <w:tc>
          <w:tcPr>
            <w:tcW w:w="1036" w:type="dxa"/>
            <w:tcBorders>
              <w:top w:val="single" w:sz="4" w:space="0" w:color="auto"/>
              <w:left w:val="nil"/>
              <w:bottom w:val="single" w:sz="4" w:space="0" w:color="auto"/>
              <w:right w:val="single" w:sz="4" w:space="0" w:color="auto"/>
            </w:tcBorders>
          </w:tcPr>
          <w:p w14:paraId="3072CE39"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2019 г.</w:t>
            </w:r>
          </w:p>
        </w:tc>
        <w:tc>
          <w:tcPr>
            <w:tcW w:w="1178" w:type="dxa"/>
            <w:tcBorders>
              <w:top w:val="single" w:sz="4" w:space="0" w:color="auto"/>
              <w:left w:val="nil"/>
              <w:bottom w:val="single" w:sz="4" w:space="0" w:color="auto"/>
              <w:right w:val="single" w:sz="4" w:space="0" w:color="auto"/>
            </w:tcBorders>
          </w:tcPr>
          <w:p w14:paraId="3F5E1B87"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2020 г.</w:t>
            </w:r>
          </w:p>
        </w:tc>
        <w:tc>
          <w:tcPr>
            <w:tcW w:w="1036" w:type="dxa"/>
            <w:tcBorders>
              <w:top w:val="single" w:sz="4" w:space="0" w:color="auto"/>
              <w:left w:val="single" w:sz="4" w:space="0" w:color="auto"/>
              <w:bottom w:val="single" w:sz="4" w:space="0" w:color="auto"/>
              <w:right w:val="single" w:sz="4" w:space="0" w:color="auto"/>
            </w:tcBorders>
          </w:tcPr>
          <w:p w14:paraId="1852D413"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2021 г.</w:t>
            </w:r>
          </w:p>
        </w:tc>
        <w:tc>
          <w:tcPr>
            <w:tcW w:w="1036" w:type="dxa"/>
            <w:tcBorders>
              <w:top w:val="single" w:sz="4" w:space="0" w:color="auto"/>
              <w:left w:val="single" w:sz="4" w:space="0" w:color="auto"/>
              <w:bottom w:val="single" w:sz="4" w:space="0" w:color="auto"/>
              <w:right w:val="single" w:sz="4" w:space="0" w:color="auto"/>
            </w:tcBorders>
          </w:tcPr>
          <w:p w14:paraId="3C9EA210"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2022 г.</w:t>
            </w:r>
          </w:p>
        </w:tc>
        <w:tc>
          <w:tcPr>
            <w:tcW w:w="1036" w:type="dxa"/>
            <w:tcBorders>
              <w:top w:val="single" w:sz="4" w:space="0" w:color="auto"/>
              <w:left w:val="single" w:sz="4" w:space="0" w:color="auto"/>
              <w:bottom w:val="single" w:sz="4" w:space="0" w:color="auto"/>
              <w:right w:val="single" w:sz="4" w:space="0" w:color="auto"/>
            </w:tcBorders>
          </w:tcPr>
          <w:p w14:paraId="2CBC0C64"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2023 г.</w:t>
            </w:r>
          </w:p>
        </w:tc>
      </w:tr>
      <w:tr w:rsidR="00BA10FD" w:rsidRPr="0013735E" w14:paraId="1870C39C" w14:textId="77777777" w:rsidTr="005E64CE">
        <w:trPr>
          <w:trHeight w:val="20"/>
          <w:jc w:val="center"/>
        </w:trPr>
        <w:tc>
          <w:tcPr>
            <w:tcW w:w="4236" w:type="dxa"/>
            <w:tcBorders>
              <w:top w:val="nil"/>
              <w:left w:val="single" w:sz="4" w:space="0" w:color="auto"/>
              <w:bottom w:val="single" w:sz="4" w:space="0" w:color="auto"/>
              <w:right w:val="single" w:sz="4" w:space="0" w:color="auto"/>
            </w:tcBorders>
          </w:tcPr>
          <w:p w14:paraId="7C5EC558" w14:textId="77777777" w:rsidR="00BA10FD" w:rsidRPr="0013735E" w:rsidRDefault="00BA10FD"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Российская Федерация</w:t>
            </w:r>
          </w:p>
        </w:tc>
        <w:tc>
          <w:tcPr>
            <w:tcW w:w="1036" w:type="dxa"/>
            <w:tcBorders>
              <w:top w:val="single" w:sz="4" w:space="0" w:color="auto"/>
              <w:left w:val="nil"/>
              <w:bottom w:val="single" w:sz="4" w:space="0" w:color="auto"/>
              <w:right w:val="single" w:sz="4" w:space="0" w:color="auto"/>
            </w:tcBorders>
          </w:tcPr>
          <w:p w14:paraId="5AC5BFF9" w14:textId="47AEA7E0"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4,9</w:t>
            </w:r>
          </w:p>
        </w:tc>
        <w:tc>
          <w:tcPr>
            <w:tcW w:w="1178" w:type="dxa"/>
            <w:tcBorders>
              <w:top w:val="single" w:sz="4" w:space="0" w:color="auto"/>
              <w:left w:val="nil"/>
              <w:bottom w:val="single" w:sz="4" w:space="0" w:color="auto"/>
              <w:right w:val="single" w:sz="4" w:space="0" w:color="auto"/>
            </w:tcBorders>
          </w:tcPr>
          <w:p w14:paraId="6F6288CC" w14:textId="31C447B4"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4,5</w:t>
            </w:r>
          </w:p>
        </w:tc>
        <w:tc>
          <w:tcPr>
            <w:tcW w:w="1036" w:type="dxa"/>
            <w:tcBorders>
              <w:top w:val="single" w:sz="4" w:space="0" w:color="auto"/>
              <w:left w:val="single" w:sz="4" w:space="0" w:color="auto"/>
              <w:bottom w:val="single" w:sz="4" w:space="0" w:color="auto"/>
              <w:right w:val="single" w:sz="4" w:space="0" w:color="auto"/>
            </w:tcBorders>
          </w:tcPr>
          <w:p w14:paraId="3226F60B" w14:textId="56AB0C00"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4,6</w:t>
            </w:r>
          </w:p>
        </w:tc>
        <w:tc>
          <w:tcPr>
            <w:tcW w:w="1036" w:type="dxa"/>
            <w:tcBorders>
              <w:top w:val="single" w:sz="4" w:space="0" w:color="auto"/>
              <w:left w:val="single" w:sz="4" w:space="0" w:color="auto"/>
              <w:bottom w:val="single" w:sz="4" w:space="0" w:color="auto"/>
              <w:right w:val="single" w:sz="4" w:space="0" w:color="auto"/>
            </w:tcBorders>
          </w:tcPr>
          <w:p w14:paraId="1BB9C81C" w14:textId="7AF84592"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4,4</w:t>
            </w:r>
          </w:p>
        </w:tc>
        <w:tc>
          <w:tcPr>
            <w:tcW w:w="1036" w:type="dxa"/>
            <w:tcBorders>
              <w:top w:val="single" w:sz="4" w:space="0" w:color="auto"/>
              <w:left w:val="single" w:sz="4" w:space="0" w:color="auto"/>
              <w:bottom w:val="single" w:sz="4" w:space="0" w:color="auto"/>
              <w:right w:val="single" w:sz="4" w:space="0" w:color="auto"/>
            </w:tcBorders>
          </w:tcPr>
          <w:p w14:paraId="413E91EB" w14:textId="2191EF9F"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4,2</w:t>
            </w:r>
          </w:p>
        </w:tc>
      </w:tr>
      <w:tr w:rsidR="00BA10FD" w:rsidRPr="0013735E" w14:paraId="034B144E" w14:textId="77777777" w:rsidTr="005E64CE">
        <w:trPr>
          <w:trHeight w:val="20"/>
          <w:jc w:val="center"/>
        </w:trPr>
        <w:tc>
          <w:tcPr>
            <w:tcW w:w="4236" w:type="dxa"/>
            <w:tcBorders>
              <w:top w:val="nil"/>
              <w:left w:val="single" w:sz="4" w:space="0" w:color="auto"/>
              <w:bottom w:val="single" w:sz="4" w:space="0" w:color="auto"/>
              <w:right w:val="single" w:sz="4" w:space="0" w:color="auto"/>
            </w:tcBorders>
          </w:tcPr>
          <w:p w14:paraId="390CE5FA" w14:textId="77777777" w:rsidR="00BA10FD" w:rsidRPr="0013735E" w:rsidRDefault="00BA10FD"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Сибирский федеральный округ</w:t>
            </w:r>
          </w:p>
        </w:tc>
        <w:tc>
          <w:tcPr>
            <w:tcW w:w="1036" w:type="dxa"/>
            <w:tcBorders>
              <w:top w:val="single" w:sz="4" w:space="0" w:color="auto"/>
              <w:left w:val="nil"/>
              <w:bottom w:val="single" w:sz="4" w:space="0" w:color="auto"/>
              <w:right w:val="single" w:sz="4" w:space="0" w:color="auto"/>
            </w:tcBorders>
          </w:tcPr>
          <w:p w14:paraId="3EDF8B67" w14:textId="4FE50B61"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5,8</w:t>
            </w:r>
          </w:p>
        </w:tc>
        <w:tc>
          <w:tcPr>
            <w:tcW w:w="1178" w:type="dxa"/>
            <w:tcBorders>
              <w:top w:val="single" w:sz="4" w:space="0" w:color="auto"/>
              <w:left w:val="nil"/>
              <w:bottom w:val="single" w:sz="4" w:space="0" w:color="auto"/>
              <w:right w:val="single" w:sz="4" w:space="0" w:color="auto"/>
            </w:tcBorders>
          </w:tcPr>
          <w:p w14:paraId="20F3B142" w14:textId="0FB49367"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5,5</w:t>
            </w:r>
          </w:p>
        </w:tc>
        <w:tc>
          <w:tcPr>
            <w:tcW w:w="1036" w:type="dxa"/>
            <w:tcBorders>
              <w:top w:val="single" w:sz="4" w:space="0" w:color="auto"/>
              <w:left w:val="single" w:sz="4" w:space="0" w:color="auto"/>
              <w:bottom w:val="single" w:sz="4" w:space="0" w:color="auto"/>
              <w:right w:val="single" w:sz="4" w:space="0" w:color="auto"/>
            </w:tcBorders>
          </w:tcPr>
          <w:p w14:paraId="3FE3E55A" w14:textId="7645CAE4"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5,1</w:t>
            </w:r>
          </w:p>
        </w:tc>
        <w:tc>
          <w:tcPr>
            <w:tcW w:w="1036" w:type="dxa"/>
            <w:tcBorders>
              <w:top w:val="single" w:sz="4" w:space="0" w:color="auto"/>
              <w:left w:val="single" w:sz="4" w:space="0" w:color="auto"/>
              <w:bottom w:val="single" w:sz="4" w:space="0" w:color="auto"/>
              <w:right w:val="single" w:sz="4" w:space="0" w:color="auto"/>
            </w:tcBorders>
          </w:tcPr>
          <w:p w14:paraId="24E28643" w14:textId="6E858A2E"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5,0</w:t>
            </w:r>
          </w:p>
        </w:tc>
        <w:tc>
          <w:tcPr>
            <w:tcW w:w="1036" w:type="dxa"/>
            <w:tcBorders>
              <w:top w:val="single" w:sz="4" w:space="0" w:color="auto"/>
              <w:left w:val="single" w:sz="4" w:space="0" w:color="auto"/>
              <w:bottom w:val="single" w:sz="4" w:space="0" w:color="auto"/>
              <w:right w:val="single" w:sz="4" w:space="0" w:color="auto"/>
            </w:tcBorders>
          </w:tcPr>
          <w:p w14:paraId="214586A4" w14:textId="14130292" w:rsidR="00BA10FD" w:rsidRPr="0013735E" w:rsidRDefault="00BA10FD" w:rsidP="0013735E">
            <w:pPr>
              <w:spacing w:after="0" w:line="240" w:lineRule="auto"/>
              <w:jc w:val="center"/>
              <w:rPr>
                <w:rFonts w:ascii="Times New Roman" w:eastAsia="Times New Roman" w:hAnsi="Times New Roman" w:cs="Times New Roman"/>
                <w:sz w:val="24"/>
                <w:szCs w:val="24"/>
              </w:rPr>
            </w:pPr>
            <w:r w:rsidRPr="0013735E">
              <w:rPr>
                <w:rFonts w:ascii="Times New Roman" w:hAnsi="Times New Roman" w:cs="Times New Roman"/>
                <w:sz w:val="24"/>
                <w:szCs w:val="24"/>
              </w:rPr>
              <w:t>4,6</w:t>
            </w:r>
          </w:p>
        </w:tc>
      </w:tr>
      <w:tr w:rsidR="00BA10FD" w:rsidRPr="0013735E" w14:paraId="28126F7F"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725695D3" w14:textId="77777777" w:rsidR="00BA10FD" w:rsidRPr="0013735E" w:rsidRDefault="00BA10FD"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Республика Тыва</w:t>
            </w:r>
          </w:p>
        </w:tc>
        <w:tc>
          <w:tcPr>
            <w:tcW w:w="1036" w:type="dxa"/>
            <w:tcBorders>
              <w:top w:val="single" w:sz="4" w:space="0" w:color="auto"/>
              <w:left w:val="single" w:sz="4" w:space="0" w:color="auto"/>
              <w:bottom w:val="single" w:sz="4" w:space="0" w:color="auto"/>
              <w:right w:val="single" w:sz="4" w:space="0" w:color="auto"/>
            </w:tcBorders>
          </w:tcPr>
          <w:p w14:paraId="7EBEC745" w14:textId="63849ED0" w:rsidR="00BA10FD" w:rsidRPr="0013735E" w:rsidRDefault="00BA10FD" w:rsidP="0013735E">
            <w:pPr>
              <w:spacing w:after="0" w:line="240" w:lineRule="auto"/>
              <w:jc w:val="center"/>
              <w:rPr>
                <w:rFonts w:ascii="Times New Roman" w:eastAsia="Times New Roman" w:hAnsi="Times New Roman" w:cs="Times New Roman"/>
                <w:bCs/>
                <w:sz w:val="24"/>
                <w:szCs w:val="24"/>
              </w:rPr>
            </w:pPr>
            <w:r w:rsidRPr="0013735E">
              <w:rPr>
                <w:rFonts w:ascii="Times New Roman" w:hAnsi="Times New Roman" w:cs="Times New Roman"/>
                <w:sz w:val="24"/>
                <w:szCs w:val="24"/>
              </w:rPr>
              <w:t>6,6</w:t>
            </w:r>
          </w:p>
        </w:tc>
        <w:tc>
          <w:tcPr>
            <w:tcW w:w="1178" w:type="dxa"/>
            <w:tcBorders>
              <w:top w:val="single" w:sz="4" w:space="0" w:color="auto"/>
              <w:left w:val="single" w:sz="4" w:space="0" w:color="auto"/>
              <w:bottom w:val="single" w:sz="4" w:space="0" w:color="auto"/>
              <w:right w:val="single" w:sz="4" w:space="0" w:color="auto"/>
            </w:tcBorders>
          </w:tcPr>
          <w:p w14:paraId="77EFB05A" w14:textId="70C09E89" w:rsidR="00BA10FD" w:rsidRPr="0013735E" w:rsidRDefault="00BA10FD" w:rsidP="0013735E">
            <w:pPr>
              <w:spacing w:after="0" w:line="240" w:lineRule="auto"/>
              <w:jc w:val="center"/>
              <w:rPr>
                <w:rFonts w:ascii="Times New Roman" w:eastAsia="Times New Roman" w:hAnsi="Times New Roman" w:cs="Times New Roman"/>
                <w:bCs/>
                <w:sz w:val="24"/>
                <w:szCs w:val="24"/>
              </w:rPr>
            </w:pPr>
            <w:r w:rsidRPr="0013735E">
              <w:rPr>
                <w:rFonts w:ascii="Times New Roman" w:hAnsi="Times New Roman" w:cs="Times New Roman"/>
                <w:sz w:val="24"/>
                <w:szCs w:val="24"/>
              </w:rPr>
              <w:t>5,5</w:t>
            </w:r>
          </w:p>
        </w:tc>
        <w:tc>
          <w:tcPr>
            <w:tcW w:w="1036" w:type="dxa"/>
            <w:tcBorders>
              <w:top w:val="single" w:sz="4" w:space="0" w:color="auto"/>
              <w:left w:val="single" w:sz="4" w:space="0" w:color="auto"/>
              <w:bottom w:val="single" w:sz="4" w:space="0" w:color="auto"/>
              <w:right w:val="single" w:sz="4" w:space="0" w:color="auto"/>
            </w:tcBorders>
          </w:tcPr>
          <w:p w14:paraId="414D6A80" w14:textId="0C918F20" w:rsidR="00BA10FD" w:rsidRPr="0013735E" w:rsidRDefault="00BA10FD" w:rsidP="0013735E">
            <w:pPr>
              <w:spacing w:after="0" w:line="240" w:lineRule="auto"/>
              <w:jc w:val="center"/>
              <w:rPr>
                <w:rFonts w:ascii="Times New Roman" w:eastAsia="Times New Roman" w:hAnsi="Times New Roman" w:cs="Times New Roman"/>
                <w:bCs/>
                <w:sz w:val="24"/>
                <w:szCs w:val="24"/>
              </w:rPr>
            </w:pPr>
            <w:r w:rsidRPr="0013735E">
              <w:rPr>
                <w:rFonts w:ascii="Times New Roman" w:hAnsi="Times New Roman" w:cs="Times New Roman"/>
                <w:sz w:val="24"/>
                <w:szCs w:val="24"/>
              </w:rPr>
              <w:t>5,6</w:t>
            </w:r>
          </w:p>
        </w:tc>
        <w:tc>
          <w:tcPr>
            <w:tcW w:w="1036" w:type="dxa"/>
            <w:tcBorders>
              <w:top w:val="single" w:sz="4" w:space="0" w:color="auto"/>
              <w:left w:val="single" w:sz="4" w:space="0" w:color="auto"/>
              <w:bottom w:val="single" w:sz="4" w:space="0" w:color="auto"/>
              <w:right w:val="single" w:sz="4" w:space="0" w:color="auto"/>
            </w:tcBorders>
          </w:tcPr>
          <w:p w14:paraId="51FB8970" w14:textId="0D7B9422" w:rsidR="00BA10FD" w:rsidRPr="0013735E" w:rsidRDefault="00BA10FD" w:rsidP="0013735E">
            <w:pPr>
              <w:spacing w:after="0" w:line="240" w:lineRule="auto"/>
              <w:jc w:val="center"/>
              <w:rPr>
                <w:rFonts w:ascii="Times New Roman" w:eastAsia="Times New Roman" w:hAnsi="Times New Roman" w:cs="Times New Roman"/>
                <w:bCs/>
                <w:sz w:val="24"/>
                <w:szCs w:val="24"/>
              </w:rPr>
            </w:pPr>
            <w:r w:rsidRPr="0013735E">
              <w:rPr>
                <w:rFonts w:ascii="Times New Roman" w:hAnsi="Times New Roman" w:cs="Times New Roman"/>
                <w:sz w:val="24"/>
                <w:szCs w:val="24"/>
              </w:rPr>
              <w:t>4,2</w:t>
            </w:r>
          </w:p>
        </w:tc>
        <w:tc>
          <w:tcPr>
            <w:tcW w:w="1036" w:type="dxa"/>
            <w:tcBorders>
              <w:top w:val="single" w:sz="4" w:space="0" w:color="auto"/>
              <w:left w:val="single" w:sz="4" w:space="0" w:color="auto"/>
              <w:bottom w:val="single" w:sz="4" w:space="0" w:color="auto"/>
              <w:right w:val="single" w:sz="4" w:space="0" w:color="auto"/>
            </w:tcBorders>
          </w:tcPr>
          <w:p w14:paraId="39D47ED4" w14:textId="58EE875C" w:rsidR="00BA10FD" w:rsidRPr="0013735E" w:rsidRDefault="00BA10FD" w:rsidP="0013735E">
            <w:pPr>
              <w:spacing w:after="0" w:line="240" w:lineRule="auto"/>
              <w:jc w:val="center"/>
              <w:rPr>
                <w:rFonts w:ascii="Times New Roman" w:eastAsia="Times New Roman" w:hAnsi="Times New Roman" w:cs="Times New Roman"/>
                <w:bCs/>
                <w:sz w:val="24"/>
                <w:szCs w:val="24"/>
              </w:rPr>
            </w:pPr>
            <w:r w:rsidRPr="0013735E">
              <w:rPr>
                <w:rFonts w:ascii="Times New Roman" w:hAnsi="Times New Roman" w:cs="Times New Roman"/>
                <w:sz w:val="24"/>
                <w:szCs w:val="24"/>
              </w:rPr>
              <w:t>6,2</w:t>
            </w:r>
          </w:p>
        </w:tc>
      </w:tr>
      <w:tr w:rsidR="00516E1A" w:rsidRPr="0013735E" w14:paraId="73C3F373"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664C24DD" w14:textId="77777777"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г. Кызыл</w:t>
            </w:r>
          </w:p>
        </w:tc>
        <w:tc>
          <w:tcPr>
            <w:tcW w:w="1036" w:type="dxa"/>
            <w:tcBorders>
              <w:top w:val="single" w:sz="4" w:space="0" w:color="auto"/>
              <w:left w:val="single" w:sz="4" w:space="0" w:color="auto"/>
              <w:bottom w:val="single" w:sz="4" w:space="0" w:color="auto"/>
              <w:right w:val="single" w:sz="4" w:space="0" w:color="auto"/>
            </w:tcBorders>
          </w:tcPr>
          <w:p w14:paraId="122F284D" w14:textId="116368CD"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6,1</w:t>
            </w:r>
          </w:p>
        </w:tc>
        <w:tc>
          <w:tcPr>
            <w:tcW w:w="1178" w:type="dxa"/>
            <w:tcBorders>
              <w:top w:val="single" w:sz="4" w:space="0" w:color="auto"/>
              <w:left w:val="single" w:sz="4" w:space="0" w:color="auto"/>
              <w:bottom w:val="single" w:sz="4" w:space="0" w:color="auto"/>
              <w:right w:val="single" w:sz="4" w:space="0" w:color="auto"/>
            </w:tcBorders>
          </w:tcPr>
          <w:p w14:paraId="3629C8AC" w14:textId="7D685669"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w:t>
            </w:r>
            <w:r w:rsidR="00D361EF" w:rsidRPr="0013735E">
              <w:rPr>
                <w:rFonts w:ascii="Times New Roman" w:eastAsia="Times New Roman" w:hAnsi="Times New Roman" w:cs="Times New Roman"/>
                <w:sz w:val="24"/>
                <w:szCs w:val="24"/>
              </w:rPr>
              <w:t>1</w:t>
            </w:r>
          </w:p>
        </w:tc>
        <w:tc>
          <w:tcPr>
            <w:tcW w:w="1036" w:type="dxa"/>
            <w:tcBorders>
              <w:top w:val="single" w:sz="4" w:space="0" w:color="auto"/>
              <w:left w:val="single" w:sz="4" w:space="0" w:color="auto"/>
              <w:bottom w:val="single" w:sz="4" w:space="0" w:color="auto"/>
              <w:right w:val="single" w:sz="4" w:space="0" w:color="auto"/>
            </w:tcBorders>
          </w:tcPr>
          <w:p w14:paraId="7C0438E3"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3,4</w:t>
            </w:r>
          </w:p>
        </w:tc>
        <w:tc>
          <w:tcPr>
            <w:tcW w:w="1036" w:type="dxa"/>
            <w:tcBorders>
              <w:top w:val="single" w:sz="4" w:space="0" w:color="auto"/>
              <w:left w:val="single" w:sz="4" w:space="0" w:color="auto"/>
              <w:bottom w:val="single" w:sz="4" w:space="0" w:color="auto"/>
              <w:right w:val="single" w:sz="4" w:space="0" w:color="auto"/>
            </w:tcBorders>
          </w:tcPr>
          <w:p w14:paraId="49074477" w14:textId="77777777" w:rsidR="00516E1A" w:rsidRPr="0013735E" w:rsidRDefault="00516E1A" w:rsidP="0013735E">
            <w:pPr>
              <w:spacing w:after="0" w:line="240" w:lineRule="auto"/>
              <w:jc w:val="center"/>
              <w:rPr>
                <w:rFonts w:ascii="Times New Roman" w:eastAsia="Times New Roman" w:hAnsi="Times New Roman" w:cs="Times New Roman"/>
                <w:sz w:val="24"/>
                <w:szCs w:val="24"/>
                <w:lang w:val="en-US"/>
              </w:rPr>
            </w:pPr>
            <w:r w:rsidRPr="0013735E">
              <w:rPr>
                <w:rFonts w:ascii="Times New Roman" w:eastAsia="Times New Roman" w:hAnsi="Times New Roman" w:cs="Times New Roman"/>
                <w:sz w:val="24"/>
                <w:szCs w:val="24"/>
              </w:rPr>
              <w:t>4,3</w:t>
            </w:r>
          </w:p>
        </w:tc>
        <w:tc>
          <w:tcPr>
            <w:tcW w:w="1036" w:type="dxa"/>
            <w:tcBorders>
              <w:top w:val="single" w:sz="4" w:space="0" w:color="auto"/>
              <w:left w:val="single" w:sz="4" w:space="0" w:color="auto"/>
              <w:bottom w:val="single" w:sz="4" w:space="0" w:color="auto"/>
              <w:right w:val="single" w:sz="4" w:space="0" w:color="auto"/>
            </w:tcBorders>
          </w:tcPr>
          <w:p w14:paraId="36DA6791" w14:textId="481B5161" w:rsidR="00516E1A" w:rsidRPr="0013735E" w:rsidRDefault="00397D5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5,9</w:t>
            </w:r>
          </w:p>
        </w:tc>
      </w:tr>
      <w:tr w:rsidR="00516E1A" w:rsidRPr="0013735E" w14:paraId="3CAECB69"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3F5F7172" w14:textId="77777777"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г. Ак-Довурак</w:t>
            </w:r>
          </w:p>
        </w:tc>
        <w:tc>
          <w:tcPr>
            <w:tcW w:w="1036" w:type="dxa"/>
            <w:tcBorders>
              <w:top w:val="single" w:sz="4" w:space="0" w:color="auto"/>
              <w:left w:val="single" w:sz="4" w:space="0" w:color="auto"/>
              <w:bottom w:val="single" w:sz="4" w:space="0" w:color="auto"/>
              <w:right w:val="single" w:sz="4" w:space="0" w:color="auto"/>
            </w:tcBorders>
          </w:tcPr>
          <w:p w14:paraId="4B900731" w14:textId="580F959B"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7,5</w:t>
            </w:r>
          </w:p>
        </w:tc>
        <w:tc>
          <w:tcPr>
            <w:tcW w:w="1178" w:type="dxa"/>
            <w:tcBorders>
              <w:top w:val="single" w:sz="4" w:space="0" w:color="auto"/>
              <w:left w:val="single" w:sz="4" w:space="0" w:color="auto"/>
              <w:bottom w:val="single" w:sz="4" w:space="0" w:color="auto"/>
              <w:right w:val="single" w:sz="4" w:space="0" w:color="auto"/>
            </w:tcBorders>
          </w:tcPr>
          <w:p w14:paraId="6F70C867"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3,5</w:t>
            </w:r>
          </w:p>
        </w:tc>
        <w:tc>
          <w:tcPr>
            <w:tcW w:w="1036" w:type="dxa"/>
            <w:tcBorders>
              <w:top w:val="single" w:sz="4" w:space="0" w:color="auto"/>
              <w:left w:val="single" w:sz="4" w:space="0" w:color="auto"/>
              <w:bottom w:val="single" w:sz="4" w:space="0" w:color="auto"/>
              <w:right w:val="single" w:sz="4" w:space="0" w:color="auto"/>
            </w:tcBorders>
          </w:tcPr>
          <w:p w14:paraId="54C4FCF2"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2428AE8D"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3,5</w:t>
            </w:r>
          </w:p>
        </w:tc>
        <w:tc>
          <w:tcPr>
            <w:tcW w:w="1036" w:type="dxa"/>
            <w:tcBorders>
              <w:top w:val="single" w:sz="4" w:space="0" w:color="auto"/>
              <w:left w:val="single" w:sz="4" w:space="0" w:color="auto"/>
              <w:bottom w:val="single" w:sz="4" w:space="0" w:color="auto"/>
              <w:right w:val="single" w:sz="4" w:space="0" w:color="auto"/>
            </w:tcBorders>
          </w:tcPr>
          <w:p w14:paraId="47BD1A82"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r>
      <w:tr w:rsidR="00516E1A" w:rsidRPr="0013735E" w14:paraId="06C1FCA8"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18BE6159" w14:textId="7FAE569F"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Бай-Тайгинский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5AA963E1"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14:paraId="2F6992B2"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3,7</w:t>
            </w:r>
          </w:p>
        </w:tc>
        <w:tc>
          <w:tcPr>
            <w:tcW w:w="1036" w:type="dxa"/>
            <w:tcBorders>
              <w:top w:val="single" w:sz="4" w:space="0" w:color="auto"/>
              <w:left w:val="single" w:sz="4" w:space="0" w:color="auto"/>
              <w:bottom w:val="single" w:sz="4" w:space="0" w:color="auto"/>
              <w:right w:val="single" w:sz="4" w:space="0" w:color="auto"/>
            </w:tcBorders>
          </w:tcPr>
          <w:p w14:paraId="002D75FC"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6B13E450"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5,5</w:t>
            </w:r>
          </w:p>
        </w:tc>
        <w:tc>
          <w:tcPr>
            <w:tcW w:w="1036" w:type="dxa"/>
            <w:tcBorders>
              <w:top w:val="single" w:sz="4" w:space="0" w:color="auto"/>
              <w:left w:val="single" w:sz="4" w:space="0" w:color="auto"/>
              <w:bottom w:val="single" w:sz="4" w:space="0" w:color="auto"/>
              <w:right w:val="single" w:sz="4" w:space="0" w:color="auto"/>
            </w:tcBorders>
          </w:tcPr>
          <w:p w14:paraId="752AD1DD" w14:textId="5B0DDE76" w:rsidR="00516E1A" w:rsidRPr="0013735E" w:rsidRDefault="00397D5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4,6</w:t>
            </w:r>
          </w:p>
        </w:tc>
      </w:tr>
      <w:tr w:rsidR="00516E1A" w:rsidRPr="0013735E" w14:paraId="79DBC16C"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5B0665C3" w14:textId="32743852"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Барун-Хемчикский</w:t>
            </w:r>
            <w:r w:rsidR="00397D52" w:rsidRPr="0013735E">
              <w:rPr>
                <w:rFonts w:ascii="Times New Roman" w:eastAsia="Times New Roman" w:hAnsi="Times New Roman" w:cs="Times New Roman"/>
                <w:sz w:val="24"/>
                <w:szCs w:val="24"/>
              </w:rPr>
              <w:t xml:space="preserve"> (село)</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1F7AD48A" w14:textId="0D85B046"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3,9</w:t>
            </w:r>
          </w:p>
        </w:tc>
        <w:tc>
          <w:tcPr>
            <w:tcW w:w="1178" w:type="dxa"/>
            <w:tcBorders>
              <w:top w:val="single" w:sz="4" w:space="0" w:color="auto"/>
              <w:left w:val="single" w:sz="4" w:space="0" w:color="auto"/>
              <w:bottom w:val="single" w:sz="4" w:space="0" w:color="auto"/>
              <w:right w:val="single" w:sz="4" w:space="0" w:color="auto"/>
            </w:tcBorders>
          </w:tcPr>
          <w:p w14:paraId="46387EC9" w14:textId="5FD945B7" w:rsidR="00516E1A" w:rsidRPr="0013735E" w:rsidRDefault="00D361EF"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7,1</w:t>
            </w:r>
          </w:p>
        </w:tc>
        <w:tc>
          <w:tcPr>
            <w:tcW w:w="1036" w:type="dxa"/>
            <w:tcBorders>
              <w:top w:val="single" w:sz="4" w:space="0" w:color="auto"/>
              <w:left w:val="single" w:sz="4" w:space="0" w:color="auto"/>
              <w:bottom w:val="single" w:sz="4" w:space="0" w:color="auto"/>
              <w:right w:val="single" w:sz="4" w:space="0" w:color="auto"/>
            </w:tcBorders>
          </w:tcPr>
          <w:p w14:paraId="0064B7E5"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lang w:val="en-US"/>
              </w:rPr>
              <w:t>8</w:t>
            </w:r>
            <w:r w:rsidRPr="0013735E">
              <w:rPr>
                <w:rFonts w:ascii="Times New Roman" w:eastAsia="Times New Roman" w:hAnsi="Times New Roman" w:cs="Times New Roman"/>
                <w:sz w:val="24"/>
                <w:szCs w:val="24"/>
              </w:rPr>
              <w:t>,</w:t>
            </w:r>
            <w:r w:rsidRPr="0013735E">
              <w:rPr>
                <w:rFonts w:ascii="Times New Roman" w:eastAsia="Times New Roman" w:hAnsi="Times New Roman" w:cs="Times New Roman"/>
                <w:sz w:val="24"/>
                <w:szCs w:val="24"/>
                <w:lang w:val="en-US"/>
              </w:rPr>
              <w:t>7</w:t>
            </w:r>
          </w:p>
        </w:tc>
        <w:tc>
          <w:tcPr>
            <w:tcW w:w="1036" w:type="dxa"/>
            <w:tcBorders>
              <w:top w:val="nil"/>
              <w:left w:val="single" w:sz="8" w:space="0" w:color="auto"/>
              <w:bottom w:val="single" w:sz="4" w:space="0" w:color="auto"/>
              <w:right w:val="single" w:sz="4" w:space="0" w:color="auto"/>
            </w:tcBorders>
            <w:shd w:val="clear" w:color="auto" w:fill="auto"/>
          </w:tcPr>
          <w:p w14:paraId="32EF7B9F" w14:textId="77777777" w:rsidR="00516E1A" w:rsidRPr="0013735E" w:rsidRDefault="00516E1A" w:rsidP="0013735E">
            <w:pPr>
              <w:spacing w:after="0" w:line="240" w:lineRule="auto"/>
              <w:jc w:val="center"/>
              <w:rPr>
                <w:rFonts w:ascii="Times New Roman" w:eastAsia="Times New Roman" w:hAnsi="Times New Roman" w:cs="Times New Roman"/>
                <w:sz w:val="24"/>
                <w:szCs w:val="24"/>
                <w:lang w:val="en-US"/>
              </w:rPr>
            </w:pPr>
            <w:r w:rsidRPr="0013735E">
              <w:rPr>
                <w:rFonts w:ascii="Times New Roman" w:eastAsia="Times New Roman" w:hAnsi="Times New Roman" w:cs="Times New Roman"/>
                <w:sz w:val="24"/>
                <w:szCs w:val="24"/>
              </w:rPr>
              <w:t>14,1</w:t>
            </w:r>
          </w:p>
        </w:tc>
        <w:tc>
          <w:tcPr>
            <w:tcW w:w="1036" w:type="dxa"/>
            <w:tcBorders>
              <w:top w:val="nil"/>
              <w:left w:val="single" w:sz="8" w:space="0" w:color="auto"/>
              <w:bottom w:val="single" w:sz="4" w:space="0" w:color="auto"/>
              <w:right w:val="single" w:sz="4" w:space="0" w:color="auto"/>
            </w:tcBorders>
          </w:tcPr>
          <w:p w14:paraId="28665BC8" w14:textId="2330B7DB"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16,2</w:t>
            </w:r>
          </w:p>
        </w:tc>
      </w:tr>
      <w:tr w:rsidR="00516E1A" w:rsidRPr="0013735E" w14:paraId="527B9A1B"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7E984E28" w14:textId="5DCC26CB"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Дзун-Хемчикский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33FB5363" w14:textId="5D78A072"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8,6</w:t>
            </w:r>
          </w:p>
        </w:tc>
        <w:tc>
          <w:tcPr>
            <w:tcW w:w="1178" w:type="dxa"/>
            <w:tcBorders>
              <w:top w:val="single" w:sz="4" w:space="0" w:color="auto"/>
              <w:left w:val="single" w:sz="4" w:space="0" w:color="auto"/>
              <w:bottom w:val="single" w:sz="4" w:space="0" w:color="auto"/>
              <w:right w:val="single" w:sz="4" w:space="0" w:color="auto"/>
            </w:tcBorders>
          </w:tcPr>
          <w:p w14:paraId="4BBAC45F"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11,1</w:t>
            </w:r>
          </w:p>
        </w:tc>
        <w:tc>
          <w:tcPr>
            <w:tcW w:w="1036" w:type="dxa"/>
            <w:tcBorders>
              <w:top w:val="single" w:sz="4" w:space="0" w:color="auto"/>
              <w:left w:val="single" w:sz="4" w:space="0" w:color="auto"/>
              <w:bottom w:val="single" w:sz="4" w:space="0" w:color="auto"/>
              <w:right w:val="single" w:sz="4" w:space="0" w:color="auto"/>
            </w:tcBorders>
          </w:tcPr>
          <w:p w14:paraId="570C4E52"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5,7</w:t>
            </w:r>
          </w:p>
        </w:tc>
        <w:tc>
          <w:tcPr>
            <w:tcW w:w="1036" w:type="dxa"/>
            <w:tcBorders>
              <w:top w:val="nil"/>
              <w:left w:val="single" w:sz="8" w:space="0" w:color="auto"/>
              <w:bottom w:val="single" w:sz="4" w:space="0" w:color="auto"/>
              <w:right w:val="single" w:sz="4" w:space="0" w:color="auto"/>
            </w:tcBorders>
            <w:shd w:val="clear" w:color="auto" w:fill="auto"/>
          </w:tcPr>
          <w:p w14:paraId="0E258984"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4,7</w:t>
            </w:r>
          </w:p>
        </w:tc>
        <w:tc>
          <w:tcPr>
            <w:tcW w:w="1036" w:type="dxa"/>
            <w:tcBorders>
              <w:top w:val="nil"/>
              <w:left w:val="single" w:sz="8" w:space="0" w:color="auto"/>
              <w:bottom w:val="single" w:sz="4" w:space="0" w:color="auto"/>
              <w:right w:val="single" w:sz="4" w:space="0" w:color="auto"/>
            </w:tcBorders>
          </w:tcPr>
          <w:p w14:paraId="51194BBE" w14:textId="1F0A1C49"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6,5</w:t>
            </w:r>
          </w:p>
        </w:tc>
      </w:tr>
      <w:tr w:rsidR="00516E1A" w:rsidRPr="0013735E" w14:paraId="5AF37C72"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6AD3CEBB" w14:textId="1EDE42BE"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Каа-Хемский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5AAEBC5D" w14:textId="3C7BF1CA"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6,8</w:t>
            </w:r>
          </w:p>
        </w:tc>
        <w:tc>
          <w:tcPr>
            <w:tcW w:w="1178" w:type="dxa"/>
            <w:tcBorders>
              <w:top w:val="single" w:sz="4" w:space="0" w:color="auto"/>
              <w:left w:val="single" w:sz="4" w:space="0" w:color="auto"/>
              <w:bottom w:val="single" w:sz="4" w:space="0" w:color="auto"/>
              <w:right w:val="single" w:sz="4" w:space="0" w:color="auto"/>
            </w:tcBorders>
          </w:tcPr>
          <w:p w14:paraId="7C7D334B" w14:textId="701A7FF1" w:rsidR="00516E1A" w:rsidRPr="0013735E" w:rsidRDefault="00B1748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4,1</w:t>
            </w:r>
          </w:p>
        </w:tc>
        <w:tc>
          <w:tcPr>
            <w:tcW w:w="1036" w:type="dxa"/>
            <w:tcBorders>
              <w:top w:val="single" w:sz="4" w:space="0" w:color="auto"/>
              <w:left w:val="single" w:sz="4" w:space="0" w:color="auto"/>
              <w:bottom w:val="single" w:sz="4" w:space="0" w:color="auto"/>
              <w:right w:val="single" w:sz="4" w:space="0" w:color="auto"/>
            </w:tcBorders>
          </w:tcPr>
          <w:p w14:paraId="6A25B995"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4,1</w:t>
            </w:r>
          </w:p>
        </w:tc>
        <w:tc>
          <w:tcPr>
            <w:tcW w:w="1036" w:type="dxa"/>
            <w:tcBorders>
              <w:top w:val="nil"/>
              <w:left w:val="single" w:sz="8" w:space="0" w:color="auto"/>
              <w:bottom w:val="single" w:sz="4" w:space="0" w:color="auto"/>
              <w:right w:val="single" w:sz="4" w:space="0" w:color="auto"/>
            </w:tcBorders>
            <w:shd w:val="clear" w:color="auto" w:fill="auto"/>
          </w:tcPr>
          <w:p w14:paraId="444D7434"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8,4</w:t>
            </w:r>
          </w:p>
        </w:tc>
        <w:tc>
          <w:tcPr>
            <w:tcW w:w="1036" w:type="dxa"/>
            <w:tcBorders>
              <w:top w:val="nil"/>
              <w:left w:val="single" w:sz="8" w:space="0" w:color="auto"/>
              <w:bottom w:val="single" w:sz="4" w:space="0" w:color="auto"/>
              <w:right w:val="single" w:sz="4" w:space="0" w:color="auto"/>
            </w:tcBorders>
          </w:tcPr>
          <w:p w14:paraId="6A6FB805" w14:textId="61EBDA2F"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9,2</w:t>
            </w:r>
          </w:p>
        </w:tc>
      </w:tr>
      <w:tr w:rsidR="00516E1A" w:rsidRPr="0013735E" w14:paraId="64CC9D30"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49F9F914" w14:textId="28D87727"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Кызылский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15D5620A" w14:textId="2BE7ABC8"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5,0</w:t>
            </w:r>
          </w:p>
        </w:tc>
        <w:tc>
          <w:tcPr>
            <w:tcW w:w="1178" w:type="dxa"/>
            <w:tcBorders>
              <w:top w:val="single" w:sz="4" w:space="0" w:color="auto"/>
              <w:left w:val="single" w:sz="4" w:space="0" w:color="auto"/>
              <w:bottom w:val="single" w:sz="4" w:space="0" w:color="auto"/>
              <w:right w:val="single" w:sz="4" w:space="0" w:color="auto"/>
            </w:tcBorders>
          </w:tcPr>
          <w:p w14:paraId="361ED115" w14:textId="17623198" w:rsidR="00516E1A" w:rsidRPr="0013735E" w:rsidRDefault="00B1748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4,4</w:t>
            </w:r>
          </w:p>
        </w:tc>
        <w:tc>
          <w:tcPr>
            <w:tcW w:w="1036" w:type="dxa"/>
            <w:tcBorders>
              <w:top w:val="single" w:sz="4" w:space="0" w:color="auto"/>
              <w:left w:val="single" w:sz="4" w:space="0" w:color="auto"/>
              <w:bottom w:val="single" w:sz="4" w:space="0" w:color="auto"/>
              <w:right w:val="single" w:sz="4" w:space="0" w:color="auto"/>
            </w:tcBorders>
          </w:tcPr>
          <w:p w14:paraId="5747D5FD"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5,8</w:t>
            </w:r>
          </w:p>
        </w:tc>
        <w:tc>
          <w:tcPr>
            <w:tcW w:w="1036" w:type="dxa"/>
            <w:tcBorders>
              <w:top w:val="nil"/>
              <w:left w:val="single" w:sz="8" w:space="0" w:color="auto"/>
              <w:bottom w:val="single" w:sz="4" w:space="0" w:color="auto"/>
              <w:right w:val="single" w:sz="4" w:space="0" w:color="auto"/>
            </w:tcBorders>
            <w:shd w:val="clear" w:color="auto" w:fill="auto"/>
          </w:tcPr>
          <w:p w14:paraId="79E9300F"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4,7</w:t>
            </w:r>
          </w:p>
        </w:tc>
        <w:tc>
          <w:tcPr>
            <w:tcW w:w="1036" w:type="dxa"/>
            <w:tcBorders>
              <w:top w:val="nil"/>
              <w:left w:val="single" w:sz="8" w:space="0" w:color="auto"/>
              <w:bottom w:val="single" w:sz="4" w:space="0" w:color="auto"/>
              <w:right w:val="single" w:sz="4" w:space="0" w:color="auto"/>
            </w:tcBorders>
          </w:tcPr>
          <w:p w14:paraId="01E5B7E6" w14:textId="301E29B9"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8,3</w:t>
            </w:r>
          </w:p>
        </w:tc>
      </w:tr>
      <w:tr w:rsidR="00516E1A" w:rsidRPr="0013735E" w14:paraId="4B61AB5C"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18B721D8" w14:textId="38971EDA"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Монгун-Тайгинский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449A190F" w14:textId="66D4224C"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13,3</w:t>
            </w:r>
          </w:p>
        </w:tc>
        <w:tc>
          <w:tcPr>
            <w:tcW w:w="1178" w:type="dxa"/>
            <w:tcBorders>
              <w:top w:val="single" w:sz="4" w:space="0" w:color="auto"/>
              <w:left w:val="single" w:sz="4" w:space="0" w:color="auto"/>
              <w:bottom w:val="single" w:sz="4" w:space="0" w:color="auto"/>
              <w:right w:val="single" w:sz="4" w:space="0" w:color="auto"/>
            </w:tcBorders>
          </w:tcPr>
          <w:p w14:paraId="66C03A20"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6,0</w:t>
            </w:r>
          </w:p>
        </w:tc>
        <w:tc>
          <w:tcPr>
            <w:tcW w:w="1036" w:type="dxa"/>
            <w:tcBorders>
              <w:top w:val="single" w:sz="4" w:space="0" w:color="auto"/>
              <w:left w:val="single" w:sz="4" w:space="0" w:color="auto"/>
              <w:bottom w:val="single" w:sz="4" w:space="0" w:color="auto"/>
              <w:right w:val="single" w:sz="4" w:space="0" w:color="auto"/>
            </w:tcBorders>
          </w:tcPr>
          <w:p w14:paraId="7782CA1E"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6F90E1B3"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6,8</w:t>
            </w:r>
          </w:p>
        </w:tc>
        <w:tc>
          <w:tcPr>
            <w:tcW w:w="1036" w:type="dxa"/>
            <w:tcBorders>
              <w:top w:val="single" w:sz="4" w:space="0" w:color="auto"/>
              <w:left w:val="single" w:sz="4" w:space="0" w:color="auto"/>
              <w:bottom w:val="single" w:sz="4" w:space="0" w:color="auto"/>
              <w:right w:val="single" w:sz="4" w:space="0" w:color="auto"/>
            </w:tcBorders>
          </w:tcPr>
          <w:p w14:paraId="242F7329"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r>
      <w:tr w:rsidR="00516E1A" w:rsidRPr="0013735E" w14:paraId="000D7C45"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7CF7BC7D" w14:textId="6150C031"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Овюрский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4706FFF8"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14:paraId="7296B0F8"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1A101F2B"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6,3</w:t>
            </w:r>
          </w:p>
        </w:tc>
        <w:tc>
          <w:tcPr>
            <w:tcW w:w="1036" w:type="dxa"/>
            <w:tcBorders>
              <w:top w:val="nil"/>
              <w:left w:val="single" w:sz="8" w:space="0" w:color="auto"/>
              <w:bottom w:val="single" w:sz="4" w:space="0" w:color="auto"/>
              <w:right w:val="single" w:sz="4" w:space="0" w:color="auto"/>
            </w:tcBorders>
            <w:shd w:val="clear" w:color="auto" w:fill="auto"/>
          </w:tcPr>
          <w:p w14:paraId="77887EDF"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tcPr>
          <w:p w14:paraId="4A783170"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r>
      <w:tr w:rsidR="00516E1A" w:rsidRPr="0013735E" w14:paraId="71B6EE90"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206509BB" w14:textId="1D6A1238"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Пий-Хемский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5F331A48" w14:textId="1C80869A" w:rsidR="00516E1A" w:rsidRPr="0013735E" w:rsidRDefault="005B7449"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10,4</w:t>
            </w:r>
          </w:p>
        </w:tc>
        <w:tc>
          <w:tcPr>
            <w:tcW w:w="1178" w:type="dxa"/>
            <w:tcBorders>
              <w:top w:val="single" w:sz="4" w:space="0" w:color="auto"/>
              <w:left w:val="single" w:sz="4" w:space="0" w:color="auto"/>
              <w:bottom w:val="single" w:sz="4" w:space="0" w:color="auto"/>
              <w:right w:val="single" w:sz="4" w:space="0" w:color="auto"/>
            </w:tcBorders>
          </w:tcPr>
          <w:p w14:paraId="46843158"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10,7</w:t>
            </w:r>
          </w:p>
        </w:tc>
        <w:tc>
          <w:tcPr>
            <w:tcW w:w="1036" w:type="dxa"/>
            <w:tcBorders>
              <w:top w:val="single" w:sz="4" w:space="0" w:color="auto"/>
              <w:left w:val="single" w:sz="4" w:space="0" w:color="auto"/>
              <w:bottom w:val="single" w:sz="4" w:space="0" w:color="auto"/>
              <w:right w:val="single" w:sz="4" w:space="0" w:color="auto"/>
            </w:tcBorders>
          </w:tcPr>
          <w:p w14:paraId="5865DA1A"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5,0</w:t>
            </w:r>
          </w:p>
        </w:tc>
        <w:tc>
          <w:tcPr>
            <w:tcW w:w="1036" w:type="dxa"/>
            <w:tcBorders>
              <w:top w:val="nil"/>
              <w:left w:val="single" w:sz="8" w:space="0" w:color="auto"/>
              <w:bottom w:val="single" w:sz="4" w:space="0" w:color="auto"/>
              <w:right w:val="single" w:sz="4" w:space="0" w:color="auto"/>
            </w:tcBorders>
            <w:shd w:val="clear" w:color="auto" w:fill="auto"/>
          </w:tcPr>
          <w:p w14:paraId="566D0F2E"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tcPr>
          <w:p w14:paraId="30EC3B97" w14:textId="10336039"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12,0</w:t>
            </w:r>
          </w:p>
        </w:tc>
      </w:tr>
      <w:tr w:rsidR="00516E1A" w:rsidRPr="0013735E" w14:paraId="527071EA"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11EAFAEF" w14:textId="6DC84DCC"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Сут-Хольский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7EA95699" w14:textId="35913145" w:rsidR="00516E1A" w:rsidRPr="0013735E" w:rsidRDefault="001A70A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6,7</w:t>
            </w:r>
          </w:p>
        </w:tc>
        <w:tc>
          <w:tcPr>
            <w:tcW w:w="1178" w:type="dxa"/>
            <w:tcBorders>
              <w:top w:val="single" w:sz="4" w:space="0" w:color="auto"/>
              <w:left w:val="single" w:sz="4" w:space="0" w:color="auto"/>
              <w:bottom w:val="single" w:sz="4" w:space="0" w:color="auto"/>
              <w:right w:val="single" w:sz="4" w:space="0" w:color="auto"/>
            </w:tcBorders>
          </w:tcPr>
          <w:p w14:paraId="416C1921"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6B0CCFE4"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5,0</w:t>
            </w:r>
          </w:p>
        </w:tc>
        <w:tc>
          <w:tcPr>
            <w:tcW w:w="1036" w:type="dxa"/>
            <w:tcBorders>
              <w:top w:val="nil"/>
              <w:left w:val="single" w:sz="8" w:space="0" w:color="auto"/>
              <w:bottom w:val="single" w:sz="4" w:space="0" w:color="auto"/>
              <w:right w:val="single" w:sz="4" w:space="0" w:color="auto"/>
            </w:tcBorders>
            <w:shd w:val="clear" w:color="auto" w:fill="auto"/>
          </w:tcPr>
          <w:p w14:paraId="659053EA"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11,2</w:t>
            </w:r>
          </w:p>
        </w:tc>
        <w:tc>
          <w:tcPr>
            <w:tcW w:w="1036" w:type="dxa"/>
            <w:tcBorders>
              <w:top w:val="nil"/>
              <w:left w:val="single" w:sz="8" w:space="0" w:color="auto"/>
              <w:bottom w:val="single" w:sz="4" w:space="0" w:color="auto"/>
              <w:right w:val="single" w:sz="4" w:space="0" w:color="auto"/>
            </w:tcBorders>
          </w:tcPr>
          <w:p w14:paraId="6CF01C09" w14:textId="1DFF1F29"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6,6</w:t>
            </w:r>
          </w:p>
        </w:tc>
      </w:tr>
      <w:tr w:rsidR="00516E1A" w:rsidRPr="0013735E" w14:paraId="6CE02A66"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3ECF0662" w14:textId="74E1EE65"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Тандинский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2734B86B" w14:textId="331F1C7F" w:rsidR="00516E1A" w:rsidRPr="0013735E" w:rsidRDefault="001A70A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12,1</w:t>
            </w:r>
          </w:p>
        </w:tc>
        <w:tc>
          <w:tcPr>
            <w:tcW w:w="1178" w:type="dxa"/>
            <w:tcBorders>
              <w:top w:val="single" w:sz="4" w:space="0" w:color="auto"/>
              <w:left w:val="single" w:sz="4" w:space="0" w:color="auto"/>
              <w:bottom w:val="single" w:sz="4" w:space="0" w:color="auto"/>
              <w:right w:val="single" w:sz="4" w:space="0" w:color="auto"/>
            </w:tcBorders>
          </w:tcPr>
          <w:p w14:paraId="2C939A0B" w14:textId="25386028" w:rsidR="00516E1A" w:rsidRPr="0013735E" w:rsidRDefault="00B1748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3,9</w:t>
            </w:r>
          </w:p>
        </w:tc>
        <w:tc>
          <w:tcPr>
            <w:tcW w:w="1036" w:type="dxa"/>
            <w:tcBorders>
              <w:top w:val="single" w:sz="4" w:space="0" w:color="auto"/>
              <w:left w:val="single" w:sz="4" w:space="0" w:color="auto"/>
              <w:bottom w:val="single" w:sz="4" w:space="0" w:color="auto"/>
              <w:right w:val="single" w:sz="4" w:space="0" w:color="auto"/>
            </w:tcBorders>
          </w:tcPr>
          <w:p w14:paraId="3589622D"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14,6</w:t>
            </w:r>
          </w:p>
        </w:tc>
        <w:tc>
          <w:tcPr>
            <w:tcW w:w="1036" w:type="dxa"/>
            <w:tcBorders>
              <w:top w:val="nil"/>
              <w:left w:val="single" w:sz="8" w:space="0" w:color="auto"/>
              <w:bottom w:val="single" w:sz="4" w:space="0" w:color="auto"/>
              <w:right w:val="single" w:sz="4" w:space="0" w:color="auto"/>
            </w:tcBorders>
            <w:shd w:val="clear" w:color="auto" w:fill="auto"/>
          </w:tcPr>
          <w:p w14:paraId="72882B71"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tcPr>
          <w:p w14:paraId="6CF778BF" w14:textId="5F5B2110"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4,2</w:t>
            </w:r>
          </w:p>
        </w:tc>
      </w:tr>
      <w:tr w:rsidR="00516E1A" w:rsidRPr="0013735E" w14:paraId="269DB4F7"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6EC7845C" w14:textId="54AA44F2"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Тере-Хольский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772DC09E" w14:textId="2FF864FC" w:rsidR="00516E1A" w:rsidRPr="0013735E" w:rsidRDefault="001A70A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21,7</w:t>
            </w:r>
          </w:p>
        </w:tc>
        <w:tc>
          <w:tcPr>
            <w:tcW w:w="1178" w:type="dxa"/>
            <w:tcBorders>
              <w:top w:val="single" w:sz="4" w:space="0" w:color="auto"/>
              <w:left w:val="single" w:sz="4" w:space="0" w:color="auto"/>
              <w:bottom w:val="single" w:sz="4" w:space="0" w:color="auto"/>
              <w:right w:val="single" w:sz="4" w:space="0" w:color="auto"/>
            </w:tcBorders>
          </w:tcPr>
          <w:p w14:paraId="31436FB3"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0320FB13"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234CC199"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52ABDF2D"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r>
      <w:tr w:rsidR="00516E1A" w:rsidRPr="0013735E" w14:paraId="4CD215E4"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0B3425A0" w14:textId="30F621FE"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Тес-Хемский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6A941FF2" w14:textId="27035C03" w:rsidR="00516E1A" w:rsidRPr="0013735E" w:rsidRDefault="001A70A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9,7</w:t>
            </w:r>
          </w:p>
        </w:tc>
        <w:tc>
          <w:tcPr>
            <w:tcW w:w="1178" w:type="dxa"/>
            <w:tcBorders>
              <w:top w:val="single" w:sz="4" w:space="0" w:color="auto"/>
              <w:left w:val="single" w:sz="4" w:space="0" w:color="auto"/>
              <w:bottom w:val="single" w:sz="4" w:space="0" w:color="auto"/>
              <w:right w:val="single" w:sz="4" w:space="0" w:color="auto"/>
            </w:tcBorders>
          </w:tcPr>
          <w:p w14:paraId="4F9A894A"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14,2</w:t>
            </w:r>
          </w:p>
        </w:tc>
        <w:tc>
          <w:tcPr>
            <w:tcW w:w="1036" w:type="dxa"/>
            <w:tcBorders>
              <w:top w:val="single" w:sz="4" w:space="0" w:color="auto"/>
              <w:left w:val="single" w:sz="4" w:space="0" w:color="auto"/>
              <w:bottom w:val="single" w:sz="4" w:space="0" w:color="auto"/>
              <w:right w:val="single" w:sz="4" w:space="0" w:color="auto"/>
            </w:tcBorders>
          </w:tcPr>
          <w:p w14:paraId="7691B7D1"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4,6</w:t>
            </w:r>
          </w:p>
        </w:tc>
        <w:tc>
          <w:tcPr>
            <w:tcW w:w="1036" w:type="dxa"/>
            <w:tcBorders>
              <w:top w:val="nil"/>
              <w:left w:val="single" w:sz="8" w:space="0" w:color="auto"/>
              <w:bottom w:val="single" w:sz="4" w:space="0" w:color="auto"/>
              <w:right w:val="single" w:sz="4" w:space="0" w:color="auto"/>
            </w:tcBorders>
            <w:shd w:val="clear" w:color="auto" w:fill="auto"/>
          </w:tcPr>
          <w:p w14:paraId="4F45C842"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13,8</w:t>
            </w:r>
          </w:p>
        </w:tc>
        <w:tc>
          <w:tcPr>
            <w:tcW w:w="1036" w:type="dxa"/>
            <w:tcBorders>
              <w:top w:val="nil"/>
              <w:left w:val="single" w:sz="8" w:space="0" w:color="auto"/>
              <w:bottom w:val="single" w:sz="4" w:space="0" w:color="auto"/>
              <w:right w:val="single" w:sz="4" w:space="0" w:color="auto"/>
            </w:tcBorders>
          </w:tcPr>
          <w:p w14:paraId="43206511" w14:textId="4610535B"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5,8</w:t>
            </w:r>
          </w:p>
        </w:tc>
      </w:tr>
      <w:tr w:rsidR="00516E1A" w:rsidRPr="0013735E" w14:paraId="3C5B2AE3"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329EA811" w14:textId="50176A28"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Тоджинский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0BA25EA8" w14:textId="23C06EFA" w:rsidR="00516E1A" w:rsidRPr="0013735E" w:rsidRDefault="001A70A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20,0</w:t>
            </w:r>
          </w:p>
        </w:tc>
        <w:tc>
          <w:tcPr>
            <w:tcW w:w="1178" w:type="dxa"/>
            <w:tcBorders>
              <w:top w:val="single" w:sz="4" w:space="0" w:color="auto"/>
              <w:left w:val="single" w:sz="4" w:space="0" w:color="auto"/>
              <w:bottom w:val="single" w:sz="4" w:space="0" w:color="auto"/>
              <w:right w:val="single" w:sz="4" w:space="0" w:color="auto"/>
            </w:tcBorders>
          </w:tcPr>
          <w:p w14:paraId="6F161BA2"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20,5</w:t>
            </w:r>
          </w:p>
        </w:tc>
        <w:tc>
          <w:tcPr>
            <w:tcW w:w="1036" w:type="dxa"/>
            <w:tcBorders>
              <w:top w:val="single" w:sz="4" w:space="0" w:color="auto"/>
              <w:left w:val="single" w:sz="4" w:space="0" w:color="auto"/>
              <w:bottom w:val="single" w:sz="4" w:space="0" w:color="auto"/>
              <w:right w:val="single" w:sz="4" w:space="0" w:color="auto"/>
            </w:tcBorders>
          </w:tcPr>
          <w:p w14:paraId="3E2F166E"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6,4</w:t>
            </w:r>
          </w:p>
        </w:tc>
        <w:tc>
          <w:tcPr>
            <w:tcW w:w="1036" w:type="dxa"/>
            <w:tcBorders>
              <w:top w:val="nil"/>
              <w:left w:val="single" w:sz="8" w:space="0" w:color="auto"/>
              <w:bottom w:val="single" w:sz="4" w:space="0" w:color="auto"/>
              <w:right w:val="single" w:sz="4" w:space="0" w:color="auto"/>
            </w:tcBorders>
            <w:shd w:val="clear" w:color="auto" w:fill="auto"/>
          </w:tcPr>
          <w:p w14:paraId="2F7C481D"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tcPr>
          <w:p w14:paraId="4DE74552" w14:textId="7B5A9D27"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14,3</w:t>
            </w:r>
          </w:p>
        </w:tc>
      </w:tr>
      <w:tr w:rsidR="00516E1A" w:rsidRPr="0013735E" w14:paraId="6E335D9B"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108926FA" w14:textId="00E6A653"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Улуг-Хемский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78A8F67F" w14:textId="28D33BFE" w:rsidR="00516E1A" w:rsidRPr="0013735E" w:rsidRDefault="001A70A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15,5</w:t>
            </w:r>
          </w:p>
        </w:tc>
        <w:tc>
          <w:tcPr>
            <w:tcW w:w="1178" w:type="dxa"/>
            <w:tcBorders>
              <w:top w:val="single" w:sz="4" w:space="0" w:color="auto"/>
              <w:left w:val="single" w:sz="4" w:space="0" w:color="auto"/>
              <w:bottom w:val="single" w:sz="4" w:space="0" w:color="auto"/>
              <w:right w:val="single" w:sz="4" w:space="0" w:color="auto"/>
            </w:tcBorders>
          </w:tcPr>
          <w:p w14:paraId="05055064"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2,3</w:t>
            </w:r>
          </w:p>
        </w:tc>
        <w:tc>
          <w:tcPr>
            <w:tcW w:w="1036" w:type="dxa"/>
            <w:tcBorders>
              <w:top w:val="single" w:sz="4" w:space="0" w:color="auto"/>
              <w:left w:val="single" w:sz="4" w:space="0" w:color="auto"/>
              <w:bottom w:val="single" w:sz="4" w:space="0" w:color="auto"/>
              <w:right w:val="single" w:sz="4" w:space="0" w:color="auto"/>
            </w:tcBorders>
          </w:tcPr>
          <w:p w14:paraId="37E9AF2C"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11,0</w:t>
            </w:r>
          </w:p>
        </w:tc>
        <w:tc>
          <w:tcPr>
            <w:tcW w:w="1036" w:type="dxa"/>
            <w:tcBorders>
              <w:top w:val="nil"/>
              <w:left w:val="single" w:sz="8" w:space="0" w:color="auto"/>
              <w:bottom w:val="single" w:sz="4" w:space="0" w:color="auto"/>
              <w:right w:val="single" w:sz="4" w:space="0" w:color="auto"/>
            </w:tcBorders>
            <w:shd w:val="clear" w:color="auto" w:fill="auto"/>
          </w:tcPr>
          <w:p w14:paraId="1AF1F039"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tcPr>
          <w:p w14:paraId="4E9967E3" w14:textId="5E4BCBDD" w:rsidR="00516E1A" w:rsidRPr="0013735E" w:rsidRDefault="00731C3E"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8,5</w:t>
            </w:r>
          </w:p>
        </w:tc>
      </w:tr>
      <w:tr w:rsidR="00516E1A" w:rsidRPr="0013735E" w14:paraId="1AC293E0"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439B03F6" w14:textId="0344E004"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Чаа-Хольский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2CF3C990"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14:paraId="1F8860F2"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single" w:sz="4" w:space="0" w:color="auto"/>
              <w:left w:val="single" w:sz="4" w:space="0" w:color="auto"/>
              <w:bottom w:val="single" w:sz="4" w:space="0" w:color="auto"/>
              <w:right w:val="single" w:sz="4" w:space="0" w:color="auto"/>
            </w:tcBorders>
          </w:tcPr>
          <w:p w14:paraId="4DFBF044"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6,7</w:t>
            </w:r>
          </w:p>
        </w:tc>
        <w:tc>
          <w:tcPr>
            <w:tcW w:w="1036" w:type="dxa"/>
            <w:tcBorders>
              <w:top w:val="nil"/>
              <w:left w:val="single" w:sz="8" w:space="0" w:color="auto"/>
              <w:bottom w:val="single" w:sz="4" w:space="0" w:color="auto"/>
              <w:right w:val="single" w:sz="4" w:space="0" w:color="auto"/>
            </w:tcBorders>
            <w:shd w:val="clear" w:color="auto" w:fill="auto"/>
          </w:tcPr>
          <w:p w14:paraId="553D3E10"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7,5</w:t>
            </w:r>
          </w:p>
        </w:tc>
        <w:tc>
          <w:tcPr>
            <w:tcW w:w="1036" w:type="dxa"/>
            <w:tcBorders>
              <w:top w:val="nil"/>
              <w:left w:val="single" w:sz="8" w:space="0" w:color="auto"/>
              <w:bottom w:val="single" w:sz="4" w:space="0" w:color="auto"/>
              <w:right w:val="single" w:sz="4" w:space="0" w:color="auto"/>
            </w:tcBorders>
          </w:tcPr>
          <w:p w14:paraId="2982D217"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r>
      <w:tr w:rsidR="00516E1A" w:rsidRPr="0013735E" w14:paraId="1C59FCE5"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35AFB1D9" w14:textId="704CE464"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Чеди-Хольский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30469186"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178" w:type="dxa"/>
            <w:tcBorders>
              <w:top w:val="single" w:sz="4" w:space="0" w:color="auto"/>
              <w:left w:val="single" w:sz="4" w:space="0" w:color="auto"/>
              <w:bottom w:val="single" w:sz="4" w:space="0" w:color="auto"/>
              <w:right w:val="single" w:sz="4" w:space="0" w:color="auto"/>
            </w:tcBorders>
          </w:tcPr>
          <w:p w14:paraId="1E49844B"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6,8</w:t>
            </w:r>
          </w:p>
        </w:tc>
        <w:tc>
          <w:tcPr>
            <w:tcW w:w="1036" w:type="dxa"/>
            <w:tcBorders>
              <w:top w:val="single" w:sz="4" w:space="0" w:color="auto"/>
              <w:left w:val="single" w:sz="4" w:space="0" w:color="auto"/>
              <w:bottom w:val="single" w:sz="4" w:space="0" w:color="auto"/>
              <w:right w:val="single" w:sz="4" w:space="0" w:color="auto"/>
            </w:tcBorders>
          </w:tcPr>
          <w:p w14:paraId="0564F715"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21,3</w:t>
            </w:r>
          </w:p>
        </w:tc>
        <w:tc>
          <w:tcPr>
            <w:tcW w:w="1036" w:type="dxa"/>
            <w:tcBorders>
              <w:top w:val="nil"/>
              <w:left w:val="single" w:sz="8" w:space="0" w:color="auto"/>
              <w:bottom w:val="single" w:sz="4" w:space="0" w:color="auto"/>
              <w:right w:val="single" w:sz="4" w:space="0" w:color="auto"/>
            </w:tcBorders>
            <w:shd w:val="clear" w:color="auto" w:fill="auto"/>
          </w:tcPr>
          <w:p w14:paraId="0D679F33"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6,4</w:t>
            </w:r>
          </w:p>
        </w:tc>
        <w:tc>
          <w:tcPr>
            <w:tcW w:w="1036" w:type="dxa"/>
            <w:tcBorders>
              <w:top w:val="nil"/>
              <w:left w:val="single" w:sz="8" w:space="0" w:color="auto"/>
              <w:bottom w:val="single" w:sz="4" w:space="0" w:color="auto"/>
              <w:right w:val="single" w:sz="4" w:space="0" w:color="auto"/>
            </w:tcBorders>
          </w:tcPr>
          <w:p w14:paraId="5B530E57"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r>
      <w:tr w:rsidR="00516E1A" w:rsidRPr="0013735E" w14:paraId="691CE438" w14:textId="77777777" w:rsidTr="005E64CE">
        <w:trPr>
          <w:trHeight w:val="20"/>
          <w:jc w:val="center"/>
        </w:trPr>
        <w:tc>
          <w:tcPr>
            <w:tcW w:w="4236" w:type="dxa"/>
            <w:tcBorders>
              <w:top w:val="single" w:sz="4" w:space="0" w:color="auto"/>
              <w:left w:val="single" w:sz="4" w:space="0" w:color="auto"/>
              <w:bottom w:val="single" w:sz="4" w:space="0" w:color="auto"/>
              <w:right w:val="single" w:sz="4" w:space="0" w:color="auto"/>
            </w:tcBorders>
          </w:tcPr>
          <w:p w14:paraId="43479623" w14:textId="25DE6246" w:rsidR="00516E1A" w:rsidRPr="0013735E" w:rsidRDefault="00516E1A" w:rsidP="0013735E">
            <w:pPr>
              <w:spacing w:after="0" w:line="240" w:lineRule="auto"/>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Эрзинский</w:t>
            </w:r>
            <w:r w:rsidR="005E64CE">
              <w:rPr>
                <w:rFonts w:ascii="Times New Roman" w:eastAsia="Times New Roman" w:hAnsi="Times New Roman" w:cs="Times New Roman"/>
                <w:sz w:val="24"/>
                <w:szCs w:val="24"/>
              </w:rPr>
              <w:t xml:space="preserve"> кожуун</w:t>
            </w:r>
          </w:p>
        </w:tc>
        <w:tc>
          <w:tcPr>
            <w:tcW w:w="1036" w:type="dxa"/>
            <w:tcBorders>
              <w:top w:val="single" w:sz="4" w:space="0" w:color="auto"/>
              <w:left w:val="single" w:sz="4" w:space="0" w:color="auto"/>
              <w:bottom w:val="single" w:sz="4" w:space="0" w:color="auto"/>
              <w:right w:val="single" w:sz="4" w:space="0" w:color="auto"/>
            </w:tcBorders>
          </w:tcPr>
          <w:p w14:paraId="2C57985B" w14:textId="0D4206EA" w:rsidR="00516E1A" w:rsidRPr="0013735E" w:rsidRDefault="001A70A2"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6,4</w:t>
            </w:r>
          </w:p>
        </w:tc>
        <w:tc>
          <w:tcPr>
            <w:tcW w:w="1178" w:type="dxa"/>
            <w:tcBorders>
              <w:top w:val="single" w:sz="4" w:space="0" w:color="auto"/>
              <w:left w:val="single" w:sz="4" w:space="0" w:color="auto"/>
              <w:bottom w:val="single" w:sz="4" w:space="0" w:color="auto"/>
              <w:right w:val="single" w:sz="4" w:space="0" w:color="auto"/>
            </w:tcBorders>
          </w:tcPr>
          <w:p w14:paraId="377C9428"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5,4</w:t>
            </w:r>
          </w:p>
        </w:tc>
        <w:tc>
          <w:tcPr>
            <w:tcW w:w="1036" w:type="dxa"/>
            <w:tcBorders>
              <w:top w:val="single" w:sz="4" w:space="0" w:color="auto"/>
              <w:left w:val="single" w:sz="4" w:space="0" w:color="auto"/>
              <w:bottom w:val="single" w:sz="4" w:space="0" w:color="auto"/>
              <w:right w:val="single" w:sz="4" w:space="0" w:color="auto"/>
            </w:tcBorders>
          </w:tcPr>
          <w:p w14:paraId="414C85BE"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r w:rsidRPr="0013735E">
              <w:rPr>
                <w:rFonts w:ascii="Times New Roman" w:eastAsia="Times New Roman" w:hAnsi="Times New Roman" w:cs="Times New Roman"/>
                <w:sz w:val="24"/>
                <w:szCs w:val="24"/>
              </w:rPr>
              <w:t>5,4</w:t>
            </w:r>
          </w:p>
        </w:tc>
        <w:tc>
          <w:tcPr>
            <w:tcW w:w="1036" w:type="dxa"/>
            <w:tcBorders>
              <w:top w:val="nil"/>
              <w:left w:val="single" w:sz="8" w:space="0" w:color="auto"/>
              <w:bottom w:val="single" w:sz="4" w:space="0" w:color="auto"/>
              <w:right w:val="single" w:sz="4" w:space="0" w:color="auto"/>
            </w:tcBorders>
            <w:shd w:val="clear" w:color="auto" w:fill="auto"/>
          </w:tcPr>
          <w:p w14:paraId="2FB3A13E"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c>
          <w:tcPr>
            <w:tcW w:w="1036" w:type="dxa"/>
            <w:tcBorders>
              <w:top w:val="nil"/>
              <w:left w:val="single" w:sz="8" w:space="0" w:color="auto"/>
              <w:bottom w:val="single" w:sz="4" w:space="0" w:color="auto"/>
              <w:right w:val="single" w:sz="4" w:space="0" w:color="auto"/>
            </w:tcBorders>
          </w:tcPr>
          <w:p w14:paraId="193D8B7C" w14:textId="77777777" w:rsidR="00516E1A" w:rsidRPr="0013735E" w:rsidRDefault="00516E1A" w:rsidP="0013735E">
            <w:pPr>
              <w:spacing w:after="0" w:line="240" w:lineRule="auto"/>
              <w:jc w:val="center"/>
              <w:rPr>
                <w:rFonts w:ascii="Times New Roman" w:eastAsia="Times New Roman" w:hAnsi="Times New Roman" w:cs="Times New Roman"/>
                <w:sz w:val="24"/>
                <w:szCs w:val="24"/>
              </w:rPr>
            </w:pPr>
          </w:p>
        </w:tc>
      </w:tr>
    </w:tbl>
    <w:p w14:paraId="7DB20745" w14:textId="77777777" w:rsidR="00516E1A" w:rsidRPr="00884CD3" w:rsidRDefault="00516E1A" w:rsidP="00884CD3">
      <w:pPr>
        <w:spacing w:after="0" w:line="240" w:lineRule="auto"/>
        <w:ind w:firstLine="709"/>
        <w:contextualSpacing/>
        <w:jc w:val="both"/>
        <w:rPr>
          <w:rFonts w:ascii="Times New Roman" w:eastAsia="Times New Roman" w:hAnsi="Times New Roman" w:cs="Times New Roman"/>
          <w:bCs/>
          <w:sz w:val="28"/>
          <w:szCs w:val="28"/>
        </w:rPr>
      </w:pPr>
    </w:p>
    <w:p w14:paraId="21C228BC" w14:textId="77777777" w:rsidR="000A08DC" w:rsidRPr="00884CD3" w:rsidRDefault="000A08DC" w:rsidP="00884CD3">
      <w:pPr>
        <w:spacing w:after="0" w:line="240" w:lineRule="auto"/>
        <w:ind w:firstLine="709"/>
        <w:contextualSpacing/>
        <w:jc w:val="both"/>
        <w:rPr>
          <w:rFonts w:ascii="Times New Roman" w:eastAsia="Times New Roman" w:hAnsi="Times New Roman" w:cs="Times New Roman"/>
          <w:bCs/>
          <w:sz w:val="28"/>
          <w:szCs w:val="28"/>
        </w:rPr>
      </w:pPr>
      <w:r w:rsidRPr="00884CD3">
        <w:rPr>
          <w:rFonts w:ascii="Times New Roman" w:eastAsia="Times New Roman" w:hAnsi="Times New Roman" w:cs="Times New Roman"/>
          <w:bCs/>
          <w:sz w:val="28"/>
          <w:szCs w:val="28"/>
        </w:rPr>
        <w:t>В структуре причин младенческой смертности:</w:t>
      </w:r>
    </w:p>
    <w:p w14:paraId="30A16D2B" w14:textId="13567B3D" w:rsidR="000A08DC" w:rsidRPr="00884CD3" w:rsidRDefault="00BE73A3" w:rsidP="00884CD3">
      <w:pPr>
        <w:spacing w:after="0" w:line="240" w:lineRule="auto"/>
        <w:ind w:firstLine="709"/>
        <w:contextualSpacing/>
        <w:jc w:val="both"/>
        <w:rPr>
          <w:rFonts w:ascii="Times New Roman" w:eastAsia="Times New Roman" w:hAnsi="Times New Roman" w:cs="Times New Roman"/>
          <w:bCs/>
          <w:sz w:val="28"/>
          <w:szCs w:val="28"/>
        </w:rPr>
      </w:pPr>
      <w:r w:rsidRPr="00884CD3">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 xml:space="preserve">на первом месте </w:t>
      </w:r>
      <w:r w:rsidR="005E64CE">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 xml:space="preserve">отдельные состояния, возникающие в перинатальном периоде </w:t>
      </w:r>
      <w:r w:rsidR="005E64CE">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19 сл</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(54,2</w:t>
      </w:r>
      <w:r w:rsidR="000A69F3" w:rsidRPr="000A69F3">
        <w:rPr>
          <w:rFonts w:ascii="Times New Roman" w:eastAsia="Calibri" w:hAnsi="Times New Roman" w:cs="Times New Roman"/>
          <w:sz w:val="28"/>
          <w:szCs w:val="28"/>
        </w:rPr>
        <w:t xml:space="preserve"> </w:t>
      </w:r>
      <w:r w:rsidR="000A69F3">
        <w:rPr>
          <w:rFonts w:ascii="Times New Roman" w:eastAsia="Calibri" w:hAnsi="Times New Roman" w:cs="Times New Roman"/>
          <w:sz w:val="28"/>
          <w:szCs w:val="28"/>
        </w:rPr>
        <w:t>процента</w:t>
      </w:r>
      <w:r w:rsidR="000A08DC" w:rsidRPr="00884CD3">
        <w:rPr>
          <w:rFonts w:ascii="Times New Roman" w:eastAsia="Times New Roman" w:hAnsi="Times New Roman" w:cs="Times New Roman"/>
          <w:bCs/>
          <w:sz w:val="28"/>
          <w:szCs w:val="28"/>
        </w:rPr>
        <w:t>), что на 20,8</w:t>
      </w:r>
      <w:r w:rsidR="005E64CE">
        <w:rPr>
          <w:rFonts w:ascii="Times New Roman" w:eastAsia="Times New Roman" w:hAnsi="Times New Roman" w:cs="Times New Roman"/>
          <w:bCs/>
          <w:sz w:val="28"/>
          <w:szCs w:val="28"/>
        </w:rPr>
        <w:t xml:space="preserve"> процента</w:t>
      </w:r>
      <w:r w:rsidR="000A08DC" w:rsidRPr="00884CD3">
        <w:rPr>
          <w:rFonts w:ascii="Times New Roman" w:eastAsia="Times New Roman" w:hAnsi="Times New Roman" w:cs="Times New Roman"/>
          <w:bCs/>
          <w:sz w:val="28"/>
          <w:szCs w:val="28"/>
        </w:rPr>
        <w:t xml:space="preserve"> больше</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чем за прошлый год и на 54,4</w:t>
      </w:r>
      <w:r w:rsidR="005E64CE" w:rsidRPr="005E64CE">
        <w:rPr>
          <w:rFonts w:ascii="Times New Roman" w:eastAsia="Times New Roman" w:hAnsi="Times New Roman" w:cs="Times New Roman"/>
          <w:bCs/>
          <w:sz w:val="28"/>
          <w:szCs w:val="28"/>
        </w:rPr>
        <w:t xml:space="preserve"> </w:t>
      </w:r>
      <w:r w:rsidR="005E64CE">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bCs/>
          <w:sz w:val="28"/>
          <w:szCs w:val="28"/>
        </w:rPr>
        <w:t>, чем в</w:t>
      </w:r>
      <w:r w:rsidR="000A08DC" w:rsidRPr="00884CD3">
        <w:rPr>
          <w:rFonts w:ascii="Times New Roman" w:eastAsia="Times New Roman" w:hAnsi="Times New Roman" w:cs="Times New Roman"/>
          <w:bCs/>
          <w:sz w:val="28"/>
          <w:szCs w:val="28"/>
        </w:rPr>
        <w:t xml:space="preserve"> 2019 г</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(2022</w:t>
      </w:r>
      <w:r w:rsidRPr="00884CD3">
        <w:rPr>
          <w:rFonts w:ascii="Times New Roman" w:eastAsia="Times New Roman" w:hAnsi="Times New Roman" w:cs="Times New Roman"/>
          <w:bCs/>
          <w:sz w:val="28"/>
          <w:szCs w:val="28"/>
        </w:rPr>
        <w:t xml:space="preserve"> г. </w:t>
      </w:r>
      <w:r w:rsidR="005E64CE">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12</w:t>
      </w:r>
      <w:r w:rsidRPr="00884CD3">
        <w:rPr>
          <w:rFonts w:ascii="Times New Roman" w:eastAsia="Times New Roman" w:hAnsi="Times New Roman" w:cs="Times New Roman"/>
          <w:bCs/>
          <w:sz w:val="28"/>
          <w:szCs w:val="28"/>
        </w:rPr>
        <w:t xml:space="preserve"> сл.</w:t>
      </w:r>
      <w:r w:rsidR="005E64CE">
        <w:rPr>
          <w:rFonts w:ascii="Times New Roman" w:eastAsia="Times New Roman" w:hAnsi="Times New Roman" w:cs="Times New Roman"/>
          <w:bCs/>
          <w:sz w:val="28"/>
          <w:szCs w:val="28"/>
        </w:rPr>
        <w:t xml:space="preserve"> (42,9</w:t>
      </w:r>
      <w:r w:rsidR="000A69F3" w:rsidRPr="000A69F3">
        <w:rPr>
          <w:rFonts w:ascii="Times New Roman" w:eastAsia="Calibri" w:hAnsi="Times New Roman" w:cs="Times New Roman"/>
          <w:sz w:val="28"/>
          <w:szCs w:val="28"/>
        </w:rPr>
        <w:t xml:space="preserve"> </w:t>
      </w:r>
      <w:r w:rsidR="000A69F3">
        <w:rPr>
          <w:rFonts w:ascii="Times New Roman" w:eastAsia="Calibri" w:hAnsi="Times New Roman" w:cs="Times New Roman"/>
          <w:sz w:val="28"/>
          <w:szCs w:val="28"/>
        </w:rPr>
        <w:t>процента</w:t>
      </w:r>
      <w:r w:rsidR="005E64CE">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2019</w:t>
      </w:r>
      <w:r w:rsidR="005E64CE">
        <w:rPr>
          <w:rFonts w:ascii="Times New Roman" w:eastAsia="Times New Roman" w:hAnsi="Times New Roman" w:cs="Times New Roman"/>
          <w:bCs/>
          <w:sz w:val="28"/>
          <w:szCs w:val="28"/>
        </w:rPr>
        <w:t xml:space="preserve"> г. – 13 </w:t>
      </w:r>
      <w:r w:rsidRPr="00884CD3">
        <w:rPr>
          <w:rFonts w:ascii="Times New Roman" w:eastAsia="Times New Roman" w:hAnsi="Times New Roman" w:cs="Times New Roman"/>
          <w:bCs/>
          <w:sz w:val="28"/>
          <w:szCs w:val="28"/>
        </w:rPr>
        <w:t>сл. (29,5</w:t>
      </w:r>
      <w:r w:rsidR="000A69F3" w:rsidRPr="000A69F3">
        <w:rPr>
          <w:rFonts w:ascii="Times New Roman" w:eastAsia="Calibri" w:hAnsi="Times New Roman" w:cs="Times New Roman"/>
          <w:sz w:val="28"/>
          <w:szCs w:val="28"/>
        </w:rPr>
        <w:t xml:space="preserve"> </w:t>
      </w:r>
      <w:r w:rsidR="000A69F3">
        <w:rPr>
          <w:rFonts w:ascii="Times New Roman" w:eastAsia="Calibri" w:hAnsi="Times New Roman" w:cs="Times New Roman"/>
          <w:sz w:val="28"/>
          <w:szCs w:val="28"/>
        </w:rPr>
        <w:t>процента</w:t>
      </w:r>
      <w:r w:rsidR="000A08DC" w:rsidRPr="00884CD3">
        <w:rPr>
          <w:rFonts w:ascii="Times New Roman" w:eastAsia="Times New Roman" w:hAnsi="Times New Roman" w:cs="Times New Roman"/>
          <w:bCs/>
          <w:sz w:val="28"/>
          <w:szCs w:val="28"/>
        </w:rPr>
        <w:t>);</w:t>
      </w:r>
    </w:p>
    <w:p w14:paraId="3BE5DF4A" w14:textId="29FDF784" w:rsidR="000A08DC" w:rsidRPr="00884CD3" w:rsidRDefault="00BE73A3" w:rsidP="00884CD3">
      <w:pPr>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 xml:space="preserve">на втором месте </w:t>
      </w:r>
      <w:r w:rsidR="005E64CE">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 xml:space="preserve">внешние причины </w:t>
      </w:r>
      <w:r w:rsidR="005E64CE">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7</w:t>
      </w:r>
      <w:r w:rsidR="005E64CE">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сл</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(20</w:t>
      </w:r>
      <w:r w:rsidR="000A69F3" w:rsidRPr="000A69F3">
        <w:rPr>
          <w:rFonts w:ascii="Times New Roman" w:eastAsia="Calibri" w:hAnsi="Times New Roman" w:cs="Times New Roman"/>
          <w:sz w:val="28"/>
          <w:szCs w:val="28"/>
        </w:rPr>
        <w:t xml:space="preserve"> </w:t>
      </w:r>
      <w:r w:rsidR="000A69F3">
        <w:rPr>
          <w:rFonts w:ascii="Times New Roman" w:eastAsia="Calibri" w:hAnsi="Times New Roman" w:cs="Times New Roman"/>
          <w:sz w:val="28"/>
          <w:szCs w:val="28"/>
        </w:rPr>
        <w:t>процентов</w:t>
      </w:r>
      <w:r w:rsidR="000A08DC" w:rsidRPr="00884CD3">
        <w:rPr>
          <w:rFonts w:ascii="Times New Roman" w:eastAsia="Times New Roman" w:hAnsi="Times New Roman" w:cs="Times New Roman"/>
          <w:bCs/>
          <w:sz w:val="28"/>
          <w:szCs w:val="28"/>
        </w:rPr>
        <w:t>), меньше на 25</w:t>
      </w:r>
      <w:r w:rsidR="005E64CE" w:rsidRPr="005E64CE">
        <w:rPr>
          <w:rFonts w:ascii="Times New Roman" w:eastAsia="Times New Roman" w:hAnsi="Times New Roman" w:cs="Times New Roman"/>
          <w:bCs/>
          <w:sz w:val="28"/>
          <w:szCs w:val="28"/>
        </w:rPr>
        <w:t xml:space="preserve"> </w:t>
      </w:r>
      <w:r w:rsidR="005E64CE">
        <w:rPr>
          <w:rFonts w:ascii="Times New Roman" w:eastAsia="Times New Roman" w:hAnsi="Times New Roman" w:cs="Times New Roman"/>
          <w:bCs/>
          <w:sz w:val="28"/>
          <w:szCs w:val="28"/>
        </w:rPr>
        <w:t>процентов</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чем за прошлый год и на 47,5</w:t>
      </w:r>
      <w:r w:rsidR="005E64CE" w:rsidRPr="005E64CE">
        <w:rPr>
          <w:rFonts w:ascii="Times New Roman" w:eastAsia="Times New Roman" w:hAnsi="Times New Roman" w:cs="Times New Roman"/>
          <w:bCs/>
          <w:sz w:val="28"/>
          <w:szCs w:val="28"/>
        </w:rPr>
        <w:t xml:space="preserve"> </w:t>
      </w:r>
      <w:r w:rsidR="005E64CE">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bCs/>
          <w:sz w:val="28"/>
          <w:szCs w:val="28"/>
        </w:rPr>
        <w:t xml:space="preserve"> по сравнению с 2019 г</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(2022</w:t>
      </w:r>
      <w:r w:rsidRPr="00884CD3">
        <w:rPr>
          <w:rFonts w:ascii="Times New Roman" w:eastAsia="Times New Roman" w:hAnsi="Times New Roman" w:cs="Times New Roman"/>
          <w:bCs/>
          <w:sz w:val="28"/>
          <w:szCs w:val="28"/>
        </w:rPr>
        <w:t xml:space="preserve"> г. </w:t>
      </w:r>
      <w:r w:rsidR="00A212A9">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7</w:t>
      </w:r>
      <w:r w:rsidR="00A212A9">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bCs/>
          <w:sz w:val="28"/>
          <w:szCs w:val="28"/>
        </w:rPr>
        <w:t>сл.</w:t>
      </w:r>
      <w:r w:rsidR="000A08DC" w:rsidRPr="00884CD3">
        <w:rPr>
          <w:rFonts w:ascii="Times New Roman" w:eastAsia="Times New Roman" w:hAnsi="Times New Roman" w:cs="Times New Roman"/>
          <w:bCs/>
          <w:sz w:val="28"/>
          <w:szCs w:val="28"/>
        </w:rPr>
        <w:t xml:space="preserve"> (25</w:t>
      </w:r>
      <w:r w:rsidR="000A69F3" w:rsidRPr="000A69F3">
        <w:rPr>
          <w:rFonts w:ascii="Times New Roman" w:eastAsia="Calibri" w:hAnsi="Times New Roman" w:cs="Times New Roman"/>
          <w:sz w:val="28"/>
          <w:szCs w:val="28"/>
        </w:rPr>
        <w:t xml:space="preserve"> </w:t>
      </w:r>
      <w:r w:rsidR="000A69F3">
        <w:rPr>
          <w:rFonts w:ascii="Times New Roman" w:eastAsia="Calibri" w:hAnsi="Times New Roman" w:cs="Times New Roman"/>
          <w:sz w:val="28"/>
          <w:szCs w:val="28"/>
        </w:rPr>
        <w:t>процентов</w:t>
      </w:r>
      <w:r w:rsidR="000A08DC" w:rsidRPr="00884CD3">
        <w:rPr>
          <w:rFonts w:ascii="Times New Roman" w:eastAsia="Times New Roman" w:hAnsi="Times New Roman" w:cs="Times New Roman"/>
          <w:bCs/>
          <w:sz w:val="28"/>
          <w:szCs w:val="28"/>
        </w:rPr>
        <w:t>), 2019</w:t>
      </w:r>
      <w:r w:rsidRPr="00884CD3">
        <w:rPr>
          <w:rFonts w:ascii="Times New Roman" w:eastAsia="Times New Roman" w:hAnsi="Times New Roman" w:cs="Times New Roman"/>
          <w:bCs/>
          <w:sz w:val="28"/>
          <w:szCs w:val="28"/>
        </w:rPr>
        <w:t xml:space="preserve"> г.</w:t>
      </w:r>
      <w:r w:rsidR="000A08DC" w:rsidRPr="00884CD3">
        <w:rPr>
          <w:rFonts w:ascii="Times New Roman" w:eastAsia="Times New Roman" w:hAnsi="Times New Roman" w:cs="Times New Roman"/>
          <w:bCs/>
          <w:sz w:val="28"/>
          <w:szCs w:val="28"/>
        </w:rPr>
        <w:t xml:space="preserve"> – 13</w:t>
      </w:r>
      <w:r w:rsidRPr="00884CD3">
        <w:rPr>
          <w:rFonts w:ascii="Times New Roman" w:eastAsia="Times New Roman" w:hAnsi="Times New Roman" w:cs="Times New Roman"/>
          <w:bCs/>
          <w:sz w:val="28"/>
          <w:szCs w:val="28"/>
        </w:rPr>
        <w:t xml:space="preserve"> сл. (29,5</w:t>
      </w:r>
      <w:r w:rsidR="000A69F3" w:rsidRPr="000A69F3">
        <w:rPr>
          <w:rFonts w:ascii="Times New Roman" w:eastAsia="Calibri" w:hAnsi="Times New Roman" w:cs="Times New Roman"/>
          <w:sz w:val="28"/>
          <w:szCs w:val="28"/>
        </w:rPr>
        <w:t xml:space="preserve"> </w:t>
      </w:r>
      <w:r w:rsidR="000A69F3">
        <w:rPr>
          <w:rFonts w:ascii="Times New Roman" w:eastAsia="Calibri" w:hAnsi="Times New Roman" w:cs="Times New Roman"/>
          <w:sz w:val="28"/>
          <w:szCs w:val="28"/>
        </w:rPr>
        <w:t>процента</w:t>
      </w:r>
      <w:r w:rsidR="000A08DC"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w:t>
      </w:r>
      <w:proofErr w:type="gramEnd"/>
      <w:r w:rsidRPr="00884CD3">
        <w:rPr>
          <w:rFonts w:ascii="Times New Roman" w:eastAsia="Times New Roman" w:hAnsi="Times New Roman" w:cs="Times New Roman"/>
          <w:bCs/>
          <w:sz w:val="28"/>
          <w:szCs w:val="28"/>
        </w:rPr>
        <w:t xml:space="preserve"> В </w:t>
      </w:r>
      <w:r w:rsidR="000A08DC" w:rsidRPr="00884CD3">
        <w:rPr>
          <w:rFonts w:ascii="Times New Roman" w:eastAsia="Times New Roman" w:hAnsi="Times New Roman" w:cs="Times New Roman"/>
          <w:sz w:val="28"/>
          <w:szCs w:val="28"/>
        </w:rPr>
        <w:t>71,4</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механическая асфиксия у детей (5 сл</w:t>
      </w:r>
      <w:r w:rsidRPr="00884CD3">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 в 14,2</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от </w:t>
      </w:r>
      <w:r w:rsidRPr="00884CD3">
        <w:rPr>
          <w:rFonts w:ascii="Times New Roman" w:eastAsia="Times New Roman" w:hAnsi="Times New Roman" w:cs="Times New Roman"/>
          <w:sz w:val="28"/>
          <w:szCs w:val="28"/>
        </w:rPr>
        <w:t>черепно-мозговой травмы</w:t>
      </w:r>
      <w:r w:rsidR="000A08DC" w:rsidRPr="00884CD3">
        <w:rPr>
          <w:rFonts w:ascii="Times New Roman" w:eastAsia="Times New Roman" w:hAnsi="Times New Roman" w:cs="Times New Roman"/>
          <w:sz w:val="28"/>
          <w:szCs w:val="28"/>
        </w:rPr>
        <w:t xml:space="preserve"> (1 сл</w:t>
      </w:r>
      <w:r w:rsidRPr="00884CD3">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 в 14,2</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синдром внезапной смерти новорожденного (1 сл</w:t>
      </w:r>
      <w:r w:rsidRPr="00884CD3">
        <w:rPr>
          <w:rFonts w:ascii="Times New Roman" w:eastAsia="Times New Roman" w:hAnsi="Times New Roman" w:cs="Times New Roman"/>
          <w:sz w:val="28"/>
          <w:szCs w:val="28"/>
        </w:rPr>
        <w:t>.</w:t>
      </w:r>
      <w:r w:rsidR="00A212A9">
        <w:rPr>
          <w:rFonts w:ascii="Times New Roman" w:eastAsia="Times New Roman" w:hAnsi="Times New Roman" w:cs="Times New Roman"/>
          <w:sz w:val="28"/>
          <w:szCs w:val="28"/>
        </w:rPr>
        <w:t xml:space="preserve">). </w:t>
      </w:r>
      <w:r w:rsidR="000A08DC" w:rsidRPr="00884CD3">
        <w:rPr>
          <w:rFonts w:ascii="Times New Roman" w:eastAsia="Times New Roman" w:hAnsi="Times New Roman" w:cs="Times New Roman"/>
          <w:sz w:val="28"/>
          <w:szCs w:val="28"/>
        </w:rPr>
        <w:t>57,1</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проживали в многодетных семьях, 57,1</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родители состояли на учете как социально-неблагополучная семья, в 83,3</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семьи с низким доходом. </w:t>
      </w:r>
      <w:proofErr w:type="gramStart"/>
      <w:r w:rsidR="000A08DC" w:rsidRPr="00884CD3">
        <w:rPr>
          <w:rFonts w:ascii="Times New Roman" w:eastAsia="Times New Roman" w:hAnsi="Times New Roman" w:cs="Times New Roman"/>
          <w:sz w:val="28"/>
          <w:szCs w:val="28"/>
        </w:rPr>
        <w:t>Медико-социальный</w:t>
      </w:r>
      <w:proofErr w:type="gramEnd"/>
      <w:r w:rsidR="000A08DC" w:rsidRPr="00884CD3">
        <w:rPr>
          <w:rFonts w:ascii="Times New Roman" w:eastAsia="Times New Roman" w:hAnsi="Times New Roman" w:cs="Times New Roman"/>
          <w:sz w:val="28"/>
          <w:szCs w:val="28"/>
        </w:rPr>
        <w:t xml:space="preserve"> патронаж медицинскими работниками проведен своевременно, выявлены отсутствие кроваток в 40</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2 сл</w:t>
      </w:r>
      <w:r w:rsidRPr="00884CD3">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 после проведения разъяснительн</w:t>
      </w:r>
      <w:r w:rsidR="00767F12">
        <w:rPr>
          <w:rFonts w:ascii="Times New Roman" w:eastAsia="Times New Roman" w:hAnsi="Times New Roman" w:cs="Times New Roman"/>
          <w:sz w:val="28"/>
          <w:szCs w:val="28"/>
        </w:rPr>
        <w:t>ой</w:t>
      </w:r>
      <w:r w:rsidR="000A08DC" w:rsidRPr="00884CD3">
        <w:rPr>
          <w:rFonts w:ascii="Times New Roman" w:eastAsia="Times New Roman" w:hAnsi="Times New Roman" w:cs="Times New Roman"/>
          <w:sz w:val="28"/>
          <w:szCs w:val="28"/>
        </w:rPr>
        <w:t xml:space="preserve"> работ</w:t>
      </w:r>
      <w:r w:rsidR="00767F12">
        <w:rPr>
          <w:rFonts w:ascii="Times New Roman" w:eastAsia="Times New Roman" w:hAnsi="Times New Roman" w:cs="Times New Roman"/>
          <w:sz w:val="28"/>
          <w:szCs w:val="28"/>
        </w:rPr>
        <w:t>ы</w:t>
      </w:r>
      <w:r w:rsidR="000A08DC" w:rsidRPr="00884CD3">
        <w:rPr>
          <w:rFonts w:ascii="Times New Roman" w:eastAsia="Times New Roman" w:hAnsi="Times New Roman" w:cs="Times New Roman"/>
          <w:sz w:val="28"/>
          <w:szCs w:val="28"/>
        </w:rPr>
        <w:t xml:space="preserve"> закуплена кроватка у 1 семьи. Направлены информационные письма 7</w:t>
      </w:r>
      <w:r w:rsidRPr="00884CD3">
        <w:rPr>
          <w:rFonts w:ascii="Times New Roman" w:eastAsia="Times New Roman" w:hAnsi="Times New Roman" w:cs="Times New Roman"/>
          <w:sz w:val="28"/>
          <w:szCs w:val="28"/>
        </w:rPr>
        <w:t xml:space="preserve"> семьям</w:t>
      </w:r>
      <w:r w:rsidR="000A08DC" w:rsidRPr="00884CD3">
        <w:rPr>
          <w:rFonts w:ascii="Times New Roman" w:eastAsia="Times New Roman" w:hAnsi="Times New Roman" w:cs="Times New Roman"/>
          <w:sz w:val="28"/>
          <w:szCs w:val="28"/>
        </w:rPr>
        <w:t xml:space="preserve"> и сигнальные листы от мед</w:t>
      </w:r>
      <w:r w:rsidR="000A08DC" w:rsidRPr="00884CD3">
        <w:rPr>
          <w:rFonts w:ascii="Times New Roman" w:eastAsia="Times New Roman" w:hAnsi="Times New Roman" w:cs="Times New Roman"/>
          <w:sz w:val="28"/>
          <w:szCs w:val="28"/>
        </w:rPr>
        <w:t>и</w:t>
      </w:r>
      <w:r w:rsidR="000A08DC" w:rsidRPr="00884CD3">
        <w:rPr>
          <w:rFonts w:ascii="Times New Roman" w:eastAsia="Times New Roman" w:hAnsi="Times New Roman" w:cs="Times New Roman"/>
          <w:sz w:val="28"/>
          <w:szCs w:val="28"/>
        </w:rPr>
        <w:t>цинских организаций более 20</w:t>
      </w:r>
      <w:r w:rsidRPr="00884CD3">
        <w:rPr>
          <w:rFonts w:ascii="Times New Roman" w:eastAsia="Times New Roman" w:hAnsi="Times New Roman" w:cs="Times New Roman"/>
          <w:sz w:val="28"/>
          <w:szCs w:val="28"/>
        </w:rPr>
        <w:t xml:space="preserve"> раз</w:t>
      </w:r>
      <w:r w:rsidR="00622621">
        <w:rPr>
          <w:rFonts w:ascii="Times New Roman" w:eastAsia="Times New Roman" w:hAnsi="Times New Roman" w:cs="Times New Roman"/>
          <w:sz w:val="28"/>
          <w:szCs w:val="28"/>
        </w:rPr>
        <w:t>;</w:t>
      </w:r>
    </w:p>
    <w:p w14:paraId="200F8112" w14:textId="2CEB5461" w:rsidR="000A08DC" w:rsidRPr="00884CD3" w:rsidRDefault="00BE73A3" w:rsidP="00884CD3">
      <w:pPr>
        <w:spacing w:after="0" w:line="240" w:lineRule="auto"/>
        <w:ind w:firstLine="709"/>
        <w:jc w:val="both"/>
        <w:rPr>
          <w:rFonts w:ascii="Times New Roman" w:eastAsia="Times New Roman" w:hAnsi="Times New Roman" w:cs="Times New Roman"/>
          <w:i/>
          <w:iCs/>
          <w:sz w:val="28"/>
          <w:szCs w:val="28"/>
        </w:rPr>
      </w:pPr>
      <w:proofErr w:type="gramStart"/>
      <w:r w:rsidRPr="00884CD3">
        <w:rPr>
          <w:rFonts w:ascii="Times New Roman" w:eastAsia="Times New Roman" w:hAnsi="Times New Roman" w:cs="Times New Roman"/>
          <w:bCs/>
          <w:sz w:val="28"/>
          <w:szCs w:val="28"/>
        </w:rPr>
        <w:lastRenderedPageBreak/>
        <w:t xml:space="preserve">- </w:t>
      </w:r>
      <w:r w:rsidR="000A08DC" w:rsidRPr="00884CD3">
        <w:rPr>
          <w:rFonts w:ascii="Times New Roman" w:eastAsia="Times New Roman" w:hAnsi="Times New Roman" w:cs="Times New Roman"/>
          <w:bCs/>
          <w:sz w:val="28"/>
          <w:szCs w:val="28"/>
        </w:rPr>
        <w:t>на третьем месте заболевания – 5 сл</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(14,2</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процента</w:t>
      </w:r>
      <w:r w:rsidR="000A08DC" w:rsidRPr="00884CD3">
        <w:rPr>
          <w:rFonts w:ascii="Times New Roman" w:eastAsia="Times New Roman" w:hAnsi="Times New Roman" w:cs="Times New Roman"/>
          <w:bCs/>
          <w:sz w:val="28"/>
          <w:szCs w:val="28"/>
        </w:rPr>
        <w:t>), что на 50,7</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w:t>
      </w:r>
      <w:r w:rsidR="00A212A9">
        <w:rPr>
          <w:rFonts w:ascii="Times New Roman" w:eastAsia="Times New Roman" w:hAnsi="Times New Roman" w:cs="Times New Roman"/>
          <w:bCs/>
          <w:sz w:val="28"/>
          <w:szCs w:val="28"/>
        </w:rPr>
        <w:t>о</w:t>
      </w:r>
      <w:r w:rsidR="00A212A9">
        <w:rPr>
          <w:rFonts w:ascii="Times New Roman" w:eastAsia="Times New Roman" w:hAnsi="Times New Roman" w:cs="Times New Roman"/>
          <w:bCs/>
          <w:sz w:val="28"/>
          <w:szCs w:val="28"/>
        </w:rPr>
        <w:t>цента</w:t>
      </w:r>
      <w:r w:rsidR="000A08DC" w:rsidRPr="00884CD3">
        <w:rPr>
          <w:rFonts w:ascii="Times New Roman" w:eastAsia="Times New Roman" w:hAnsi="Times New Roman" w:cs="Times New Roman"/>
          <w:bCs/>
          <w:sz w:val="28"/>
          <w:szCs w:val="28"/>
        </w:rPr>
        <w:t xml:space="preserve"> меньше прошлого года и на 76</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процентов</w:t>
      </w:r>
      <w:r w:rsidR="000A08DC" w:rsidRPr="00884CD3">
        <w:rPr>
          <w:rFonts w:ascii="Times New Roman" w:eastAsia="Times New Roman" w:hAnsi="Times New Roman" w:cs="Times New Roman"/>
          <w:bCs/>
          <w:sz w:val="28"/>
          <w:szCs w:val="28"/>
        </w:rPr>
        <w:t xml:space="preserve"> с 2019 г. (2022</w:t>
      </w:r>
      <w:r w:rsidRPr="00884CD3">
        <w:rPr>
          <w:rFonts w:ascii="Times New Roman" w:eastAsia="Times New Roman" w:hAnsi="Times New Roman" w:cs="Times New Roman"/>
          <w:bCs/>
          <w:sz w:val="28"/>
          <w:szCs w:val="28"/>
        </w:rPr>
        <w:t xml:space="preserve"> г. – </w:t>
      </w:r>
      <w:r w:rsidR="000A08DC" w:rsidRPr="00884CD3">
        <w:rPr>
          <w:rFonts w:ascii="Times New Roman" w:eastAsia="Times New Roman" w:hAnsi="Times New Roman" w:cs="Times New Roman"/>
          <w:bCs/>
          <w:sz w:val="28"/>
          <w:szCs w:val="28"/>
        </w:rPr>
        <w:t>6</w:t>
      </w:r>
      <w:r w:rsidRPr="00884CD3">
        <w:rPr>
          <w:rFonts w:ascii="Times New Roman" w:eastAsia="Times New Roman" w:hAnsi="Times New Roman" w:cs="Times New Roman"/>
          <w:bCs/>
          <w:sz w:val="28"/>
          <w:szCs w:val="28"/>
        </w:rPr>
        <w:t xml:space="preserve"> сл.</w:t>
      </w:r>
      <w:r w:rsidR="00A212A9">
        <w:rPr>
          <w:rFonts w:ascii="Times New Roman" w:eastAsia="Times New Roman" w:hAnsi="Times New Roman" w:cs="Times New Roman"/>
          <w:bCs/>
          <w:sz w:val="28"/>
          <w:szCs w:val="28"/>
        </w:rPr>
        <w:t xml:space="preserve"> (21,4</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процента</w:t>
      </w:r>
      <w:r w:rsidR="00A212A9">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2019</w:t>
      </w:r>
      <w:r w:rsidRPr="00884CD3">
        <w:rPr>
          <w:rFonts w:ascii="Times New Roman" w:eastAsia="Times New Roman" w:hAnsi="Times New Roman" w:cs="Times New Roman"/>
          <w:bCs/>
          <w:sz w:val="28"/>
          <w:szCs w:val="28"/>
        </w:rPr>
        <w:t xml:space="preserve"> г.</w:t>
      </w:r>
      <w:r w:rsidR="000A08DC" w:rsidRPr="00884CD3">
        <w:rPr>
          <w:rFonts w:ascii="Times New Roman" w:eastAsia="Times New Roman" w:hAnsi="Times New Roman" w:cs="Times New Roman"/>
          <w:bCs/>
          <w:sz w:val="28"/>
          <w:szCs w:val="28"/>
        </w:rPr>
        <w:t xml:space="preserve"> – 11</w:t>
      </w:r>
      <w:r w:rsidRPr="00884CD3">
        <w:rPr>
          <w:rFonts w:ascii="Times New Roman" w:eastAsia="Times New Roman" w:hAnsi="Times New Roman" w:cs="Times New Roman"/>
          <w:bCs/>
          <w:sz w:val="28"/>
          <w:szCs w:val="28"/>
        </w:rPr>
        <w:t xml:space="preserve"> сл.</w:t>
      </w:r>
      <w:r w:rsidR="000A08DC" w:rsidRPr="00884CD3">
        <w:rPr>
          <w:rFonts w:ascii="Times New Roman" w:eastAsia="Times New Roman" w:hAnsi="Times New Roman" w:cs="Times New Roman"/>
          <w:bCs/>
          <w:sz w:val="28"/>
          <w:szCs w:val="28"/>
        </w:rPr>
        <w:t xml:space="preserve"> (25</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процентов</w:t>
      </w:r>
      <w:r w:rsidR="000A08DC"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w:t>
      </w:r>
      <w:proofErr w:type="gramEnd"/>
      <w:r w:rsidR="000A08DC" w:rsidRPr="00884CD3">
        <w:rPr>
          <w:rFonts w:ascii="Times New Roman" w:eastAsia="Times New Roman" w:hAnsi="Times New Roman" w:cs="Times New Roman"/>
          <w:bCs/>
          <w:sz w:val="28"/>
          <w:szCs w:val="28"/>
        </w:rPr>
        <w:t xml:space="preserve"> </w:t>
      </w:r>
      <w:proofErr w:type="gramStart"/>
      <w:r w:rsidRPr="00884CD3">
        <w:rPr>
          <w:rFonts w:ascii="Times New Roman" w:eastAsia="Times New Roman" w:hAnsi="Times New Roman" w:cs="Times New Roman"/>
          <w:bCs/>
          <w:sz w:val="28"/>
          <w:szCs w:val="28"/>
        </w:rPr>
        <w:t>П</w:t>
      </w:r>
      <w:r w:rsidR="000A08DC" w:rsidRPr="00884CD3">
        <w:rPr>
          <w:rFonts w:ascii="Times New Roman" w:eastAsia="Times New Roman" w:hAnsi="Times New Roman" w:cs="Times New Roman"/>
          <w:sz w:val="28"/>
          <w:szCs w:val="28"/>
        </w:rPr>
        <w:t>о структуре в 40</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процентов</w:t>
      </w:r>
      <w:r w:rsidR="000A08DC" w:rsidRPr="00884CD3">
        <w:rPr>
          <w:rFonts w:ascii="Times New Roman" w:eastAsia="Times New Roman" w:hAnsi="Times New Roman" w:cs="Times New Roman"/>
          <w:sz w:val="28"/>
          <w:szCs w:val="28"/>
        </w:rPr>
        <w:t xml:space="preserve"> (2 сл</w:t>
      </w:r>
      <w:r w:rsidRPr="00884CD3">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 от заболеваний нервной системы, что больше на 40</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процентов</w:t>
      </w:r>
      <w:r w:rsidR="000A08DC" w:rsidRPr="00884CD3">
        <w:rPr>
          <w:rFonts w:ascii="Times New Roman" w:eastAsia="Times New Roman" w:hAnsi="Times New Roman" w:cs="Times New Roman"/>
          <w:sz w:val="28"/>
          <w:szCs w:val="28"/>
        </w:rPr>
        <w:t xml:space="preserve"> прошлого года и меньше на 11,8</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sz w:val="28"/>
          <w:szCs w:val="28"/>
        </w:rPr>
        <w:t xml:space="preserve"> с 2019 г.</w:t>
      </w:r>
      <w:r w:rsidR="000A08DC" w:rsidRPr="00884CD3">
        <w:rPr>
          <w:rFonts w:ascii="Times New Roman" w:eastAsia="Times New Roman" w:hAnsi="Times New Roman" w:cs="Times New Roman"/>
          <w:i/>
          <w:iCs/>
          <w:sz w:val="28"/>
          <w:szCs w:val="28"/>
        </w:rPr>
        <w:t xml:space="preserve">, </w:t>
      </w:r>
      <w:r w:rsidR="000A08DC" w:rsidRPr="00884CD3">
        <w:rPr>
          <w:rFonts w:ascii="Times New Roman" w:eastAsia="Times New Roman" w:hAnsi="Times New Roman" w:cs="Times New Roman"/>
          <w:iCs/>
          <w:sz w:val="28"/>
          <w:szCs w:val="28"/>
        </w:rPr>
        <w:t xml:space="preserve">по 1 случаю </w:t>
      </w:r>
      <w:r w:rsidRPr="00884CD3">
        <w:rPr>
          <w:rFonts w:ascii="Times New Roman" w:eastAsia="Times New Roman" w:hAnsi="Times New Roman" w:cs="Times New Roman"/>
          <w:iCs/>
          <w:sz w:val="28"/>
          <w:szCs w:val="28"/>
        </w:rPr>
        <w:t xml:space="preserve"> или </w:t>
      </w:r>
      <w:r w:rsidR="000A08DC" w:rsidRPr="00884CD3">
        <w:rPr>
          <w:rFonts w:ascii="Times New Roman" w:eastAsia="Times New Roman" w:hAnsi="Times New Roman" w:cs="Times New Roman"/>
          <w:iCs/>
          <w:sz w:val="28"/>
          <w:szCs w:val="28"/>
        </w:rPr>
        <w:t>20</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процентов</w:t>
      </w:r>
      <w:r w:rsidR="000A08DC" w:rsidRPr="00884CD3">
        <w:rPr>
          <w:rFonts w:ascii="Times New Roman" w:eastAsia="Times New Roman" w:hAnsi="Times New Roman" w:cs="Times New Roman"/>
          <w:i/>
          <w:iCs/>
          <w:sz w:val="28"/>
          <w:szCs w:val="28"/>
        </w:rPr>
        <w:t xml:space="preserve"> </w:t>
      </w:r>
      <w:r w:rsidR="000A08DC" w:rsidRPr="00884CD3">
        <w:rPr>
          <w:rFonts w:ascii="Times New Roman" w:eastAsia="Times New Roman" w:hAnsi="Times New Roman" w:cs="Times New Roman"/>
          <w:sz w:val="28"/>
          <w:szCs w:val="28"/>
        </w:rPr>
        <w:t>от инфекц</w:t>
      </w:r>
      <w:r w:rsidR="000A08DC" w:rsidRPr="00884CD3">
        <w:rPr>
          <w:rFonts w:ascii="Times New Roman" w:eastAsia="Times New Roman" w:hAnsi="Times New Roman" w:cs="Times New Roman"/>
          <w:sz w:val="28"/>
          <w:szCs w:val="28"/>
        </w:rPr>
        <w:t>и</w:t>
      </w:r>
      <w:r w:rsidR="000A08DC" w:rsidRPr="00884CD3">
        <w:rPr>
          <w:rFonts w:ascii="Times New Roman" w:eastAsia="Times New Roman" w:hAnsi="Times New Roman" w:cs="Times New Roman"/>
          <w:sz w:val="28"/>
          <w:szCs w:val="28"/>
        </w:rPr>
        <w:t>онных заболеваний, что больше на 29</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процентов</w:t>
      </w:r>
      <w:r w:rsidR="000A08DC" w:rsidRPr="00884CD3">
        <w:rPr>
          <w:rFonts w:ascii="Times New Roman" w:eastAsia="Times New Roman" w:hAnsi="Times New Roman" w:cs="Times New Roman"/>
          <w:sz w:val="28"/>
          <w:szCs w:val="28"/>
        </w:rPr>
        <w:t xml:space="preserve"> прошлого года, от болезни о</w:t>
      </w:r>
      <w:r w:rsidR="000A08DC" w:rsidRPr="00884CD3">
        <w:rPr>
          <w:rFonts w:ascii="Times New Roman" w:eastAsia="Times New Roman" w:hAnsi="Times New Roman" w:cs="Times New Roman"/>
          <w:sz w:val="28"/>
          <w:szCs w:val="28"/>
        </w:rPr>
        <w:t>р</w:t>
      </w:r>
      <w:r w:rsidR="000A08DC" w:rsidRPr="00884CD3">
        <w:rPr>
          <w:rFonts w:ascii="Times New Roman" w:eastAsia="Times New Roman" w:hAnsi="Times New Roman" w:cs="Times New Roman"/>
          <w:sz w:val="28"/>
          <w:szCs w:val="28"/>
        </w:rPr>
        <w:t>ганов дыхания</w:t>
      </w:r>
      <w:r w:rsidR="000A08DC" w:rsidRPr="00884CD3">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sz w:val="28"/>
          <w:szCs w:val="28"/>
        </w:rPr>
        <w:t>от злокачественного новообразования</w:t>
      </w:r>
      <w:r w:rsidR="000A08DC" w:rsidRPr="00884CD3">
        <w:rPr>
          <w:rFonts w:ascii="Times New Roman" w:eastAsia="Times New Roman" w:hAnsi="Times New Roman" w:cs="Times New Roman"/>
          <w:iCs/>
          <w:sz w:val="28"/>
          <w:szCs w:val="28"/>
        </w:rPr>
        <w:t>, что меньше на 29</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w:t>
      </w:r>
      <w:r w:rsidR="00A212A9">
        <w:rPr>
          <w:rFonts w:ascii="Times New Roman" w:eastAsia="Times New Roman" w:hAnsi="Times New Roman" w:cs="Times New Roman"/>
          <w:bCs/>
          <w:sz w:val="28"/>
          <w:szCs w:val="28"/>
        </w:rPr>
        <w:t>о</w:t>
      </w:r>
      <w:r w:rsidR="00A212A9">
        <w:rPr>
          <w:rFonts w:ascii="Times New Roman" w:eastAsia="Times New Roman" w:hAnsi="Times New Roman" w:cs="Times New Roman"/>
          <w:bCs/>
          <w:sz w:val="28"/>
          <w:szCs w:val="28"/>
        </w:rPr>
        <w:t>центов</w:t>
      </w:r>
      <w:r w:rsidR="000A08DC" w:rsidRPr="00884CD3">
        <w:rPr>
          <w:rFonts w:ascii="Times New Roman" w:eastAsia="Times New Roman" w:hAnsi="Times New Roman" w:cs="Times New Roman"/>
          <w:iCs/>
          <w:sz w:val="28"/>
          <w:szCs w:val="28"/>
        </w:rPr>
        <w:t>.</w:t>
      </w:r>
      <w:r w:rsidRPr="00884CD3">
        <w:rPr>
          <w:rFonts w:ascii="Times New Roman" w:eastAsia="Times New Roman" w:hAnsi="Times New Roman" w:cs="Times New Roman"/>
          <w:i/>
          <w:iCs/>
          <w:sz w:val="28"/>
          <w:szCs w:val="28"/>
        </w:rPr>
        <w:t xml:space="preserve"> </w:t>
      </w:r>
      <w:r w:rsidR="000A08DC" w:rsidRPr="00884CD3">
        <w:rPr>
          <w:rFonts w:ascii="Times New Roman" w:eastAsia="Times New Roman" w:hAnsi="Times New Roman" w:cs="Times New Roman"/>
          <w:sz w:val="28"/>
          <w:szCs w:val="28"/>
        </w:rPr>
        <w:t>2 детей с рождения находились в</w:t>
      </w:r>
      <w:proofErr w:type="gramEnd"/>
      <w:r w:rsidR="000A08DC" w:rsidRPr="00884CD3">
        <w:rPr>
          <w:rFonts w:ascii="Times New Roman" w:eastAsia="Times New Roman" w:hAnsi="Times New Roman" w:cs="Times New Roman"/>
          <w:sz w:val="28"/>
          <w:szCs w:val="28"/>
        </w:rPr>
        <w:t xml:space="preserve"> медицинских </w:t>
      </w:r>
      <w:proofErr w:type="gramStart"/>
      <w:r w:rsidR="000A08DC" w:rsidRPr="00884CD3">
        <w:rPr>
          <w:rFonts w:ascii="Times New Roman" w:eastAsia="Times New Roman" w:hAnsi="Times New Roman" w:cs="Times New Roman"/>
          <w:sz w:val="28"/>
          <w:szCs w:val="28"/>
        </w:rPr>
        <w:t>организациях</w:t>
      </w:r>
      <w:proofErr w:type="gramEnd"/>
      <w:r w:rsidR="000A08DC" w:rsidRPr="00884CD3">
        <w:rPr>
          <w:rFonts w:ascii="Times New Roman" w:eastAsia="Times New Roman" w:hAnsi="Times New Roman" w:cs="Times New Roman"/>
          <w:sz w:val="28"/>
          <w:szCs w:val="28"/>
        </w:rPr>
        <w:t xml:space="preserve"> 3 уровня, 1 ребенок </w:t>
      </w:r>
      <w:r w:rsidR="00B76E02">
        <w:rPr>
          <w:rFonts w:ascii="Times New Roman" w:eastAsia="Times New Roman" w:hAnsi="Times New Roman" w:cs="Times New Roman"/>
          <w:sz w:val="28"/>
          <w:szCs w:val="28"/>
        </w:rPr>
        <w:t>на</w:t>
      </w:r>
      <w:r w:rsidR="000A08DC" w:rsidRPr="00884CD3">
        <w:rPr>
          <w:rFonts w:ascii="Times New Roman" w:eastAsia="Times New Roman" w:hAnsi="Times New Roman" w:cs="Times New Roman"/>
          <w:sz w:val="28"/>
          <w:szCs w:val="28"/>
        </w:rPr>
        <w:t>веден из РДКБ после оперативного лечения по поводу основных забо</w:t>
      </w:r>
      <w:r w:rsidR="00A212A9">
        <w:rPr>
          <w:rFonts w:ascii="Times New Roman" w:eastAsia="Times New Roman" w:hAnsi="Times New Roman" w:cs="Times New Roman"/>
          <w:sz w:val="28"/>
          <w:szCs w:val="28"/>
        </w:rPr>
        <w:t>леваний;</w:t>
      </w:r>
    </w:p>
    <w:p w14:paraId="0DD743EB" w14:textId="2DF62BB7" w:rsidR="000A08DC" w:rsidRPr="00884CD3" w:rsidRDefault="00BE73A3" w:rsidP="00884CD3">
      <w:pPr>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 xml:space="preserve">- </w:t>
      </w:r>
      <w:r w:rsidR="000A08DC" w:rsidRPr="00884CD3">
        <w:rPr>
          <w:rFonts w:ascii="Times New Roman" w:eastAsia="Times New Roman" w:hAnsi="Times New Roman" w:cs="Times New Roman"/>
          <w:bCs/>
          <w:sz w:val="28"/>
          <w:szCs w:val="28"/>
        </w:rPr>
        <w:t xml:space="preserve">на четвертом месте </w:t>
      </w:r>
      <w:r w:rsidR="00A212A9">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врожденные аномалии развития – 4 сл</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(11,4</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w:t>
      </w:r>
      <w:r w:rsidR="00767F12">
        <w:rPr>
          <w:rFonts w:ascii="Times New Roman" w:eastAsia="Calibri" w:hAnsi="Times New Roman" w:cs="Times New Roman"/>
          <w:sz w:val="28"/>
          <w:szCs w:val="28"/>
        </w:rPr>
        <w:t>о</w:t>
      </w:r>
      <w:r w:rsidR="00767F12">
        <w:rPr>
          <w:rFonts w:ascii="Times New Roman" w:eastAsia="Calibri" w:hAnsi="Times New Roman" w:cs="Times New Roman"/>
          <w:sz w:val="28"/>
          <w:szCs w:val="28"/>
        </w:rPr>
        <w:t>цента</w:t>
      </w:r>
      <w:r w:rsidR="000A08DC" w:rsidRPr="00884CD3">
        <w:rPr>
          <w:rFonts w:ascii="Times New Roman" w:eastAsia="Times New Roman" w:hAnsi="Times New Roman" w:cs="Times New Roman"/>
          <w:bCs/>
          <w:sz w:val="28"/>
          <w:szCs w:val="28"/>
        </w:rPr>
        <w:t>), что больше на 6,1</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bCs/>
          <w:sz w:val="28"/>
          <w:szCs w:val="28"/>
        </w:rPr>
        <w:t xml:space="preserve"> прошлого года и на 39,4</w:t>
      </w:r>
      <w:r w:rsidR="00A212A9" w:rsidRPr="00A212A9">
        <w:rPr>
          <w:rFonts w:ascii="Times New Roman" w:eastAsia="Times New Roman" w:hAnsi="Times New Roman" w:cs="Times New Roman"/>
          <w:bCs/>
          <w:sz w:val="28"/>
          <w:szCs w:val="28"/>
        </w:rPr>
        <w:t xml:space="preserve"> </w:t>
      </w:r>
      <w:r w:rsidR="00A212A9">
        <w:rPr>
          <w:rFonts w:ascii="Times New Roman" w:eastAsia="Times New Roman" w:hAnsi="Times New Roman" w:cs="Times New Roman"/>
          <w:bCs/>
          <w:sz w:val="28"/>
          <w:szCs w:val="28"/>
        </w:rPr>
        <w:t>процента</w:t>
      </w:r>
      <w:r w:rsidR="000A08DC" w:rsidRPr="00884CD3">
        <w:rPr>
          <w:rFonts w:ascii="Times New Roman" w:eastAsia="Times New Roman" w:hAnsi="Times New Roman" w:cs="Times New Roman"/>
          <w:bCs/>
          <w:sz w:val="28"/>
          <w:szCs w:val="28"/>
        </w:rPr>
        <w:t xml:space="preserve"> меньше по сравнению с 2019 г</w:t>
      </w:r>
      <w:r w:rsidRPr="00884CD3">
        <w:rPr>
          <w:rFonts w:ascii="Times New Roman" w:eastAsia="Times New Roman" w:hAnsi="Times New Roman" w:cs="Times New Roman"/>
          <w:bCs/>
          <w:sz w:val="28"/>
          <w:szCs w:val="28"/>
        </w:rPr>
        <w:t>.</w:t>
      </w:r>
      <w:r w:rsidR="000A08DC" w:rsidRPr="00884CD3">
        <w:rPr>
          <w:rFonts w:ascii="Times New Roman" w:eastAsia="Times New Roman" w:hAnsi="Times New Roman" w:cs="Times New Roman"/>
          <w:bCs/>
          <w:sz w:val="28"/>
          <w:szCs w:val="28"/>
        </w:rPr>
        <w:t xml:space="preserve"> (2022</w:t>
      </w:r>
      <w:r w:rsidRPr="00884CD3">
        <w:rPr>
          <w:rFonts w:ascii="Times New Roman" w:eastAsia="Times New Roman" w:hAnsi="Times New Roman" w:cs="Times New Roman"/>
          <w:bCs/>
          <w:sz w:val="28"/>
          <w:szCs w:val="28"/>
        </w:rPr>
        <w:t xml:space="preserve"> г. – </w:t>
      </w:r>
      <w:r w:rsidR="000A08DC" w:rsidRPr="00884CD3">
        <w:rPr>
          <w:rFonts w:ascii="Times New Roman" w:eastAsia="Times New Roman" w:hAnsi="Times New Roman" w:cs="Times New Roman"/>
          <w:bCs/>
          <w:sz w:val="28"/>
          <w:szCs w:val="28"/>
        </w:rPr>
        <w:t>3</w:t>
      </w:r>
      <w:r w:rsidRPr="00884CD3">
        <w:rPr>
          <w:rFonts w:ascii="Times New Roman" w:eastAsia="Times New Roman" w:hAnsi="Times New Roman" w:cs="Times New Roman"/>
          <w:bCs/>
          <w:sz w:val="28"/>
          <w:szCs w:val="28"/>
        </w:rPr>
        <w:t xml:space="preserve"> сл.</w:t>
      </w:r>
      <w:r w:rsidR="000A08DC" w:rsidRPr="00884CD3">
        <w:rPr>
          <w:rFonts w:ascii="Times New Roman" w:eastAsia="Times New Roman" w:hAnsi="Times New Roman" w:cs="Times New Roman"/>
          <w:bCs/>
          <w:sz w:val="28"/>
          <w:szCs w:val="28"/>
        </w:rPr>
        <w:t xml:space="preserve"> (10,7</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процента</w:t>
      </w:r>
      <w:r w:rsidR="000A08DC" w:rsidRPr="00884CD3">
        <w:rPr>
          <w:rFonts w:ascii="Times New Roman" w:eastAsia="Times New Roman" w:hAnsi="Times New Roman" w:cs="Times New Roman"/>
          <w:bCs/>
          <w:sz w:val="28"/>
          <w:szCs w:val="28"/>
        </w:rPr>
        <w:t>), 2019</w:t>
      </w:r>
      <w:r w:rsidRPr="00884CD3">
        <w:rPr>
          <w:rFonts w:ascii="Times New Roman" w:eastAsia="Times New Roman" w:hAnsi="Times New Roman" w:cs="Times New Roman"/>
          <w:bCs/>
          <w:sz w:val="28"/>
          <w:szCs w:val="28"/>
        </w:rPr>
        <w:t xml:space="preserve"> г.</w:t>
      </w:r>
      <w:r w:rsidR="000A08DC" w:rsidRPr="00884CD3">
        <w:rPr>
          <w:rFonts w:ascii="Times New Roman" w:eastAsia="Times New Roman" w:hAnsi="Times New Roman" w:cs="Times New Roman"/>
          <w:bCs/>
          <w:sz w:val="28"/>
          <w:szCs w:val="28"/>
        </w:rPr>
        <w:t xml:space="preserve"> – 7</w:t>
      </w:r>
      <w:r w:rsidRPr="00884CD3">
        <w:rPr>
          <w:rFonts w:ascii="Times New Roman" w:eastAsia="Times New Roman" w:hAnsi="Times New Roman" w:cs="Times New Roman"/>
          <w:bCs/>
          <w:sz w:val="28"/>
          <w:szCs w:val="28"/>
        </w:rPr>
        <w:t xml:space="preserve"> сл. (15,9</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w:t>
      </w:r>
      <w:r w:rsidR="00767F12">
        <w:rPr>
          <w:rFonts w:ascii="Times New Roman" w:eastAsia="Calibri" w:hAnsi="Times New Roman" w:cs="Times New Roman"/>
          <w:sz w:val="28"/>
          <w:szCs w:val="28"/>
        </w:rPr>
        <w:t>о</w:t>
      </w:r>
      <w:r w:rsidR="00767F12">
        <w:rPr>
          <w:rFonts w:ascii="Times New Roman" w:eastAsia="Calibri" w:hAnsi="Times New Roman" w:cs="Times New Roman"/>
          <w:sz w:val="28"/>
          <w:szCs w:val="28"/>
        </w:rPr>
        <w:t>цента</w:t>
      </w:r>
      <w:r w:rsidR="000A08DC" w:rsidRPr="00884CD3">
        <w:rPr>
          <w:rFonts w:ascii="Times New Roman" w:eastAsia="Times New Roman" w:hAnsi="Times New Roman" w:cs="Times New Roman"/>
          <w:bCs/>
          <w:sz w:val="28"/>
          <w:szCs w:val="28"/>
        </w:rPr>
        <w:t>).</w:t>
      </w:r>
      <w:proofErr w:type="gramEnd"/>
      <w:r w:rsidR="000A08DC" w:rsidRPr="00884CD3">
        <w:rPr>
          <w:rFonts w:ascii="Times New Roman" w:eastAsia="Calibri" w:hAnsi="Times New Roman" w:cs="Times New Roman"/>
          <w:sz w:val="28"/>
          <w:szCs w:val="28"/>
        </w:rPr>
        <w:t xml:space="preserve"> Из них от множественных ВАР 2 сл</w:t>
      </w:r>
      <w:r w:rsidRPr="00884CD3">
        <w:rPr>
          <w:rFonts w:ascii="Times New Roman" w:eastAsia="Calibri" w:hAnsi="Times New Roman" w:cs="Times New Roman"/>
          <w:sz w:val="28"/>
          <w:szCs w:val="28"/>
        </w:rPr>
        <w:t>.</w:t>
      </w:r>
      <w:r w:rsidR="000A08DC" w:rsidRPr="00884CD3">
        <w:rPr>
          <w:rFonts w:ascii="Times New Roman" w:eastAsia="Calibri" w:hAnsi="Times New Roman" w:cs="Times New Roman"/>
          <w:sz w:val="28"/>
          <w:szCs w:val="28"/>
        </w:rPr>
        <w:t xml:space="preserve"> (50</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процентов</w:t>
      </w:r>
      <w:r w:rsidR="000A08DC" w:rsidRPr="00884CD3">
        <w:rPr>
          <w:rFonts w:ascii="Times New Roman" w:eastAsia="Calibri" w:hAnsi="Times New Roman" w:cs="Times New Roman"/>
          <w:sz w:val="28"/>
          <w:szCs w:val="28"/>
        </w:rPr>
        <w:t>), 1 сл</w:t>
      </w:r>
      <w:r w:rsidRPr="00884CD3">
        <w:rPr>
          <w:rFonts w:ascii="Times New Roman" w:eastAsia="Calibri" w:hAnsi="Times New Roman" w:cs="Times New Roman"/>
          <w:sz w:val="28"/>
          <w:szCs w:val="28"/>
        </w:rPr>
        <w:t>. (</w:t>
      </w:r>
      <w:r w:rsidR="000A08DC" w:rsidRPr="00884CD3">
        <w:rPr>
          <w:rFonts w:ascii="Times New Roman" w:eastAsia="Calibri" w:hAnsi="Times New Roman" w:cs="Times New Roman"/>
          <w:sz w:val="28"/>
          <w:szCs w:val="28"/>
        </w:rPr>
        <w:t>25</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w:t>
      </w:r>
      <w:r w:rsidR="00767F12">
        <w:rPr>
          <w:rFonts w:ascii="Times New Roman" w:eastAsia="Calibri" w:hAnsi="Times New Roman" w:cs="Times New Roman"/>
          <w:sz w:val="28"/>
          <w:szCs w:val="28"/>
        </w:rPr>
        <w:t>н</w:t>
      </w:r>
      <w:r w:rsidR="00767F12">
        <w:rPr>
          <w:rFonts w:ascii="Times New Roman" w:eastAsia="Calibri" w:hAnsi="Times New Roman" w:cs="Times New Roman"/>
          <w:sz w:val="28"/>
          <w:szCs w:val="28"/>
        </w:rPr>
        <w:t>тов</w:t>
      </w:r>
      <w:r w:rsidRPr="00884CD3">
        <w:rPr>
          <w:rFonts w:ascii="Times New Roman" w:eastAsia="Calibri" w:hAnsi="Times New Roman" w:cs="Times New Roman"/>
          <w:sz w:val="28"/>
          <w:szCs w:val="28"/>
        </w:rPr>
        <w:t>)</w:t>
      </w:r>
      <w:r w:rsidR="000A08DC" w:rsidRPr="00884CD3">
        <w:rPr>
          <w:rFonts w:ascii="Times New Roman" w:eastAsia="Calibri" w:hAnsi="Times New Roman" w:cs="Times New Roman"/>
          <w:sz w:val="28"/>
          <w:szCs w:val="28"/>
        </w:rPr>
        <w:t xml:space="preserve"> от врожденной аномалии развития головного мозга паллиативного ребенка 9 месяцев и 1 случай </w:t>
      </w:r>
      <w:r w:rsidRPr="00884CD3">
        <w:rPr>
          <w:rFonts w:ascii="Times New Roman" w:eastAsia="Calibri" w:hAnsi="Times New Roman" w:cs="Times New Roman"/>
          <w:sz w:val="28"/>
          <w:szCs w:val="28"/>
        </w:rPr>
        <w:t>(</w:t>
      </w:r>
      <w:r w:rsidR="000A08DC" w:rsidRPr="00884CD3">
        <w:rPr>
          <w:rFonts w:ascii="Times New Roman" w:eastAsia="Calibri" w:hAnsi="Times New Roman" w:cs="Times New Roman"/>
          <w:sz w:val="28"/>
          <w:szCs w:val="28"/>
        </w:rPr>
        <w:t>25</w:t>
      </w:r>
      <w:r w:rsidR="00767F12" w:rsidRPr="00767F12">
        <w:rPr>
          <w:rFonts w:ascii="Times New Roman" w:eastAsia="Calibri" w:hAnsi="Times New Roman" w:cs="Times New Roman"/>
          <w:sz w:val="28"/>
          <w:szCs w:val="28"/>
        </w:rPr>
        <w:t xml:space="preserve"> </w:t>
      </w:r>
      <w:r w:rsidR="00767F12">
        <w:rPr>
          <w:rFonts w:ascii="Times New Roman" w:eastAsia="Calibri" w:hAnsi="Times New Roman" w:cs="Times New Roman"/>
          <w:sz w:val="28"/>
          <w:szCs w:val="28"/>
        </w:rPr>
        <w:t>процентов</w:t>
      </w:r>
      <w:r w:rsidRPr="00884CD3">
        <w:rPr>
          <w:rFonts w:ascii="Times New Roman" w:eastAsia="Calibri" w:hAnsi="Times New Roman" w:cs="Times New Roman"/>
          <w:sz w:val="28"/>
          <w:szCs w:val="28"/>
        </w:rPr>
        <w:t>)</w:t>
      </w:r>
      <w:r w:rsidR="000A08DC" w:rsidRPr="00884CD3">
        <w:rPr>
          <w:rFonts w:ascii="Times New Roman" w:eastAsia="Calibri" w:hAnsi="Times New Roman" w:cs="Times New Roman"/>
          <w:sz w:val="28"/>
          <w:szCs w:val="28"/>
        </w:rPr>
        <w:t xml:space="preserve"> от коарктации аорты на 3 сутки жизни.</w:t>
      </w:r>
    </w:p>
    <w:p w14:paraId="6BE25931" w14:textId="4217C03D" w:rsidR="000A08DC" w:rsidRPr="00884CD3" w:rsidRDefault="000A08DC" w:rsidP="00884CD3">
      <w:pPr>
        <w:spacing w:after="0" w:line="240" w:lineRule="auto"/>
        <w:ind w:firstLine="709"/>
        <w:jc w:val="both"/>
        <w:rPr>
          <w:rFonts w:ascii="Times New Roman" w:eastAsia="Calibri" w:hAnsi="Times New Roman" w:cs="Times New Roman"/>
          <w:iCs/>
          <w:sz w:val="28"/>
          <w:szCs w:val="28"/>
        </w:rPr>
      </w:pPr>
      <w:r w:rsidRPr="00884CD3">
        <w:rPr>
          <w:rFonts w:ascii="Times New Roman" w:eastAsia="Times New Roman" w:hAnsi="Times New Roman" w:cs="Times New Roman"/>
          <w:sz w:val="28"/>
          <w:szCs w:val="28"/>
        </w:rPr>
        <w:t>Все случаи младенческой смертности разбираются на заседаниях респу</w:t>
      </w:r>
      <w:r w:rsidRPr="00884CD3">
        <w:rPr>
          <w:rFonts w:ascii="Times New Roman" w:eastAsia="Times New Roman" w:hAnsi="Times New Roman" w:cs="Times New Roman"/>
          <w:sz w:val="28"/>
          <w:szCs w:val="28"/>
        </w:rPr>
        <w:t>б</w:t>
      </w:r>
      <w:r w:rsidRPr="00884CD3">
        <w:rPr>
          <w:rFonts w:ascii="Times New Roman" w:eastAsia="Times New Roman" w:hAnsi="Times New Roman" w:cs="Times New Roman"/>
          <w:sz w:val="28"/>
          <w:szCs w:val="28"/>
        </w:rPr>
        <w:t>ликанской экспертной комиссии Министерства здравоохранения Республики Тыва</w:t>
      </w:r>
      <w:r w:rsidR="00437413"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проведено 25 заседаний, рассмотрено 29 случаев, по результатам кот</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рых, привлечены к дисциплинарной ответственности 3 главных врач</w:t>
      </w:r>
      <w:r w:rsidR="00437413"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 приняты организационные меры по качеству оказания медицинской помощи. </w:t>
      </w:r>
      <w:r w:rsidRPr="00884CD3">
        <w:rPr>
          <w:rFonts w:ascii="Times New Roman" w:eastAsia="Times New Roman" w:hAnsi="Times New Roman" w:cs="Times New Roman"/>
          <w:iCs/>
          <w:sz w:val="28"/>
          <w:szCs w:val="28"/>
        </w:rPr>
        <w:t>По итогам заседаний РЭК по 37,5</w:t>
      </w:r>
      <w:r w:rsidR="00802CD8" w:rsidRPr="00802CD8">
        <w:rPr>
          <w:rFonts w:ascii="Times New Roman" w:eastAsia="Times New Roman" w:hAnsi="Times New Roman" w:cs="Times New Roman"/>
          <w:bCs/>
          <w:sz w:val="28"/>
          <w:szCs w:val="28"/>
        </w:rPr>
        <w:t xml:space="preserve"> </w:t>
      </w:r>
      <w:r w:rsidR="00802CD8">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iCs/>
          <w:sz w:val="28"/>
          <w:szCs w:val="28"/>
        </w:rPr>
        <w:t xml:space="preserve"> (9</w:t>
      </w:r>
      <w:r w:rsidR="00437413" w:rsidRPr="00884CD3">
        <w:rPr>
          <w:rFonts w:ascii="Times New Roman" w:eastAsia="Times New Roman" w:hAnsi="Times New Roman" w:cs="Times New Roman"/>
          <w:iCs/>
          <w:sz w:val="28"/>
          <w:szCs w:val="28"/>
        </w:rPr>
        <w:t xml:space="preserve"> сл.</w:t>
      </w:r>
      <w:r w:rsidRPr="00884CD3">
        <w:rPr>
          <w:rFonts w:ascii="Times New Roman" w:eastAsia="Times New Roman" w:hAnsi="Times New Roman" w:cs="Times New Roman"/>
          <w:iCs/>
          <w:sz w:val="28"/>
          <w:szCs w:val="28"/>
        </w:rPr>
        <w:t>) являются предотвратимыми и условно-предотвратимыми, в 25</w:t>
      </w:r>
      <w:r w:rsidR="00802CD8" w:rsidRPr="00802CD8">
        <w:rPr>
          <w:rFonts w:ascii="Times New Roman" w:eastAsia="Times New Roman" w:hAnsi="Times New Roman" w:cs="Times New Roman"/>
          <w:bCs/>
          <w:sz w:val="28"/>
          <w:szCs w:val="28"/>
        </w:rPr>
        <w:t xml:space="preserve"> </w:t>
      </w:r>
      <w:r w:rsidR="00802CD8">
        <w:rPr>
          <w:rFonts w:ascii="Times New Roman" w:eastAsia="Times New Roman" w:hAnsi="Times New Roman" w:cs="Times New Roman"/>
          <w:bCs/>
          <w:sz w:val="28"/>
          <w:szCs w:val="28"/>
        </w:rPr>
        <w:t>процентов</w:t>
      </w:r>
      <w:r w:rsidRPr="00884CD3">
        <w:rPr>
          <w:rFonts w:ascii="Times New Roman" w:eastAsia="Times New Roman" w:hAnsi="Times New Roman" w:cs="Times New Roman"/>
          <w:iCs/>
          <w:sz w:val="28"/>
          <w:szCs w:val="28"/>
        </w:rPr>
        <w:t xml:space="preserve"> (7 сл</w:t>
      </w:r>
      <w:r w:rsidR="00437413" w:rsidRPr="00884CD3">
        <w:rPr>
          <w:rFonts w:ascii="Times New Roman" w:eastAsia="Times New Roman" w:hAnsi="Times New Roman" w:cs="Times New Roman"/>
          <w:iCs/>
          <w:sz w:val="28"/>
          <w:szCs w:val="28"/>
        </w:rPr>
        <w:t>.</w:t>
      </w:r>
      <w:r w:rsidRPr="00884CD3">
        <w:rPr>
          <w:rFonts w:ascii="Times New Roman" w:eastAsia="Times New Roman" w:hAnsi="Times New Roman" w:cs="Times New Roman"/>
          <w:iCs/>
          <w:sz w:val="28"/>
          <w:szCs w:val="28"/>
        </w:rPr>
        <w:t>) не предотвратимыми.</w:t>
      </w:r>
      <w:r w:rsidRPr="00884CD3">
        <w:rPr>
          <w:rFonts w:ascii="Times New Roman" w:eastAsia="Calibri" w:hAnsi="Times New Roman" w:cs="Times New Roman"/>
          <w:bCs/>
          <w:iCs/>
          <w:sz w:val="28"/>
          <w:szCs w:val="28"/>
        </w:rPr>
        <w:t xml:space="preserve"> </w:t>
      </w:r>
      <w:r w:rsidRPr="00884CD3">
        <w:rPr>
          <w:rFonts w:ascii="Times New Roman" w:eastAsia="Times New Roman" w:hAnsi="Times New Roman" w:cs="Times New Roman"/>
          <w:bCs/>
          <w:iCs/>
          <w:sz w:val="28"/>
          <w:szCs w:val="28"/>
        </w:rPr>
        <w:t>При сопоста</w:t>
      </w:r>
      <w:r w:rsidRPr="00884CD3">
        <w:rPr>
          <w:rFonts w:ascii="Times New Roman" w:eastAsia="Times New Roman" w:hAnsi="Times New Roman" w:cs="Times New Roman"/>
          <w:bCs/>
          <w:iCs/>
          <w:sz w:val="28"/>
          <w:szCs w:val="28"/>
        </w:rPr>
        <w:t>в</w:t>
      </w:r>
      <w:r w:rsidRPr="00884CD3">
        <w:rPr>
          <w:rFonts w:ascii="Times New Roman" w:eastAsia="Times New Roman" w:hAnsi="Times New Roman" w:cs="Times New Roman"/>
          <w:bCs/>
          <w:iCs/>
          <w:sz w:val="28"/>
          <w:szCs w:val="28"/>
        </w:rPr>
        <w:t>лении заключительного клинического и патологоанатомического диагнозов имеется расхождение по основному заболеванию 2 категории</w:t>
      </w:r>
      <w:r w:rsidRPr="00884CD3">
        <w:rPr>
          <w:rFonts w:ascii="Times New Roman" w:eastAsia="Times New Roman" w:hAnsi="Times New Roman" w:cs="Times New Roman"/>
          <w:iCs/>
          <w:sz w:val="28"/>
          <w:szCs w:val="28"/>
        </w:rPr>
        <w:t xml:space="preserve"> в 12,5</w:t>
      </w:r>
      <w:r w:rsidR="00802CD8" w:rsidRPr="00802CD8">
        <w:rPr>
          <w:rFonts w:ascii="Times New Roman" w:eastAsia="Times New Roman" w:hAnsi="Times New Roman" w:cs="Times New Roman"/>
          <w:bCs/>
          <w:sz w:val="28"/>
          <w:szCs w:val="28"/>
        </w:rPr>
        <w:t xml:space="preserve"> </w:t>
      </w:r>
      <w:r w:rsidR="00802CD8">
        <w:rPr>
          <w:rFonts w:ascii="Times New Roman" w:eastAsia="Times New Roman" w:hAnsi="Times New Roman" w:cs="Times New Roman"/>
          <w:bCs/>
          <w:sz w:val="28"/>
          <w:szCs w:val="28"/>
        </w:rPr>
        <w:t>процента</w:t>
      </w:r>
      <w:r w:rsidR="00633B6E">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iCs/>
          <w:sz w:val="28"/>
          <w:szCs w:val="28"/>
        </w:rPr>
        <w:t xml:space="preserve"> (3 сл</w:t>
      </w:r>
      <w:r w:rsidR="00437413" w:rsidRPr="00884CD3">
        <w:rPr>
          <w:rFonts w:ascii="Times New Roman" w:eastAsia="Times New Roman" w:hAnsi="Times New Roman" w:cs="Times New Roman"/>
          <w:iCs/>
          <w:sz w:val="28"/>
          <w:szCs w:val="28"/>
        </w:rPr>
        <w:t>.</w:t>
      </w:r>
      <w:r w:rsidRPr="00884CD3">
        <w:rPr>
          <w:rFonts w:ascii="Times New Roman" w:eastAsia="Times New Roman" w:hAnsi="Times New Roman" w:cs="Times New Roman"/>
          <w:iCs/>
          <w:sz w:val="28"/>
          <w:szCs w:val="28"/>
        </w:rPr>
        <w:t>). По итогам проведенных республиканских экспертных комиссий по из</w:t>
      </w:r>
      <w:r w:rsidRPr="00884CD3">
        <w:rPr>
          <w:rFonts w:ascii="Times New Roman" w:eastAsia="Times New Roman" w:hAnsi="Times New Roman" w:cs="Times New Roman"/>
          <w:iCs/>
          <w:sz w:val="28"/>
          <w:szCs w:val="28"/>
        </w:rPr>
        <w:t>у</w:t>
      </w:r>
      <w:r w:rsidRPr="00884CD3">
        <w:rPr>
          <w:rFonts w:ascii="Times New Roman" w:eastAsia="Times New Roman" w:hAnsi="Times New Roman" w:cs="Times New Roman"/>
          <w:iCs/>
          <w:sz w:val="28"/>
          <w:szCs w:val="28"/>
        </w:rPr>
        <w:t>чению летальных исходов выявлены организационные, тактические, паракл</w:t>
      </w:r>
      <w:r w:rsidRPr="00884CD3">
        <w:rPr>
          <w:rFonts w:ascii="Times New Roman" w:eastAsia="Times New Roman" w:hAnsi="Times New Roman" w:cs="Times New Roman"/>
          <w:iCs/>
          <w:sz w:val="28"/>
          <w:szCs w:val="28"/>
        </w:rPr>
        <w:t>и</w:t>
      </w:r>
      <w:r w:rsidRPr="00884CD3">
        <w:rPr>
          <w:rFonts w:ascii="Times New Roman" w:eastAsia="Times New Roman" w:hAnsi="Times New Roman" w:cs="Times New Roman"/>
          <w:iCs/>
          <w:sz w:val="28"/>
          <w:szCs w:val="28"/>
        </w:rPr>
        <w:t>нические</w:t>
      </w:r>
      <w:r w:rsidRPr="00884CD3">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iCs/>
          <w:sz w:val="28"/>
          <w:szCs w:val="28"/>
        </w:rPr>
        <w:t>ошибки в оказании медицинской помощи беременным и их новоро</w:t>
      </w:r>
      <w:r w:rsidRPr="00884CD3">
        <w:rPr>
          <w:rFonts w:ascii="Times New Roman" w:eastAsia="Times New Roman" w:hAnsi="Times New Roman" w:cs="Times New Roman"/>
          <w:iCs/>
          <w:sz w:val="28"/>
          <w:szCs w:val="28"/>
        </w:rPr>
        <w:t>ж</w:t>
      </w:r>
      <w:r w:rsidRPr="00884CD3">
        <w:rPr>
          <w:rFonts w:ascii="Times New Roman" w:eastAsia="Times New Roman" w:hAnsi="Times New Roman" w:cs="Times New Roman"/>
          <w:iCs/>
          <w:sz w:val="28"/>
          <w:szCs w:val="28"/>
        </w:rPr>
        <w:t>денным и приняты меры по устранению выявленных нарушений.</w:t>
      </w:r>
    </w:p>
    <w:p w14:paraId="6584971F" w14:textId="6BDF6DFA" w:rsidR="000A08DC" w:rsidRPr="00884CD3" w:rsidRDefault="000A08DC" w:rsidP="00884CD3">
      <w:pPr>
        <w:spacing w:after="0" w:line="240" w:lineRule="auto"/>
        <w:ind w:firstLine="709"/>
        <w:jc w:val="both"/>
        <w:rPr>
          <w:rFonts w:ascii="Times New Roman" w:eastAsia="Calibri" w:hAnsi="Times New Roman" w:cs="Times New Roman"/>
          <w:i/>
          <w:iCs/>
          <w:sz w:val="28"/>
          <w:szCs w:val="28"/>
        </w:rPr>
      </w:pPr>
      <w:proofErr w:type="gramStart"/>
      <w:r w:rsidRPr="00884CD3">
        <w:rPr>
          <w:rFonts w:ascii="Times New Roman" w:eastAsia="Calibri" w:hAnsi="Times New Roman" w:cs="Times New Roman"/>
          <w:sz w:val="28"/>
          <w:szCs w:val="28"/>
        </w:rPr>
        <w:t xml:space="preserve">В целях </w:t>
      </w:r>
      <w:r w:rsidRPr="00884CD3">
        <w:rPr>
          <w:rFonts w:ascii="Times New Roman" w:eastAsia="Times New Roman" w:hAnsi="Times New Roman" w:cs="Times New Roman"/>
          <w:sz w:val="28"/>
          <w:szCs w:val="28"/>
        </w:rPr>
        <w:t xml:space="preserve">улучшения взаимодействия между акушерской, терапевтической и педиатрической службами республики </w:t>
      </w:r>
      <w:r w:rsidRPr="00884CD3">
        <w:rPr>
          <w:rFonts w:ascii="Times New Roman" w:eastAsia="Arial Unicode MS" w:hAnsi="Times New Roman" w:cs="Times New Roman"/>
          <w:sz w:val="28"/>
          <w:szCs w:val="28"/>
          <w:lang w:bidi="ru-RU"/>
        </w:rPr>
        <w:t>приказом Минздрава Р</w:t>
      </w:r>
      <w:r w:rsidR="00802CD8">
        <w:rPr>
          <w:rFonts w:ascii="Times New Roman" w:eastAsia="Arial Unicode MS" w:hAnsi="Times New Roman" w:cs="Times New Roman"/>
          <w:sz w:val="28"/>
          <w:szCs w:val="28"/>
          <w:lang w:bidi="ru-RU"/>
        </w:rPr>
        <w:t xml:space="preserve">еспублики </w:t>
      </w:r>
      <w:r w:rsidRPr="00884CD3">
        <w:rPr>
          <w:rFonts w:ascii="Times New Roman" w:eastAsia="Arial Unicode MS" w:hAnsi="Times New Roman" w:cs="Times New Roman"/>
          <w:sz w:val="28"/>
          <w:szCs w:val="28"/>
          <w:lang w:bidi="ru-RU"/>
        </w:rPr>
        <w:t>Т</w:t>
      </w:r>
      <w:r w:rsidR="00802CD8">
        <w:rPr>
          <w:rFonts w:ascii="Times New Roman" w:eastAsia="Arial Unicode MS" w:hAnsi="Times New Roman" w:cs="Times New Roman"/>
          <w:sz w:val="28"/>
          <w:szCs w:val="28"/>
          <w:lang w:bidi="ru-RU"/>
        </w:rPr>
        <w:t>ыва</w:t>
      </w:r>
      <w:r w:rsidRPr="00884CD3">
        <w:rPr>
          <w:rFonts w:ascii="Times New Roman" w:eastAsia="Arial Unicode MS" w:hAnsi="Times New Roman" w:cs="Times New Roman"/>
          <w:sz w:val="28"/>
          <w:szCs w:val="28"/>
          <w:lang w:bidi="ru-RU"/>
        </w:rPr>
        <w:t xml:space="preserve"> от 22 сентября 2021 г. №</w:t>
      </w:r>
      <w:r w:rsidR="00802CD8">
        <w:rPr>
          <w:rFonts w:ascii="Times New Roman" w:eastAsia="Arial Unicode MS" w:hAnsi="Times New Roman" w:cs="Times New Roman"/>
          <w:sz w:val="28"/>
          <w:szCs w:val="28"/>
          <w:lang w:bidi="ru-RU"/>
        </w:rPr>
        <w:t xml:space="preserve"> </w:t>
      </w:r>
      <w:r w:rsidRPr="00884CD3">
        <w:rPr>
          <w:rFonts w:ascii="Times New Roman" w:eastAsia="Arial Unicode MS" w:hAnsi="Times New Roman" w:cs="Times New Roman"/>
          <w:sz w:val="28"/>
          <w:szCs w:val="28"/>
          <w:lang w:bidi="ru-RU"/>
        </w:rPr>
        <w:t>1109пр/21 создана Республиканская расширенная вр</w:t>
      </w:r>
      <w:r w:rsidRPr="00884CD3">
        <w:rPr>
          <w:rFonts w:ascii="Times New Roman" w:eastAsia="Arial Unicode MS" w:hAnsi="Times New Roman" w:cs="Times New Roman"/>
          <w:sz w:val="28"/>
          <w:szCs w:val="28"/>
          <w:lang w:bidi="ru-RU"/>
        </w:rPr>
        <w:t>а</w:t>
      </w:r>
      <w:r w:rsidRPr="00884CD3">
        <w:rPr>
          <w:rFonts w:ascii="Times New Roman" w:eastAsia="Arial Unicode MS" w:hAnsi="Times New Roman" w:cs="Times New Roman"/>
          <w:sz w:val="28"/>
          <w:szCs w:val="28"/>
          <w:lang w:bidi="ru-RU"/>
        </w:rPr>
        <w:t>чебная комиссия, которая к</w:t>
      </w:r>
      <w:r w:rsidRPr="00884CD3">
        <w:rPr>
          <w:rFonts w:ascii="Times New Roman" w:eastAsia="Times New Roman" w:hAnsi="Times New Roman" w:cs="Times New Roman"/>
          <w:sz w:val="28"/>
          <w:szCs w:val="28"/>
        </w:rPr>
        <w:t>оординирует деятельность врачебных комиссий м</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дицинских организаций республики и участвует в решении наиболее сложных вопрос</w:t>
      </w:r>
      <w:r w:rsidR="00B76E02">
        <w:rPr>
          <w:rFonts w:ascii="Times New Roman" w:eastAsia="Times New Roman" w:hAnsi="Times New Roman" w:cs="Times New Roman"/>
          <w:sz w:val="28"/>
          <w:szCs w:val="28"/>
        </w:rPr>
        <w:t>ов</w:t>
      </w:r>
      <w:r w:rsidRPr="00884CD3">
        <w:rPr>
          <w:rFonts w:ascii="Times New Roman" w:eastAsia="Times New Roman" w:hAnsi="Times New Roman" w:cs="Times New Roman"/>
          <w:sz w:val="28"/>
          <w:szCs w:val="28"/>
        </w:rPr>
        <w:t xml:space="preserve"> профилактики, диагностики и оказания медицинской помощи бер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менным и детям.</w:t>
      </w:r>
      <w:proofErr w:type="gramEnd"/>
      <w:r w:rsidRPr="00884CD3">
        <w:rPr>
          <w:rFonts w:ascii="Times New Roman" w:eastAsia="Times New Roman" w:hAnsi="Times New Roman" w:cs="Times New Roman"/>
          <w:sz w:val="28"/>
          <w:szCs w:val="28"/>
        </w:rPr>
        <w:t xml:space="preserve"> </w:t>
      </w:r>
      <w:r w:rsidR="00B717C0" w:rsidRPr="00884CD3">
        <w:rPr>
          <w:rFonts w:ascii="Times New Roman" w:eastAsia="Times New Roman" w:hAnsi="Times New Roman" w:cs="Times New Roman"/>
          <w:sz w:val="28"/>
          <w:szCs w:val="28"/>
        </w:rPr>
        <w:t>Р</w:t>
      </w:r>
      <w:r w:rsidRPr="00884CD3">
        <w:rPr>
          <w:rFonts w:ascii="Times New Roman" w:eastAsia="Times New Roman" w:hAnsi="Times New Roman" w:cs="Times New Roman"/>
          <w:sz w:val="28"/>
          <w:szCs w:val="28"/>
        </w:rPr>
        <w:t>ассмотрен</w:t>
      </w:r>
      <w:r w:rsidR="00B76E02">
        <w:rPr>
          <w:rFonts w:ascii="Times New Roman" w:eastAsia="Times New Roman" w:hAnsi="Times New Roman" w:cs="Times New Roman"/>
          <w:sz w:val="28"/>
          <w:szCs w:val="28"/>
        </w:rPr>
        <w:t>ы</w:t>
      </w:r>
      <w:r w:rsidRPr="00884CD3">
        <w:rPr>
          <w:rFonts w:ascii="Times New Roman" w:eastAsia="Times New Roman" w:hAnsi="Times New Roman" w:cs="Times New Roman"/>
          <w:sz w:val="28"/>
          <w:szCs w:val="28"/>
        </w:rPr>
        <w:t xml:space="preserve"> </w:t>
      </w:r>
      <w:r w:rsidR="00B717C0" w:rsidRPr="00884CD3">
        <w:rPr>
          <w:rFonts w:ascii="Times New Roman" w:eastAsia="Times New Roman" w:hAnsi="Times New Roman" w:cs="Times New Roman"/>
          <w:sz w:val="28"/>
          <w:szCs w:val="28"/>
        </w:rPr>
        <w:t xml:space="preserve">случаи </w:t>
      </w:r>
      <w:r w:rsidRPr="00884CD3">
        <w:rPr>
          <w:rFonts w:ascii="Times New Roman" w:eastAsia="Times New Roman" w:hAnsi="Times New Roman" w:cs="Times New Roman"/>
          <w:sz w:val="28"/>
          <w:szCs w:val="28"/>
        </w:rPr>
        <w:t>4 беременных женщин с тяжелым экстр</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генитальным анамнезом.</w:t>
      </w:r>
    </w:p>
    <w:p w14:paraId="2AA676E0" w14:textId="3A503BA2" w:rsidR="000A08DC" w:rsidRPr="00884CD3" w:rsidRDefault="000A08DC" w:rsidP="00884CD3">
      <w:pPr>
        <w:spacing w:after="0" w:line="240" w:lineRule="auto"/>
        <w:ind w:firstLine="709"/>
        <w:jc w:val="both"/>
        <w:rPr>
          <w:rFonts w:ascii="Times New Roman" w:eastAsia="Times New Roman" w:hAnsi="Times New Roman" w:cs="Times New Roman"/>
          <w:bCs/>
          <w:i/>
          <w:iCs/>
          <w:sz w:val="28"/>
          <w:szCs w:val="28"/>
        </w:rPr>
      </w:pPr>
      <w:r w:rsidRPr="00884CD3">
        <w:rPr>
          <w:rFonts w:ascii="Times New Roman" w:eastAsia="Times New Roman" w:hAnsi="Times New Roman" w:cs="Times New Roman"/>
          <w:sz w:val="28"/>
          <w:szCs w:val="28"/>
        </w:rPr>
        <w:t>Бригадами акушерского консультативно-дистанционного центра орган</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 xml:space="preserve">зовано </w:t>
      </w:r>
      <w:r w:rsidRPr="00884CD3">
        <w:rPr>
          <w:rFonts w:ascii="Times New Roman" w:eastAsia="Times New Roman" w:hAnsi="Times New Roman" w:cs="Times New Roman"/>
          <w:bCs/>
          <w:sz w:val="28"/>
          <w:szCs w:val="28"/>
        </w:rPr>
        <w:t xml:space="preserve">82 выезда, из них наземных </w:t>
      </w:r>
      <w:r w:rsidR="00802CD8">
        <w:rPr>
          <w:rFonts w:ascii="Times New Roman" w:eastAsia="Times New Roman" w:hAnsi="Times New Roman" w:cs="Times New Roman"/>
          <w:bCs/>
          <w:sz w:val="28"/>
          <w:szCs w:val="28"/>
        </w:rPr>
        <w:t>–</w:t>
      </w:r>
      <w:r w:rsidR="001918F7" w:rsidRPr="00884CD3">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bCs/>
          <w:sz w:val="28"/>
          <w:szCs w:val="28"/>
        </w:rPr>
        <w:t>48 выездов, авиавылетов</w:t>
      </w:r>
      <w:r w:rsidR="001918F7" w:rsidRPr="00884CD3">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bCs/>
          <w:sz w:val="28"/>
          <w:szCs w:val="28"/>
        </w:rPr>
        <w:t xml:space="preserve"> 34</w:t>
      </w:r>
      <w:r w:rsidR="001918F7"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xml:space="preserve"> по сравн</w:t>
      </w:r>
      <w:r w:rsidRPr="00884CD3">
        <w:rPr>
          <w:rFonts w:ascii="Times New Roman" w:eastAsia="Times New Roman" w:hAnsi="Times New Roman" w:cs="Times New Roman"/>
          <w:bCs/>
          <w:sz w:val="28"/>
          <w:szCs w:val="28"/>
        </w:rPr>
        <w:t>е</w:t>
      </w:r>
      <w:r w:rsidRPr="00884CD3">
        <w:rPr>
          <w:rFonts w:ascii="Times New Roman" w:eastAsia="Times New Roman" w:hAnsi="Times New Roman" w:cs="Times New Roman"/>
          <w:bCs/>
          <w:sz w:val="28"/>
          <w:szCs w:val="28"/>
        </w:rPr>
        <w:t>нию с прошлым годом отмечается увеличение на 9,3</w:t>
      </w:r>
      <w:r w:rsidR="00802CD8" w:rsidRPr="00802CD8">
        <w:rPr>
          <w:rFonts w:ascii="Times New Roman" w:eastAsia="Times New Roman" w:hAnsi="Times New Roman" w:cs="Times New Roman"/>
          <w:bCs/>
          <w:sz w:val="28"/>
          <w:szCs w:val="28"/>
        </w:rPr>
        <w:t xml:space="preserve"> </w:t>
      </w:r>
      <w:r w:rsidR="00802CD8">
        <w:rPr>
          <w:rFonts w:ascii="Times New Roman" w:eastAsia="Times New Roman" w:hAnsi="Times New Roman" w:cs="Times New Roman"/>
          <w:bCs/>
          <w:sz w:val="28"/>
          <w:szCs w:val="28"/>
        </w:rPr>
        <w:t>процента</w:t>
      </w:r>
      <w:r w:rsidR="001918F7" w:rsidRPr="00884CD3">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bCs/>
          <w:sz w:val="28"/>
          <w:szCs w:val="28"/>
        </w:rPr>
        <w:t>Также по линии Центра анестезиологии и реанимации осуществлено 55 выездов в кожууны</w:t>
      </w:r>
      <w:r w:rsidR="001918F7"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xml:space="preserve"> по сравнению с прошлым годом отмечается снижение на 6,7</w:t>
      </w:r>
      <w:r w:rsidR="00802CD8" w:rsidRPr="00802CD8">
        <w:rPr>
          <w:rFonts w:ascii="Times New Roman" w:eastAsia="Times New Roman" w:hAnsi="Times New Roman" w:cs="Times New Roman"/>
          <w:bCs/>
          <w:sz w:val="28"/>
          <w:szCs w:val="28"/>
        </w:rPr>
        <w:t xml:space="preserve"> </w:t>
      </w:r>
      <w:r w:rsidR="00802CD8">
        <w:rPr>
          <w:rFonts w:ascii="Times New Roman" w:eastAsia="Times New Roman" w:hAnsi="Times New Roman" w:cs="Times New Roman"/>
          <w:bCs/>
          <w:sz w:val="28"/>
          <w:szCs w:val="28"/>
        </w:rPr>
        <w:t>процента</w:t>
      </w:r>
      <w:r w:rsidR="001918F7" w:rsidRPr="00884CD3">
        <w:rPr>
          <w:rFonts w:ascii="Times New Roman" w:eastAsia="Times New Roman" w:hAnsi="Times New Roman" w:cs="Times New Roman"/>
          <w:bCs/>
          <w:sz w:val="28"/>
          <w:szCs w:val="28"/>
        </w:rPr>
        <w:t xml:space="preserve"> </w:t>
      </w:r>
      <w:r w:rsidRPr="00884CD3">
        <w:rPr>
          <w:rFonts w:ascii="Times New Roman" w:eastAsia="Times New Roman" w:hAnsi="Times New Roman" w:cs="Times New Roman"/>
          <w:bCs/>
          <w:sz w:val="28"/>
          <w:szCs w:val="28"/>
        </w:rPr>
        <w:t>и 326 вые</w:t>
      </w:r>
      <w:r w:rsidRPr="00884CD3">
        <w:rPr>
          <w:rFonts w:ascii="Times New Roman" w:eastAsia="Times New Roman" w:hAnsi="Times New Roman" w:cs="Times New Roman"/>
          <w:bCs/>
          <w:sz w:val="28"/>
          <w:szCs w:val="28"/>
        </w:rPr>
        <w:t>з</w:t>
      </w:r>
      <w:r w:rsidRPr="00884CD3">
        <w:rPr>
          <w:rFonts w:ascii="Times New Roman" w:eastAsia="Times New Roman" w:hAnsi="Times New Roman" w:cs="Times New Roman"/>
          <w:bCs/>
          <w:sz w:val="28"/>
          <w:szCs w:val="28"/>
        </w:rPr>
        <w:t>дов в республиканские медицинские организации на консультации</w:t>
      </w:r>
      <w:r w:rsidR="001918F7" w:rsidRPr="00884CD3">
        <w:rPr>
          <w:rFonts w:ascii="Times New Roman" w:eastAsia="Times New Roman" w:hAnsi="Times New Roman" w:cs="Times New Roman"/>
          <w:bCs/>
          <w:sz w:val="28"/>
          <w:szCs w:val="28"/>
        </w:rPr>
        <w:t>,</w:t>
      </w:r>
      <w:r w:rsidRPr="00884CD3">
        <w:rPr>
          <w:rFonts w:ascii="Times New Roman" w:eastAsia="Times New Roman" w:hAnsi="Times New Roman" w:cs="Times New Roman"/>
          <w:bCs/>
          <w:sz w:val="28"/>
          <w:szCs w:val="28"/>
        </w:rPr>
        <w:t xml:space="preserve"> по сравн</w:t>
      </w:r>
      <w:r w:rsidRPr="00884CD3">
        <w:rPr>
          <w:rFonts w:ascii="Times New Roman" w:eastAsia="Times New Roman" w:hAnsi="Times New Roman" w:cs="Times New Roman"/>
          <w:bCs/>
          <w:sz w:val="28"/>
          <w:szCs w:val="28"/>
        </w:rPr>
        <w:t>е</w:t>
      </w:r>
      <w:r w:rsidRPr="00884CD3">
        <w:rPr>
          <w:rFonts w:ascii="Times New Roman" w:eastAsia="Times New Roman" w:hAnsi="Times New Roman" w:cs="Times New Roman"/>
          <w:bCs/>
          <w:sz w:val="28"/>
          <w:szCs w:val="28"/>
        </w:rPr>
        <w:t>нию с 2022 г. отмечается увеличение на 8,6</w:t>
      </w:r>
      <w:r w:rsidR="00802CD8" w:rsidRPr="00802CD8">
        <w:rPr>
          <w:rFonts w:ascii="Times New Roman" w:eastAsia="Times New Roman" w:hAnsi="Times New Roman" w:cs="Times New Roman"/>
          <w:bCs/>
          <w:sz w:val="28"/>
          <w:szCs w:val="28"/>
        </w:rPr>
        <w:t xml:space="preserve"> </w:t>
      </w:r>
      <w:r w:rsidR="00802CD8">
        <w:rPr>
          <w:rFonts w:ascii="Times New Roman" w:eastAsia="Times New Roman" w:hAnsi="Times New Roman" w:cs="Times New Roman"/>
          <w:bCs/>
          <w:sz w:val="28"/>
          <w:szCs w:val="28"/>
        </w:rPr>
        <w:t>процента</w:t>
      </w:r>
      <w:r w:rsidR="001918F7" w:rsidRPr="00884CD3">
        <w:rPr>
          <w:rFonts w:ascii="Times New Roman" w:eastAsia="Times New Roman" w:hAnsi="Times New Roman" w:cs="Times New Roman"/>
          <w:bCs/>
          <w:sz w:val="28"/>
          <w:szCs w:val="28"/>
        </w:rPr>
        <w:t>.</w:t>
      </w:r>
    </w:p>
    <w:p w14:paraId="4F2B3775" w14:textId="0583B8DF" w:rsidR="000A08DC" w:rsidRPr="00884CD3" w:rsidRDefault="001918F7" w:rsidP="00884CD3">
      <w:pPr>
        <w:spacing w:after="0" w:line="240" w:lineRule="auto"/>
        <w:ind w:firstLine="709"/>
        <w:jc w:val="both"/>
        <w:rPr>
          <w:rFonts w:ascii="Times New Roman" w:eastAsia="Times New Roman" w:hAnsi="Times New Roman" w:cs="Times New Roman"/>
          <w:bCs/>
          <w:sz w:val="28"/>
          <w:szCs w:val="28"/>
        </w:rPr>
      </w:pPr>
      <w:r w:rsidRPr="00884CD3">
        <w:rPr>
          <w:rFonts w:ascii="Times New Roman" w:eastAsia="Times New Roman" w:hAnsi="Times New Roman" w:cs="Times New Roman"/>
          <w:bCs/>
          <w:sz w:val="28"/>
          <w:szCs w:val="28"/>
        </w:rPr>
        <w:lastRenderedPageBreak/>
        <w:t>У</w:t>
      </w:r>
      <w:r w:rsidR="000A08DC" w:rsidRPr="00884CD3">
        <w:rPr>
          <w:rFonts w:ascii="Times New Roman" w:eastAsia="Times New Roman" w:hAnsi="Times New Roman" w:cs="Times New Roman"/>
          <w:bCs/>
          <w:sz w:val="28"/>
          <w:szCs w:val="28"/>
        </w:rPr>
        <w:t xml:space="preserve">величено количество проведения телемедицинских консультаций в </w:t>
      </w:r>
      <w:r w:rsidR="00802CD8">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 xml:space="preserve">части оказания медицинской помощи беременным и новорожденным детям </w:t>
      </w:r>
      <w:r w:rsidR="00802CD8">
        <w:rPr>
          <w:rFonts w:ascii="Times New Roman" w:eastAsia="Times New Roman" w:hAnsi="Times New Roman" w:cs="Times New Roman"/>
          <w:bCs/>
          <w:sz w:val="28"/>
          <w:szCs w:val="28"/>
        </w:rPr>
        <w:t xml:space="preserve">            </w:t>
      </w:r>
      <w:r w:rsidR="000A08DC" w:rsidRPr="00884CD3">
        <w:rPr>
          <w:rFonts w:ascii="Times New Roman" w:eastAsia="Times New Roman" w:hAnsi="Times New Roman" w:cs="Times New Roman"/>
          <w:bCs/>
          <w:sz w:val="28"/>
          <w:szCs w:val="28"/>
        </w:rPr>
        <w:t>в 7 раз (2023 г. – 794, 2022 г. – 186), телемедицинских консультаций по детям в 1,8 раз (2023 г. – 175, 2022 г. – 96).</w:t>
      </w:r>
    </w:p>
    <w:p w14:paraId="47FB534D" w14:textId="5FFE3084" w:rsidR="000A08DC" w:rsidRPr="00884CD3" w:rsidRDefault="0069367F" w:rsidP="00884CD3">
      <w:pPr>
        <w:spacing w:after="0" w:line="240" w:lineRule="auto"/>
        <w:ind w:firstLine="709"/>
        <w:jc w:val="both"/>
        <w:rPr>
          <w:rFonts w:ascii="Times New Roman" w:eastAsia="Times New Roman" w:hAnsi="Times New Roman" w:cs="Times New Roman"/>
          <w:bCs/>
          <w:sz w:val="28"/>
          <w:szCs w:val="28"/>
        </w:rPr>
      </w:pPr>
      <w:r w:rsidRPr="00884CD3">
        <w:rPr>
          <w:rFonts w:ascii="Times New Roman" w:eastAsia="Times New Roman" w:hAnsi="Times New Roman" w:cs="Times New Roman"/>
          <w:sz w:val="28"/>
          <w:szCs w:val="28"/>
        </w:rPr>
        <w:t xml:space="preserve">Продолжает </w:t>
      </w:r>
      <w:r w:rsidR="00B76E02" w:rsidRPr="00884CD3">
        <w:rPr>
          <w:rFonts w:ascii="Times New Roman" w:eastAsia="Times New Roman" w:hAnsi="Times New Roman" w:cs="Times New Roman"/>
          <w:sz w:val="28"/>
          <w:szCs w:val="28"/>
        </w:rPr>
        <w:t>исполняться</w:t>
      </w:r>
      <w:r w:rsidR="000A08DC" w:rsidRPr="00884CD3">
        <w:rPr>
          <w:rFonts w:ascii="Times New Roman" w:eastAsia="Times New Roman" w:hAnsi="Times New Roman" w:cs="Times New Roman"/>
          <w:sz w:val="28"/>
          <w:szCs w:val="28"/>
        </w:rPr>
        <w:t xml:space="preserve"> региональн</w:t>
      </w:r>
      <w:r w:rsidRPr="00884CD3">
        <w:rPr>
          <w:rFonts w:ascii="Times New Roman" w:eastAsia="Times New Roman" w:hAnsi="Times New Roman" w:cs="Times New Roman"/>
          <w:sz w:val="28"/>
          <w:szCs w:val="28"/>
        </w:rPr>
        <w:t>ая программа</w:t>
      </w:r>
      <w:r w:rsidR="000A08DC" w:rsidRPr="00884CD3">
        <w:rPr>
          <w:rFonts w:ascii="Times New Roman" w:eastAsia="Times New Roman" w:hAnsi="Times New Roman" w:cs="Times New Roman"/>
          <w:sz w:val="28"/>
          <w:szCs w:val="28"/>
        </w:rPr>
        <w:t xml:space="preserve"> </w:t>
      </w:r>
      <w:r w:rsidR="00802CD8">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Обеспечение расш</w:t>
      </w:r>
      <w:r w:rsidR="000A08DC" w:rsidRPr="00884CD3">
        <w:rPr>
          <w:rFonts w:ascii="Times New Roman" w:eastAsia="Times New Roman" w:hAnsi="Times New Roman" w:cs="Times New Roman"/>
          <w:sz w:val="28"/>
          <w:szCs w:val="28"/>
        </w:rPr>
        <w:t>и</w:t>
      </w:r>
      <w:r w:rsidR="000A08DC" w:rsidRPr="00884CD3">
        <w:rPr>
          <w:rFonts w:ascii="Times New Roman" w:eastAsia="Times New Roman" w:hAnsi="Times New Roman" w:cs="Times New Roman"/>
          <w:sz w:val="28"/>
          <w:szCs w:val="28"/>
        </w:rPr>
        <w:t>ренного неонатально</w:t>
      </w:r>
      <w:r w:rsidRPr="00884CD3">
        <w:rPr>
          <w:rFonts w:ascii="Times New Roman" w:eastAsia="Times New Roman" w:hAnsi="Times New Roman" w:cs="Times New Roman"/>
          <w:sz w:val="28"/>
          <w:szCs w:val="28"/>
        </w:rPr>
        <w:t>го скрининга в Республике Тыва</w:t>
      </w:r>
      <w:r w:rsidR="00802CD8">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 По результатам масс</w:t>
      </w:r>
      <w:r w:rsidR="000A08DC" w:rsidRPr="00884CD3">
        <w:rPr>
          <w:rFonts w:ascii="Times New Roman" w:eastAsia="Times New Roman" w:hAnsi="Times New Roman" w:cs="Times New Roman"/>
          <w:sz w:val="28"/>
          <w:szCs w:val="28"/>
        </w:rPr>
        <w:t>о</w:t>
      </w:r>
      <w:r w:rsidR="000A08DC" w:rsidRPr="00884CD3">
        <w:rPr>
          <w:rFonts w:ascii="Times New Roman" w:eastAsia="Times New Roman" w:hAnsi="Times New Roman" w:cs="Times New Roman"/>
          <w:sz w:val="28"/>
          <w:szCs w:val="28"/>
        </w:rPr>
        <w:t>вого скринингового исследования у 2 детей подтвердились результаты редкой наследственной болезни обмена веществ, метилмалоновая ацидурия</w:t>
      </w:r>
      <w:r w:rsidR="00B76E02">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 xml:space="preserve"> </w:t>
      </w:r>
      <w:r w:rsidR="00B76E02">
        <w:rPr>
          <w:rFonts w:ascii="Times New Roman" w:eastAsia="Times New Roman" w:hAnsi="Times New Roman" w:cs="Times New Roman"/>
          <w:sz w:val="28"/>
          <w:szCs w:val="28"/>
        </w:rPr>
        <w:t>дети</w:t>
      </w:r>
      <w:r w:rsidR="000A08DC" w:rsidRPr="00884CD3">
        <w:rPr>
          <w:rFonts w:ascii="Times New Roman" w:eastAsia="Times New Roman" w:hAnsi="Times New Roman" w:cs="Times New Roman"/>
          <w:sz w:val="28"/>
          <w:szCs w:val="28"/>
        </w:rPr>
        <w:t xml:space="preserve"> обе</w:t>
      </w:r>
      <w:r w:rsidR="000A08DC" w:rsidRPr="00884CD3">
        <w:rPr>
          <w:rFonts w:ascii="Times New Roman" w:eastAsia="Times New Roman" w:hAnsi="Times New Roman" w:cs="Times New Roman"/>
          <w:sz w:val="28"/>
          <w:szCs w:val="28"/>
        </w:rPr>
        <w:t>с</w:t>
      </w:r>
      <w:r w:rsidR="000A08DC" w:rsidRPr="00884CD3">
        <w:rPr>
          <w:rFonts w:ascii="Times New Roman" w:eastAsia="Times New Roman" w:hAnsi="Times New Roman" w:cs="Times New Roman"/>
          <w:sz w:val="28"/>
          <w:szCs w:val="28"/>
        </w:rPr>
        <w:t xml:space="preserve">печены лекарственными препаратами фондом </w:t>
      </w:r>
      <w:r w:rsidR="00802CD8">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Круг Добра</w:t>
      </w:r>
      <w:r w:rsidR="00802CD8">
        <w:rPr>
          <w:rFonts w:ascii="Times New Roman" w:eastAsia="Times New Roman" w:hAnsi="Times New Roman" w:cs="Times New Roman"/>
          <w:sz w:val="28"/>
          <w:szCs w:val="28"/>
        </w:rPr>
        <w:t>»</w:t>
      </w:r>
      <w:r w:rsidR="000A08DC" w:rsidRPr="00884CD3">
        <w:rPr>
          <w:rFonts w:ascii="Times New Roman" w:eastAsia="Times New Roman" w:hAnsi="Times New Roman" w:cs="Times New Roman"/>
          <w:sz w:val="28"/>
          <w:szCs w:val="28"/>
        </w:rPr>
        <w:t>.</w:t>
      </w:r>
    </w:p>
    <w:p w14:paraId="25E93019" w14:textId="4C70C09B" w:rsidR="000A08DC" w:rsidRPr="00884CD3" w:rsidRDefault="000A08DC" w:rsidP="00884CD3">
      <w:pPr>
        <w:spacing w:after="0" w:line="240" w:lineRule="auto"/>
        <w:ind w:firstLine="709"/>
        <w:jc w:val="both"/>
        <w:rPr>
          <w:rFonts w:ascii="Times New Roman" w:eastAsia="Calibri" w:hAnsi="Times New Roman" w:cs="Times New Roman"/>
          <w:bCs/>
          <w:sz w:val="28"/>
          <w:szCs w:val="28"/>
          <w:shd w:val="clear" w:color="auto" w:fill="FFFFFF"/>
        </w:rPr>
      </w:pPr>
      <w:r w:rsidRPr="00884CD3">
        <w:rPr>
          <w:rFonts w:ascii="Times New Roman" w:eastAsia="Calibri" w:hAnsi="Times New Roman" w:cs="Times New Roman"/>
          <w:bCs/>
          <w:sz w:val="28"/>
          <w:szCs w:val="28"/>
          <w:shd w:val="clear" w:color="auto" w:fill="FFFFFF"/>
        </w:rPr>
        <w:t>Внедрен 3 скрининг беременным для выявления пороков развития с поздней манифестацией и проявлений внутриутробного инфицирова</w:t>
      </w:r>
      <w:r w:rsidR="0069367F" w:rsidRPr="00884CD3">
        <w:rPr>
          <w:rFonts w:ascii="Times New Roman" w:eastAsia="Calibri" w:hAnsi="Times New Roman" w:cs="Times New Roman"/>
          <w:bCs/>
          <w:sz w:val="28"/>
          <w:szCs w:val="28"/>
          <w:shd w:val="clear" w:color="auto" w:fill="FFFFFF"/>
        </w:rPr>
        <w:t>ния плода</w:t>
      </w:r>
      <w:r w:rsidRPr="00884CD3">
        <w:rPr>
          <w:rFonts w:ascii="Times New Roman" w:eastAsia="Calibri" w:hAnsi="Times New Roman" w:cs="Times New Roman"/>
          <w:bCs/>
          <w:sz w:val="28"/>
          <w:szCs w:val="28"/>
          <w:shd w:val="clear" w:color="auto" w:fill="FFFFFF"/>
        </w:rPr>
        <w:t>.</w:t>
      </w:r>
    </w:p>
    <w:p w14:paraId="2114F104" w14:textId="1C99C550" w:rsidR="000A08DC" w:rsidRPr="00884CD3" w:rsidRDefault="003F2E5F" w:rsidP="00884CD3">
      <w:pPr>
        <w:spacing w:after="0" w:line="240" w:lineRule="auto"/>
        <w:ind w:firstLine="709"/>
        <w:jc w:val="both"/>
        <w:rPr>
          <w:rFonts w:ascii="Times New Roman" w:eastAsia="Calibri" w:hAnsi="Times New Roman" w:cs="Times New Roman"/>
          <w:bCs/>
          <w:sz w:val="28"/>
          <w:szCs w:val="28"/>
          <w:shd w:val="clear" w:color="auto" w:fill="FFFFFF"/>
        </w:rPr>
      </w:pPr>
      <w:r w:rsidRPr="00884CD3">
        <w:rPr>
          <w:rFonts w:ascii="Times New Roman" w:eastAsia="Calibri" w:hAnsi="Times New Roman" w:cs="Times New Roman"/>
          <w:sz w:val="28"/>
          <w:szCs w:val="28"/>
          <w:lang w:bidi="ru-RU"/>
        </w:rPr>
        <w:t>С</w:t>
      </w:r>
      <w:r w:rsidR="000A08DC" w:rsidRPr="00884CD3">
        <w:rPr>
          <w:rFonts w:ascii="Times New Roman" w:eastAsia="Calibri" w:hAnsi="Times New Roman" w:cs="Times New Roman"/>
          <w:sz w:val="28"/>
          <w:szCs w:val="28"/>
          <w:lang w:bidi="ru-RU"/>
        </w:rPr>
        <w:t xml:space="preserve"> целью повышения бдительности и ответственности родителей Ми</w:t>
      </w:r>
      <w:r w:rsidR="000A08DC" w:rsidRPr="00884CD3">
        <w:rPr>
          <w:rFonts w:ascii="Times New Roman" w:eastAsia="Calibri" w:hAnsi="Times New Roman" w:cs="Times New Roman"/>
          <w:sz w:val="28"/>
          <w:szCs w:val="28"/>
          <w:lang w:bidi="ru-RU"/>
        </w:rPr>
        <w:t>н</w:t>
      </w:r>
      <w:r w:rsidR="000A08DC" w:rsidRPr="00884CD3">
        <w:rPr>
          <w:rFonts w:ascii="Times New Roman" w:eastAsia="Calibri" w:hAnsi="Times New Roman" w:cs="Times New Roman"/>
          <w:sz w:val="28"/>
          <w:szCs w:val="28"/>
          <w:lang w:bidi="ru-RU"/>
        </w:rPr>
        <w:t>здравом Республики Тыва утвержден план-график ежемесячного проведения Школ здоровья для родителей</w:t>
      </w:r>
      <w:r w:rsidRPr="00884CD3">
        <w:rPr>
          <w:rFonts w:ascii="Times New Roman" w:eastAsia="Calibri" w:hAnsi="Times New Roman" w:cs="Times New Roman"/>
          <w:sz w:val="28"/>
          <w:szCs w:val="28"/>
          <w:lang w:bidi="ru-RU"/>
        </w:rPr>
        <w:t>,</w:t>
      </w:r>
      <w:r w:rsidRPr="00884CD3">
        <w:rPr>
          <w:rFonts w:ascii="Times New Roman" w:eastAsia="Calibri" w:hAnsi="Times New Roman" w:cs="Times New Roman"/>
          <w:bCs/>
          <w:sz w:val="28"/>
          <w:szCs w:val="28"/>
          <w:lang w:bidi="ru-RU"/>
        </w:rPr>
        <w:t xml:space="preserve"> проведено 128 ш</w:t>
      </w:r>
      <w:r w:rsidR="000A08DC" w:rsidRPr="00884CD3">
        <w:rPr>
          <w:rFonts w:ascii="Times New Roman" w:eastAsia="Calibri" w:hAnsi="Times New Roman" w:cs="Times New Roman"/>
          <w:bCs/>
          <w:sz w:val="28"/>
          <w:szCs w:val="28"/>
          <w:lang w:bidi="ru-RU"/>
        </w:rPr>
        <w:t>кол здоровья</w:t>
      </w:r>
      <w:r w:rsidRPr="00884CD3">
        <w:rPr>
          <w:rFonts w:ascii="Times New Roman" w:eastAsia="Calibri" w:hAnsi="Times New Roman" w:cs="Times New Roman"/>
          <w:bCs/>
          <w:sz w:val="28"/>
          <w:szCs w:val="28"/>
          <w:lang w:bidi="ru-RU"/>
        </w:rPr>
        <w:t xml:space="preserve"> с</w:t>
      </w:r>
      <w:r w:rsidR="000A08DC" w:rsidRPr="00884CD3">
        <w:rPr>
          <w:rFonts w:ascii="Times New Roman" w:eastAsia="Calibri" w:hAnsi="Times New Roman" w:cs="Times New Roman"/>
          <w:bCs/>
          <w:sz w:val="28"/>
          <w:szCs w:val="28"/>
          <w:lang w:bidi="ru-RU"/>
        </w:rPr>
        <w:t xml:space="preserve"> охва</w:t>
      </w:r>
      <w:r w:rsidRPr="00884CD3">
        <w:rPr>
          <w:rFonts w:ascii="Times New Roman" w:eastAsia="Calibri" w:hAnsi="Times New Roman" w:cs="Times New Roman"/>
          <w:bCs/>
          <w:sz w:val="28"/>
          <w:szCs w:val="28"/>
          <w:lang w:bidi="ru-RU"/>
        </w:rPr>
        <w:t>том</w:t>
      </w:r>
      <w:r w:rsidR="000A08DC" w:rsidRPr="00884CD3">
        <w:rPr>
          <w:rFonts w:ascii="Times New Roman" w:eastAsia="Calibri" w:hAnsi="Times New Roman" w:cs="Times New Roman"/>
          <w:bCs/>
          <w:sz w:val="28"/>
          <w:szCs w:val="28"/>
          <w:lang w:bidi="ru-RU"/>
        </w:rPr>
        <w:t xml:space="preserve"> 3328 лиц.</w:t>
      </w:r>
    </w:p>
    <w:p w14:paraId="3B6EE3D2" w14:textId="7E0BDA39" w:rsidR="000A08DC" w:rsidRPr="00884CD3" w:rsidRDefault="00A54CFF" w:rsidP="00884CD3">
      <w:pPr>
        <w:shd w:val="clear" w:color="auto" w:fill="FFFFFF"/>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bCs/>
          <w:sz w:val="28"/>
          <w:szCs w:val="28"/>
          <w:lang w:bidi="ru-RU"/>
        </w:rPr>
        <w:t>О</w:t>
      </w:r>
      <w:r w:rsidR="000A08DC" w:rsidRPr="00884CD3">
        <w:rPr>
          <w:rFonts w:ascii="Times New Roman" w:eastAsia="Calibri" w:hAnsi="Times New Roman" w:cs="Times New Roman"/>
          <w:sz w:val="28"/>
          <w:szCs w:val="28"/>
        </w:rPr>
        <w:t xml:space="preserve">рганизованы </w:t>
      </w:r>
      <w:proofErr w:type="gramStart"/>
      <w:r w:rsidR="000A08DC" w:rsidRPr="00884CD3">
        <w:rPr>
          <w:rFonts w:ascii="Times New Roman" w:eastAsia="Calibri" w:hAnsi="Times New Roman" w:cs="Times New Roman"/>
          <w:sz w:val="28"/>
          <w:szCs w:val="28"/>
        </w:rPr>
        <w:t>медико-социальные</w:t>
      </w:r>
      <w:proofErr w:type="gramEnd"/>
      <w:r w:rsidR="000A08DC" w:rsidRPr="00884CD3">
        <w:rPr>
          <w:rFonts w:ascii="Times New Roman" w:eastAsia="Calibri" w:hAnsi="Times New Roman" w:cs="Times New Roman"/>
          <w:sz w:val="28"/>
          <w:szCs w:val="28"/>
        </w:rPr>
        <w:t xml:space="preserve"> патронажи, в первую очередь</w:t>
      </w:r>
      <w:r w:rsidR="00B76E02">
        <w:rPr>
          <w:rFonts w:ascii="Times New Roman" w:eastAsia="Calibri" w:hAnsi="Times New Roman" w:cs="Times New Roman"/>
          <w:sz w:val="28"/>
          <w:szCs w:val="28"/>
        </w:rPr>
        <w:t>,</w:t>
      </w:r>
      <w:r w:rsidR="000A08DC" w:rsidRPr="00884CD3">
        <w:rPr>
          <w:rFonts w:ascii="Times New Roman" w:eastAsia="Calibri" w:hAnsi="Times New Roman" w:cs="Times New Roman"/>
          <w:sz w:val="28"/>
          <w:szCs w:val="28"/>
        </w:rPr>
        <w:t xml:space="preserve"> к сем</w:t>
      </w:r>
      <w:r w:rsidR="000A08DC" w:rsidRPr="00884CD3">
        <w:rPr>
          <w:rFonts w:ascii="Times New Roman" w:eastAsia="Calibri" w:hAnsi="Times New Roman" w:cs="Times New Roman"/>
          <w:sz w:val="28"/>
          <w:szCs w:val="28"/>
        </w:rPr>
        <w:t>ь</w:t>
      </w:r>
      <w:r w:rsidR="000A08DC" w:rsidRPr="00884CD3">
        <w:rPr>
          <w:rFonts w:ascii="Times New Roman" w:eastAsia="Calibri" w:hAnsi="Times New Roman" w:cs="Times New Roman"/>
          <w:sz w:val="28"/>
          <w:szCs w:val="28"/>
        </w:rPr>
        <w:t>ям в трудной жизненной ситуации, опасном положении с усилением в период длительных выходных и праздничных дней. По данным медицинских орган</w:t>
      </w:r>
      <w:r w:rsidR="000A08DC" w:rsidRPr="00884CD3">
        <w:rPr>
          <w:rFonts w:ascii="Times New Roman" w:eastAsia="Calibri" w:hAnsi="Times New Roman" w:cs="Times New Roman"/>
          <w:sz w:val="28"/>
          <w:szCs w:val="28"/>
        </w:rPr>
        <w:t>и</w:t>
      </w:r>
      <w:r w:rsidR="000A08DC" w:rsidRPr="00884CD3">
        <w:rPr>
          <w:rFonts w:ascii="Times New Roman" w:eastAsia="Calibri" w:hAnsi="Times New Roman" w:cs="Times New Roman"/>
          <w:sz w:val="28"/>
          <w:szCs w:val="28"/>
        </w:rPr>
        <w:t>заций республики</w:t>
      </w:r>
      <w:r w:rsidR="00B76E02">
        <w:rPr>
          <w:rFonts w:ascii="Times New Roman" w:eastAsia="Calibri" w:hAnsi="Times New Roman" w:cs="Times New Roman"/>
          <w:sz w:val="28"/>
          <w:szCs w:val="28"/>
        </w:rPr>
        <w:t>,</w:t>
      </w:r>
      <w:r w:rsidR="000A08DC" w:rsidRPr="00884CD3">
        <w:rPr>
          <w:rFonts w:ascii="Times New Roman" w:eastAsia="Calibri" w:hAnsi="Times New Roman" w:cs="Times New Roman"/>
          <w:sz w:val="28"/>
          <w:szCs w:val="28"/>
        </w:rPr>
        <w:t xml:space="preserve"> проведено </w:t>
      </w:r>
      <w:r w:rsidR="000A08DC" w:rsidRPr="00884CD3">
        <w:rPr>
          <w:rFonts w:ascii="Times New Roman" w:eastAsia="Times New Roman" w:hAnsi="Times New Roman" w:cs="Times New Roman"/>
          <w:sz w:val="28"/>
          <w:szCs w:val="28"/>
          <w:shd w:val="clear" w:color="auto" w:fill="FFFFFF"/>
        </w:rPr>
        <w:t xml:space="preserve">20330 </w:t>
      </w:r>
      <w:proofErr w:type="gramStart"/>
      <w:r w:rsidR="000A08DC" w:rsidRPr="00884CD3">
        <w:rPr>
          <w:rFonts w:ascii="Times New Roman" w:eastAsia="Times New Roman" w:hAnsi="Times New Roman" w:cs="Times New Roman"/>
          <w:sz w:val="28"/>
          <w:szCs w:val="28"/>
          <w:shd w:val="clear" w:color="auto" w:fill="FFFFFF"/>
        </w:rPr>
        <w:t>медико-социальных</w:t>
      </w:r>
      <w:proofErr w:type="gramEnd"/>
      <w:r w:rsidR="000A08DC" w:rsidRPr="00884CD3">
        <w:rPr>
          <w:rFonts w:ascii="Times New Roman" w:eastAsia="Times New Roman" w:hAnsi="Times New Roman" w:cs="Times New Roman"/>
          <w:sz w:val="28"/>
          <w:szCs w:val="28"/>
          <w:shd w:val="clear" w:color="auto" w:fill="FFFFFF"/>
        </w:rPr>
        <w:t xml:space="preserve"> патронажей семей, в том числе 9655 патронаж</w:t>
      </w:r>
      <w:r w:rsidR="00DB16E3">
        <w:rPr>
          <w:rFonts w:ascii="Times New Roman" w:eastAsia="Times New Roman" w:hAnsi="Times New Roman" w:cs="Times New Roman"/>
          <w:sz w:val="28"/>
          <w:szCs w:val="28"/>
          <w:shd w:val="clear" w:color="auto" w:fill="FFFFFF"/>
        </w:rPr>
        <w:t>ей</w:t>
      </w:r>
      <w:r w:rsidR="000A08DC" w:rsidRPr="00884CD3">
        <w:rPr>
          <w:rFonts w:ascii="Times New Roman" w:eastAsia="Times New Roman" w:hAnsi="Times New Roman" w:cs="Times New Roman"/>
          <w:sz w:val="28"/>
          <w:szCs w:val="28"/>
          <w:shd w:val="clear" w:color="auto" w:fill="FFFFFF"/>
        </w:rPr>
        <w:t xml:space="preserve"> социально неблагополучных семей, в том числе  5170 беременны</w:t>
      </w:r>
      <w:r w:rsidR="00DB16E3">
        <w:rPr>
          <w:rFonts w:ascii="Times New Roman" w:eastAsia="Times New Roman" w:hAnsi="Times New Roman" w:cs="Times New Roman"/>
          <w:sz w:val="28"/>
          <w:szCs w:val="28"/>
          <w:shd w:val="clear" w:color="auto" w:fill="FFFFFF"/>
        </w:rPr>
        <w:t>х и родильниц, а также</w:t>
      </w:r>
      <w:r w:rsidR="000A08DC" w:rsidRPr="00884CD3">
        <w:rPr>
          <w:rFonts w:ascii="Times New Roman" w:eastAsia="Times New Roman" w:hAnsi="Times New Roman" w:cs="Times New Roman"/>
          <w:sz w:val="28"/>
          <w:szCs w:val="28"/>
          <w:shd w:val="clear" w:color="auto" w:fill="FFFFFF"/>
        </w:rPr>
        <w:t xml:space="preserve"> 374 несовершеннолетни</w:t>
      </w:r>
      <w:r w:rsidR="00DB16E3">
        <w:rPr>
          <w:rFonts w:ascii="Times New Roman" w:eastAsia="Times New Roman" w:hAnsi="Times New Roman" w:cs="Times New Roman"/>
          <w:sz w:val="28"/>
          <w:szCs w:val="28"/>
          <w:shd w:val="clear" w:color="auto" w:fill="FFFFFF"/>
        </w:rPr>
        <w:t>х</w:t>
      </w:r>
      <w:r w:rsidR="000A08DC" w:rsidRPr="00884CD3">
        <w:rPr>
          <w:rFonts w:ascii="Times New Roman" w:eastAsia="Times New Roman" w:hAnsi="Times New Roman" w:cs="Times New Roman"/>
          <w:sz w:val="28"/>
          <w:szCs w:val="28"/>
          <w:shd w:val="clear" w:color="auto" w:fill="FFFFFF"/>
        </w:rPr>
        <w:t xml:space="preserve"> беременны</w:t>
      </w:r>
      <w:r w:rsidR="00DB16E3">
        <w:rPr>
          <w:rFonts w:ascii="Times New Roman" w:eastAsia="Times New Roman" w:hAnsi="Times New Roman" w:cs="Times New Roman"/>
          <w:sz w:val="28"/>
          <w:szCs w:val="28"/>
          <w:shd w:val="clear" w:color="auto" w:fill="FFFFFF"/>
        </w:rPr>
        <w:t>х</w:t>
      </w:r>
      <w:r w:rsidR="000A08DC" w:rsidRPr="00884CD3">
        <w:rPr>
          <w:rFonts w:ascii="Times New Roman" w:eastAsia="Times New Roman" w:hAnsi="Times New Roman" w:cs="Times New Roman"/>
          <w:sz w:val="28"/>
          <w:szCs w:val="28"/>
          <w:shd w:val="clear" w:color="auto" w:fill="FFFFFF"/>
        </w:rPr>
        <w:t xml:space="preserve"> и 552 социально неблагополучны</w:t>
      </w:r>
      <w:r w:rsidR="00DB16E3">
        <w:rPr>
          <w:rFonts w:ascii="Times New Roman" w:eastAsia="Times New Roman" w:hAnsi="Times New Roman" w:cs="Times New Roman"/>
          <w:sz w:val="28"/>
          <w:szCs w:val="28"/>
          <w:shd w:val="clear" w:color="auto" w:fill="FFFFFF"/>
        </w:rPr>
        <w:t>х</w:t>
      </w:r>
      <w:r w:rsidR="000A08DC" w:rsidRPr="00884CD3">
        <w:rPr>
          <w:rFonts w:ascii="Times New Roman" w:eastAsia="Times New Roman" w:hAnsi="Times New Roman" w:cs="Times New Roman"/>
          <w:sz w:val="28"/>
          <w:szCs w:val="28"/>
          <w:shd w:val="clear" w:color="auto" w:fill="FFFFFF"/>
        </w:rPr>
        <w:t xml:space="preserve"> беременны</w:t>
      </w:r>
      <w:r w:rsidR="00DB16E3">
        <w:rPr>
          <w:rFonts w:ascii="Times New Roman" w:eastAsia="Times New Roman" w:hAnsi="Times New Roman" w:cs="Times New Roman"/>
          <w:sz w:val="28"/>
          <w:szCs w:val="28"/>
          <w:shd w:val="clear" w:color="auto" w:fill="FFFFFF"/>
        </w:rPr>
        <w:t>х.</w:t>
      </w:r>
      <w:r w:rsidRPr="00884CD3">
        <w:rPr>
          <w:rFonts w:ascii="Times New Roman" w:eastAsia="Times New Roman" w:hAnsi="Times New Roman" w:cs="Times New Roman"/>
          <w:sz w:val="28"/>
          <w:szCs w:val="28"/>
          <w:shd w:val="clear" w:color="auto" w:fill="FFFFFF"/>
        </w:rPr>
        <w:t xml:space="preserve"> В</w:t>
      </w:r>
      <w:r w:rsidR="000A08DC" w:rsidRPr="00884CD3">
        <w:rPr>
          <w:rFonts w:ascii="Times New Roman" w:eastAsia="Times New Roman" w:hAnsi="Times New Roman" w:cs="Times New Roman"/>
          <w:sz w:val="28"/>
          <w:szCs w:val="28"/>
          <w:shd w:val="clear" w:color="auto" w:fill="FFFFFF"/>
        </w:rPr>
        <w:t xml:space="preserve"> ходе патронирования осмотр</w:t>
      </w:r>
      <w:r w:rsidR="000A08DC" w:rsidRPr="00884CD3">
        <w:rPr>
          <w:rFonts w:ascii="Times New Roman" w:eastAsia="Times New Roman" w:hAnsi="Times New Roman" w:cs="Times New Roman"/>
          <w:sz w:val="28"/>
          <w:szCs w:val="28"/>
          <w:shd w:val="clear" w:color="auto" w:fill="FFFFFF"/>
        </w:rPr>
        <w:t>е</w:t>
      </w:r>
      <w:r w:rsidR="000A08DC" w:rsidRPr="00884CD3">
        <w:rPr>
          <w:rFonts w:ascii="Times New Roman" w:eastAsia="Times New Roman" w:hAnsi="Times New Roman" w:cs="Times New Roman"/>
          <w:sz w:val="28"/>
          <w:szCs w:val="28"/>
          <w:shd w:val="clear" w:color="auto" w:fill="FFFFFF"/>
        </w:rPr>
        <w:t xml:space="preserve">но 44825 </w:t>
      </w:r>
      <w:r w:rsidRPr="00884CD3">
        <w:rPr>
          <w:rFonts w:ascii="Times New Roman" w:eastAsia="Times New Roman" w:hAnsi="Times New Roman" w:cs="Times New Roman"/>
          <w:sz w:val="28"/>
          <w:szCs w:val="28"/>
          <w:shd w:val="clear" w:color="auto" w:fill="FFFFFF"/>
        </w:rPr>
        <w:t>детей</w:t>
      </w:r>
      <w:r w:rsidR="000A08DC" w:rsidRPr="00884CD3">
        <w:rPr>
          <w:rFonts w:ascii="Times New Roman" w:eastAsia="Times New Roman" w:hAnsi="Times New Roman" w:cs="Times New Roman"/>
          <w:sz w:val="28"/>
          <w:szCs w:val="28"/>
          <w:shd w:val="clear" w:color="auto" w:fill="FFFFFF"/>
        </w:rPr>
        <w:t>, из них 1595 новорожденных, дети до 1 года жизни – 13723</w:t>
      </w:r>
      <w:r w:rsidR="000A08DC" w:rsidRPr="00884CD3">
        <w:rPr>
          <w:rFonts w:ascii="Times New Roman" w:eastAsia="Calibri" w:hAnsi="Times New Roman" w:cs="Times New Roman"/>
          <w:sz w:val="28"/>
          <w:szCs w:val="28"/>
        </w:rPr>
        <w:t>.</w:t>
      </w:r>
    </w:p>
    <w:p w14:paraId="2826C010" w14:textId="7EEAA8FA" w:rsidR="000A08DC" w:rsidRPr="00884CD3" w:rsidRDefault="00A54CFF" w:rsidP="00884CD3">
      <w:pPr>
        <w:shd w:val="clear" w:color="auto" w:fill="FFFFFF"/>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bCs/>
          <w:sz w:val="28"/>
          <w:szCs w:val="28"/>
          <w:lang w:bidi="ru-RU"/>
        </w:rPr>
        <w:t>В</w:t>
      </w:r>
      <w:r w:rsidR="000A08DC" w:rsidRPr="00884CD3">
        <w:rPr>
          <w:rFonts w:ascii="Times New Roman" w:eastAsia="Calibri" w:hAnsi="Times New Roman" w:cs="Times New Roman"/>
          <w:sz w:val="28"/>
          <w:szCs w:val="28"/>
          <w:shd w:val="clear" w:color="auto" w:fill="FFFFFF"/>
        </w:rPr>
        <w:t xml:space="preserve"> рамках оперативно-профилактических мероприятий проведены со</w:t>
      </w:r>
      <w:r w:rsidR="000A08DC" w:rsidRPr="00884CD3">
        <w:rPr>
          <w:rFonts w:ascii="Times New Roman" w:eastAsia="Calibri" w:hAnsi="Times New Roman" w:cs="Times New Roman"/>
          <w:sz w:val="28"/>
          <w:szCs w:val="28"/>
          <w:shd w:val="clear" w:color="auto" w:fill="FFFFFF"/>
        </w:rPr>
        <w:t>в</w:t>
      </w:r>
      <w:r w:rsidR="000A08DC" w:rsidRPr="00884CD3">
        <w:rPr>
          <w:rFonts w:ascii="Times New Roman" w:eastAsia="Calibri" w:hAnsi="Times New Roman" w:cs="Times New Roman"/>
          <w:sz w:val="28"/>
          <w:szCs w:val="28"/>
          <w:shd w:val="clear" w:color="auto" w:fill="FFFFFF"/>
        </w:rPr>
        <w:t>местные рейдовые мероприятия со специалистами отдела опеки, учителями, с</w:t>
      </w:r>
      <w:r w:rsidR="000A08DC" w:rsidRPr="00884CD3">
        <w:rPr>
          <w:rFonts w:ascii="Times New Roman" w:eastAsia="Calibri" w:hAnsi="Times New Roman" w:cs="Times New Roman"/>
          <w:sz w:val="28"/>
          <w:szCs w:val="28"/>
          <w:shd w:val="clear" w:color="auto" w:fill="FFFFFF"/>
        </w:rPr>
        <w:t>о</w:t>
      </w:r>
      <w:r w:rsidR="000A08DC" w:rsidRPr="00884CD3">
        <w:rPr>
          <w:rFonts w:ascii="Times New Roman" w:eastAsia="Calibri" w:hAnsi="Times New Roman" w:cs="Times New Roman"/>
          <w:sz w:val="28"/>
          <w:szCs w:val="28"/>
          <w:shd w:val="clear" w:color="auto" w:fill="FFFFFF"/>
        </w:rPr>
        <w:t>трудниками ПДН</w:t>
      </w:r>
      <w:r w:rsidR="00802CD8">
        <w:rPr>
          <w:rFonts w:ascii="Times New Roman" w:eastAsia="Calibri" w:hAnsi="Times New Roman" w:cs="Times New Roman"/>
          <w:sz w:val="28"/>
          <w:szCs w:val="28"/>
          <w:shd w:val="clear" w:color="auto" w:fill="FFFFFF"/>
        </w:rPr>
        <w:t xml:space="preserve"> </w:t>
      </w:r>
      <w:r w:rsidR="000A08DC" w:rsidRPr="00884CD3">
        <w:rPr>
          <w:rFonts w:ascii="Times New Roman" w:eastAsia="Calibri" w:hAnsi="Times New Roman" w:cs="Times New Roman"/>
          <w:sz w:val="28"/>
          <w:szCs w:val="28"/>
          <w:shd w:val="clear" w:color="auto" w:fill="FFFFFF"/>
        </w:rPr>
        <w:t>в целях проверки несовершеннолетних, состоящих на учете в органах внутренних дел, социально</w:t>
      </w:r>
      <w:r w:rsidR="00DB16E3">
        <w:rPr>
          <w:rFonts w:ascii="Times New Roman" w:eastAsia="Calibri" w:hAnsi="Times New Roman" w:cs="Times New Roman"/>
          <w:sz w:val="28"/>
          <w:szCs w:val="28"/>
          <w:shd w:val="clear" w:color="auto" w:fill="FFFFFF"/>
        </w:rPr>
        <w:t xml:space="preserve"> </w:t>
      </w:r>
      <w:r w:rsidR="000A08DC" w:rsidRPr="00884CD3">
        <w:rPr>
          <w:rFonts w:ascii="Times New Roman" w:eastAsia="Calibri" w:hAnsi="Times New Roman" w:cs="Times New Roman"/>
          <w:sz w:val="28"/>
          <w:szCs w:val="28"/>
          <w:shd w:val="clear" w:color="auto" w:fill="FFFFFF"/>
        </w:rPr>
        <w:t>неблагополучных семей. В ходе рейдовых мероприятий охвачено более 800 семей, в них более 4800 несовершеннолетних.</w:t>
      </w:r>
    </w:p>
    <w:p w14:paraId="141CC804" w14:textId="072068AA" w:rsidR="000A08DC" w:rsidRPr="00884CD3" w:rsidRDefault="00A54CFF" w:rsidP="00884CD3">
      <w:pPr>
        <w:shd w:val="clear" w:color="auto" w:fill="FFFFFF"/>
        <w:spacing w:after="0" w:line="240" w:lineRule="auto"/>
        <w:ind w:firstLine="709"/>
        <w:jc w:val="both"/>
        <w:rPr>
          <w:rFonts w:ascii="Times New Roman" w:eastAsia="Calibri" w:hAnsi="Times New Roman" w:cs="Times New Roman"/>
          <w:bCs/>
          <w:sz w:val="28"/>
          <w:szCs w:val="28"/>
          <w:lang w:bidi="ru-RU"/>
        </w:rPr>
      </w:pPr>
      <w:r w:rsidRPr="00884CD3">
        <w:rPr>
          <w:rFonts w:ascii="Times New Roman" w:eastAsia="Calibri" w:hAnsi="Times New Roman" w:cs="Times New Roman"/>
          <w:bCs/>
          <w:sz w:val="28"/>
          <w:szCs w:val="28"/>
          <w:lang w:bidi="ru-RU"/>
        </w:rPr>
        <w:t>В</w:t>
      </w:r>
      <w:r w:rsidR="000A08DC" w:rsidRPr="00884CD3">
        <w:rPr>
          <w:rFonts w:ascii="Times New Roman" w:eastAsia="Calibri" w:hAnsi="Times New Roman" w:cs="Times New Roman"/>
          <w:bCs/>
          <w:sz w:val="28"/>
          <w:szCs w:val="28"/>
          <w:lang w:bidi="ru-RU"/>
        </w:rPr>
        <w:t xml:space="preserve"> ходе летнего оздоровительного сезона медицинскими работниками летних оздоровительных лагерей среди несовершеннолетних проведена сан</w:t>
      </w:r>
      <w:r w:rsidR="000A08DC" w:rsidRPr="00884CD3">
        <w:rPr>
          <w:rFonts w:ascii="Times New Roman" w:eastAsia="Calibri" w:hAnsi="Times New Roman" w:cs="Times New Roman"/>
          <w:bCs/>
          <w:sz w:val="28"/>
          <w:szCs w:val="28"/>
          <w:lang w:bidi="ru-RU"/>
        </w:rPr>
        <w:t>и</w:t>
      </w:r>
      <w:r w:rsidR="000A08DC" w:rsidRPr="00884CD3">
        <w:rPr>
          <w:rFonts w:ascii="Times New Roman" w:eastAsia="Calibri" w:hAnsi="Times New Roman" w:cs="Times New Roman"/>
          <w:bCs/>
          <w:sz w:val="28"/>
          <w:szCs w:val="28"/>
          <w:lang w:bidi="ru-RU"/>
        </w:rPr>
        <w:t>тарно-просветительская работа по ведению здорового образа жизни, профила</w:t>
      </w:r>
      <w:r w:rsidR="000A08DC" w:rsidRPr="00884CD3">
        <w:rPr>
          <w:rFonts w:ascii="Times New Roman" w:eastAsia="Calibri" w:hAnsi="Times New Roman" w:cs="Times New Roman"/>
          <w:bCs/>
          <w:sz w:val="28"/>
          <w:szCs w:val="28"/>
          <w:lang w:bidi="ru-RU"/>
        </w:rPr>
        <w:t>к</w:t>
      </w:r>
      <w:r w:rsidR="000A08DC" w:rsidRPr="00884CD3">
        <w:rPr>
          <w:rFonts w:ascii="Times New Roman" w:eastAsia="Calibri" w:hAnsi="Times New Roman" w:cs="Times New Roman"/>
          <w:bCs/>
          <w:sz w:val="28"/>
          <w:szCs w:val="28"/>
          <w:lang w:bidi="ru-RU"/>
        </w:rPr>
        <w:t>тике детского травматизма, суицидального поведения, ранней беременности, немедицинского употребления наркотических и психоактивных веществ, о пр</w:t>
      </w:r>
      <w:r w:rsidR="000A08DC" w:rsidRPr="00884CD3">
        <w:rPr>
          <w:rFonts w:ascii="Times New Roman" w:eastAsia="Calibri" w:hAnsi="Times New Roman" w:cs="Times New Roman"/>
          <w:bCs/>
          <w:sz w:val="28"/>
          <w:szCs w:val="28"/>
          <w:lang w:bidi="ru-RU"/>
        </w:rPr>
        <w:t>а</w:t>
      </w:r>
      <w:r w:rsidR="000A08DC" w:rsidRPr="00884CD3">
        <w:rPr>
          <w:rFonts w:ascii="Times New Roman" w:eastAsia="Calibri" w:hAnsi="Times New Roman" w:cs="Times New Roman"/>
          <w:bCs/>
          <w:sz w:val="28"/>
          <w:szCs w:val="28"/>
          <w:lang w:bidi="ru-RU"/>
        </w:rPr>
        <w:t xml:space="preserve">вилах безопасности на воде. Проведены беседы с элементами тренинга на тему </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Психологическая гигиена</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а также профориентационная работа.  За период 3 оздоровительных смен 2023 г</w:t>
      </w:r>
      <w:r w:rsidR="0097594E" w:rsidRPr="00884CD3">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xml:space="preserve"> в летних оздоровительных лагерях проведено 379 лекций и бесед с общим охватом 21316 детей.</w:t>
      </w:r>
    </w:p>
    <w:p w14:paraId="2D84FDFE" w14:textId="2474CE51" w:rsidR="000A08DC" w:rsidRPr="00884CD3" w:rsidRDefault="0097594E" w:rsidP="00884CD3">
      <w:pPr>
        <w:shd w:val="clear" w:color="auto" w:fill="FFFFFF"/>
        <w:spacing w:after="0" w:line="240" w:lineRule="auto"/>
        <w:ind w:firstLine="709"/>
        <w:jc w:val="both"/>
        <w:rPr>
          <w:rFonts w:ascii="Times New Roman" w:eastAsia="Calibri" w:hAnsi="Times New Roman" w:cs="Times New Roman"/>
          <w:bCs/>
          <w:sz w:val="28"/>
          <w:szCs w:val="28"/>
          <w:lang w:bidi="ru-RU"/>
        </w:rPr>
      </w:pPr>
      <w:r w:rsidRPr="00884CD3">
        <w:rPr>
          <w:rFonts w:ascii="Times New Roman" w:eastAsia="Calibri" w:hAnsi="Times New Roman" w:cs="Times New Roman"/>
          <w:bCs/>
          <w:sz w:val="28"/>
          <w:szCs w:val="28"/>
          <w:lang w:bidi="ru-RU"/>
        </w:rPr>
        <w:t>П</w:t>
      </w:r>
      <w:r w:rsidR="000A08DC" w:rsidRPr="00884CD3">
        <w:rPr>
          <w:rFonts w:ascii="Times New Roman" w:eastAsia="Calibri" w:hAnsi="Times New Roman" w:cs="Times New Roman"/>
          <w:bCs/>
          <w:sz w:val="28"/>
          <w:szCs w:val="28"/>
          <w:lang w:bidi="ru-RU"/>
        </w:rPr>
        <w:t>роводятся мероприятия</w:t>
      </w:r>
      <w:r w:rsidRPr="00884CD3">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xml:space="preserve"> направленные на повышение безопасности</w:t>
      </w:r>
      <w:r w:rsidR="00802CD8">
        <w:rPr>
          <w:rFonts w:ascii="Times New Roman" w:eastAsia="Calibri" w:hAnsi="Times New Roman" w:cs="Times New Roman"/>
          <w:bCs/>
          <w:sz w:val="28"/>
          <w:szCs w:val="28"/>
          <w:lang w:bidi="ru-RU"/>
        </w:rPr>
        <w:t xml:space="preserve">       </w:t>
      </w:r>
      <w:r w:rsidR="000A08DC" w:rsidRPr="00884CD3">
        <w:rPr>
          <w:rFonts w:ascii="Times New Roman" w:eastAsia="Calibri" w:hAnsi="Times New Roman" w:cs="Times New Roman"/>
          <w:bCs/>
          <w:sz w:val="28"/>
          <w:szCs w:val="28"/>
          <w:lang w:bidi="ru-RU"/>
        </w:rPr>
        <w:t xml:space="preserve"> дорожного движения, снижени</w:t>
      </w:r>
      <w:r w:rsidR="00DB16E3">
        <w:rPr>
          <w:rFonts w:ascii="Times New Roman" w:eastAsia="Calibri" w:hAnsi="Times New Roman" w:cs="Times New Roman"/>
          <w:bCs/>
          <w:sz w:val="28"/>
          <w:szCs w:val="28"/>
          <w:lang w:bidi="ru-RU"/>
        </w:rPr>
        <w:t>е</w:t>
      </w:r>
      <w:r w:rsidR="000A08DC" w:rsidRPr="00884CD3">
        <w:rPr>
          <w:rFonts w:ascii="Times New Roman" w:eastAsia="Calibri" w:hAnsi="Times New Roman" w:cs="Times New Roman"/>
          <w:bCs/>
          <w:sz w:val="28"/>
          <w:szCs w:val="28"/>
          <w:lang w:bidi="ru-RU"/>
        </w:rPr>
        <w:t xml:space="preserve"> смертности в дорожно-транспортных происш</w:t>
      </w:r>
      <w:r w:rsidR="000A08DC" w:rsidRPr="00884CD3">
        <w:rPr>
          <w:rFonts w:ascii="Times New Roman" w:eastAsia="Calibri" w:hAnsi="Times New Roman" w:cs="Times New Roman"/>
          <w:bCs/>
          <w:sz w:val="28"/>
          <w:szCs w:val="28"/>
          <w:lang w:bidi="ru-RU"/>
        </w:rPr>
        <w:t>е</w:t>
      </w:r>
      <w:r w:rsidR="000A08DC" w:rsidRPr="00884CD3">
        <w:rPr>
          <w:rFonts w:ascii="Times New Roman" w:eastAsia="Calibri" w:hAnsi="Times New Roman" w:cs="Times New Roman"/>
          <w:bCs/>
          <w:sz w:val="28"/>
          <w:szCs w:val="28"/>
          <w:lang w:bidi="ru-RU"/>
        </w:rPr>
        <w:t xml:space="preserve">ствиях. На автодорогах </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xml:space="preserve">Р-257 </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Енисей</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xml:space="preserve">, </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Вавилинский затон</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xml:space="preserve"> проведены м</w:t>
      </w:r>
      <w:r w:rsidR="000A08DC" w:rsidRPr="00884CD3">
        <w:rPr>
          <w:rFonts w:ascii="Times New Roman" w:eastAsia="Calibri" w:hAnsi="Times New Roman" w:cs="Times New Roman"/>
          <w:bCs/>
          <w:sz w:val="28"/>
          <w:szCs w:val="28"/>
          <w:lang w:bidi="ru-RU"/>
        </w:rPr>
        <w:t>а</w:t>
      </w:r>
      <w:r w:rsidR="00700F16">
        <w:rPr>
          <w:rFonts w:ascii="Times New Roman" w:eastAsia="Calibri" w:hAnsi="Times New Roman" w:cs="Times New Roman"/>
          <w:bCs/>
          <w:sz w:val="28"/>
          <w:szCs w:val="28"/>
          <w:lang w:bidi="ru-RU"/>
        </w:rPr>
        <w:t>стер-</w:t>
      </w:r>
      <w:r w:rsidR="000A08DC" w:rsidRPr="00884CD3">
        <w:rPr>
          <w:rFonts w:ascii="Times New Roman" w:eastAsia="Calibri" w:hAnsi="Times New Roman" w:cs="Times New Roman"/>
          <w:bCs/>
          <w:sz w:val="28"/>
          <w:szCs w:val="28"/>
          <w:lang w:bidi="ru-RU"/>
        </w:rPr>
        <w:t xml:space="preserve">классы, </w:t>
      </w:r>
      <w:r w:rsidR="00700F16">
        <w:rPr>
          <w:rFonts w:ascii="Times New Roman" w:eastAsia="Calibri" w:hAnsi="Times New Roman" w:cs="Times New Roman"/>
          <w:bCs/>
          <w:sz w:val="28"/>
          <w:szCs w:val="28"/>
          <w:lang w:bidi="ru-RU"/>
        </w:rPr>
        <w:t>об</w:t>
      </w:r>
      <w:r w:rsidR="000A08DC" w:rsidRPr="00884CD3">
        <w:rPr>
          <w:rFonts w:ascii="Times New Roman" w:eastAsia="Calibri" w:hAnsi="Times New Roman" w:cs="Times New Roman"/>
          <w:bCs/>
          <w:sz w:val="28"/>
          <w:szCs w:val="28"/>
          <w:lang w:bidi="ru-RU"/>
        </w:rPr>
        <w:t>учение навыкам по оказанию первой помощи пострадавшим при ДТП, по первой помощи при травмах и кровотечениях, базовой сердечно-легочной реанимации на учебном манекене, охвачено 44 водителей и 229 па</w:t>
      </w:r>
      <w:r w:rsidR="000A08DC" w:rsidRPr="00884CD3">
        <w:rPr>
          <w:rFonts w:ascii="Times New Roman" w:eastAsia="Calibri" w:hAnsi="Times New Roman" w:cs="Times New Roman"/>
          <w:bCs/>
          <w:sz w:val="28"/>
          <w:szCs w:val="28"/>
          <w:lang w:bidi="ru-RU"/>
        </w:rPr>
        <w:t>с</w:t>
      </w:r>
      <w:r w:rsidR="000A08DC" w:rsidRPr="00884CD3">
        <w:rPr>
          <w:rFonts w:ascii="Times New Roman" w:eastAsia="Calibri" w:hAnsi="Times New Roman" w:cs="Times New Roman"/>
          <w:bCs/>
          <w:sz w:val="28"/>
          <w:szCs w:val="28"/>
          <w:lang w:bidi="ru-RU"/>
        </w:rPr>
        <w:t>сажиров. В том числе на базе учебного класса Республиканского центра скорой медицинской помощи и медицины катастроф обучено 65 сотрудников из це</w:t>
      </w:r>
      <w:r w:rsidR="000A08DC" w:rsidRPr="00884CD3">
        <w:rPr>
          <w:rFonts w:ascii="Times New Roman" w:eastAsia="Calibri" w:hAnsi="Times New Roman" w:cs="Times New Roman"/>
          <w:bCs/>
          <w:sz w:val="28"/>
          <w:szCs w:val="28"/>
          <w:lang w:bidi="ru-RU"/>
        </w:rPr>
        <w:t>н</w:t>
      </w:r>
      <w:r w:rsidR="000A08DC" w:rsidRPr="00884CD3">
        <w:rPr>
          <w:rFonts w:ascii="Times New Roman" w:eastAsia="Calibri" w:hAnsi="Times New Roman" w:cs="Times New Roman"/>
          <w:bCs/>
          <w:sz w:val="28"/>
          <w:szCs w:val="28"/>
          <w:lang w:bidi="ru-RU"/>
        </w:rPr>
        <w:lastRenderedPageBreak/>
        <w:t>тральных кожуунных больниц, межкожуунных медицинский центров, ГБУЗ Р</w:t>
      </w:r>
      <w:r w:rsidR="00802CD8">
        <w:rPr>
          <w:rFonts w:ascii="Times New Roman" w:eastAsia="Calibri" w:hAnsi="Times New Roman" w:cs="Times New Roman"/>
          <w:bCs/>
          <w:sz w:val="28"/>
          <w:szCs w:val="28"/>
          <w:lang w:bidi="ru-RU"/>
        </w:rPr>
        <w:t xml:space="preserve">еспублики </w:t>
      </w:r>
      <w:r w:rsidR="000A08DC" w:rsidRPr="00884CD3">
        <w:rPr>
          <w:rFonts w:ascii="Times New Roman" w:eastAsia="Calibri" w:hAnsi="Times New Roman" w:cs="Times New Roman"/>
          <w:bCs/>
          <w:sz w:val="28"/>
          <w:szCs w:val="28"/>
          <w:lang w:bidi="ru-RU"/>
        </w:rPr>
        <w:t>Т</w:t>
      </w:r>
      <w:r w:rsidR="00802CD8">
        <w:rPr>
          <w:rFonts w:ascii="Times New Roman" w:eastAsia="Calibri" w:hAnsi="Times New Roman" w:cs="Times New Roman"/>
          <w:bCs/>
          <w:sz w:val="28"/>
          <w:szCs w:val="28"/>
          <w:lang w:bidi="ru-RU"/>
        </w:rPr>
        <w:t>ыва</w:t>
      </w:r>
      <w:r w:rsidR="000A08DC" w:rsidRPr="00884CD3">
        <w:rPr>
          <w:rFonts w:ascii="Times New Roman" w:eastAsia="Calibri" w:hAnsi="Times New Roman" w:cs="Times New Roman"/>
          <w:bCs/>
          <w:sz w:val="28"/>
          <w:szCs w:val="28"/>
          <w:lang w:bidi="ru-RU"/>
        </w:rPr>
        <w:t xml:space="preserve"> </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Республиканский центр скорой медицинской помощи и м</w:t>
      </w:r>
      <w:r w:rsidR="000A08DC" w:rsidRPr="00884CD3">
        <w:rPr>
          <w:rFonts w:ascii="Times New Roman" w:eastAsia="Calibri" w:hAnsi="Times New Roman" w:cs="Times New Roman"/>
          <w:bCs/>
          <w:sz w:val="28"/>
          <w:szCs w:val="28"/>
          <w:lang w:bidi="ru-RU"/>
        </w:rPr>
        <w:t>е</w:t>
      </w:r>
      <w:r w:rsidR="000A08DC" w:rsidRPr="00884CD3">
        <w:rPr>
          <w:rFonts w:ascii="Times New Roman" w:eastAsia="Calibri" w:hAnsi="Times New Roman" w:cs="Times New Roman"/>
          <w:bCs/>
          <w:sz w:val="28"/>
          <w:szCs w:val="28"/>
          <w:lang w:bidi="ru-RU"/>
        </w:rPr>
        <w:t>дицины катастроф</w:t>
      </w:r>
      <w:r w:rsidR="00802CD8">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ГИБДД МВД по Р</w:t>
      </w:r>
      <w:r w:rsidR="004A46D3">
        <w:rPr>
          <w:rFonts w:ascii="Times New Roman" w:eastAsia="Calibri" w:hAnsi="Times New Roman" w:cs="Times New Roman"/>
          <w:bCs/>
          <w:sz w:val="28"/>
          <w:szCs w:val="28"/>
          <w:lang w:bidi="ru-RU"/>
        </w:rPr>
        <w:t xml:space="preserve">еспублике </w:t>
      </w:r>
      <w:r w:rsidR="000A08DC" w:rsidRPr="00884CD3">
        <w:rPr>
          <w:rFonts w:ascii="Times New Roman" w:eastAsia="Calibri" w:hAnsi="Times New Roman" w:cs="Times New Roman"/>
          <w:bCs/>
          <w:sz w:val="28"/>
          <w:szCs w:val="28"/>
          <w:lang w:bidi="ru-RU"/>
        </w:rPr>
        <w:t>Т</w:t>
      </w:r>
      <w:r w:rsidR="004A46D3">
        <w:rPr>
          <w:rFonts w:ascii="Times New Roman" w:eastAsia="Calibri" w:hAnsi="Times New Roman" w:cs="Times New Roman"/>
          <w:bCs/>
          <w:sz w:val="28"/>
          <w:szCs w:val="28"/>
          <w:lang w:bidi="ru-RU"/>
        </w:rPr>
        <w:t>ыва</w:t>
      </w:r>
      <w:r w:rsidR="000A08DC" w:rsidRPr="00884CD3">
        <w:rPr>
          <w:rFonts w:ascii="Times New Roman" w:eastAsia="Calibri" w:hAnsi="Times New Roman" w:cs="Times New Roman"/>
          <w:bCs/>
          <w:sz w:val="28"/>
          <w:szCs w:val="28"/>
          <w:lang w:bidi="ru-RU"/>
        </w:rPr>
        <w:t>, Росздравнадзора по Республике Тыва. За период 3 оздоровительных смен 2023 г</w:t>
      </w:r>
      <w:r w:rsidR="00AA264C" w:rsidRPr="00884CD3">
        <w:rPr>
          <w:rFonts w:ascii="Times New Roman" w:eastAsia="Calibri" w:hAnsi="Times New Roman" w:cs="Times New Roman"/>
          <w:bCs/>
          <w:sz w:val="28"/>
          <w:szCs w:val="28"/>
          <w:lang w:bidi="ru-RU"/>
        </w:rPr>
        <w:t>.</w:t>
      </w:r>
      <w:r w:rsidR="000A08DC" w:rsidRPr="00884CD3">
        <w:rPr>
          <w:rFonts w:ascii="Times New Roman" w:eastAsia="Calibri" w:hAnsi="Times New Roman" w:cs="Times New Roman"/>
          <w:bCs/>
          <w:sz w:val="28"/>
          <w:szCs w:val="28"/>
          <w:lang w:bidi="ru-RU"/>
        </w:rPr>
        <w:t xml:space="preserve"> в летних оздор</w:t>
      </w:r>
      <w:r w:rsidR="000A08DC" w:rsidRPr="00884CD3">
        <w:rPr>
          <w:rFonts w:ascii="Times New Roman" w:eastAsia="Calibri" w:hAnsi="Times New Roman" w:cs="Times New Roman"/>
          <w:bCs/>
          <w:sz w:val="28"/>
          <w:szCs w:val="28"/>
          <w:lang w:bidi="ru-RU"/>
        </w:rPr>
        <w:t>о</w:t>
      </w:r>
      <w:r w:rsidR="000A08DC" w:rsidRPr="00884CD3">
        <w:rPr>
          <w:rFonts w:ascii="Times New Roman" w:eastAsia="Calibri" w:hAnsi="Times New Roman" w:cs="Times New Roman"/>
          <w:bCs/>
          <w:sz w:val="28"/>
          <w:szCs w:val="28"/>
          <w:lang w:bidi="ru-RU"/>
        </w:rPr>
        <w:t xml:space="preserve">вительных лагерях проведено 50 лекций и бесед </w:t>
      </w:r>
      <w:r w:rsidR="00700F16" w:rsidRPr="00884CD3">
        <w:rPr>
          <w:rFonts w:ascii="Times New Roman" w:eastAsia="Calibri" w:hAnsi="Times New Roman" w:cs="Times New Roman"/>
          <w:bCs/>
          <w:sz w:val="28"/>
          <w:szCs w:val="28"/>
          <w:lang w:bidi="ru-RU"/>
        </w:rPr>
        <w:t xml:space="preserve">по профилактике детского травматизма </w:t>
      </w:r>
      <w:r w:rsidR="000A08DC" w:rsidRPr="00884CD3">
        <w:rPr>
          <w:rFonts w:ascii="Times New Roman" w:eastAsia="Calibri" w:hAnsi="Times New Roman" w:cs="Times New Roman"/>
          <w:bCs/>
          <w:sz w:val="28"/>
          <w:szCs w:val="28"/>
          <w:lang w:bidi="ru-RU"/>
        </w:rPr>
        <w:t>с общим охватом 12830 детей.</w:t>
      </w:r>
      <w:bookmarkStart w:id="3" w:name="_Hlk148886749"/>
    </w:p>
    <w:bookmarkEnd w:id="3"/>
    <w:p w14:paraId="1FE27414" w14:textId="659F38A8" w:rsidR="000A08DC" w:rsidRPr="00884CD3" w:rsidRDefault="000A08DC" w:rsidP="00884CD3">
      <w:pPr>
        <w:shd w:val="clear" w:color="auto" w:fill="FFFFFF"/>
        <w:spacing w:after="0" w:line="240" w:lineRule="auto"/>
        <w:ind w:firstLine="709"/>
        <w:jc w:val="both"/>
        <w:rPr>
          <w:rFonts w:ascii="Times New Roman" w:eastAsia="Times New Roman" w:hAnsi="Times New Roman" w:cs="Times New Roman"/>
          <w:i/>
          <w:iCs/>
          <w:sz w:val="28"/>
          <w:szCs w:val="28"/>
        </w:rPr>
      </w:pPr>
      <w:r w:rsidRPr="00884CD3">
        <w:rPr>
          <w:rFonts w:ascii="Times New Roman" w:eastAsia="Calibri" w:hAnsi="Times New Roman" w:cs="Times New Roman"/>
          <w:bCs/>
          <w:sz w:val="28"/>
          <w:szCs w:val="28"/>
        </w:rPr>
        <w:t xml:space="preserve">Психологическая помощь в результате выездных мероприятий в связи с кризисными вопросами и проблемами </w:t>
      </w:r>
      <w:r w:rsidRPr="00884CD3">
        <w:rPr>
          <w:rFonts w:ascii="Times New Roman" w:eastAsia="Calibri" w:hAnsi="Times New Roman" w:cs="Times New Roman"/>
          <w:sz w:val="28"/>
          <w:szCs w:val="28"/>
        </w:rPr>
        <w:t>оказана 605 несовершеннолетним</w:t>
      </w:r>
      <w:r w:rsidR="00370E63"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вх</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дящим в группу риска (из ближайшего окружения суицидентов, одноклассники, ровесники, братья, сестры) и 126 родителям из окружения несовершенноле</w:t>
      </w:r>
      <w:r w:rsidRPr="00884CD3">
        <w:rPr>
          <w:rFonts w:ascii="Times New Roman" w:eastAsia="Calibri" w:hAnsi="Times New Roman" w:cs="Times New Roman"/>
          <w:sz w:val="28"/>
          <w:szCs w:val="28"/>
        </w:rPr>
        <w:t>т</w:t>
      </w:r>
      <w:r w:rsidRPr="00884CD3">
        <w:rPr>
          <w:rFonts w:ascii="Times New Roman" w:eastAsia="Calibri" w:hAnsi="Times New Roman" w:cs="Times New Roman"/>
          <w:sz w:val="28"/>
          <w:szCs w:val="28"/>
        </w:rPr>
        <w:t>них.</w:t>
      </w:r>
    </w:p>
    <w:p w14:paraId="4F256DE3" w14:textId="77777777" w:rsidR="00EA18F1" w:rsidRPr="00884CD3" w:rsidRDefault="00EA18F1" w:rsidP="00884CD3">
      <w:pPr>
        <w:spacing w:after="0" w:line="240" w:lineRule="auto"/>
        <w:ind w:firstLine="709"/>
        <w:contextualSpacing/>
        <w:jc w:val="both"/>
        <w:rPr>
          <w:rFonts w:ascii="Times New Roman" w:eastAsia="Calibri" w:hAnsi="Times New Roman" w:cs="Times New Roman"/>
          <w:sz w:val="28"/>
          <w:szCs w:val="28"/>
          <w:shd w:val="clear" w:color="auto" w:fill="FFFFFF"/>
        </w:rPr>
      </w:pPr>
    </w:p>
    <w:p w14:paraId="3AFA62E5" w14:textId="77777777" w:rsidR="00302708" w:rsidRPr="00884CD3" w:rsidRDefault="00302708" w:rsidP="004A46D3">
      <w:pPr>
        <w:tabs>
          <w:tab w:val="left" w:pos="567"/>
        </w:tabs>
        <w:spacing w:after="0" w:line="240" w:lineRule="auto"/>
        <w:contextualSpacing/>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Организация службы родовспоможения</w:t>
      </w:r>
    </w:p>
    <w:p w14:paraId="32B0BD64" w14:textId="77777777" w:rsidR="00302708" w:rsidRPr="00884CD3" w:rsidRDefault="00302708" w:rsidP="00884CD3">
      <w:pPr>
        <w:spacing w:after="0" w:line="240" w:lineRule="auto"/>
        <w:ind w:firstLine="709"/>
        <w:jc w:val="both"/>
        <w:rPr>
          <w:rFonts w:ascii="Times New Roman" w:eastAsia="Times New Roman" w:hAnsi="Times New Roman" w:cs="Times New Roman"/>
          <w:sz w:val="28"/>
          <w:szCs w:val="28"/>
        </w:rPr>
      </w:pPr>
    </w:p>
    <w:p w14:paraId="57F0AD1E"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Акушерско-гинекологическая служба в Республике Тыва представлена 91 фельдшерско-акушерским пунктом, родильными, гинекологическими отдел</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ниями и женскими консультациями в 14 центральных кожуунных больницах, 3 межкожуунных медицинских центрах и Перинатальном центре.</w:t>
      </w:r>
    </w:p>
    <w:p w14:paraId="472E4212" w14:textId="2A0B5B4E"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В Перинатальном центре Республики Тыва функционирует 347 коек. Акушерско-гинекологическая помощь женщинам в период беременности, р</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 xml:space="preserve">дов и послеродовом периоде в республике осуществляется в соответствии с трехуровневой системой оказания медицинской помощи. К учреждениям </w:t>
      </w:r>
      <w:r w:rsidRPr="00884CD3">
        <w:rPr>
          <w:rFonts w:ascii="Times New Roman" w:eastAsia="Times New Roman" w:hAnsi="Times New Roman" w:cs="Times New Roman"/>
          <w:sz w:val="28"/>
          <w:szCs w:val="28"/>
          <w:lang w:val="en-US"/>
        </w:rPr>
        <w:t>I</w:t>
      </w:r>
      <w:r w:rsidRPr="00884CD3">
        <w:rPr>
          <w:rFonts w:ascii="Times New Roman" w:eastAsia="Times New Roman" w:hAnsi="Times New Roman" w:cs="Times New Roman"/>
          <w:sz w:val="28"/>
          <w:szCs w:val="28"/>
        </w:rPr>
        <w:t xml:space="preserve"> уровня в соответствии с приказом Министерства здравоохране</w:t>
      </w:r>
      <w:r w:rsidR="004A46D3">
        <w:rPr>
          <w:rFonts w:ascii="Times New Roman" w:eastAsia="Times New Roman" w:hAnsi="Times New Roman" w:cs="Times New Roman"/>
          <w:sz w:val="28"/>
          <w:szCs w:val="28"/>
        </w:rPr>
        <w:t xml:space="preserve">ния Республики Тыва от 30 декабря </w:t>
      </w:r>
      <w:r w:rsidRPr="00884CD3">
        <w:rPr>
          <w:rFonts w:ascii="Times New Roman" w:eastAsia="Times New Roman" w:hAnsi="Times New Roman" w:cs="Times New Roman"/>
          <w:sz w:val="28"/>
          <w:szCs w:val="28"/>
        </w:rPr>
        <w:t xml:space="preserve">2020 г. № 1610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О совершенствовании медицинской пом</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 xml:space="preserve">щи по профилю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Акушерство и гинекология</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на территории Республики Тыва</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относятся 14 акушерских отделений, входящих в состав центральных кожуу</w:t>
      </w:r>
      <w:r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ных больниц, в которых не предусмотрено круглосуточное пребывание врача-акушера-гинеколога.</w:t>
      </w:r>
    </w:p>
    <w:p w14:paraId="54A99523" w14:textId="40E90160"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К учреждениям 3 уровня относится Перинатальный центр, имеющий в своем составе отделение анестезиологии-реаниматологии для женщин, отдел</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ние реанимации и интенсивной терапии для новорожденных, отделение патол</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гии новорожденных и недоношенных детей (II этап выхаживания), акушерский дистанционный консультативный центр с выездными анестезиолого-реанимационными акушерскими бригадами для оказания экстренной и нео</w:t>
      </w:r>
      <w:r w:rsidRPr="00884CD3">
        <w:rPr>
          <w:rFonts w:ascii="Times New Roman" w:eastAsia="Times New Roman" w:hAnsi="Times New Roman" w:cs="Times New Roman"/>
          <w:sz w:val="28"/>
          <w:szCs w:val="28"/>
        </w:rPr>
        <w:t>т</w:t>
      </w:r>
      <w:r w:rsidRPr="00884CD3">
        <w:rPr>
          <w:rFonts w:ascii="Times New Roman" w:eastAsia="Times New Roman" w:hAnsi="Times New Roman" w:cs="Times New Roman"/>
          <w:sz w:val="28"/>
          <w:szCs w:val="28"/>
        </w:rPr>
        <w:t>ложной медицинской помощи, и осуществляющие мониторинг и организац</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онно-методическое обеспечение деятельности акушерских стационаров кожу</w:t>
      </w:r>
      <w:r w:rsidRPr="00884CD3">
        <w:rPr>
          <w:rFonts w:ascii="Times New Roman" w:eastAsia="Times New Roman" w:hAnsi="Times New Roman" w:cs="Times New Roman"/>
          <w:sz w:val="28"/>
          <w:szCs w:val="28"/>
        </w:rPr>
        <w:t>у</w:t>
      </w:r>
      <w:r w:rsidRPr="00884CD3">
        <w:rPr>
          <w:rFonts w:ascii="Times New Roman" w:eastAsia="Times New Roman" w:hAnsi="Times New Roman" w:cs="Times New Roman"/>
          <w:sz w:val="28"/>
          <w:szCs w:val="28"/>
        </w:rPr>
        <w:t>нных больниц.</w:t>
      </w:r>
      <w:proofErr w:type="gramEnd"/>
      <w:r w:rsidRPr="00884CD3">
        <w:rPr>
          <w:rFonts w:ascii="Times New Roman" w:eastAsia="Times New Roman" w:hAnsi="Times New Roman" w:cs="Times New Roman"/>
          <w:sz w:val="28"/>
          <w:szCs w:val="28"/>
        </w:rPr>
        <w:t xml:space="preserve"> Госпитализация пациенток в медицинские организации по уро</w:t>
      </w:r>
      <w:r w:rsidRPr="00884CD3">
        <w:rPr>
          <w:rFonts w:ascii="Times New Roman" w:eastAsia="Times New Roman" w:hAnsi="Times New Roman" w:cs="Times New Roman"/>
          <w:sz w:val="28"/>
          <w:szCs w:val="28"/>
        </w:rPr>
        <w:t>в</w:t>
      </w:r>
      <w:r w:rsidRPr="00884CD3">
        <w:rPr>
          <w:rFonts w:ascii="Times New Roman" w:eastAsia="Times New Roman" w:hAnsi="Times New Roman" w:cs="Times New Roman"/>
          <w:sz w:val="28"/>
          <w:szCs w:val="28"/>
        </w:rPr>
        <w:t>ням оказания медицинской помощи осуществляется согласно листам маршр</w:t>
      </w:r>
      <w:r w:rsidRPr="00884CD3">
        <w:rPr>
          <w:rFonts w:ascii="Times New Roman" w:eastAsia="Times New Roman" w:hAnsi="Times New Roman" w:cs="Times New Roman"/>
          <w:sz w:val="28"/>
          <w:szCs w:val="28"/>
        </w:rPr>
        <w:t>у</w:t>
      </w:r>
      <w:r w:rsidRPr="00884CD3">
        <w:rPr>
          <w:rFonts w:ascii="Times New Roman" w:eastAsia="Times New Roman" w:hAnsi="Times New Roman" w:cs="Times New Roman"/>
          <w:sz w:val="28"/>
          <w:szCs w:val="28"/>
        </w:rPr>
        <w:t>тизации.</w:t>
      </w:r>
    </w:p>
    <w:p w14:paraId="7AB3287E" w14:textId="772DAF42" w:rsidR="008C72E3" w:rsidRPr="00884CD3" w:rsidRDefault="006562EC"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В</w:t>
      </w:r>
      <w:r w:rsidR="008C72E3" w:rsidRPr="00884CD3">
        <w:rPr>
          <w:rFonts w:ascii="Times New Roman" w:eastAsia="Times New Roman" w:hAnsi="Times New Roman" w:cs="Times New Roman"/>
          <w:sz w:val="28"/>
          <w:szCs w:val="28"/>
        </w:rPr>
        <w:t xml:space="preserve"> 2023 г</w:t>
      </w:r>
      <w:r w:rsidRPr="00884CD3">
        <w:rPr>
          <w:rFonts w:ascii="Times New Roman" w:eastAsia="Times New Roman" w:hAnsi="Times New Roman" w:cs="Times New Roman"/>
          <w:sz w:val="28"/>
          <w:szCs w:val="28"/>
        </w:rPr>
        <w:t>.</w:t>
      </w:r>
      <w:r w:rsidR="008C72E3" w:rsidRPr="00884CD3">
        <w:rPr>
          <w:rFonts w:ascii="Times New Roman" w:eastAsia="Times New Roman" w:hAnsi="Times New Roman" w:cs="Times New Roman"/>
          <w:sz w:val="28"/>
          <w:szCs w:val="28"/>
        </w:rPr>
        <w:t xml:space="preserve"> на диспансерн</w:t>
      </w:r>
      <w:r w:rsidRPr="00884CD3">
        <w:rPr>
          <w:rFonts w:ascii="Times New Roman" w:eastAsia="Times New Roman" w:hAnsi="Times New Roman" w:cs="Times New Roman"/>
          <w:sz w:val="28"/>
          <w:szCs w:val="28"/>
        </w:rPr>
        <w:t>ый</w:t>
      </w:r>
      <w:r w:rsidR="008C72E3" w:rsidRPr="00884CD3">
        <w:rPr>
          <w:rFonts w:ascii="Times New Roman" w:eastAsia="Times New Roman" w:hAnsi="Times New Roman" w:cs="Times New Roman"/>
          <w:sz w:val="28"/>
          <w:szCs w:val="28"/>
        </w:rPr>
        <w:t xml:space="preserve"> учет по беременности взято 5430</w:t>
      </w:r>
      <w:r w:rsidRPr="00884CD3">
        <w:rPr>
          <w:rFonts w:ascii="Times New Roman" w:eastAsia="Times New Roman" w:hAnsi="Times New Roman" w:cs="Times New Roman"/>
          <w:sz w:val="28"/>
          <w:szCs w:val="28"/>
        </w:rPr>
        <w:t xml:space="preserve"> </w:t>
      </w:r>
      <w:r w:rsidR="008C72E3" w:rsidRPr="00884CD3">
        <w:rPr>
          <w:rFonts w:ascii="Times New Roman" w:eastAsia="Times New Roman" w:hAnsi="Times New Roman" w:cs="Times New Roman"/>
          <w:sz w:val="28"/>
          <w:szCs w:val="28"/>
        </w:rPr>
        <w:t xml:space="preserve">женщин, из них до 12 недель </w:t>
      </w:r>
      <w:r w:rsidRPr="00884CD3">
        <w:rPr>
          <w:rFonts w:ascii="Times New Roman" w:eastAsia="Times New Roman" w:hAnsi="Times New Roman" w:cs="Times New Roman"/>
          <w:sz w:val="28"/>
          <w:szCs w:val="28"/>
        </w:rPr>
        <w:t xml:space="preserve">– </w:t>
      </w:r>
      <w:r w:rsidR="008C72E3" w:rsidRPr="00884CD3">
        <w:rPr>
          <w:rFonts w:ascii="Times New Roman" w:eastAsia="Times New Roman" w:hAnsi="Times New Roman" w:cs="Times New Roman"/>
          <w:sz w:val="28"/>
          <w:szCs w:val="28"/>
        </w:rPr>
        <w:t>5271</w:t>
      </w:r>
      <w:r w:rsidRPr="00884CD3">
        <w:rPr>
          <w:rFonts w:ascii="Times New Roman" w:eastAsia="Times New Roman" w:hAnsi="Times New Roman" w:cs="Times New Roman"/>
          <w:sz w:val="28"/>
          <w:szCs w:val="28"/>
        </w:rPr>
        <w:t xml:space="preserve"> чел. или</w:t>
      </w:r>
      <w:r w:rsidR="008C72E3" w:rsidRPr="00884CD3">
        <w:rPr>
          <w:rFonts w:ascii="Times New Roman" w:eastAsia="Times New Roman" w:hAnsi="Times New Roman" w:cs="Times New Roman"/>
          <w:sz w:val="28"/>
          <w:szCs w:val="28"/>
        </w:rPr>
        <w:t xml:space="preserve"> 96,3</w:t>
      </w:r>
      <w:r w:rsidR="004A46D3" w:rsidRPr="004A46D3">
        <w:rPr>
          <w:rFonts w:ascii="Times New Roman" w:eastAsia="Times New Roman" w:hAnsi="Times New Roman" w:cs="Times New Roman"/>
          <w:bCs/>
          <w:sz w:val="28"/>
          <w:szCs w:val="28"/>
        </w:rPr>
        <w:t xml:space="preserve"> </w:t>
      </w:r>
      <w:r w:rsidR="004A46D3">
        <w:rPr>
          <w:rFonts w:ascii="Times New Roman" w:eastAsia="Times New Roman" w:hAnsi="Times New Roman" w:cs="Times New Roman"/>
          <w:bCs/>
          <w:sz w:val="28"/>
          <w:szCs w:val="28"/>
        </w:rPr>
        <w:t>процента</w:t>
      </w:r>
      <w:r w:rsidR="008C72E3" w:rsidRPr="00884CD3">
        <w:rPr>
          <w:rFonts w:ascii="Times New Roman" w:eastAsia="Times New Roman" w:hAnsi="Times New Roman" w:cs="Times New Roman"/>
          <w:sz w:val="28"/>
          <w:szCs w:val="28"/>
        </w:rPr>
        <w:t>. Отмечено снижение раннего охвата на 1</w:t>
      </w:r>
      <w:r w:rsidR="004A46D3" w:rsidRPr="004A46D3">
        <w:rPr>
          <w:rFonts w:ascii="Times New Roman" w:eastAsia="Times New Roman" w:hAnsi="Times New Roman" w:cs="Times New Roman"/>
          <w:bCs/>
          <w:sz w:val="28"/>
          <w:szCs w:val="28"/>
        </w:rPr>
        <w:t xml:space="preserve"> </w:t>
      </w:r>
      <w:r w:rsidR="004A46D3">
        <w:rPr>
          <w:rFonts w:ascii="Times New Roman" w:eastAsia="Times New Roman" w:hAnsi="Times New Roman" w:cs="Times New Roman"/>
          <w:bCs/>
          <w:sz w:val="28"/>
          <w:szCs w:val="28"/>
        </w:rPr>
        <w:t>процент</w:t>
      </w:r>
      <w:r w:rsidRPr="00884CD3">
        <w:rPr>
          <w:rFonts w:ascii="Times New Roman" w:eastAsia="Times New Roman" w:hAnsi="Times New Roman" w:cs="Times New Roman"/>
          <w:sz w:val="28"/>
          <w:szCs w:val="28"/>
        </w:rPr>
        <w:t xml:space="preserve"> (2022 г. </w:t>
      </w:r>
      <w:r w:rsidR="004A46D3">
        <w:rPr>
          <w:rFonts w:ascii="Times New Roman" w:eastAsia="Times New Roman" w:hAnsi="Times New Roman" w:cs="Times New Roman"/>
          <w:sz w:val="28"/>
          <w:szCs w:val="28"/>
        </w:rPr>
        <w:t xml:space="preserve">– </w:t>
      </w:r>
      <w:r w:rsidR="008C72E3" w:rsidRPr="00884CD3">
        <w:rPr>
          <w:rFonts w:ascii="Times New Roman" w:eastAsia="Times New Roman" w:hAnsi="Times New Roman" w:cs="Times New Roman"/>
          <w:sz w:val="28"/>
          <w:szCs w:val="28"/>
        </w:rPr>
        <w:t>97,3</w:t>
      </w:r>
      <w:r w:rsidR="00700F16" w:rsidRPr="00700F16">
        <w:rPr>
          <w:rFonts w:ascii="Times New Roman" w:eastAsia="Calibri" w:hAnsi="Times New Roman" w:cs="Times New Roman"/>
          <w:sz w:val="28"/>
          <w:szCs w:val="28"/>
        </w:rPr>
        <w:t xml:space="preserve"> </w:t>
      </w:r>
      <w:r w:rsidR="00700F16">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w:t>
      </w:r>
      <w:r w:rsidR="008C72E3" w:rsidRPr="00884CD3">
        <w:rPr>
          <w:rFonts w:ascii="Times New Roman" w:eastAsia="Times New Roman" w:hAnsi="Times New Roman" w:cs="Times New Roman"/>
          <w:sz w:val="28"/>
          <w:szCs w:val="28"/>
        </w:rPr>
        <w:t>.</w:t>
      </w:r>
    </w:p>
    <w:p w14:paraId="593FDACF" w14:textId="77777777" w:rsidR="004A46D3" w:rsidRDefault="004A46D3" w:rsidP="00884CD3">
      <w:pPr>
        <w:spacing w:after="0" w:line="240" w:lineRule="auto"/>
        <w:ind w:firstLine="709"/>
        <w:jc w:val="both"/>
        <w:rPr>
          <w:rFonts w:ascii="Times New Roman" w:eastAsia="Times New Roman" w:hAnsi="Times New Roman" w:cs="Times New Roman"/>
          <w:sz w:val="28"/>
          <w:szCs w:val="28"/>
        </w:rPr>
      </w:pPr>
    </w:p>
    <w:p w14:paraId="01BA183C" w14:textId="77777777" w:rsidR="004A46D3" w:rsidRDefault="004A46D3" w:rsidP="00884CD3">
      <w:pPr>
        <w:spacing w:after="0" w:line="240" w:lineRule="auto"/>
        <w:ind w:firstLine="709"/>
        <w:jc w:val="both"/>
        <w:rPr>
          <w:rFonts w:ascii="Times New Roman" w:eastAsia="Times New Roman" w:hAnsi="Times New Roman" w:cs="Times New Roman"/>
          <w:sz w:val="28"/>
          <w:szCs w:val="28"/>
        </w:rPr>
      </w:pPr>
    </w:p>
    <w:p w14:paraId="5B4071E3" w14:textId="77777777" w:rsidR="004A46D3" w:rsidRDefault="004A46D3" w:rsidP="00884CD3">
      <w:pPr>
        <w:spacing w:after="0" w:line="240" w:lineRule="auto"/>
        <w:ind w:firstLine="709"/>
        <w:jc w:val="both"/>
        <w:rPr>
          <w:rFonts w:ascii="Times New Roman" w:eastAsia="Times New Roman" w:hAnsi="Times New Roman" w:cs="Times New Roman"/>
          <w:sz w:val="28"/>
          <w:szCs w:val="28"/>
        </w:rPr>
      </w:pPr>
    </w:p>
    <w:p w14:paraId="46255B71" w14:textId="3925845A" w:rsidR="008C72E3" w:rsidRDefault="008C72E3" w:rsidP="004A46D3">
      <w:pPr>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lastRenderedPageBreak/>
        <w:t>Таблица</w:t>
      </w:r>
      <w:r w:rsidR="006C492A" w:rsidRPr="00884CD3">
        <w:rPr>
          <w:rFonts w:ascii="Times New Roman" w:eastAsia="Times New Roman" w:hAnsi="Times New Roman" w:cs="Times New Roman"/>
          <w:sz w:val="28"/>
          <w:szCs w:val="28"/>
        </w:rPr>
        <w:t xml:space="preserve"> 3</w:t>
      </w:r>
      <w:r w:rsidR="004E4943" w:rsidRPr="00884CD3">
        <w:rPr>
          <w:rFonts w:ascii="Times New Roman" w:eastAsia="Times New Roman" w:hAnsi="Times New Roman" w:cs="Times New Roman"/>
          <w:sz w:val="28"/>
          <w:szCs w:val="28"/>
        </w:rPr>
        <w:t>6</w:t>
      </w:r>
    </w:p>
    <w:p w14:paraId="2EA961FA" w14:textId="77777777" w:rsidR="00700F16" w:rsidRPr="00884CD3" w:rsidRDefault="00700F16" w:rsidP="004A46D3">
      <w:pPr>
        <w:spacing w:after="0" w:line="240" w:lineRule="auto"/>
        <w:ind w:firstLine="709"/>
        <w:jc w:val="right"/>
        <w:rPr>
          <w:rFonts w:ascii="Times New Roman" w:eastAsia="Times New Roman" w:hAnsi="Times New Roman" w:cs="Times New Roman"/>
          <w:sz w:val="28"/>
          <w:szCs w:val="28"/>
        </w:rPr>
      </w:pPr>
    </w:p>
    <w:p w14:paraId="7C1A7994" w14:textId="77777777" w:rsidR="004A46D3" w:rsidRDefault="008C72E3" w:rsidP="004A46D3">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Доля беременных, поступивших под наблюдение </w:t>
      </w:r>
    </w:p>
    <w:p w14:paraId="6A9EF53E" w14:textId="213BA800" w:rsidR="008C72E3" w:rsidRPr="00884CD3" w:rsidRDefault="008C72E3" w:rsidP="004A46D3">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консультации</w:t>
      </w:r>
      <w:r w:rsidR="004A46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до 12 недель беременности</w:t>
      </w:r>
    </w:p>
    <w:p w14:paraId="6F334009"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u w:val="single"/>
        </w:rPr>
      </w:pP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8"/>
        <w:gridCol w:w="1013"/>
        <w:gridCol w:w="1047"/>
        <w:gridCol w:w="921"/>
        <w:gridCol w:w="1000"/>
        <w:gridCol w:w="1041"/>
      </w:tblGrid>
      <w:tr w:rsidR="006562EC" w:rsidRPr="004A46D3" w14:paraId="32B4AB2B" w14:textId="77777777" w:rsidTr="004A46D3">
        <w:trPr>
          <w:trHeight w:val="20"/>
          <w:jc w:val="center"/>
        </w:trPr>
        <w:tc>
          <w:tcPr>
            <w:tcW w:w="2728" w:type="dxa"/>
            <w:shd w:val="clear" w:color="auto" w:fill="auto"/>
          </w:tcPr>
          <w:p w14:paraId="1C2C846B"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p>
        </w:tc>
        <w:tc>
          <w:tcPr>
            <w:tcW w:w="1013" w:type="dxa"/>
            <w:shd w:val="clear" w:color="auto" w:fill="auto"/>
          </w:tcPr>
          <w:p w14:paraId="0F90E2CC"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2019 г.</w:t>
            </w:r>
          </w:p>
        </w:tc>
        <w:tc>
          <w:tcPr>
            <w:tcW w:w="1047" w:type="dxa"/>
            <w:shd w:val="clear" w:color="auto" w:fill="auto"/>
          </w:tcPr>
          <w:p w14:paraId="44597550"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2020 г.</w:t>
            </w:r>
          </w:p>
        </w:tc>
        <w:tc>
          <w:tcPr>
            <w:tcW w:w="921" w:type="dxa"/>
            <w:shd w:val="clear" w:color="auto" w:fill="auto"/>
          </w:tcPr>
          <w:p w14:paraId="36F669A9" w14:textId="09AC17DD"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2021 г.</w:t>
            </w:r>
          </w:p>
        </w:tc>
        <w:tc>
          <w:tcPr>
            <w:tcW w:w="1000" w:type="dxa"/>
            <w:shd w:val="clear" w:color="auto" w:fill="auto"/>
          </w:tcPr>
          <w:p w14:paraId="26404BF1" w14:textId="2A1C2785"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2022 г.</w:t>
            </w:r>
          </w:p>
        </w:tc>
        <w:tc>
          <w:tcPr>
            <w:tcW w:w="1041" w:type="dxa"/>
            <w:shd w:val="clear" w:color="auto" w:fill="auto"/>
          </w:tcPr>
          <w:p w14:paraId="0BAE2456" w14:textId="1524CF91"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2023 г.</w:t>
            </w:r>
          </w:p>
        </w:tc>
      </w:tr>
      <w:tr w:rsidR="006562EC" w:rsidRPr="004A46D3" w14:paraId="7A8A5E9E" w14:textId="77777777" w:rsidTr="004A46D3">
        <w:trPr>
          <w:trHeight w:val="20"/>
          <w:jc w:val="center"/>
        </w:trPr>
        <w:tc>
          <w:tcPr>
            <w:tcW w:w="2728" w:type="dxa"/>
            <w:shd w:val="clear" w:color="auto" w:fill="auto"/>
          </w:tcPr>
          <w:p w14:paraId="581765BD" w14:textId="77777777" w:rsidR="006562EC" w:rsidRPr="004A46D3" w:rsidRDefault="006562EC" w:rsidP="004A46D3">
            <w:pPr>
              <w:spacing w:after="0" w:line="240" w:lineRule="auto"/>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Республика Тыва</w:t>
            </w:r>
          </w:p>
        </w:tc>
        <w:tc>
          <w:tcPr>
            <w:tcW w:w="1013" w:type="dxa"/>
            <w:shd w:val="clear" w:color="auto" w:fill="auto"/>
          </w:tcPr>
          <w:p w14:paraId="6F72B2C9"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90,4</w:t>
            </w:r>
          </w:p>
        </w:tc>
        <w:tc>
          <w:tcPr>
            <w:tcW w:w="1047" w:type="dxa"/>
            <w:shd w:val="clear" w:color="auto" w:fill="auto"/>
          </w:tcPr>
          <w:p w14:paraId="1E41B525"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91,5</w:t>
            </w:r>
          </w:p>
        </w:tc>
        <w:tc>
          <w:tcPr>
            <w:tcW w:w="921" w:type="dxa"/>
            <w:shd w:val="clear" w:color="auto" w:fill="auto"/>
          </w:tcPr>
          <w:p w14:paraId="59CF041D"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95,3</w:t>
            </w:r>
          </w:p>
        </w:tc>
        <w:tc>
          <w:tcPr>
            <w:tcW w:w="1000" w:type="dxa"/>
            <w:shd w:val="clear" w:color="auto" w:fill="auto"/>
          </w:tcPr>
          <w:p w14:paraId="75DDA4CC"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97,3</w:t>
            </w:r>
          </w:p>
        </w:tc>
        <w:tc>
          <w:tcPr>
            <w:tcW w:w="1041" w:type="dxa"/>
            <w:shd w:val="clear" w:color="auto" w:fill="auto"/>
          </w:tcPr>
          <w:p w14:paraId="53082543"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96,3</w:t>
            </w:r>
          </w:p>
        </w:tc>
      </w:tr>
      <w:tr w:rsidR="006562EC" w:rsidRPr="004A46D3" w14:paraId="670BB972" w14:textId="77777777" w:rsidTr="004A46D3">
        <w:trPr>
          <w:trHeight w:val="20"/>
          <w:jc w:val="center"/>
        </w:trPr>
        <w:tc>
          <w:tcPr>
            <w:tcW w:w="2728" w:type="dxa"/>
            <w:shd w:val="clear" w:color="auto" w:fill="auto"/>
          </w:tcPr>
          <w:p w14:paraId="0B363D11" w14:textId="77777777" w:rsidR="004A46D3" w:rsidRDefault="004A46D3" w:rsidP="004A46D3">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 том </w:t>
            </w:r>
            <w:r w:rsidR="006562EC" w:rsidRPr="004A46D3">
              <w:rPr>
                <w:rFonts w:ascii="Times New Roman" w:eastAsia="Times New Roman" w:hAnsi="Times New Roman" w:cs="Times New Roman"/>
                <w:sz w:val="24"/>
                <w:szCs w:val="28"/>
              </w:rPr>
              <w:t>ч</w:t>
            </w:r>
            <w:r>
              <w:rPr>
                <w:rFonts w:ascii="Times New Roman" w:eastAsia="Times New Roman" w:hAnsi="Times New Roman" w:cs="Times New Roman"/>
                <w:sz w:val="24"/>
                <w:szCs w:val="28"/>
              </w:rPr>
              <w:t>исле</w:t>
            </w:r>
            <w:r w:rsidR="006562EC" w:rsidRPr="004A46D3">
              <w:rPr>
                <w:rFonts w:ascii="Times New Roman" w:eastAsia="Times New Roman" w:hAnsi="Times New Roman" w:cs="Times New Roman"/>
                <w:sz w:val="24"/>
                <w:szCs w:val="28"/>
              </w:rPr>
              <w:t xml:space="preserve">: </w:t>
            </w:r>
          </w:p>
          <w:p w14:paraId="295CC717" w14:textId="3AD15DCA" w:rsidR="006562EC" w:rsidRPr="004A46D3" w:rsidRDefault="006562EC" w:rsidP="004A46D3">
            <w:pPr>
              <w:spacing w:after="0" w:line="240" w:lineRule="auto"/>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 xml:space="preserve">1 группа </w:t>
            </w:r>
            <w:r w:rsidR="005B2802" w:rsidRPr="004A46D3">
              <w:rPr>
                <w:rFonts w:ascii="Times New Roman" w:eastAsia="Times New Roman" w:hAnsi="Times New Roman" w:cs="Times New Roman"/>
                <w:sz w:val="24"/>
                <w:szCs w:val="28"/>
              </w:rPr>
              <w:t>МО</w:t>
            </w:r>
          </w:p>
          <w:p w14:paraId="674E8236" w14:textId="40FEC4D0" w:rsidR="006562EC" w:rsidRPr="004A46D3" w:rsidRDefault="005B2802" w:rsidP="004A46D3">
            <w:pPr>
              <w:spacing w:after="0" w:line="240" w:lineRule="auto"/>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2 группа МО</w:t>
            </w:r>
          </w:p>
        </w:tc>
        <w:tc>
          <w:tcPr>
            <w:tcW w:w="1013" w:type="dxa"/>
            <w:shd w:val="clear" w:color="auto" w:fill="auto"/>
          </w:tcPr>
          <w:p w14:paraId="0D07D318" w14:textId="77777777" w:rsidR="004A46D3" w:rsidRDefault="004A46D3" w:rsidP="004A46D3">
            <w:pPr>
              <w:spacing w:after="0" w:line="240" w:lineRule="auto"/>
              <w:jc w:val="center"/>
              <w:rPr>
                <w:rFonts w:ascii="Times New Roman" w:eastAsia="Times New Roman" w:hAnsi="Times New Roman" w:cs="Times New Roman"/>
                <w:sz w:val="24"/>
                <w:szCs w:val="28"/>
              </w:rPr>
            </w:pPr>
          </w:p>
          <w:p w14:paraId="15E5E01E"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95,7</w:t>
            </w:r>
          </w:p>
          <w:p w14:paraId="2ED3935A"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92,4</w:t>
            </w:r>
          </w:p>
        </w:tc>
        <w:tc>
          <w:tcPr>
            <w:tcW w:w="1047" w:type="dxa"/>
            <w:shd w:val="clear" w:color="auto" w:fill="auto"/>
          </w:tcPr>
          <w:p w14:paraId="003A08DA" w14:textId="77777777" w:rsidR="004A46D3" w:rsidRDefault="004A46D3" w:rsidP="004A46D3">
            <w:pPr>
              <w:spacing w:after="0" w:line="240" w:lineRule="auto"/>
              <w:jc w:val="center"/>
              <w:rPr>
                <w:rFonts w:ascii="Times New Roman" w:eastAsia="Times New Roman" w:hAnsi="Times New Roman" w:cs="Times New Roman"/>
                <w:sz w:val="24"/>
                <w:szCs w:val="28"/>
              </w:rPr>
            </w:pPr>
          </w:p>
          <w:p w14:paraId="05C89CDF"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92,5</w:t>
            </w:r>
          </w:p>
          <w:p w14:paraId="7C36BAD3"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92,9</w:t>
            </w:r>
          </w:p>
        </w:tc>
        <w:tc>
          <w:tcPr>
            <w:tcW w:w="921" w:type="dxa"/>
            <w:shd w:val="clear" w:color="auto" w:fill="auto"/>
          </w:tcPr>
          <w:p w14:paraId="4D725176" w14:textId="77777777" w:rsidR="004A46D3" w:rsidRDefault="004A46D3" w:rsidP="004A46D3">
            <w:pPr>
              <w:spacing w:after="0" w:line="240" w:lineRule="auto"/>
              <w:jc w:val="center"/>
              <w:rPr>
                <w:rFonts w:ascii="Times New Roman" w:eastAsia="Times New Roman" w:hAnsi="Times New Roman" w:cs="Times New Roman"/>
                <w:sz w:val="24"/>
                <w:szCs w:val="28"/>
              </w:rPr>
            </w:pPr>
          </w:p>
          <w:p w14:paraId="5AAA2A1C"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95,2</w:t>
            </w:r>
          </w:p>
          <w:p w14:paraId="212D3D89" w14:textId="2BDC179C"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96,9</w:t>
            </w:r>
          </w:p>
        </w:tc>
        <w:tc>
          <w:tcPr>
            <w:tcW w:w="1000" w:type="dxa"/>
            <w:shd w:val="clear" w:color="auto" w:fill="auto"/>
          </w:tcPr>
          <w:p w14:paraId="35ABF389" w14:textId="77777777" w:rsidR="004A46D3" w:rsidRDefault="004A46D3" w:rsidP="004A46D3">
            <w:pPr>
              <w:spacing w:after="0" w:line="240" w:lineRule="auto"/>
              <w:jc w:val="center"/>
              <w:rPr>
                <w:rFonts w:ascii="Times New Roman" w:eastAsia="Times New Roman" w:hAnsi="Times New Roman" w:cs="Times New Roman"/>
                <w:sz w:val="24"/>
                <w:szCs w:val="28"/>
              </w:rPr>
            </w:pPr>
          </w:p>
          <w:p w14:paraId="5F9E7F84"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96,4</w:t>
            </w:r>
          </w:p>
          <w:p w14:paraId="5E8EE77B"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97,2</w:t>
            </w:r>
          </w:p>
        </w:tc>
        <w:tc>
          <w:tcPr>
            <w:tcW w:w="1041" w:type="dxa"/>
            <w:shd w:val="clear" w:color="auto" w:fill="auto"/>
          </w:tcPr>
          <w:p w14:paraId="20AAA491" w14:textId="77777777" w:rsidR="004A46D3" w:rsidRDefault="004A46D3" w:rsidP="004A46D3">
            <w:pPr>
              <w:spacing w:after="0" w:line="240" w:lineRule="auto"/>
              <w:jc w:val="center"/>
              <w:rPr>
                <w:rFonts w:ascii="Times New Roman" w:eastAsia="Times New Roman" w:hAnsi="Times New Roman" w:cs="Times New Roman"/>
                <w:sz w:val="24"/>
                <w:szCs w:val="28"/>
              </w:rPr>
            </w:pPr>
          </w:p>
          <w:p w14:paraId="2B53558B"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96,5</w:t>
            </w:r>
          </w:p>
          <w:p w14:paraId="370572A3"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95,0</w:t>
            </w:r>
          </w:p>
        </w:tc>
      </w:tr>
      <w:tr w:rsidR="006562EC" w:rsidRPr="004A46D3" w14:paraId="0592747A" w14:textId="77777777" w:rsidTr="004A46D3">
        <w:trPr>
          <w:trHeight w:val="20"/>
          <w:jc w:val="center"/>
        </w:trPr>
        <w:tc>
          <w:tcPr>
            <w:tcW w:w="2728" w:type="dxa"/>
            <w:shd w:val="clear" w:color="auto" w:fill="auto"/>
          </w:tcPr>
          <w:p w14:paraId="47D62946" w14:textId="77777777" w:rsidR="006562EC" w:rsidRPr="004A46D3" w:rsidRDefault="006562EC" w:rsidP="004A46D3">
            <w:pPr>
              <w:spacing w:after="0" w:line="240" w:lineRule="auto"/>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СФО</w:t>
            </w:r>
          </w:p>
        </w:tc>
        <w:tc>
          <w:tcPr>
            <w:tcW w:w="1013" w:type="dxa"/>
            <w:shd w:val="clear" w:color="auto" w:fill="auto"/>
          </w:tcPr>
          <w:p w14:paraId="6B766C7C"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88,7</w:t>
            </w:r>
          </w:p>
        </w:tc>
        <w:tc>
          <w:tcPr>
            <w:tcW w:w="1047" w:type="dxa"/>
            <w:shd w:val="clear" w:color="auto" w:fill="auto"/>
          </w:tcPr>
          <w:p w14:paraId="392CC3EA"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w:t>
            </w:r>
          </w:p>
        </w:tc>
        <w:tc>
          <w:tcPr>
            <w:tcW w:w="921" w:type="dxa"/>
            <w:shd w:val="clear" w:color="auto" w:fill="auto"/>
          </w:tcPr>
          <w:p w14:paraId="0564AD05"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90,0</w:t>
            </w:r>
          </w:p>
        </w:tc>
        <w:tc>
          <w:tcPr>
            <w:tcW w:w="1000" w:type="dxa"/>
            <w:shd w:val="clear" w:color="auto" w:fill="auto"/>
          </w:tcPr>
          <w:p w14:paraId="024E5776"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91,5</w:t>
            </w:r>
          </w:p>
        </w:tc>
        <w:tc>
          <w:tcPr>
            <w:tcW w:w="1041" w:type="dxa"/>
            <w:shd w:val="clear" w:color="auto" w:fill="auto"/>
          </w:tcPr>
          <w:p w14:paraId="127DF7A7"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p>
        </w:tc>
      </w:tr>
      <w:tr w:rsidR="006562EC" w:rsidRPr="004A46D3" w14:paraId="402BB928" w14:textId="77777777" w:rsidTr="004A46D3">
        <w:trPr>
          <w:trHeight w:val="20"/>
          <w:jc w:val="center"/>
        </w:trPr>
        <w:tc>
          <w:tcPr>
            <w:tcW w:w="2728" w:type="dxa"/>
            <w:shd w:val="clear" w:color="auto" w:fill="auto"/>
          </w:tcPr>
          <w:p w14:paraId="5E8B1647" w14:textId="77777777" w:rsidR="006562EC" w:rsidRPr="004A46D3" w:rsidRDefault="006562EC" w:rsidP="004A46D3">
            <w:pPr>
              <w:spacing w:after="0" w:line="240" w:lineRule="auto"/>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РФ</w:t>
            </w:r>
          </w:p>
        </w:tc>
        <w:tc>
          <w:tcPr>
            <w:tcW w:w="1013" w:type="dxa"/>
            <w:shd w:val="clear" w:color="auto" w:fill="auto"/>
          </w:tcPr>
          <w:p w14:paraId="7F698061"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88,0</w:t>
            </w:r>
          </w:p>
        </w:tc>
        <w:tc>
          <w:tcPr>
            <w:tcW w:w="1047" w:type="dxa"/>
            <w:shd w:val="clear" w:color="auto" w:fill="auto"/>
          </w:tcPr>
          <w:p w14:paraId="0D6F03C0"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w:t>
            </w:r>
          </w:p>
        </w:tc>
        <w:tc>
          <w:tcPr>
            <w:tcW w:w="921" w:type="dxa"/>
            <w:shd w:val="clear" w:color="auto" w:fill="auto"/>
          </w:tcPr>
          <w:p w14:paraId="76EFA68D"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88,8</w:t>
            </w:r>
          </w:p>
        </w:tc>
        <w:tc>
          <w:tcPr>
            <w:tcW w:w="1000" w:type="dxa"/>
            <w:shd w:val="clear" w:color="auto" w:fill="auto"/>
          </w:tcPr>
          <w:p w14:paraId="62D56C34"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r w:rsidRPr="004A46D3">
              <w:rPr>
                <w:rFonts w:ascii="Times New Roman" w:eastAsia="Times New Roman" w:hAnsi="Times New Roman" w:cs="Times New Roman"/>
                <w:sz w:val="24"/>
                <w:szCs w:val="28"/>
              </w:rPr>
              <w:t>89,7</w:t>
            </w:r>
          </w:p>
        </w:tc>
        <w:tc>
          <w:tcPr>
            <w:tcW w:w="1041" w:type="dxa"/>
            <w:shd w:val="clear" w:color="auto" w:fill="auto"/>
          </w:tcPr>
          <w:p w14:paraId="30A4DFD5" w14:textId="77777777" w:rsidR="006562EC" w:rsidRPr="004A46D3" w:rsidRDefault="006562EC" w:rsidP="004A46D3">
            <w:pPr>
              <w:spacing w:after="0" w:line="240" w:lineRule="auto"/>
              <w:jc w:val="center"/>
              <w:rPr>
                <w:rFonts w:ascii="Times New Roman" w:eastAsia="Times New Roman" w:hAnsi="Times New Roman" w:cs="Times New Roman"/>
                <w:sz w:val="24"/>
                <w:szCs w:val="28"/>
              </w:rPr>
            </w:pPr>
          </w:p>
        </w:tc>
      </w:tr>
    </w:tbl>
    <w:p w14:paraId="686B1802"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p>
    <w:p w14:paraId="6F84F4D1" w14:textId="14841D86" w:rsidR="008C72E3" w:rsidRDefault="008C72E3" w:rsidP="00884CD3">
      <w:pPr>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Из числа закончивших беременность осмотрены терапевтом 5</w:t>
      </w:r>
      <w:r w:rsidR="00FD61F6"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955 же</w:t>
      </w:r>
      <w:r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щин (99,25</w:t>
      </w:r>
      <w:r w:rsidR="00700F16" w:rsidRPr="00700F16">
        <w:rPr>
          <w:rFonts w:ascii="Times New Roman" w:eastAsia="Calibri" w:hAnsi="Times New Roman" w:cs="Times New Roman"/>
          <w:sz w:val="28"/>
          <w:szCs w:val="28"/>
        </w:rPr>
        <w:t xml:space="preserve"> </w:t>
      </w:r>
      <w:r w:rsidR="00700F16">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 из них в сроки до 12 недель – 5238</w:t>
      </w:r>
      <w:r w:rsidR="00284CCB" w:rsidRPr="00884CD3">
        <w:rPr>
          <w:rFonts w:ascii="Times New Roman" w:eastAsia="Times New Roman" w:hAnsi="Times New Roman" w:cs="Times New Roman"/>
          <w:sz w:val="28"/>
          <w:szCs w:val="28"/>
        </w:rPr>
        <w:t xml:space="preserve"> чел.</w:t>
      </w:r>
      <w:r w:rsidRPr="00884CD3">
        <w:rPr>
          <w:rFonts w:ascii="Times New Roman" w:eastAsia="Times New Roman" w:hAnsi="Times New Roman" w:cs="Times New Roman"/>
          <w:sz w:val="28"/>
          <w:szCs w:val="28"/>
        </w:rPr>
        <w:t xml:space="preserve"> (87,3</w:t>
      </w:r>
      <w:r w:rsidR="00700F16" w:rsidRPr="00700F16">
        <w:rPr>
          <w:rFonts w:ascii="Times New Roman" w:eastAsia="Calibri" w:hAnsi="Times New Roman" w:cs="Times New Roman"/>
          <w:sz w:val="28"/>
          <w:szCs w:val="28"/>
        </w:rPr>
        <w:t xml:space="preserve"> </w:t>
      </w:r>
      <w:r w:rsidR="00700F16">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w:t>
      </w:r>
      <w:proofErr w:type="gramEnd"/>
      <w:r w:rsidRPr="00884CD3">
        <w:rPr>
          <w:rFonts w:ascii="Times New Roman" w:eastAsia="Times New Roman" w:hAnsi="Times New Roman" w:cs="Times New Roman"/>
          <w:sz w:val="28"/>
          <w:szCs w:val="28"/>
        </w:rPr>
        <w:t xml:space="preserve"> </w:t>
      </w:r>
      <w:proofErr w:type="gramStart"/>
      <w:r w:rsidRPr="00884CD3">
        <w:rPr>
          <w:rFonts w:ascii="Times New Roman" w:eastAsia="Times New Roman" w:hAnsi="Times New Roman" w:cs="Times New Roman"/>
          <w:sz w:val="28"/>
          <w:szCs w:val="28"/>
        </w:rPr>
        <w:t>В 2022 г</w:t>
      </w:r>
      <w:r w:rsidR="00284CCB"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осмотрены терапевтом 6227 женщин (94,3</w:t>
      </w:r>
      <w:r w:rsidR="00700F16" w:rsidRPr="00700F16">
        <w:rPr>
          <w:rFonts w:ascii="Times New Roman" w:eastAsia="Calibri" w:hAnsi="Times New Roman" w:cs="Times New Roman"/>
          <w:sz w:val="28"/>
          <w:szCs w:val="28"/>
        </w:rPr>
        <w:t xml:space="preserve"> </w:t>
      </w:r>
      <w:r w:rsidR="00700F16">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 из них в сроки до 12 недель – 5</w:t>
      </w:r>
      <w:r w:rsidR="00FD61F6"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946</w:t>
      </w:r>
      <w:r w:rsidR="00284CCB" w:rsidRPr="00884CD3">
        <w:rPr>
          <w:rFonts w:ascii="Times New Roman" w:eastAsia="Times New Roman" w:hAnsi="Times New Roman" w:cs="Times New Roman"/>
          <w:sz w:val="28"/>
          <w:szCs w:val="28"/>
        </w:rPr>
        <w:t xml:space="preserve"> чел. </w:t>
      </w:r>
      <w:r w:rsidRPr="00884CD3">
        <w:rPr>
          <w:rFonts w:ascii="Times New Roman" w:eastAsia="Times New Roman" w:hAnsi="Times New Roman" w:cs="Times New Roman"/>
          <w:sz w:val="28"/>
          <w:szCs w:val="28"/>
        </w:rPr>
        <w:t>(90,1</w:t>
      </w:r>
      <w:r w:rsidR="00700F16" w:rsidRPr="00700F16">
        <w:rPr>
          <w:rFonts w:ascii="Times New Roman" w:eastAsia="Calibri" w:hAnsi="Times New Roman" w:cs="Times New Roman"/>
          <w:sz w:val="28"/>
          <w:szCs w:val="28"/>
        </w:rPr>
        <w:t xml:space="preserve"> </w:t>
      </w:r>
      <w:r w:rsidR="00700F16">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w:t>
      </w:r>
      <w:proofErr w:type="gramEnd"/>
    </w:p>
    <w:p w14:paraId="7CF4AF1C" w14:textId="77777777" w:rsidR="00AA3B52" w:rsidRPr="00884CD3" w:rsidRDefault="00AA3B52" w:rsidP="00884CD3">
      <w:pPr>
        <w:spacing w:after="0" w:line="240" w:lineRule="auto"/>
        <w:ind w:firstLine="709"/>
        <w:jc w:val="both"/>
        <w:rPr>
          <w:rFonts w:ascii="Times New Roman" w:eastAsia="Times New Roman" w:hAnsi="Times New Roman" w:cs="Times New Roman"/>
          <w:sz w:val="28"/>
          <w:szCs w:val="28"/>
        </w:rPr>
      </w:pPr>
    </w:p>
    <w:p w14:paraId="5AB0EBF0" w14:textId="08D13057" w:rsidR="008C72E3" w:rsidRDefault="008C72E3" w:rsidP="00AA3B52">
      <w:pPr>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Таблица</w:t>
      </w:r>
      <w:r w:rsidR="006C492A" w:rsidRPr="00884CD3">
        <w:rPr>
          <w:rFonts w:ascii="Times New Roman" w:eastAsia="Times New Roman" w:hAnsi="Times New Roman" w:cs="Times New Roman"/>
          <w:sz w:val="28"/>
          <w:szCs w:val="28"/>
        </w:rPr>
        <w:t xml:space="preserve"> 3</w:t>
      </w:r>
      <w:r w:rsidR="004E4943" w:rsidRPr="00884CD3">
        <w:rPr>
          <w:rFonts w:ascii="Times New Roman" w:eastAsia="Times New Roman" w:hAnsi="Times New Roman" w:cs="Times New Roman"/>
          <w:sz w:val="28"/>
          <w:szCs w:val="28"/>
        </w:rPr>
        <w:t>7</w:t>
      </w:r>
    </w:p>
    <w:p w14:paraId="51EEB4E4" w14:textId="77777777" w:rsidR="00AA3B52" w:rsidRPr="00884CD3" w:rsidRDefault="00AA3B52" w:rsidP="00884CD3">
      <w:pPr>
        <w:spacing w:after="0" w:line="240" w:lineRule="auto"/>
        <w:ind w:firstLine="709"/>
        <w:jc w:val="both"/>
        <w:rPr>
          <w:rFonts w:ascii="Times New Roman" w:eastAsia="Times New Roman" w:hAnsi="Times New Roman" w:cs="Times New Roman"/>
          <w:sz w:val="28"/>
          <w:szCs w:val="28"/>
        </w:rPr>
      </w:pPr>
    </w:p>
    <w:p w14:paraId="50583353" w14:textId="5C3825BD" w:rsidR="008C72E3" w:rsidRPr="00AA3B52" w:rsidRDefault="008C72E3" w:rsidP="00AA3B52">
      <w:pPr>
        <w:spacing w:after="0" w:line="240" w:lineRule="auto"/>
        <w:jc w:val="center"/>
        <w:rPr>
          <w:rFonts w:ascii="Times New Roman" w:eastAsia="Times New Roman" w:hAnsi="Times New Roman" w:cs="Times New Roman"/>
          <w:sz w:val="28"/>
          <w:szCs w:val="28"/>
        </w:rPr>
      </w:pPr>
      <w:r w:rsidRPr="00AA3B52">
        <w:rPr>
          <w:rFonts w:ascii="Times New Roman" w:eastAsia="Times New Roman" w:hAnsi="Times New Roman" w:cs="Times New Roman"/>
          <w:sz w:val="28"/>
          <w:szCs w:val="28"/>
        </w:rPr>
        <w:t>Доля женщин, осмотренных терапевтом</w:t>
      </w:r>
    </w:p>
    <w:p w14:paraId="62B5C886" w14:textId="77777777" w:rsidR="008C72E3" w:rsidRDefault="008C72E3" w:rsidP="00AA3B52">
      <w:pPr>
        <w:spacing w:after="0" w:line="240" w:lineRule="auto"/>
        <w:jc w:val="center"/>
        <w:rPr>
          <w:rFonts w:ascii="Times New Roman" w:eastAsia="Times New Roman" w:hAnsi="Times New Roman" w:cs="Times New Roman"/>
          <w:sz w:val="28"/>
          <w:szCs w:val="28"/>
        </w:rPr>
      </w:pPr>
      <w:r w:rsidRPr="00AA3B52">
        <w:rPr>
          <w:rFonts w:ascii="Times New Roman" w:eastAsia="Times New Roman" w:hAnsi="Times New Roman" w:cs="Times New Roman"/>
          <w:sz w:val="28"/>
          <w:szCs w:val="28"/>
        </w:rPr>
        <w:t>(из числа женщин, закончивших беременность)</w:t>
      </w:r>
    </w:p>
    <w:p w14:paraId="4D9E6213" w14:textId="77777777" w:rsidR="00AA3B52" w:rsidRPr="00AA3B52" w:rsidRDefault="00AA3B52" w:rsidP="00AA3B52">
      <w:pPr>
        <w:spacing w:after="0" w:line="240" w:lineRule="auto"/>
        <w:jc w:val="center"/>
        <w:rPr>
          <w:rFonts w:ascii="Times New Roman" w:eastAsia="Times New Roman" w:hAnsi="Times New Roman" w:cs="Times New Roman"/>
          <w:sz w:val="28"/>
          <w:szCs w:val="28"/>
        </w:rPr>
      </w:pPr>
    </w:p>
    <w:tbl>
      <w:tblPr>
        <w:tblW w:w="7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28"/>
        <w:gridCol w:w="983"/>
        <w:gridCol w:w="983"/>
        <w:gridCol w:w="1140"/>
        <w:gridCol w:w="1071"/>
        <w:gridCol w:w="1036"/>
      </w:tblGrid>
      <w:tr w:rsidR="00284CCB" w:rsidRPr="00AA3B52" w14:paraId="49BCD352" w14:textId="77777777" w:rsidTr="00AA3B52">
        <w:trPr>
          <w:trHeight w:val="20"/>
          <w:jc w:val="center"/>
        </w:trPr>
        <w:tc>
          <w:tcPr>
            <w:tcW w:w="2228" w:type="dxa"/>
            <w:shd w:val="clear" w:color="auto" w:fill="auto"/>
          </w:tcPr>
          <w:p w14:paraId="72DAA08E"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p>
        </w:tc>
        <w:tc>
          <w:tcPr>
            <w:tcW w:w="983" w:type="dxa"/>
            <w:shd w:val="clear" w:color="auto" w:fill="auto"/>
          </w:tcPr>
          <w:p w14:paraId="5AA96FB9"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2019 г.</w:t>
            </w:r>
          </w:p>
        </w:tc>
        <w:tc>
          <w:tcPr>
            <w:tcW w:w="983" w:type="dxa"/>
            <w:shd w:val="clear" w:color="auto" w:fill="auto"/>
          </w:tcPr>
          <w:p w14:paraId="312FFF99"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2020 г.</w:t>
            </w:r>
          </w:p>
        </w:tc>
        <w:tc>
          <w:tcPr>
            <w:tcW w:w="1140" w:type="dxa"/>
            <w:shd w:val="clear" w:color="auto" w:fill="auto"/>
          </w:tcPr>
          <w:p w14:paraId="196D5FEF" w14:textId="603894B6"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2021 г.</w:t>
            </w:r>
          </w:p>
        </w:tc>
        <w:tc>
          <w:tcPr>
            <w:tcW w:w="1071" w:type="dxa"/>
            <w:shd w:val="clear" w:color="auto" w:fill="auto"/>
          </w:tcPr>
          <w:p w14:paraId="14061504" w14:textId="75ADF3B0"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2022 г.</w:t>
            </w:r>
          </w:p>
        </w:tc>
        <w:tc>
          <w:tcPr>
            <w:tcW w:w="1036" w:type="dxa"/>
            <w:shd w:val="clear" w:color="auto" w:fill="auto"/>
          </w:tcPr>
          <w:p w14:paraId="4860EEFA" w14:textId="2D6AA485"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2023 г.</w:t>
            </w:r>
          </w:p>
        </w:tc>
      </w:tr>
      <w:tr w:rsidR="00284CCB" w:rsidRPr="00AA3B52" w14:paraId="6E42038C" w14:textId="77777777" w:rsidTr="00AA3B52">
        <w:trPr>
          <w:trHeight w:val="20"/>
          <w:jc w:val="center"/>
        </w:trPr>
        <w:tc>
          <w:tcPr>
            <w:tcW w:w="2228" w:type="dxa"/>
            <w:shd w:val="clear" w:color="auto" w:fill="auto"/>
          </w:tcPr>
          <w:p w14:paraId="6C03DD35" w14:textId="77777777" w:rsidR="00284CCB" w:rsidRPr="00AA3B52" w:rsidRDefault="00284CCB" w:rsidP="00AA3B52">
            <w:pPr>
              <w:spacing w:after="0" w:line="240" w:lineRule="auto"/>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Республика Тыва</w:t>
            </w:r>
          </w:p>
        </w:tc>
        <w:tc>
          <w:tcPr>
            <w:tcW w:w="983" w:type="dxa"/>
            <w:shd w:val="clear" w:color="auto" w:fill="auto"/>
          </w:tcPr>
          <w:p w14:paraId="7E670684"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99,8</w:t>
            </w:r>
          </w:p>
        </w:tc>
        <w:tc>
          <w:tcPr>
            <w:tcW w:w="983" w:type="dxa"/>
            <w:shd w:val="clear" w:color="auto" w:fill="auto"/>
          </w:tcPr>
          <w:p w14:paraId="517202BE"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87,7</w:t>
            </w:r>
          </w:p>
        </w:tc>
        <w:tc>
          <w:tcPr>
            <w:tcW w:w="1140" w:type="dxa"/>
            <w:shd w:val="clear" w:color="auto" w:fill="auto"/>
          </w:tcPr>
          <w:p w14:paraId="1DE0188E" w14:textId="77777777" w:rsidR="00284CCB" w:rsidRPr="00AA3B52" w:rsidRDefault="00284CCB" w:rsidP="00AA3B52">
            <w:pPr>
              <w:spacing w:after="0" w:line="240" w:lineRule="auto"/>
              <w:jc w:val="center"/>
              <w:rPr>
                <w:rFonts w:ascii="Times New Roman" w:hAnsi="Times New Roman" w:cs="Times New Roman"/>
                <w:sz w:val="24"/>
                <w:szCs w:val="28"/>
              </w:rPr>
            </w:pPr>
            <w:r w:rsidRPr="00AA3B52">
              <w:rPr>
                <w:rFonts w:ascii="Times New Roman" w:hAnsi="Times New Roman" w:cs="Times New Roman"/>
                <w:sz w:val="24"/>
                <w:szCs w:val="28"/>
              </w:rPr>
              <w:t>88,7</w:t>
            </w:r>
          </w:p>
        </w:tc>
        <w:tc>
          <w:tcPr>
            <w:tcW w:w="1071" w:type="dxa"/>
            <w:shd w:val="clear" w:color="auto" w:fill="auto"/>
          </w:tcPr>
          <w:p w14:paraId="391AB7C8" w14:textId="77777777" w:rsidR="00284CCB" w:rsidRPr="00AA3B52" w:rsidRDefault="00284CCB" w:rsidP="00AA3B52">
            <w:pPr>
              <w:spacing w:after="0" w:line="240" w:lineRule="auto"/>
              <w:jc w:val="center"/>
              <w:rPr>
                <w:rFonts w:ascii="Times New Roman" w:hAnsi="Times New Roman" w:cs="Times New Roman"/>
                <w:sz w:val="24"/>
                <w:szCs w:val="28"/>
              </w:rPr>
            </w:pPr>
            <w:r w:rsidRPr="00AA3B52">
              <w:rPr>
                <w:rFonts w:ascii="Times New Roman" w:hAnsi="Times New Roman" w:cs="Times New Roman"/>
                <w:sz w:val="24"/>
                <w:szCs w:val="28"/>
              </w:rPr>
              <w:t>94,3</w:t>
            </w:r>
          </w:p>
        </w:tc>
        <w:tc>
          <w:tcPr>
            <w:tcW w:w="1036" w:type="dxa"/>
            <w:shd w:val="clear" w:color="auto" w:fill="auto"/>
          </w:tcPr>
          <w:p w14:paraId="51095656" w14:textId="77777777" w:rsidR="00284CCB" w:rsidRPr="00AA3B52" w:rsidRDefault="00284CCB" w:rsidP="00AA3B52">
            <w:pPr>
              <w:spacing w:after="0" w:line="240" w:lineRule="auto"/>
              <w:jc w:val="center"/>
              <w:rPr>
                <w:rFonts w:ascii="Times New Roman" w:hAnsi="Times New Roman" w:cs="Times New Roman"/>
                <w:sz w:val="24"/>
                <w:szCs w:val="28"/>
              </w:rPr>
            </w:pPr>
            <w:r w:rsidRPr="00AA3B52">
              <w:rPr>
                <w:rFonts w:ascii="Times New Roman" w:hAnsi="Times New Roman" w:cs="Times New Roman"/>
                <w:sz w:val="24"/>
                <w:szCs w:val="28"/>
              </w:rPr>
              <w:t>99,3</w:t>
            </w:r>
          </w:p>
        </w:tc>
      </w:tr>
      <w:tr w:rsidR="00284CCB" w:rsidRPr="00AA3B52" w14:paraId="0637E93D" w14:textId="77777777" w:rsidTr="00AA3B52">
        <w:trPr>
          <w:trHeight w:val="20"/>
          <w:jc w:val="center"/>
        </w:trPr>
        <w:tc>
          <w:tcPr>
            <w:tcW w:w="2228" w:type="dxa"/>
            <w:shd w:val="clear" w:color="auto" w:fill="auto"/>
          </w:tcPr>
          <w:p w14:paraId="758EF7AF" w14:textId="77777777" w:rsidR="00284CCB" w:rsidRPr="00AA3B52" w:rsidRDefault="00284CCB" w:rsidP="00AA3B52">
            <w:pPr>
              <w:spacing w:after="0" w:line="240" w:lineRule="auto"/>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До 12 недель</w:t>
            </w:r>
          </w:p>
        </w:tc>
        <w:tc>
          <w:tcPr>
            <w:tcW w:w="983" w:type="dxa"/>
            <w:shd w:val="clear" w:color="auto" w:fill="auto"/>
          </w:tcPr>
          <w:p w14:paraId="48D115F8"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84,3</w:t>
            </w:r>
          </w:p>
        </w:tc>
        <w:tc>
          <w:tcPr>
            <w:tcW w:w="983" w:type="dxa"/>
            <w:shd w:val="clear" w:color="auto" w:fill="auto"/>
          </w:tcPr>
          <w:p w14:paraId="18449666"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78,7</w:t>
            </w:r>
          </w:p>
        </w:tc>
        <w:tc>
          <w:tcPr>
            <w:tcW w:w="1140" w:type="dxa"/>
            <w:shd w:val="clear" w:color="auto" w:fill="auto"/>
          </w:tcPr>
          <w:p w14:paraId="1A4A8F97" w14:textId="77777777" w:rsidR="00284CCB" w:rsidRPr="00AA3B52" w:rsidRDefault="00284CCB" w:rsidP="00AA3B52">
            <w:pPr>
              <w:spacing w:after="0" w:line="240" w:lineRule="auto"/>
              <w:jc w:val="center"/>
              <w:rPr>
                <w:rFonts w:ascii="Times New Roman" w:hAnsi="Times New Roman" w:cs="Times New Roman"/>
                <w:sz w:val="24"/>
                <w:szCs w:val="28"/>
              </w:rPr>
            </w:pPr>
            <w:r w:rsidRPr="00AA3B52">
              <w:rPr>
                <w:rFonts w:ascii="Times New Roman" w:hAnsi="Times New Roman" w:cs="Times New Roman"/>
                <w:sz w:val="24"/>
                <w:szCs w:val="28"/>
              </w:rPr>
              <w:t>81,8</w:t>
            </w:r>
          </w:p>
        </w:tc>
        <w:tc>
          <w:tcPr>
            <w:tcW w:w="1071" w:type="dxa"/>
            <w:shd w:val="clear" w:color="auto" w:fill="auto"/>
          </w:tcPr>
          <w:p w14:paraId="397340BD" w14:textId="77777777" w:rsidR="00284CCB" w:rsidRPr="00AA3B52" w:rsidRDefault="00284CCB" w:rsidP="00AA3B52">
            <w:pPr>
              <w:spacing w:after="0" w:line="240" w:lineRule="auto"/>
              <w:jc w:val="center"/>
              <w:rPr>
                <w:rFonts w:ascii="Times New Roman" w:hAnsi="Times New Roman" w:cs="Times New Roman"/>
                <w:sz w:val="24"/>
                <w:szCs w:val="28"/>
              </w:rPr>
            </w:pPr>
            <w:r w:rsidRPr="00AA3B52">
              <w:rPr>
                <w:rFonts w:ascii="Times New Roman" w:hAnsi="Times New Roman" w:cs="Times New Roman"/>
                <w:sz w:val="24"/>
                <w:szCs w:val="28"/>
              </w:rPr>
              <w:t>90,1</w:t>
            </w:r>
          </w:p>
        </w:tc>
        <w:tc>
          <w:tcPr>
            <w:tcW w:w="1036" w:type="dxa"/>
            <w:shd w:val="clear" w:color="auto" w:fill="auto"/>
          </w:tcPr>
          <w:p w14:paraId="158764EF" w14:textId="77777777" w:rsidR="00284CCB" w:rsidRPr="00AA3B52" w:rsidRDefault="00284CCB" w:rsidP="00AA3B52">
            <w:pPr>
              <w:spacing w:after="0" w:line="240" w:lineRule="auto"/>
              <w:jc w:val="center"/>
              <w:rPr>
                <w:rFonts w:ascii="Times New Roman" w:hAnsi="Times New Roman" w:cs="Times New Roman"/>
                <w:sz w:val="24"/>
                <w:szCs w:val="28"/>
              </w:rPr>
            </w:pPr>
            <w:r w:rsidRPr="00AA3B52">
              <w:rPr>
                <w:rFonts w:ascii="Times New Roman" w:hAnsi="Times New Roman" w:cs="Times New Roman"/>
                <w:sz w:val="24"/>
                <w:szCs w:val="28"/>
              </w:rPr>
              <w:t>87,3</w:t>
            </w:r>
          </w:p>
        </w:tc>
      </w:tr>
      <w:tr w:rsidR="00284CCB" w:rsidRPr="00AA3B52" w14:paraId="7FE8ACCE" w14:textId="77777777" w:rsidTr="00AA3B52">
        <w:trPr>
          <w:trHeight w:val="20"/>
          <w:jc w:val="center"/>
        </w:trPr>
        <w:tc>
          <w:tcPr>
            <w:tcW w:w="2228" w:type="dxa"/>
            <w:shd w:val="clear" w:color="auto" w:fill="auto"/>
          </w:tcPr>
          <w:p w14:paraId="29FB766B" w14:textId="77777777" w:rsidR="00284CCB" w:rsidRPr="00AA3B52" w:rsidRDefault="00284CCB" w:rsidP="00AA3B52">
            <w:pPr>
              <w:spacing w:after="0" w:line="240" w:lineRule="auto"/>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СФО</w:t>
            </w:r>
          </w:p>
        </w:tc>
        <w:tc>
          <w:tcPr>
            <w:tcW w:w="983" w:type="dxa"/>
            <w:shd w:val="clear" w:color="auto" w:fill="auto"/>
          </w:tcPr>
          <w:p w14:paraId="1D84D126"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97,6</w:t>
            </w:r>
          </w:p>
        </w:tc>
        <w:tc>
          <w:tcPr>
            <w:tcW w:w="983" w:type="dxa"/>
            <w:shd w:val="clear" w:color="auto" w:fill="auto"/>
          </w:tcPr>
          <w:p w14:paraId="0B585AAD"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96,7</w:t>
            </w:r>
          </w:p>
        </w:tc>
        <w:tc>
          <w:tcPr>
            <w:tcW w:w="1140" w:type="dxa"/>
            <w:shd w:val="clear" w:color="auto" w:fill="auto"/>
          </w:tcPr>
          <w:p w14:paraId="579B5758"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96,8</w:t>
            </w:r>
          </w:p>
        </w:tc>
        <w:tc>
          <w:tcPr>
            <w:tcW w:w="1071" w:type="dxa"/>
            <w:shd w:val="clear" w:color="auto" w:fill="auto"/>
          </w:tcPr>
          <w:p w14:paraId="7D72A328"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97,3</w:t>
            </w:r>
          </w:p>
        </w:tc>
        <w:tc>
          <w:tcPr>
            <w:tcW w:w="1036" w:type="dxa"/>
            <w:shd w:val="clear" w:color="auto" w:fill="auto"/>
          </w:tcPr>
          <w:p w14:paraId="31EA2DB8"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p>
        </w:tc>
      </w:tr>
      <w:tr w:rsidR="00284CCB" w:rsidRPr="00AA3B52" w14:paraId="2A9ED25B" w14:textId="77777777" w:rsidTr="00AA3B52">
        <w:trPr>
          <w:trHeight w:val="20"/>
          <w:jc w:val="center"/>
        </w:trPr>
        <w:tc>
          <w:tcPr>
            <w:tcW w:w="2228" w:type="dxa"/>
            <w:shd w:val="clear" w:color="auto" w:fill="auto"/>
          </w:tcPr>
          <w:p w14:paraId="1C3A472F" w14:textId="77777777" w:rsidR="00284CCB" w:rsidRPr="00AA3B52" w:rsidRDefault="00284CCB" w:rsidP="00AA3B52">
            <w:pPr>
              <w:spacing w:after="0" w:line="240" w:lineRule="auto"/>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До 12 недель</w:t>
            </w:r>
          </w:p>
        </w:tc>
        <w:tc>
          <w:tcPr>
            <w:tcW w:w="983" w:type="dxa"/>
            <w:shd w:val="clear" w:color="auto" w:fill="auto"/>
          </w:tcPr>
          <w:p w14:paraId="205ACE13"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88,1</w:t>
            </w:r>
          </w:p>
        </w:tc>
        <w:tc>
          <w:tcPr>
            <w:tcW w:w="983" w:type="dxa"/>
            <w:shd w:val="clear" w:color="auto" w:fill="auto"/>
          </w:tcPr>
          <w:p w14:paraId="56A06F61"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88,4</w:t>
            </w:r>
          </w:p>
        </w:tc>
        <w:tc>
          <w:tcPr>
            <w:tcW w:w="1140" w:type="dxa"/>
            <w:shd w:val="clear" w:color="auto" w:fill="auto"/>
          </w:tcPr>
          <w:p w14:paraId="63DDAE78"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89,2</w:t>
            </w:r>
          </w:p>
        </w:tc>
        <w:tc>
          <w:tcPr>
            <w:tcW w:w="1071" w:type="dxa"/>
            <w:shd w:val="clear" w:color="auto" w:fill="auto"/>
          </w:tcPr>
          <w:p w14:paraId="4A7B2C1A"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90,9</w:t>
            </w:r>
          </w:p>
        </w:tc>
        <w:tc>
          <w:tcPr>
            <w:tcW w:w="1036" w:type="dxa"/>
            <w:shd w:val="clear" w:color="auto" w:fill="auto"/>
          </w:tcPr>
          <w:p w14:paraId="7257BA9B"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p>
        </w:tc>
      </w:tr>
      <w:tr w:rsidR="00284CCB" w:rsidRPr="00AA3B52" w14:paraId="42D227C3" w14:textId="77777777" w:rsidTr="00AA3B52">
        <w:trPr>
          <w:trHeight w:val="20"/>
          <w:jc w:val="center"/>
        </w:trPr>
        <w:tc>
          <w:tcPr>
            <w:tcW w:w="2228" w:type="dxa"/>
            <w:shd w:val="clear" w:color="auto" w:fill="auto"/>
          </w:tcPr>
          <w:p w14:paraId="29F8C540" w14:textId="77777777" w:rsidR="00284CCB" w:rsidRPr="00AA3B52" w:rsidRDefault="00284CCB" w:rsidP="00AA3B52">
            <w:pPr>
              <w:spacing w:after="0" w:line="240" w:lineRule="auto"/>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РФ</w:t>
            </w:r>
          </w:p>
        </w:tc>
        <w:tc>
          <w:tcPr>
            <w:tcW w:w="983" w:type="dxa"/>
            <w:shd w:val="clear" w:color="auto" w:fill="auto"/>
          </w:tcPr>
          <w:p w14:paraId="4A62B85A"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98,0</w:t>
            </w:r>
          </w:p>
        </w:tc>
        <w:tc>
          <w:tcPr>
            <w:tcW w:w="983" w:type="dxa"/>
            <w:shd w:val="clear" w:color="auto" w:fill="auto"/>
          </w:tcPr>
          <w:p w14:paraId="48474011"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96,7</w:t>
            </w:r>
          </w:p>
        </w:tc>
        <w:tc>
          <w:tcPr>
            <w:tcW w:w="1140" w:type="dxa"/>
            <w:shd w:val="clear" w:color="auto" w:fill="auto"/>
          </w:tcPr>
          <w:p w14:paraId="7071B12D"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96,7</w:t>
            </w:r>
          </w:p>
        </w:tc>
        <w:tc>
          <w:tcPr>
            <w:tcW w:w="1071" w:type="dxa"/>
            <w:shd w:val="clear" w:color="auto" w:fill="auto"/>
          </w:tcPr>
          <w:p w14:paraId="54A705DB"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97,8</w:t>
            </w:r>
          </w:p>
        </w:tc>
        <w:tc>
          <w:tcPr>
            <w:tcW w:w="1036" w:type="dxa"/>
            <w:shd w:val="clear" w:color="auto" w:fill="auto"/>
          </w:tcPr>
          <w:p w14:paraId="26987BCD"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p>
        </w:tc>
      </w:tr>
      <w:tr w:rsidR="00284CCB" w:rsidRPr="00AA3B52" w14:paraId="140E35B6" w14:textId="77777777" w:rsidTr="00AA3B52">
        <w:trPr>
          <w:trHeight w:val="20"/>
          <w:jc w:val="center"/>
        </w:trPr>
        <w:tc>
          <w:tcPr>
            <w:tcW w:w="2228" w:type="dxa"/>
            <w:shd w:val="clear" w:color="auto" w:fill="auto"/>
          </w:tcPr>
          <w:p w14:paraId="134C37D6" w14:textId="77777777" w:rsidR="00284CCB" w:rsidRPr="00AA3B52" w:rsidRDefault="00284CCB" w:rsidP="00AA3B52">
            <w:pPr>
              <w:spacing w:after="0" w:line="240" w:lineRule="auto"/>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До 12 недель</w:t>
            </w:r>
          </w:p>
        </w:tc>
        <w:tc>
          <w:tcPr>
            <w:tcW w:w="983" w:type="dxa"/>
            <w:shd w:val="clear" w:color="auto" w:fill="auto"/>
          </w:tcPr>
          <w:p w14:paraId="6624ECD7"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88,0</w:t>
            </w:r>
          </w:p>
        </w:tc>
        <w:tc>
          <w:tcPr>
            <w:tcW w:w="983" w:type="dxa"/>
            <w:shd w:val="clear" w:color="auto" w:fill="auto"/>
          </w:tcPr>
          <w:p w14:paraId="319EDE48"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85,5</w:t>
            </w:r>
          </w:p>
        </w:tc>
        <w:tc>
          <w:tcPr>
            <w:tcW w:w="1140" w:type="dxa"/>
            <w:shd w:val="clear" w:color="auto" w:fill="auto"/>
          </w:tcPr>
          <w:p w14:paraId="36C23265"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88,2</w:t>
            </w:r>
          </w:p>
        </w:tc>
        <w:tc>
          <w:tcPr>
            <w:tcW w:w="1071" w:type="dxa"/>
            <w:shd w:val="clear" w:color="auto" w:fill="auto"/>
          </w:tcPr>
          <w:p w14:paraId="5314160C"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r w:rsidRPr="00AA3B52">
              <w:rPr>
                <w:rFonts w:ascii="Times New Roman" w:eastAsia="Times New Roman" w:hAnsi="Times New Roman" w:cs="Times New Roman"/>
                <w:sz w:val="24"/>
                <w:szCs w:val="28"/>
              </w:rPr>
              <w:t>89,4</w:t>
            </w:r>
          </w:p>
        </w:tc>
        <w:tc>
          <w:tcPr>
            <w:tcW w:w="1036" w:type="dxa"/>
            <w:shd w:val="clear" w:color="auto" w:fill="auto"/>
          </w:tcPr>
          <w:p w14:paraId="449E9D88" w14:textId="77777777" w:rsidR="00284CCB" w:rsidRPr="00AA3B52" w:rsidRDefault="00284CCB" w:rsidP="00AA3B52">
            <w:pPr>
              <w:spacing w:after="0" w:line="240" w:lineRule="auto"/>
              <w:jc w:val="center"/>
              <w:rPr>
                <w:rFonts w:ascii="Times New Roman" w:eastAsia="Times New Roman" w:hAnsi="Times New Roman" w:cs="Times New Roman"/>
                <w:sz w:val="24"/>
                <w:szCs w:val="28"/>
              </w:rPr>
            </w:pPr>
          </w:p>
        </w:tc>
      </w:tr>
    </w:tbl>
    <w:p w14:paraId="002F4FA7" w14:textId="77777777" w:rsidR="008C72E3" w:rsidRPr="00884CD3" w:rsidRDefault="008C72E3" w:rsidP="00884CD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20F668D" w14:textId="7646AF00" w:rsidR="008C72E3" w:rsidRPr="00884CD3" w:rsidRDefault="008C72E3" w:rsidP="00884CD3">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 xml:space="preserve">Доля осмотренных терапевтом женщин повысилась по сравнению с </w:t>
      </w:r>
      <w:r w:rsidR="00AA3B52">
        <w:rPr>
          <w:rFonts w:ascii="Times New Roman" w:eastAsia="Times New Roman" w:hAnsi="Times New Roman" w:cs="Times New Roman"/>
          <w:sz w:val="28"/>
          <w:szCs w:val="28"/>
        </w:rPr>
        <w:br/>
      </w:r>
      <w:r w:rsidRPr="00884CD3">
        <w:rPr>
          <w:rFonts w:ascii="Times New Roman" w:eastAsia="Times New Roman" w:hAnsi="Times New Roman" w:cs="Times New Roman"/>
          <w:sz w:val="28"/>
          <w:szCs w:val="28"/>
        </w:rPr>
        <w:t>2022 г</w:t>
      </w:r>
      <w:r w:rsidR="00D429B0" w:rsidRPr="00884CD3">
        <w:rPr>
          <w:rFonts w:ascii="Times New Roman" w:eastAsia="Times New Roman" w:hAnsi="Times New Roman" w:cs="Times New Roman"/>
          <w:sz w:val="28"/>
          <w:szCs w:val="28"/>
        </w:rPr>
        <w:t>.</w:t>
      </w:r>
      <w:r w:rsidR="00AA3B52">
        <w:rPr>
          <w:rFonts w:ascii="Times New Roman" w:eastAsia="Times New Roman" w:hAnsi="Times New Roman" w:cs="Times New Roman"/>
          <w:sz w:val="28"/>
          <w:szCs w:val="28"/>
        </w:rPr>
        <w:t xml:space="preserve"> с 94,3</w:t>
      </w:r>
      <w:r w:rsidRPr="00884CD3">
        <w:rPr>
          <w:rFonts w:ascii="Times New Roman" w:eastAsia="Times New Roman" w:hAnsi="Times New Roman" w:cs="Times New Roman"/>
          <w:sz w:val="28"/>
          <w:szCs w:val="28"/>
        </w:rPr>
        <w:t xml:space="preserve"> до 99,25 </w:t>
      </w:r>
      <w:r w:rsidR="00AA3B52">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это связано с активной работой женских ко</w:t>
      </w:r>
      <w:r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сультаций по напр</w:t>
      </w:r>
      <w:r w:rsidR="00D429B0" w:rsidRPr="00884CD3">
        <w:rPr>
          <w:rFonts w:ascii="Times New Roman" w:eastAsia="Times New Roman" w:hAnsi="Times New Roman" w:cs="Times New Roman"/>
          <w:sz w:val="28"/>
          <w:szCs w:val="28"/>
        </w:rPr>
        <w:t>авлению к участковым терапевтам</w:t>
      </w:r>
      <w:r w:rsidRPr="00884CD3">
        <w:rPr>
          <w:rFonts w:ascii="Times New Roman" w:eastAsia="Times New Roman" w:hAnsi="Times New Roman" w:cs="Times New Roman"/>
          <w:sz w:val="28"/>
          <w:szCs w:val="28"/>
        </w:rPr>
        <w:t>, а также повышением д</w:t>
      </w:r>
      <w:r w:rsidRPr="00884CD3">
        <w:rPr>
          <w:rFonts w:ascii="Times New Roman" w:eastAsia="Times New Roman" w:hAnsi="Times New Roman" w:cs="Times New Roman"/>
          <w:sz w:val="28"/>
          <w:szCs w:val="28"/>
        </w:rPr>
        <w:t>о</w:t>
      </w:r>
      <w:r w:rsidR="00700F16">
        <w:rPr>
          <w:rFonts w:ascii="Times New Roman" w:eastAsia="Times New Roman" w:hAnsi="Times New Roman" w:cs="Times New Roman"/>
          <w:sz w:val="28"/>
          <w:szCs w:val="28"/>
        </w:rPr>
        <w:t>ступности записи к врачам-</w:t>
      </w:r>
      <w:r w:rsidRPr="00884CD3">
        <w:rPr>
          <w:rFonts w:ascii="Times New Roman" w:eastAsia="Times New Roman" w:hAnsi="Times New Roman" w:cs="Times New Roman"/>
          <w:sz w:val="28"/>
          <w:szCs w:val="28"/>
        </w:rPr>
        <w:t>терапевтам, отдельно по г. Кызылу – в связи с пр</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нятием на ставку врача-терапевта, который принимает прямо в здании женской консультации.</w:t>
      </w:r>
      <w:proofErr w:type="gramEnd"/>
    </w:p>
    <w:p w14:paraId="13DE0180" w14:textId="6EEFAD9E" w:rsidR="008C72E3" w:rsidRDefault="008C72E3" w:rsidP="00884C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Заболевания и патологические состояния, предшествующие или возн</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кающие во время беременности</w:t>
      </w:r>
      <w:r w:rsidR="00700F16">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не име</w:t>
      </w:r>
      <w:r w:rsidR="00F543DE">
        <w:rPr>
          <w:rFonts w:ascii="Times New Roman" w:eastAsia="Times New Roman" w:hAnsi="Times New Roman" w:cs="Times New Roman"/>
          <w:sz w:val="28"/>
          <w:szCs w:val="28"/>
        </w:rPr>
        <w:t>ю</w:t>
      </w:r>
      <w:r w:rsidRPr="00884CD3">
        <w:rPr>
          <w:rFonts w:ascii="Times New Roman" w:eastAsia="Times New Roman" w:hAnsi="Times New Roman" w:cs="Times New Roman"/>
          <w:sz w:val="28"/>
          <w:szCs w:val="28"/>
        </w:rPr>
        <w:t>т тенденции к снижению, так</w:t>
      </w:r>
      <w:r w:rsidR="00F543DE">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 ит</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гам 2023 г</w:t>
      </w:r>
      <w:r w:rsidR="00C54CDD"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выявлено 10977 заболеваний у 5841 женщин. Частота заболеваем</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сти составляет 1,89 заболеваний на одну женщину. По сравнению с 2022 г</w:t>
      </w:r>
      <w:r w:rsidR="00C54CDD"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пр</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рост составил 13,7</w:t>
      </w:r>
      <w:r w:rsidR="00AA3B52" w:rsidRPr="00AA3B52">
        <w:rPr>
          <w:rFonts w:ascii="Times New Roman" w:eastAsia="Times New Roman" w:hAnsi="Times New Roman" w:cs="Times New Roman"/>
          <w:bCs/>
          <w:sz w:val="28"/>
          <w:szCs w:val="28"/>
        </w:rPr>
        <w:t xml:space="preserve"> </w:t>
      </w:r>
      <w:r w:rsidR="00AA3B52">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На первом месте, как и в предыдущие годы, ан</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мии 54,1</w:t>
      </w:r>
      <w:r w:rsidR="00AA3B52" w:rsidRPr="00AA3B52">
        <w:rPr>
          <w:rFonts w:ascii="Times New Roman" w:eastAsia="Times New Roman" w:hAnsi="Times New Roman" w:cs="Times New Roman"/>
          <w:bCs/>
          <w:sz w:val="28"/>
          <w:szCs w:val="28"/>
        </w:rPr>
        <w:t xml:space="preserve"> </w:t>
      </w:r>
      <w:r w:rsidR="00AA3B52">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xml:space="preserve">, по сравнению </w:t>
      </w:r>
      <w:r w:rsidR="00C54CDD" w:rsidRPr="00884CD3">
        <w:rPr>
          <w:rFonts w:ascii="Times New Roman" w:eastAsia="Times New Roman" w:hAnsi="Times New Roman" w:cs="Times New Roman"/>
          <w:sz w:val="28"/>
          <w:szCs w:val="28"/>
        </w:rPr>
        <w:t>с прошлым годом снижение на 2</w:t>
      </w:r>
      <w:r w:rsidR="00AA3B52" w:rsidRPr="00AA3B52">
        <w:rPr>
          <w:rFonts w:ascii="Times New Roman" w:eastAsia="Times New Roman" w:hAnsi="Times New Roman" w:cs="Times New Roman"/>
          <w:bCs/>
          <w:sz w:val="28"/>
          <w:szCs w:val="28"/>
        </w:rPr>
        <w:t xml:space="preserve"> </w:t>
      </w:r>
      <w:r w:rsidR="00AA3B52">
        <w:rPr>
          <w:rFonts w:ascii="Times New Roman" w:eastAsia="Times New Roman" w:hAnsi="Times New Roman" w:cs="Times New Roman"/>
          <w:bCs/>
          <w:sz w:val="28"/>
          <w:szCs w:val="28"/>
        </w:rPr>
        <w:t>процента</w:t>
      </w:r>
      <w:r w:rsidR="00C54CDD"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показатель выше </w:t>
      </w:r>
      <w:r w:rsidR="00C54CDD" w:rsidRPr="00884CD3">
        <w:rPr>
          <w:rFonts w:ascii="Times New Roman" w:eastAsia="Times New Roman" w:hAnsi="Times New Roman" w:cs="Times New Roman"/>
          <w:sz w:val="28"/>
          <w:szCs w:val="28"/>
        </w:rPr>
        <w:t>средне</w:t>
      </w:r>
      <w:r w:rsidRPr="00884CD3">
        <w:rPr>
          <w:rFonts w:ascii="Times New Roman" w:eastAsia="Times New Roman" w:hAnsi="Times New Roman" w:cs="Times New Roman"/>
          <w:sz w:val="28"/>
          <w:szCs w:val="28"/>
        </w:rPr>
        <w:t>российского в 1,5 раза. На второ</w:t>
      </w:r>
      <w:r w:rsidR="00F543DE">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 xml:space="preserve"> мест</w:t>
      </w:r>
      <w:r w:rsidR="00F543DE">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 xml:space="preserve"> вышли патол</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гические состояния плода, тогда как в прошлые года данный показатель в тро</w:t>
      </w:r>
      <w:r w:rsidRPr="00884CD3">
        <w:rPr>
          <w:rFonts w:ascii="Times New Roman" w:eastAsia="Times New Roman" w:hAnsi="Times New Roman" w:cs="Times New Roman"/>
          <w:sz w:val="28"/>
          <w:szCs w:val="28"/>
        </w:rPr>
        <w:t>й</w:t>
      </w:r>
      <w:r w:rsidRPr="00884CD3">
        <w:rPr>
          <w:rFonts w:ascii="Times New Roman" w:eastAsia="Times New Roman" w:hAnsi="Times New Roman" w:cs="Times New Roman"/>
          <w:sz w:val="28"/>
          <w:szCs w:val="28"/>
        </w:rPr>
        <w:t xml:space="preserve">ку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лидеров</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не входил. Рост данного показателя прямым образом повлиял на </w:t>
      </w:r>
      <w:r w:rsidRPr="00884CD3">
        <w:rPr>
          <w:rFonts w:ascii="Times New Roman" w:eastAsia="Times New Roman" w:hAnsi="Times New Roman" w:cs="Times New Roman"/>
          <w:sz w:val="28"/>
          <w:szCs w:val="28"/>
        </w:rPr>
        <w:lastRenderedPageBreak/>
        <w:t>рост числа преждевременных родов, так как акушеры-гинекологи заинтерес</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 xml:space="preserve">ваны в сохранении жизни матери и ребенка, тем самым расширили показания для досрочного родоразрешения в целях охраны плода. На 3 месте </w:t>
      </w:r>
      <w:r w:rsidR="00F543DE">
        <w:rPr>
          <w:rFonts w:ascii="Times New Roman" w:eastAsia="Times New Roman" w:hAnsi="Times New Roman" w:cs="Times New Roman"/>
          <w:sz w:val="28"/>
          <w:szCs w:val="28"/>
        </w:rPr>
        <w:t>–</w:t>
      </w:r>
      <w:r w:rsidR="00DA6F8E"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угрозы преждевременных родов и прерывания беременности, по сравнению с пр</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шлым годом данный показатель снизился на 1,5 раз</w:t>
      </w:r>
      <w:r w:rsidR="00F543DE">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Стоит обратить внимание на снижение числа заболеваний мочеполовой системы, инфекции половых п</w:t>
      </w:r>
      <w:r w:rsidRPr="00884CD3">
        <w:rPr>
          <w:rFonts w:ascii="Times New Roman" w:eastAsia="Times New Roman" w:hAnsi="Times New Roman" w:cs="Times New Roman"/>
          <w:sz w:val="28"/>
          <w:szCs w:val="28"/>
        </w:rPr>
        <w:t>у</w:t>
      </w:r>
      <w:r w:rsidRPr="00884CD3">
        <w:rPr>
          <w:rFonts w:ascii="Times New Roman" w:eastAsia="Times New Roman" w:hAnsi="Times New Roman" w:cs="Times New Roman"/>
          <w:sz w:val="28"/>
          <w:szCs w:val="28"/>
        </w:rPr>
        <w:t>тей, так как отмечается постепенное снижение по сравнению с предыдущими годами. В 2023 г</w:t>
      </w:r>
      <w:r w:rsidR="00DA6F8E"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снижение в 2,2 раза. Количество осложнений беременности, таких как преэклампсия, в течение 2021-2022</w:t>
      </w:r>
      <w:r w:rsidR="00DA6F8E"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w:t>
      </w:r>
      <w:r w:rsidR="00DA6F8E" w:rsidRPr="00884CD3">
        <w:rPr>
          <w:rFonts w:ascii="Times New Roman" w:eastAsia="Times New Roman" w:hAnsi="Times New Roman" w:cs="Times New Roman"/>
          <w:sz w:val="28"/>
          <w:szCs w:val="28"/>
        </w:rPr>
        <w:t xml:space="preserve">г. </w:t>
      </w:r>
      <w:r w:rsidRPr="00884CD3">
        <w:rPr>
          <w:rFonts w:ascii="Times New Roman" w:eastAsia="Times New Roman" w:hAnsi="Times New Roman" w:cs="Times New Roman"/>
          <w:sz w:val="28"/>
          <w:szCs w:val="28"/>
        </w:rPr>
        <w:t>оставался стабильным на уровне 2,7</w:t>
      </w:r>
      <w:r w:rsidR="00237FBE" w:rsidRPr="00237FBE">
        <w:rPr>
          <w:rFonts w:ascii="Times New Roman" w:eastAsia="Times New Roman" w:hAnsi="Times New Roman" w:cs="Times New Roman"/>
          <w:bCs/>
          <w:sz w:val="28"/>
          <w:szCs w:val="28"/>
        </w:rPr>
        <w:t xml:space="preserve"> </w:t>
      </w:r>
      <w:r w:rsidR="00237FBE">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но за отчетный год показатель составил 3,1</w:t>
      </w:r>
      <w:r w:rsidR="00237FBE" w:rsidRPr="00237FBE">
        <w:rPr>
          <w:rFonts w:ascii="Times New Roman" w:eastAsia="Times New Roman" w:hAnsi="Times New Roman" w:cs="Times New Roman"/>
          <w:bCs/>
          <w:sz w:val="28"/>
          <w:szCs w:val="28"/>
        </w:rPr>
        <w:t xml:space="preserve"> </w:t>
      </w:r>
      <w:r w:rsidR="00237FBE">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что выше показателя РФ в 1,7 раз</w:t>
      </w:r>
      <w:r w:rsidR="00F543DE">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Отдельно следует отметить постепенный рост болезней эндокринной системы</w:t>
      </w:r>
      <w:r w:rsidR="00DA6F8E"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показатель за период с 2017 г</w:t>
      </w:r>
      <w:r w:rsidR="00DA6F8E"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 2023 г</w:t>
      </w:r>
      <w:r w:rsidR="00DA6F8E"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пов</w:t>
      </w:r>
      <w:r w:rsidRPr="00884CD3">
        <w:rPr>
          <w:rFonts w:ascii="Times New Roman" w:eastAsia="Times New Roman" w:hAnsi="Times New Roman" w:cs="Times New Roman"/>
          <w:sz w:val="28"/>
          <w:szCs w:val="28"/>
        </w:rPr>
        <w:t>ы</w:t>
      </w:r>
      <w:r w:rsidRPr="00884CD3">
        <w:rPr>
          <w:rFonts w:ascii="Times New Roman" w:eastAsia="Times New Roman" w:hAnsi="Times New Roman" w:cs="Times New Roman"/>
          <w:sz w:val="28"/>
          <w:szCs w:val="28"/>
        </w:rPr>
        <w:t>сился в 5 раз – с 2,4 до 6,3</w:t>
      </w:r>
      <w:r w:rsidR="00237FBE" w:rsidRPr="00237FBE">
        <w:rPr>
          <w:rFonts w:ascii="Times New Roman" w:eastAsia="Times New Roman" w:hAnsi="Times New Roman" w:cs="Times New Roman"/>
          <w:bCs/>
          <w:sz w:val="28"/>
          <w:szCs w:val="28"/>
        </w:rPr>
        <w:t xml:space="preserve"> </w:t>
      </w:r>
      <w:r w:rsidR="00237FBE">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Это</w:t>
      </w:r>
      <w:r w:rsidR="00DA6F8E"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прежде всего, за счет увеличения к</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личества женщин с ожирением, сахарным диабетом и заболеваниями щитови</w:t>
      </w:r>
      <w:r w:rsidRPr="00884CD3">
        <w:rPr>
          <w:rFonts w:ascii="Times New Roman" w:eastAsia="Times New Roman" w:hAnsi="Times New Roman" w:cs="Times New Roman"/>
          <w:sz w:val="28"/>
          <w:szCs w:val="28"/>
        </w:rPr>
        <w:t>д</w:t>
      </w:r>
      <w:r w:rsidRPr="00884CD3">
        <w:rPr>
          <w:rFonts w:ascii="Times New Roman" w:eastAsia="Times New Roman" w:hAnsi="Times New Roman" w:cs="Times New Roman"/>
          <w:sz w:val="28"/>
          <w:szCs w:val="28"/>
        </w:rPr>
        <w:t>ной железы.</w:t>
      </w:r>
    </w:p>
    <w:p w14:paraId="37E2441C" w14:textId="77777777" w:rsidR="00237FBE" w:rsidRPr="00884CD3" w:rsidRDefault="00237FBE" w:rsidP="00884CD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46EC37EF" w14:textId="0BEEEA15" w:rsidR="008C72E3" w:rsidRDefault="008C72E3" w:rsidP="00237FBE">
      <w:pPr>
        <w:spacing w:after="0" w:line="240" w:lineRule="auto"/>
        <w:jc w:val="right"/>
        <w:rPr>
          <w:rFonts w:ascii="Times New Roman" w:eastAsia="Times New Roman" w:hAnsi="Times New Roman" w:cs="Times New Roman"/>
          <w:sz w:val="28"/>
          <w:szCs w:val="28"/>
        </w:rPr>
      </w:pPr>
      <w:bookmarkStart w:id="4" w:name="_Hlk29294814"/>
      <w:r w:rsidRPr="00884CD3">
        <w:rPr>
          <w:rFonts w:ascii="Times New Roman" w:eastAsia="Times New Roman" w:hAnsi="Times New Roman" w:cs="Times New Roman"/>
          <w:sz w:val="28"/>
          <w:szCs w:val="28"/>
        </w:rPr>
        <w:t>Таблица</w:t>
      </w:r>
      <w:r w:rsidR="006C492A" w:rsidRPr="00884CD3">
        <w:rPr>
          <w:rFonts w:ascii="Times New Roman" w:eastAsia="Times New Roman" w:hAnsi="Times New Roman" w:cs="Times New Roman"/>
          <w:sz w:val="28"/>
          <w:szCs w:val="28"/>
        </w:rPr>
        <w:t xml:space="preserve"> 3</w:t>
      </w:r>
      <w:r w:rsidR="004E4943" w:rsidRPr="00884CD3">
        <w:rPr>
          <w:rFonts w:ascii="Times New Roman" w:eastAsia="Times New Roman" w:hAnsi="Times New Roman" w:cs="Times New Roman"/>
          <w:sz w:val="28"/>
          <w:szCs w:val="28"/>
        </w:rPr>
        <w:t>8</w:t>
      </w:r>
    </w:p>
    <w:p w14:paraId="7E5BB837" w14:textId="77777777" w:rsidR="00237FBE" w:rsidRPr="00884CD3" w:rsidRDefault="00237FBE" w:rsidP="00884CD3">
      <w:pPr>
        <w:spacing w:after="0" w:line="240" w:lineRule="auto"/>
        <w:ind w:firstLine="709"/>
        <w:jc w:val="both"/>
        <w:rPr>
          <w:rFonts w:ascii="Times New Roman" w:eastAsia="Times New Roman" w:hAnsi="Times New Roman" w:cs="Times New Roman"/>
          <w:sz w:val="28"/>
          <w:szCs w:val="28"/>
        </w:rPr>
      </w:pPr>
    </w:p>
    <w:p w14:paraId="507BAF71" w14:textId="77777777" w:rsidR="008C72E3" w:rsidRPr="00237FBE" w:rsidRDefault="008C72E3" w:rsidP="00237FBE">
      <w:pPr>
        <w:spacing w:after="0" w:line="240" w:lineRule="auto"/>
        <w:jc w:val="center"/>
        <w:rPr>
          <w:rFonts w:ascii="Times New Roman" w:eastAsia="Times New Roman" w:hAnsi="Times New Roman" w:cs="Times New Roman"/>
          <w:sz w:val="28"/>
          <w:szCs w:val="28"/>
        </w:rPr>
      </w:pPr>
      <w:r w:rsidRPr="00237FBE">
        <w:rPr>
          <w:rFonts w:ascii="Times New Roman" w:eastAsia="Times New Roman" w:hAnsi="Times New Roman" w:cs="Times New Roman"/>
          <w:sz w:val="28"/>
          <w:szCs w:val="28"/>
        </w:rPr>
        <w:t>Заболевания и патологические состояния</w:t>
      </w:r>
      <w:r w:rsidRPr="00237FBE">
        <w:rPr>
          <w:rFonts w:ascii="Times New Roman" w:eastAsia="Times New Roman" w:hAnsi="Times New Roman" w:cs="Times New Roman"/>
          <w:sz w:val="28"/>
          <w:szCs w:val="28"/>
          <w:lang w:val="uk-UA"/>
        </w:rPr>
        <w:t>,</w:t>
      </w:r>
    </w:p>
    <w:p w14:paraId="34065380" w14:textId="77777777" w:rsidR="008C72E3" w:rsidRPr="00237FBE" w:rsidRDefault="008C72E3" w:rsidP="00237FBE">
      <w:pPr>
        <w:spacing w:after="0" w:line="240" w:lineRule="auto"/>
        <w:jc w:val="center"/>
        <w:rPr>
          <w:rFonts w:ascii="Times New Roman" w:eastAsia="Times New Roman" w:hAnsi="Times New Roman" w:cs="Times New Roman"/>
          <w:sz w:val="28"/>
          <w:szCs w:val="28"/>
        </w:rPr>
      </w:pPr>
      <w:r w:rsidRPr="00237FBE">
        <w:rPr>
          <w:rFonts w:ascii="Times New Roman" w:eastAsia="Times New Roman" w:hAnsi="Times New Roman" w:cs="Times New Roman"/>
          <w:sz w:val="28"/>
          <w:szCs w:val="28"/>
        </w:rPr>
        <w:t>предшествовавшие или возникшие во время беременности</w:t>
      </w:r>
    </w:p>
    <w:p w14:paraId="71BE19FB" w14:textId="7BE4803A" w:rsidR="008C72E3" w:rsidRPr="00237FBE" w:rsidRDefault="008C72E3" w:rsidP="00237FBE">
      <w:pPr>
        <w:spacing w:after="0" w:line="240" w:lineRule="auto"/>
        <w:jc w:val="center"/>
        <w:rPr>
          <w:rFonts w:ascii="Times New Roman" w:eastAsia="Times New Roman" w:hAnsi="Times New Roman" w:cs="Times New Roman"/>
          <w:sz w:val="28"/>
          <w:szCs w:val="28"/>
        </w:rPr>
      </w:pPr>
      <w:r w:rsidRPr="00237FBE">
        <w:rPr>
          <w:rFonts w:ascii="Times New Roman" w:eastAsia="Times New Roman" w:hAnsi="Times New Roman" w:cs="Times New Roman"/>
          <w:sz w:val="28"/>
          <w:szCs w:val="28"/>
        </w:rPr>
        <w:t>(на 100 женщин</w:t>
      </w:r>
      <w:r w:rsidR="00F543DE">
        <w:rPr>
          <w:rFonts w:ascii="Times New Roman" w:eastAsia="Times New Roman" w:hAnsi="Times New Roman" w:cs="Times New Roman"/>
          <w:sz w:val="28"/>
          <w:szCs w:val="28"/>
        </w:rPr>
        <w:t>,</w:t>
      </w:r>
      <w:r w:rsidRPr="00237FBE">
        <w:rPr>
          <w:rFonts w:ascii="Times New Roman" w:eastAsia="Times New Roman" w:hAnsi="Times New Roman" w:cs="Times New Roman"/>
          <w:sz w:val="28"/>
          <w:szCs w:val="28"/>
        </w:rPr>
        <w:t xml:space="preserve"> закончивших беременность)</w:t>
      </w:r>
    </w:p>
    <w:p w14:paraId="24F7B323" w14:textId="2EDFEA82"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p>
    <w:tbl>
      <w:tblPr>
        <w:tblStyle w:val="a9"/>
        <w:tblW w:w="9677" w:type="dxa"/>
        <w:jc w:val="center"/>
        <w:tblLayout w:type="fixed"/>
        <w:tblCellMar>
          <w:left w:w="57" w:type="dxa"/>
          <w:right w:w="57" w:type="dxa"/>
        </w:tblCellMar>
        <w:tblLook w:val="04A0" w:firstRow="1" w:lastRow="0" w:firstColumn="1" w:lastColumn="0" w:noHBand="0" w:noVBand="1"/>
      </w:tblPr>
      <w:tblGrid>
        <w:gridCol w:w="2147"/>
        <w:gridCol w:w="731"/>
        <w:gridCol w:w="636"/>
        <w:gridCol w:w="696"/>
        <w:gridCol w:w="636"/>
        <w:gridCol w:w="696"/>
        <w:gridCol w:w="636"/>
        <w:gridCol w:w="696"/>
        <w:gridCol w:w="636"/>
        <w:gridCol w:w="696"/>
        <w:gridCol w:w="636"/>
        <w:gridCol w:w="835"/>
      </w:tblGrid>
      <w:tr w:rsidR="00B00911" w:rsidRPr="00237FBE" w14:paraId="74B8E33A" w14:textId="77777777" w:rsidTr="001D5667">
        <w:trPr>
          <w:trHeight w:val="20"/>
          <w:jc w:val="center"/>
        </w:trPr>
        <w:tc>
          <w:tcPr>
            <w:tcW w:w="2147" w:type="dxa"/>
            <w:vMerge w:val="restart"/>
          </w:tcPr>
          <w:p w14:paraId="4DA0106B"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Заболевания во время беременн</w:t>
            </w:r>
            <w:r w:rsidRPr="00237FBE">
              <w:rPr>
                <w:rFonts w:eastAsia="Times New Roman"/>
                <w:sz w:val="24"/>
                <w:szCs w:val="28"/>
              </w:rPr>
              <w:t>о</w:t>
            </w:r>
            <w:r w:rsidRPr="00237FBE">
              <w:rPr>
                <w:rFonts w:eastAsia="Times New Roman"/>
                <w:sz w:val="24"/>
                <w:szCs w:val="28"/>
              </w:rPr>
              <w:t>сти</w:t>
            </w:r>
          </w:p>
        </w:tc>
        <w:tc>
          <w:tcPr>
            <w:tcW w:w="1367" w:type="dxa"/>
            <w:gridSpan w:val="2"/>
          </w:tcPr>
          <w:p w14:paraId="02C7806B" w14:textId="4AF91C7D" w:rsidR="00B00911" w:rsidRPr="00237FBE" w:rsidRDefault="00B00911" w:rsidP="00237FBE">
            <w:pPr>
              <w:spacing w:after="0" w:line="240" w:lineRule="auto"/>
              <w:jc w:val="center"/>
              <w:rPr>
                <w:rFonts w:eastAsia="Times New Roman"/>
                <w:sz w:val="24"/>
                <w:szCs w:val="28"/>
                <w:lang w:val="uk-UA"/>
              </w:rPr>
            </w:pPr>
            <w:r w:rsidRPr="00237FBE">
              <w:rPr>
                <w:rFonts w:eastAsia="Times New Roman"/>
                <w:sz w:val="24"/>
                <w:szCs w:val="28"/>
                <w:lang w:val="uk-UA"/>
              </w:rPr>
              <w:t>2019 г</w:t>
            </w:r>
            <w:r w:rsidR="000E5461" w:rsidRPr="00237FBE">
              <w:rPr>
                <w:rFonts w:eastAsia="Times New Roman"/>
                <w:sz w:val="24"/>
                <w:szCs w:val="28"/>
                <w:lang w:val="uk-UA"/>
              </w:rPr>
              <w:t>.</w:t>
            </w:r>
          </w:p>
        </w:tc>
        <w:tc>
          <w:tcPr>
            <w:tcW w:w="1332" w:type="dxa"/>
            <w:gridSpan w:val="2"/>
          </w:tcPr>
          <w:p w14:paraId="3A964317" w14:textId="52FE8E41" w:rsidR="00B00911" w:rsidRPr="00237FBE" w:rsidRDefault="00B00911" w:rsidP="00237FBE">
            <w:pPr>
              <w:spacing w:after="0" w:line="240" w:lineRule="auto"/>
              <w:jc w:val="center"/>
              <w:rPr>
                <w:rFonts w:eastAsia="Times New Roman"/>
                <w:sz w:val="24"/>
                <w:szCs w:val="28"/>
                <w:lang w:val="uk-UA"/>
              </w:rPr>
            </w:pPr>
            <w:r w:rsidRPr="00237FBE">
              <w:rPr>
                <w:rFonts w:eastAsia="Times New Roman"/>
                <w:sz w:val="24"/>
                <w:szCs w:val="28"/>
                <w:lang w:val="uk-UA"/>
              </w:rPr>
              <w:t>2020</w:t>
            </w:r>
            <w:r w:rsidR="000E5461" w:rsidRPr="00237FBE">
              <w:rPr>
                <w:rFonts w:eastAsia="Times New Roman"/>
                <w:sz w:val="24"/>
                <w:szCs w:val="28"/>
                <w:lang w:val="uk-UA"/>
              </w:rPr>
              <w:t xml:space="preserve"> </w:t>
            </w:r>
            <w:r w:rsidRPr="00237FBE">
              <w:rPr>
                <w:rFonts w:eastAsia="Times New Roman"/>
                <w:sz w:val="24"/>
                <w:szCs w:val="28"/>
                <w:lang w:val="uk-UA"/>
              </w:rPr>
              <w:t>г</w:t>
            </w:r>
            <w:r w:rsidR="000E5461" w:rsidRPr="00237FBE">
              <w:rPr>
                <w:rFonts w:eastAsia="Times New Roman"/>
                <w:sz w:val="24"/>
                <w:szCs w:val="28"/>
                <w:lang w:val="uk-UA"/>
              </w:rPr>
              <w:t>.</w:t>
            </w:r>
          </w:p>
        </w:tc>
        <w:tc>
          <w:tcPr>
            <w:tcW w:w="1332" w:type="dxa"/>
            <w:gridSpan w:val="2"/>
          </w:tcPr>
          <w:p w14:paraId="3198A85E" w14:textId="0AA43A1E" w:rsidR="00B00911" w:rsidRPr="00237FBE" w:rsidRDefault="00B00911" w:rsidP="00237FBE">
            <w:pPr>
              <w:spacing w:after="0" w:line="240" w:lineRule="auto"/>
              <w:jc w:val="center"/>
              <w:rPr>
                <w:rFonts w:eastAsia="Times New Roman"/>
                <w:sz w:val="24"/>
                <w:szCs w:val="28"/>
                <w:lang w:val="uk-UA"/>
              </w:rPr>
            </w:pPr>
            <w:r w:rsidRPr="00237FBE">
              <w:rPr>
                <w:rFonts w:eastAsia="Times New Roman"/>
                <w:sz w:val="24"/>
                <w:szCs w:val="28"/>
                <w:lang w:val="uk-UA"/>
              </w:rPr>
              <w:t>2021 г</w:t>
            </w:r>
            <w:r w:rsidR="000E5461" w:rsidRPr="00237FBE">
              <w:rPr>
                <w:rFonts w:eastAsia="Times New Roman"/>
                <w:sz w:val="24"/>
                <w:szCs w:val="28"/>
                <w:lang w:val="uk-UA"/>
              </w:rPr>
              <w:t>.</w:t>
            </w:r>
          </w:p>
        </w:tc>
        <w:tc>
          <w:tcPr>
            <w:tcW w:w="1332" w:type="dxa"/>
            <w:gridSpan w:val="2"/>
          </w:tcPr>
          <w:p w14:paraId="487FF4EA" w14:textId="595656F5" w:rsidR="00B00911" w:rsidRPr="00237FBE" w:rsidRDefault="00B00911" w:rsidP="00237FBE">
            <w:pPr>
              <w:spacing w:after="0" w:line="240" w:lineRule="auto"/>
              <w:jc w:val="center"/>
              <w:rPr>
                <w:rFonts w:eastAsia="Times New Roman"/>
                <w:sz w:val="24"/>
                <w:szCs w:val="28"/>
                <w:lang w:val="uk-UA"/>
              </w:rPr>
            </w:pPr>
            <w:r w:rsidRPr="00237FBE">
              <w:rPr>
                <w:rFonts w:eastAsia="Times New Roman"/>
                <w:sz w:val="24"/>
                <w:szCs w:val="28"/>
                <w:lang w:val="uk-UA"/>
              </w:rPr>
              <w:t>2022 г</w:t>
            </w:r>
            <w:r w:rsidR="000E5461" w:rsidRPr="00237FBE">
              <w:rPr>
                <w:rFonts w:eastAsia="Times New Roman"/>
                <w:sz w:val="24"/>
                <w:szCs w:val="28"/>
                <w:lang w:val="uk-UA"/>
              </w:rPr>
              <w:t>.</w:t>
            </w:r>
          </w:p>
        </w:tc>
        <w:tc>
          <w:tcPr>
            <w:tcW w:w="1332" w:type="dxa"/>
            <w:gridSpan w:val="2"/>
          </w:tcPr>
          <w:p w14:paraId="6FE39BE2" w14:textId="6052C879" w:rsidR="00B00911" w:rsidRPr="00237FBE" w:rsidRDefault="00B00911" w:rsidP="00237FBE">
            <w:pPr>
              <w:spacing w:after="0" w:line="240" w:lineRule="auto"/>
              <w:jc w:val="center"/>
              <w:rPr>
                <w:rFonts w:eastAsia="Times New Roman"/>
                <w:sz w:val="24"/>
                <w:szCs w:val="28"/>
                <w:lang w:val="uk-UA"/>
              </w:rPr>
            </w:pPr>
            <w:r w:rsidRPr="00237FBE">
              <w:rPr>
                <w:rFonts w:eastAsia="Times New Roman"/>
                <w:sz w:val="24"/>
                <w:szCs w:val="28"/>
                <w:lang w:val="uk-UA"/>
              </w:rPr>
              <w:t>2023</w:t>
            </w:r>
            <w:r w:rsidR="000E5461" w:rsidRPr="00237FBE">
              <w:rPr>
                <w:rFonts w:eastAsia="Times New Roman"/>
                <w:sz w:val="24"/>
                <w:szCs w:val="28"/>
                <w:lang w:val="uk-UA"/>
              </w:rPr>
              <w:t xml:space="preserve"> г.</w:t>
            </w:r>
          </w:p>
        </w:tc>
        <w:tc>
          <w:tcPr>
            <w:tcW w:w="835" w:type="dxa"/>
          </w:tcPr>
          <w:p w14:paraId="09E01601" w14:textId="62E1B122"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РФ 2022</w:t>
            </w:r>
            <w:r w:rsidR="000E5461" w:rsidRPr="00237FBE">
              <w:rPr>
                <w:rFonts w:eastAsia="Times New Roman"/>
                <w:sz w:val="24"/>
                <w:szCs w:val="28"/>
              </w:rPr>
              <w:t xml:space="preserve"> г.</w:t>
            </w:r>
          </w:p>
        </w:tc>
      </w:tr>
      <w:tr w:rsidR="00B00911" w:rsidRPr="00237FBE" w14:paraId="771C7CA2" w14:textId="77777777" w:rsidTr="001D5667">
        <w:trPr>
          <w:trHeight w:val="20"/>
          <w:jc w:val="center"/>
        </w:trPr>
        <w:tc>
          <w:tcPr>
            <w:tcW w:w="2147" w:type="dxa"/>
            <w:vMerge/>
          </w:tcPr>
          <w:p w14:paraId="73F2111E" w14:textId="77777777" w:rsidR="00B00911" w:rsidRPr="00237FBE" w:rsidRDefault="00B00911" w:rsidP="00237FBE">
            <w:pPr>
              <w:spacing w:after="0" w:line="240" w:lineRule="auto"/>
              <w:jc w:val="center"/>
              <w:rPr>
                <w:rFonts w:eastAsia="Times New Roman"/>
                <w:sz w:val="24"/>
                <w:szCs w:val="28"/>
              </w:rPr>
            </w:pPr>
          </w:p>
        </w:tc>
        <w:tc>
          <w:tcPr>
            <w:tcW w:w="731" w:type="dxa"/>
          </w:tcPr>
          <w:p w14:paraId="4F9033EC"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абс.</w:t>
            </w:r>
          </w:p>
        </w:tc>
        <w:tc>
          <w:tcPr>
            <w:tcW w:w="636" w:type="dxa"/>
          </w:tcPr>
          <w:p w14:paraId="6A24BEB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w:t>
            </w:r>
          </w:p>
        </w:tc>
        <w:tc>
          <w:tcPr>
            <w:tcW w:w="696" w:type="dxa"/>
          </w:tcPr>
          <w:p w14:paraId="1EB59ED1"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абс.</w:t>
            </w:r>
          </w:p>
        </w:tc>
        <w:tc>
          <w:tcPr>
            <w:tcW w:w="636" w:type="dxa"/>
          </w:tcPr>
          <w:p w14:paraId="389A8913"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w:t>
            </w:r>
          </w:p>
        </w:tc>
        <w:tc>
          <w:tcPr>
            <w:tcW w:w="696" w:type="dxa"/>
          </w:tcPr>
          <w:p w14:paraId="1B896CE1"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абс.</w:t>
            </w:r>
          </w:p>
        </w:tc>
        <w:tc>
          <w:tcPr>
            <w:tcW w:w="636" w:type="dxa"/>
          </w:tcPr>
          <w:p w14:paraId="0222B874"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w:t>
            </w:r>
          </w:p>
        </w:tc>
        <w:tc>
          <w:tcPr>
            <w:tcW w:w="696" w:type="dxa"/>
          </w:tcPr>
          <w:p w14:paraId="090ADCE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абс.</w:t>
            </w:r>
          </w:p>
        </w:tc>
        <w:tc>
          <w:tcPr>
            <w:tcW w:w="636" w:type="dxa"/>
          </w:tcPr>
          <w:p w14:paraId="00C994EB"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w:t>
            </w:r>
          </w:p>
        </w:tc>
        <w:tc>
          <w:tcPr>
            <w:tcW w:w="696" w:type="dxa"/>
          </w:tcPr>
          <w:p w14:paraId="50629D4E"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абс</w:t>
            </w:r>
          </w:p>
        </w:tc>
        <w:tc>
          <w:tcPr>
            <w:tcW w:w="636" w:type="dxa"/>
          </w:tcPr>
          <w:p w14:paraId="72398EC8"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w:t>
            </w:r>
          </w:p>
        </w:tc>
        <w:tc>
          <w:tcPr>
            <w:tcW w:w="835" w:type="dxa"/>
            <w:shd w:val="clear" w:color="auto" w:fill="auto"/>
          </w:tcPr>
          <w:p w14:paraId="25277E14"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w:t>
            </w:r>
          </w:p>
        </w:tc>
      </w:tr>
      <w:tr w:rsidR="00B00911" w:rsidRPr="00237FBE" w14:paraId="79C1AB82" w14:textId="77777777" w:rsidTr="001D5667">
        <w:trPr>
          <w:trHeight w:val="20"/>
          <w:jc w:val="center"/>
        </w:trPr>
        <w:tc>
          <w:tcPr>
            <w:tcW w:w="2147" w:type="dxa"/>
          </w:tcPr>
          <w:p w14:paraId="1AE65BF9" w14:textId="77777777" w:rsidR="00B00911" w:rsidRPr="00237FBE" w:rsidRDefault="00B00911" w:rsidP="00237FBE">
            <w:pPr>
              <w:spacing w:after="0" w:line="240" w:lineRule="auto"/>
              <w:rPr>
                <w:rFonts w:eastAsia="Times New Roman"/>
                <w:sz w:val="24"/>
                <w:szCs w:val="28"/>
              </w:rPr>
            </w:pPr>
            <w:r w:rsidRPr="00237FBE">
              <w:rPr>
                <w:rFonts w:eastAsia="Times New Roman"/>
                <w:sz w:val="24"/>
                <w:szCs w:val="28"/>
              </w:rPr>
              <w:t>Анемии</w:t>
            </w:r>
          </w:p>
        </w:tc>
        <w:tc>
          <w:tcPr>
            <w:tcW w:w="731" w:type="dxa"/>
            <w:shd w:val="clear" w:color="auto" w:fill="auto"/>
          </w:tcPr>
          <w:p w14:paraId="12A2493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3137</w:t>
            </w:r>
          </w:p>
        </w:tc>
        <w:tc>
          <w:tcPr>
            <w:tcW w:w="636" w:type="dxa"/>
            <w:shd w:val="clear" w:color="auto" w:fill="auto"/>
          </w:tcPr>
          <w:p w14:paraId="76DFBE2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48,9</w:t>
            </w:r>
          </w:p>
        </w:tc>
        <w:tc>
          <w:tcPr>
            <w:tcW w:w="696" w:type="dxa"/>
            <w:shd w:val="clear" w:color="auto" w:fill="auto"/>
          </w:tcPr>
          <w:p w14:paraId="008F1C6A"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3078</w:t>
            </w:r>
          </w:p>
        </w:tc>
        <w:tc>
          <w:tcPr>
            <w:tcW w:w="636" w:type="dxa"/>
            <w:shd w:val="clear" w:color="auto" w:fill="auto"/>
          </w:tcPr>
          <w:p w14:paraId="2FCFA5CE" w14:textId="14CDBD84"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27,3</w:t>
            </w:r>
          </w:p>
        </w:tc>
        <w:tc>
          <w:tcPr>
            <w:tcW w:w="696" w:type="dxa"/>
            <w:shd w:val="clear" w:color="auto" w:fill="auto"/>
          </w:tcPr>
          <w:p w14:paraId="4C18A8BD"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4098</w:t>
            </w:r>
          </w:p>
        </w:tc>
        <w:tc>
          <w:tcPr>
            <w:tcW w:w="636" w:type="dxa"/>
            <w:shd w:val="clear" w:color="auto" w:fill="auto"/>
          </w:tcPr>
          <w:p w14:paraId="690E3522"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33,2</w:t>
            </w:r>
          </w:p>
        </w:tc>
        <w:tc>
          <w:tcPr>
            <w:tcW w:w="696" w:type="dxa"/>
          </w:tcPr>
          <w:p w14:paraId="6119531C"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3717</w:t>
            </w:r>
          </w:p>
        </w:tc>
        <w:tc>
          <w:tcPr>
            <w:tcW w:w="636" w:type="dxa"/>
          </w:tcPr>
          <w:p w14:paraId="23963962"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56,3</w:t>
            </w:r>
          </w:p>
        </w:tc>
        <w:tc>
          <w:tcPr>
            <w:tcW w:w="696" w:type="dxa"/>
            <w:shd w:val="clear" w:color="auto" w:fill="auto"/>
          </w:tcPr>
          <w:p w14:paraId="552420C5"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3160</w:t>
            </w:r>
          </w:p>
        </w:tc>
        <w:tc>
          <w:tcPr>
            <w:tcW w:w="636" w:type="dxa"/>
            <w:shd w:val="clear" w:color="auto" w:fill="auto"/>
          </w:tcPr>
          <w:p w14:paraId="6609F9EF"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54,1</w:t>
            </w:r>
          </w:p>
        </w:tc>
        <w:tc>
          <w:tcPr>
            <w:tcW w:w="835" w:type="dxa"/>
            <w:shd w:val="clear" w:color="auto" w:fill="auto"/>
          </w:tcPr>
          <w:p w14:paraId="27C633E5"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34,6</w:t>
            </w:r>
          </w:p>
        </w:tc>
      </w:tr>
      <w:tr w:rsidR="00B00911" w:rsidRPr="00237FBE" w14:paraId="6BF8B935" w14:textId="77777777" w:rsidTr="001D5667">
        <w:trPr>
          <w:trHeight w:val="20"/>
          <w:jc w:val="center"/>
        </w:trPr>
        <w:tc>
          <w:tcPr>
            <w:tcW w:w="2147" w:type="dxa"/>
          </w:tcPr>
          <w:p w14:paraId="716340BD" w14:textId="33EC287A" w:rsidR="00B00911" w:rsidRPr="00237FBE" w:rsidRDefault="00B00911" w:rsidP="00237FBE">
            <w:pPr>
              <w:spacing w:after="0" w:line="240" w:lineRule="auto"/>
              <w:rPr>
                <w:rFonts w:eastAsia="Times New Roman"/>
                <w:sz w:val="24"/>
                <w:szCs w:val="28"/>
              </w:rPr>
            </w:pPr>
            <w:r w:rsidRPr="00237FBE">
              <w:rPr>
                <w:rFonts w:eastAsia="Times New Roman"/>
                <w:sz w:val="24"/>
                <w:szCs w:val="28"/>
              </w:rPr>
              <w:t>Преэклампсии</w:t>
            </w:r>
          </w:p>
        </w:tc>
        <w:tc>
          <w:tcPr>
            <w:tcW w:w="731" w:type="dxa"/>
          </w:tcPr>
          <w:p w14:paraId="2ED6BEA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424</w:t>
            </w:r>
          </w:p>
        </w:tc>
        <w:tc>
          <w:tcPr>
            <w:tcW w:w="636" w:type="dxa"/>
          </w:tcPr>
          <w:p w14:paraId="7F5D2332"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6,6</w:t>
            </w:r>
          </w:p>
        </w:tc>
        <w:tc>
          <w:tcPr>
            <w:tcW w:w="696" w:type="dxa"/>
          </w:tcPr>
          <w:p w14:paraId="331C3DA6"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309</w:t>
            </w:r>
          </w:p>
        </w:tc>
        <w:tc>
          <w:tcPr>
            <w:tcW w:w="636" w:type="dxa"/>
          </w:tcPr>
          <w:p w14:paraId="5D75CA91"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2,7</w:t>
            </w:r>
          </w:p>
        </w:tc>
        <w:tc>
          <w:tcPr>
            <w:tcW w:w="696" w:type="dxa"/>
          </w:tcPr>
          <w:p w14:paraId="0AE8FE8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341</w:t>
            </w:r>
          </w:p>
        </w:tc>
        <w:tc>
          <w:tcPr>
            <w:tcW w:w="636" w:type="dxa"/>
          </w:tcPr>
          <w:p w14:paraId="277989CA"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2,7</w:t>
            </w:r>
          </w:p>
        </w:tc>
        <w:tc>
          <w:tcPr>
            <w:tcW w:w="696" w:type="dxa"/>
          </w:tcPr>
          <w:p w14:paraId="7CA7D0D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285</w:t>
            </w:r>
          </w:p>
        </w:tc>
        <w:tc>
          <w:tcPr>
            <w:tcW w:w="636" w:type="dxa"/>
          </w:tcPr>
          <w:p w14:paraId="4D02B1E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4,3</w:t>
            </w:r>
          </w:p>
        </w:tc>
        <w:tc>
          <w:tcPr>
            <w:tcW w:w="696" w:type="dxa"/>
          </w:tcPr>
          <w:p w14:paraId="7B6EB105"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348</w:t>
            </w:r>
          </w:p>
        </w:tc>
        <w:tc>
          <w:tcPr>
            <w:tcW w:w="636" w:type="dxa"/>
          </w:tcPr>
          <w:p w14:paraId="6089F411"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3,1</w:t>
            </w:r>
          </w:p>
        </w:tc>
        <w:tc>
          <w:tcPr>
            <w:tcW w:w="835" w:type="dxa"/>
            <w:shd w:val="clear" w:color="auto" w:fill="auto"/>
          </w:tcPr>
          <w:p w14:paraId="2765158E"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1,68</w:t>
            </w:r>
          </w:p>
        </w:tc>
      </w:tr>
      <w:tr w:rsidR="00B00911" w:rsidRPr="00237FBE" w14:paraId="2672DF03" w14:textId="77777777" w:rsidTr="001D5667">
        <w:trPr>
          <w:trHeight w:val="20"/>
          <w:jc w:val="center"/>
        </w:trPr>
        <w:tc>
          <w:tcPr>
            <w:tcW w:w="2147" w:type="dxa"/>
          </w:tcPr>
          <w:p w14:paraId="3FE6112D" w14:textId="77777777" w:rsidR="00B00911" w:rsidRPr="00237FBE" w:rsidRDefault="00B00911" w:rsidP="00237FBE">
            <w:pPr>
              <w:spacing w:after="0" w:line="240" w:lineRule="auto"/>
              <w:rPr>
                <w:rFonts w:eastAsia="Times New Roman"/>
                <w:sz w:val="24"/>
                <w:szCs w:val="28"/>
              </w:rPr>
            </w:pPr>
            <w:r w:rsidRPr="00237FBE">
              <w:rPr>
                <w:rFonts w:eastAsia="Times New Roman"/>
                <w:sz w:val="24"/>
                <w:szCs w:val="28"/>
              </w:rPr>
              <w:t>Угроза прерывания беременности</w:t>
            </w:r>
          </w:p>
        </w:tc>
        <w:tc>
          <w:tcPr>
            <w:tcW w:w="731" w:type="dxa"/>
          </w:tcPr>
          <w:p w14:paraId="17601943"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622</w:t>
            </w:r>
          </w:p>
        </w:tc>
        <w:tc>
          <w:tcPr>
            <w:tcW w:w="636" w:type="dxa"/>
          </w:tcPr>
          <w:p w14:paraId="5CB5F0B6"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9,7</w:t>
            </w:r>
          </w:p>
        </w:tc>
        <w:tc>
          <w:tcPr>
            <w:tcW w:w="696" w:type="dxa"/>
          </w:tcPr>
          <w:p w14:paraId="4AE059FF"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2124</w:t>
            </w:r>
          </w:p>
        </w:tc>
        <w:tc>
          <w:tcPr>
            <w:tcW w:w="636" w:type="dxa"/>
          </w:tcPr>
          <w:p w14:paraId="1BE96A5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18,8</w:t>
            </w:r>
          </w:p>
        </w:tc>
        <w:tc>
          <w:tcPr>
            <w:tcW w:w="696" w:type="dxa"/>
          </w:tcPr>
          <w:p w14:paraId="64A1A296"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2148</w:t>
            </w:r>
          </w:p>
        </w:tc>
        <w:tc>
          <w:tcPr>
            <w:tcW w:w="636" w:type="dxa"/>
          </w:tcPr>
          <w:p w14:paraId="27E72E8F"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17,4</w:t>
            </w:r>
          </w:p>
        </w:tc>
        <w:tc>
          <w:tcPr>
            <w:tcW w:w="696" w:type="dxa"/>
          </w:tcPr>
          <w:p w14:paraId="6AF1E42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622</w:t>
            </w:r>
          </w:p>
        </w:tc>
        <w:tc>
          <w:tcPr>
            <w:tcW w:w="636" w:type="dxa"/>
          </w:tcPr>
          <w:p w14:paraId="5CCAEC48"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9,4</w:t>
            </w:r>
          </w:p>
        </w:tc>
        <w:tc>
          <w:tcPr>
            <w:tcW w:w="696" w:type="dxa"/>
          </w:tcPr>
          <w:p w14:paraId="6FD77BDE"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1464</w:t>
            </w:r>
          </w:p>
        </w:tc>
        <w:tc>
          <w:tcPr>
            <w:tcW w:w="636" w:type="dxa"/>
          </w:tcPr>
          <w:p w14:paraId="38B7DB33"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13,3</w:t>
            </w:r>
          </w:p>
        </w:tc>
        <w:tc>
          <w:tcPr>
            <w:tcW w:w="835" w:type="dxa"/>
            <w:shd w:val="clear" w:color="auto" w:fill="auto"/>
          </w:tcPr>
          <w:p w14:paraId="00610E6B"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14,4</w:t>
            </w:r>
          </w:p>
        </w:tc>
      </w:tr>
      <w:tr w:rsidR="00B00911" w:rsidRPr="00237FBE" w14:paraId="7732185B" w14:textId="77777777" w:rsidTr="001D5667">
        <w:trPr>
          <w:trHeight w:val="20"/>
          <w:jc w:val="center"/>
        </w:trPr>
        <w:tc>
          <w:tcPr>
            <w:tcW w:w="2147" w:type="dxa"/>
          </w:tcPr>
          <w:p w14:paraId="1FE23C27" w14:textId="77777777" w:rsidR="00B00911" w:rsidRPr="00237FBE" w:rsidRDefault="00B00911" w:rsidP="00237FBE">
            <w:pPr>
              <w:spacing w:after="0" w:line="240" w:lineRule="auto"/>
              <w:rPr>
                <w:rFonts w:eastAsia="Times New Roman"/>
                <w:sz w:val="24"/>
                <w:szCs w:val="28"/>
              </w:rPr>
            </w:pPr>
            <w:r w:rsidRPr="00237FBE">
              <w:rPr>
                <w:rFonts w:eastAsia="Times New Roman"/>
                <w:sz w:val="24"/>
                <w:szCs w:val="28"/>
              </w:rPr>
              <w:t>Болезни мочепол</w:t>
            </w:r>
            <w:r w:rsidRPr="00237FBE">
              <w:rPr>
                <w:rFonts w:eastAsia="Times New Roman"/>
                <w:sz w:val="24"/>
                <w:szCs w:val="28"/>
              </w:rPr>
              <w:t>о</w:t>
            </w:r>
            <w:r w:rsidRPr="00237FBE">
              <w:rPr>
                <w:rFonts w:eastAsia="Times New Roman"/>
                <w:sz w:val="24"/>
                <w:szCs w:val="28"/>
              </w:rPr>
              <w:t>вой системы</w:t>
            </w:r>
          </w:p>
        </w:tc>
        <w:tc>
          <w:tcPr>
            <w:tcW w:w="731" w:type="dxa"/>
          </w:tcPr>
          <w:p w14:paraId="258343E4"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2238</w:t>
            </w:r>
          </w:p>
        </w:tc>
        <w:tc>
          <w:tcPr>
            <w:tcW w:w="636" w:type="dxa"/>
          </w:tcPr>
          <w:p w14:paraId="37D03BC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34,9</w:t>
            </w:r>
          </w:p>
        </w:tc>
        <w:tc>
          <w:tcPr>
            <w:tcW w:w="696" w:type="dxa"/>
          </w:tcPr>
          <w:p w14:paraId="4A90F7E3"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1634</w:t>
            </w:r>
          </w:p>
        </w:tc>
        <w:tc>
          <w:tcPr>
            <w:tcW w:w="636" w:type="dxa"/>
          </w:tcPr>
          <w:p w14:paraId="36828FB7"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14,5</w:t>
            </w:r>
          </w:p>
        </w:tc>
        <w:tc>
          <w:tcPr>
            <w:tcW w:w="696" w:type="dxa"/>
          </w:tcPr>
          <w:p w14:paraId="49D0279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1280</w:t>
            </w:r>
          </w:p>
        </w:tc>
        <w:tc>
          <w:tcPr>
            <w:tcW w:w="636" w:type="dxa"/>
          </w:tcPr>
          <w:p w14:paraId="518A8F1C"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10,4</w:t>
            </w:r>
          </w:p>
        </w:tc>
        <w:tc>
          <w:tcPr>
            <w:tcW w:w="696" w:type="dxa"/>
          </w:tcPr>
          <w:p w14:paraId="4BA1102B"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1755</w:t>
            </w:r>
          </w:p>
        </w:tc>
        <w:tc>
          <w:tcPr>
            <w:tcW w:w="636" w:type="dxa"/>
          </w:tcPr>
          <w:p w14:paraId="7CF62A25"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26,5</w:t>
            </w:r>
          </w:p>
        </w:tc>
        <w:tc>
          <w:tcPr>
            <w:tcW w:w="696" w:type="dxa"/>
          </w:tcPr>
          <w:p w14:paraId="0ABBB632"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1293</w:t>
            </w:r>
          </w:p>
        </w:tc>
        <w:tc>
          <w:tcPr>
            <w:tcW w:w="636" w:type="dxa"/>
          </w:tcPr>
          <w:p w14:paraId="5E494D17"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11,7</w:t>
            </w:r>
          </w:p>
        </w:tc>
        <w:tc>
          <w:tcPr>
            <w:tcW w:w="835" w:type="dxa"/>
            <w:shd w:val="clear" w:color="auto" w:fill="auto"/>
          </w:tcPr>
          <w:p w14:paraId="3D1F5CA6"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16,1</w:t>
            </w:r>
          </w:p>
        </w:tc>
      </w:tr>
      <w:tr w:rsidR="00B00911" w:rsidRPr="00237FBE" w14:paraId="4A763C32" w14:textId="77777777" w:rsidTr="001D5667">
        <w:trPr>
          <w:trHeight w:val="20"/>
          <w:jc w:val="center"/>
        </w:trPr>
        <w:tc>
          <w:tcPr>
            <w:tcW w:w="2147" w:type="dxa"/>
          </w:tcPr>
          <w:p w14:paraId="57DD42E8" w14:textId="77777777" w:rsidR="00B00911" w:rsidRPr="00237FBE" w:rsidRDefault="00B00911" w:rsidP="00237FBE">
            <w:pPr>
              <w:spacing w:after="0" w:line="240" w:lineRule="auto"/>
              <w:rPr>
                <w:rFonts w:eastAsia="Times New Roman"/>
                <w:sz w:val="24"/>
                <w:szCs w:val="28"/>
              </w:rPr>
            </w:pPr>
            <w:r w:rsidRPr="00237FBE">
              <w:rPr>
                <w:rFonts w:eastAsia="Times New Roman"/>
                <w:sz w:val="24"/>
                <w:szCs w:val="28"/>
              </w:rPr>
              <w:t>Болезни эндокри</w:t>
            </w:r>
            <w:r w:rsidRPr="00237FBE">
              <w:rPr>
                <w:rFonts w:eastAsia="Times New Roman"/>
                <w:sz w:val="24"/>
                <w:szCs w:val="28"/>
              </w:rPr>
              <w:t>н</w:t>
            </w:r>
            <w:r w:rsidRPr="00237FBE">
              <w:rPr>
                <w:rFonts w:eastAsia="Times New Roman"/>
                <w:sz w:val="24"/>
                <w:szCs w:val="28"/>
              </w:rPr>
              <w:t>ной</w:t>
            </w:r>
          </w:p>
        </w:tc>
        <w:tc>
          <w:tcPr>
            <w:tcW w:w="731" w:type="dxa"/>
          </w:tcPr>
          <w:p w14:paraId="6505B57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314</w:t>
            </w:r>
          </w:p>
        </w:tc>
        <w:tc>
          <w:tcPr>
            <w:tcW w:w="636" w:type="dxa"/>
          </w:tcPr>
          <w:p w14:paraId="270E6F98"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4,8</w:t>
            </w:r>
          </w:p>
        </w:tc>
        <w:tc>
          <w:tcPr>
            <w:tcW w:w="696" w:type="dxa"/>
          </w:tcPr>
          <w:p w14:paraId="6FDBCEE4"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381</w:t>
            </w:r>
          </w:p>
        </w:tc>
        <w:tc>
          <w:tcPr>
            <w:tcW w:w="636" w:type="dxa"/>
          </w:tcPr>
          <w:p w14:paraId="5E9CF544"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3,4</w:t>
            </w:r>
          </w:p>
        </w:tc>
        <w:tc>
          <w:tcPr>
            <w:tcW w:w="696" w:type="dxa"/>
          </w:tcPr>
          <w:p w14:paraId="467A15E2"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454</w:t>
            </w:r>
          </w:p>
        </w:tc>
        <w:tc>
          <w:tcPr>
            <w:tcW w:w="636" w:type="dxa"/>
          </w:tcPr>
          <w:p w14:paraId="54A65352"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3,7</w:t>
            </w:r>
          </w:p>
        </w:tc>
        <w:tc>
          <w:tcPr>
            <w:tcW w:w="696" w:type="dxa"/>
          </w:tcPr>
          <w:p w14:paraId="0BD750ED"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491</w:t>
            </w:r>
          </w:p>
        </w:tc>
        <w:tc>
          <w:tcPr>
            <w:tcW w:w="636" w:type="dxa"/>
          </w:tcPr>
          <w:p w14:paraId="5E48494C"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7,4</w:t>
            </w:r>
          </w:p>
        </w:tc>
        <w:tc>
          <w:tcPr>
            <w:tcW w:w="696" w:type="dxa"/>
          </w:tcPr>
          <w:p w14:paraId="1630C11A"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698</w:t>
            </w:r>
          </w:p>
        </w:tc>
        <w:tc>
          <w:tcPr>
            <w:tcW w:w="636" w:type="dxa"/>
          </w:tcPr>
          <w:p w14:paraId="676CC9C6"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6,3</w:t>
            </w:r>
          </w:p>
        </w:tc>
        <w:tc>
          <w:tcPr>
            <w:tcW w:w="835" w:type="dxa"/>
            <w:shd w:val="clear" w:color="auto" w:fill="auto"/>
          </w:tcPr>
          <w:p w14:paraId="5385AE22"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11,1</w:t>
            </w:r>
          </w:p>
        </w:tc>
      </w:tr>
      <w:tr w:rsidR="00B00911" w:rsidRPr="00237FBE" w14:paraId="52C6E126" w14:textId="77777777" w:rsidTr="001D5667">
        <w:trPr>
          <w:trHeight w:val="20"/>
          <w:jc w:val="center"/>
        </w:trPr>
        <w:tc>
          <w:tcPr>
            <w:tcW w:w="2147" w:type="dxa"/>
          </w:tcPr>
          <w:p w14:paraId="34F02EF2" w14:textId="77777777" w:rsidR="00B00911" w:rsidRPr="00237FBE" w:rsidRDefault="00B00911" w:rsidP="00237FBE">
            <w:pPr>
              <w:spacing w:after="0" w:line="240" w:lineRule="auto"/>
              <w:rPr>
                <w:rFonts w:eastAsia="Times New Roman"/>
                <w:sz w:val="24"/>
                <w:szCs w:val="28"/>
              </w:rPr>
            </w:pPr>
            <w:r w:rsidRPr="00237FBE">
              <w:rPr>
                <w:rFonts w:eastAsia="Times New Roman"/>
                <w:sz w:val="24"/>
                <w:szCs w:val="28"/>
              </w:rPr>
              <w:t>Болезни системы кровообращения</w:t>
            </w:r>
          </w:p>
        </w:tc>
        <w:tc>
          <w:tcPr>
            <w:tcW w:w="731" w:type="dxa"/>
          </w:tcPr>
          <w:p w14:paraId="2C67780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338</w:t>
            </w:r>
          </w:p>
        </w:tc>
        <w:tc>
          <w:tcPr>
            <w:tcW w:w="636" w:type="dxa"/>
          </w:tcPr>
          <w:p w14:paraId="1874ACFD"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5,2</w:t>
            </w:r>
          </w:p>
        </w:tc>
        <w:tc>
          <w:tcPr>
            <w:tcW w:w="696" w:type="dxa"/>
          </w:tcPr>
          <w:p w14:paraId="4F1D36D5"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287</w:t>
            </w:r>
          </w:p>
        </w:tc>
        <w:tc>
          <w:tcPr>
            <w:tcW w:w="636" w:type="dxa"/>
          </w:tcPr>
          <w:p w14:paraId="2ECD69D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2,5</w:t>
            </w:r>
          </w:p>
        </w:tc>
        <w:tc>
          <w:tcPr>
            <w:tcW w:w="696" w:type="dxa"/>
          </w:tcPr>
          <w:p w14:paraId="196121A3"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337</w:t>
            </w:r>
          </w:p>
        </w:tc>
        <w:tc>
          <w:tcPr>
            <w:tcW w:w="636" w:type="dxa"/>
          </w:tcPr>
          <w:p w14:paraId="3E543239"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2,7</w:t>
            </w:r>
          </w:p>
        </w:tc>
        <w:tc>
          <w:tcPr>
            <w:tcW w:w="696" w:type="dxa"/>
          </w:tcPr>
          <w:p w14:paraId="3F177D8A"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100</w:t>
            </w:r>
          </w:p>
        </w:tc>
        <w:tc>
          <w:tcPr>
            <w:tcW w:w="636" w:type="dxa"/>
          </w:tcPr>
          <w:p w14:paraId="0337DFE4"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1,5</w:t>
            </w:r>
          </w:p>
        </w:tc>
        <w:tc>
          <w:tcPr>
            <w:tcW w:w="696" w:type="dxa"/>
          </w:tcPr>
          <w:p w14:paraId="1194EF9E"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187</w:t>
            </w:r>
          </w:p>
        </w:tc>
        <w:tc>
          <w:tcPr>
            <w:tcW w:w="636" w:type="dxa"/>
          </w:tcPr>
          <w:p w14:paraId="19B9465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1,7</w:t>
            </w:r>
          </w:p>
        </w:tc>
        <w:tc>
          <w:tcPr>
            <w:tcW w:w="835" w:type="dxa"/>
            <w:shd w:val="clear" w:color="auto" w:fill="auto"/>
          </w:tcPr>
          <w:p w14:paraId="73CB213C"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5,93</w:t>
            </w:r>
          </w:p>
        </w:tc>
      </w:tr>
      <w:tr w:rsidR="00B00911" w:rsidRPr="00237FBE" w14:paraId="111C4CE9" w14:textId="77777777" w:rsidTr="001D5667">
        <w:trPr>
          <w:trHeight w:val="20"/>
          <w:jc w:val="center"/>
        </w:trPr>
        <w:tc>
          <w:tcPr>
            <w:tcW w:w="2147" w:type="dxa"/>
          </w:tcPr>
          <w:p w14:paraId="549E5FF4" w14:textId="7697972D" w:rsidR="00CD4926" w:rsidRDefault="00CD4926" w:rsidP="00237FBE">
            <w:pPr>
              <w:spacing w:after="0" w:line="240" w:lineRule="auto"/>
              <w:rPr>
                <w:rFonts w:eastAsia="Times New Roman"/>
                <w:sz w:val="24"/>
                <w:szCs w:val="28"/>
              </w:rPr>
            </w:pPr>
            <w:r w:rsidRPr="00237FBE">
              <w:rPr>
                <w:rFonts w:eastAsia="Times New Roman"/>
                <w:sz w:val="24"/>
                <w:szCs w:val="28"/>
              </w:rPr>
              <w:t>Всего</w:t>
            </w:r>
            <w:r w:rsidR="00B00911" w:rsidRPr="00237FBE">
              <w:rPr>
                <w:rFonts w:eastAsia="Times New Roman"/>
                <w:sz w:val="24"/>
                <w:szCs w:val="28"/>
              </w:rPr>
              <w:t xml:space="preserve"> заболеваний</w:t>
            </w:r>
            <w:r w:rsidR="00237FBE">
              <w:rPr>
                <w:rFonts w:eastAsia="Times New Roman"/>
                <w:sz w:val="24"/>
                <w:szCs w:val="28"/>
              </w:rPr>
              <w:t xml:space="preserve"> </w:t>
            </w:r>
          </w:p>
          <w:p w14:paraId="6379EB98" w14:textId="5AD407B4" w:rsidR="00B00911" w:rsidRPr="00237FBE" w:rsidRDefault="00B00911" w:rsidP="00237FBE">
            <w:pPr>
              <w:spacing w:after="0" w:line="240" w:lineRule="auto"/>
              <w:rPr>
                <w:rFonts w:eastAsia="Times New Roman"/>
                <w:sz w:val="24"/>
                <w:szCs w:val="28"/>
              </w:rPr>
            </w:pPr>
            <w:r w:rsidRPr="00237FBE">
              <w:rPr>
                <w:rFonts w:eastAsia="Times New Roman"/>
                <w:sz w:val="24"/>
                <w:szCs w:val="28"/>
              </w:rPr>
              <w:t>беременных</w:t>
            </w:r>
          </w:p>
        </w:tc>
        <w:tc>
          <w:tcPr>
            <w:tcW w:w="1367" w:type="dxa"/>
            <w:gridSpan w:val="2"/>
          </w:tcPr>
          <w:p w14:paraId="741B3387"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11061</w:t>
            </w:r>
          </w:p>
          <w:p w14:paraId="2DE1942C"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172,5</w:t>
            </w:r>
          </w:p>
        </w:tc>
        <w:tc>
          <w:tcPr>
            <w:tcW w:w="1332" w:type="dxa"/>
            <w:gridSpan w:val="2"/>
          </w:tcPr>
          <w:p w14:paraId="41FE2B1C"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11292</w:t>
            </w:r>
          </w:p>
          <w:p w14:paraId="0241702E"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145,7</w:t>
            </w:r>
          </w:p>
        </w:tc>
        <w:tc>
          <w:tcPr>
            <w:tcW w:w="1332" w:type="dxa"/>
            <w:gridSpan w:val="2"/>
          </w:tcPr>
          <w:p w14:paraId="237953BA"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12325</w:t>
            </w:r>
          </w:p>
          <w:p w14:paraId="5C8574BA"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164,1</w:t>
            </w:r>
          </w:p>
        </w:tc>
        <w:tc>
          <w:tcPr>
            <w:tcW w:w="1332" w:type="dxa"/>
            <w:gridSpan w:val="2"/>
          </w:tcPr>
          <w:p w14:paraId="06DBDC11"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12324</w:t>
            </w:r>
          </w:p>
          <w:p w14:paraId="0A074380"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186,7</w:t>
            </w:r>
          </w:p>
        </w:tc>
        <w:tc>
          <w:tcPr>
            <w:tcW w:w="1332" w:type="dxa"/>
            <w:gridSpan w:val="2"/>
          </w:tcPr>
          <w:p w14:paraId="53B53C46"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10977</w:t>
            </w:r>
          </w:p>
          <w:p w14:paraId="32CF0E5A" w14:textId="77777777" w:rsidR="00B00911" w:rsidRPr="00237FBE" w:rsidRDefault="00B00911" w:rsidP="00237FBE">
            <w:pPr>
              <w:spacing w:after="0" w:line="240" w:lineRule="auto"/>
              <w:jc w:val="center"/>
              <w:rPr>
                <w:rFonts w:eastAsia="Times New Roman"/>
                <w:sz w:val="24"/>
                <w:szCs w:val="28"/>
              </w:rPr>
            </w:pPr>
            <w:r w:rsidRPr="00237FBE">
              <w:rPr>
                <w:rFonts w:eastAsia="Times New Roman"/>
                <w:sz w:val="24"/>
                <w:szCs w:val="28"/>
              </w:rPr>
              <w:t>187,9</w:t>
            </w:r>
          </w:p>
        </w:tc>
        <w:tc>
          <w:tcPr>
            <w:tcW w:w="835" w:type="dxa"/>
          </w:tcPr>
          <w:p w14:paraId="4C66717B" w14:textId="77777777" w:rsidR="00B00911" w:rsidRPr="00237FBE" w:rsidRDefault="00B00911" w:rsidP="00237FBE">
            <w:pPr>
              <w:spacing w:after="0" w:line="240" w:lineRule="auto"/>
              <w:jc w:val="center"/>
              <w:rPr>
                <w:rFonts w:eastAsia="Times New Roman"/>
                <w:sz w:val="24"/>
                <w:szCs w:val="28"/>
              </w:rPr>
            </w:pPr>
          </w:p>
        </w:tc>
      </w:tr>
    </w:tbl>
    <w:p w14:paraId="05BF363A"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p>
    <w:bookmarkEnd w:id="4"/>
    <w:p w14:paraId="18B58FE7" w14:textId="43C43988" w:rsidR="008C72E3" w:rsidRPr="00884CD3" w:rsidRDefault="004B2BCF"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Родов по р</w:t>
      </w:r>
      <w:r w:rsidR="008C72E3" w:rsidRPr="00884CD3">
        <w:rPr>
          <w:rFonts w:ascii="Times New Roman" w:eastAsia="Times New Roman" w:hAnsi="Times New Roman" w:cs="Times New Roman"/>
          <w:sz w:val="28"/>
          <w:szCs w:val="28"/>
        </w:rPr>
        <w:t>еспублике зарегистрировано 5726, что на 213 родов меньше 2022 г</w:t>
      </w:r>
      <w:r w:rsidRPr="00884CD3">
        <w:rPr>
          <w:rFonts w:ascii="Times New Roman" w:eastAsia="Times New Roman" w:hAnsi="Times New Roman" w:cs="Times New Roman"/>
          <w:sz w:val="28"/>
          <w:szCs w:val="28"/>
        </w:rPr>
        <w:t>.</w:t>
      </w:r>
      <w:r w:rsidR="008C72E3" w:rsidRPr="00884CD3">
        <w:rPr>
          <w:rFonts w:ascii="Times New Roman" w:eastAsia="Times New Roman" w:hAnsi="Times New Roman" w:cs="Times New Roman"/>
          <w:sz w:val="28"/>
          <w:szCs w:val="28"/>
        </w:rPr>
        <w:t xml:space="preserve"> (5939 родов). 90,2</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процента</w:t>
      </w:r>
      <w:r w:rsidR="008C72E3" w:rsidRPr="00884CD3">
        <w:rPr>
          <w:rFonts w:ascii="Times New Roman" w:eastAsia="Times New Roman" w:hAnsi="Times New Roman" w:cs="Times New Roman"/>
          <w:sz w:val="28"/>
          <w:szCs w:val="28"/>
        </w:rPr>
        <w:t xml:space="preserve"> родов от всех родов в республике проходят в </w:t>
      </w:r>
      <w:r w:rsidRPr="00884CD3">
        <w:rPr>
          <w:rFonts w:ascii="Times New Roman" w:eastAsia="Times New Roman" w:hAnsi="Times New Roman" w:cs="Times New Roman"/>
          <w:sz w:val="28"/>
          <w:szCs w:val="28"/>
        </w:rPr>
        <w:t xml:space="preserve">медицинских организациях </w:t>
      </w:r>
      <w:r w:rsidR="008C72E3" w:rsidRPr="00884CD3">
        <w:rPr>
          <w:rFonts w:ascii="Times New Roman" w:eastAsia="Times New Roman" w:hAnsi="Times New Roman" w:cs="Times New Roman"/>
          <w:sz w:val="28"/>
          <w:szCs w:val="28"/>
        </w:rPr>
        <w:t xml:space="preserve"> III уровня, 8,3</w:t>
      </w:r>
      <w:r w:rsidR="00622621">
        <w:rPr>
          <w:rFonts w:ascii="Times New Roman" w:eastAsia="Times New Roman" w:hAnsi="Times New Roman" w:cs="Times New Roman"/>
          <w:sz w:val="28"/>
          <w:szCs w:val="28"/>
        </w:rPr>
        <w:t xml:space="preserve"> процента</w:t>
      </w:r>
      <w:r w:rsidR="008C72E3" w:rsidRPr="00884CD3">
        <w:rPr>
          <w:rFonts w:ascii="Times New Roman" w:eastAsia="Times New Roman" w:hAnsi="Times New Roman" w:cs="Times New Roman"/>
          <w:sz w:val="28"/>
          <w:szCs w:val="28"/>
        </w:rPr>
        <w:t xml:space="preserve"> родов в </w:t>
      </w:r>
      <w:r w:rsidRPr="00884CD3">
        <w:rPr>
          <w:rFonts w:ascii="Times New Roman" w:eastAsia="Times New Roman" w:hAnsi="Times New Roman" w:cs="Times New Roman"/>
          <w:sz w:val="28"/>
          <w:szCs w:val="28"/>
        </w:rPr>
        <w:t xml:space="preserve">МО </w:t>
      </w:r>
      <w:r w:rsidR="008C72E3" w:rsidRPr="00884CD3">
        <w:rPr>
          <w:rFonts w:ascii="Times New Roman" w:eastAsia="Times New Roman" w:hAnsi="Times New Roman" w:cs="Times New Roman"/>
          <w:sz w:val="28"/>
          <w:szCs w:val="28"/>
        </w:rPr>
        <w:t>II уровня и 1,3</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процента</w:t>
      </w:r>
      <w:r w:rsidR="008C72E3" w:rsidRPr="00884CD3">
        <w:rPr>
          <w:rFonts w:ascii="Times New Roman" w:eastAsia="Times New Roman" w:hAnsi="Times New Roman" w:cs="Times New Roman"/>
          <w:sz w:val="28"/>
          <w:szCs w:val="28"/>
        </w:rPr>
        <w:t xml:space="preserve"> в </w:t>
      </w:r>
      <w:r w:rsidRPr="00884CD3">
        <w:rPr>
          <w:rFonts w:ascii="Times New Roman" w:eastAsia="Times New Roman" w:hAnsi="Times New Roman" w:cs="Times New Roman"/>
          <w:sz w:val="28"/>
          <w:szCs w:val="28"/>
        </w:rPr>
        <w:t xml:space="preserve">МО </w:t>
      </w:r>
      <w:r w:rsidR="008C72E3" w:rsidRPr="00884CD3">
        <w:rPr>
          <w:rFonts w:ascii="Times New Roman" w:eastAsia="Times New Roman" w:hAnsi="Times New Roman" w:cs="Times New Roman"/>
          <w:sz w:val="28"/>
          <w:szCs w:val="28"/>
        </w:rPr>
        <w:t>I уровня.</w:t>
      </w:r>
    </w:p>
    <w:p w14:paraId="495FF092" w14:textId="647B5EE7"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Удельный вес преждевременных родов составил 5,7</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что выше 2022 г</w:t>
      </w:r>
      <w:r w:rsidR="0013098A"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на 9,6</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Из всех преждевременных родов 95,7</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xml:space="preserve"> </w:t>
      </w:r>
      <w:r w:rsidR="0013098A" w:rsidRPr="00884CD3">
        <w:rPr>
          <w:rFonts w:ascii="Times New Roman" w:eastAsia="Times New Roman" w:hAnsi="Times New Roman" w:cs="Times New Roman"/>
          <w:sz w:val="28"/>
          <w:szCs w:val="28"/>
        </w:rPr>
        <w:t>за</w:t>
      </w:r>
      <w:r w:rsidRPr="00884CD3">
        <w:rPr>
          <w:rFonts w:ascii="Times New Roman" w:eastAsia="Times New Roman" w:hAnsi="Times New Roman" w:cs="Times New Roman"/>
          <w:sz w:val="28"/>
          <w:szCs w:val="28"/>
        </w:rPr>
        <w:t>рег</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стрированы в ГБУЗ Р</w:t>
      </w:r>
      <w:r w:rsidR="00CD4926">
        <w:rPr>
          <w:rFonts w:ascii="Times New Roman" w:eastAsia="Times New Roman" w:hAnsi="Times New Roman" w:cs="Times New Roman"/>
          <w:sz w:val="28"/>
          <w:szCs w:val="28"/>
        </w:rPr>
        <w:t xml:space="preserve">еспублики </w:t>
      </w:r>
      <w:r w:rsidRPr="00884CD3">
        <w:rPr>
          <w:rFonts w:ascii="Times New Roman" w:eastAsia="Times New Roman" w:hAnsi="Times New Roman" w:cs="Times New Roman"/>
          <w:sz w:val="28"/>
          <w:szCs w:val="28"/>
        </w:rPr>
        <w:t>Т</w:t>
      </w:r>
      <w:r w:rsidR="00CD4926">
        <w:rPr>
          <w:rFonts w:ascii="Times New Roman" w:eastAsia="Times New Roman" w:hAnsi="Times New Roman" w:cs="Times New Roman"/>
          <w:sz w:val="28"/>
          <w:szCs w:val="28"/>
        </w:rPr>
        <w:t>ыва</w:t>
      </w:r>
      <w:r w:rsidRPr="00884CD3">
        <w:rPr>
          <w:rFonts w:ascii="Times New Roman" w:eastAsia="Times New Roman" w:hAnsi="Times New Roman" w:cs="Times New Roman"/>
          <w:sz w:val="28"/>
          <w:szCs w:val="28"/>
        </w:rPr>
        <w:t xml:space="preserve">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Перинатальный центр</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13098A" w:rsidRPr="00884CD3">
        <w:rPr>
          <w:rFonts w:ascii="Times New Roman" w:eastAsia="Times New Roman" w:hAnsi="Times New Roman" w:cs="Times New Roman"/>
          <w:sz w:val="28"/>
          <w:szCs w:val="28"/>
        </w:rPr>
        <w:t>К</w:t>
      </w:r>
      <w:r w:rsidRPr="00884CD3">
        <w:rPr>
          <w:rFonts w:ascii="Times New Roman" w:eastAsia="Times New Roman" w:hAnsi="Times New Roman" w:cs="Times New Roman"/>
          <w:sz w:val="28"/>
          <w:szCs w:val="28"/>
        </w:rPr>
        <w:t>оличество преждевременных родов, принятых на 2 уровне</w:t>
      </w:r>
      <w:r w:rsidR="001D5667">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увеличилось с 2,2 до 3,3</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w:t>
      </w:r>
      <w:r w:rsidR="00CD4926">
        <w:rPr>
          <w:rFonts w:ascii="Times New Roman" w:eastAsia="Times New Roman" w:hAnsi="Times New Roman" w:cs="Times New Roman"/>
          <w:bCs/>
          <w:sz w:val="28"/>
          <w:szCs w:val="28"/>
        </w:rPr>
        <w:t>о</w:t>
      </w:r>
      <w:r w:rsidR="00CD4926">
        <w:rPr>
          <w:rFonts w:ascii="Times New Roman" w:eastAsia="Times New Roman" w:hAnsi="Times New Roman" w:cs="Times New Roman"/>
          <w:bCs/>
          <w:sz w:val="28"/>
          <w:szCs w:val="28"/>
        </w:rPr>
        <w:t>цента</w:t>
      </w:r>
      <w:r w:rsidRPr="00884CD3">
        <w:rPr>
          <w:rFonts w:ascii="Times New Roman" w:eastAsia="Times New Roman" w:hAnsi="Times New Roman" w:cs="Times New Roman"/>
          <w:sz w:val="28"/>
          <w:szCs w:val="28"/>
        </w:rPr>
        <w:t>.</w:t>
      </w:r>
    </w:p>
    <w:p w14:paraId="009CDD3F" w14:textId="3C976B5D"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lastRenderedPageBreak/>
        <w:t>Доля допущенных преждевременных родов на 1 уровне снизилась с 2,2 до 0,9</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Ежегодно допус</w:t>
      </w:r>
      <w:r w:rsidR="0080614B" w:rsidRPr="00884CD3">
        <w:rPr>
          <w:rFonts w:ascii="Times New Roman" w:eastAsia="Times New Roman" w:hAnsi="Times New Roman" w:cs="Times New Roman"/>
          <w:sz w:val="28"/>
          <w:szCs w:val="28"/>
        </w:rPr>
        <w:t>каются  преждевременные роды в МО</w:t>
      </w:r>
      <w:r w:rsidRPr="00884CD3">
        <w:rPr>
          <w:rFonts w:ascii="Times New Roman" w:eastAsia="Times New Roman" w:hAnsi="Times New Roman" w:cs="Times New Roman"/>
          <w:sz w:val="28"/>
          <w:szCs w:val="28"/>
        </w:rPr>
        <w:t xml:space="preserve"> 1 уро</w:t>
      </w:r>
      <w:r w:rsidRPr="00884CD3">
        <w:rPr>
          <w:rFonts w:ascii="Times New Roman" w:eastAsia="Times New Roman" w:hAnsi="Times New Roman" w:cs="Times New Roman"/>
          <w:sz w:val="28"/>
          <w:szCs w:val="28"/>
        </w:rPr>
        <w:t>в</w:t>
      </w:r>
      <w:r w:rsidRPr="00884CD3">
        <w:rPr>
          <w:rFonts w:ascii="Times New Roman" w:eastAsia="Times New Roman" w:hAnsi="Times New Roman" w:cs="Times New Roman"/>
          <w:sz w:val="28"/>
          <w:szCs w:val="28"/>
        </w:rPr>
        <w:t>ня, что свидетельствует о неисполнении приказа МЗ РФ №</w:t>
      </w:r>
      <w:r w:rsidR="00CD4926">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1130н.</w:t>
      </w:r>
    </w:p>
    <w:p w14:paraId="6740CC6F" w14:textId="6F536795" w:rsidR="008C72E3" w:rsidRDefault="008C72E3" w:rsidP="00884CD3">
      <w:pPr>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В Республике Тыва зарегистрировано 2753 прерываний беременности, а в 2022</w:t>
      </w:r>
      <w:r w:rsidR="0080614B"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w:t>
      </w:r>
      <w:r w:rsidR="0080614B"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CD4926">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2738, показатель на 100 родившихся живыми составил 47,8, что выше показателя на 1,8</w:t>
      </w:r>
      <w:r w:rsidR="00CD4926" w:rsidRPr="00CD4926">
        <w:rPr>
          <w:rFonts w:ascii="Times New Roman" w:eastAsia="Times New Roman" w:hAnsi="Times New Roman" w:cs="Times New Roman"/>
          <w:bCs/>
          <w:sz w:val="28"/>
          <w:szCs w:val="28"/>
        </w:rPr>
        <w:t xml:space="preserve"> </w:t>
      </w:r>
      <w:r w:rsidR="00CD4926">
        <w:rPr>
          <w:rFonts w:ascii="Times New Roman" w:eastAsia="Times New Roman" w:hAnsi="Times New Roman" w:cs="Times New Roman"/>
          <w:bCs/>
          <w:sz w:val="28"/>
          <w:szCs w:val="28"/>
        </w:rPr>
        <w:t>процента</w:t>
      </w:r>
      <w:r w:rsidR="0080614B"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чем за 2022 г. Отмечается небольшое снижение п</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казателя абортов на 1000 женщин 15-49 лет</w:t>
      </w:r>
      <w:r w:rsidR="0080614B"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с 33,9 до 32,2 (на 3,6</w:t>
      </w:r>
      <w:r w:rsidR="001D5667" w:rsidRPr="001D5667">
        <w:rPr>
          <w:rFonts w:ascii="Times New Roman" w:eastAsia="Calibri" w:hAnsi="Times New Roman" w:cs="Times New Roman"/>
          <w:sz w:val="28"/>
          <w:szCs w:val="28"/>
        </w:rPr>
        <w:t xml:space="preserve"> </w:t>
      </w:r>
      <w:r w:rsidR="001D5667">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 на фоне увеличения количества женщин фертильного возраста.</w:t>
      </w:r>
      <w:proofErr w:type="gramEnd"/>
      <w:r w:rsidRPr="00884CD3">
        <w:rPr>
          <w:rFonts w:ascii="Times New Roman" w:eastAsia="Times New Roman" w:hAnsi="Times New Roman" w:cs="Times New Roman"/>
          <w:sz w:val="28"/>
          <w:szCs w:val="28"/>
        </w:rPr>
        <w:t xml:space="preserve"> Но существенного уменьшения числа прерываний беременности из года в год не наблюдается, что говорит о необходимости усиления работы по организации планирования семьи и сохранения репродуктивного здоровья женщин в республике, показатель в</w:t>
      </w:r>
      <w:r w:rsidRPr="00884CD3">
        <w:rPr>
          <w:rFonts w:ascii="Times New Roman" w:eastAsia="Times New Roman" w:hAnsi="Times New Roman" w:cs="Times New Roman"/>
          <w:sz w:val="28"/>
          <w:szCs w:val="28"/>
        </w:rPr>
        <w:t>ы</w:t>
      </w:r>
      <w:r w:rsidRPr="00884CD3">
        <w:rPr>
          <w:rFonts w:ascii="Times New Roman" w:eastAsia="Times New Roman" w:hAnsi="Times New Roman" w:cs="Times New Roman"/>
          <w:sz w:val="28"/>
          <w:szCs w:val="28"/>
        </w:rPr>
        <w:t xml:space="preserve">ше </w:t>
      </w:r>
      <w:r w:rsidR="0080614B" w:rsidRPr="00884CD3">
        <w:rPr>
          <w:rFonts w:ascii="Times New Roman" w:eastAsia="Times New Roman" w:hAnsi="Times New Roman" w:cs="Times New Roman"/>
          <w:sz w:val="28"/>
          <w:szCs w:val="28"/>
        </w:rPr>
        <w:t>средне</w:t>
      </w:r>
      <w:r w:rsidRPr="00884CD3">
        <w:rPr>
          <w:rFonts w:ascii="Times New Roman" w:eastAsia="Times New Roman" w:hAnsi="Times New Roman" w:cs="Times New Roman"/>
          <w:sz w:val="28"/>
          <w:szCs w:val="28"/>
        </w:rPr>
        <w:t>российского в 2,8 раза.</w:t>
      </w:r>
    </w:p>
    <w:p w14:paraId="0D4CC234" w14:textId="77777777" w:rsidR="00AD6536" w:rsidRPr="00884CD3" w:rsidRDefault="00AD6536" w:rsidP="00884CD3">
      <w:pPr>
        <w:spacing w:after="0" w:line="240" w:lineRule="auto"/>
        <w:ind w:firstLine="709"/>
        <w:jc w:val="both"/>
        <w:rPr>
          <w:rFonts w:ascii="Times New Roman" w:eastAsia="Times New Roman" w:hAnsi="Times New Roman" w:cs="Times New Roman"/>
          <w:sz w:val="28"/>
          <w:szCs w:val="28"/>
        </w:rPr>
      </w:pPr>
    </w:p>
    <w:p w14:paraId="5693D72B" w14:textId="5F34405C" w:rsidR="006C492A" w:rsidRDefault="006C492A" w:rsidP="00AD6536">
      <w:pPr>
        <w:spacing w:after="0" w:line="240" w:lineRule="auto"/>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Таблица 3</w:t>
      </w:r>
      <w:r w:rsidR="004E4943" w:rsidRPr="00884CD3">
        <w:rPr>
          <w:rFonts w:ascii="Times New Roman" w:eastAsia="Times New Roman" w:hAnsi="Times New Roman" w:cs="Times New Roman"/>
          <w:sz w:val="28"/>
          <w:szCs w:val="28"/>
        </w:rPr>
        <w:t>9</w:t>
      </w:r>
    </w:p>
    <w:p w14:paraId="54C2FF1C" w14:textId="77777777" w:rsidR="00AD6536" w:rsidRPr="00884CD3" w:rsidRDefault="00AD6536" w:rsidP="00884CD3">
      <w:pPr>
        <w:spacing w:after="0" w:line="240" w:lineRule="auto"/>
        <w:ind w:firstLine="709"/>
        <w:jc w:val="both"/>
        <w:rPr>
          <w:rFonts w:ascii="Times New Roman" w:eastAsia="Times New Roman" w:hAnsi="Times New Roman" w:cs="Times New Roman"/>
          <w:sz w:val="28"/>
          <w:szCs w:val="28"/>
        </w:rPr>
      </w:pPr>
    </w:p>
    <w:p w14:paraId="72F0B66A" w14:textId="72960008" w:rsidR="008C72E3" w:rsidRPr="00884CD3" w:rsidRDefault="008C72E3" w:rsidP="00AD6536">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Динамика абортов</w:t>
      </w:r>
    </w:p>
    <w:p w14:paraId="1793007D"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highlight w:val="green"/>
          <w:u w:val="single"/>
        </w:rPr>
      </w:pP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65"/>
        <w:gridCol w:w="753"/>
        <w:gridCol w:w="832"/>
        <w:gridCol w:w="708"/>
        <w:gridCol w:w="709"/>
        <w:gridCol w:w="709"/>
        <w:gridCol w:w="709"/>
        <w:gridCol w:w="708"/>
        <w:gridCol w:w="663"/>
        <w:gridCol w:w="708"/>
        <w:gridCol w:w="709"/>
        <w:gridCol w:w="992"/>
      </w:tblGrid>
      <w:tr w:rsidR="00CB6C5E" w:rsidRPr="00AD6536" w14:paraId="15A31237" w14:textId="77777777" w:rsidTr="00AD6536">
        <w:trPr>
          <w:trHeight w:val="20"/>
          <w:jc w:val="center"/>
        </w:trPr>
        <w:tc>
          <w:tcPr>
            <w:tcW w:w="14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86782C"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Показатели</w:t>
            </w:r>
          </w:p>
        </w:tc>
        <w:tc>
          <w:tcPr>
            <w:tcW w:w="1585" w:type="dxa"/>
            <w:gridSpan w:val="2"/>
            <w:tcBorders>
              <w:top w:val="single" w:sz="4" w:space="0" w:color="auto"/>
              <w:left w:val="single" w:sz="4" w:space="0" w:color="auto"/>
              <w:bottom w:val="single" w:sz="4" w:space="0" w:color="auto"/>
              <w:right w:val="single" w:sz="4" w:space="0" w:color="auto"/>
            </w:tcBorders>
            <w:shd w:val="clear" w:color="auto" w:fill="auto"/>
          </w:tcPr>
          <w:p w14:paraId="38B77E8C" w14:textId="17BFCA4A"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2019</w:t>
            </w:r>
            <w:r w:rsidR="0095503E" w:rsidRPr="00AD6536">
              <w:rPr>
                <w:rFonts w:ascii="Times New Roman" w:eastAsia="Times New Roman" w:hAnsi="Times New Roman" w:cs="Times New Roman"/>
                <w:sz w:val="24"/>
                <w:szCs w:val="28"/>
              </w:rPr>
              <w:t xml:space="preserve"> </w:t>
            </w:r>
            <w:r w:rsidRPr="00AD6536">
              <w:rPr>
                <w:rFonts w:ascii="Times New Roman" w:eastAsia="Times New Roman" w:hAnsi="Times New Roman" w:cs="Times New Roman"/>
                <w:sz w:val="24"/>
                <w:szCs w:val="28"/>
              </w:rPr>
              <w:t>г.</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727E972D" w14:textId="33C03700"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2020</w:t>
            </w:r>
            <w:r w:rsidR="0095503E" w:rsidRPr="00AD6536">
              <w:rPr>
                <w:rFonts w:ascii="Times New Roman" w:eastAsia="Times New Roman" w:hAnsi="Times New Roman" w:cs="Times New Roman"/>
                <w:sz w:val="24"/>
                <w:szCs w:val="28"/>
              </w:rPr>
              <w:t xml:space="preserve"> </w:t>
            </w:r>
            <w:r w:rsidRPr="00AD6536">
              <w:rPr>
                <w:rFonts w:ascii="Times New Roman" w:eastAsia="Times New Roman" w:hAnsi="Times New Roman" w:cs="Times New Roman"/>
                <w:sz w:val="24"/>
                <w:szCs w:val="28"/>
              </w:rPr>
              <w:t>г.</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D7A7CC6" w14:textId="700AC4BA"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2021</w:t>
            </w:r>
            <w:r w:rsidR="0095503E" w:rsidRPr="00AD6536">
              <w:rPr>
                <w:rFonts w:ascii="Times New Roman" w:eastAsia="Times New Roman" w:hAnsi="Times New Roman" w:cs="Times New Roman"/>
                <w:sz w:val="24"/>
                <w:szCs w:val="28"/>
              </w:rPr>
              <w:t xml:space="preserve"> </w:t>
            </w:r>
            <w:r w:rsidRPr="00AD6536">
              <w:rPr>
                <w:rFonts w:ascii="Times New Roman" w:eastAsia="Times New Roman" w:hAnsi="Times New Roman" w:cs="Times New Roman"/>
                <w:sz w:val="24"/>
                <w:szCs w:val="28"/>
              </w:rPr>
              <w:t>г.</w:t>
            </w:r>
          </w:p>
        </w:tc>
        <w:tc>
          <w:tcPr>
            <w:tcW w:w="1371" w:type="dxa"/>
            <w:gridSpan w:val="2"/>
            <w:tcBorders>
              <w:top w:val="single" w:sz="4" w:space="0" w:color="auto"/>
              <w:left w:val="single" w:sz="4" w:space="0" w:color="auto"/>
              <w:right w:val="single" w:sz="4" w:space="0" w:color="auto"/>
            </w:tcBorders>
            <w:shd w:val="clear" w:color="auto" w:fill="auto"/>
          </w:tcPr>
          <w:p w14:paraId="5F11B9A1" w14:textId="682A0995"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2022</w:t>
            </w:r>
            <w:r w:rsidR="0095503E" w:rsidRPr="00AD6536">
              <w:rPr>
                <w:rFonts w:ascii="Times New Roman" w:eastAsia="Times New Roman" w:hAnsi="Times New Roman" w:cs="Times New Roman"/>
                <w:sz w:val="24"/>
                <w:szCs w:val="28"/>
              </w:rPr>
              <w:t xml:space="preserve"> </w:t>
            </w:r>
            <w:r w:rsidRPr="00AD6536">
              <w:rPr>
                <w:rFonts w:ascii="Times New Roman" w:eastAsia="Times New Roman" w:hAnsi="Times New Roman" w:cs="Times New Roman"/>
                <w:sz w:val="24"/>
                <w:szCs w:val="28"/>
              </w:rPr>
              <w:t>г.</w:t>
            </w:r>
          </w:p>
        </w:tc>
        <w:tc>
          <w:tcPr>
            <w:tcW w:w="1417" w:type="dxa"/>
            <w:gridSpan w:val="2"/>
            <w:tcBorders>
              <w:top w:val="single" w:sz="4" w:space="0" w:color="auto"/>
              <w:left w:val="single" w:sz="4" w:space="0" w:color="auto"/>
              <w:right w:val="single" w:sz="4" w:space="0" w:color="auto"/>
            </w:tcBorders>
            <w:shd w:val="clear" w:color="auto" w:fill="auto"/>
          </w:tcPr>
          <w:p w14:paraId="460B3F83" w14:textId="2FBE7644"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2023</w:t>
            </w:r>
            <w:r w:rsidR="0095503E" w:rsidRPr="00AD6536">
              <w:rPr>
                <w:rFonts w:ascii="Times New Roman" w:eastAsia="Times New Roman" w:hAnsi="Times New Roman" w:cs="Times New Roman"/>
                <w:sz w:val="24"/>
                <w:szCs w:val="28"/>
              </w:rPr>
              <w:t xml:space="preserve"> </w:t>
            </w:r>
            <w:r w:rsidRPr="00AD6536">
              <w:rPr>
                <w:rFonts w:ascii="Times New Roman" w:eastAsia="Times New Roman" w:hAnsi="Times New Roman" w:cs="Times New Roman"/>
                <w:sz w:val="24"/>
                <w:szCs w:val="28"/>
              </w:rPr>
              <w:t>г.</w:t>
            </w:r>
          </w:p>
        </w:tc>
        <w:tc>
          <w:tcPr>
            <w:tcW w:w="992" w:type="dxa"/>
            <w:vMerge w:val="restart"/>
            <w:tcBorders>
              <w:top w:val="single" w:sz="4" w:space="0" w:color="auto"/>
              <w:left w:val="single" w:sz="4" w:space="0" w:color="auto"/>
              <w:right w:val="single" w:sz="4" w:space="0" w:color="auto"/>
            </w:tcBorders>
            <w:shd w:val="clear" w:color="auto" w:fill="auto"/>
          </w:tcPr>
          <w:p w14:paraId="2618719C" w14:textId="77777777" w:rsid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 xml:space="preserve">РФ </w:t>
            </w:r>
          </w:p>
          <w:p w14:paraId="38905F41" w14:textId="12CB3754"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2022</w:t>
            </w:r>
            <w:r w:rsidR="0095503E" w:rsidRPr="00AD6536">
              <w:rPr>
                <w:rFonts w:ascii="Times New Roman" w:eastAsia="Times New Roman" w:hAnsi="Times New Roman" w:cs="Times New Roman"/>
                <w:sz w:val="24"/>
                <w:szCs w:val="28"/>
              </w:rPr>
              <w:t xml:space="preserve"> г.</w:t>
            </w:r>
          </w:p>
        </w:tc>
      </w:tr>
      <w:tr w:rsidR="00CB6C5E" w:rsidRPr="00AD6536" w14:paraId="5FB5067A" w14:textId="77777777" w:rsidTr="00AD6536">
        <w:trPr>
          <w:trHeight w:val="20"/>
          <w:jc w:val="center"/>
        </w:trPr>
        <w:tc>
          <w:tcPr>
            <w:tcW w:w="1465" w:type="dxa"/>
            <w:vMerge/>
            <w:tcBorders>
              <w:top w:val="single" w:sz="4" w:space="0" w:color="auto"/>
              <w:left w:val="single" w:sz="4" w:space="0" w:color="auto"/>
              <w:bottom w:val="single" w:sz="4" w:space="0" w:color="auto"/>
              <w:right w:val="single" w:sz="4" w:space="0" w:color="auto"/>
            </w:tcBorders>
            <w:shd w:val="clear" w:color="auto" w:fill="auto"/>
            <w:hideMark/>
          </w:tcPr>
          <w:p w14:paraId="2BFE740A"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798508CF"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ПЦ</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7FAFE2B0"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РТ</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986384"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ПЦ</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2E6FE3"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РТ</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86FC08"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ПЦ</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7F8AF5"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РТ</w:t>
            </w:r>
          </w:p>
        </w:tc>
        <w:tc>
          <w:tcPr>
            <w:tcW w:w="708" w:type="dxa"/>
            <w:tcBorders>
              <w:left w:val="single" w:sz="4" w:space="0" w:color="auto"/>
              <w:bottom w:val="single" w:sz="4" w:space="0" w:color="auto"/>
              <w:right w:val="single" w:sz="4" w:space="0" w:color="auto"/>
            </w:tcBorders>
            <w:shd w:val="clear" w:color="auto" w:fill="auto"/>
          </w:tcPr>
          <w:p w14:paraId="4702C0DB"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ПЦ</w:t>
            </w:r>
          </w:p>
        </w:tc>
        <w:tc>
          <w:tcPr>
            <w:tcW w:w="663" w:type="dxa"/>
            <w:tcBorders>
              <w:left w:val="single" w:sz="4" w:space="0" w:color="auto"/>
              <w:bottom w:val="single" w:sz="4" w:space="0" w:color="auto"/>
              <w:right w:val="single" w:sz="4" w:space="0" w:color="auto"/>
            </w:tcBorders>
            <w:shd w:val="clear" w:color="auto" w:fill="auto"/>
          </w:tcPr>
          <w:p w14:paraId="4FAD61F5"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РТ</w:t>
            </w:r>
          </w:p>
        </w:tc>
        <w:tc>
          <w:tcPr>
            <w:tcW w:w="708" w:type="dxa"/>
            <w:tcBorders>
              <w:left w:val="single" w:sz="4" w:space="0" w:color="auto"/>
              <w:bottom w:val="single" w:sz="4" w:space="0" w:color="auto"/>
              <w:right w:val="single" w:sz="4" w:space="0" w:color="auto"/>
            </w:tcBorders>
            <w:shd w:val="clear" w:color="auto" w:fill="auto"/>
          </w:tcPr>
          <w:p w14:paraId="4993CA05"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ПЦ</w:t>
            </w:r>
          </w:p>
        </w:tc>
        <w:tc>
          <w:tcPr>
            <w:tcW w:w="709" w:type="dxa"/>
            <w:tcBorders>
              <w:left w:val="single" w:sz="4" w:space="0" w:color="auto"/>
              <w:bottom w:val="single" w:sz="4" w:space="0" w:color="auto"/>
              <w:right w:val="single" w:sz="4" w:space="0" w:color="auto"/>
            </w:tcBorders>
            <w:shd w:val="clear" w:color="auto" w:fill="auto"/>
          </w:tcPr>
          <w:p w14:paraId="45BA0FBC"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РТ</w:t>
            </w:r>
          </w:p>
        </w:tc>
        <w:tc>
          <w:tcPr>
            <w:tcW w:w="992" w:type="dxa"/>
            <w:vMerge/>
            <w:tcBorders>
              <w:left w:val="single" w:sz="4" w:space="0" w:color="auto"/>
              <w:bottom w:val="single" w:sz="4" w:space="0" w:color="auto"/>
              <w:right w:val="single" w:sz="4" w:space="0" w:color="auto"/>
            </w:tcBorders>
            <w:shd w:val="clear" w:color="auto" w:fill="auto"/>
          </w:tcPr>
          <w:p w14:paraId="0DFA8B0C"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p>
        </w:tc>
      </w:tr>
      <w:tr w:rsidR="00CB6C5E" w:rsidRPr="00AD6536" w14:paraId="4AF40763" w14:textId="77777777" w:rsidTr="00AD6536">
        <w:trPr>
          <w:trHeight w:val="20"/>
          <w:jc w:val="center"/>
        </w:trPr>
        <w:tc>
          <w:tcPr>
            <w:tcW w:w="1465" w:type="dxa"/>
            <w:tcBorders>
              <w:top w:val="single" w:sz="4" w:space="0" w:color="auto"/>
              <w:left w:val="single" w:sz="4" w:space="0" w:color="auto"/>
              <w:bottom w:val="single" w:sz="4" w:space="0" w:color="auto"/>
              <w:right w:val="single" w:sz="4" w:space="0" w:color="auto"/>
            </w:tcBorders>
            <w:shd w:val="clear" w:color="auto" w:fill="auto"/>
            <w:hideMark/>
          </w:tcPr>
          <w:p w14:paraId="3EC65C39" w14:textId="77777777" w:rsidR="00CB6C5E" w:rsidRPr="00AD6536" w:rsidRDefault="00CB6C5E" w:rsidP="00AD6536">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Общее число абортов</w:t>
            </w: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0F76450D"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1986</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4743B1A7"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2523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B033AC6"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1948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F26F03"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2376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997898"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2086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B42307"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2641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3C8D0CB"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2107</w:t>
            </w:r>
          </w:p>
        </w:tc>
        <w:tc>
          <w:tcPr>
            <w:tcW w:w="663" w:type="dxa"/>
            <w:tcBorders>
              <w:top w:val="single" w:sz="4" w:space="0" w:color="auto"/>
              <w:left w:val="single" w:sz="4" w:space="0" w:color="auto"/>
              <w:bottom w:val="single" w:sz="4" w:space="0" w:color="auto"/>
              <w:right w:val="single" w:sz="4" w:space="0" w:color="auto"/>
            </w:tcBorders>
            <w:shd w:val="clear" w:color="auto" w:fill="auto"/>
          </w:tcPr>
          <w:p w14:paraId="35149676"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2738</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4BF1D4D"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2280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11462B"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2753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BDAF1F"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395201</w:t>
            </w:r>
          </w:p>
        </w:tc>
      </w:tr>
      <w:tr w:rsidR="00CB6C5E" w:rsidRPr="00AD6536" w14:paraId="644FE64E" w14:textId="77777777" w:rsidTr="00AD6536">
        <w:trPr>
          <w:trHeight w:val="20"/>
          <w:jc w:val="center"/>
        </w:trPr>
        <w:tc>
          <w:tcPr>
            <w:tcW w:w="1465" w:type="dxa"/>
            <w:tcBorders>
              <w:top w:val="single" w:sz="4" w:space="0" w:color="auto"/>
              <w:left w:val="single" w:sz="4" w:space="0" w:color="auto"/>
              <w:bottom w:val="single" w:sz="4" w:space="0" w:color="auto"/>
              <w:right w:val="single" w:sz="4" w:space="0" w:color="auto"/>
            </w:tcBorders>
            <w:shd w:val="clear" w:color="auto" w:fill="auto"/>
            <w:hideMark/>
          </w:tcPr>
          <w:p w14:paraId="0ECC339D" w14:textId="77777777" w:rsidR="00CB6C5E" w:rsidRPr="00AD6536" w:rsidRDefault="00CB6C5E" w:rsidP="00AD6536">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На 1000 женщин фертильного возраста</w:t>
            </w: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11473E29"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24,8</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75286F73"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31,5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B4896B3"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24,2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CA178A"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29,5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F5B9AF"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32,6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E16363"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32,8</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34792BD"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26,1</w:t>
            </w:r>
          </w:p>
        </w:tc>
        <w:tc>
          <w:tcPr>
            <w:tcW w:w="663" w:type="dxa"/>
            <w:tcBorders>
              <w:top w:val="single" w:sz="4" w:space="0" w:color="auto"/>
              <w:left w:val="single" w:sz="4" w:space="0" w:color="auto"/>
              <w:bottom w:val="single" w:sz="4" w:space="0" w:color="auto"/>
              <w:right w:val="single" w:sz="4" w:space="0" w:color="auto"/>
            </w:tcBorders>
            <w:shd w:val="clear" w:color="auto" w:fill="auto"/>
          </w:tcPr>
          <w:p w14:paraId="2ED1F014" w14:textId="4361A71C"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33,9</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6F3ED75"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26,6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E97234"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32,2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CF006C"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11,4</w:t>
            </w:r>
          </w:p>
        </w:tc>
      </w:tr>
      <w:tr w:rsidR="00CB6C5E" w:rsidRPr="00AD6536" w14:paraId="520E6CE6" w14:textId="77777777" w:rsidTr="00AD6536">
        <w:trPr>
          <w:trHeight w:val="20"/>
          <w:jc w:val="center"/>
        </w:trPr>
        <w:tc>
          <w:tcPr>
            <w:tcW w:w="1465" w:type="dxa"/>
            <w:tcBorders>
              <w:top w:val="single" w:sz="4" w:space="0" w:color="auto"/>
              <w:left w:val="single" w:sz="4" w:space="0" w:color="auto"/>
              <w:bottom w:val="single" w:sz="4" w:space="0" w:color="auto"/>
              <w:right w:val="single" w:sz="4" w:space="0" w:color="auto"/>
            </w:tcBorders>
            <w:shd w:val="clear" w:color="auto" w:fill="auto"/>
            <w:hideMark/>
          </w:tcPr>
          <w:p w14:paraId="68432B94" w14:textId="77777777" w:rsidR="00CB6C5E" w:rsidRPr="00AD6536" w:rsidRDefault="00CB6C5E" w:rsidP="00AD6536">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 xml:space="preserve">На 100 </w:t>
            </w:r>
            <w:proofErr w:type="gramStart"/>
            <w:r w:rsidRPr="00AD6536">
              <w:rPr>
                <w:rFonts w:ascii="Times New Roman" w:eastAsia="Times New Roman" w:hAnsi="Times New Roman" w:cs="Times New Roman"/>
                <w:sz w:val="24"/>
                <w:szCs w:val="28"/>
              </w:rPr>
              <w:t>р</w:t>
            </w:r>
            <w:r w:rsidRPr="00AD6536">
              <w:rPr>
                <w:rFonts w:ascii="Times New Roman" w:eastAsia="Times New Roman" w:hAnsi="Times New Roman" w:cs="Times New Roman"/>
                <w:sz w:val="24"/>
                <w:szCs w:val="28"/>
              </w:rPr>
              <w:t>о</w:t>
            </w:r>
            <w:r w:rsidRPr="00AD6536">
              <w:rPr>
                <w:rFonts w:ascii="Times New Roman" w:eastAsia="Times New Roman" w:hAnsi="Times New Roman" w:cs="Times New Roman"/>
                <w:sz w:val="24"/>
                <w:szCs w:val="28"/>
              </w:rPr>
              <w:t>дившихся</w:t>
            </w:r>
            <w:proofErr w:type="gramEnd"/>
            <w:r w:rsidRPr="00AD6536">
              <w:rPr>
                <w:rFonts w:ascii="Times New Roman" w:eastAsia="Times New Roman" w:hAnsi="Times New Roman" w:cs="Times New Roman"/>
                <w:sz w:val="24"/>
                <w:szCs w:val="28"/>
              </w:rPr>
              <w:t xml:space="preserve"> живыми</w:t>
            </w:r>
          </w:p>
        </w:tc>
        <w:tc>
          <w:tcPr>
            <w:tcW w:w="753" w:type="dxa"/>
            <w:tcBorders>
              <w:top w:val="single" w:sz="4" w:space="0" w:color="auto"/>
              <w:left w:val="single" w:sz="4" w:space="0" w:color="auto"/>
              <w:bottom w:val="single" w:sz="4" w:space="0" w:color="auto"/>
              <w:right w:val="single" w:sz="4" w:space="0" w:color="auto"/>
            </w:tcBorders>
            <w:shd w:val="clear" w:color="auto" w:fill="auto"/>
          </w:tcPr>
          <w:p w14:paraId="29AC00FF"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38,6</w:t>
            </w:r>
          </w:p>
        </w:tc>
        <w:tc>
          <w:tcPr>
            <w:tcW w:w="832" w:type="dxa"/>
            <w:tcBorders>
              <w:top w:val="single" w:sz="4" w:space="0" w:color="auto"/>
              <w:left w:val="single" w:sz="4" w:space="0" w:color="auto"/>
              <w:bottom w:val="single" w:sz="4" w:space="0" w:color="auto"/>
              <w:right w:val="single" w:sz="4" w:space="0" w:color="auto"/>
            </w:tcBorders>
            <w:shd w:val="clear" w:color="auto" w:fill="auto"/>
          </w:tcPr>
          <w:p w14:paraId="46AF0B02"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41,8</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446136F"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35,4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645CA5"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42FF2E"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34,3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446E5D" w14:textId="77777777" w:rsidR="00CB6C5E" w:rsidRPr="00AD6536" w:rsidRDefault="00CB6C5E"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40,1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EC5F8E1"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35,4</w:t>
            </w:r>
          </w:p>
        </w:tc>
        <w:tc>
          <w:tcPr>
            <w:tcW w:w="663" w:type="dxa"/>
            <w:tcBorders>
              <w:top w:val="single" w:sz="4" w:space="0" w:color="auto"/>
              <w:left w:val="single" w:sz="4" w:space="0" w:color="auto"/>
              <w:bottom w:val="single" w:sz="4" w:space="0" w:color="auto"/>
              <w:right w:val="single" w:sz="4" w:space="0" w:color="auto"/>
            </w:tcBorders>
            <w:shd w:val="clear" w:color="auto" w:fill="auto"/>
          </w:tcPr>
          <w:p w14:paraId="25F789FC"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46,0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75616A"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41,7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26E351"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47,8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EB8306" w14:textId="77777777" w:rsidR="00CB6C5E" w:rsidRPr="00AD6536" w:rsidRDefault="00CB6C5E"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31,1</w:t>
            </w:r>
          </w:p>
        </w:tc>
      </w:tr>
    </w:tbl>
    <w:p w14:paraId="0E7486BA"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highlight w:val="cyan"/>
          <w:u w:val="single"/>
        </w:rPr>
      </w:pPr>
    </w:p>
    <w:p w14:paraId="5C9B51E7" w14:textId="6DB9B31E" w:rsidR="008C72E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Доля легальных медицинских абортов до 12 недель в структуре всех пр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 xml:space="preserve">рываний беременности составила </w:t>
      </w:r>
      <w:r w:rsidR="00AD6536">
        <w:rPr>
          <w:rFonts w:ascii="Times New Roman" w:eastAsia="Times New Roman" w:hAnsi="Times New Roman" w:cs="Times New Roman"/>
          <w:sz w:val="28"/>
          <w:szCs w:val="28"/>
        </w:rPr>
        <w:t>59,9</w:t>
      </w:r>
      <w:r w:rsidRPr="00884CD3">
        <w:rPr>
          <w:rFonts w:ascii="Times New Roman" w:eastAsia="Times New Roman" w:hAnsi="Times New Roman" w:cs="Times New Roman"/>
          <w:sz w:val="28"/>
          <w:szCs w:val="28"/>
        </w:rPr>
        <w:t xml:space="preserve"> против 64,4</w:t>
      </w:r>
      <w:r w:rsidR="00AD6536" w:rsidRPr="00AD6536">
        <w:rPr>
          <w:rFonts w:ascii="Times New Roman" w:eastAsia="Times New Roman" w:hAnsi="Times New Roman" w:cs="Times New Roman"/>
          <w:bCs/>
          <w:sz w:val="28"/>
          <w:szCs w:val="28"/>
        </w:rPr>
        <w:t xml:space="preserve"> </w:t>
      </w:r>
      <w:r w:rsidR="00AD6536">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xml:space="preserve"> </w:t>
      </w:r>
      <w:r w:rsidR="000B5DE3" w:rsidRPr="00884CD3">
        <w:rPr>
          <w:rFonts w:ascii="Times New Roman" w:eastAsia="Times New Roman" w:hAnsi="Times New Roman" w:cs="Times New Roman"/>
          <w:sz w:val="28"/>
          <w:szCs w:val="28"/>
        </w:rPr>
        <w:t>за</w:t>
      </w:r>
      <w:r w:rsidRPr="00884CD3">
        <w:rPr>
          <w:rFonts w:ascii="Times New Roman" w:eastAsia="Times New Roman" w:hAnsi="Times New Roman" w:cs="Times New Roman"/>
          <w:sz w:val="28"/>
          <w:szCs w:val="28"/>
        </w:rPr>
        <w:t xml:space="preserve"> 2022 г. Отмеч</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ется снижение медицинских абортов на 4,5</w:t>
      </w:r>
      <w:r w:rsidR="007079B1">
        <w:rPr>
          <w:rFonts w:ascii="Times New Roman" w:eastAsia="Times New Roman" w:hAnsi="Times New Roman" w:cs="Times New Roman"/>
          <w:sz w:val="28"/>
          <w:szCs w:val="28"/>
        </w:rPr>
        <w:t xml:space="preserve"> процента</w:t>
      </w:r>
      <w:r w:rsidRPr="00884CD3">
        <w:rPr>
          <w:rFonts w:ascii="Times New Roman" w:eastAsia="Times New Roman" w:hAnsi="Times New Roman" w:cs="Times New Roman"/>
          <w:sz w:val="28"/>
          <w:szCs w:val="28"/>
        </w:rPr>
        <w:t xml:space="preserve">. Показатель выше </w:t>
      </w:r>
      <w:r w:rsidR="000B5DE3" w:rsidRPr="00884CD3">
        <w:rPr>
          <w:rFonts w:ascii="Times New Roman" w:eastAsia="Times New Roman" w:hAnsi="Times New Roman" w:cs="Times New Roman"/>
          <w:sz w:val="28"/>
          <w:szCs w:val="28"/>
        </w:rPr>
        <w:t>средн</w:t>
      </w:r>
      <w:r w:rsidR="000B5DE3"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российского в 1,5 раз</w:t>
      </w:r>
      <w:r w:rsidR="001D5667">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w:t>
      </w:r>
    </w:p>
    <w:p w14:paraId="5D5452AD" w14:textId="77777777" w:rsidR="00AD6536" w:rsidRPr="00884CD3" w:rsidRDefault="00AD6536" w:rsidP="00884CD3">
      <w:pPr>
        <w:spacing w:after="0" w:line="240" w:lineRule="auto"/>
        <w:ind w:firstLine="709"/>
        <w:jc w:val="both"/>
        <w:rPr>
          <w:rFonts w:ascii="Times New Roman" w:eastAsia="Times New Roman" w:hAnsi="Times New Roman" w:cs="Times New Roman"/>
          <w:sz w:val="28"/>
          <w:szCs w:val="28"/>
        </w:rPr>
      </w:pPr>
    </w:p>
    <w:p w14:paraId="1A3E846C" w14:textId="7F8C2159" w:rsidR="006C492A" w:rsidRDefault="006C492A" w:rsidP="00AD6536">
      <w:pPr>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Таблица </w:t>
      </w:r>
      <w:r w:rsidR="004E4943" w:rsidRPr="00884CD3">
        <w:rPr>
          <w:rFonts w:ascii="Times New Roman" w:eastAsia="Times New Roman" w:hAnsi="Times New Roman" w:cs="Times New Roman"/>
          <w:sz w:val="28"/>
          <w:szCs w:val="28"/>
        </w:rPr>
        <w:t>40</w:t>
      </w:r>
    </w:p>
    <w:p w14:paraId="06F490C4" w14:textId="77777777" w:rsidR="00AD6536" w:rsidRPr="00884CD3" w:rsidRDefault="00AD6536" w:rsidP="00884CD3">
      <w:pPr>
        <w:spacing w:after="0" w:line="240" w:lineRule="auto"/>
        <w:ind w:firstLine="709"/>
        <w:jc w:val="both"/>
        <w:rPr>
          <w:rFonts w:ascii="Times New Roman" w:eastAsia="Times New Roman" w:hAnsi="Times New Roman" w:cs="Times New Roman"/>
          <w:sz w:val="28"/>
          <w:szCs w:val="28"/>
        </w:rPr>
      </w:pPr>
    </w:p>
    <w:p w14:paraId="5B948150" w14:textId="3DE8497F" w:rsidR="008C72E3" w:rsidRPr="00884CD3" w:rsidRDefault="008C72E3" w:rsidP="00AD6536">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Структура абортов по Республике Тыва</w:t>
      </w:r>
    </w:p>
    <w:p w14:paraId="6B31C4D5"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u w:val="single"/>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61"/>
        <w:gridCol w:w="652"/>
        <w:gridCol w:w="654"/>
        <w:gridCol w:w="653"/>
        <w:gridCol w:w="654"/>
        <w:gridCol w:w="654"/>
        <w:gridCol w:w="654"/>
        <w:gridCol w:w="653"/>
        <w:gridCol w:w="655"/>
        <w:gridCol w:w="723"/>
        <w:gridCol w:w="585"/>
        <w:gridCol w:w="881"/>
        <w:gridCol w:w="654"/>
        <w:gridCol w:w="7"/>
      </w:tblGrid>
      <w:tr w:rsidR="00796D2C" w:rsidRPr="00AD6536" w14:paraId="5A5699E4" w14:textId="77777777" w:rsidTr="00225262">
        <w:trPr>
          <w:trHeight w:val="20"/>
          <w:tblHeader/>
          <w:jc w:val="center"/>
        </w:trPr>
        <w:tc>
          <w:tcPr>
            <w:tcW w:w="17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2ED389" w14:textId="77777777" w:rsidR="00796D2C" w:rsidRPr="00AD6536" w:rsidRDefault="00796D2C"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Показатели</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15AB208E" w14:textId="366EFD73" w:rsidR="00796D2C" w:rsidRPr="00AD6536" w:rsidRDefault="00796D2C"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2019 г.</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610CA09B" w14:textId="77777777" w:rsidR="00796D2C" w:rsidRPr="00AD6536" w:rsidRDefault="00796D2C"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2020 г</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3C7A3CEA" w14:textId="5AFDF8EC" w:rsidR="00796D2C" w:rsidRPr="00AD6536" w:rsidRDefault="00796D2C"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2021 г.</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387FB859" w14:textId="77777777" w:rsidR="00796D2C" w:rsidRPr="00AD6536" w:rsidRDefault="00796D2C"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2022 г.</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16CFF1EC" w14:textId="77777777" w:rsidR="00796D2C" w:rsidRPr="00AD6536" w:rsidRDefault="00796D2C"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2023 г.</w:t>
            </w: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42809811" w14:textId="55A0D546" w:rsidR="00796D2C" w:rsidRPr="00AD6536" w:rsidRDefault="00796D2C"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РФ 2022 г.</w:t>
            </w:r>
          </w:p>
        </w:tc>
      </w:tr>
      <w:tr w:rsidR="00796D2C" w:rsidRPr="00AD6536" w14:paraId="4EC7D1BD" w14:textId="77777777" w:rsidTr="00225262">
        <w:trPr>
          <w:gridAfter w:val="1"/>
          <w:wAfter w:w="7" w:type="dxa"/>
          <w:trHeight w:val="20"/>
          <w:tblHeader/>
          <w:jc w:val="center"/>
        </w:trPr>
        <w:tc>
          <w:tcPr>
            <w:tcW w:w="1761" w:type="dxa"/>
            <w:vMerge/>
            <w:tcBorders>
              <w:top w:val="single" w:sz="4" w:space="0" w:color="auto"/>
              <w:left w:val="single" w:sz="4" w:space="0" w:color="auto"/>
              <w:bottom w:val="single" w:sz="4" w:space="0" w:color="auto"/>
              <w:right w:val="single" w:sz="4" w:space="0" w:color="auto"/>
            </w:tcBorders>
            <w:shd w:val="clear" w:color="auto" w:fill="auto"/>
            <w:hideMark/>
          </w:tcPr>
          <w:p w14:paraId="475AB83D" w14:textId="77777777" w:rsidR="00796D2C" w:rsidRPr="00AD6536" w:rsidRDefault="00796D2C" w:rsidP="00225262">
            <w:pPr>
              <w:spacing w:after="0" w:line="240" w:lineRule="auto"/>
              <w:jc w:val="center"/>
              <w:rPr>
                <w:rFonts w:ascii="Times New Roman" w:eastAsia="Times New Roman" w:hAnsi="Times New Roman" w:cs="Times New Roman"/>
                <w:sz w:val="24"/>
                <w:szCs w:val="28"/>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7090A6BE" w14:textId="0769419C"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абс.</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859AECC" w14:textId="592B4070"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2393B7FB" w14:textId="0FFD3A7D"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абс.</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505D300" w14:textId="69024595"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B7C9764" w14:textId="4BBF3D74"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абс.</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5C8C2D9" w14:textId="1C3FB875"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653" w:type="dxa"/>
            <w:tcBorders>
              <w:top w:val="single" w:sz="4" w:space="0" w:color="auto"/>
              <w:left w:val="single" w:sz="4" w:space="0" w:color="auto"/>
              <w:bottom w:val="single" w:sz="4" w:space="0" w:color="auto"/>
              <w:right w:val="single" w:sz="4" w:space="0" w:color="auto"/>
            </w:tcBorders>
            <w:shd w:val="clear" w:color="auto" w:fill="auto"/>
            <w:hideMark/>
          </w:tcPr>
          <w:p w14:paraId="31E7F1D9" w14:textId="726511A4"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абс.</w:t>
            </w:r>
          </w:p>
        </w:tc>
        <w:tc>
          <w:tcPr>
            <w:tcW w:w="655" w:type="dxa"/>
            <w:tcBorders>
              <w:top w:val="single" w:sz="4" w:space="0" w:color="auto"/>
              <w:left w:val="single" w:sz="4" w:space="0" w:color="auto"/>
              <w:bottom w:val="single" w:sz="4" w:space="0" w:color="auto"/>
              <w:right w:val="single" w:sz="4" w:space="0" w:color="auto"/>
            </w:tcBorders>
            <w:shd w:val="clear" w:color="auto" w:fill="auto"/>
            <w:hideMark/>
          </w:tcPr>
          <w:p w14:paraId="2A35E4C8" w14:textId="27F81C83"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7096830D" w14:textId="3619CD03"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абс.</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92E84FA" w14:textId="5F026E7F"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68B06361" w14:textId="2B5634F0"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абс.</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51E1640B" w14:textId="2DF48C7B" w:rsidR="00796D2C" w:rsidRPr="00AD6536" w:rsidRDefault="00225262" w:rsidP="00225262">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r>
      <w:tr w:rsidR="00796D2C" w:rsidRPr="00AD6536" w14:paraId="4EBBB771" w14:textId="77777777" w:rsidTr="00225262">
        <w:trPr>
          <w:gridAfter w:val="1"/>
          <w:wAfter w:w="7" w:type="dxa"/>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62C60E09" w14:textId="7777777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Медицинские (легальные)</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3DBCC1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1336</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230E8B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52,9</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595D93D1"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1164</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5FCAE3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49,0</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9B34B8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1548</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6E65E0BF"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58,6</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556BE3B7"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1766</w:t>
            </w:r>
          </w:p>
        </w:tc>
        <w:tc>
          <w:tcPr>
            <w:tcW w:w="655" w:type="dxa"/>
            <w:tcBorders>
              <w:top w:val="single" w:sz="4" w:space="0" w:color="auto"/>
              <w:left w:val="single" w:sz="4" w:space="0" w:color="auto"/>
              <w:bottom w:val="single" w:sz="4" w:space="0" w:color="auto"/>
              <w:right w:val="single" w:sz="4" w:space="0" w:color="auto"/>
            </w:tcBorders>
            <w:shd w:val="clear" w:color="auto" w:fill="auto"/>
          </w:tcPr>
          <w:p w14:paraId="270BC5B7"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64,4</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09ACB5FB"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1651</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1CE1003"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59,9</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194914E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179387</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23B415F9"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45,4</w:t>
            </w:r>
          </w:p>
        </w:tc>
      </w:tr>
      <w:tr w:rsidR="00796D2C" w:rsidRPr="00AD6536" w14:paraId="23430ECE" w14:textId="77777777" w:rsidTr="00225262">
        <w:trPr>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1279368E" w14:textId="5FD406E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На 1000 ж</w:t>
            </w:r>
            <w:r w:rsidR="00BE5D01" w:rsidRPr="00AD6536">
              <w:rPr>
                <w:rFonts w:ascii="Times New Roman" w:eastAsia="Times New Roman" w:hAnsi="Times New Roman" w:cs="Times New Roman"/>
                <w:sz w:val="24"/>
                <w:szCs w:val="28"/>
              </w:rPr>
              <w:t>е</w:t>
            </w:r>
            <w:r w:rsidR="00BE5D01" w:rsidRPr="00AD6536">
              <w:rPr>
                <w:rFonts w:ascii="Times New Roman" w:eastAsia="Times New Roman" w:hAnsi="Times New Roman" w:cs="Times New Roman"/>
                <w:sz w:val="24"/>
                <w:szCs w:val="28"/>
              </w:rPr>
              <w:t>н</w:t>
            </w:r>
            <w:r w:rsidR="00BE5D01" w:rsidRPr="00AD6536">
              <w:rPr>
                <w:rFonts w:ascii="Times New Roman" w:eastAsia="Times New Roman" w:hAnsi="Times New Roman" w:cs="Times New Roman"/>
                <w:sz w:val="24"/>
                <w:szCs w:val="28"/>
              </w:rPr>
              <w:t xml:space="preserve">щин </w:t>
            </w:r>
            <w:r w:rsidRPr="00AD6536">
              <w:rPr>
                <w:rFonts w:ascii="Times New Roman" w:eastAsia="Times New Roman" w:hAnsi="Times New Roman" w:cs="Times New Roman"/>
                <w:sz w:val="24"/>
                <w:szCs w:val="28"/>
              </w:rPr>
              <w:t>ферт</w:t>
            </w:r>
            <w:r w:rsidR="00BE5D01" w:rsidRPr="00AD6536">
              <w:rPr>
                <w:rFonts w:ascii="Times New Roman" w:eastAsia="Times New Roman" w:hAnsi="Times New Roman" w:cs="Times New Roman"/>
                <w:sz w:val="24"/>
                <w:szCs w:val="28"/>
              </w:rPr>
              <w:t>ил</w:t>
            </w:r>
            <w:r w:rsidR="00BE5D01" w:rsidRPr="00AD6536">
              <w:rPr>
                <w:rFonts w:ascii="Times New Roman" w:eastAsia="Times New Roman" w:hAnsi="Times New Roman" w:cs="Times New Roman"/>
                <w:sz w:val="24"/>
                <w:szCs w:val="28"/>
              </w:rPr>
              <w:t>ь</w:t>
            </w:r>
            <w:r w:rsidR="00BE5D01" w:rsidRPr="00AD6536">
              <w:rPr>
                <w:rFonts w:ascii="Times New Roman" w:eastAsia="Times New Roman" w:hAnsi="Times New Roman" w:cs="Times New Roman"/>
                <w:sz w:val="24"/>
                <w:szCs w:val="28"/>
              </w:rPr>
              <w:t xml:space="preserve">ного </w:t>
            </w:r>
            <w:r w:rsidRPr="00AD6536">
              <w:rPr>
                <w:rFonts w:ascii="Times New Roman" w:eastAsia="Times New Roman" w:hAnsi="Times New Roman" w:cs="Times New Roman"/>
                <w:sz w:val="24"/>
                <w:szCs w:val="28"/>
              </w:rPr>
              <w:t>возр</w:t>
            </w:r>
            <w:r w:rsidR="00BE5D01" w:rsidRPr="00AD6536">
              <w:rPr>
                <w:rFonts w:ascii="Times New Roman" w:eastAsia="Times New Roman" w:hAnsi="Times New Roman" w:cs="Times New Roman"/>
                <w:sz w:val="24"/>
                <w:szCs w:val="28"/>
              </w:rPr>
              <w:t>аста</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4C508E5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4971EAF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14,5</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324FB829"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19,2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58B9B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21,8</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61DA4E0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32,2</w:t>
            </w: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0EEFDEC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5,2</w:t>
            </w:r>
          </w:p>
        </w:tc>
      </w:tr>
      <w:tr w:rsidR="00796D2C" w:rsidRPr="00AD6536" w14:paraId="56153CE2" w14:textId="77777777" w:rsidTr="00225262">
        <w:trPr>
          <w:gridAfter w:val="1"/>
          <w:wAfter w:w="7" w:type="dxa"/>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5E9BAE61" w14:textId="7777777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Самопрои</w:t>
            </w:r>
            <w:r w:rsidRPr="00AD6536">
              <w:rPr>
                <w:rFonts w:ascii="Times New Roman" w:eastAsia="Times New Roman" w:hAnsi="Times New Roman" w:cs="Times New Roman"/>
                <w:sz w:val="24"/>
                <w:szCs w:val="28"/>
              </w:rPr>
              <w:t>з</w:t>
            </w:r>
            <w:r w:rsidRPr="00AD6536">
              <w:rPr>
                <w:rFonts w:ascii="Times New Roman" w:eastAsia="Times New Roman" w:hAnsi="Times New Roman" w:cs="Times New Roman"/>
                <w:sz w:val="24"/>
                <w:szCs w:val="28"/>
              </w:rPr>
              <w:t>вольные</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4FCB659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348</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49050CE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13,7</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1CCB27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409</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04E8449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12,2</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5D9B62B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295</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2D27D45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11,2</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C0AB63F"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260</w:t>
            </w:r>
          </w:p>
        </w:tc>
        <w:tc>
          <w:tcPr>
            <w:tcW w:w="655" w:type="dxa"/>
            <w:tcBorders>
              <w:top w:val="single" w:sz="4" w:space="0" w:color="auto"/>
              <w:left w:val="single" w:sz="4" w:space="0" w:color="auto"/>
              <w:bottom w:val="single" w:sz="4" w:space="0" w:color="auto"/>
              <w:right w:val="single" w:sz="4" w:space="0" w:color="auto"/>
            </w:tcBorders>
            <w:shd w:val="clear" w:color="auto" w:fill="auto"/>
          </w:tcPr>
          <w:p w14:paraId="71FE6D25"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9,4</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48AE119D"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302</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8E68089"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10,9</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1DDDF312"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79235</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66C2B135"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20,0</w:t>
            </w:r>
          </w:p>
        </w:tc>
      </w:tr>
      <w:tr w:rsidR="00796D2C" w:rsidRPr="00AD6536" w14:paraId="3EB8C8BA" w14:textId="77777777" w:rsidTr="00225262">
        <w:trPr>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07CD82E5" w14:textId="3E48BAF6"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lastRenderedPageBreak/>
              <w:t>На 1000</w:t>
            </w:r>
            <w:r w:rsidR="00BE5D01" w:rsidRPr="00AD6536">
              <w:rPr>
                <w:rFonts w:ascii="Times New Roman" w:eastAsia="Times New Roman" w:hAnsi="Times New Roman" w:cs="Times New Roman"/>
                <w:sz w:val="24"/>
                <w:szCs w:val="28"/>
              </w:rPr>
              <w:t xml:space="preserve"> же</w:t>
            </w:r>
            <w:r w:rsidR="00BE5D01" w:rsidRPr="00AD6536">
              <w:rPr>
                <w:rFonts w:ascii="Times New Roman" w:eastAsia="Times New Roman" w:hAnsi="Times New Roman" w:cs="Times New Roman"/>
                <w:sz w:val="24"/>
                <w:szCs w:val="28"/>
              </w:rPr>
              <w:t>н</w:t>
            </w:r>
            <w:r w:rsidR="00BE5D01" w:rsidRPr="00AD6536">
              <w:rPr>
                <w:rFonts w:ascii="Times New Roman" w:eastAsia="Times New Roman" w:hAnsi="Times New Roman" w:cs="Times New Roman"/>
                <w:sz w:val="24"/>
                <w:szCs w:val="28"/>
              </w:rPr>
              <w:t>щин фертил</w:t>
            </w:r>
            <w:r w:rsidR="00BE5D01" w:rsidRPr="00AD6536">
              <w:rPr>
                <w:rFonts w:ascii="Times New Roman" w:eastAsia="Times New Roman" w:hAnsi="Times New Roman" w:cs="Times New Roman"/>
                <w:sz w:val="24"/>
                <w:szCs w:val="28"/>
              </w:rPr>
              <w:t>ь</w:t>
            </w:r>
            <w:r w:rsidR="00BE5D01" w:rsidRPr="00AD6536">
              <w:rPr>
                <w:rFonts w:ascii="Times New Roman" w:eastAsia="Times New Roman" w:hAnsi="Times New Roman" w:cs="Times New Roman"/>
                <w:sz w:val="24"/>
                <w:szCs w:val="28"/>
              </w:rPr>
              <w:t>ного возраста</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4E8F47A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4,4</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69BBB48B"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5,1</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610A1628"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3,7</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00D851"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4A7788D2"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3,5</w:t>
            </w: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66C8C19E"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2,3</w:t>
            </w:r>
          </w:p>
        </w:tc>
      </w:tr>
      <w:tr w:rsidR="00796D2C" w:rsidRPr="00AD6536" w14:paraId="54C75A2D" w14:textId="77777777" w:rsidTr="00225262">
        <w:trPr>
          <w:gridAfter w:val="1"/>
          <w:wAfter w:w="7" w:type="dxa"/>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51F96AD9" w14:textId="0BCFAFDF"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Прерывание беременности по мед</w:t>
            </w:r>
            <w:proofErr w:type="gramStart"/>
            <w:r w:rsidRPr="00AD6536">
              <w:rPr>
                <w:rFonts w:ascii="Times New Roman" w:eastAsia="Times New Roman" w:hAnsi="Times New Roman" w:cs="Times New Roman"/>
                <w:sz w:val="24"/>
                <w:szCs w:val="28"/>
              </w:rPr>
              <w:t>.</w:t>
            </w:r>
            <w:proofErr w:type="gramEnd"/>
            <w:r w:rsidR="00225262">
              <w:rPr>
                <w:rFonts w:ascii="Times New Roman" w:eastAsia="Times New Roman" w:hAnsi="Times New Roman" w:cs="Times New Roman"/>
                <w:sz w:val="24"/>
                <w:szCs w:val="28"/>
              </w:rPr>
              <w:t xml:space="preserve"> </w:t>
            </w:r>
            <w:proofErr w:type="gramStart"/>
            <w:r w:rsidRPr="00AD6536">
              <w:rPr>
                <w:rFonts w:ascii="Times New Roman" w:eastAsia="Times New Roman" w:hAnsi="Times New Roman" w:cs="Times New Roman"/>
                <w:sz w:val="24"/>
                <w:szCs w:val="28"/>
              </w:rPr>
              <w:t>п</w:t>
            </w:r>
            <w:proofErr w:type="gramEnd"/>
            <w:r w:rsidRPr="00AD6536">
              <w:rPr>
                <w:rFonts w:ascii="Times New Roman" w:eastAsia="Times New Roman" w:hAnsi="Times New Roman" w:cs="Times New Roman"/>
                <w:sz w:val="24"/>
                <w:szCs w:val="28"/>
              </w:rPr>
              <w:t>оказ</w:t>
            </w:r>
            <w:r w:rsidRPr="00AD6536">
              <w:rPr>
                <w:rFonts w:ascii="Times New Roman" w:eastAsia="Times New Roman" w:hAnsi="Times New Roman" w:cs="Times New Roman"/>
                <w:sz w:val="24"/>
                <w:szCs w:val="28"/>
              </w:rPr>
              <w:t>а</w:t>
            </w:r>
            <w:r w:rsidRPr="00AD6536">
              <w:rPr>
                <w:rFonts w:ascii="Times New Roman" w:eastAsia="Times New Roman" w:hAnsi="Times New Roman" w:cs="Times New Roman"/>
                <w:sz w:val="24"/>
                <w:szCs w:val="28"/>
              </w:rPr>
              <w:t>ниям</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1940A43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160</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5FE814E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6,3</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65772D6C"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178</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28166EF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7,5</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FABAE5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43</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84BB9FC"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2,1</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0C2AE0ED"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97</w:t>
            </w:r>
          </w:p>
        </w:tc>
        <w:tc>
          <w:tcPr>
            <w:tcW w:w="655" w:type="dxa"/>
            <w:tcBorders>
              <w:top w:val="single" w:sz="4" w:space="0" w:color="auto"/>
              <w:left w:val="single" w:sz="4" w:space="0" w:color="auto"/>
              <w:bottom w:val="single" w:sz="4" w:space="0" w:color="auto"/>
              <w:right w:val="single" w:sz="4" w:space="0" w:color="auto"/>
            </w:tcBorders>
            <w:shd w:val="clear" w:color="auto" w:fill="auto"/>
          </w:tcPr>
          <w:p w14:paraId="6403989F"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3,5</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7902F243"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145</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0114E0C4"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5,2</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18FF6C6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11322</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19EDD9C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2,9</w:t>
            </w:r>
          </w:p>
        </w:tc>
      </w:tr>
      <w:tr w:rsidR="00796D2C" w:rsidRPr="00AD6536" w14:paraId="53F1534F" w14:textId="77777777" w:rsidTr="00225262">
        <w:trPr>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7EDB541C" w14:textId="399AC4E5"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На</w:t>
            </w:r>
            <w:r w:rsidR="00225262">
              <w:rPr>
                <w:rFonts w:ascii="Times New Roman" w:eastAsia="Times New Roman" w:hAnsi="Times New Roman" w:cs="Times New Roman"/>
                <w:sz w:val="24"/>
                <w:szCs w:val="28"/>
              </w:rPr>
              <w:t xml:space="preserve"> </w:t>
            </w:r>
            <w:r w:rsidRPr="00AD6536">
              <w:rPr>
                <w:rFonts w:ascii="Times New Roman" w:eastAsia="Times New Roman" w:hAnsi="Times New Roman" w:cs="Times New Roman"/>
                <w:sz w:val="24"/>
                <w:szCs w:val="28"/>
              </w:rPr>
              <w:t xml:space="preserve">1000 </w:t>
            </w:r>
            <w:r w:rsidR="00BE5D01" w:rsidRPr="00AD6536">
              <w:rPr>
                <w:rFonts w:ascii="Times New Roman" w:eastAsia="Times New Roman" w:hAnsi="Times New Roman" w:cs="Times New Roman"/>
                <w:sz w:val="24"/>
                <w:szCs w:val="28"/>
              </w:rPr>
              <w:t>же</w:t>
            </w:r>
            <w:r w:rsidR="00BE5D01" w:rsidRPr="00AD6536">
              <w:rPr>
                <w:rFonts w:ascii="Times New Roman" w:eastAsia="Times New Roman" w:hAnsi="Times New Roman" w:cs="Times New Roman"/>
                <w:sz w:val="24"/>
                <w:szCs w:val="28"/>
              </w:rPr>
              <w:t>н</w:t>
            </w:r>
            <w:r w:rsidR="00BE5D01" w:rsidRPr="00AD6536">
              <w:rPr>
                <w:rFonts w:ascii="Times New Roman" w:eastAsia="Times New Roman" w:hAnsi="Times New Roman" w:cs="Times New Roman"/>
                <w:sz w:val="24"/>
                <w:szCs w:val="28"/>
              </w:rPr>
              <w:t>щин фертил</w:t>
            </w:r>
            <w:r w:rsidR="00BE5D01" w:rsidRPr="00AD6536">
              <w:rPr>
                <w:rFonts w:ascii="Times New Roman" w:eastAsia="Times New Roman" w:hAnsi="Times New Roman" w:cs="Times New Roman"/>
                <w:sz w:val="24"/>
                <w:szCs w:val="28"/>
              </w:rPr>
              <w:t>ь</w:t>
            </w:r>
            <w:r w:rsidR="00BE5D01" w:rsidRPr="00AD6536">
              <w:rPr>
                <w:rFonts w:ascii="Times New Roman" w:eastAsia="Times New Roman" w:hAnsi="Times New Roman" w:cs="Times New Roman"/>
                <w:sz w:val="24"/>
                <w:szCs w:val="28"/>
              </w:rPr>
              <w:t>ного возраста</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330A7B1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3420C639"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68613A4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0,5</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05406E"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bCs/>
                <w:sz w:val="24"/>
                <w:szCs w:val="28"/>
              </w:rPr>
              <w:t>1,2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6585B438"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1,7</w:t>
            </w: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555FB6B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0,33</w:t>
            </w:r>
          </w:p>
        </w:tc>
      </w:tr>
      <w:tr w:rsidR="00796D2C" w:rsidRPr="00AD6536" w14:paraId="2F5AF566" w14:textId="77777777" w:rsidTr="00225262">
        <w:trPr>
          <w:gridAfter w:val="1"/>
          <w:wAfter w:w="7" w:type="dxa"/>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6C15ECD1" w14:textId="7777777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Прерывание беременности по соц. показ</w:t>
            </w:r>
            <w:r w:rsidRPr="00AD6536">
              <w:rPr>
                <w:rFonts w:ascii="Times New Roman" w:eastAsia="Times New Roman" w:hAnsi="Times New Roman" w:cs="Times New Roman"/>
                <w:sz w:val="24"/>
                <w:szCs w:val="28"/>
              </w:rPr>
              <w:t>а</w:t>
            </w:r>
            <w:r w:rsidRPr="00AD6536">
              <w:rPr>
                <w:rFonts w:ascii="Times New Roman" w:eastAsia="Times New Roman" w:hAnsi="Times New Roman" w:cs="Times New Roman"/>
                <w:sz w:val="24"/>
                <w:szCs w:val="28"/>
              </w:rPr>
              <w:t>ниям</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4A653AE1" w14:textId="77777777" w:rsidR="00796D2C" w:rsidRPr="00AD6536" w:rsidRDefault="00796D2C" w:rsidP="00AD6536">
            <w:pPr>
              <w:tabs>
                <w:tab w:val="left" w:pos="884"/>
              </w:tabs>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2890B929" w14:textId="77777777" w:rsidR="00796D2C" w:rsidRPr="00AD6536" w:rsidRDefault="00796D2C" w:rsidP="00AD6536">
            <w:pPr>
              <w:tabs>
                <w:tab w:val="left" w:pos="884"/>
              </w:tabs>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531C1131" w14:textId="77777777" w:rsidR="00796D2C" w:rsidRPr="00AD6536" w:rsidRDefault="00796D2C" w:rsidP="00AD6536">
            <w:pPr>
              <w:tabs>
                <w:tab w:val="left" w:pos="884"/>
              </w:tabs>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6CC609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19A247E4" w14:textId="77777777" w:rsidR="00796D2C" w:rsidRPr="00AD6536" w:rsidRDefault="00796D2C" w:rsidP="00AD6536">
            <w:pPr>
              <w:tabs>
                <w:tab w:val="left" w:pos="884"/>
              </w:tabs>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01ACB0C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0,2</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59075A1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w:t>
            </w:r>
          </w:p>
        </w:tc>
        <w:tc>
          <w:tcPr>
            <w:tcW w:w="655" w:type="dxa"/>
            <w:tcBorders>
              <w:top w:val="single" w:sz="4" w:space="0" w:color="auto"/>
              <w:left w:val="single" w:sz="4" w:space="0" w:color="auto"/>
              <w:bottom w:val="single" w:sz="4" w:space="0" w:color="auto"/>
              <w:right w:val="single" w:sz="4" w:space="0" w:color="auto"/>
            </w:tcBorders>
            <w:shd w:val="clear" w:color="auto" w:fill="auto"/>
          </w:tcPr>
          <w:p w14:paraId="0A176E3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0,03</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3FEAE567"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316F829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0,07</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1DF1194C"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17</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45642E8F"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0,004</w:t>
            </w:r>
          </w:p>
        </w:tc>
      </w:tr>
      <w:tr w:rsidR="00796D2C" w:rsidRPr="00AD6536" w14:paraId="17553001" w14:textId="77777777" w:rsidTr="00225262">
        <w:trPr>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4F850E8A" w14:textId="3D58354E"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 xml:space="preserve">На 1000 </w:t>
            </w:r>
            <w:r w:rsidR="00BE5D01" w:rsidRPr="00AD6536">
              <w:rPr>
                <w:rFonts w:ascii="Times New Roman" w:eastAsia="Times New Roman" w:hAnsi="Times New Roman" w:cs="Times New Roman"/>
                <w:sz w:val="24"/>
                <w:szCs w:val="28"/>
              </w:rPr>
              <w:t>же</w:t>
            </w:r>
            <w:r w:rsidR="00BE5D01" w:rsidRPr="00AD6536">
              <w:rPr>
                <w:rFonts w:ascii="Times New Roman" w:eastAsia="Times New Roman" w:hAnsi="Times New Roman" w:cs="Times New Roman"/>
                <w:sz w:val="24"/>
                <w:szCs w:val="28"/>
              </w:rPr>
              <w:t>н</w:t>
            </w:r>
            <w:r w:rsidR="00BE5D01" w:rsidRPr="00AD6536">
              <w:rPr>
                <w:rFonts w:ascii="Times New Roman" w:eastAsia="Times New Roman" w:hAnsi="Times New Roman" w:cs="Times New Roman"/>
                <w:sz w:val="24"/>
                <w:szCs w:val="28"/>
              </w:rPr>
              <w:t>щин фертил</w:t>
            </w:r>
            <w:r w:rsidR="00BE5D01" w:rsidRPr="00AD6536">
              <w:rPr>
                <w:rFonts w:ascii="Times New Roman" w:eastAsia="Times New Roman" w:hAnsi="Times New Roman" w:cs="Times New Roman"/>
                <w:sz w:val="24"/>
                <w:szCs w:val="28"/>
              </w:rPr>
              <w:t>ь</w:t>
            </w:r>
            <w:r w:rsidR="00BE5D01" w:rsidRPr="00AD6536">
              <w:rPr>
                <w:rFonts w:ascii="Times New Roman" w:eastAsia="Times New Roman" w:hAnsi="Times New Roman" w:cs="Times New Roman"/>
                <w:sz w:val="24"/>
                <w:szCs w:val="28"/>
              </w:rPr>
              <w:t>ного возраста</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0D54E9D7"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0D9B8D4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2387FB7E"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C7DFA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0,01</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38DCAD97"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p w14:paraId="04FC471C"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5D40BB1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0,0005</w:t>
            </w:r>
          </w:p>
        </w:tc>
      </w:tr>
      <w:tr w:rsidR="00796D2C" w:rsidRPr="00AD6536" w14:paraId="5F99D378" w14:textId="77777777" w:rsidTr="00225262">
        <w:trPr>
          <w:gridAfter w:val="1"/>
          <w:wAfter w:w="7" w:type="dxa"/>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3A1F4C03" w14:textId="7777777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Аборты у пе</w:t>
            </w:r>
            <w:r w:rsidRPr="00AD6536">
              <w:rPr>
                <w:rFonts w:ascii="Times New Roman" w:eastAsia="Times New Roman" w:hAnsi="Times New Roman" w:cs="Times New Roman"/>
                <w:sz w:val="24"/>
                <w:szCs w:val="28"/>
              </w:rPr>
              <w:t>р</w:t>
            </w:r>
            <w:r w:rsidRPr="00AD6536">
              <w:rPr>
                <w:rFonts w:ascii="Times New Roman" w:eastAsia="Times New Roman" w:hAnsi="Times New Roman" w:cs="Times New Roman"/>
                <w:sz w:val="24"/>
                <w:szCs w:val="28"/>
              </w:rPr>
              <w:t>вобеременных</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3A53BAAE"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67</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392D7DE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2,6</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2144C95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89</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66ECB2B8"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3,7</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21912BD1"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113</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594AA4C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4,3</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FA03472"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1,1</w:t>
            </w:r>
          </w:p>
        </w:tc>
        <w:tc>
          <w:tcPr>
            <w:tcW w:w="655" w:type="dxa"/>
            <w:tcBorders>
              <w:top w:val="single" w:sz="4" w:space="0" w:color="auto"/>
              <w:left w:val="single" w:sz="4" w:space="0" w:color="auto"/>
              <w:bottom w:val="single" w:sz="4" w:space="0" w:color="auto"/>
              <w:right w:val="single" w:sz="4" w:space="0" w:color="auto"/>
            </w:tcBorders>
            <w:shd w:val="clear" w:color="auto" w:fill="auto"/>
          </w:tcPr>
          <w:p w14:paraId="6008BE32"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4,0</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4A757AA0"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77</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17EE2CA3"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2,7</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27331AE5"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42654</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6E9B871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10,8</w:t>
            </w:r>
          </w:p>
        </w:tc>
      </w:tr>
      <w:tr w:rsidR="00796D2C" w:rsidRPr="00AD6536" w14:paraId="2329A265" w14:textId="77777777" w:rsidTr="00225262">
        <w:trPr>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2B528E44" w14:textId="0180589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На</w:t>
            </w:r>
            <w:r w:rsidR="00225262">
              <w:rPr>
                <w:rFonts w:ascii="Times New Roman" w:eastAsia="Times New Roman" w:hAnsi="Times New Roman" w:cs="Times New Roman"/>
                <w:sz w:val="24"/>
                <w:szCs w:val="28"/>
              </w:rPr>
              <w:t xml:space="preserve"> </w:t>
            </w:r>
            <w:r w:rsidRPr="00AD6536">
              <w:rPr>
                <w:rFonts w:ascii="Times New Roman" w:eastAsia="Times New Roman" w:hAnsi="Times New Roman" w:cs="Times New Roman"/>
                <w:sz w:val="24"/>
                <w:szCs w:val="28"/>
              </w:rPr>
              <w:t xml:space="preserve">1000 </w:t>
            </w:r>
            <w:r w:rsidR="00BE5D01" w:rsidRPr="00AD6536">
              <w:rPr>
                <w:rFonts w:ascii="Times New Roman" w:eastAsia="Times New Roman" w:hAnsi="Times New Roman" w:cs="Times New Roman"/>
                <w:sz w:val="24"/>
                <w:szCs w:val="28"/>
              </w:rPr>
              <w:t>же</w:t>
            </w:r>
            <w:r w:rsidR="00BE5D01" w:rsidRPr="00AD6536">
              <w:rPr>
                <w:rFonts w:ascii="Times New Roman" w:eastAsia="Times New Roman" w:hAnsi="Times New Roman" w:cs="Times New Roman"/>
                <w:sz w:val="24"/>
                <w:szCs w:val="28"/>
              </w:rPr>
              <w:t>н</w:t>
            </w:r>
            <w:r w:rsidR="00BE5D01" w:rsidRPr="00AD6536">
              <w:rPr>
                <w:rFonts w:ascii="Times New Roman" w:eastAsia="Times New Roman" w:hAnsi="Times New Roman" w:cs="Times New Roman"/>
                <w:sz w:val="24"/>
                <w:szCs w:val="28"/>
              </w:rPr>
              <w:t>щин фертил</w:t>
            </w:r>
            <w:r w:rsidR="00BE5D01" w:rsidRPr="00AD6536">
              <w:rPr>
                <w:rFonts w:ascii="Times New Roman" w:eastAsia="Times New Roman" w:hAnsi="Times New Roman" w:cs="Times New Roman"/>
                <w:sz w:val="24"/>
                <w:szCs w:val="28"/>
              </w:rPr>
              <w:t>ь</w:t>
            </w:r>
            <w:r w:rsidR="00BE5D01" w:rsidRPr="00AD6536">
              <w:rPr>
                <w:rFonts w:ascii="Times New Roman" w:eastAsia="Times New Roman" w:hAnsi="Times New Roman" w:cs="Times New Roman"/>
                <w:sz w:val="24"/>
                <w:szCs w:val="28"/>
              </w:rPr>
              <w:t>ного возраста</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46BDA501"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746FF20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1,1</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05A4C825"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1,4</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9EDF9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1,3</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72F3E3B7"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0,9</w:t>
            </w: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1173D11B"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r>
      <w:tr w:rsidR="00796D2C" w:rsidRPr="00AD6536" w14:paraId="736227CA" w14:textId="77777777" w:rsidTr="00225262">
        <w:trPr>
          <w:gridAfter w:val="1"/>
          <w:wAfter w:w="7" w:type="dxa"/>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0F47CF44" w14:textId="7777777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Аборты у дев</w:t>
            </w:r>
            <w:r w:rsidRPr="00AD6536">
              <w:rPr>
                <w:rFonts w:ascii="Times New Roman" w:eastAsia="Times New Roman" w:hAnsi="Times New Roman" w:cs="Times New Roman"/>
                <w:sz w:val="24"/>
                <w:szCs w:val="28"/>
              </w:rPr>
              <w:t>о</w:t>
            </w:r>
            <w:r w:rsidRPr="00AD6536">
              <w:rPr>
                <w:rFonts w:ascii="Times New Roman" w:eastAsia="Times New Roman" w:hAnsi="Times New Roman" w:cs="Times New Roman"/>
                <w:sz w:val="24"/>
                <w:szCs w:val="28"/>
              </w:rPr>
              <w:t>чек до 14 лет</w:t>
            </w:r>
          </w:p>
        </w:tc>
        <w:tc>
          <w:tcPr>
            <w:tcW w:w="652" w:type="dxa"/>
            <w:tcBorders>
              <w:top w:val="single" w:sz="4" w:space="0" w:color="auto"/>
              <w:left w:val="single" w:sz="4" w:space="0" w:color="auto"/>
              <w:bottom w:val="single" w:sz="4" w:space="0" w:color="auto"/>
              <w:right w:val="single" w:sz="4" w:space="0" w:color="auto"/>
            </w:tcBorders>
            <w:shd w:val="clear" w:color="auto" w:fill="auto"/>
          </w:tcPr>
          <w:p w14:paraId="345C4897"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535990F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0,03</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2E1A16F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39F0AC8C"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0,1</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61183905"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79505D9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0,2</w:t>
            </w: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1B225AF8"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w:t>
            </w:r>
          </w:p>
        </w:tc>
        <w:tc>
          <w:tcPr>
            <w:tcW w:w="655" w:type="dxa"/>
            <w:tcBorders>
              <w:top w:val="single" w:sz="4" w:space="0" w:color="auto"/>
              <w:left w:val="single" w:sz="4" w:space="0" w:color="auto"/>
              <w:bottom w:val="single" w:sz="4" w:space="0" w:color="auto"/>
              <w:right w:val="single" w:sz="4" w:space="0" w:color="auto"/>
            </w:tcBorders>
            <w:shd w:val="clear" w:color="auto" w:fill="auto"/>
          </w:tcPr>
          <w:p w14:paraId="1008A71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36FF3D1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w:t>
            </w: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78D7F22C"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w:t>
            </w:r>
          </w:p>
        </w:tc>
        <w:tc>
          <w:tcPr>
            <w:tcW w:w="881" w:type="dxa"/>
            <w:tcBorders>
              <w:top w:val="single" w:sz="4" w:space="0" w:color="auto"/>
              <w:left w:val="single" w:sz="4" w:space="0" w:color="auto"/>
              <w:bottom w:val="single" w:sz="4" w:space="0" w:color="auto"/>
              <w:right w:val="single" w:sz="4" w:space="0" w:color="auto"/>
            </w:tcBorders>
            <w:shd w:val="clear" w:color="auto" w:fill="auto"/>
          </w:tcPr>
          <w:p w14:paraId="0F72792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194</w:t>
            </w:r>
          </w:p>
        </w:tc>
        <w:tc>
          <w:tcPr>
            <w:tcW w:w="654" w:type="dxa"/>
            <w:tcBorders>
              <w:top w:val="single" w:sz="4" w:space="0" w:color="auto"/>
              <w:left w:val="single" w:sz="4" w:space="0" w:color="auto"/>
              <w:bottom w:val="single" w:sz="4" w:space="0" w:color="auto"/>
              <w:right w:val="single" w:sz="4" w:space="0" w:color="auto"/>
            </w:tcBorders>
            <w:shd w:val="clear" w:color="auto" w:fill="auto"/>
          </w:tcPr>
          <w:p w14:paraId="359D6CC2"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0,05</w:t>
            </w:r>
          </w:p>
        </w:tc>
      </w:tr>
      <w:tr w:rsidR="00796D2C" w:rsidRPr="00AD6536" w14:paraId="1E4431E6" w14:textId="77777777" w:rsidTr="00225262">
        <w:trPr>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179D5E01" w14:textId="7777777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Медикаменто</w:t>
            </w:r>
            <w:r w:rsidRPr="00AD6536">
              <w:rPr>
                <w:rFonts w:ascii="Times New Roman" w:eastAsia="Times New Roman" w:hAnsi="Times New Roman" w:cs="Times New Roman"/>
                <w:sz w:val="24"/>
                <w:szCs w:val="28"/>
              </w:rPr>
              <w:t>з</w:t>
            </w:r>
            <w:r w:rsidRPr="00AD6536">
              <w:rPr>
                <w:rFonts w:ascii="Times New Roman" w:eastAsia="Times New Roman" w:hAnsi="Times New Roman" w:cs="Times New Roman"/>
                <w:sz w:val="24"/>
                <w:szCs w:val="28"/>
              </w:rPr>
              <w:t>ный аборт</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3646FBA2"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379-14,0</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5C305622"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991-41,7</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45653FDA"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824-31,2</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584F5E71"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bCs/>
                <w:sz w:val="24"/>
                <w:szCs w:val="28"/>
              </w:rPr>
              <w:t>979 – 35,7</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77E7037E"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831-30,2</w:t>
            </w: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747DEEEF"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90172</w:t>
            </w:r>
          </w:p>
        </w:tc>
      </w:tr>
      <w:tr w:rsidR="00796D2C" w:rsidRPr="00AD6536" w14:paraId="10AADF67" w14:textId="77777777" w:rsidTr="00225262">
        <w:trPr>
          <w:trHeight w:val="20"/>
          <w:jc w:val="center"/>
        </w:trPr>
        <w:tc>
          <w:tcPr>
            <w:tcW w:w="1761" w:type="dxa"/>
            <w:tcBorders>
              <w:top w:val="single" w:sz="4" w:space="0" w:color="auto"/>
              <w:left w:val="single" w:sz="4" w:space="0" w:color="auto"/>
              <w:bottom w:val="single" w:sz="4" w:space="0" w:color="auto"/>
              <w:right w:val="single" w:sz="4" w:space="0" w:color="auto"/>
            </w:tcBorders>
            <w:shd w:val="clear" w:color="auto" w:fill="auto"/>
            <w:hideMark/>
          </w:tcPr>
          <w:p w14:paraId="393B0DC3" w14:textId="77777777" w:rsidR="00796D2C" w:rsidRPr="00AD6536" w:rsidRDefault="00796D2C" w:rsidP="00225262">
            <w:pPr>
              <w:spacing w:after="0" w:line="240" w:lineRule="auto"/>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Общее число абортов (на 100 родившихся живыми)</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tcPr>
          <w:p w14:paraId="5A77FE3D"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2523</w:t>
            </w:r>
          </w:p>
          <w:p w14:paraId="48613F47"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p w14:paraId="55C56DD2"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41,4</w:t>
            </w:r>
          </w:p>
        </w:tc>
        <w:tc>
          <w:tcPr>
            <w:tcW w:w="1307" w:type="dxa"/>
            <w:gridSpan w:val="2"/>
            <w:tcBorders>
              <w:top w:val="single" w:sz="4" w:space="0" w:color="auto"/>
              <w:left w:val="single" w:sz="4" w:space="0" w:color="auto"/>
              <w:bottom w:val="single" w:sz="4" w:space="0" w:color="auto"/>
              <w:right w:val="single" w:sz="4" w:space="0" w:color="auto"/>
            </w:tcBorders>
            <w:shd w:val="clear" w:color="auto" w:fill="auto"/>
          </w:tcPr>
          <w:p w14:paraId="1212E1C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2376</w:t>
            </w:r>
          </w:p>
          <w:p w14:paraId="796BD2D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p w14:paraId="3883D27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36,1</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342D71E6"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2641</w:t>
            </w:r>
          </w:p>
          <w:p w14:paraId="4E77628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p w14:paraId="550B3340"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40,1</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29B9FB2A"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2738</w:t>
            </w:r>
          </w:p>
          <w:p w14:paraId="5EE536B9"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p>
          <w:p w14:paraId="1A714774"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bCs/>
                <w:sz w:val="24"/>
                <w:szCs w:val="28"/>
              </w:rPr>
              <w:t>46,0</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06CEE45E"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2753</w:t>
            </w:r>
          </w:p>
          <w:p w14:paraId="4A1B989B"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p>
          <w:p w14:paraId="1FBA3D77" w14:textId="77777777" w:rsidR="00796D2C" w:rsidRPr="00AD6536" w:rsidRDefault="00796D2C" w:rsidP="00AD6536">
            <w:pPr>
              <w:spacing w:after="0" w:line="240" w:lineRule="auto"/>
              <w:jc w:val="center"/>
              <w:rPr>
                <w:rFonts w:ascii="Times New Roman" w:eastAsia="Times New Roman" w:hAnsi="Times New Roman" w:cs="Times New Roman"/>
                <w:bCs/>
                <w:sz w:val="24"/>
                <w:szCs w:val="28"/>
              </w:rPr>
            </w:pPr>
            <w:r w:rsidRPr="00AD6536">
              <w:rPr>
                <w:rFonts w:ascii="Times New Roman" w:eastAsia="Times New Roman" w:hAnsi="Times New Roman" w:cs="Times New Roman"/>
                <w:bCs/>
                <w:sz w:val="24"/>
                <w:szCs w:val="28"/>
              </w:rPr>
              <w:t>47,8</w:t>
            </w:r>
          </w:p>
        </w:tc>
        <w:tc>
          <w:tcPr>
            <w:tcW w:w="1542" w:type="dxa"/>
            <w:gridSpan w:val="3"/>
            <w:tcBorders>
              <w:top w:val="single" w:sz="4" w:space="0" w:color="auto"/>
              <w:left w:val="single" w:sz="4" w:space="0" w:color="auto"/>
              <w:bottom w:val="single" w:sz="4" w:space="0" w:color="auto"/>
              <w:right w:val="single" w:sz="4" w:space="0" w:color="auto"/>
            </w:tcBorders>
            <w:shd w:val="clear" w:color="auto" w:fill="auto"/>
          </w:tcPr>
          <w:p w14:paraId="46D4B8D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395201</w:t>
            </w:r>
          </w:p>
          <w:p w14:paraId="69C35223"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p>
          <w:p w14:paraId="0533009B" w14:textId="77777777" w:rsidR="00796D2C" w:rsidRPr="00AD6536" w:rsidRDefault="00796D2C" w:rsidP="00AD6536">
            <w:pPr>
              <w:spacing w:after="0" w:line="240" w:lineRule="auto"/>
              <w:jc w:val="center"/>
              <w:rPr>
                <w:rFonts w:ascii="Times New Roman" w:eastAsia="Times New Roman" w:hAnsi="Times New Roman" w:cs="Times New Roman"/>
                <w:sz w:val="24"/>
                <w:szCs w:val="28"/>
              </w:rPr>
            </w:pPr>
            <w:r w:rsidRPr="00AD6536">
              <w:rPr>
                <w:rFonts w:ascii="Times New Roman" w:eastAsia="Times New Roman" w:hAnsi="Times New Roman" w:cs="Times New Roman"/>
                <w:sz w:val="24"/>
                <w:szCs w:val="28"/>
              </w:rPr>
              <w:t>31,1</w:t>
            </w:r>
          </w:p>
        </w:tc>
      </w:tr>
    </w:tbl>
    <w:p w14:paraId="06492287"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highlight w:val="cyan"/>
        </w:rPr>
      </w:pPr>
    </w:p>
    <w:p w14:paraId="22B7C199" w14:textId="3FE270D2"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На сегодняшний день аборт остается самым распространенным методом регулирования рождаемости и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контрацепции</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w:t>
      </w:r>
      <w:r w:rsidR="00193535" w:rsidRPr="00884CD3">
        <w:rPr>
          <w:rFonts w:ascii="Times New Roman" w:eastAsia="Times New Roman" w:hAnsi="Times New Roman" w:cs="Times New Roman"/>
          <w:sz w:val="28"/>
          <w:szCs w:val="28"/>
        </w:rPr>
        <w:t xml:space="preserve"> В </w:t>
      </w:r>
      <w:r w:rsidRPr="00884CD3">
        <w:rPr>
          <w:rFonts w:ascii="Times New Roman" w:eastAsia="Times New Roman" w:hAnsi="Times New Roman" w:cs="Times New Roman"/>
          <w:sz w:val="28"/>
          <w:szCs w:val="28"/>
        </w:rPr>
        <w:t>республике проведено 2753 прерываний беременности, отмечается увеличение на 15 случаев или на 0,5</w:t>
      </w:r>
      <w:r w:rsidR="00225262" w:rsidRPr="00225262">
        <w:rPr>
          <w:rFonts w:ascii="Times New Roman" w:eastAsia="Times New Roman" w:hAnsi="Times New Roman" w:cs="Times New Roman"/>
          <w:bCs/>
          <w:sz w:val="28"/>
          <w:szCs w:val="28"/>
        </w:rPr>
        <w:t xml:space="preserve"> </w:t>
      </w:r>
      <w:r w:rsidR="00225262">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xml:space="preserve"> в сравнении с </w:t>
      </w:r>
      <w:r w:rsidR="00193535" w:rsidRPr="00884CD3">
        <w:rPr>
          <w:rFonts w:ascii="Times New Roman" w:eastAsia="Times New Roman" w:hAnsi="Times New Roman" w:cs="Times New Roman"/>
          <w:sz w:val="28"/>
          <w:szCs w:val="28"/>
        </w:rPr>
        <w:t>2022 г</w:t>
      </w:r>
      <w:r w:rsidRPr="00884CD3">
        <w:rPr>
          <w:rFonts w:ascii="Times New Roman" w:eastAsia="Times New Roman" w:hAnsi="Times New Roman" w:cs="Times New Roman"/>
          <w:sz w:val="28"/>
          <w:szCs w:val="28"/>
        </w:rPr>
        <w:t>.</w:t>
      </w:r>
    </w:p>
    <w:p w14:paraId="7E8AC7F2" w14:textId="22391FEB"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82,8</w:t>
      </w:r>
      <w:r w:rsidR="00D215DC">
        <w:rPr>
          <w:rFonts w:ascii="Times New Roman" w:eastAsia="Times New Roman" w:hAnsi="Times New Roman" w:cs="Times New Roman"/>
          <w:sz w:val="28"/>
          <w:szCs w:val="28"/>
        </w:rPr>
        <w:t xml:space="preserve"> процента</w:t>
      </w:r>
      <w:r w:rsidRPr="00884CD3">
        <w:rPr>
          <w:rFonts w:ascii="Times New Roman" w:eastAsia="Times New Roman" w:hAnsi="Times New Roman" w:cs="Times New Roman"/>
          <w:sz w:val="28"/>
          <w:szCs w:val="28"/>
        </w:rPr>
        <w:t xml:space="preserve"> абортов </w:t>
      </w:r>
      <w:proofErr w:type="gramStart"/>
      <w:r w:rsidRPr="00884CD3">
        <w:rPr>
          <w:rFonts w:ascii="Times New Roman" w:eastAsia="Times New Roman" w:hAnsi="Times New Roman" w:cs="Times New Roman"/>
          <w:sz w:val="28"/>
          <w:szCs w:val="28"/>
        </w:rPr>
        <w:t>проведены</w:t>
      </w:r>
      <w:proofErr w:type="gramEnd"/>
      <w:r w:rsidRPr="00884CD3">
        <w:rPr>
          <w:rFonts w:ascii="Times New Roman" w:eastAsia="Times New Roman" w:hAnsi="Times New Roman" w:cs="Times New Roman"/>
          <w:sz w:val="28"/>
          <w:szCs w:val="28"/>
        </w:rPr>
        <w:t xml:space="preserve"> в г.</w:t>
      </w:r>
      <w:r w:rsidR="00193535"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Кызыле. Отмечается увеличение на 173 случа</w:t>
      </w:r>
      <w:r w:rsidR="00193535" w:rsidRPr="00884CD3">
        <w:rPr>
          <w:rFonts w:ascii="Times New Roman" w:eastAsia="Times New Roman" w:hAnsi="Times New Roman" w:cs="Times New Roman"/>
          <w:sz w:val="28"/>
          <w:szCs w:val="28"/>
        </w:rPr>
        <w:t>я</w:t>
      </w:r>
      <w:r w:rsidRPr="00884CD3">
        <w:rPr>
          <w:rFonts w:ascii="Times New Roman" w:eastAsia="Times New Roman" w:hAnsi="Times New Roman" w:cs="Times New Roman"/>
          <w:sz w:val="28"/>
          <w:szCs w:val="28"/>
        </w:rPr>
        <w:t xml:space="preserve"> количества абортов, проведенных в ГБУЗ Р</w:t>
      </w:r>
      <w:r w:rsidR="00D215DC">
        <w:rPr>
          <w:rFonts w:ascii="Times New Roman" w:eastAsia="Times New Roman" w:hAnsi="Times New Roman" w:cs="Times New Roman"/>
          <w:sz w:val="28"/>
          <w:szCs w:val="28"/>
        </w:rPr>
        <w:t xml:space="preserve">еспублики </w:t>
      </w:r>
      <w:r w:rsidRPr="00884CD3">
        <w:rPr>
          <w:rFonts w:ascii="Times New Roman" w:eastAsia="Times New Roman" w:hAnsi="Times New Roman" w:cs="Times New Roman"/>
          <w:sz w:val="28"/>
          <w:szCs w:val="28"/>
        </w:rPr>
        <w:t>Т</w:t>
      </w:r>
      <w:r w:rsidR="00D215DC">
        <w:rPr>
          <w:rFonts w:ascii="Times New Roman" w:eastAsia="Times New Roman" w:hAnsi="Times New Roman" w:cs="Times New Roman"/>
          <w:sz w:val="28"/>
          <w:szCs w:val="28"/>
        </w:rPr>
        <w:t>ыва</w:t>
      </w:r>
      <w:r w:rsidRPr="00884CD3">
        <w:rPr>
          <w:rFonts w:ascii="Times New Roman" w:eastAsia="Times New Roman" w:hAnsi="Times New Roman" w:cs="Times New Roman"/>
          <w:sz w:val="28"/>
          <w:szCs w:val="28"/>
        </w:rPr>
        <w:t xml:space="preserve">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Пер</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натальный центр Р</w:t>
      </w:r>
      <w:r w:rsidR="00D215DC">
        <w:rPr>
          <w:rFonts w:ascii="Times New Roman" w:eastAsia="Times New Roman" w:hAnsi="Times New Roman" w:cs="Times New Roman"/>
          <w:sz w:val="28"/>
          <w:szCs w:val="28"/>
        </w:rPr>
        <w:t xml:space="preserve">еспублики </w:t>
      </w:r>
      <w:r w:rsidRPr="00884CD3">
        <w:rPr>
          <w:rFonts w:ascii="Times New Roman" w:eastAsia="Times New Roman" w:hAnsi="Times New Roman" w:cs="Times New Roman"/>
          <w:sz w:val="28"/>
          <w:szCs w:val="28"/>
        </w:rPr>
        <w:t>Т</w:t>
      </w:r>
      <w:r w:rsidR="00D215DC">
        <w:rPr>
          <w:rFonts w:ascii="Times New Roman" w:eastAsia="Times New Roman" w:hAnsi="Times New Roman" w:cs="Times New Roman"/>
          <w:sz w:val="28"/>
          <w:szCs w:val="28"/>
        </w:rPr>
        <w:t>ыва</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w:t>
      </w:r>
    </w:p>
    <w:p w14:paraId="2D25860D" w14:textId="51831B82" w:rsidR="008C72E3" w:rsidRPr="00884CD3" w:rsidRDefault="008C72E3" w:rsidP="00884CD3">
      <w:pPr>
        <w:spacing w:after="0" w:line="240" w:lineRule="auto"/>
        <w:ind w:firstLine="709"/>
        <w:jc w:val="both"/>
        <w:rPr>
          <w:rFonts w:ascii="Times New Roman" w:eastAsia="Times New Roman" w:hAnsi="Times New Roman" w:cs="Times New Roman"/>
          <w:sz w:val="28"/>
          <w:szCs w:val="28"/>
          <w:highlight w:val="cyan"/>
        </w:rPr>
      </w:pPr>
      <w:r w:rsidRPr="00884CD3">
        <w:rPr>
          <w:rFonts w:ascii="Times New Roman" w:eastAsia="Times New Roman" w:hAnsi="Times New Roman" w:cs="Times New Roman"/>
          <w:sz w:val="28"/>
          <w:szCs w:val="28"/>
        </w:rPr>
        <w:t>По сравнению с прошлым годом отмечается уменьшение количеств</w:t>
      </w:r>
      <w:r w:rsidR="00193535"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 абортов, проводимых в кожуунах</w:t>
      </w:r>
      <w:r w:rsidR="001D5667">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на 13,3</w:t>
      </w:r>
      <w:r w:rsidR="00D215DC" w:rsidRPr="00D215DC">
        <w:rPr>
          <w:rFonts w:ascii="Times New Roman" w:eastAsia="Times New Roman" w:hAnsi="Times New Roman" w:cs="Times New Roman"/>
          <w:bCs/>
          <w:sz w:val="28"/>
          <w:szCs w:val="28"/>
        </w:rPr>
        <w:t xml:space="preserve"> </w:t>
      </w:r>
      <w:r w:rsidR="00D215DC">
        <w:rPr>
          <w:rFonts w:ascii="Times New Roman" w:eastAsia="Times New Roman" w:hAnsi="Times New Roman" w:cs="Times New Roman"/>
          <w:bCs/>
          <w:sz w:val="28"/>
          <w:szCs w:val="28"/>
        </w:rPr>
        <w:t>процента</w:t>
      </w:r>
      <w:r w:rsidRPr="00884CD3">
        <w:rPr>
          <w:rFonts w:ascii="Times New Roman" w:eastAsia="Times New Roman" w:hAnsi="Times New Roman" w:cs="Times New Roman"/>
          <w:sz w:val="28"/>
          <w:szCs w:val="28"/>
        </w:rPr>
        <w:t>. Наблюдается рост числа абортов в Барун-Хемчикском кожууне</w:t>
      </w:r>
      <w:r w:rsidR="001D5667">
        <w:rPr>
          <w:rFonts w:ascii="Times New Roman" w:eastAsia="Times New Roman" w:hAnsi="Times New Roman" w:cs="Times New Roman"/>
          <w:sz w:val="28"/>
          <w:szCs w:val="28"/>
        </w:rPr>
        <w:t>.</w:t>
      </w:r>
    </w:p>
    <w:p w14:paraId="7098B922" w14:textId="77777777" w:rsidR="00D215DC" w:rsidRDefault="00D215DC" w:rsidP="00884CD3">
      <w:pPr>
        <w:spacing w:after="0" w:line="240" w:lineRule="auto"/>
        <w:ind w:firstLine="709"/>
        <w:jc w:val="both"/>
        <w:rPr>
          <w:rFonts w:ascii="Times New Roman" w:eastAsia="Times New Roman" w:hAnsi="Times New Roman" w:cs="Times New Roman"/>
          <w:sz w:val="28"/>
          <w:szCs w:val="28"/>
        </w:rPr>
      </w:pPr>
    </w:p>
    <w:p w14:paraId="2E0331FB" w14:textId="77777777" w:rsidR="00D215DC" w:rsidRDefault="00D215DC" w:rsidP="00884CD3">
      <w:pPr>
        <w:spacing w:after="0" w:line="240" w:lineRule="auto"/>
        <w:ind w:firstLine="709"/>
        <w:jc w:val="both"/>
        <w:rPr>
          <w:rFonts w:ascii="Times New Roman" w:eastAsia="Times New Roman" w:hAnsi="Times New Roman" w:cs="Times New Roman"/>
          <w:sz w:val="28"/>
          <w:szCs w:val="28"/>
        </w:rPr>
      </w:pPr>
    </w:p>
    <w:p w14:paraId="4BA141ED" w14:textId="77777777" w:rsidR="00D215DC" w:rsidRDefault="00D215DC" w:rsidP="00884CD3">
      <w:pPr>
        <w:spacing w:after="0" w:line="240" w:lineRule="auto"/>
        <w:ind w:firstLine="709"/>
        <w:jc w:val="both"/>
        <w:rPr>
          <w:rFonts w:ascii="Times New Roman" w:eastAsia="Times New Roman" w:hAnsi="Times New Roman" w:cs="Times New Roman"/>
          <w:sz w:val="28"/>
          <w:szCs w:val="28"/>
        </w:rPr>
      </w:pPr>
    </w:p>
    <w:p w14:paraId="046AEF7A" w14:textId="77777777" w:rsidR="00D215DC" w:rsidRDefault="00D215DC" w:rsidP="00884CD3">
      <w:pPr>
        <w:spacing w:after="0" w:line="240" w:lineRule="auto"/>
        <w:ind w:firstLine="709"/>
        <w:jc w:val="both"/>
        <w:rPr>
          <w:rFonts w:ascii="Times New Roman" w:eastAsia="Times New Roman" w:hAnsi="Times New Roman" w:cs="Times New Roman"/>
          <w:sz w:val="28"/>
          <w:szCs w:val="28"/>
        </w:rPr>
      </w:pPr>
    </w:p>
    <w:p w14:paraId="1571CEA6" w14:textId="77777777" w:rsidR="00D215DC" w:rsidRDefault="00D215DC" w:rsidP="00884CD3">
      <w:pPr>
        <w:spacing w:after="0" w:line="240" w:lineRule="auto"/>
        <w:ind w:firstLine="709"/>
        <w:jc w:val="both"/>
        <w:rPr>
          <w:rFonts w:ascii="Times New Roman" w:eastAsia="Times New Roman" w:hAnsi="Times New Roman" w:cs="Times New Roman"/>
          <w:sz w:val="28"/>
          <w:szCs w:val="28"/>
        </w:rPr>
      </w:pPr>
    </w:p>
    <w:p w14:paraId="4A117A0A" w14:textId="77777777" w:rsidR="00D215DC" w:rsidRDefault="00D215DC" w:rsidP="00884CD3">
      <w:pPr>
        <w:spacing w:after="0" w:line="240" w:lineRule="auto"/>
        <w:ind w:firstLine="709"/>
        <w:jc w:val="both"/>
        <w:rPr>
          <w:rFonts w:ascii="Times New Roman" w:eastAsia="Times New Roman" w:hAnsi="Times New Roman" w:cs="Times New Roman"/>
          <w:sz w:val="28"/>
          <w:szCs w:val="28"/>
        </w:rPr>
      </w:pPr>
    </w:p>
    <w:p w14:paraId="13947339" w14:textId="6E096B18" w:rsidR="008C72E3" w:rsidRPr="00884CD3" w:rsidRDefault="00FC3671" w:rsidP="00D215DC">
      <w:pPr>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lastRenderedPageBreak/>
        <w:t>Таблица</w:t>
      </w:r>
      <w:r w:rsidR="000232DF" w:rsidRPr="00884CD3">
        <w:rPr>
          <w:rFonts w:ascii="Times New Roman" w:eastAsia="Times New Roman" w:hAnsi="Times New Roman" w:cs="Times New Roman"/>
          <w:sz w:val="28"/>
          <w:szCs w:val="28"/>
        </w:rPr>
        <w:t xml:space="preserve"> 4</w:t>
      </w:r>
      <w:r w:rsidR="004E4943" w:rsidRPr="00884CD3">
        <w:rPr>
          <w:rFonts w:ascii="Times New Roman" w:eastAsia="Times New Roman" w:hAnsi="Times New Roman" w:cs="Times New Roman"/>
          <w:sz w:val="28"/>
          <w:szCs w:val="28"/>
        </w:rPr>
        <w:t>1</w:t>
      </w:r>
    </w:p>
    <w:p w14:paraId="1B83B344" w14:textId="77777777" w:rsidR="00D215DC" w:rsidRDefault="00D215DC" w:rsidP="00D215DC">
      <w:pPr>
        <w:spacing w:after="0" w:line="240" w:lineRule="auto"/>
        <w:jc w:val="center"/>
        <w:rPr>
          <w:rFonts w:ascii="Times New Roman" w:eastAsia="Times New Roman" w:hAnsi="Times New Roman" w:cs="Times New Roman"/>
          <w:sz w:val="28"/>
          <w:szCs w:val="28"/>
        </w:rPr>
      </w:pPr>
    </w:p>
    <w:p w14:paraId="411504A9" w14:textId="77777777" w:rsidR="008C72E3" w:rsidRPr="00884CD3" w:rsidRDefault="008C72E3" w:rsidP="00D215DC">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Динамика числа абортов</w:t>
      </w:r>
    </w:p>
    <w:p w14:paraId="5E608EA6" w14:textId="3ACA56AD" w:rsidR="008C72E3" w:rsidRPr="00D215DC" w:rsidRDefault="00FC3671" w:rsidP="00D215DC">
      <w:pPr>
        <w:spacing w:after="0" w:line="240" w:lineRule="auto"/>
        <w:jc w:val="center"/>
        <w:rPr>
          <w:rFonts w:ascii="Times New Roman" w:eastAsia="Times New Roman" w:hAnsi="Times New Roman" w:cs="Times New Roman"/>
          <w:sz w:val="28"/>
          <w:szCs w:val="28"/>
        </w:rPr>
      </w:pPr>
      <w:r w:rsidRPr="00D215DC">
        <w:rPr>
          <w:rFonts w:ascii="Times New Roman" w:eastAsia="Times New Roman" w:hAnsi="Times New Roman" w:cs="Times New Roman"/>
          <w:sz w:val="28"/>
          <w:szCs w:val="28"/>
        </w:rPr>
        <w:t>(абс. число)</w:t>
      </w:r>
    </w:p>
    <w:p w14:paraId="71184CCB" w14:textId="77777777" w:rsidR="00FC3671" w:rsidRPr="00884CD3" w:rsidRDefault="00FC3671" w:rsidP="00884CD3">
      <w:pPr>
        <w:spacing w:after="0" w:line="240" w:lineRule="auto"/>
        <w:ind w:firstLine="709"/>
        <w:jc w:val="both"/>
        <w:rPr>
          <w:rFonts w:ascii="Times New Roman" w:eastAsia="Times New Roman" w:hAnsi="Times New Roman" w:cs="Times New Roman"/>
          <w:i/>
          <w:sz w:val="28"/>
          <w:szCs w:val="28"/>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27"/>
        <w:gridCol w:w="992"/>
        <w:gridCol w:w="1134"/>
        <w:gridCol w:w="1134"/>
        <w:gridCol w:w="1134"/>
        <w:gridCol w:w="1418"/>
      </w:tblGrid>
      <w:tr w:rsidR="00997FDF" w:rsidRPr="00D215DC" w14:paraId="08B82D4D"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394D6C8B" w14:textId="7A90599F" w:rsidR="00997FDF" w:rsidRPr="00D215DC" w:rsidRDefault="00997FDF" w:rsidP="00D215DC">
            <w:pPr>
              <w:spacing w:after="0" w:line="240" w:lineRule="auto"/>
              <w:jc w:val="both"/>
              <w:rPr>
                <w:rFonts w:ascii="Times New Roman" w:eastAsia="Times New Roman" w:hAnsi="Times New Roman" w:cs="Times New Roman"/>
                <w:sz w:val="24"/>
                <w:szCs w:val="28"/>
              </w:rPr>
            </w:pPr>
          </w:p>
        </w:tc>
        <w:tc>
          <w:tcPr>
            <w:tcW w:w="992" w:type="dxa"/>
            <w:tcBorders>
              <w:top w:val="single" w:sz="4" w:space="0" w:color="auto"/>
              <w:left w:val="single" w:sz="4" w:space="0" w:color="auto"/>
              <w:right w:val="single" w:sz="4" w:space="0" w:color="auto"/>
            </w:tcBorders>
            <w:shd w:val="clear" w:color="auto" w:fill="auto"/>
          </w:tcPr>
          <w:p w14:paraId="2E8D8F7D" w14:textId="1B2052FB"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2019 г</w:t>
            </w:r>
            <w:r w:rsidR="00193535"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right w:val="single" w:sz="4" w:space="0" w:color="auto"/>
            </w:tcBorders>
            <w:shd w:val="clear" w:color="auto" w:fill="auto"/>
          </w:tcPr>
          <w:p w14:paraId="07C6712D" w14:textId="421C3A0E"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2020 г</w:t>
            </w:r>
            <w:r w:rsidR="00193535"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right w:val="single" w:sz="4" w:space="0" w:color="auto"/>
            </w:tcBorders>
            <w:shd w:val="clear" w:color="auto" w:fill="auto"/>
          </w:tcPr>
          <w:p w14:paraId="62F078C1" w14:textId="4FEC00E1"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2021 г</w:t>
            </w:r>
            <w:r w:rsidR="00193535"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right w:val="single" w:sz="4" w:space="0" w:color="auto"/>
            </w:tcBorders>
            <w:shd w:val="clear" w:color="auto" w:fill="auto"/>
          </w:tcPr>
          <w:p w14:paraId="3E5560CD" w14:textId="2BEA90C1"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2022 г</w:t>
            </w:r>
            <w:r w:rsidR="00193535" w:rsidRPr="00D215DC">
              <w:rPr>
                <w:rFonts w:ascii="Times New Roman" w:eastAsia="Times New Roman" w:hAnsi="Times New Roman" w:cs="Times New Roman"/>
                <w:sz w:val="24"/>
                <w:szCs w:val="28"/>
              </w:rPr>
              <w:t>.</w:t>
            </w:r>
          </w:p>
        </w:tc>
        <w:tc>
          <w:tcPr>
            <w:tcW w:w="1418" w:type="dxa"/>
            <w:tcBorders>
              <w:top w:val="single" w:sz="4" w:space="0" w:color="auto"/>
              <w:left w:val="single" w:sz="4" w:space="0" w:color="auto"/>
              <w:right w:val="single" w:sz="4" w:space="0" w:color="auto"/>
            </w:tcBorders>
            <w:shd w:val="clear" w:color="auto" w:fill="auto"/>
          </w:tcPr>
          <w:p w14:paraId="6C6F6665" w14:textId="60C00DDC"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2023 г</w:t>
            </w:r>
            <w:r w:rsidR="00193535" w:rsidRPr="00D215DC">
              <w:rPr>
                <w:rFonts w:ascii="Times New Roman" w:eastAsia="Times New Roman" w:hAnsi="Times New Roman" w:cs="Times New Roman"/>
                <w:sz w:val="24"/>
                <w:szCs w:val="28"/>
              </w:rPr>
              <w:t>.</w:t>
            </w:r>
          </w:p>
        </w:tc>
      </w:tr>
      <w:tr w:rsidR="00997FDF" w:rsidRPr="00D215DC" w14:paraId="4E052A71"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1CAE9926" w14:textId="034EA158" w:rsidR="00997FDF" w:rsidRPr="00D215DC" w:rsidRDefault="00B87EB4"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AF783B"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2523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A44B39"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2376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E690BE"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2641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4B83FE"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2738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137F3D"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2753</w:t>
            </w:r>
          </w:p>
        </w:tc>
      </w:tr>
      <w:tr w:rsidR="00997FDF" w:rsidRPr="00D215DC" w14:paraId="14E54CF4"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3739FE74" w14:textId="36F7BE4B" w:rsidR="00997FDF" w:rsidRPr="00D215DC" w:rsidRDefault="00B87EB4"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Бай-Тайгинский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E4C40B"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41906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4D4795"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C0179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56BEDF"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9</w:t>
            </w:r>
          </w:p>
        </w:tc>
      </w:tr>
      <w:tr w:rsidR="00997FDF" w:rsidRPr="00D215DC" w14:paraId="1F59E9DE"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3BC5DB3F" w14:textId="4676F833"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Барун-Хемчик</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28C78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7BAF01"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F5AA35"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8F7BDD"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8F8122"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162</w:t>
            </w:r>
          </w:p>
        </w:tc>
      </w:tr>
      <w:tr w:rsidR="00997FDF" w:rsidRPr="00D215DC" w14:paraId="448FFA45"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76DAE6E" w14:textId="2EAA0FD6"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Дзун-Хем</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4F17BE"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4EAC11"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2BCC0F"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404B0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8AC40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49</w:t>
            </w:r>
          </w:p>
        </w:tc>
      </w:tr>
      <w:tr w:rsidR="00997FDF" w:rsidRPr="00D215DC" w14:paraId="7BB8E4E4"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6280F0EC" w14:textId="055CDDE9"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Каа-Хемский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59D74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A45978"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091D8B"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BF4C3D"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DCABD6"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8</w:t>
            </w:r>
          </w:p>
        </w:tc>
      </w:tr>
      <w:tr w:rsidR="00997FDF" w:rsidRPr="00D215DC" w14:paraId="7C18B9E0"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7F31E8D9" w14:textId="350CA020"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Кызылский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EF2278"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0A0480"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5B711B"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0EBAAE"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1C5C97"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42</w:t>
            </w:r>
          </w:p>
        </w:tc>
      </w:tr>
      <w:tr w:rsidR="00997FDF" w:rsidRPr="00D215DC" w14:paraId="6E073814"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B9FBDB2" w14:textId="18DB5966" w:rsidR="00997FDF" w:rsidRPr="00D215DC" w:rsidRDefault="00B87EB4"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Монгун-Тайгинский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B54719"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75678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112032"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0D17ED"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5B98F1"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3</w:t>
            </w:r>
          </w:p>
        </w:tc>
      </w:tr>
      <w:tr w:rsidR="00997FDF" w:rsidRPr="00D215DC" w14:paraId="168F5FD0"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25FF5213" w14:textId="65185A0B"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Овюр</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A0E9D6"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378C3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0BBD4D"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rPr>
              <w:t>1</w:t>
            </w:r>
            <w:r w:rsidRPr="00D215DC">
              <w:rPr>
                <w:rFonts w:ascii="Times New Roman" w:eastAsia="Times New Roman" w:hAnsi="Times New Roman" w:cs="Times New Roman"/>
                <w:sz w:val="24"/>
                <w:szCs w:val="28"/>
                <w:lang w:val="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6A153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BC4AD4"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7</w:t>
            </w:r>
          </w:p>
        </w:tc>
      </w:tr>
      <w:tr w:rsidR="00997FDF" w:rsidRPr="00D215DC" w14:paraId="12BF90AF"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155B7C44" w14:textId="76DE28DF"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Пии-Хем</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B0AE7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219CD6"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8AB1E2"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D6F368"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44C17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23</w:t>
            </w:r>
          </w:p>
        </w:tc>
      </w:tr>
      <w:tr w:rsidR="00997FDF" w:rsidRPr="00D215DC" w14:paraId="0CADB940"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A1E4CDC" w14:textId="0AB8C58C"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Сут-Хол</w:t>
            </w:r>
            <w:r w:rsidR="00B87EB4" w:rsidRPr="00D215DC">
              <w:rPr>
                <w:rFonts w:ascii="Times New Roman" w:eastAsia="Times New Roman" w:hAnsi="Times New Roman" w:cs="Times New Roman"/>
                <w:sz w:val="24"/>
                <w:szCs w:val="28"/>
              </w:rPr>
              <w:t>ьский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615C03"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13AFA3"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45E42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4F2B4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3CEF1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5</w:t>
            </w:r>
          </w:p>
        </w:tc>
      </w:tr>
      <w:tr w:rsidR="00997FDF" w:rsidRPr="00D215DC" w14:paraId="58BC3D7B"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7FA888F0" w14:textId="4600F42A" w:rsidR="00997FDF" w:rsidRPr="00D215DC" w:rsidRDefault="00B87EB4"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Тандинский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08088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3C731F"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192FB3"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47ABC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60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961BFB"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36</w:t>
            </w:r>
          </w:p>
        </w:tc>
      </w:tr>
      <w:tr w:rsidR="00997FDF" w:rsidRPr="00D215DC" w14:paraId="503F893F"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488F7498" w14:textId="7EAE9E07"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Тере-Хол</w:t>
            </w:r>
            <w:r w:rsidR="00B87EB4" w:rsidRPr="00D215DC">
              <w:rPr>
                <w:rFonts w:ascii="Times New Roman" w:eastAsia="Times New Roman" w:hAnsi="Times New Roman" w:cs="Times New Roman"/>
                <w:sz w:val="24"/>
                <w:szCs w:val="28"/>
              </w:rPr>
              <w:t>ьский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85929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55FB88"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9F653A"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FB2D3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702C4A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0</w:t>
            </w:r>
          </w:p>
        </w:tc>
      </w:tr>
      <w:tr w:rsidR="00997FDF" w:rsidRPr="00D215DC" w14:paraId="4394E333"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30810769" w14:textId="4802A430"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Тес-Хем</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044E0D"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3313B9"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889998"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791997"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D76044"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8</w:t>
            </w:r>
          </w:p>
        </w:tc>
      </w:tr>
      <w:tr w:rsidR="00997FDF" w:rsidRPr="00D215DC" w14:paraId="205A95A8"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41DCF4D8" w14:textId="425F2D07" w:rsidR="00997FDF" w:rsidRPr="00D215DC" w:rsidRDefault="00B87EB4"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Тоджинский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ACB472"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934504"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CB8EDB"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3450AF"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081D59"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0</w:t>
            </w:r>
          </w:p>
        </w:tc>
      </w:tr>
      <w:tr w:rsidR="00997FDF" w:rsidRPr="00D215DC" w14:paraId="6EED2D20"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4E2C1BF5" w14:textId="73A3FFBF"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Улуг-Хем</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94B959"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976AB8"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E5D129"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95F433"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C62E5C"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104</w:t>
            </w:r>
          </w:p>
        </w:tc>
      </w:tr>
      <w:tr w:rsidR="00997FDF" w:rsidRPr="00D215DC" w14:paraId="074658BE"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1BE91D30" w14:textId="4272FF9C"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Чаа-Холь</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33AA5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1B08F2"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332C56"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38EC2E"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3C9942D"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r>
      <w:tr w:rsidR="00997FDF" w:rsidRPr="00D215DC" w14:paraId="5B11F3E9"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30C7350F" w14:textId="2DDFA054"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Чеди-Холь</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6C1F37"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F62EE9"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7287C0"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CE81D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577AE1"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7</w:t>
            </w:r>
          </w:p>
        </w:tc>
      </w:tr>
      <w:tr w:rsidR="00997FDF" w:rsidRPr="00D215DC" w14:paraId="4F358B3E"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AC71A51" w14:textId="367092F5"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Эрзин</w:t>
            </w:r>
            <w:r w:rsidR="00B87EB4" w:rsidRPr="00D215DC">
              <w:rPr>
                <w:rFonts w:ascii="Times New Roman" w:eastAsia="Times New Roman" w:hAnsi="Times New Roman" w:cs="Times New Roman"/>
                <w:sz w:val="24"/>
                <w:szCs w:val="28"/>
              </w:rPr>
              <w:t>ский</w:t>
            </w:r>
            <w:r w:rsidR="00D215DC">
              <w:rPr>
                <w:rFonts w:ascii="Times New Roman" w:eastAsia="Times New Roman" w:hAnsi="Times New Roman" w:cs="Times New Roman"/>
                <w:sz w:val="24"/>
                <w:szCs w:val="28"/>
              </w:rPr>
              <w:t xml:space="preserve"> кожуун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91039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435D2B"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5A25FE" w14:textId="77777777" w:rsidR="00997FDF" w:rsidRPr="00D215DC" w:rsidRDefault="00997FDF" w:rsidP="00D215DC">
            <w:pPr>
              <w:spacing w:after="0" w:line="240" w:lineRule="auto"/>
              <w:jc w:val="center"/>
              <w:rPr>
                <w:rFonts w:ascii="Times New Roman" w:eastAsia="Times New Roman" w:hAnsi="Times New Roman" w:cs="Times New Roman"/>
                <w:sz w:val="24"/>
                <w:szCs w:val="28"/>
                <w:lang w:val="en-US"/>
              </w:rPr>
            </w:pPr>
            <w:r w:rsidRPr="00D215DC">
              <w:rPr>
                <w:rFonts w:ascii="Times New Roman" w:eastAsia="Times New Roman" w:hAnsi="Times New Roman" w:cs="Times New Roman"/>
                <w:sz w:val="24"/>
                <w:szCs w:val="28"/>
                <w:lang w:val="en-US"/>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70665A"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1365CF"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7</w:t>
            </w:r>
          </w:p>
        </w:tc>
      </w:tr>
      <w:tr w:rsidR="00997FDF" w:rsidRPr="00D215DC" w14:paraId="228357A8" w14:textId="77777777" w:rsidTr="00D215DC">
        <w:trPr>
          <w:trHeight w:val="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42BA995" w14:textId="77777777"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Противотуберкулезный ди</w:t>
            </w:r>
            <w:r w:rsidRPr="00D215DC">
              <w:rPr>
                <w:rFonts w:ascii="Times New Roman" w:eastAsia="Times New Roman" w:hAnsi="Times New Roman" w:cs="Times New Roman"/>
                <w:sz w:val="24"/>
                <w:szCs w:val="28"/>
              </w:rPr>
              <w:t>с</w:t>
            </w:r>
            <w:r w:rsidRPr="00D215DC">
              <w:rPr>
                <w:rFonts w:ascii="Times New Roman" w:eastAsia="Times New Roman" w:hAnsi="Times New Roman" w:cs="Times New Roman"/>
                <w:sz w:val="24"/>
                <w:szCs w:val="28"/>
              </w:rPr>
              <w:t>пансер</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EACED2"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0D1540"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F4EC40"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182F5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DCD926"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w:t>
            </w:r>
          </w:p>
        </w:tc>
      </w:tr>
      <w:tr w:rsidR="00997FDF" w:rsidRPr="00D215DC" w14:paraId="169CA66C" w14:textId="77777777" w:rsidTr="00D215DC">
        <w:trPr>
          <w:trHeight w:val="20"/>
          <w:jc w:val="center"/>
        </w:trPr>
        <w:tc>
          <w:tcPr>
            <w:tcW w:w="3227" w:type="dxa"/>
            <w:tcBorders>
              <w:top w:val="single" w:sz="4" w:space="0" w:color="auto"/>
              <w:left w:val="single" w:sz="4" w:space="0" w:color="auto"/>
              <w:right w:val="single" w:sz="4" w:space="0" w:color="auto"/>
            </w:tcBorders>
            <w:shd w:val="clear" w:color="auto" w:fill="auto"/>
          </w:tcPr>
          <w:p w14:paraId="23C67B22" w14:textId="1E9BAF13" w:rsidR="00997FDF" w:rsidRPr="00D215DC" w:rsidRDefault="00997FDF" w:rsidP="00D215DC">
            <w:pPr>
              <w:spacing w:after="0" w:line="240" w:lineRule="auto"/>
              <w:jc w:val="both"/>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П</w:t>
            </w:r>
            <w:r w:rsidR="00B87EB4" w:rsidRPr="00D215DC">
              <w:rPr>
                <w:rFonts w:ascii="Times New Roman" w:eastAsia="Times New Roman" w:hAnsi="Times New Roman" w:cs="Times New Roman"/>
                <w:sz w:val="24"/>
                <w:szCs w:val="28"/>
              </w:rPr>
              <w:t xml:space="preserve">еринатальный </w:t>
            </w:r>
            <w:r w:rsidR="00D215DC">
              <w:rPr>
                <w:rFonts w:ascii="Times New Roman" w:eastAsia="Times New Roman" w:hAnsi="Times New Roman" w:cs="Times New Roman"/>
                <w:sz w:val="24"/>
                <w:szCs w:val="28"/>
              </w:rPr>
              <w:t>ц</w:t>
            </w:r>
            <w:r w:rsidR="00B87EB4" w:rsidRPr="00D215DC">
              <w:rPr>
                <w:rFonts w:ascii="Times New Roman" w:eastAsia="Times New Roman" w:hAnsi="Times New Roman" w:cs="Times New Roman"/>
                <w:sz w:val="24"/>
                <w:szCs w:val="28"/>
              </w:rPr>
              <w:t>ентр</w:t>
            </w:r>
          </w:p>
        </w:tc>
        <w:tc>
          <w:tcPr>
            <w:tcW w:w="992" w:type="dxa"/>
            <w:tcBorders>
              <w:top w:val="single" w:sz="4" w:space="0" w:color="auto"/>
              <w:left w:val="single" w:sz="4" w:space="0" w:color="auto"/>
              <w:right w:val="single" w:sz="4" w:space="0" w:color="auto"/>
            </w:tcBorders>
            <w:shd w:val="clear" w:color="auto" w:fill="auto"/>
          </w:tcPr>
          <w:p w14:paraId="7E786E7D"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1986</w:t>
            </w:r>
          </w:p>
        </w:tc>
        <w:tc>
          <w:tcPr>
            <w:tcW w:w="1134" w:type="dxa"/>
            <w:tcBorders>
              <w:top w:val="single" w:sz="4" w:space="0" w:color="auto"/>
              <w:left w:val="single" w:sz="4" w:space="0" w:color="auto"/>
              <w:right w:val="single" w:sz="4" w:space="0" w:color="auto"/>
            </w:tcBorders>
            <w:shd w:val="clear" w:color="auto" w:fill="auto"/>
          </w:tcPr>
          <w:p w14:paraId="6D33A41F"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1948</w:t>
            </w:r>
          </w:p>
        </w:tc>
        <w:tc>
          <w:tcPr>
            <w:tcW w:w="1134" w:type="dxa"/>
            <w:tcBorders>
              <w:top w:val="single" w:sz="4" w:space="0" w:color="auto"/>
              <w:left w:val="single" w:sz="4" w:space="0" w:color="auto"/>
              <w:right w:val="single" w:sz="4" w:space="0" w:color="auto"/>
            </w:tcBorders>
            <w:shd w:val="clear" w:color="auto" w:fill="auto"/>
          </w:tcPr>
          <w:p w14:paraId="712C3D0F"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2086</w:t>
            </w:r>
          </w:p>
        </w:tc>
        <w:tc>
          <w:tcPr>
            <w:tcW w:w="1134" w:type="dxa"/>
            <w:tcBorders>
              <w:top w:val="single" w:sz="4" w:space="0" w:color="auto"/>
              <w:left w:val="single" w:sz="4" w:space="0" w:color="auto"/>
              <w:right w:val="single" w:sz="4" w:space="0" w:color="auto"/>
            </w:tcBorders>
            <w:shd w:val="clear" w:color="auto" w:fill="auto"/>
          </w:tcPr>
          <w:p w14:paraId="492F55C5"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2107</w:t>
            </w:r>
          </w:p>
        </w:tc>
        <w:tc>
          <w:tcPr>
            <w:tcW w:w="1418" w:type="dxa"/>
            <w:tcBorders>
              <w:top w:val="single" w:sz="4" w:space="0" w:color="auto"/>
              <w:left w:val="single" w:sz="4" w:space="0" w:color="auto"/>
              <w:right w:val="single" w:sz="4" w:space="0" w:color="auto"/>
            </w:tcBorders>
            <w:shd w:val="clear" w:color="auto" w:fill="auto"/>
          </w:tcPr>
          <w:p w14:paraId="37FA4101" w14:textId="77777777" w:rsidR="00997FDF" w:rsidRPr="00D215DC" w:rsidRDefault="00997FDF" w:rsidP="00D215DC">
            <w:pPr>
              <w:spacing w:after="0" w:line="240" w:lineRule="auto"/>
              <w:jc w:val="center"/>
              <w:rPr>
                <w:rFonts w:ascii="Times New Roman" w:eastAsia="Times New Roman" w:hAnsi="Times New Roman" w:cs="Times New Roman"/>
                <w:sz w:val="24"/>
                <w:szCs w:val="28"/>
              </w:rPr>
            </w:pPr>
            <w:r w:rsidRPr="00D215DC">
              <w:rPr>
                <w:rFonts w:ascii="Times New Roman" w:eastAsia="Times New Roman" w:hAnsi="Times New Roman" w:cs="Times New Roman"/>
                <w:sz w:val="24"/>
                <w:szCs w:val="28"/>
              </w:rPr>
              <w:t>2280</w:t>
            </w:r>
          </w:p>
        </w:tc>
      </w:tr>
    </w:tbl>
    <w:p w14:paraId="12A935A9"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highlight w:val="cyan"/>
        </w:rPr>
      </w:pPr>
    </w:p>
    <w:p w14:paraId="3993768F" w14:textId="7F5126DE"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С целью профилактики абортов и повышения рождаемости внедрен</w:t>
      </w:r>
      <w:r w:rsidR="0067074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 xml:space="preserve"> м</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тивационн</w:t>
      </w:r>
      <w:r w:rsidR="00EB129E" w:rsidRPr="00884CD3">
        <w:rPr>
          <w:rFonts w:ascii="Times New Roman" w:eastAsia="Times New Roman" w:hAnsi="Times New Roman" w:cs="Times New Roman"/>
          <w:sz w:val="28"/>
          <w:szCs w:val="28"/>
        </w:rPr>
        <w:t>ое</w:t>
      </w:r>
      <w:r w:rsidR="00FD61F6"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анкетирование для беременных женщин в ситуации репродукти</w:t>
      </w:r>
      <w:r w:rsidRPr="00884CD3">
        <w:rPr>
          <w:rFonts w:ascii="Times New Roman" w:eastAsia="Times New Roman" w:hAnsi="Times New Roman" w:cs="Times New Roman"/>
          <w:sz w:val="28"/>
          <w:szCs w:val="28"/>
        </w:rPr>
        <w:t>в</w:t>
      </w:r>
      <w:r w:rsidRPr="00884CD3">
        <w:rPr>
          <w:rFonts w:ascii="Times New Roman" w:eastAsia="Times New Roman" w:hAnsi="Times New Roman" w:cs="Times New Roman"/>
          <w:sz w:val="28"/>
          <w:szCs w:val="28"/>
        </w:rPr>
        <w:t>ного выбора и речевых модулей</w:t>
      </w:r>
      <w:r w:rsidRPr="00884CD3">
        <w:rPr>
          <w:rFonts w:ascii="Times New Roman" w:eastAsia="Times New Roman" w:hAnsi="Times New Roman" w:cs="Times New Roman"/>
          <w:i/>
          <w:sz w:val="28"/>
          <w:szCs w:val="28"/>
        </w:rPr>
        <w:t>.</w:t>
      </w:r>
      <w:r w:rsidRPr="00884CD3">
        <w:rPr>
          <w:rFonts w:ascii="Times New Roman" w:eastAsia="Times New Roman" w:hAnsi="Times New Roman" w:cs="Times New Roman"/>
          <w:sz w:val="28"/>
          <w:szCs w:val="28"/>
        </w:rPr>
        <w:t xml:space="preserve"> Проведен инструктаж и обучение 211 врачей-акушеров-гинекологов женск</w:t>
      </w:r>
      <w:r w:rsidR="00EB129E" w:rsidRPr="00884CD3">
        <w:rPr>
          <w:rFonts w:ascii="Times New Roman" w:eastAsia="Times New Roman" w:hAnsi="Times New Roman" w:cs="Times New Roman"/>
          <w:sz w:val="28"/>
          <w:szCs w:val="28"/>
        </w:rPr>
        <w:t>их</w:t>
      </w:r>
      <w:r w:rsidRPr="00884CD3">
        <w:rPr>
          <w:rFonts w:ascii="Times New Roman" w:eastAsia="Times New Roman" w:hAnsi="Times New Roman" w:cs="Times New Roman"/>
          <w:sz w:val="28"/>
          <w:szCs w:val="28"/>
        </w:rPr>
        <w:t xml:space="preserve"> консультаци</w:t>
      </w:r>
      <w:r w:rsidR="00EB129E" w:rsidRPr="00884CD3">
        <w:rPr>
          <w:rFonts w:ascii="Times New Roman" w:eastAsia="Times New Roman" w:hAnsi="Times New Roman" w:cs="Times New Roman"/>
          <w:sz w:val="28"/>
          <w:szCs w:val="28"/>
        </w:rPr>
        <w:t>й</w:t>
      </w:r>
      <w:r w:rsidRPr="00884CD3">
        <w:rPr>
          <w:rFonts w:ascii="Times New Roman" w:eastAsia="Times New Roman" w:hAnsi="Times New Roman" w:cs="Times New Roman"/>
          <w:sz w:val="28"/>
          <w:szCs w:val="28"/>
        </w:rPr>
        <w:t xml:space="preserve"> г. Кызыла, ММЦ, ЦКБ, орган</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 xml:space="preserve">зованы </w:t>
      </w:r>
      <w:r w:rsidRPr="00884CD3">
        <w:rPr>
          <w:rFonts w:ascii="Times New Roman" w:eastAsia="Times New Roman" w:hAnsi="Times New Roman" w:cs="Times New Roman"/>
          <w:sz w:val="28"/>
          <w:szCs w:val="28"/>
          <w:lang w:val="en-US"/>
        </w:rPr>
        <w:t>QR</w:t>
      </w:r>
      <w:r w:rsidRPr="00884CD3">
        <w:rPr>
          <w:rFonts w:ascii="Times New Roman" w:eastAsia="Times New Roman" w:hAnsi="Times New Roman" w:cs="Times New Roman"/>
          <w:sz w:val="28"/>
          <w:szCs w:val="28"/>
        </w:rPr>
        <w:t>-коды</w:t>
      </w:r>
      <w:r w:rsidR="0067074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67074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нкеты в филиалах женских консультаций и поликлиниках ЦКБ, ММЦ. </w:t>
      </w:r>
      <w:r w:rsidR="005C2CC7" w:rsidRPr="00884CD3">
        <w:rPr>
          <w:rFonts w:ascii="Times New Roman" w:eastAsia="Times New Roman" w:hAnsi="Times New Roman" w:cs="Times New Roman"/>
          <w:sz w:val="28"/>
          <w:szCs w:val="28"/>
        </w:rPr>
        <w:t>За 2023 г.</w:t>
      </w:r>
      <w:r w:rsidRPr="00884CD3">
        <w:rPr>
          <w:rFonts w:ascii="Times New Roman" w:eastAsia="Times New Roman" w:hAnsi="Times New Roman" w:cs="Times New Roman"/>
          <w:sz w:val="28"/>
          <w:szCs w:val="28"/>
        </w:rPr>
        <w:t xml:space="preserve"> проведено 888 анкетирований женщин в ситуации 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продуктивного выбора.</w:t>
      </w:r>
    </w:p>
    <w:p w14:paraId="69380C89" w14:textId="5E2F2A4D"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Доабортное консультирование медицинским психологом проведено 1869</w:t>
      </w:r>
      <w:r w:rsidR="005C2CC7" w:rsidRPr="00884CD3">
        <w:rPr>
          <w:rFonts w:ascii="Times New Roman" w:eastAsia="Times New Roman" w:hAnsi="Times New Roman" w:cs="Times New Roman"/>
          <w:sz w:val="28"/>
          <w:szCs w:val="28"/>
        </w:rPr>
        <w:t xml:space="preserve"> женщинам</w:t>
      </w:r>
      <w:r w:rsidRPr="00884CD3">
        <w:rPr>
          <w:rFonts w:ascii="Times New Roman" w:eastAsia="Times New Roman" w:hAnsi="Times New Roman" w:cs="Times New Roman"/>
          <w:sz w:val="28"/>
          <w:szCs w:val="28"/>
        </w:rPr>
        <w:t>. Ежегодно отмечается увеличение охвата на доабортное консульт</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рование</w:t>
      </w:r>
      <w:r w:rsidR="005C2CC7"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 итогам доабортного консультирования и мотивационного анкет</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рования отказов от абортов</w:t>
      </w:r>
      <w:r w:rsidR="005C2CC7" w:rsidRPr="00884CD3">
        <w:rPr>
          <w:rFonts w:ascii="Times New Roman" w:eastAsia="Times New Roman" w:hAnsi="Times New Roman" w:cs="Times New Roman"/>
          <w:sz w:val="28"/>
          <w:szCs w:val="28"/>
        </w:rPr>
        <w:t xml:space="preserve"> </w:t>
      </w:r>
      <w:r w:rsidR="00C2308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5C2CC7" w:rsidRPr="00884CD3">
        <w:rPr>
          <w:rFonts w:ascii="Times New Roman" w:eastAsia="Times New Roman" w:hAnsi="Times New Roman" w:cs="Times New Roman"/>
          <w:sz w:val="28"/>
          <w:szCs w:val="28"/>
        </w:rPr>
        <w:t xml:space="preserve">218 или </w:t>
      </w:r>
      <w:r w:rsidRPr="00884CD3">
        <w:rPr>
          <w:rFonts w:ascii="Times New Roman" w:eastAsia="Times New Roman" w:hAnsi="Times New Roman" w:cs="Times New Roman"/>
          <w:sz w:val="28"/>
          <w:szCs w:val="28"/>
        </w:rPr>
        <w:t>11,6</w:t>
      </w:r>
      <w:r w:rsidR="00C23083">
        <w:rPr>
          <w:rFonts w:ascii="Times New Roman" w:eastAsia="Times New Roman" w:hAnsi="Times New Roman" w:cs="Times New Roman"/>
          <w:sz w:val="28"/>
          <w:szCs w:val="28"/>
        </w:rPr>
        <w:t xml:space="preserve"> процента</w:t>
      </w:r>
      <w:r w:rsidR="005C2CC7" w:rsidRPr="00884CD3">
        <w:rPr>
          <w:rFonts w:ascii="Times New Roman" w:eastAsia="Times New Roman" w:hAnsi="Times New Roman" w:cs="Times New Roman"/>
          <w:sz w:val="28"/>
          <w:szCs w:val="28"/>
        </w:rPr>
        <w:t xml:space="preserve"> (2022 г. </w:t>
      </w:r>
      <w:r w:rsidR="00C2308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218 </w:t>
      </w:r>
      <w:r w:rsidR="00EC73CC" w:rsidRPr="00884CD3">
        <w:rPr>
          <w:rFonts w:ascii="Times New Roman" w:eastAsia="Times New Roman" w:hAnsi="Times New Roman" w:cs="Times New Roman"/>
          <w:sz w:val="28"/>
          <w:szCs w:val="28"/>
        </w:rPr>
        <w:t xml:space="preserve">или </w:t>
      </w:r>
      <w:r w:rsidRPr="00884CD3">
        <w:rPr>
          <w:rFonts w:ascii="Times New Roman" w:eastAsia="Times New Roman" w:hAnsi="Times New Roman" w:cs="Times New Roman"/>
          <w:sz w:val="28"/>
          <w:szCs w:val="28"/>
        </w:rPr>
        <w:t>15,9</w:t>
      </w:r>
      <w:r w:rsidR="00670743" w:rsidRPr="00670743">
        <w:rPr>
          <w:rFonts w:ascii="Times New Roman" w:eastAsia="Calibri" w:hAnsi="Times New Roman" w:cs="Times New Roman"/>
          <w:sz w:val="28"/>
          <w:szCs w:val="28"/>
        </w:rPr>
        <w:t xml:space="preserve"> </w:t>
      </w:r>
      <w:r w:rsidR="00670743">
        <w:rPr>
          <w:rFonts w:ascii="Times New Roman" w:eastAsia="Calibri" w:hAnsi="Times New Roman" w:cs="Times New Roman"/>
          <w:sz w:val="28"/>
          <w:szCs w:val="28"/>
        </w:rPr>
        <w:t>пр</w:t>
      </w:r>
      <w:r w:rsidR="00670743">
        <w:rPr>
          <w:rFonts w:ascii="Times New Roman" w:eastAsia="Calibri" w:hAnsi="Times New Roman" w:cs="Times New Roman"/>
          <w:sz w:val="28"/>
          <w:szCs w:val="28"/>
        </w:rPr>
        <w:t>о</w:t>
      </w:r>
      <w:r w:rsidR="00670743">
        <w:rPr>
          <w:rFonts w:ascii="Times New Roman" w:eastAsia="Calibri" w:hAnsi="Times New Roman" w:cs="Times New Roman"/>
          <w:sz w:val="28"/>
          <w:szCs w:val="28"/>
        </w:rPr>
        <w:t>цента</w:t>
      </w:r>
      <w:r w:rsidRPr="00884CD3">
        <w:rPr>
          <w:rFonts w:ascii="Times New Roman" w:eastAsia="Times New Roman" w:hAnsi="Times New Roman" w:cs="Times New Roman"/>
          <w:sz w:val="28"/>
          <w:szCs w:val="28"/>
        </w:rPr>
        <w:t>).</w:t>
      </w:r>
    </w:p>
    <w:p w14:paraId="2645DF1A" w14:textId="02B52C8A" w:rsidR="008C72E3" w:rsidRPr="00884CD3" w:rsidRDefault="008C72E3" w:rsidP="00884CD3">
      <w:pPr>
        <w:tabs>
          <w:tab w:val="left" w:pos="0"/>
        </w:tabs>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Для оказания психологической помощи беременным женщинам в ситу</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ции репродуктивного выбора с 1 июля 2023 г. </w:t>
      </w:r>
      <w:r w:rsidRPr="00884CD3">
        <w:rPr>
          <w:rFonts w:ascii="Times New Roman" w:eastAsia="Times New Roman" w:hAnsi="Times New Roman" w:cs="Times New Roman"/>
          <w:bCs/>
          <w:sz w:val="28"/>
          <w:szCs w:val="28"/>
        </w:rPr>
        <w:t>открыты кабинеты медико-психологического консультирования в 7 медицинских организациях республ</w:t>
      </w:r>
      <w:r w:rsidRPr="00884CD3">
        <w:rPr>
          <w:rFonts w:ascii="Times New Roman" w:eastAsia="Times New Roman" w:hAnsi="Times New Roman" w:cs="Times New Roman"/>
          <w:bCs/>
          <w:sz w:val="28"/>
          <w:szCs w:val="28"/>
        </w:rPr>
        <w:t>и</w:t>
      </w:r>
      <w:r w:rsidRPr="00884CD3">
        <w:rPr>
          <w:rFonts w:ascii="Times New Roman" w:eastAsia="Times New Roman" w:hAnsi="Times New Roman" w:cs="Times New Roman"/>
          <w:bCs/>
          <w:sz w:val="28"/>
          <w:szCs w:val="28"/>
        </w:rPr>
        <w:t xml:space="preserve">ки </w:t>
      </w:r>
      <w:r w:rsidR="00F85B83" w:rsidRPr="00884CD3">
        <w:rPr>
          <w:rFonts w:ascii="Times New Roman" w:eastAsia="Times New Roman" w:hAnsi="Times New Roman" w:cs="Times New Roman"/>
          <w:iCs/>
          <w:sz w:val="28"/>
          <w:szCs w:val="28"/>
        </w:rPr>
        <w:t>(</w:t>
      </w:r>
      <w:r w:rsidRPr="00884CD3">
        <w:rPr>
          <w:rFonts w:ascii="Times New Roman" w:eastAsia="Times New Roman" w:hAnsi="Times New Roman" w:cs="Times New Roman"/>
          <w:iCs/>
          <w:sz w:val="28"/>
          <w:szCs w:val="28"/>
        </w:rPr>
        <w:t xml:space="preserve">Республиканская больница № 1, Республиканский консультативно-диагностический центр г. Кызыла, Республиканская детская больница, Улуг-Хемский ММЦ, Дзун-Хемчикский ММЦ, Барун-Хемчикский ММЦ, Кызылская </w:t>
      </w:r>
      <w:r w:rsidRPr="00884CD3">
        <w:rPr>
          <w:rFonts w:ascii="Times New Roman" w:eastAsia="Times New Roman" w:hAnsi="Times New Roman" w:cs="Times New Roman"/>
          <w:iCs/>
          <w:sz w:val="28"/>
          <w:szCs w:val="28"/>
        </w:rPr>
        <w:lastRenderedPageBreak/>
        <w:t xml:space="preserve">ЦКБ) </w:t>
      </w:r>
      <w:r w:rsidR="00C23083">
        <w:rPr>
          <w:rFonts w:ascii="Times New Roman" w:eastAsia="Times New Roman" w:hAnsi="Times New Roman" w:cs="Times New Roman"/>
          <w:sz w:val="28"/>
          <w:szCs w:val="28"/>
        </w:rPr>
        <w:t>и кабинет медико-</w:t>
      </w:r>
      <w:r w:rsidRPr="00884CD3">
        <w:rPr>
          <w:rFonts w:ascii="Times New Roman" w:eastAsia="Times New Roman" w:hAnsi="Times New Roman" w:cs="Times New Roman"/>
          <w:sz w:val="28"/>
          <w:szCs w:val="28"/>
        </w:rPr>
        <w:t xml:space="preserve">психологической помощи в </w:t>
      </w:r>
      <w:r w:rsidR="00F85B83" w:rsidRPr="00884CD3">
        <w:rPr>
          <w:rFonts w:ascii="Times New Roman" w:eastAsia="Times New Roman" w:hAnsi="Times New Roman" w:cs="Times New Roman"/>
          <w:sz w:val="28"/>
          <w:szCs w:val="28"/>
        </w:rPr>
        <w:t>Республиканской</w:t>
      </w:r>
      <w:r w:rsidRPr="00884CD3">
        <w:rPr>
          <w:rFonts w:ascii="Times New Roman" w:eastAsia="Times New Roman" w:hAnsi="Times New Roman" w:cs="Times New Roman"/>
          <w:sz w:val="28"/>
          <w:szCs w:val="28"/>
        </w:rPr>
        <w:t xml:space="preserve"> психиа</w:t>
      </w:r>
      <w:r w:rsidRPr="00884CD3">
        <w:rPr>
          <w:rFonts w:ascii="Times New Roman" w:eastAsia="Times New Roman" w:hAnsi="Times New Roman" w:cs="Times New Roman"/>
          <w:sz w:val="28"/>
          <w:szCs w:val="28"/>
        </w:rPr>
        <w:t>т</w:t>
      </w:r>
      <w:r w:rsidRPr="00884CD3">
        <w:rPr>
          <w:rFonts w:ascii="Times New Roman" w:eastAsia="Times New Roman" w:hAnsi="Times New Roman" w:cs="Times New Roman"/>
          <w:sz w:val="28"/>
          <w:szCs w:val="28"/>
        </w:rPr>
        <w:t>рическ</w:t>
      </w:r>
      <w:r w:rsidR="00F85B83" w:rsidRPr="00884CD3">
        <w:rPr>
          <w:rFonts w:ascii="Times New Roman" w:eastAsia="Times New Roman" w:hAnsi="Times New Roman" w:cs="Times New Roman"/>
          <w:sz w:val="28"/>
          <w:szCs w:val="28"/>
        </w:rPr>
        <w:t>ой</w:t>
      </w:r>
      <w:r w:rsidRPr="00884CD3">
        <w:rPr>
          <w:rFonts w:ascii="Times New Roman" w:eastAsia="Times New Roman" w:hAnsi="Times New Roman" w:cs="Times New Roman"/>
          <w:sz w:val="28"/>
          <w:szCs w:val="28"/>
        </w:rPr>
        <w:t xml:space="preserve"> больниц</w:t>
      </w:r>
      <w:r w:rsidR="00F85B83"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w:t>
      </w:r>
      <w:proofErr w:type="gramEnd"/>
    </w:p>
    <w:p w14:paraId="6B7FDA48" w14:textId="24C3B983"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За последние 3 года динамика показателя мертворождаемости имеет те</w:t>
      </w:r>
      <w:r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денцию к росту, помимо неблагоприятных данных анамнеза, осложненного т</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чени</w:t>
      </w:r>
      <w:r w:rsidR="00EA06CE" w:rsidRPr="00884CD3">
        <w:rPr>
          <w:rFonts w:ascii="Times New Roman" w:eastAsia="Times New Roman" w:hAnsi="Times New Roman" w:cs="Times New Roman"/>
          <w:sz w:val="28"/>
          <w:szCs w:val="28"/>
        </w:rPr>
        <w:t>ем</w:t>
      </w:r>
      <w:r w:rsidRPr="00884CD3">
        <w:rPr>
          <w:rFonts w:ascii="Times New Roman" w:eastAsia="Times New Roman" w:hAnsi="Times New Roman" w:cs="Times New Roman"/>
          <w:sz w:val="28"/>
          <w:szCs w:val="28"/>
        </w:rPr>
        <w:t xml:space="preserve"> гестации, имеется роль качественного оказания медицинской помощи до беременности, при ведении женщин во время беременности и в родах, что требует детального систематического анализа.</w:t>
      </w:r>
      <w:proofErr w:type="gramEnd"/>
    </w:p>
    <w:p w14:paraId="4F1D89EC" w14:textId="40B2F004" w:rsidR="008C72E3" w:rsidRPr="00884CD3" w:rsidRDefault="00EA06CE"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З</w:t>
      </w:r>
      <w:r w:rsidR="008C72E3" w:rsidRPr="00884CD3">
        <w:rPr>
          <w:rFonts w:ascii="Times New Roman" w:eastAsia="Times New Roman" w:hAnsi="Times New Roman" w:cs="Times New Roman"/>
          <w:sz w:val="28"/>
          <w:szCs w:val="28"/>
        </w:rPr>
        <w:t>арегистрировано 27 случаев мертворождаемости, по срав</w:t>
      </w:r>
      <w:r w:rsidR="00D87D13" w:rsidRPr="00884CD3">
        <w:rPr>
          <w:rFonts w:ascii="Times New Roman" w:eastAsia="Times New Roman" w:hAnsi="Times New Roman" w:cs="Times New Roman"/>
          <w:sz w:val="28"/>
          <w:szCs w:val="28"/>
        </w:rPr>
        <w:t>нению с пр</w:t>
      </w:r>
      <w:r w:rsidR="00D87D13" w:rsidRPr="00884CD3">
        <w:rPr>
          <w:rFonts w:ascii="Times New Roman" w:eastAsia="Times New Roman" w:hAnsi="Times New Roman" w:cs="Times New Roman"/>
          <w:sz w:val="28"/>
          <w:szCs w:val="28"/>
        </w:rPr>
        <w:t>о</w:t>
      </w:r>
      <w:r w:rsidR="00D87D13" w:rsidRPr="00884CD3">
        <w:rPr>
          <w:rFonts w:ascii="Times New Roman" w:eastAsia="Times New Roman" w:hAnsi="Times New Roman" w:cs="Times New Roman"/>
          <w:sz w:val="28"/>
          <w:szCs w:val="28"/>
        </w:rPr>
        <w:t>шлым годом на 15 случаев меньше (</w:t>
      </w:r>
      <w:r w:rsidR="008C72E3" w:rsidRPr="00884CD3">
        <w:rPr>
          <w:rFonts w:ascii="Times New Roman" w:eastAsia="Times New Roman" w:hAnsi="Times New Roman" w:cs="Times New Roman"/>
          <w:sz w:val="28"/>
          <w:szCs w:val="28"/>
        </w:rPr>
        <w:t>на 42,5</w:t>
      </w:r>
      <w:r w:rsidR="00670743" w:rsidRPr="00670743">
        <w:rPr>
          <w:rFonts w:ascii="Times New Roman" w:eastAsia="Calibri" w:hAnsi="Times New Roman" w:cs="Times New Roman"/>
          <w:sz w:val="28"/>
          <w:szCs w:val="28"/>
        </w:rPr>
        <w:t xml:space="preserve"> </w:t>
      </w:r>
      <w:r w:rsidR="00670743">
        <w:rPr>
          <w:rFonts w:ascii="Times New Roman" w:eastAsia="Calibri" w:hAnsi="Times New Roman" w:cs="Times New Roman"/>
          <w:sz w:val="28"/>
          <w:szCs w:val="28"/>
        </w:rPr>
        <w:t>процента</w:t>
      </w:r>
      <w:r w:rsidR="008C72E3" w:rsidRPr="00884CD3">
        <w:rPr>
          <w:rFonts w:ascii="Times New Roman" w:eastAsia="Times New Roman" w:hAnsi="Times New Roman" w:cs="Times New Roman"/>
          <w:sz w:val="28"/>
          <w:szCs w:val="28"/>
        </w:rPr>
        <w:t>). Показатель составил 4,6</w:t>
      </w:r>
      <w:r w:rsidR="00D87D13" w:rsidRPr="00884CD3">
        <w:rPr>
          <w:rFonts w:ascii="Times New Roman" w:eastAsia="Times New Roman" w:hAnsi="Times New Roman" w:cs="Times New Roman"/>
          <w:sz w:val="28"/>
          <w:szCs w:val="28"/>
        </w:rPr>
        <w:t xml:space="preserve"> </w:t>
      </w:r>
      <w:r w:rsidR="008C72E3" w:rsidRPr="00884CD3">
        <w:rPr>
          <w:rFonts w:ascii="Times New Roman" w:eastAsia="Times New Roman" w:hAnsi="Times New Roman" w:cs="Times New Roman"/>
          <w:sz w:val="28"/>
          <w:szCs w:val="28"/>
        </w:rPr>
        <w:t xml:space="preserve">на 1000 родившихся живыми и мертвыми, что значительно ниже </w:t>
      </w:r>
      <w:r w:rsidR="00D87D13" w:rsidRPr="00884CD3">
        <w:rPr>
          <w:rFonts w:ascii="Times New Roman" w:eastAsia="Times New Roman" w:hAnsi="Times New Roman" w:cs="Times New Roman"/>
          <w:sz w:val="28"/>
          <w:szCs w:val="28"/>
        </w:rPr>
        <w:t>средне</w:t>
      </w:r>
      <w:r w:rsidR="008C72E3" w:rsidRPr="00884CD3">
        <w:rPr>
          <w:rFonts w:ascii="Times New Roman" w:eastAsia="Times New Roman" w:hAnsi="Times New Roman" w:cs="Times New Roman"/>
          <w:sz w:val="28"/>
          <w:szCs w:val="28"/>
        </w:rPr>
        <w:t>росси</w:t>
      </w:r>
      <w:r w:rsidR="008C72E3" w:rsidRPr="00884CD3">
        <w:rPr>
          <w:rFonts w:ascii="Times New Roman" w:eastAsia="Times New Roman" w:hAnsi="Times New Roman" w:cs="Times New Roman"/>
          <w:sz w:val="28"/>
          <w:szCs w:val="28"/>
        </w:rPr>
        <w:t>й</w:t>
      </w:r>
      <w:r w:rsidR="008C72E3" w:rsidRPr="00884CD3">
        <w:rPr>
          <w:rFonts w:ascii="Times New Roman" w:eastAsia="Times New Roman" w:hAnsi="Times New Roman" w:cs="Times New Roman"/>
          <w:sz w:val="28"/>
          <w:szCs w:val="28"/>
        </w:rPr>
        <w:t>ских показателей (</w:t>
      </w:r>
      <w:r w:rsidR="00D87D13" w:rsidRPr="00884CD3">
        <w:rPr>
          <w:rFonts w:ascii="Times New Roman" w:eastAsia="Times New Roman" w:hAnsi="Times New Roman" w:cs="Times New Roman"/>
          <w:sz w:val="28"/>
          <w:szCs w:val="28"/>
        </w:rPr>
        <w:t>РФ 2022 г.</w:t>
      </w:r>
      <w:r w:rsidR="00C23083">
        <w:rPr>
          <w:rFonts w:ascii="Times New Roman" w:eastAsia="Times New Roman" w:hAnsi="Times New Roman" w:cs="Times New Roman"/>
          <w:sz w:val="28"/>
          <w:szCs w:val="28"/>
        </w:rPr>
        <w:t xml:space="preserve"> –</w:t>
      </w:r>
      <w:r w:rsidR="00D87D13" w:rsidRPr="00884CD3">
        <w:rPr>
          <w:rFonts w:ascii="Times New Roman" w:eastAsia="Times New Roman" w:hAnsi="Times New Roman" w:cs="Times New Roman"/>
          <w:sz w:val="28"/>
          <w:szCs w:val="28"/>
        </w:rPr>
        <w:t xml:space="preserve"> 6,09, </w:t>
      </w:r>
      <w:r w:rsidR="008C72E3" w:rsidRPr="00884CD3">
        <w:rPr>
          <w:rFonts w:ascii="Times New Roman" w:eastAsia="Times New Roman" w:hAnsi="Times New Roman" w:cs="Times New Roman"/>
          <w:sz w:val="28"/>
          <w:szCs w:val="28"/>
        </w:rPr>
        <w:t>СФО</w:t>
      </w:r>
      <w:r w:rsidR="00D87D13" w:rsidRPr="00884CD3">
        <w:rPr>
          <w:rFonts w:ascii="Times New Roman" w:eastAsia="Times New Roman" w:hAnsi="Times New Roman" w:cs="Times New Roman"/>
          <w:sz w:val="28"/>
          <w:szCs w:val="28"/>
        </w:rPr>
        <w:t xml:space="preserve"> 2022 г.</w:t>
      </w:r>
      <w:r w:rsidR="00C23083">
        <w:rPr>
          <w:rFonts w:ascii="Times New Roman" w:eastAsia="Times New Roman" w:hAnsi="Times New Roman" w:cs="Times New Roman"/>
          <w:sz w:val="28"/>
          <w:szCs w:val="28"/>
        </w:rPr>
        <w:t xml:space="preserve"> –</w:t>
      </w:r>
      <w:r w:rsidR="008C72E3" w:rsidRPr="00884CD3">
        <w:rPr>
          <w:rFonts w:ascii="Times New Roman" w:eastAsia="Times New Roman" w:hAnsi="Times New Roman" w:cs="Times New Roman"/>
          <w:sz w:val="28"/>
          <w:szCs w:val="28"/>
        </w:rPr>
        <w:t xml:space="preserve"> 6,08). За 2022 г</w:t>
      </w:r>
      <w:r w:rsidR="00D87D13" w:rsidRPr="00884CD3">
        <w:rPr>
          <w:rFonts w:ascii="Times New Roman" w:eastAsia="Times New Roman" w:hAnsi="Times New Roman" w:cs="Times New Roman"/>
          <w:sz w:val="28"/>
          <w:szCs w:val="28"/>
        </w:rPr>
        <w:t>.</w:t>
      </w:r>
      <w:r w:rsidR="008C72E3" w:rsidRPr="00884CD3">
        <w:rPr>
          <w:rFonts w:ascii="Times New Roman" w:eastAsia="Times New Roman" w:hAnsi="Times New Roman" w:cs="Times New Roman"/>
          <w:sz w:val="28"/>
          <w:szCs w:val="28"/>
        </w:rPr>
        <w:t xml:space="preserve"> зарегистр</w:t>
      </w:r>
      <w:r w:rsidR="008C72E3" w:rsidRPr="00884CD3">
        <w:rPr>
          <w:rFonts w:ascii="Times New Roman" w:eastAsia="Times New Roman" w:hAnsi="Times New Roman" w:cs="Times New Roman"/>
          <w:sz w:val="28"/>
          <w:szCs w:val="28"/>
        </w:rPr>
        <w:t>и</w:t>
      </w:r>
      <w:r w:rsidR="008C72E3" w:rsidRPr="00884CD3">
        <w:rPr>
          <w:rFonts w:ascii="Times New Roman" w:eastAsia="Times New Roman" w:hAnsi="Times New Roman" w:cs="Times New Roman"/>
          <w:sz w:val="28"/>
          <w:szCs w:val="28"/>
        </w:rPr>
        <w:t>ровано 42 случая мертворождений – 7,2, уменьшение показателя на 14,2</w:t>
      </w:r>
      <w:r w:rsidR="00C23083" w:rsidRPr="00C23083">
        <w:rPr>
          <w:rFonts w:ascii="Times New Roman" w:eastAsia="Times New Roman" w:hAnsi="Times New Roman" w:cs="Times New Roman"/>
          <w:sz w:val="28"/>
          <w:szCs w:val="28"/>
        </w:rPr>
        <w:t xml:space="preserve"> </w:t>
      </w:r>
      <w:r w:rsidR="00C23083">
        <w:rPr>
          <w:rFonts w:ascii="Times New Roman" w:eastAsia="Times New Roman" w:hAnsi="Times New Roman" w:cs="Times New Roman"/>
          <w:sz w:val="28"/>
          <w:szCs w:val="28"/>
        </w:rPr>
        <w:t>пр</w:t>
      </w:r>
      <w:r w:rsidR="00C23083">
        <w:rPr>
          <w:rFonts w:ascii="Times New Roman" w:eastAsia="Times New Roman" w:hAnsi="Times New Roman" w:cs="Times New Roman"/>
          <w:sz w:val="28"/>
          <w:szCs w:val="28"/>
        </w:rPr>
        <w:t>о</w:t>
      </w:r>
      <w:r w:rsidR="00C23083">
        <w:rPr>
          <w:rFonts w:ascii="Times New Roman" w:eastAsia="Times New Roman" w:hAnsi="Times New Roman" w:cs="Times New Roman"/>
          <w:sz w:val="28"/>
          <w:szCs w:val="28"/>
        </w:rPr>
        <w:t>цента</w:t>
      </w:r>
      <w:r w:rsidR="008C72E3" w:rsidRPr="00884CD3">
        <w:rPr>
          <w:rFonts w:ascii="Times New Roman" w:eastAsia="Times New Roman" w:hAnsi="Times New Roman" w:cs="Times New Roman"/>
          <w:sz w:val="28"/>
          <w:szCs w:val="28"/>
        </w:rPr>
        <w:t>.</w:t>
      </w:r>
    </w:p>
    <w:p w14:paraId="53E24177" w14:textId="62231578" w:rsidR="0060406D" w:rsidRPr="00884CD3" w:rsidRDefault="0060406D" w:rsidP="00884CD3">
      <w:pPr>
        <w:spacing w:after="0" w:line="240" w:lineRule="auto"/>
        <w:ind w:firstLine="709"/>
        <w:jc w:val="both"/>
        <w:rPr>
          <w:rFonts w:ascii="Times New Roman" w:eastAsia="Times New Roman" w:hAnsi="Times New Roman" w:cs="Times New Roman"/>
          <w:sz w:val="28"/>
          <w:szCs w:val="28"/>
          <w:highlight w:val="yellow"/>
        </w:rPr>
      </w:pPr>
      <w:r w:rsidRPr="00884CD3">
        <w:rPr>
          <w:rFonts w:ascii="Times New Roman" w:eastAsia="Times New Roman" w:hAnsi="Times New Roman" w:cs="Times New Roman"/>
          <w:sz w:val="28"/>
          <w:szCs w:val="28"/>
        </w:rPr>
        <w:t>Мертворождаемость по Республики Тыва за 2019-2023 гг.</w:t>
      </w:r>
    </w:p>
    <w:p w14:paraId="1BA9FC63" w14:textId="7DE35720" w:rsidR="00DE35FF" w:rsidRPr="00884CD3" w:rsidRDefault="0060406D" w:rsidP="00C23083">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noProof/>
          <w:sz w:val="28"/>
          <w:szCs w:val="28"/>
        </w:rPr>
        <w:drawing>
          <wp:inline distT="0" distB="0" distL="0" distR="0" wp14:anchorId="1592555F" wp14:editId="42CDDFF6">
            <wp:extent cx="6299835" cy="2254580"/>
            <wp:effectExtent l="0" t="0" r="5715" b="0"/>
            <wp:docPr id="4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45ACA2" w14:textId="74514166"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При анализе установлено, что </w:t>
      </w:r>
      <w:r w:rsidR="00A700A5">
        <w:rPr>
          <w:rFonts w:ascii="Times New Roman" w:eastAsia="Times New Roman" w:hAnsi="Times New Roman" w:cs="Times New Roman"/>
          <w:sz w:val="28"/>
          <w:szCs w:val="28"/>
        </w:rPr>
        <w:t>пик случаев приходится на март,</w:t>
      </w:r>
      <w:r w:rsidRPr="00884CD3">
        <w:rPr>
          <w:rFonts w:ascii="Times New Roman" w:eastAsia="Times New Roman" w:hAnsi="Times New Roman" w:cs="Times New Roman"/>
          <w:sz w:val="28"/>
          <w:szCs w:val="28"/>
        </w:rPr>
        <w:t xml:space="preserve"> июнь</w:t>
      </w:r>
      <w:r w:rsidR="00AD71FF" w:rsidRPr="00884CD3">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 6 сл</w:t>
      </w:r>
      <w:r w:rsidR="00AD71FF" w:rsidRPr="00884CD3">
        <w:rPr>
          <w:rFonts w:ascii="Times New Roman" w:eastAsia="Times New Roman" w:hAnsi="Times New Roman" w:cs="Times New Roman"/>
          <w:sz w:val="28"/>
          <w:szCs w:val="28"/>
        </w:rPr>
        <w:t>.</w:t>
      </w:r>
      <w:r w:rsidR="00A700A5">
        <w:rPr>
          <w:rFonts w:ascii="Times New Roman" w:eastAsia="Times New Roman" w:hAnsi="Times New Roman" w:cs="Times New Roman"/>
          <w:sz w:val="28"/>
          <w:szCs w:val="28"/>
        </w:rPr>
        <w:t xml:space="preserve"> (22,2</w:t>
      </w:r>
      <w:r w:rsidR="00670743" w:rsidRPr="00670743">
        <w:rPr>
          <w:rFonts w:ascii="Times New Roman" w:eastAsia="Calibri" w:hAnsi="Times New Roman" w:cs="Times New Roman"/>
          <w:sz w:val="28"/>
          <w:szCs w:val="28"/>
        </w:rPr>
        <w:t xml:space="preserve"> </w:t>
      </w:r>
      <w:r w:rsidR="00670743">
        <w:rPr>
          <w:rFonts w:ascii="Times New Roman" w:eastAsia="Calibri" w:hAnsi="Times New Roman" w:cs="Times New Roman"/>
          <w:sz w:val="28"/>
          <w:szCs w:val="28"/>
        </w:rPr>
        <w:t>процента</w:t>
      </w:r>
      <w:r w:rsidR="00A700A5">
        <w:rPr>
          <w:rFonts w:ascii="Times New Roman" w:eastAsia="Times New Roman" w:hAnsi="Times New Roman" w:cs="Times New Roman"/>
          <w:sz w:val="28"/>
          <w:szCs w:val="28"/>
        </w:rPr>
        <w:t xml:space="preserve">), </w:t>
      </w:r>
      <w:r w:rsidR="00670743">
        <w:rPr>
          <w:rFonts w:ascii="Times New Roman" w:eastAsia="Times New Roman" w:hAnsi="Times New Roman" w:cs="Times New Roman"/>
          <w:sz w:val="28"/>
          <w:szCs w:val="28"/>
        </w:rPr>
        <w:t xml:space="preserve">на октябрь, январь – по 3 </w:t>
      </w:r>
      <w:r w:rsidRPr="00884CD3">
        <w:rPr>
          <w:rFonts w:ascii="Times New Roman" w:eastAsia="Times New Roman" w:hAnsi="Times New Roman" w:cs="Times New Roman"/>
          <w:sz w:val="28"/>
          <w:szCs w:val="28"/>
        </w:rPr>
        <w:t>сл</w:t>
      </w:r>
      <w:r w:rsidR="00AD71FF"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(11,1</w:t>
      </w:r>
      <w:r w:rsidR="00670743" w:rsidRPr="00670743">
        <w:rPr>
          <w:rFonts w:ascii="Times New Roman" w:eastAsia="Calibri" w:hAnsi="Times New Roman" w:cs="Times New Roman"/>
          <w:sz w:val="28"/>
          <w:szCs w:val="28"/>
        </w:rPr>
        <w:t xml:space="preserve"> </w:t>
      </w:r>
      <w:r w:rsidR="00670743">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w:t>
      </w:r>
    </w:p>
    <w:p w14:paraId="10FC90A1" w14:textId="77777777" w:rsidR="008C72E3" w:rsidRPr="00884CD3" w:rsidRDefault="008C72E3" w:rsidP="00A700A5">
      <w:pPr>
        <w:spacing w:after="0" w:line="240" w:lineRule="auto"/>
        <w:jc w:val="center"/>
        <w:rPr>
          <w:rFonts w:ascii="Times New Roman" w:eastAsia="Times New Roman" w:hAnsi="Times New Roman" w:cs="Times New Roman"/>
          <w:sz w:val="28"/>
          <w:szCs w:val="28"/>
          <w:highlight w:val="cyan"/>
        </w:rPr>
      </w:pPr>
      <w:r w:rsidRPr="00884CD3">
        <w:rPr>
          <w:rFonts w:ascii="Times New Roman" w:eastAsia="Times New Roman" w:hAnsi="Times New Roman" w:cs="Times New Roman"/>
          <w:noProof/>
          <w:sz w:val="28"/>
          <w:szCs w:val="28"/>
        </w:rPr>
        <w:drawing>
          <wp:inline distT="0" distB="0" distL="0" distR="0" wp14:anchorId="574FF31D" wp14:editId="312E7255">
            <wp:extent cx="5910580" cy="2859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0580" cy="2859405"/>
                    </a:xfrm>
                    <a:prstGeom prst="rect">
                      <a:avLst/>
                    </a:prstGeom>
                    <a:noFill/>
                  </pic:spPr>
                </pic:pic>
              </a:graphicData>
            </a:graphic>
          </wp:inline>
        </w:drawing>
      </w:r>
    </w:p>
    <w:p w14:paraId="600B5B0B" w14:textId="5C6E278A" w:rsidR="00002EDF" w:rsidRPr="00A700A5" w:rsidRDefault="00002EDF" w:rsidP="00A700A5">
      <w:pPr>
        <w:pStyle w:val="1--"/>
        <w:numPr>
          <w:ilvl w:val="0"/>
          <w:numId w:val="0"/>
        </w:numPr>
        <w:tabs>
          <w:tab w:val="left" w:pos="708"/>
        </w:tabs>
        <w:jc w:val="center"/>
        <w:rPr>
          <w:sz w:val="24"/>
        </w:rPr>
      </w:pPr>
      <w:r w:rsidRPr="00A700A5">
        <w:rPr>
          <w:sz w:val="24"/>
        </w:rPr>
        <w:t>Рис. 15. Мертворождаемость по месяцам</w:t>
      </w:r>
    </w:p>
    <w:p w14:paraId="4E035C50" w14:textId="77777777" w:rsidR="00AD71FF" w:rsidRPr="00A700A5" w:rsidRDefault="00AD71FF" w:rsidP="00A700A5">
      <w:pPr>
        <w:spacing w:after="0" w:line="240" w:lineRule="auto"/>
        <w:jc w:val="center"/>
        <w:rPr>
          <w:rFonts w:ascii="Times New Roman" w:eastAsia="Times New Roman" w:hAnsi="Times New Roman" w:cs="Times New Roman"/>
          <w:sz w:val="24"/>
          <w:szCs w:val="28"/>
        </w:rPr>
      </w:pPr>
    </w:p>
    <w:p w14:paraId="444538CB" w14:textId="6D546F5D"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По территориальному принципу аутсайдерами являются г. Кызыл – 11 сл</w:t>
      </w:r>
      <w:r w:rsidR="00265163"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265163" w:rsidRPr="00884CD3">
        <w:rPr>
          <w:rFonts w:ascii="Times New Roman" w:eastAsia="Times New Roman" w:hAnsi="Times New Roman" w:cs="Times New Roman"/>
          <w:sz w:val="28"/>
          <w:szCs w:val="28"/>
        </w:rPr>
        <w:t>4,1</w:t>
      </w:r>
      <w:r w:rsidR="00670743" w:rsidRPr="00670743">
        <w:rPr>
          <w:rFonts w:ascii="Times New Roman" w:eastAsia="Calibri" w:hAnsi="Times New Roman" w:cs="Times New Roman"/>
          <w:sz w:val="28"/>
          <w:szCs w:val="28"/>
        </w:rPr>
        <w:t xml:space="preserve"> </w:t>
      </w:r>
      <w:r w:rsidR="00670743">
        <w:rPr>
          <w:rFonts w:ascii="Times New Roman" w:eastAsia="Calibri" w:hAnsi="Times New Roman" w:cs="Times New Roman"/>
          <w:sz w:val="28"/>
          <w:szCs w:val="28"/>
        </w:rPr>
        <w:t>процента</w:t>
      </w:r>
      <w:r w:rsidR="007C3137">
        <w:rPr>
          <w:rFonts w:ascii="Times New Roman" w:eastAsia="Times New Roman" w:hAnsi="Times New Roman" w:cs="Times New Roman"/>
          <w:sz w:val="28"/>
          <w:szCs w:val="28"/>
        </w:rPr>
        <w:t>), Кызыл</w:t>
      </w:r>
      <w:r w:rsidRPr="00884CD3">
        <w:rPr>
          <w:rFonts w:ascii="Times New Roman" w:eastAsia="Times New Roman" w:hAnsi="Times New Roman" w:cs="Times New Roman"/>
          <w:sz w:val="28"/>
          <w:szCs w:val="28"/>
        </w:rPr>
        <w:t xml:space="preserve">ский, Барун-Хемчиский, Тес-Хемский, Чаа-Хольский, </w:t>
      </w:r>
      <w:r w:rsidRPr="00884CD3">
        <w:rPr>
          <w:rFonts w:ascii="Times New Roman" w:eastAsia="Times New Roman" w:hAnsi="Times New Roman" w:cs="Times New Roman"/>
          <w:sz w:val="28"/>
          <w:szCs w:val="28"/>
        </w:rPr>
        <w:lastRenderedPageBreak/>
        <w:t>Чеди-Хольский кожууны по 2 сл</w:t>
      </w:r>
      <w:r w:rsidR="00265163" w:rsidRPr="00884CD3">
        <w:rPr>
          <w:rFonts w:ascii="Times New Roman" w:eastAsia="Times New Roman" w:hAnsi="Times New Roman" w:cs="Times New Roman"/>
          <w:sz w:val="28"/>
          <w:szCs w:val="28"/>
        </w:rPr>
        <w:t>.</w:t>
      </w:r>
      <w:r w:rsidR="007C3137">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37,03</w:t>
      </w:r>
      <w:r w:rsidR="00A700A5" w:rsidRPr="00A700A5">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Бай-Тайгинский, Дзун-Хемчикский, Монгун-Тайгинский, Овюрский, Тандинский, Эрзинские </w:t>
      </w:r>
      <w:r w:rsidR="00265163" w:rsidRPr="00884CD3">
        <w:rPr>
          <w:rFonts w:ascii="Times New Roman" w:eastAsia="Times New Roman" w:hAnsi="Times New Roman" w:cs="Times New Roman"/>
          <w:sz w:val="28"/>
          <w:szCs w:val="28"/>
        </w:rPr>
        <w:t xml:space="preserve">кожууны </w:t>
      </w:r>
      <w:r w:rsidR="00A700A5">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 1 сл</w:t>
      </w:r>
      <w:r w:rsidR="00265163" w:rsidRPr="00884CD3">
        <w:rPr>
          <w:rFonts w:ascii="Times New Roman" w:eastAsia="Times New Roman" w:hAnsi="Times New Roman" w:cs="Times New Roman"/>
          <w:sz w:val="28"/>
          <w:szCs w:val="28"/>
        </w:rPr>
        <w:t>.</w:t>
      </w:r>
      <w:r w:rsidR="007C3137">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22,2</w:t>
      </w:r>
      <w:r w:rsidR="00A700A5" w:rsidRPr="00A700A5">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w:t>
      </w:r>
    </w:p>
    <w:p w14:paraId="2FAAC62E" w14:textId="0D07089B" w:rsidR="008C72E3" w:rsidRPr="00884CD3" w:rsidRDefault="008C72E3" w:rsidP="00884CD3">
      <w:pPr>
        <w:spacing w:after="0" w:line="240" w:lineRule="auto"/>
        <w:ind w:firstLine="709"/>
        <w:jc w:val="both"/>
        <w:rPr>
          <w:rFonts w:ascii="Times New Roman" w:eastAsia="Times New Roman" w:hAnsi="Times New Roman" w:cs="Times New Roman"/>
          <w:sz w:val="28"/>
          <w:szCs w:val="28"/>
          <w:highlight w:val="cyan"/>
        </w:rPr>
      </w:pPr>
      <w:r w:rsidRPr="00884CD3">
        <w:rPr>
          <w:rFonts w:ascii="Times New Roman" w:eastAsia="Times New Roman" w:hAnsi="Times New Roman" w:cs="Times New Roman"/>
          <w:sz w:val="28"/>
          <w:szCs w:val="28"/>
        </w:rPr>
        <w:t>При анализе случаев мертворождений установлено, что 55,5</w:t>
      </w:r>
      <w:r w:rsidR="00A700A5" w:rsidRPr="00A700A5">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женщин проживали в сельской местности</w:t>
      </w:r>
      <w:r w:rsidR="00BB5E6A" w:rsidRPr="00884CD3">
        <w:rPr>
          <w:rFonts w:ascii="Times New Roman" w:eastAsia="Times New Roman" w:hAnsi="Times New Roman" w:cs="Times New Roman"/>
          <w:sz w:val="28"/>
          <w:szCs w:val="28"/>
        </w:rPr>
        <w:t xml:space="preserve"> (2022 г.</w:t>
      </w:r>
      <w:r w:rsidR="00A700A5">
        <w:rPr>
          <w:rFonts w:ascii="Times New Roman" w:eastAsia="Times New Roman" w:hAnsi="Times New Roman" w:cs="Times New Roman"/>
          <w:sz w:val="28"/>
          <w:szCs w:val="28"/>
        </w:rPr>
        <w:t xml:space="preserve"> –</w:t>
      </w:r>
      <w:r w:rsidR="00BB5E6A" w:rsidRPr="00884CD3">
        <w:rPr>
          <w:rFonts w:ascii="Times New Roman" w:eastAsia="Times New Roman" w:hAnsi="Times New Roman" w:cs="Times New Roman"/>
          <w:sz w:val="28"/>
          <w:szCs w:val="28"/>
        </w:rPr>
        <w:t xml:space="preserve"> 47,6</w:t>
      </w:r>
      <w:r w:rsidR="007C3137" w:rsidRPr="007C3137">
        <w:rPr>
          <w:rFonts w:ascii="Times New Roman" w:eastAsia="Calibri" w:hAnsi="Times New Roman" w:cs="Times New Roman"/>
          <w:sz w:val="28"/>
          <w:szCs w:val="28"/>
        </w:rPr>
        <w:t xml:space="preserve"> </w:t>
      </w:r>
      <w:r w:rsidR="007C3137">
        <w:rPr>
          <w:rFonts w:ascii="Times New Roman" w:eastAsia="Calibri" w:hAnsi="Times New Roman" w:cs="Times New Roman"/>
          <w:sz w:val="28"/>
          <w:szCs w:val="28"/>
        </w:rPr>
        <w:t>процента</w:t>
      </w:r>
      <w:r w:rsidR="00BB5E6A"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44,5</w:t>
      </w:r>
      <w:r w:rsidR="00A700A5" w:rsidRPr="00A700A5">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пр</w:t>
      </w:r>
      <w:r w:rsidR="00A700A5">
        <w:rPr>
          <w:rFonts w:ascii="Times New Roman" w:eastAsia="Times New Roman" w:hAnsi="Times New Roman" w:cs="Times New Roman"/>
          <w:sz w:val="28"/>
          <w:szCs w:val="28"/>
        </w:rPr>
        <w:t>о</w:t>
      </w:r>
      <w:r w:rsidR="00A700A5">
        <w:rPr>
          <w:rFonts w:ascii="Times New Roman" w:eastAsia="Times New Roman" w:hAnsi="Times New Roman" w:cs="Times New Roman"/>
          <w:sz w:val="28"/>
          <w:szCs w:val="28"/>
        </w:rPr>
        <w:t>цента</w:t>
      </w:r>
      <w:r w:rsidR="00BB5E6A" w:rsidRPr="00884CD3">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в</w:t>
      </w:r>
      <w:r w:rsidR="00A700A5">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городе</w:t>
      </w:r>
      <w:r w:rsidR="00BB5E6A"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2022 г</w:t>
      </w:r>
      <w:r w:rsidR="00BB5E6A" w:rsidRPr="00884CD3">
        <w:rPr>
          <w:rFonts w:ascii="Times New Roman" w:eastAsia="Times New Roman" w:hAnsi="Times New Roman" w:cs="Times New Roman"/>
          <w:sz w:val="28"/>
          <w:szCs w:val="28"/>
        </w:rPr>
        <w:t>.</w:t>
      </w:r>
      <w:r w:rsidR="00A700A5">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 </w:t>
      </w:r>
      <w:r w:rsidR="00BB5E6A" w:rsidRPr="00884CD3">
        <w:rPr>
          <w:rFonts w:ascii="Times New Roman" w:eastAsia="Times New Roman" w:hAnsi="Times New Roman" w:cs="Times New Roman"/>
          <w:sz w:val="28"/>
          <w:szCs w:val="28"/>
        </w:rPr>
        <w:t>52,3</w:t>
      </w:r>
      <w:r w:rsidR="007C3137" w:rsidRPr="007C3137">
        <w:rPr>
          <w:rFonts w:ascii="Times New Roman" w:eastAsia="Calibri" w:hAnsi="Times New Roman" w:cs="Times New Roman"/>
          <w:sz w:val="28"/>
          <w:szCs w:val="28"/>
        </w:rPr>
        <w:t xml:space="preserve"> </w:t>
      </w:r>
      <w:r w:rsidR="007C3137">
        <w:rPr>
          <w:rFonts w:ascii="Times New Roman" w:eastAsia="Calibri" w:hAnsi="Times New Roman" w:cs="Times New Roman"/>
          <w:sz w:val="28"/>
          <w:szCs w:val="28"/>
        </w:rPr>
        <w:t>процента</w:t>
      </w:r>
      <w:r w:rsidR="00BB5E6A" w:rsidRPr="00884CD3">
        <w:rPr>
          <w:rFonts w:ascii="Times New Roman" w:eastAsia="Times New Roman" w:hAnsi="Times New Roman" w:cs="Times New Roman"/>
          <w:sz w:val="28"/>
          <w:szCs w:val="28"/>
        </w:rPr>
        <w:t>).</w:t>
      </w:r>
    </w:p>
    <w:p w14:paraId="4581A32F" w14:textId="1655B0D0"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Раннюю явку в женскую консультацию имели 77,7</w:t>
      </w:r>
      <w:r w:rsidR="00A700A5" w:rsidRPr="00A700A5">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женщин с мертво</w:t>
      </w:r>
      <w:r w:rsidR="00A700A5">
        <w:rPr>
          <w:rFonts w:ascii="Times New Roman" w:eastAsia="Times New Roman" w:hAnsi="Times New Roman" w:cs="Times New Roman"/>
          <w:sz w:val="28"/>
          <w:szCs w:val="28"/>
        </w:rPr>
        <w:t>рождениями. 14,8</w:t>
      </w:r>
      <w:r w:rsidR="00A700A5" w:rsidRPr="00A700A5">
        <w:rPr>
          <w:rFonts w:ascii="Times New Roman" w:eastAsia="Times New Roman" w:hAnsi="Times New Roman" w:cs="Times New Roman"/>
          <w:sz w:val="28"/>
          <w:szCs w:val="28"/>
        </w:rPr>
        <w:t xml:space="preserve"> </w:t>
      </w:r>
      <w:r w:rsidR="00A700A5">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женщин имели позднюю первую явку в же</w:t>
      </w:r>
      <w:r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скую консультацию, свыше 12 недель, 2 женщин (7,4</w:t>
      </w:r>
      <w:r w:rsidR="007C3137" w:rsidRPr="007C3137">
        <w:rPr>
          <w:rFonts w:ascii="Times New Roman" w:eastAsia="Calibri" w:hAnsi="Times New Roman" w:cs="Times New Roman"/>
          <w:sz w:val="28"/>
          <w:szCs w:val="28"/>
        </w:rPr>
        <w:t xml:space="preserve"> </w:t>
      </w:r>
      <w:r w:rsidR="007C3137">
        <w:rPr>
          <w:rFonts w:ascii="Times New Roman" w:eastAsia="Calibri" w:hAnsi="Times New Roman" w:cs="Times New Roman"/>
          <w:sz w:val="28"/>
          <w:szCs w:val="28"/>
        </w:rPr>
        <w:t>процента</w:t>
      </w:r>
      <w:r w:rsidRPr="00884CD3">
        <w:rPr>
          <w:rFonts w:ascii="Times New Roman" w:eastAsia="Times New Roman" w:hAnsi="Times New Roman" w:cs="Times New Roman"/>
          <w:sz w:val="28"/>
          <w:szCs w:val="28"/>
        </w:rPr>
        <w:t xml:space="preserve">) не состояли на учете в </w:t>
      </w:r>
      <w:r w:rsidR="0076012C" w:rsidRPr="00884CD3">
        <w:rPr>
          <w:rFonts w:ascii="Times New Roman" w:eastAsia="Times New Roman" w:hAnsi="Times New Roman" w:cs="Times New Roman"/>
          <w:sz w:val="28"/>
          <w:szCs w:val="28"/>
        </w:rPr>
        <w:t>женских консультациях</w:t>
      </w:r>
      <w:r w:rsidRPr="00884CD3">
        <w:rPr>
          <w:rFonts w:ascii="Times New Roman" w:eastAsia="Times New Roman" w:hAnsi="Times New Roman" w:cs="Times New Roman"/>
          <w:sz w:val="28"/>
          <w:szCs w:val="28"/>
        </w:rPr>
        <w:t>.</w:t>
      </w:r>
    </w:p>
    <w:p w14:paraId="4ADA6C3F" w14:textId="021F2E9A"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У наибольшего количества женщин были треть</w:t>
      </w:r>
      <w:r w:rsidR="003636B1"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 xml:space="preserve"> и первые роды</w:t>
      </w:r>
      <w:r w:rsidR="003636B1" w:rsidRPr="00884CD3">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 8 сл</w:t>
      </w:r>
      <w:r w:rsidR="003636B1"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 29,6</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четвертые роды </w:t>
      </w:r>
      <w:r w:rsidR="00BF1278">
        <w:rPr>
          <w:rFonts w:ascii="Times New Roman" w:eastAsia="Times New Roman" w:hAnsi="Times New Roman" w:cs="Times New Roman"/>
          <w:sz w:val="28"/>
          <w:szCs w:val="28"/>
        </w:rPr>
        <w:t>–</w:t>
      </w:r>
      <w:r w:rsidR="003636B1"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в 14,8, пятые – 7,4, вторые и шестые </w:t>
      </w:r>
      <w:r w:rsidR="007C3137">
        <w:rPr>
          <w:rFonts w:ascii="Times New Roman" w:eastAsia="Times New Roman" w:hAnsi="Times New Roman" w:cs="Times New Roman"/>
          <w:sz w:val="28"/>
          <w:szCs w:val="28"/>
        </w:rPr>
        <w:t>–</w:t>
      </w:r>
      <w:r w:rsidR="003636B1"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по 1 сл</w:t>
      </w:r>
      <w:r w:rsidR="003636B1" w:rsidRPr="00884CD3">
        <w:rPr>
          <w:rFonts w:ascii="Times New Roman" w:eastAsia="Times New Roman" w:hAnsi="Times New Roman" w:cs="Times New Roman"/>
          <w:sz w:val="28"/>
          <w:szCs w:val="28"/>
        </w:rPr>
        <w:t>.</w:t>
      </w:r>
      <w:r w:rsidR="007C3137">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3,7</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 xml:space="preserve">процента. </w:t>
      </w:r>
      <w:r w:rsidRPr="00884CD3">
        <w:rPr>
          <w:rFonts w:ascii="Times New Roman" w:eastAsia="Times New Roman" w:hAnsi="Times New Roman" w:cs="Times New Roman"/>
          <w:sz w:val="28"/>
          <w:szCs w:val="28"/>
        </w:rPr>
        <w:t xml:space="preserve">По сравнению с </w:t>
      </w:r>
      <w:r w:rsidR="003636B1" w:rsidRPr="00884CD3">
        <w:rPr>
          <w:rFonts w:ascii="Times New Roman" w:eastAsia="Times New Roman" w:hAnsi="Times New Roman" w:cs="Times New Roman"/>
          <w:sz w:val="28"/>
          <w:szCs w:val="28"/>
        </w:rPr>
        <w:t>2022 г.</w:t>
      </w:r>
      <w:r w:rsidRPr="00884CD3">
        <w:rPr>
          <w:rFonts w:ascii="Times New Roman" w:eastAsia="Times New Roman" w:hAnsi="Times New Roman" w:cs="Times New Roman"/>
          <w:sz w:val="28"/>
          <w:szCs w:val="28"/>
        </w:rPr>
        <w:t xml:space="preserve"> мертворождаемость у первородящих вышл</w:t>
      </w:r>
      <w:r w:rsidR="003636B1"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 на первое место, в 2022 г</w:t>
      </w:r>
      <w:r w:rsidR="003636B1" w:rsidRPr="00884CD3">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19</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а в 2023</w:t>
      </w:r>
      <w:r w:rsidR="003636B1" w:rsidRPr="00884CD3">
        <w:rPr>
          <w:rFonts w:ascii="Times New Roman" w:eastAsia="Times New Roman" w:hAnsi="Times New Roman" w:cs="Times New Roman"/>
          <w:sz w:val="28"/>
          <w:szCs w:val="28"/>
        </w:rPr>
        <w:t xml:space="preserve"> г.</w:t>
      </w:r>
      <w:r w:rsidRPr="00884CD3">
        <w:rPr>
          <w:rFonts w:ascii="Times New Roman" w:eastAsia="Times New Roman" w:hAnsi="Times New Roman" w:cs="Times New Roman"/>
          <w:sz w:val="28"/>
          <w:szCs w:val="28"/>
        </w:rPr>
        <w:t xml:space="preserve"> – 29,6</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рост на 10</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 xml:space="preserve">процентов. </w:t>
      </w:r>
      <w:r w:rsidRPr="00884CD3">
        <w:rPr>
          <w:rFonts w:ascii="Times New Roman" w:eastAsia="Times New Roman" w:hAnsi="Times New Roman" w:cs="Times New Roman"/>
          <w:sz w:val="28"/>
          <w:szCs w:val="28"/>
        </w:rPr>
        <w:t>В 2023 г</w:t>
      </w:r>
      <w:r w:rsidR="003636B1"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стоит отметить отслойку плаценты как один из фа</w:t>
      </w:r>
      <w:r w:rsidRPr="00884CD3">
        <w:rPr>
          <w:rFonts w:ascii="Times New Roman" w:eastAsia="Times New Roman" w:hAnsi="Times New Roman" w:cs="Times New Roman"/>
          <w:sz w:val="28"/>
          <w:szCs w:val="28"/>
        </w:rPr>
        <w:t>к</w:t>
      </w:r>
      <w:r w:rsidRPr="00884CD3">
        <w:rPr>
          <w:rFonts w:ascii="Times New Roman" w:eastAsia="Times New Roman" w:hAnsi="Times New Roman" w:cs="Times New Roman"/>
          <w:sz w:val="28"/>
          <w:szCs w:val="28"/>
        </w:rPr>
        <w:t xml:space="preserve">торов </w:t>
      </w:r>
      <w:r w:rsidR="003636B1" w:rsidRPr="00884CD3">
        <w:rPr>
          <w:rFonts w:ascii="Times New Roman" w:eastAsia="Times New Roman" w:hAnsi="Times New Roman" w:cs="Times New Roman"/>
          <w:sz w:val="28"/>
          <w:szCs w:val="28"/>
        </w:rPr>
        <w:t>риска по материнской смертности.</w:t>
      </w:r>
      <w:r w:rsidRPr="00884CD3">
        <w:rPr>
          <w:rFonts w:ascii="Times New Roman" w:eastAsia="Times New Roman" w:hAnsi="Times New Roman" w:cs="Times New Roman"/>
          <w:sz w:val="28"/>
          <w:szCs w:val="28"/>
        </w:rPr>
        <w:t xml:space="preserve"> </w:t>
      </w:r>
      <w:r w:rsidR="003636B1" w:rsidRPr="00884CD3">
        <w:rPr>
          <w:rFonts w:ascii="Times New Roman" w:eastAsia="Times New Roman" w:hAnsi="Times New Roman" w:cs="Times New Roman"/>
          <w:sz w:val="28"/>
          <w:szCs w:val="28"/>
        </w:rPr>
        <w:t>Т</w:t>
      </w:r>
      <w:r w:rsidRPr="00884CD3">
        <w:rPr>
          <w:rFonts w:ascii="Times New Roman" w:eastAsia="Times New Roman" w:hAnsi="Times New Roman" w:cs="Times New Roman"/>
          <w:sz w:val="28"/>
          <w:szCs w:val="28"/>
        </w:rPr>
        <w:t>ак</w:t>
      </w:r>
      <w:r w:rsidR="003636B1"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по поводу отслойки плаценты прошли 5</w:t>
      </w:r>
      <w:r w:rsidR="003636B1" w:rsidRPr="00884CD3">
        <w:rPr>
          <w:rFonts w:ascii="Times New Roman" w:eastAsia="Times New Roman" w:hAnsi="Times New Roman" w:cs="Times New Roman"/>
          <w:sz w:val="28"/>
          <w:szCs w:val="28"/>
        </w:rPr>
        <w:t xml:space="preserve"> чел.</w:t>
      </w:r>
      <w:r w:rsidRPr="00884CD3">
        <w:rPr>
          <w:rFonts w:ascii="Times New Roman" w:eastAsia="Times New Roman" w:hAnsi="Times New Roman" w:cs="Times New Roman"/>
          <w:sz w:val="28"/>
          <w:szCs w:val="28"/>
        </w:rPr>
        <w:t>, 4 из них с центральной отслойкой, 1 с краевой отслойкой, в 1 случае тотальная отслойка произошла в Дзун-Хемчикском ММЦ, женщина осталась с маткой, ввиду своевременного оказания экстренной хирургической помощи фатальных осложнений удалось избежать. Отслойка плаценты прои</w:t>
      </w:r>
      <w:r w:rsidRPr="00884CD3">
        <w:rPr>
          <w:rFonts w:ascii="Times New Roman" w:eastAsia="Times New Roman" w:hAnsi="Times New Roman" w:cs="Times New Roman"/>
          <w:sz w:val="28"/>
          <w:szCs w:val="28"/>
        </w:rPr>
        <w:t>с</w:t>
      </w:r>
      <w:r w:rsidRPr="00884CD3">
        <w:rPr>
          <w:rFonts w:ascii="Times New Roman" w:eastAsia="Times New Roman" w:hAnsi="Times New Roman" w:cs="Times New Roman"/>
          <w:sz w:val="28"/>
          <w:szCs w:val="28"/>
        </w:rPr>
        <w:t xml:space="preserve">ходила по причине артериальной гипертензии, </w:t>
      </w:r>
      <w:r w:rsidR="008A092F">
        <w:rPr>
          <w:rFonts w:ascii="Times New Roman" w:eastAsia="Times New Roman" w:hAnsi="Times New Roman" w:cs="Times New Roman"/>
          <w:sz w:val="28"/>
          <w:szCs w:val="28"/>
          <w:lang w:val="en-US"/>
        </w:rPr>
        <w:t>COVID</w:t>
      </w:r>
      <w:r w:rsidRPr="00884CD3">
        <w:rPr>
          <w:rFonts w:ascii="Times New Roman" w:eastAsia="Times New Roman" w:hAnsi="Times New Roman" w:cs="Times New Roman"/>
          <w:sz w:val="28"/>
          <w:szCs w:val="28"/>
        </w:rPr>
        <w:t>-19, с развитием острого многоводия.</w:t>
      </w:r>
    </w:p>
    <w:p w14:paraId="38779902" w14:textId="752AE1A6"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Из анамнеза у 30,4</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женщин имеются медицинские аборты (ср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ди них у 13 повторные аборты), в 16,6</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009C2FA2" w:rsidRPr="00884CD3">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с</w:t>
      </w:r>
      <w:r w:rsidR="00BF1278">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самопроизвольными вык</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дышами и 14,2</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009C2FA2" w:rsidRPr="00884CD3">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с</w:t>
      </w:r>
      <w:r w:rsidR="00BF1278">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замершими беременностями.</w:t>
      </w:r>
    </w:p>
    <w:p w14:paraId="2C07943C" w14:textId="77777777" w:rsidR="008C72E3" w:rsidRPr="00884CD3" w:rsidRDefault="008C72E3" w:rsidP="00884CD3">
      <w:pPr>
        <w:spacing w:after="0" w:line="240" w:lineRule="auto"/>
        <w:ind w:firstLine="709"/>
        <w:jc w:val="both"/>
        <w:rPr>
          <w:rFonts w:ascii="Times New Roman" w:eastAsia="Times New Roman" w:hAnsi="Times New Roman" w:cs="Times New Roman"/>
          <w:sz w:val="28"/>
          <w:szCs w:val="28"/>
          <w:highlight w:val="cyan"/>
        </w:rPr>
      </w:pPr>
    </w:p>
    <w:p w14:paraId="39CE9EB5" w14:textId="77777777" w:rsidR="008C72E3" w:rsidRPr="00884CD3" w:rsidRDefault="008C72E3" w:rsidP="00BF1278">
      <w:pPr>
        <w:spacing w:after="0" w:line="240" w:lineRule="auto"/>
        <w:jc w:val="center"/>
        <w:rPr>
          <w:rFonts w:ascii="Times New Roman" w:eastAsia="Times New Roman" w:hAnsi="Times New Roman" w:cs="Times New Roman"/>
          <w:sz w:val="28"/>
          <w:szCs w:val="28"/>
          <w:highlight w:val="cyan"/>
        </w:rPr>
      </w:pPr>
      <w:r w:rsidRPr="00884CD3">
        <w:rPr>
          <w:rFonts w:ascii="Times New Roman" w:eastAsia="Times New Roman" w:hAnsi="Times New Roman" w:cs="Times New Roman"/>
          <w:noProof/>
          <w:sz w:val="28"/>
          <w:szCs w:val="28"/>
        </w:rPr>
        <w:drawing>
          <wp:inline distT="0" distB="0" distL="0" distR="0" wp14:anchorId="5DE4F5B4" wp14:editId="33B2D787">
            <wp:extent cx="5487035" cy="2822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035" cy="2822575"/>
                    </a:xfrm>
                    <a:prstGeom prst="rect">
                      <a:avLst/>
                    </a:prstGeom>
                    <a:noFill/>
                  </pic:spPr>
                </pic:pic>
              </a:graphicData>
            </a:graphic>
          </wp:inline>
        </w:drawing>
      </w:r>
    </w:p>
    <w:p w14:paraId="72F05B3E" w14:textId="471ADF22" w:rsidR="00002EDF" w:rsidRPr="00BF1278" w:rsidRDefault="00002EDF" w:rsidP="00BF1278">
      <w:pPr>
        <w:pStyle w:val="1--"/>
        <w:numPr>
          <w:ilvl w:val="0"/>
          <w:numId w:val="0"/>
        </w:numPr>
        <w:tabs>
          <w:tab w:val="left" w:pos="708"/>
        </w:tabs>
        <w:jc w:val="center"/>
        <w:rPr>
          <w:sz w:val="24"/>
        </w:rPr>
      </w:pPr>
      <w:r w:rsidRPr="00BF1278">
        <w:rPr>
          <w:sz w:val="24"/>
        </w:rPr>
        <w:t>Рис. 16. Социальный статус женщин</w:t>
      </w:r>
    </w:p>
    <w:p w14:paraId="09E9420D" w14:textId="77777777" w:rsidR="00002EDF" w:rsidRPr="00BF1278" w:rsidRDefault="00002EDF" w:rsidP="00BF1278">
      <w:pPr>
        <w:spacing w:after="0" w:line="240" w:lineRule="auto"/>
        <w:jc w:val="center"/>
        <w:rPr>
          <w:rFonts w:ascii="Times New Roman" w:eastAsia="Times New Roman" w:hAnsi="Times New Roman" w:cs="Times New Roman"/>
          <w:sz w:val="24"/>
          <w:szCs w:val="28"/>
        </w:rPr>
      </w:pPr>
    </w:p>
    <w:p w14:paraId="0F326DF0" w14:textId="2277AFFB" w:rsidR="008C72E3" w:rsidRPr="00884CD3" w:rsidRDefault="008C72E3"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Наибольшее количество </w:t>
      </w:r>
      <w:proofErr w:type="gramStart"/>
      <w:r w:rsidRPr="00884CD3">
        <w:rPr>
          <w:rFonts w:ascii="Times New Roman" w:eastAsia="Times New Roman" w:hAnsi="Times New Roman" w:cs="Times New Roman"/>
          <w:sz w:val="28"/>
          <w:szCs w:val="28"/>
        </w:rPr>
        <w:t>мертворожденных</w:t>
      </w:r>
      <w:proofErr w:type="gramEnd"/>
      <w:r w:rsidRPr="00884CD3">
        <w:rPr>
          <w:rFonts w:ascii="Times New Roman" w:eastAsia="Times New Roman" w:hAnsi="Times New Roman" w:cs="Times New Roman"/>
          <w:sz w:val="28"/>
          <w:szCs w:val="28"/>
        </w:rPr>
        <w:t xml:space="preserve"> были недоношенными в 70,3</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 xml:space="preserve">процента. </w:t>
      </w:r>
      <w:r w:rsidRPr="00884CD3">
        <w:rPr>
          <w:rFonts w:ascii="Times New Roman" w:eastAsia="Times New Roman" w:hAnsi="Times New Roman" w:cs="Times New Roman"/>
          <w:sz w:val="28"/>
          <w:szCs w:val="28"/>
        </w:rPr>
        <w:t xml:space="preserve">Сверхранние преждевременные роды были у 8 женщин </w:t>
      </w:r>
      <w:r w:rsidR="00C86016" w:rsidRPr="00884CD3">
        <w:rPr>
          <w:rFonts w:ascii="Times New Roman" w:eastAsia="Times New Roman" w:hAnsi="Times New Roman" w:cs="Times New Roman"/>
          <w:sz w:val="28"/>
          <w:szCs w:val="28"/>
        </w:rPr>
        <w:t xml:space="preserve">или в </w:t>
      </w:r>
      <w:r w:rsidRPr="00884CD3">
        <w:rPr>
          <w:rFonts w:ascii="Times New Roman" w:eastAsia="Times New Roman" w:hAnsi="Times New Roman" w:cs="Times New Roman"/>
          <w:sz w:val="28"/>
          <w:szCs w:val="28"/>
        </w:rPr>
        <w:t>29,6</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Очень ранние преждевременные роды у 2 женщин – 7,4</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lastRenderedPageBreak/>
        <w:t>Истинные преждевременные роды в 14,8</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поздние – 18,5</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w:t>
      </w:r>
      <w:r w:rsidR="00C86016"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Доля родившихся в доношенном сроке составила 25,9</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(7 сл</w:t>
      </w:r>
      <w:r w:rsidR="00C86016"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против 23,8</w:t>
      </w:r>
      <w:r w:rsidR="00BF1278" w:rsidRPr="00BF1278">
        <w:rPr>
          <w:rFonts w:ascii="Times New Roman" w:eastAsia="Times New Roman" w:hAnsi="Times New Roman" w:cs="Times New Roman"/>
          <w:sz w:val="28"/>
          <w:szCs w:val="28"/>
        </w:rPr>
        <w:t xml:space="preserve"> </w:t>
      </w:r>
      <w:r w:rsidR="00BF1278">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в 202</w:t>
      </w:r>
      <w:r w:rsidR="00C86016" w:rsidRPr="00884CD3">
        <w:rPr>
          <w:rFonts w:ascii="Times New Roman" w:eastAsia="Times New Roman" w:hAnsi="Times New Roman" w:cs="Times New Roman"/>
          <w:sz w:val="28"/>
          <w:szCs w:val="28"/>
        </w:rPr>
        <w:t>2</w:t>
      </w:r>
      <w:r w:rsidRPr="00884CD3">
        <w:rPr>
          <w:rFonts w:ascii="Times New Roman" w:eastAsia="Times New Roman" w:hAnsi="Times New Roman" w:cs="Times New Roman"/>
          <w:sz w:val="28"/>
          <w:szCs w:val="28"/>
        </w:rPr>
        <w:t xml:space="preserve"> г.</w:t>
      </w:r>
    </w:p>
    <w:p w14:paraId="147CB36E" w14:textId="1AFC9155" w:rsidR="00584727" w:rsidRDefault="006A16AE"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Отрицательным </w:t>
      </w:r>
      <w:r w:rsidR="008C72E3" w:rsidRPr="00884CD3">
        <w:rPr>
          <w:rFonts w:ascii="Times New Roman" w:eastAsia="Times New Roman" w:hAnsi="Times New Roman" w:cs="Times New Roman"/>
          <w:sz w:val="28"/>
          <w:szCs w:val="28"/>
        </w:rPr>
        <w:t>показателем является допущение 2 случаев материнской смертности, показатель</w:t>
      </w:r>
      <w:r w:rsidR="008D60EF" w:rsidRPr="00884CD3">
        <w:rPr>
          <w:rFonts w:ascii="Times New Roman" w:eastAsia="Times New Roman" w:hAnsi="Times New Roman" w:cs="Times New Roman"/>
          <w:sz w:val="28"/>
          <w:szCs w:val="28"/>
        </w:rPr>
        <w:t xml:space="preserve"> </w:t>
      </w:r>
      <w:r w:rsidR="008C72E3" w:rsidRPr="00884CD3">
        <w:rPr>
          <w:rFonts w:ascii="Times New Roman" w:eastAsia="Times New Roman" w:hAnsi="Times New Roman" w:cs="Times New Roman"/>
          <w:sz w:val="28"/>
          <w:szCs w:val="28"/>
        </w:rPr>
        <w:t>– 34,</w:t>
      </w:r>
      <w:r w:rsidR="008D60EF" w:rsidRPr="00884CD3">
        <w:rPr>
          <w:rFonts w:ascii="Times New Roman" w:eastAsia="Times New Roman" w:hAnsi="Times New Roman" w:cs="Times New Roman"/>
          <w:sz w:val="28"/>
          <w:szCs w:val="28"/>
        </w:rPr>
        <w:t>8</w:t>
      </w:r>
      <w:r w:rsidR="008C72E3" w:rsidRPr="00884CD3">
        <w:rPr>
          <w:rFonts w:ascii="Times New Roman" w:eastAsia="Times New Roman" w:hAnsi="Times New Roman" w:cs="Times New Roman"/>
          <w:sz w:val="28"/>
          <w:szCs w:val="28"/>
        </w:rPr>
        <w:t xml:space="preserve"> на 100 000 случаев рождения живых детей. </w:t>
      </w:r>
      <w:proofErr w:type="gramStart"/>
      <w:r w:rsidR="008C72E3" w:rsidRPr="00884CD3">
        <w:rPr>
          <w:rFonts w:ascii="Times New Roman" w:eastAsia="Times New Roman" w:hAnsi="Times New Roman" w:cs="Times New Roman"/>
          <w:sz w:val="28"/>
          <w:szCs w:val="28"/>
        </w:rPr>
        <w:t>За п</w:t>
      </w:r>
      <w:r w:rsidR="008C72E3" w:rsidRPr="00884CD3">
        <w:rPr>
          <w:rFonts w:ascii="Times New Roman" w:eastAsia="Times New Roman" w:hAnsi="Times New Roman" w:cs="Times New Roman"/>
          <w:sz w:val="28"/>
          <w:szCs w:val="28"/>
        </w:rPr>
        <w:t>о</w:t>
      </w:r>
      <w:r w:rsidR="008C72E3" w:rsidRPr="00884CD3">
        <w:rPr>
          <w:rFonts w:ascii="Times New Roman" w:eastAsia="Times New Roman" w:hAnsi="Times New Roman" w:cs="Times New Roman"/>
          <w:sz w:val="28"/>
          <w:szCs w:val="28"/>
        </w:rPr>
        <w:t>следние 3 года отмечается снижение показателя, что связано со стабилизацией по новой коронавирусной инфекции, когда материнская смертность была выс</w:t>
      </w:r>
      <w:r w:rsidR="008C72E3" w:rsidRPr="00884CD3">
        <w:rPr>
          <w:rFonts w:ascii="Times New Roman" w:eastAsia="Times New Roman" w:hAnsi="Times New Roman" w:cs="Times New Roman"/>
          <w:sz w:val="28"/>
          <w:szCs w:val="28"/>
        </w:rPr>
        <w:t>о</w:t>
      </w:r>
      <w:r w:rsidR="008C72E3" w:rsidRPr="00884CD3">
        <w:rPr>
          <w:rFonts w:ascii="Times New Roman" w:eastAsia="Times New Roman" w:hAnsi="Times New Roman" w:cs="Times New Roman"/>
          <w:sz w:val="28"/>
          <w:szCs w:val="28"/>
        </w:rPr>
        <w:t>кая, как и в целом по России.</w:t>
      </w:r>
      <w:proofErr w:type="gramEnd"/>
    </w:p>
    <w:p w14:paraId="64A6F69D" w14:textId="77777777" w:rsidR="00BF1278" w:rsidRPr="00884CD3" w:rsidRDefault="00BF1278" w:rsidP="00884CD3">
      <w:pPr>
        <w:spacing w:after="0" w:line="240" w:lineRule="auto"/>
        <w:ind w:firstLine="709"/>
        <w:jc w:val="both"/>
        <w:rPr>
          <w:rFonts w:ascii="Times New Roman" w:eastAsia="Times New Roman" w:hAnsi="Times New Roman" w:cs="Times New Roman"/>
          <w:sz w:val="28"/>
          <w:szCs w:val="28"/>
        </w:rPr>
      </w:pPr>
    </w:p>
    <w:p w14:paraId="5149BA4B" w14:textId="66602E96" w:rsidR="00584727" w:rsidRPr="00884CD3" w:rsidRDefault="00584727" w:rsidP="00BF1278">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Материнская смертность в Республике Тыва</w:t>
      </w:r>
    </w:p>
    <w:p w14:paraId="6F54E83A" w14:textId="5BA0DF0E" w:rsidR="00584727" w:rsidRPr="00884CD3" w:rsidRDefault="00584727" w:rsidP="00BF1278">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noProof/>
          <w:sz w:val="28"/>
          <w:szCs w:val="28"/>
        </w:rPr>
        <w:drawing>
          <wp:inline distT="0" distB="0" distL="0" distR="0" wp14:anchorId="459A1492" wp14:editId="300B0B7B">
            <wp:extent cx="5943600" cy="1649896"/>
            <wp:effectExtent l="0" t="0" r="0" b="7620"/>
            <wp:docPr id="4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5DFC32" w14:textId="77777777" w:rsidR="00584727" w:rsidRPr="00884CD3" w:rsidRDefault="00584727" w:rsidP="00884CD3">
      <w:pPr>
        <w:spacing w:after="0" w:line="240" w:lineRule="auto"/>
        <w:ind w:firstLine="709"/>
        <w:jc w:val="both"/>
        <w:rPr>
          <w:rFonts w:ascii="Times New Roman" w:eastAsia="Times New Roman" w:hAnsi="Times New Roman" w:cs="Times New Roman"/>
          <w:sz w:val="28"/>
          <w:szCs w:val="28"/>
        </w:rPr>
      </w:pPr>
    </w:p>
    <w:p w14:paraId="5945D76F" w14:textId="0201F934" w:rsidR="008C72E3" w:rsidRPr="00884CD3" w:rsidRDefault="008C72E3" w:rsidP="00884CD3">
      <w:pPr>
        <w:spacing w:after="0" w:line="240" w:lineRule="auto"/>
        <w:ind w:firstLine="709"/>
        <w:jc w:val="both"/>
        <w:rPr>
          <w:rFonts w:ascii="Times New Roman" w:eastAsia="Times New Roman" w:hAnsi="Times New Roman" w:cs="Times New Roman"/>
          <w:sz w:val="28"/>
          <w:szCs w:val="28"/>
          <w:shd w:val="clear" w:color="auto" w:fill="FFFFFF"/>
        </w:rPr>
      </w:pPr>
      <w:r w:rsidRPr="00884CD3">
        <w:rPr>
          <w:rFonts w:ascii="Times New Roman" w:eastAsia="Times New Roman" w:hAnsi="Times New Roman" w:cs="Times New Roman"/>
          <w:sz w:val="28"/>
          <w:szCs w:val="28"/>
          <w:shd w:val="clear" w:color="auto" w:fill="FFFFFF"/>
        </w:rPr>
        <w:t>Ранняя явка в женскую консультацию у всех женщин за 2019-2023</w:t>
      </w:r>
      <w:r w:rsidR="006A16AE" w:rsidRPr="00884CD3">
        <w:rPr>
          <w:rFonts w:ascii="Times New Roman" w:eastAsia="Times New Roman" w:hAnsi="Times New Roman" w:cs="Times New Roman"/>
          <w:sz w:val="28"/>
          <w:szCs w:val="28"/>
          <w:shd w:val="clear" w:color="auto" w:fill="FFFFFF"/>
        </w:rPr>
        <w:t xml:space="preserve"> </w:t>
      </w:r>
      <w:r w:rsidRPr="00884CD3">
        <w:rPr>
          <w:rFonts w:ascii="Times New Roman" w:eastAsia="Times New Roman" w:hAnsi="Times New Roman" w:cs="Times New Roman"/>
          <w:sz w:val="28"/>
          <w:szCs w:val="28"/>
          <w:shd w:val="clear" w:color="auto" w:fill="FFFFFF"/>
        </w:rPr>
        <w:t>гг</w:t>
      </w:r>
      <w:r w:rsidR="006A16AE" w:rsidRPr="00884CD3">
        <w:rPr>
          <w:rFonts w:ascii="Times New Roman" w:eastAsia="Times New Roman" w:hAnsi="Times New Roman" w:cs="Times New Roman"/>
          <w:sz w:val="28"/>
          <w:szCs w:val="28"/>
          <w:shd w:val="clear" w:color="auto" w:fill="FFFFFF"/>
        </w:rPr>
        <w:t>. в 86,7</w:t>
      </w:r>
      <w:r w:rsidR="00BF1278">
        <w:rPr>
          <w:rFonts w:ascii="Times New Roman" w:eastAsia="Times New Roman" w:hAnsi="Times New Roman" w:cs="Times New Roman"/>
          <w:sz w:val="28"/>
          <w:szCs w:val="28"/>
          <w:shd w:val="clear" w:color="auto" w:fill="FFFFFF"/>
        </w:rPr>
        <w:t xml:space="preserve"> процента</w:t>
      </w:r>
      <w:r w:rsidR="006A16AE" w:rsidRPr="00884CD3">
        <w:rPr>
          <w:rFonts w:ascii="Times New Roman" w:eastAsia="Times New Roman" w:hAnsi="Times New Roman" w:cs="Times New Roman"/>
          <w:sz w:val="28"/>
          <w:szCs w:val="28"/>
          <w:shd w:val="clear" w:color="auto" w:fill="FFFFFF"/>
        </w:rPr>
        <w:t xml:space="preserve">. </w:t>
      </w:r>
      <w:r w:rsidRPr="00884CD3">
        <w:rPr>
          <w:rFonts w:ascii="Times New Roman" w:eastAsia="Times New Roman" w:hAnsi="Times New Roman" w:cs="Times New Roman"/>
          <w:sz w:val="28"/>
          <w:szCs w:val="28"/>
          <w:shd w:val="clear" w:color="auto" w:fill="FFFFFF"/>
        </w:rPr>
        <w:t>1 женщина состояла на учете в Кызылской ЦКБ при сроке 28 нед</w:t>
      </w:r>
      <w:r w:rsidR="006A16AE" w:rsidRPr="00884CD3">
        <w:rPr>
          <w:rFonts w:ascii="Times New Roman" w:eastAsia="Times New Roman" w:hAnsi="Times New Roman" w:cs="Times New Roman"/>
          <w:sz w:val="28"/>
          <w:szCs w:val="28"/>
          <w:shd w:val="clear" w:color="auto" w:fill="FFFFFF"/>
        </w:rPr>
        <w:t>ель</w:t>
      </w:r>
      <w:r w:rsidRPr="00884CD3">
        <w:rPr>
          <w:rFonts w:ascii="Times New Roman" w:eastAsia="Times New Roman" w:hAnsi="Times New Roman" w:cs="Times New Roman"/>
          <w:sz w:val="28"/>
          <w:szCs w:val="28"/>
          <w:shd w:val="clear" w:color="auto" w:fill="FFFFFF"/>
        </w:rPr>
        <w:t xml:space="preserve">, проживала вместе с матерью, мигрировала между селом Усть-Элегест и чабанской стоянкой. Акушеркой </w:t>
      </w:r>
      <w:proofErr w:type="gramStart"/>
      <w:r w:rsidRPr="00884CD3">
        <w:rPr>
          <w:rFonts w:ascii="Times New Roman" w:eastAsia="Times New Roman" w:hAnsi="Times New Roman" w:cs="Times New Roman"/>
          <w:sz w:val="28"/>
          <w:szCs w:val="28"/>
          <w:shd w:val="clear" w:color="auto" w:fill="FFFFFF"/>
        </w:rPr>
        <w:t>приведена</w:t>
      </w:r>
      <w:proofErr w:type="gramEnd"/>
      <w:r w:rsidRPr="00884CD3">
        <w:rPr>
          <w:rFonts w:ascii="Times New Roman" w:eastAsia="Times New Roman" w:hAnsi="Times New Roman" w:cs="Times New Roman"/>
          <w:sz w:val="28"/>
          <w:szCs w:val="28"/>
          <w:shd w:val="clear" w:color="auto" w:fill="FFFFFF"/>
        </w:rPr>
        <w:t xml:space="preserve"> на прием из чабанской стоянки, п</w:t>
      </w:r>
      <w:r w:rsidRPr="00884CD3">
        <w:rPr>
          <w:rFonts w:ascii="Times New Roman" w:eastAsia="Times New Roman" w:hAnsi="Times New Roman" w:cs="Times New Roman"/>
          <w:sz w:val="28"/>
          <w:szCs w:val="28"/>
          <w:shd w:val="clear" w:color="auto" w:fill="FFFFFF"/>
        </w:rPr>
        <w:t>о</w:t>
      </w:r>
      <w:r w:rsidRPr="00884CD3">
        <w:rPr>
          <w:rFonts w:ascii="Times New Roman" w:eastAsia="Times New Roman" w:hAnsi="Times New Roman" w:cs="Times New Roman"/>
          <w:sz w:val="28"/>
          <w:szCs w:val="28"/>
          <w:shd w:val="clear" w:color="auto" w:fill="FFFFFF"/>
        </w:rPr>
        <w:t xml:space="preserve">сле которого женщину госпитализировали </w:t>
      </w:r>
      <w:r w:rsidR="006A16AE" w:rsidRPr="00884CD3">
        <w:rPr>
          <w:rFonts w:ascii="Times New Roman" w:eastAsia="Times New Roman" w:hAnsi="Times New Roman" w:cs="Times New Roman"/>
          <w:sz w:val="28"/>
          <w:szCs w:val="28"/>
          <w:shd w:val="clear" w:color="auto" w:fill="FFFFFF"/>
        </w:rPr>
        <w:t>акушерский стационар</w:t>
      </w:r>
      <w:r w:rsidRPr="00884CD3">
        <w:rPr>
          <w:rFonts w:ascii="Times New Roman" w:eastAsia="Times New Roman" w:hAnsi="Times New Roman" w:cs="Times New Roman"/>
          <w:sz w:val="28"/>
          <w:szCs w:val="28"/>
          <w:shd w:val="clear" w:color="auto" w:fill="FFFFFF"/>
        </w:rPr>
        <w:t>. Вторая же</w:t>
      </w:r>
      <w:r w:rsidRPr="00884CD3">
        <w:rPr>
          <w:rFonts w:ascii="Times New Roman" w:eastAsia="Times New Roman" w:hAnsi="Times New Roman" w:cs="Times New Roman"/>
          <w:sz w:val="28"/>
          <w:szCs w:val="28"/>
          <w:shd w:val="clear" w:color="auto" w:fill="FFFFFF"/>
        </w:rPr>
        <w:t>н</w:t>
      </w:r>
      <w:r w:rsidRPr="00884CD3">
        <w:rPr>
          <w:rFonts w:ascii="Times New Roman" w:eastAsia="Times New Roman" w:hAnsi="Times New Roman" w:cs="Times New Roman"/>
          <w:sz w:val="28"/>
          <w:szCs w:val="28"/>
          <w:shd w:val="clear" w:color="auto" w:fill="FFFFFF"/>
        </w:rPr>
        <w:t>щина не состояла на учете по беременности, при сроке 8 нед</w:t>
      </w:r>
      <w:r w:rsidR="006A16AE" w:rsidRPr="00884CD3">
        <w:rPr>
          <w:rFonts w:ascii="Times New Roman" w:eastAsia="Times New Roman" w:hAnsi="Times New Roman" w:cs="Times New Roman"/>
          <w:sz w:val="28"/>
          <w:szCs w:val="28"/>
          <w:shd w:val="clear" w:color="auto" w:fill="FFFFFF"/>
        </w:rPr>
        <w:t>ель</w:t>
      </w:r>
      <w:r w:rsidRPr="00884CD3">
        <w:rPr>
          <w:rFonts w:ascii="Times New Roman" w:eastAsia="Times New Roman" w:hAnsi="Times New Roman" w:cs="Times New Roman"/>
          <w:sz w:val="28"/>
          <w:szCs w:val="28"/>
          <w:shd w:val="clear" w:color="auto" w:fill="FFFFFF"/>
        </w:rPr>
        <w:t xml:space="preserve"> получала ст</w:t>
      </w:r>
      <w:r w:rsidRPr="00884CD3">
        <w:rPr>
          <w:rFonts w:ascii="Times New Roman" w:eastAsia="Times New Roman" w:hAnsi="Times New Roman" w:cs="Times New Roman"/>
          <w:sz w:val="28"/>
          <w:szCs w:val="28"/>
          <w:shd w:val="clear" w:color="auto" w:fill="FFFFFF"/>
        </w:rPr>
        <w:t>а</w:t>
      </w:r>
      <w:r w:rsidRPr="00884CD3">
        <w:rPr>
          <w:rFonts w:ascii="Times New Roman" w:eastAsia="Times New Roman" w:hAnsi="Times New Roman" w:cs="Times New Roman"/>
          <w:sz w:val="28"/>
          <w:szCs w:val="28"/>
          <w:shd w:val="clear" w:color="auto" w:fill="FFFFFF"/>
        </w:rPr>
        <w:t>ционарное лечение в дневном стационаре Перинатального центра по направл</w:t>
      </w:r>
      <w:r w:rsidRPr="00884CD3">
        <w:rPr>
          <w:rFonts w:ascii="Times New Roman" w:eastAsia="Times New Roman" w:hAnsi="Times New Roman" w:cs="Times New Roman"/>
          <w:sz w:val="28"/>
          <w:szCs w:val="28"/>
          <w:shd w:val="clear" w:color="auto" w:fill="FFFFFF"/>
        </w:rPr>
        <w:t>е</w:t>
      </w:r>
      <w:r w:rsidRPr="00884CD3">
        <w:rPr>
          <w:rFonts w:ascii="Times New Roman" w:eastAsia="Times New Roman" w:hAnsi="Times New Roman" w:cs="Times New Roman"/>
          <w:sz w:val="28"/>
          <w:szCs w:val="28"/>
          <w:shd w:val="clear" w:color="auto" w:fill="FFFFFF"/>
        </w:rPr>
        <w:t>нию врача женской консультации по поводу рвоты беременной средней степ</w:t>
      </w:r>
      <w:r w:rsidRPr="00884CD3">
        <w:rPr>
          <w:rFonts w:ascii="Times New Roman" w:eastAsia="Times New Roman" w:hAnsi="Times New Roman" w:cs="Times New Roman"/>
          <w:sz w:val="28"/>
          <w:szCs w:val="28"/>
          <w:shd w:val="clear" w:color="auto" w:fill="FFFFFF"/>
        </w:rPr>
        <w:t>е</w:t>
      </w:r>
      <w:r w:rsidRPr="00884CD3">
        <w:rPr>
          <w:rFonts w:ascii="Times New Roman" w:eastAsia="Times New Roman" w:hAnsi="Times New Roman" w:cs="Times New Roman"/>
          <w:sz w:val="28"/>
          <w:szCs w:val="28"/>
          <w:shd w:val="clear" w:color="auto" w:fill="FFFFFF"/>
        </w:rPr>
        <w:t>ни тяжести. Была выписана с улучшением, летальный исход дома.</w:t>
      </w:r>
    </w:p>
    <w:p w14:paraId="4DFAF3CB" w14:textId="77777777" w:rsidR="00BF1278" w:rsidRDefault="00BF1278">
      <w:pPr>
        <w:spacing w:after="160" w:line="259" w:lineRule="auto"/>
        <w:rPr>
          <w:rFonts w:ascii="Times New Roman" w:eastAsiaTheme="minorHAnsi" w:hAnsi="Times New Roman" w:cs="Times New Roman"/>
          <w:sz w:val="28"/>
          <w:szCs w:val="28"/>
        </w:rPr>
      </w:pPr>
      <w:r>
        <w:rPr>
          <w:rFonts w:ascii="Times New Roman" w:hAnsi="Times New Roman" w:cs="Times New Roman"/>
          <w:szCs w:val="28"/>
        </w:rPr>
        <w:br w:type="page"/>
      </w:r>
    </w:p>
    <w:p w14:paraId="7BA5CDD9" w14:textId="4C0EEFB2" w:rsidR="00D202FF" w:rsidRPr="00884CD3" w:rsidRDefault="00BF1278" w:rsidP="00BF1278">
      <w:pPr>
        <w:pStyle w:val="afe"/>
        <w:rPr>
          <w:rFonts w:ascii="Times New Roman" w:hAnsi="Times New Roman" w:cs="Times New Roman"/>
          <w:szCs w:val="28"/>
        </w:rPr>
      </w:pPr>
      <w:r w:rsidRPr="00884CD3">
        <w:rPr>
          <w:rFonts w:ascii="Times New Roman" w:hAnsi="Times New Roman" w:cs="Times New Roman"/>
          <w:szCs w:val="28"/>
        </w:rPr>
        <w:lastRenderedPageBreak/>
        <w:t>Раздел V. Медицинская помощь населению</w:t>
      </w:r>
    </w:p>
    <w:p w14:paraId="22D6FF76" w14:textId="53A1E4CF" w:rsidR="00D202FF" w:rsidRDefault="00BF1278" w:rsidP="00BF127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w:t>
      </w:r>
      <w:r w:rsidRPr="00884CD3">
        <w:rPr>
          <w:rFonts w:ascii="Times New Roman" w:hAnsi="Times New Roman" w:cs="Times New Roman"/>
          <w:sz w:val="28"/>
          <w:szCs w:val="28"/>
        </w:rPr>
        <w:t xml:space="preserve"> ресурсы здравоохранения</w:t>
      </w:r>
    </w:p>
    <w:p w14:paraId="28C70D94" w14:textId="77777777" w:rsidR="00BF1278" w:rsidRPr="00884CD3" w:rsidRDefault="00BF1278" w:rsidP="00BF1278">
      <w:pPr>
        <w:spacing w:after="0" w:line="240" w:lineRule="auto"/>
        <w:jc w:val="center"/>
        <w:rPr>
          <w:rFonts w:ascii="Times New Roman" w:hAnsi="Times New Roman" w:cs="Times New Roman"/>
          <w:sz w:val="28"/>
          <w:szCs w:val="28"/>
        </w:rPr>
      </w:pPr>
    </w:p>
    <w:p w14:paraId="387397AE" w14:textId="748B33DF" w:rsidR="00544028" w:rsidRPr="00884CD3" w:rsidRDefault="0054402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В соответствии с приказом Министерства здравоохранения Российской Федерации от 6 августа 2013 г. </w:t>
      </w:r>
      <w:r w:rsidR="00BF1278" w:rsidRPr="00884CD3">
        <w:rPr>
          <w:rFonts w:ascii="Times New Roman" w:hAnsi="Times New Roman" w:cs="Times New Roman"/>
          <w:sz w:val="28"/>
          <w:szCs w:val="28"/>
        </w:rPr>
        <w:t xml:space="preserve">№ 529н </w:t>
      </w:r>
      <w:r w:rsidR="00802CD8">
        <w:rPr>
          <w:rFonts w:ascii="Times New Roman" w:hAnsi="Times New Roman" w:cs="Times New Roman"/>
          <w:sz w:val="28"/>
          <w:szCs w:val="28"/>
        </w:rPr>
        <w:t>«</w:t>
      </w:r>
      <w:r w:rsidRPr="00884CD3">
        <w:rPr>
          <w:rFonts w:ascii="Times New Roman" w:hAnsi="Times New Roman" w:cs="Times New Roman"/>
          <w:sz w:val="28"/>
          <w:szCs w:val="28"/>
        </w:rPr>
        <w:t>Об утверждении номенклатуры мед</w:t>
      </w:r>
      <w:r w:rsidRPr="00884CD3">
        <w:rPr>
          <w:rFonts w:ascii="Times New Roman" w:hAnsi="Times New Roman" w:cs="Times New Roman"/>
          <w:sz w:val="28"/>
          <w:szCs w:val="28"/>
        </w:rPr>
        <w:t>и</w:t>
      </w:r>
      <w:r w:rsidRPr="00884CD3">
        <w:rPr>
          <w:rFonts w:ascii="Times New Roman" w:hAnsi="Times New Roman" w:cs="Times New Roman"/>
          <w:sz w:val="28"/>
          <w:szCs w:val="28"/>
        </w:rPr>
        <w:t>цинский организаций</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медицинскую помощь населению Республики Тыва ок</w:t>
      </w:r>
      <w:r w:rsidRPr="00884CD3">
        <w:rPr>
          <w:rFonts w:ascii="Times New Roman" w:hAnsi="Times New Roman" w:cs="Times New Roman"/>
          <w:sz w:val="28"/>
          <w:szCs w:val="28"/>
        </w:rPr>
        <w:t>а</w:t>
      </w:r>
      <w:r w:rsidRPr="00884CD3">
        <w:rPr>
          <w:rFonts w:ascii="Times New Roman" w:hAnsi="Times New Roman" w:cs="Times New Roman"/>
          <w:sz w:val="28"/>
          <w:szCs w:val="28"/>
        </w:rPr>
        <w:t>зывали 37 медицинских организаций (юридических лиц), в том числе 5 респу</w:t>
      </w:r>
      <w:r w:rsidRPr="00884CD3">
        <w:rPr>
          <w:rFonts w:ascii="Times New Roman" w:hAnsi="Times New Roman" w:cs="Times New Roman"/>
          <w:sz w:val="28"/>
          <w:szCs w:val="28"/>
        </w:rPr>
        <w:t>б</w:t>
      </w:r>
      <w:r w:rsidRPr="00884CD3">
        <w:rPr>
          <w:rFonts w:ascii="Times New Roman" w:hAnsi="Times New Roman" w:cs="Times New Roman"/>
          <w:sz w:val="28"/>
          <w:szCs w:val="28"/>
        </w:rPr>
        <w:t>ликанских, Перинатальный центр, 4 диспансера, 5 амбулаторно-поликлинических учреждений, Санаторий-профилакторий, Республиканский центр скорой медицинской помощи и медицины катастроф,  Станция перелив</w:t>
      </w:r>
      <w:r w:rsidRPr="00884CD3">
        <w:rPr>
          <w:rFonts w:ascii="Times New Roman" w:hAnsi="Times New Roman" w:cs="Times New Roman"/>
          <w:sz w:val="28"/>
          <w:szCs w:val="28"/>
        </w:rPr>
        <w:t>а</w:t>
      </w:r>
      <w:r w:rsidRPr="00884CD3">
        <w:rPr>
          <w:rFonts w:ascii="Times New Roman" w:hAnsi="Times New Roman" w:cs="Times New Roman"/>
          <w:sz w:val="28"/>
          <w:szCs w:val="28"/>
        </w:rPr>
        <w:t>ния крови, 2 учреждения особого типа (Б</w:t>
      </w:r>
      <w:r w:rsidR="00A53D34" w:rsidRPr="00884CD3">
        <w:rPr>
          <w:rFonts w:ascii="Times New Roman" w:hAnsi="Times New Roman" w:cs="Times New Roman"/>
          <w:sz w:val="28"/>
          <w:szCs w:val="28"/>
        </w:rPr>
        <w:t>юро судебно-медицинской</w:t>
      </w:r>
      <w:proofErr w:type="gramEnd"/>
      <w:r w:rsidR="00A53D34" w:rsidRPr="00884CD3">
        <w:rPr>
          <w:rFonts w:ascii="Times New Roman" w:hAnsi="Times New Roman" w:cs="Times New Roman"/>
          <w:sz w:val="28"/>
          <w:szCs w:val="28"/>
        </w:rPr>
        <w:t xml:space="preserve"> экспертизы и Медицинский информационно-аналитический центр</w:t>
      </w:r>
      <w:r w:rsidRPr="00884CD3">
        <w:rPr>
          <w:rFonts w:ascii="Times New Roman" w:hAnsi="Times New Roman" w:cs="Times New Roman"/>
          <w:sz w:val="28"/>
          <w:szCs w:val="28"/>
        </w:rPr>
        <w:t>), 14 центральных райо</w:t>
      </w:r>
      <w:r w:rsidRPr="00884CD3">
        <w:rPr>
          <w:rFonts w:ascii="Times New Roman" w:hAnsi="Times New Roman" w:cs="Times New Roman"/>
          <w:sz w:val="28"/>
          <w:szCs w:val="28"/>
        </w:rPr>
        <w:t>н</w:t>
      </w:r>
      <w:r w:rsidRPr="00884CD3">
        <w:rPr>
          <w:rFonts w:ascii="Times New Roman" w:hAnsi="Times New Roman" w:cs="Times New Roman"/>
          <w:sz w:val="28"/>
          <w:szCs w:val="28"/>
        </w:rPr>
        <w:t>ных больниц, 3 межрайонных медицинских центра.</w:t>
      </w:r>
    </w:p>
    <w:p w14:paraId="458ED264" w14:textId="35FD61DC"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Обособленные структурные подразделения в центральных районных больницах и межмуниципальных центрах составляют 19 врачебных амбулат</w:t>
      </w:r>
      <w:r w:rsidRPr="00884CD3">
        <w:rPr>
          <w:rFonts w:ascii="Times New Roman" w:hAnsi="Times New Roman" w:cs="Times New Roman"/>
          <w:sz w:val="28"/>
          <w:szCs w:val="28"/>
        </w:rPr>
        <w:t>о</w:t>
      </w:r>
      <w:r w:rsidRPr="00884CD3">
        <w:rPr>
          <w:rFonts w:ascii="Times New Roman" w:hAnsi="Times New Roman" w:cs="Times New Roman"/>
          <w:sz w:val="28"/>
          <w:szCs w:val="28"/>
        </w:rPr>
        <w:t>рий, 2 участковы</w:t>
      </w:r>
      <w:r w:rsidR="00A53D34" w:rsidRPr="00884CD3">
        <w:rPr>
          <w:rFonts w:ascii="Times New Roman" w:hAnsi="Times New Roman" w:cs="Times New Roman"/>
          <w:sz w:val="28"/>
          <w:szCs w:val="28"/>
        </w:rPr>
        <w:t>е</w:t>
      </w:r>
      <w:r w:rsidRPr="00884CD3">
        <w:rPr>
          <w:rFonts w:ascii="Times New Roman" w:hAnsi="Times New Roman" w:cs="Times New Roman"/>
          <w:sz w:val="28"/>
          <w:szCs w:val="28"/>
        </w:rPr>
        <w:t xml:space="preserve"> больниц</w:t>
      </w:r>
      <w:r w:rsidR="00A53D34" w:rsidRPr="00884CD3">
        <w:rPr>
          <w:rFonts w:ascii="Times New Roman" w:hAnsi="Times New Roman" w:cs="Times New Roman"/>
          <w:sz w:val="28"/>
          <w:szCs w:val="28"/>
        </w:rPr>
        <w:t>ы</w:t>
      </w:r>
      <w:r w:rsidRPr="00884CD3">
        <w:rPr>
          <w:rFonts w:ascii="Times New Roman" w:hAnsi="Times New Roman" w:cs="Times New Roman"/>
          <w:sz w:val="28"/>
          <w:szCs w:val="28"/>
        </w:rPr>
        <w:t>, 2 офиса врача общеврачебной практики, 91 фел</w:t>
      </w:r>
      <w:r w:rsidRPr="00884CD3">
        <w:rPr>
          <w:rFonts w:ascii="Times New Roman" w:hAnsi="Times New Roman" w:cs="Times New Roman"/>
          <w:sz w:val="28"/>
          <w:szCs w:val="28"/>
        </w:rPr>
        <w:t>ь</w:t>
      </w:r>
      <w:r w:rsidRPr="00884CD3">
        <w:rPr>
          <w:rFonts w:ascii="Times New Roman" w:hAnsi="Times New Roman" w:cs="Times New Roman"/>
          <w:sz w:val="28"/>
          <w:szCs w:val="28"/>
        </w:rPr>
        <w:t>дшерско-акушерски</w:t>
      </w:r>
      <w:r w:rsidR="00A53D34" w:rsidRPr="00884CD3">
        <w:rPr>
          <w:rFonts w:ascii="Times New Roman" w:hAnsi="Times New Roman" w:cs="Times New Roman"/>
          <w:sz w:val="28"/>
          <w:szCs w:val="28"/>
        </w:rPr>
        <w:t>й</w:t>
      </w:r>
      <w:r w:rsidRPr="00884CD3">
        <w:rPr>
          <w:rFonts w:ascii="Times New Roman" w:hAnsi="Times New Roman" w:cs="Times New Roman"/>
          <w:sz w:val="28"/>
          <w:szCs w:val="28"/>
        </w:rPr>
        <w:t xml:space="preserve"> пункт.</w:t>
      </w:r>
    </w:p>
    <w:p w14:paraId="132A1A8D" w14:textId="76A19C62"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Кроме того, деятельность осуществляют Научно-исследовательский и</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ститут </w:t>
      </w:r>
      <w:proofErr w:type="gramStart"/>
      <w:r w:rsidRPr="00884CD3">
        <w:rPr>
          <w:rFonts w:ascii="Times New Roman" w:hAnsi="Times New Roman" w:cs="Times New Roman"/>
          <w:sz w:val="28"/>
          <w:szCs w:val="28"/>
        </w:rPr>
        <w:t>медико-социальных</w:t>
      </w:r>
      <w:proofErr w:type="gramEnd"/>
      <w:r w:rsidRPr="00884CD3">
        <w:rPr>
          <w:rFonts w:ascii="Times New Roman" w:hAnsi="Times New Roman" w:cs="Times New Roman"/>
          <w:sz w:val="28"/>
          <w:szCs w:val="28"/>
        </w:rPr>
        <w:t xml:space="preserve"> проблем и управления Республики Тыва, Республ</w:t>
      </w:r>
      <w:r w:rsidRPr="00884CD3">
        <w:rPr>
          <w:rFonts w:ascii="Times New Roman" w:hAnsi="Times New Roman" w:cs="Times New Roman"/>
          <w:sz w:val="28"/>
          <w:szCs w:val="28"/>
        </w:rPr>
        <w:t>и</w:t>
      </w:r>
      <w:r w:rsidRPr="00884CD3">
        <w:rPr>
          <w:rFonts w:ascii="Times New Roman" w:hAnsi="Times New Roman" w:cs="Times New Roman"/>
          <w:sz w:val="28"/>
          <w:szCs w:val="28"/>
        </w:rPr>
        <w:t>канская фармация,</w:t>
      </w:r>
      <w:r w:rsidR="005F7DD5" w:rsidRPr="00884CD3">
        <w:rPr>
          <w:rFonts w:ascii="Times New Roman" w:hAnsi="Times New Roman" w:cs="Times New Roman"/>
          <w:sz w:val="28"/>
          <w:szCs w:val="28"/>
        </w:rPr>
        <w:t xml:space="preserve"> </w:t>
      </w:r>
      <w:r w:rsidRPr="00884CD3">
        <w:rPr>
          <w:rFonts w:ascii="Times New Roman" w:hAnsi="Times New Roman" w:cs="Times New Roman"/>
          <w:sz w:val="28"/>
          <w:szCs w:val="28"/>
        </w:rPr>
        <w:t>Республиканс</w:t>
      </w:r>
      <w:r w:rsidR="00B33CC2">
        <w:rPr>
          <w:rFonts w:ascii="Times New Roman" w:hAnsi="Times New Roman" w:cs="Times New Roman"/>
          <w:sz w:val="28"/>
          <w:szCs w:val="28"/>
        </w:rPr>
        <w:t>кий медицинский колледж, также у</w:t>
      </w:r>
      <w:r w:rsidRPr="00884CD3">
        <w:rPr>
          <w:rFonts w:ascii="Times New Roman" w:hAnsi="Times New Roman" w:cs="Times New Roman"/>
          <w:sz w:val="28"/>
          <w:szCs w:val="28"/>
        </w:rPr>
        <w:t>чреждение по административно-хозяйственному обеспечению учреждений здравоохран</w:t>
      </w:r>
      <w:r w:rsidRPr="00884CD3">
        <w:rPr>
          <w:rFonts w:ascii="Times New Roman" w:hAnsi="Times New Roman" w:cs="Times New Roman"/>
          <w:sz w:val="28"/>
          <w:szCs w:val="28"/>
        </w:rPr>
        <w:t>е</w:t>
      </w:r>
      <w:r w:rsidRPr="00884CD3">
        <w:rPr>
          <w:rFonts w:ascii="Times New Roman" w:hAnsi="Times New Roman" w:cs="Times New Roman"/>
          <w:sz w:val="28"/>
          <w:szCs w:val="28"/>
        </w:rPr>
        <w:t>ния Республики Тыва.</w:t>
      </w:r>
    </w:p>
    <w:p w14:paraId="51494CFE" w14:textId="77777777" w:rsidR="00544028" w:rsidRPr="00884CD3" w:rsidRDefault="00544028" w:rsidP="00884CD3">
      <w:pPr>
        <w:spacing w:after="0" w:line="240" w:lineRule="auto"/>
        <w:ind w:firstLine="709"/>
        <w:jc w:val="both"/>
        <w:rPr>
          <w:rFonts w:ascii="Times New Roman" w:hAnsi="Times New Roman" w:cs="Times New Roman"/>
          <w:sz w:val="28"/>
          <w:szCs w:val="28"/>
        </w:rPr>
      </w:pPr>
    </w:p>
    <w:p w14:paraId="041B87D7" w14:textId="54A012BB" w:rsidR="00544028" w:rsidRDefault="00544028" w:rsidP="00B33CC2">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4</w:t>
      </w:r>
      <w:r w:rsidR="00CB1451" w:rsidRPr="00884CD3">
        <w:rPr>
          <w:rFonts w:ascii="Times New Roman" w:hAnsi="Times New Roman" w:cs="Times New Roman"/>
          <w:sz w:val="28"/>
          <w:szCs w:val="28"/>
        </w:rPr>
        <w:t>2</w:t>
      </w:r>
    </w:p>
    <w:p w14:paraId="30F95A15" w14:textId="77777777" w:rsidR="00B33CC2" w:rsidRPr="00884CD3" w:rsidRDefault="00B33CC2" w:rsidP="00884CD3">
      <w:pPr>
        <w:spacing w:after="0" w:line="240" w:lineRule="auto"/>
        <w:ind w:firstLine="709"/>
        <w:jc w:val="both"/>
        <w:rPr>
          <w:rFonts w:ascii="Times New Roman" w:hAnsi="Times New Roman" w:cs="Times New Roman"/>
          <w:sz w:val="28"/>
          <w:szCs w:val="28"/>
        </w:rPr>
      </w:pPr>
    </w:p>
    <w:p w14:paraId="2F36F53C" w14:textId="1BFB79A9" w:rsidR="00544028" w:rsidRPr="00884CD3" w:rsidRDefault="00544028" w:rsidP="00B33CC2">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Сеть организаций здравоохранения Республики Тыва</w:t>
      </w:r>
    </w:p>
    <w:p w14:paraId="6A6AC620" w14:textId="77777777" w:rsidR="00544028" w:rsidRPr="00884CD3" w:rsidRDefault="00544028" w:rsidP="00B33CC2">
      <w:pPr>
        <w:spacing w:after="0" w:line="240" w:lineRule="auto"/>
        <w:jc w:val="center"/>
        <w:rPr>
          <w:rFonts w:ascii="Times New Roman" w:hAnsi="Times New Roman" w:cs="Times New Roman"/>
          <w:sz w:val="28"/>
          <w:szCs w:val="28"/>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8"/>
        <w:gridCol w:w="855"/>
        <w:gridCol w:w="855"/>
        <w:gridCol w:w="855"/>
        <w:gridCol w:w="855"/>
        <w:gridCol w:w="855"/>
      </w:tblGrid>
      <w:tr w:rsidR="00544028" w:rsidRPr="00B33CC2" w14:paraId="0E0FD2E0" w14:textId="77777777" w:rsidTr="008A092F">
        <w:trPr>
          <w:trHeight w:val="20"/>
          <w:jc w:val="center"/>
        </w:trPr>
        <w:tc>
          <w:tcPr>
            <w:tcW w:w="5628" w:type="dxa"/>
          </w:tcPr>
          <w:p w14:paraId="1D3FB6D5" w14:textId="77777777" w:rsidR="00544028" w:rsidRPr="00B33CC2" w:rsidRDefault="00544028" w:rsidP="00B33CC2">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Медицинские организации</w:t>
            </w:r>
          </w:p>
          <w:p w14:paraId="3055D0DD" w14:textId="19770730" w:rsidR="00544028" w:rsidRPr="00B33CC2" w:rsidRDefault="00544028" w:rsidP="00B33CC2">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по типам оказания медицинской помощи</w:t>
            </w:r>
          </w:p>
        </w:tc>
        <w:tc>
          <w:tcPr>
            <w:tcW w:w="855" w:type="dxa"/>
          </w:tcPr>
          <w:p w14:paraId="673A6CB3" w14:textId="5435C658"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2019</w:t>
            </w:r>
            <w:r w:rsidR="00266EA6" w:rsidRPr="00B33CC2">
              <w:rPr>
                <w:rFonts w:ascii="Times New Roman" w:hAnsi="Times New Roman" w:cs="Times New Roman"/>
                <w:sz w:val="24"/>
                <w:szCs w:val="28"/>
              </w:rPr>
              <w:t xml:space="preserve"> </w:t>
            </w:r>
            <w:r w:rsidRPr="00B33CC2">
              <w:rPr>
                <w:rFonts w:ascii="Times New Roman" w:hAnsi="Times New Roman" w:cs="Times New Roman"/>
                <w:sz w:val="24"/>
                <w:szCs w:val="28"/>
              </w:rPr>
              <w:t>г.</w:t>
            </w:r>
          </w:p>
        </w:tc>
        <w:tc>
          <w:tcPr>
            <w:tcW w:w="855" w:type="dxa"/>
          </w:tcPr>
          <w:p w14:paraId="4768F4A1" w14:textId="2E06ED78"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2020</w:t>
            </w:r>
            <w:r w:rsidR="00266EA6" w:rsidRPr="00B33CC2">
              <w:rPr>
                <w:rFonts w:ascii="Times New Roman" w:hAnsi="Times New Roman" w:cs="Times New Roman"/>
                <w:sz w:val="24"/>
                <w:szCs w:val="28"/>
              </w:rPr>
              <w:t xml:space="preserve"> </w:t>
            </w:r>
            <w:r w:rsidRPr="00B33CC2">
              <w:rPr>
                <w:rFonts w:ascii="Times New Roman" w:hAnsi="Times New Roman" w:cs="Times New Roman"/>
                <w:sz w:val="24"/>
                <w:szCs w:val="28"/>
              </w:rPr>
              <w:t>г.</w:t>
            </w:r>
          </w:p>
        </w:tc>
        <w:tc>
          <w:tcPr>
            <w:tcW w:w="855" w:type="dxa"/>
          </w:tcPr>
          <w:p w14:paraId="207DAA05" w14:textId="5AD0E3B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lang w:val="en-US"/>
              </w:rPr>
              <w:t>2021</w:t>
            </w:r>
            <w:r w:rsidR="00266EA6" w:rsidRPr="00B33CC2">
              <w:rPr>
                <w:rFonts w:ascii="Times New Roman" w:hAnsi="Times New Roman" w:cs="Times New Roman"/>
                <w:sz w:val="24"/>
                <w:szCs w:val="28"/>
              </w:rPr>
              <w:t xml:space="preserve"> </w:t>
            </w:r>
            <w:r w:rsidRPr="00B33CC2">
              <w:rPr>
                <w:rFonts w:ascii="Times New Roman" w:hAnsi="Times New Roman" w:cs="Times New Roman"/>
                <w:sz w:val="24"/>
                <w:szCs w:val="28"/>
              </w:rPr>
              <w:t>г.</w:t>
            </w:r>
          </w:p>
        </w:tc>
        <w:tc>
          <w:tcPr>
            <w:tcW w:w="855" w:type="dxa"/>
          </w:tcPr>
          <w:p w14:paraId="0FF03A04" w14:textId="1ABCDC7E"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lang w:val="en-US"/>
              </w:rPr>
              <w:t>2022</w:t>
            </w:r>
            <w:r w:rsidR="00266EA6" w:rsidRPr="00B33CC2">
              <w:rPr>
                <w:rFonts w:ascii="Times New Roman" w:hAnsi="Times New Roman" w:cs="Times New Roman"/>
                <w:sz w:val="24"/>
                <w:szCs w:val="28"/>
              </w:rPr>
              <w:t xml:space="preserve"> </w:t>
            </w:r>
            <w:r w:rsidRPr="00B33CC2">
              <w:rPr>
                <w:rFonts w:ascii="Times New Roman" w:hAnsi="Times New Roman" w:cs="Times New Roman"/>
                <w:sz w:val="24"/>
                <w:szCs w:val="28"/>
              </w:rPr>
              <w:t>г.</w:t>
            </w:r>
          </w:p>
        </w:tc>
        <w:tc>
          <w:tcPr>
            <w:tcW w:w="855" w:type="dxa"/>
          </w:tcPr>
          <w:p w14:paraId="0DEE67C6" w14:textId="5A638EA9"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lang w:val="en-US"/>
              </w:rPr>
              <w:t>2023</w:t>
            </w:r>
            <w:r w:rsidR="00266EA6" w:rsidRPr="00B33CC2">
              <w:rPr>
                <w:rFonts w:ascii="Times New Roman" w:hAnsi="Times New Roman" w:cs="Times New Roman"/>
                <w:sz w:val="24"/>
                <w:szCs w:val="28"/>
              </w:rPr>
              <w:t xml:space="preserve"> </w:t>
            </w:r>
            <w:r w:rsidRPr="00B33CC2">
              <w:rPr>
                <w:rFonts w:ascii="Times New Roman" w:hAnsi="Times New Roman" w:cs="Times New Roman"/>
                <w:sz w:val="24"/>
                <w:szCs w:val="28"/>
              </w:rPr>
              <w:t>г.</w:t>
            </w:r>
          </w:p>
        </w:tc>
      </w:tr>
      <w:tr w:rsidR="00544028" w:rsidRPr="00B33CC2" w14:paraId="5E9D343F" w14:textId="77777777" w:rsidTr="008A092F">
        <w:trPr>
          <w:trHeight w:val="20"/>
          <w:jc w:val="center"/>
        </w:trPr>
        <w:tc>
          <w:tcPr>
            <w:tcW w:w="5628" w:type="dxa"/>
          </w:tcPr>
          <w:p w14:paraId="10199AD8" w14:textId="75CD903D" w:rsidR="00544028" w:rsidRPr="00B33CC2" w:rsidRDefault="00B33CC2" w:rsidP="00B33CC2">
            <w:pPr>
              <w:spacing w:after="0" w:line="240" w:lineRule="auto"/>
              <w:jc w:val="both"/>
              <w:rPr>
                <w:rFonts w:ascii="Times New Roman" w:hAnsi="Times New Roman" w:cs="Times New Roman"/>
                <w:sz w:val="24"/>
                <w:szCs w:val="28"/>
              </w:rPr>
            </w:pPr>
            <w:proofErr w:type="gramStart"/>
            <w:r>
              <w:rPr>
                <w:rFonts w:ascii="Times New Roman" w:hAnsi="Times New Roman" w:cs="Times New Roman"/>
                <w:sz w:val="24"/>
                <w:szCs w:val="28"/>
              </w:rPr>
              <w:t>Стационарные</w:t>
            </w:r>
            <w:proofErr w:type="gramEnd"/>
            <w:r>
              <w:rPr>
                <w:rFonts w:ascii="Times New Roman" w:hAnsi="Times New Roman" w:cs="Times New Roman"/>
                <w:sz w:val="24"/>
                <w:szCs w:val="28"/>
              </w:rPr>
              <w:t>, в том числе</w:t>
            </w:r>
            <w:r w:rsidR="00544028" w:rsidRPr="00B33CC2">
              <w:rPr>
                <w:rFonts w:ascii="Times New Roman" w:hAnsi="Times New Roman" w:cs="Times New Roman"/>
                <w:sz w:val="24"/>
                <w:szCs w:val="28"/>
              </w:rPr>
              <w:t>:</w:t>
            </w:r>
          </w:p>
        </w:tc>
        <w:tc>
          <w:tcPr>
            <w:tcW w:w="855" w:type="dxa"/>
          </w:tcPr>
          <w:p w14:paraId="4155FE2D"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27</w:t>
            </w:r>
          </w:p>
        </w:tc>
        <w:tc>
          <w:tcPr>
            <w:tcW w:w="855" w:type="dxa"/>
          </w:tcPr>
          <w:p w14:paraId="1B04D68C"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27</w:t>
            </w:r>
          </w:p>
        </w:tc>
        <w:tc>
          <w:tcPr>
            <w:tcW w:w="855" w:type="dxa"/>
          </w:tcPr>
          <w:p w14:paraId="23A7764D"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27</w:t>
            </w:r>
          </w:p>
        </w:tc>
        <w:tc>
          <w:tcPr>
            <w:tcW w:w="855" w:type="dxa"/>
          </w:tcPr>
          <w:p w14:paraId="6A723FB6"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27</w:t>
            </w:r>
          </w:p>
        </w:tc>
        <w:tc>
          <w:tcPr>
            <w:tcW w:w="855" w:type="dxa"/>
          </w:tcPr>
          <w:p w14:paraId="3C031DDB"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27</w:t>
            </w:r>
          </w:p>
        </w:tc>
      </w:tr>
      <w:tr w:rsidR="00544028" w:rsidRPr="00B33CC2" w14:paraId="012803D2" w14:textId="77777777" w:rsidTr="008A092F">
        <w:trPr>
          <w:trHeight w:val="20"/>
          <w:jc w:val="center"/>
        </w:trPr>
        <w:tc>
          <w:tcPr>
            <w:tcW w:w="5628" w:type="dxa"/>
          </w:tcPr>
          <w:p w14:paraId="4FEA3EFC" w14:textId="065B7829"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ЦКБ</w:t>
            </w:r>
          </w:p>
        </w:tc>
        <w:tc>
          <w:tcPr>
            <w:tcW w:w="855" w:type="dxa"/>
          </w:tcPr>
          <w:p w14:paraId="687F2B2D"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14</w:t>
            </w:r>
          </w:p>
        </w:tc>
        <w:tc>
          <w:tcPr>
            <w:tcW w:w="855" w:type="dxa"/>
          </w:tcPr>
          <w:p w14:paraId="71A8512F"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14</w:t>
            </w:r>
          </w:p>
        </w:tc>
        <w:tc>
          <w:tcPr>
            <w:tcW w:w="855" w:type="dxa"/>
          </w:tcPr>
          <w:p w14:paraId="613F713B"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14</w:t>
            </w:r>
          </w:p>
        </w:tc>
        <w:tc>
          <w:tcPr>
            <w:tcW w:w="855" w:type="dxa"/>
          </w:tcPr>
          <w:p w14:paraId="59E7D9B2"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14</w:t>
            </w:r>
          </w:p>
        </w:tc>
        <w:tc>
          <w:tcPr>
            <w:tcW w:w="855" w:type="dxa"/>
          </w:tcPr>
          <w:p w14:paraId="2E9765C5"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14</w:t>
            </w:r>
          </w:p>
        </w:tc>
      </w:tr>
      <w:tr w:rsidR="00544028" w:rsidRPr="00B33CC2" w14:paraId="6C62890C" w14:textId="77777777" w:rsidTr="008A092F">
        <w:trPr>
          <w:trHeight w:val="20"/>
          <w:jc w:val="center"/>
        </w:trPr>
        <w:tc>
          <w:tcPr>
            <w:tcW w:w="5628" w:type="dxa"/>
          </w:tcPr>
          <w:p w14:paraId="77274D2D" w14:textId="7E1D6773"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межкожуунные медицинские центры</w:t>
            </w:r>
          </w:p>
        </w:tc>
        <w:tc>
          <w:tcPr>
            <w:tcW w:w="855" w:type="dxa"/>
          </w:tcPr>
          <w:p w14:paraId="39C8B8E7"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646A372E"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59D3C19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2BB5BA0F"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75AF97E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r>
      <w:tr w:rsidR="00544028" w:rsidRPr="00B33CC2" w14:paraId="4A447363" w14:textId="77777777" w:rsidTr="008A092F">
        <w:trPr>
          <w:trHeight w:val="20"/>
          <w:jc w:val="center"/>
        </w:trPr>
        <w:tc>
          <w:tcPr>
            <w:tcW w:w="5628" w:type="dxa"/>
          </w:tcPr>
          <w:p w14:paraId="1B308A5F" w14:textId="4916AD93"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республиканские больницы</w:t>
            </w:r>
          </w:p>
        </w:tc>
        <w:tc>
          <w:tcPr>
            <w:tcW w:w="855" w:type="dxa"/>
          </w:tcPr>
          <w:p w14:paraId="30391F7A"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1A79514E"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3B30E9D7"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5E87A20A"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146037AC"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r>
      <w:tr w:rsidR="00544028" w:rsidRPr="00B33CC2" w14:paraId="26EC33DB" w14:textId="77777777" w:rsidTr="008A092F">
        <w:trPr>
          <w:trHeight w:val="20"/>
          <w:jc w:val="center"/>
        </w:trPr>
        <w:tc>
          <w:tcPr>
            <w:tcW w:w="5628" w:type="dxa"/>
          </w:tcPr>
          <w:p w14:paraId="3F0B75C1" w14:textId="060DB18E" w:rsidR="00544028" w:rsidRPr="00B33CC2" w:rsidRDefault="00544028" w:rsidP="00B33CC2">
            <w:pPr>
              <w:spacing w:after="0" w:line="240" w:lineRule="auto"/>
              <w:jc w:val="both"/>
              <w:rPr>
                <w:rFonts w:ascii="Times New Roman" w:hAnsi="Times New Roman" w:cs="Times New Roman"/>
                <w:sz w:val="24"/>
                <w:szCs w:val="28"/>
              </w:rPr>
            </w:pPr>
            <w:proofErr w:type="gramStart"/>
            <w:r w:rsidRPr="00B33CC2">
              <w:rPr>
                <w:rFonts w:ascii="Times New Roman" w:hAnsi="Times New Roman" w:cs="Times New Roman"/>
                <w:sz w:val="24"/>
                <w:szCs w:val="28"/>
              </w:rPr>
              <w:t>из них: специализированные</w:t>
            </w:r>
            <w:proofErr w:type="gramEnd"/>
          </w:p>
        </w:tc>
        <w:tc>
          <w:tcPr>
            <w:tcW w:w="855" w:type="dxa"/>
          </w:tcPr>
          <w:p w14:paraId="35B15052"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6E632025"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6BD51AC8"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697167DC"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3EAA50D8"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r>
      <w:tr w:rsidR="00544028" w:rsidRPr="00B33CC2" w14:paraId="14F7F70D" w14:textId="77777777" w:rsidTr="008A092F">
        <w:trPr>
          <w:trHeight w:val="20"/>
          <w:jc w:val="center"/>
        </w:trPr>
        <w:tc>
          <w:tcPr>
            <w:tcW w:w="5628" w:type="dxa"/>
          </w:tcPr>
          <w:p w14:paraId="4E8E13AD" w14:textId="56613D32"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медицинские организации  родовспоможения:</w:t>
            </w:r>
          </w:p>
        </w:tc>
        <w:tc>
          <w:tcPr>
            <w:tcW w:w="855" w:type="dxa"/>
          </w:tcPr>
          <w:p w14:paraId="3B95B9C0"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7A03D5C9"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002D7476"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6AD990D5"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37961D8A"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r>
      <w:tr w:rsidR="00544028" w:rsidRPr="00B33CC2" w14:paraId="106F51D9" w14:textId="77777777" w:rsidTr="008A092F">
        <w:trPr>
          <w:trHeight w:val="20"/>
          <w:jc w:val="center"/>
        </w:trPr>
        <w:tc>
          <w:tcPr>
            <w:tcW w:w="5628" w:type="dxa"/>
          </w:tcPr>
          <w:p w14:paraId="07CD5EE1" w14:textId="6B75923C"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из них: перинатальный центр</w:t>
            </w:r>
          </w:p>
        </w:tc>
        <w:tc>
          <w:tcPr>
            <w:tcW w:w="855" w:type="dxa"/>
          </w:tcPr>
          <w:p w14:paraId="6CBD9735"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405EB24E"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0BEB4377"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5B87D9A3"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c>
          <w:tcPr>
            <w:tcW w:w="855" w:type="dxa"/>
          </w:tcPr>
          <w:p w14:paraId="05B51EE8"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w:t>
            </w:r>
          </w:p>
        </w:tc>
      </w:tr>
      <w:tr w:rsidR="00544028" w:rsidRPr="00B33CC2" w14:paraId="6545558B" w14:textId="77777777" w:rsidTr="008A092F">
        <w:trPr>
          <w:trHeight w:val="20"/>
          <w:jc w:val="center"/>
        </w:trPr>
        <w:tc>
          <w:tcPr>
            <w:tcW w:w="5628" w:type="dxa"/>
          </w:tcPr>
          <w:p w14:paraId="19A3A1B7" w14:textId="1877F74B"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родильный дом</w:t>
            </w:r>
          </w:p>
        </w:tc>
        <w:tc>
          <w:tcPr>
            <w:tcW w:w="855" w:type="dxa"/>
          </w:tcPr>
          <w:p w14:paraId="357F9F94"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w:t>
            </w:r>
          </w:p>
        </w:tc>
        <w:tc>
          <w:tcPr>
            <w:tcW w:w="855" w:type="dxa"/>
          </w:tcPr>
          <w:p w14:paraId="7C19D025"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w:t>
            </w:r>
          </w:p>
        </w:tc>
        <w:tc>
          <w:tcPr>
            <w:tcW w:w="855" w:type="dxa"/>
          </w:tcPr>
          <w:p w14:paraId="0553246A"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w:t>
            </w:r>
          </w:p>
        </w:tc>
        <w:tc>
          <w:tcPr>
            <w:tcW w:w="855" w:type="dxa"/>
          </w:tcPr>
          <w:p w14:paraId="61A8AB7B"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w:t>
            </w:r>
          </w:p>
        </w:tc>
        <w:tc>
          <w:tcPr>
            <w:tcW w:w="855" w:type="dxa"/>
          </w:tcPr>
          <w:p w14:paraId="1EC777A2"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w:t>
            </w:r>
          </w:p>
        </w:tc>
      </w:tr>
      <w:tr w:rsidR="00544028" w:rsidRPr="00B33CC2" w14:paraId="3666EE3B" w14:textId="77777777" w:rsidTr="008A092F">
        <w:trPr>
          <w:trHeight w:val="20"/>
          <w:jc w:val="center"/>
        </w:trPr>
        <w:tc>
          <w:tcPr>
            <w:tcW w:w="5628" w:type="dxa"/>
          </w:tcPr>
          <w:p w14:paraId="2FEFB194" w14:textId="4D56B683"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диспансеры</w:t>
            </w:r>
          </w:p>
        </w:tc>
        <w:tc>
          <w:tcPr>
            <w:tcW w:w="855" w:type="dxa"/>
          </w:tcPr>
          <w:p w14:paraId="197C4CD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509B9D6E"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7CF364F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2074658B"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2C683FDE"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r>
      <w:tr w:rsidR="00544028" w:rsidRPr="00B33CC2" w14:paraId="05EE5672" w14:textId="77777777" w:rsidTr="008A092F">
        <w:trPr>
          <w:trHeight w:val="20"/>
          <w:jc w:val="center"/>
        </w:trPr>
        <w:tc>
          <w:tcPr>
            <w:tcW w:w="5628" w:type="dxa"/>
          </w:tcPr>
          <w:p w14:paraId="25CE2B52" w14:textId="12A49742"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из них: стационарного типа</w:t>
            </w:r>
          </w:p>
        </w:tc>
        <w:tc>
          <w:tcPr>
            <w:tcW w:w="855" w:type="dxa"/>
          </w:tcPr>
          <w:p w14:paraId="7160B31E"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25C466EF"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7AAD9AFD"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711FD6A4"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c>
          <w:tcPr>
            <w:tcW w:w="855" w:type="dxa"/>
          </w:tcPr>
          <w:p w14:paraId="6D7A3FCC"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4</w:t>
            </w:r>
          </w:p>
        </w:tc>
      </w:tr>
      <w:tr w:rsidR="00544028" w:rsidRPr="00B33CC2" w14:paraId="128DF0CF" w14:textId="77777777" w:rsidTr="008A092F">
        <w:trPr>
          <w:trHeight w:val="20"/>
          <w:jc w:val="center"/>
        </w:trPr>
        <w:tc>
          <w:tcPr>
            <w:tcW w:w="5628" w:type="dxa"/>
          </w:tcPr>
          <w:p w14:paraId="23770518" w14:textId="77777777"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Амбулаторно-поликлинические учреждения</w:t>
            </w:r>
          </w:p>
        </w:tc>
        <w:tc>
          <w:tcPr>
            <w:tcW w:w="855" w:type="dxa"/>
          </w:tcPr>
          <w:p w14:paraId="280B2D9B"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4FE15C83"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13A6F93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07B279FC"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c>
          <w:tcPr>
            <w:tcW w:w="855" w:type="dxa"/>
          </w:tcPr>
          <w:p w14:paraId="64FE8054"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5</w:t>
            </w:r>
          </w:p>
        </w:tc>
      </w:tr>
      <w:tr w:rsidR="00544028" w:rsidRPr="00B33CC2" w14:paraId="2F9F077C" w14:textId="77777777" w:rsidTr="008A092F">
        <w:trPr>
          <w:trHeight w:val="20"/>
          <w:jc w:val="center"/>
        </w:trPr>
        <w:tc>
          <w:tcPr>
            <w:tcW w:w="5628" w:type="dxa"/>
          </w:tcPr>
          <w:p w14:paraId="6A5BE3F4" w14:textId="77777777"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Обособленные структурные подразделения, вход</w:t>
            </w:r>
            <w:r w:rsidRPr="00B33CC2">
              <w:rPr>
                <w:rFonts w:ascii="Times New Roman" w:hAnsi="Times New Roman" w:cs="Times New Roman"/>
                <w:sz w:val="24"/>
                <w:szCs w:val="28"/>
              </w:rPr>
              <w:t>я</w:t>
            </w:r>
            <w:r w:rsidRPr="00B33CC2">
              <w:rPr>
                <w:rFonts w:ascii="Times New Roman" w:hAnsi="Times New Roman" w:cs="Times New Roman"/>
                <w:sz w:val="24"/>
                <w:szCs w:val="28"/>
              </w:rPr>
              <w:t>щие в состав больниц</w:t>
            </w:r>
          </w:p>
        </w:tc>
        <w:tc>
          <w:tcPr>
            <w:tcW w:w="855" w:type="dxa"/>
          </w:tcPr>
          <w:p w14:paraId="6244EEAA" w14:textId="77777777" w:rsidR="00544028" w:rsidRPr="00B33CC2" w:rsidRDefault="00544028" w:rsidP="008A092F">
            <w:pPr>
              <w:spacing w:after="0" w:line="240" w:lineRule="auto"/>
              <w:jc w:val="center"/>
              <w:rPr>
                <w:rFonts w:ascii="Times New Roman" w:hAnsi="Times New Roman" w:cs="Times New Roman"/>
                <w:sz w:val="24"/>
                <w:szCs w:val="28"/>
              </w:rPr>
            </w:pPr>
          </w:p>
        </w:tc>
        <w:tc>
          <w:tcPr>
            <w:tcW w:w="855" w:type="dxa"/>
          </w:tcPr>
          <w:p w14:paraId="0984E699" w14:textId="77777777" w:rsidR="00544028" w:rsidRPr="00B33CC2" w:rsidRDefault="00544028" w:rsidP="008A092F">
            <w:pPr>
              <w:spacing w:after="0" w:line="240" w:lineRule="auto"/>
              <w:jc w:val="center"/>
              <w:rPr>
                <w:rFonts w:ascii="Times New Roman" w:hAnsi="Times New Roman" w:cs="Times New Roman"/>
                <w:sz w:val="24"/>
                <w:szCs w:val="28"/>
              </w:rPr>
            </w:pPr>
          </w:p>
        </w:tc>
        <w:tc>
          <w:tcPr>
            <w:tcW w:w="855" w:type="dxa"/>
          </w:tcPr>
          <w:p w14:paraId="4A8F3234" w14:textId="77777777" w:rsidR="00544028" w:rsidRPr="00B33CC2" w:rsidRDefault="00544028" w:rsidP="008A092F">
            <w:pPr>
              <w:spacing w:after="0" w:line="240" w:lineRule="auto"/>
              <w:jc w:val="center"/>
              <w:rPr>
                <w:rFonts w:ascii="Times New Roman" w:hAnsi="Times New Roman" w:cs="Times New Roman"/>
                <w:sz w:val="24"/>
                <w:szCs w:val="28"/>
              </w:rPr>
            </w:pPr>
          </w:p>
        </w:tc>
        <w:tc>
          <w:tcPr>
            <w:tcW w:w="855" w:type="dxa"/>
          </w:tcPr>
          <w:p w14:paraId="7285DEB0" w14:textId="77777777" w:rsidR="00544028" w:rsidRPr="00B33CC2" w:rsidRDefault="00544028" w:rsidP="008A092F">
            <w:pPr>
              <w:spacing w:after="0" w:line="240" w:lineRule="auto"/>
              <w:jc w:val="center"/>
              <w:rPr>
                <w:rFonts w:ascii="Times New Roman" w:hAnsi="Times New Roman" w:cs="Times New Roman"/>
                <w:sz w:val="24"/>
                <w:szCs w:val="28"/>
              </w:rPr>
            </w:pPr>
          </w:p>
        </w:tc>
        <w:tc>
          <w:tcPr>
            <w:tcW w:w="855" w:type="dxa"/>
          </w:tcPr>
          <w:p w14:paraId="14BCF210" w14:textId="77777777" w:rsidR="00544028" w:rsidRPr="00B33CC2" w:rsidRDefault="00544028" w:rsidP="008A092F">
            <w:pPr>
              <w:spacing w:after="0" w:line="240" w:lineRule="auto"/>
              <w:jc w:val="center"/>
              <w:rPr>
                <w:rFonts w:ascii="Times New Roman" w:hAnsi="Times New Roman" w:cs="Times New Roman"/>
                <w:sz w:val="24"/>
                <w:szCs w:val="28"/>
              </w:rPr>
            </w:pPr>
          </w:p>
        </w:tc>
      </w:tr>
      <w:tr w:rsidR="00544028" w:rsidRPr="00B33CC2" w14:paraId="32F42A4B" w14:textId="77777777" w:rsidTr="008A092F">
        <w:trPr>
          <w:trHeight w:val="20"/>
          <w:jc w:val="center"/>
        </w:trPr>
        <w:tc>
          <w:tcPr>
            <w:tcW w:w="5628" w:type="dxa"/>
          </w:tcPr>
          <w:p w14:paraId="02EEF851" w14:textId="4F4B8662"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из них: участковые больницы</w:t>
            </w:r>
          </w:p>
        </w:tc>
        <w:tc>
          <w:tcPr>
            <w:tcW w:w="855" w:type="dxa"/>
          </w:tcPr>
          <w:p w14:paraId="24B8EDDB"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6589A767"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6CE7F7C7"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1A197393"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5D737FA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w:t>
            </w:r>
          </w:p>
        </w:tc>
      </w:tr>
      <w:tr w:rsidR="00544028" w:rsidRPr="00B33CC2" w14:paraId="349B5D25" w14:textId="77777777" w:rsidTr="008A092F">
        <w:trPr>
          <w:trHeight w:val="20"/>
          <w:jc w:val="center"/>
        </w:trPr>
        <w:tc>
          <w:tcPr>
            <w:tcW w:w="5628" w:type="dxa"/>
          </w:tcPr>
          <w:p w14:paraId="5C073AD0" w14:textId="1F6F3B6A"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офис ВОП</w:t>
            </w:r>
          </w:p>
        </w:tc>
        <w:tc>
          <w:tcPr>
            <w:tcW w:w="855" w:type="dxa"/>
          </w:tcPr>
          <w:p w14:paraId="1C6826EA"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3</w:t>
            </w:r>
          </w:p>
        </w:tc>
        <w:tc>
          <w:tcPr>
            <w:tcW w:w="855" w:type="dxa"/>
          </w:tcPr>
          <w:p w14:paraId="62A9A15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w:t>
            </w:r>
          </w:p>
        </w:tc>
        <w:tc>
          <w:tcPr>
            <w:tcW w:w="855" w:type="dxa"/>
          </w:tcPr>
          <w:p w14:paraId="209E971D"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w:t>
            </w:r>
          </w:p>
        </w:tc>
        <w:tc>
          <w:tcPr>
            <w:tcW w:w="855" w:type="dxa"/>
          </w:tcPr>
          <w:p w14:paraId="7F180295"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w:t>
            </w:r>
          </w:p>
        </w:tc>
        <w:tc>
          <w:tcPr>
            <w:tcW w:w="855" w:type="dxa"/>
          </w:tcPr>
          <w:p w14:paraId="5728002B"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2</w:t>
            </w:r>
          </w:p>
        </w:tc>
      </w:tr>
      <w:tr w:rsidR="00544028" w:rsidRPr="00B33CC2" w14:paraId="58B09BD4" w14:textId="77777777" w:rsidTr="008A092F">
        <w:trPr>
          <w:trHeight w:val="20"/>
          <w:jc w:val="center"/>
        </w:trPr>
        <w:tc>
          <w:tcPr>
            <w:tcW w:w="5628" w:type="dxa"/>
          </w:tcPr>
          <w:p w14:paraId="47512105" w14:textId="094714DF"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сельские врачебные амбулатории</w:t>
            </w:r>
          </w:p>
        </w:tc>
        <w:tc>
          <w:tcPr>
            <w:tcW w:w="855" w:type="dxa"/>
          </w:tcPr>
          <w:p w14:paraId="0E6C88B9"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17</w:t>
            </w:r>
          </w:p>
        </w:tc>
        <w:tc>
          <w:tcPr>
            <w:tcW w:w="855" w:type="dxa"/>
          </w:tcPr>
          <w:p w14:paraId="74C5D4C1"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18</w:t>
            </w:r>
          </w:p>
        </w:tc>
        <w:tc>
          <w:tcPr>
            <w:tcW w:w="855" w:type="dxa"/>
          </w:tcPr>
          <w:p w14:paraId="647FEF1D"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18</w:t>
            </w:r>
          </w:p>
        </w:tc>
        <w:tc>
          <w:tcPr>
            <w:tcW w:w="855" w:type="dxa"/>
          </w:tcPr>
          <w:p w14:paraId="1B05273F"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18</w:t>
            </w:r>
          </w:p>
        </w:tc>
        <w:tc>
          <w:tcPr>
            <w:tcW w:w="855" w:type="dxa"/>
          </w:tcPr>
          <w:p w14:paraId="2FBF4B18"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19</w:t>
            </w:r>
          </w:p>
        </w:tc>
      </w:tr>
      <w:tr w:rsidR="00544028" w:rsidRPr="00B33CC2" w14:paraId="3C414533" w14:textId="77777777" w:rsidTr="008A092F">
        <w:trPr>
          <w:trHeight w:val="20"/>
          <w:jc w:val="center"/>
        </w:trPr>
        <w:tc>
          <w:tcPr>
            <w:tcW w:w="5628" w:type="dxa"/>
          </w:tcPr>
          <w:p w14:paraId="0A56F221" w14:textId="06F86DCE" w:rsidR="00544028" w:rsidRPr="00B33CC2" w:rsidRDefault="00544028" w:rsidP="00B33CC2">
            <w:pPr>
              <w:spacing w:after="0" w:line="240" w:lineRule="auto"/>
              <w:jc w:val="both"/>
              <w:rPr>
                <w:rFonts w:ascii="Times New Roman" w:hAnsi="Times New Roman" w:cs="Times New Roman"/>
                <w:sz w:val="24"/>
                <w:szCs w:val="28"/>
              </w:rPr>
            </w:pPr>
            <w:r w:rsidRPr="00B33CC2">
              <w:rPr>
                <w:rFonts w:ascii="Times New Roman" w:hAnsi="Times New Roman" w:cs="Times New Roman"/>
                <w:sz w:val="24"/>
                <w:szCs w:val="28"/>
              </w:rPr>
              <w:t>фельдшерско-акушерские пункты</w:t>
            </w:r>
          </w:p>
        </w:tc>
        <w:tc>
          <w:tcPr>
            <w:tcW w:w="855" w:type="dxa"/>
          </w:tcPr>
          <w:p w14:paraId="449394DC"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92</w:t>
            </w:r>
          </w:p>
        </w:tc>
        <w:tc>
          <w:tcPr>
            <w:tcW w:w="855" w:type="dxa"/>
          </w:tcPr>
          <w:p w14:paraId="6CC29097"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91</w:t>
            </w:r>
          </w:p>
        </w:tc>
        <w:tc>
          <w:tcPr>
            <w:tcW w:w="855" w:type="dxa"/>
          </w:tcPr>
          <w:p w14:paraId="7F31D46F"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91</w:t>
            </w:r>
          </w:p>
        </w:tc>
        <w:tc>
          <w:tcPr>
            <w:tcW w:w="855" w:type="dxa"/>
          </w:tcPr>
          <w:p w14:paraId="35AF8F99"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91</w:t>
            </w:r>
          </w:p>
        </w:tc>
        <w:tc>
          <w:tcPr>
            <w:tcW w:w="855" w:type="dxa"/>
          </w:tcPr>
          <w:p w14:paraId="2B24C25D" w14:textId="77777777" w:rsidR="00544028" w:rsidRPr="00B33CC2" w:rsidRDefault="00544028" w:rsidP="008A092F">
            <w:pPr>
              <w:spacing w:after="0" w:line="240" w:lineRule="auto"/>
              <w:jc w:val="center"/>
              <w:rPr>
                <w:rFonts w:ascii="Times New Roman" w:hAnsi="Times New Roman" w:cs="Times New Roman"/>
                <w:sz w:val="24"/>
                <w:szCs w:val="28"/>
              </w:rPr>
            </w:pPr>
            <w:r w:rsidRPr="00B33CC2">
              <w:rPr>
                <w:rFonts w:ascii="Times New Roman" w:hAnsi="Times New Roman" w:cs="Times New Roman"/>
                <w:sz w:val="24"/>
                <w:szCs w:val="28"/>
              </w:rPr>
              <w:t>91</w:t>
            </w:r>
          </w:p>
        </w:tc>
      </w:tr>
    </w:tbl>
    <w:p w14:paraId="2F088015" w14:textId="77777777" w:rsidR="00544028" w:rsidRPr="00884CD3" w:rsidRDefault="00544028" w:rsidP="00884CD3">
      <w:pPr>
        <w:spacing w:after="0" w:line="240" w:lineRule="auto"/>
        <w:ind w:firstLine="709"/>
        <w:jc w:val="both"/>
        <w:rPr>
          <w:rFonts w:ascii="Times New Roman" w:hAnsi="Times New Roman" w:cs="Times New Roman"/>
          <w:sz w:val="28"/>
          <w:szCs w:val="28"/>
        </w:rPr>
      </w:pPr>
    </w:p>
    <w:p w14:paraId="1A976D0A" w14:textId="77777777" w:rsidR="00544028" w:rsidRPr="00884CD3" w:rsidRDefault="00544028" w:rsidP="00B33CC2">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Амбулаторно-поликлиническая помощь</w:t>
      </w:r>
    </w:p>
    <w:p w14:paraId="3E3EE702" w14:textId="77777777" w:rsidR="00544028" w:rsidRPr="00884CD3" w:rsidRDefault="00544028" w:rsidP="00884CD3">
      <w:pPr>
        <w:spacing w:after="0" w:line="240" w:lineRule="auto"/>
        <w:ind w:firstLine="709"/>
        <w:jc w:val="both"/>
        <w:rPr>
          <w:rFonts w:ascii="Times New Roman" w:hAnsi="Times New Roman" w:cs="Times New Roman"/>
          <w:sz w:val="28"/>
          <w:szCs w:val="28"/>
        </w:rPr>
      </w:pPr>
    </w:p>
    <w:p w14:paraId="0E31116B" w14:textId="77777777"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Республике Тыва амбулаторно-поликлиническая помощь оказывается поликлиниками (как самостоятельными, так и в составе муниципального учр</w:t>
      </w:r>
      <w:r w:rsidRPr="00884CD3">
        <w:rPr>
          <w:rFonts w:ascii="Times New Roman" w:hAnsi="Times New Roman" w:cs="Times New Roman"/>
          <w:sz w:val="28"/>
          <w:szCs w:val="28"/>
        </w:rPr>
        <w:t>е</w:t>
      </w:r>
      <w:r w:rsidRPr="00884CD3">
        <w:rPr>
          <w:rFonts w:ascii="Times New Roman" w:hAnsi="Times New Roman" w:cs="Times New Roman"/>
          <w:sz w:val="28"/>
          <w:szCs w:val="28"/>
        </w:rPr>
        <w:t>ждения здравоохранения), сельскими врачебными амбулаториями. Отдельной формой организации амбулаторной медицинской помощи (доврачебной) явл</w:t>
      </w:r>
      <w:r w:rsidRPr="00884CD3">
        <w:rPr>
          <w:rFonts w:ascii="Times New Roman" w:hAnsi="Times New Roman" w:cs="Times New Roman"/>
          <w:sz w:val="28"/>
          <w:szCs w:val="28"/>
        </w:rPr>
        <w:t>я</w:t>
      </w:r>
      <w:r w:rsidRPr="00884CD3">
        <w:rPr>
          <w:rFonts w:ascii="Times New Roman" w:hAnsi="Times New Roman" w:cs="Times New Roman"/>
          <w:sz w:val="28"/>
          <w:szCs w:val="28"/>
        </w:rPr>
        <w:t>ются фельдшерско-акушерские пункты.</w:t>
      </w:r>
    </w:p>
    <w:p w14:paraId="0B75F99C" w14:textId="63EA1D00"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Число учреждений здравоохранения, оказывающих первичную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скую помощь жителям республики, составило 54 (2019 г. </w:t>
      </w:r>
      <w:r w:rsidR="00B33CC2">
        <w:rPr>
          <w:rFonts w:ascii="Times New Roman" w:hAnsi="Times New Roman" w:cs="Times New Roman"/>
          <w:sz w:val="28"/>
          <w:szCs w:val="28"/>
        </w:rPr>
        <w:t>–</w:t>
      </w:r>
      <w:r w:rsidRPr="00884CD3">
        <w:rPr>
          <w:rFonts w:ascii="Times New Roman" w:hAnsi="Times New Roman" w:cs="Times New Roman"/>
          <w:sz w:val="28"/>
          <w:szCs w:val="28"/>
        </w:rPr>
        <w:t xml:space="preserve"> 55), в том числе с</w:t>
      </w:r>
      <w:r w:rsidRPr="00884CD3">
        <w:rPr>
          <w:rFonts w:ascii="Times New Roman" w:hAnsi="Times New Roman" w:cs="Times New Roman"/>
          <w:sz w:val="28"/>
          <w:szCs w:val="28"/>
        </w:rPr>
        <w:t>а</w:t>
      </w:r>
      <w:r w:rsidRPr="00884CD3">
        <w:rPr>
          <w:rFonts w:ascii="Times New Roman" w:hAnsi="Times New Roman" w:cs="Times New Roman"/>
          <w:sz w:val="28"/>
          <w:szCs w:val="28"/>
        </w:rPr>
        <w:t>мостоятельных амбулаторно-поликлинических учреждений – 5 (2019 г. – 5), входящих в состав больнично-поликлинических учреждений – 50 (2019 г. – 50). Доврачебную помощь оказывал 91 фельдшерско-акушерски</w:t>
      </w:r>
      <w:r w:rsidR="00477D07" w:rsidRPr="00884CD3">
        <w:rPr>
          <w:rFonts w:ascii="Times New Roman" w:hAnsi="Times New Roman" w:cs="Times New Roman"/>
          <w:sz w:val="28"/>
          <w:szCs w:val="28"/>
        </w:rPr>
        <w:t>й</w:t>
      </w:r>
      <w:r w:rsidRPr="00884CD3">
        <w:rPr>
          <w:rFonts w:ascii="Times New Roman" w:hAnsi="Times New Roman" w:cs="Times New Roman"/>
          <w:sz w:val="28"/>
          <w:szCs w:val="28"/>
        </w:rPr>
        <w:t xml:space="preserve"> пункт (2019 г. – 92).</w:t>
      </w:r>
    </w:p>
    <w:p w14:paraId="47F590F1" w14:textId="0399338F" w:rsidR="00544028" w:rsidRPr="00884CD3" w:rsidRDefault="00544028" w:rsidP="00884CD3">
      <w:pPr>
        <w:spacing w:after="0" w:line="240" w:lineRule="auto"/>
        <w:ind w:firstLine="709"/>
        <w:jc w:val="both"/>
        <w:rPr>
          <w:rFonts w:ascii="Times New Roman" w:hAnsi="Times New Roman" w:cs="Times New Roman"/>
          <w:bCs/>
          <w:sz w:val="28"/>
          <w:szCs w:val="28"/>
        </w:rPr>
      </w:pPr>
      <w:r w:rsidRPr="00884CD3">
        <w:rPr>
          <w:rFonts w:ascii="Times New Roman" w:hAnsi="Times New Roman" w:cs="Times New Roman"/>
          <w:sz w:val="28"/>
          <w:szCs w:val="28"/>
        </w:rPr>
        <w:t xml:space="preserve">Уменьшилось количество посещений на 1 жителя с </w:t>
      </w:r>
      <w:r w:rsidRPr="00884CD3">
        <w:rPr>
          <w:rFonts w:ascii="Times New Roman" w:hAnsi="Times New Roman" w:cs="Times New Roman"/>
          <w:bCs/>
          <w:sz w:val="28"/>
          <w:szCs w:val="28"/>
        </w:rPr>
        <w:t>8,7 в 2019 г. до 7,5 в 2023 г.</w:t>
      </w:r>
    </w:p>
    <w:p w14:paraId="32C63B07" w14:textId="5AF71581"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bCs/>
          <w:sz w:val="28"/>
          <w:szCs w:val="28"/>
        </w:rPr>
        <w:t>К</w:t>
      </w:r>
      <w:r w:rsidR="008A092F">
        <w:rPr>
          <w:rFonts w:ascii="Times New Roman" w:hAnsi="Times New Roman" w:cs="Times New Roman"/>
          <w:sz w:val="28"/>
          <w:szCs w:val="28"/>
        </w:rPr>
        <w:t xml:space="preserve">оличество посещений </w:t>
      </w:r>
      <w:r w:rsidRPr="00884CD3">
        <w:rPr>
          <w:rFonts w:ascii="Times New Roman" w:hAnsi="Times New Roman" w:cs="Times New Roman"/>
          <w:sz w:val="28"/>
          <w:szCs w:val="28"/>
        </w:rPr>
        <w:t>ФАП-</w:t>
      </w:r>
      <w:r w:rsidR="008A092F">
        <w:rPr>
          <w:rFonts w:ascii="Times New Roman" w:hAnsi="Times New Roman" w:cs="Times New Roman"/>
          <w:sz w:val="28"/>
          <w:szCs w:val="28"/>
        </w:rPr>
        <w:t>ов</w:t>
      </w:r>
      <w:r w:rsidRPr="00884CD3">
        <w:rPr>
          <w:rFonts w:ascii="Times New Roman" w:hAnsi="Times New Roman" w:cs="Times New Roman"/>
          <w:sz w:val="28"/>
          <w:szCs w:val="28"/>
        </w:rPr>
        <w:t xml:space="preserve"> незначительно увеличилось по сравн</w:t>
      </w:r>
      <w:r w:rsidRPr="00884CD3">
        <w:rPr>
          <w:rFonts w:ascii="Times New Roman" w:hAnsi="Times New Roman" w:cs="Times New Roman"/>
          <w:sz w:val="28"/>
          <w:szCs w:val="28"/>
        </w:rPr>
        <w:t>е</w:t>
      </w:r>
      <w:r w:rsidRPr="00884CD3">
        <w:rPr>
          <w:rFonts w:ascii="Times New Roman" w:hAnsi="Times New Roman" w:cs="Times New Roman"/>
          <w:sz w:val="28"/>
          <w:szCs w:val="28"/>
        </w:rPr>
        <w:t>нию с 2022 г. на 1,0</w:t>
      </w:r>
      <w:r w:rsidR="00B33CC2" w:rsidRPr="00B33CC2">
        <w:rPr>
          <w:rFonts w:ascii="Times New Roman" w:eastAsia="Times New Roman" w:hAnsi="Times New Roman" w:cs="Times New Roman"/>
          <w:sz w:val="28"/>
          <w:szCs w:val="28"/>
        </w:rPr>
        <w:t xml:space="preserve"> </w:t>
      </w:r>
      <w:r w:rsidR="00B33CC2">
        <w:rPr>
          <w:rFonts w:ascii="Times New Roman" w:eastAsia="Times New Roman" w:hAnsi="Times New Roman" w:cs="Times New Roman"/>
          <w:sz w:val="28"/>
          <w:szCs w:val="28"/>
        </w:rPr>
        <w:t>процент</w:t>
      </w:r>
      <w:r w:rsidRPr="00884CD3">
        <w:rPr>
          <w:rFonts w:ascii="Times New Roman" w:hAnsi="Times New Roman" w:cs="Times New Roman"/>
          <w:sz w:val="28"/>
          <w:szCs w:val="28"/>
        </w:rPr>
        <w:t xml:space="preserve"> и составил</w:t>
      </w:r>
      <w:r w:rsidR="00774C31" w:rsidRPr="00884CD3">
        <w:rPr>
          <w:rFonts w:ascii="Times New Roman" w:hAnsi="Times New Roman" w:cs="Times New Roman"/>
          <w:sz w:val="28"/>
          <w:szCs w:val="28"/>
        </w:rPr>
        <w:t>о</w:t>
      </w:r>
      <w:r w:rsidRPr="00884CD3">
        <w:rPr>
          <w:rFonts w:ascii="Times New Roman" w:hAnsi="Times New Roman" w:cs="Times New Roman"/>
          <w:sz w:val="28"/>
          <w:szCs w:val="28"/>
        </w:rPr>
        <w:t xml:space="preserve"> 176,9 т</w:t>
      </w:r>
      <w:r w:rsidR="00774C31" w:rsidRPr="00884CD3">
        <w:rPr>
          <w:rFonts w:ascii="Times New Roman" w:hAnsi="Times New Roman" w:cs="Times New Roman"/>
          <w:sz w:val="28"/>
          <w:szCs w:val="28"/>
        </w:rPr>
        <w:t>ыс. посещений, то есть увел</w:t>
      </w:r>
      <w:r w:rsidR="00774C31" w:rsidRPr="00884CD3">
        <w:rPr>
          <w:rFonts w:ascii="Times New Roman" w:hAnsi="Times New Roman" w:cs="Times New Roman"/>
          <w:sz w:val="28"/>
          <w:szCs w:val="28"/>
        </w:rPr>
        <w:t>и</w:t>
      </w:r>
      <w:r w:rsidR="00774C31" w:rsidRPr="00884CD3">
        <w:rPr>
          <w:rFonts w:ascii="Times New Roman" w:hAnsi="Times New Roman" w:cs="Times New Roman"/>
          <w:sz w:val="28"/>
          <w:szCs w:val="28"/>
        </w:rPr>
        <w:t>чило</w:t>
      </w:r>
      <w:r w:rsidRPr="00884CD3">
        <w:rPr>
          <w:rFonts w:ascii="Times New Roman" w:hAnsi="Times New Roman" w:cs="Times New Roman"/>
          <w:sz w:val="28"/>
          <w:szCs w:val="28"/>
        </w:rPr>
        <w:t>сь на 1,7 тыс. посещений.</w:t>
      </w:r>
    </w:p>
    <w:p w14:paraId="79D34E56" w14:textId="4492C510"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Особую роль в оказании медицинской помощи показывает неотложная медицинская помощь на дому. В поликлиниках г. Кызыла и в </w:t>
      </w:r>
      <w:r w:rsidR="0080319A" w:rsidRPr="00884CD3">
        <w:rPr>
          <w:rFonts w:ascii="Times New Roman" w:hAnsi="Times New Roman" w:cs="Times New Roman"/>
          <w:sz w:val="28"/>
          <w:szCs w:val="28"/>
        </w:rPr>
        <w:t>кожуун</w:t>
      </w:r>
      <w:r w:rsidRPr="00884CD3">
        <w:rPr>
          <w:rFonts w:ascii="Times New Roman" w:hAnsi="Times New Roman" w:cs="Times New Roman"/>
          <w:sz w:val="28"/>
          <w:szCs w:val="28"/>
        </w:rPr>
        <w:t>ах ре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публики продолжают свою работу пункты по неотложной медицинской пом</w:t>
      </w:r>
      <w:r w:rsidRPr="00884CD3">
        <w:rPr>
          <w:rFonts w:ascii="Times New Roman" w:hAnsi="Times New Roman" w:cs="Times New Roman"/>
          <w:sz w:val="28"/>
          <w:szCs w:val="28"/>
        </w:rPr>
        <w:t>о</w:t>
      </w:r>
      <w:r w:rsidRPr="00884CD3">
        <w:rPr>
          <w:rFonts w:ascii="Times New Roman" w:hAnsi="Times New Roman" w:cs="Times New Roman"/>
          <w:sz w:val="28"/>
          <w:szCs w:val="28"/>
        </w:rPr>
        <w:t>щи. Число посещений по неотложной медицинской помощи увеличилось на 19,7</w:t>
      </w:r>
      <w:r w:rsidR="00D87626" w:rsidRPr="00D87626">
        <w:rPr>
          <w:rFonts w:ascii="Times New Roman" w:eastAsia="Times New Roman" w:hAnsi="Times New Roman" w:cs="Times New Roman"/>
          <w:sz w:val="28"/>
          <w:szCs w:val="28"/>
        </w:rPr>
        <w:t xml:space="preserve"> </w:t>
      </w:r>
      <w:r w:rsidR="00D87626">
        <w:rPr>
          <w:rFonts w:ascii="Times New Roman" w:eastAsia="Times New Roman" w:hAnsi="Times New Roman" w:cs="Times New Roman"/>
          <w:sz w:val="28"/>
          <w:szCs w:val="28"/>
        </w:rPr>
        <w:t>процента</w:t>
      </w:r>
      <w:r w:rsidRPr="00884CD3">
        <w:rPr>
          <w:rFonts w:ascii="Times New Roman" w:hAnsi="Times New Roman" w:cs="Times New Roman"/>
          <w:sz w:val="28"/>
          <w:szCs w:val="28"/>
        </w:rPr>
        <w:t xml:space="preserve"> и составило 293,7 тыс. посещений (2022 г. – 245,2).</w:t>
      </w:r>
    </w:p>
    <w:p w14:paraId="3A712E6E" w14:textId="77777777" w:rsidR="00544028" w:rsidRPr="00884CD3" w:rsidRDefault="00544028" w:rsidP="00884CD3">
      <w:pPr>
        <w:spacing w:after="0" w:line="240" w:lineRule="auto"/>
        <w:ind w:firstLine="709"/>
        <w:jc w:val="both"/>
        <w:rPr>
          <w:rFonts w:ascii="Times New Roman" w:hAnsi="Times New Roman" w:cs="Times New Roman"/>
          <w:sz w:val="28"/>
          <w:szCs w:val="28"/>
        </w:rPr>
      </w:pPr>
    </w:p>
    <w:p w14:paraId="230F0F19" w14:textId="01031EAA" w:rsidR="00544028" w:rsidRPr="00884CD3" w:rsidRDefault="00544028" w:rsidP="00D87626">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3E70F8" w:rsidRPr="00884CD3">
        <w:rPr>
          <w:rFonts w:ascii="Times New Roman" w:hAnsi="Times New Roman" w:cs="Times New Roman"/>
          <w:sz w:val="28"/>
          <w:szCs w:val="28"/>
        </w:rPr>
        <w:t>4</w:t>
      </w:r>
      <w:r w:rsidR="004932E2" w:rsidRPr="00884CD3">
        <w:rPr>
          <w:rFonts w:ascii="Times New Roman" w:hAnsi="Times New Roman" w:cs="Times New Roman"/>
          <w:sz w:val="28"/>
          <w:szCs w:val="28"/>
        </w:rPr>
        <w:t>3</w:t>
      </w:r>
    </w:p>
    <w:p w14:paraId="4D9EDC1D" w14:textId="77777777" w:rsidR="00D87626" w:rsidRDefault="00D87626" w:rsidP="00884CD3">
      <w:pPr>
        <w:spacing w:after="0" w:line="240" w:lineRule="auto"/>
        <w:ind w:firstLine="709"/>
        <w:jc w:val="both"/>
        <w:rPr>
          <w:rFonts w:ascii="Times New Roman" w:hAnsi="Times New Roman" w:cs="Times New Roman"/>
          <w:sz w:val="28"/>
          <w:szCs w:val="28"/>
        </w:rPr>
      </w:pPr>
    </w:p>
    <w:p w14:paraId="13C30375" w14:textId="6FBC0A77" w:rsidR="00544028" w:rsidRPr="00D87626" w:rsidRDefault="00544028" w:rsidP="00D87626">
      <w:pPr>
        <w:spacing w:after="0" w:line="240" w:lineRule="auto"/>
        <w:jc w:val="center"/>
        <w:rPr>
          <w:rFonts w:ascii="Times New Roman" w:hAnsi="Times New Roman" w:cs="Times New Roman"/>
          <w:sz w:val="28"/>
          <w:szCs w:val="28"/>
        </w:rPr>
      </w:pPr>
      <w:r w:rsidRPr="00D87626">
        <w:rPr>
          <w:rFonts w:ascii="Times New Roman" w:hAnsi="Times New Roman" w:cs="Times New Roman"/>
          <w:sz w:val="28"/>
          <w:szCs w:val="28"/>
        </w:rPr>
        <w:t>Среднее число посещений  в Республике Тыва</w:t>
      </w:r>
    </w:p>
    <w:p w14:paraId="3B685D05" w14:textId="77777777" w:rsidR="00544028" w:rsidRPr="00D87626" w:rsidRDefault="00544028" w:rsidP="00D87626">
      <w:pPr>
        <w:spacing w:after="0" w:line="240" w:lineRule="auto"/>
        <w:jc w:val="center"/>
        <w:rPr>
          <w:rFonts w:ascii="Times New Roman" w:hAnsi="Times New Roman" w:cs="Times New Roman"/>
          <w:sz w:val="28"/>
          <w:szCs w:val="28"/>
        </w:rPr>
      </w:pPr>
      <w:r w:rsidRPr="00D87626">
        <w:rPr>
          <w:rFonts w:ascii="Times New Roman" w:hAnsi="Times New Roman" w:cs="Times New Roman"/>
          <w:sz w:val="28"/>
          <w:szCs w:val="28"/>
        </w:rPr>
        <w:t>(на 1 жителя)</w:t>
      </w:r>
    </w:p>
    <w:p w14:paraId="2DC56787" w14:textId="1BEA659B" w:rsidR="00544028" w:rsidRPr="00884CD3" w:rsidRDefault="00544028" w:rsidP="00884CD3">
      <w:pPr>
        <w:spacing w:after="0" w:line="240" w:lineRule="auto"/>
        <w:ind w:firstLine="709"/>
        <w:jc w:val="both"/>
        <w:rPr>
          <w:rFonts w:ascii="Times New Roman" w:hAnsi="Times New Roman" w:cs="Times New Roman"/>
          <w:sz w:val="28"/>
          <w:szCs w:val="28"/>
        </w:rPr>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834"/>
        <w:gridCol w:w="1260"/>
        <w:gridCol w:w="1260"/>
        <w:gridCol w:w="1080"/>
        <w:gridCol w:w="1080"/>
        <w:gridCol w:w="971"/>
      </w:tblGrid>
      <w:tr w:rsidR="00544028" w:rsidRPr="00D87626" w14:paraId="76F3C60F" w14:textId="77777777" w:rsidTr="00D87626">
        <w:trPr>
          <w:trHeight w:val="20"/>
          <w:tblHeader/>
          <w:jc w:val="center"/>
        </w:trPr>
        <w:tc>
          <w:tcPr>
            <w:tcW w:w="3834" w:type="dxa"/>
            <w:vMerge w:val="restart"/>
            <w:tcBorders>
              <w:top w:val="single" w:sz="4" w:space="0" w:color="auto"/>
              <w:left w:val="single" w:sz="4" w:space="0" w:color="auto"/>
              <w:bottom w:val="single" w:sz="4" w:space="0" w:color="auto"/>
              <w:right w:val="single" w:sz="4" w:space="0" w:color="auto"/>
            </w:tcBorders>
          </w:tcPr>
          <w:p w14:paraId="0921704D" w14:textId="40ECFD2A" w:rsidR="00544028" w:rsidRPr="00D87626" w:rsidRDefault="00D87626" w:rsidP="00D87626">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Наименование т</w:t>
            </w:r>
            <w:r w:rsidR="00544028" w:rsidRPr="00D87626">
              <w:rPr>
                <w:rFonts w:ascii="Times New Roman" w:hAnsi="Times New Roman" w:cs="Times New Roman"/>
                <w:sz w:val="24"/>
                <w:szCs w:val="28"/>
              </w:rPr>
              <w:t>еррито</w:t>
            </w:r>
            <w:r>
              <w:rPr>
                <w:rFonts w:ascii="Times New Roman" w:hAnsi="Times New Roman" w:cs="Times New Roman"/>
                <w:sz w:val="24"/>
                <w:szCs w:val="28"/>
              </w:rPr>
              <w:t>рии</w:t>
            </w:r>
          </w:p>
        </w:tc>
        <w:tc>
          <w:tcPr>
            <w:tcW w:w="5651" w:type="dxa"/>
            <w:gridSpan w:val="5"/>
            <w:tcBorders>
              <w:top w:val="single" w:sz="4" w:space="0" w:color="auto"/>
              <w:left w:val="single" w:sz="4" w:space="0" w:color="auto"/>
              <w:bottom w:val="single" w:sz="4" w:space="0" w:color="auto"/>
            </w:tcBorders>
          </w:tcPr>
          <w:p w14:paraId="62DDEDA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Среднее число посещений на 1 жителя</w:t>
            </w:r>
          </w:p>
        </w:tc>
      </w:tr>
      <w:tr w:rsidR="00544028" w:rsidRPr="00D87626" w14:paraId="17A3C22B" w14:textId="77777777" w:rsidTr="00D87626">
        <w:trPr>
          <w:trHeight w:val="20"/>
          <w:tblHeader/>
          <w:jc w:val="center"/>
        </w:trPr>
        <w:tc>
          <w:tcPr>
            <w:tcW w:w="3834" w:type="dxa"/>
            <w:vMerge/>
            <w:tcBorders>
              <w:top w:val="single" w:sz="4" w:space="0" w:color="auto"/>
              <w:left w:val="single" w:sz="4" w:space="0" w:color="auto"/>
              <w:bottom w:val="single" w:sz="4" w:space="0" w:color="auto"/>
              <w:right w:val="single" w:sz="4" w:space="0" w:color="auto"/>
            </w:tcBorders>
          </w:tcPr>
          <w:p w14:paraId="010220D8" w14:textId="77777777" w:rsidR="00544028" w:rsidRPr="00D87626" w:rsidRDefault="00544028" w:rsidP="00D87626">
            <w:pPr>
              <w:spacing w:after="0" w:line="240" w:lineRule="auto"/>
              <w:rPr>
                <w:rFonts w:ascii="Times New Roman" w:hAnsi="Times New Roman" w:cs="Times New Roman"/>
                <w:sz w:val="24"/>
                <w:szCs w:val="28"/>
              </w:rPr>
            </w:pPr>
          </w:p>
        </w:tc>
        <w:tc>
          <w:tcPr>
            <w:tcW w:w="1260" w:type="dxa"/>
            <w:tcBorders>
              <w:top w:val="single" w:sz="4" w:space="0" w:color="auto"/>
              <w:left w:val="single" w:sz="4" w:space="0" w:color="auto"/>
              <w:bottom w:val="single" w:sz="4" w:space="0" w:color="auto"/>
              <w:right w:val="single" w:sz="4" w:space="0" w:color="auto"/>
            </w:tcBorders>
          </w:tcPr>
          <w:p w14:paraId="49B2A77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2019 г.</w:t>
            </w:r>
          </w:p>
        </w:tc>
        <w:tc>
          <w:tcPr>
            <w:tcW w:w="1260" w:type="dxa"/>
            <w:tcBorders>
              <w:top w:val="single" w:sz="4" w:space="0" w:color="auto"/>
              <w:left w:val="single" w:sz="4" w:space="0" w:color="auto"/>
              <w:bottom w:val="single" w:sz="4" w:space="0" w:color="auto"/>
              <w:right w:val="single" w:sz="4" w:space="0" w:color="auto"/>
            </w:tcBorders>
          </w:tcPr>
          <w:p w14:paraId="65CEF4B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2020 г.</w:t>
            </w:r>
          </w:p>
        </w:tc>
        <w:tc>
          <w:tcPr>
            <w:tcW w:w="1080" w:type="dxa"/>
            <w:tcBorders>
              <w:top w:val="single" w:sz="4" w:space="0" w:color="auto"/>
              <w:bottom w:val="single" w:sz="4" w:space="0" w:color="auto"/>
            </w:tcBorders>
            <w:shd w:val="clear" w:color="auto" w:fill="auto"/>
          </w:tcPr>
          <w:p w14:paraId="4F8E10A7"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2021 г.</w:t>
            </w:r>
          </w:p>
        </w:tc>
        <w:tc>
          <w:tcPr>
            <w:tcW w:w="1080" w:type="dxa"/>
            <w:tcBorders>
              <w:top w:val="single" w:sz="4" w:space="0" w:color="auto"/>
              <w:bottom w:val="single" w:sz="4" w:space="0" w:color="auto"/>
            </w:tcBorders>
            <w:shd w:val="clear" w:color="auto" w:fill="auto"/>
          </w:tcPr>
          <w:p w14:paraId="1821B528" w14:textId="0A48993E"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2022 г.</w:t>
            </w:r>
          </w:p>
        </w:tc>
        <w:tc>
          <w:tcPr>
            <w:tcW w:w="971" w:type="dxa"/>
            <w:tcBorders>
              <w:top w:val="single" w:sz="4" w:space="0" w:color="auto"/>
              <w:bottom w:val="single" w:sz="4" w:space="0" w:color="auto"/>
            </w:tcBorders>
            <w:shd w:val="clear" w:color="auto" w:fill="auto"/>
          </w:tcPr>
          <w:p w14:paraId="602F74E1" w14:textId="5E5ECFC5"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2023</w:t>
            </w:r>
            <w:r w:rsidR="00E13C63" w:rsidRPr="00D87626">
              <w:rPr>
                <w:rFonts w:ascii="Times New Roman" w:hAnsi="Times New Roman" w:cs="Times New Roman"/>
                <w:sz w:val="24"/>
                <w:szCs w:val="28"/>
              </w:rPr>
              <w:t xml:space="preserve"> </w:t>
            </w:r>
            <w:r w:rsidRPr="00D87626">
              <w:rPr>
                <w:rFonts w:ascii="Times New Roman" w:hAnsi="Times New Roman" w:cs="Times New Roman"/>
                <w:sz w:val="24"/>
                <w:szCs w:val="28"/>
              </w:rPr>
              <w:t>г.</w:t>
            </w:r>
          </w:p>
        </w:tc>
      </w:tr>
      <w:tr w:rsidR="00544028" w:rsidRPr="00D87626" w14:paraId="7732D5FC" w14:textId="77777777" w:rsidTr="00D87626">
        <w:trPr>
          <w:trHeight w:val="20"/>
          <w:jc w:val="center"/>
        </w:trPr>
        <w:tc>
          <w:tcPr>
            <w:tcW w:w="3834" w:type="dxa"/>
            <w:tcBorders>
              <w:top w:val="single" w:sz="4" w:space="0" w:color="auto"/>
              <w:left w:val="single" w:sz="4" w:space="0" w:color="auto"/>
              <w:right w:val="single" w:sz="4" w:space="0" w:color="auto"/>
            </w:tcBorders>
          </w:tcPr>
          <w:p w14:paraId="005CAAB7" w14:textId="77777777"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Республика Тыва</w:t>
            </w:r>
          </w:p>
        </w:tc>
        <w:tc>
          <w:tcPr>
            <w:tcW w:w="1260" w:type="dxa"/>
            <w:tcBorders>
              <w:top w:val="single" w:sz="4" w:space="0" w:color="auto"/>
              <w:left w:val="single" w:sz="4" w:space="0" w:color="auto"/>
              <w:right w:val="single" w:sz="4" w:space="0" w:color="auto"/>
            </w:tcBorders>
          </w:tcPr>
          <w:p w14:paraId="7E0DDFB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8,7</w:t>
            </w:r>
          </w:p>
        </w:tc>
        <w:tc>
          <w:tcPr>
            <w:tcW w:w="1260" w:type="dxa"/>
            <w:tcBorders>
              <w:top w:val="single" w:sz="4" w:space="0" w:color="auto"/>
              <w:left w:val="single" w:sz="4" w:space="0" w:color="auto"/>
              <w:right w:val="single" w:sz="4" w:space="0" w:color="auto"/>
            </w:tcBorders>
          </w:tcPr>
          <w:p w14:paraId="754C098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7,1</w:t>
            </w:r>
          </w:p>
        </w:tc>
        <w:tc>
          <w:tcPr>
            <w:tcW w:w="1080" w:type="dxa"/>
            <w:shd w:val="clear" w:color="auto" w:fill="auto"/>
          </w:tcPr>
          <w:p w14:paraId="01177CE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7,5</w:t>
            </w:r>
          </w:p>
        </w:tc>
        <w:tc>
          <w:tcPr>
            <w:tcW w:w="1080" w:type="dxa"/>
            <w:tcBorders>
              <w:right w:val="nil"/>
            </w:tcBorders>
            <w:shd w:val="clear" w:color="auto" w:fill="auto"/>
          </w:tcPr>
          <w:p w14:paraId="7D1F8E8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7,5</w:t>
            </w:r>
          </w:p>
        </w:tc>
        <w:tc>
          <w:tcPr>
            <w:tcW w:w="971" w:type="dxa"/>
            <w:tcBorders>
              <w:right w:val="single" w:sz="4" w:space="0" w:color="auto"/>
            </w:tcBorders>
            <w:shd w:val="clear" w:color="auto" w:fill="auto"/>
          </w:tcPr>
          <w:p w14:paraId="3EAC6887"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7,5</w:t>
            </w:r>
          </w:p>
        </w:tc>
      </w:tr>
      <w:tr w:rsidR="00544028" w:rsidRPr="00D87626" w14:paraId="14114234" w14:textId="77777777" w:rsidTr="00D87626">
        <w:trPr>
          <w:trHeight w:val="20"/>
          <w:jc w:val="center"/>
        </w:trPr>
        <w:tc>
          <w:tcPr>
            <w:tcW w:w="3834" w:type="dxa"/>
            <w:tcBorders>
              <w:top w:val="single" w:sz="4" w:space="0" w:color="auto"/>
              <w:left w:val="single" w:sz="4" w:space="0" w:color="auto"/>
              <w:right w:val="single" w:sz="4" w:space="0" w:color="auto"/>
            </w:tcBorders>
          </w:tcPr>
          <w:p w14:paraId="744827AB" w14:textId="77777777"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г. Кызыл</w:t>
            </w:r>
          </w:p>
        </w:tc>
        <w:tc>
          <w:tcPr>
            <w:tcW w:w="1260" w:type="dxa"/>
            <w:tcBorders>
              <w:top w:val="single" w:sz="4" w:space="0" w:color="auto"/>
              <w:left w:val="single" w:sz="4" w:space="0" w:color="auto"/>
              <w:right w:val="single" w:sz="4" w:space="0" w:color="auto"/>
            </w:tcBorders>
          </w:tcPr>
          <w:p w14:paraId="0F26C68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9,9</w:t>
            </w:r>
          </w:p>
        </w:tc>
        <w:tc>
          <w:tcPr>
            <w:tcW w:w="1260" w:type="dxa"/>
            <w:tcBorders>
              <w:top w:val="single" w:sz="4" w:space="0" w:color="auto"/>
              <w:left w:val="single" w:sz="4" w:space="0" w:color="auto"/>
              <w:right w:val="single" w:sz="4" w:space="0" w:color="auto"/>
            </w:tcBorders>
          </w:tcPr>
          <w:p w14:paraId="5D9B092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7,4</w:t>
            </w:r>
          </w:p>
        </w:tc>
        <w:tc>
          <w:tcPr>
            <w:tcW w:w="1080" w:type="dxa"/>
            <w:shd w:val="clear" w:color="auto" w:fill="auto"/>
          </w:tcPr>
          <w:p w14:paraId="1FBBDEE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7,8</w:t>
            </w:r>
          </w:p>
        </w:tc>
        <w:tc>
          <w:tcPr>
            <w:tcW w:w="1080" w:type="dxa"/>
            <w:tcBorders>
              <w:top w:val="single" w:sz="4" w:space="0" w:color="auto"/>
              <w:right w:val="nil"/>
            </w:tcBorders>
            <w:shd w:val="clear" w:color="auto" w:fill="auto"/>
          </w:tcPr>
          <w:p w14:paraId="0563692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7,9</w:t>
            </w:r>
          </w:p>
        </w:tc>
        <w:tc>
          <w:tcPr>
            <w:tcW w:w="971" w:type="dxa"/>
            <w:tcBorders>
              <w:top w:val="single" w:sz="4" w:space="0" w:color="auto"/>
              <w:right w:val="single" w:sz="4" w:space="0" w:color="auto"/>
            </w:tcBorders>
            <w:shd w:val="clear" w:color="auto" w:fill="auto"/>
          </w:tcPr>
          <w:p w14:paraId="51C52B0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8,2</w:t>
            </w:r>
          </w:p>
        </w:tc>
      </w:tr>
      <w:tr w:rsidR="00544028" w:rsidRPr="00D87626" w14:paraId="646649E7"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75258C5F" w14:textId="5EB8FC43"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Бай-Тайгинский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3C86FD4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9,9</w:t>
            </w:r>
          </w:p>
        </w:tc>
        <w:tc>
          <w:tcPr>
            <w:tcW w:w="1260" w:type="dxa"/>
            <w:tcBorders>
              <w:top w:val="single" w:sz="4" w:space="0" w:color="auto"/>
              <w:left w:val="single" w:sz="4" w:space="0" w:color="auto"/>
              <w:bottom w:val="single" w:sz="4" w:space="0" w:color="auto"/>
              <w:right w:val="single" w:sz="4" w:space="0" w:color="auto"/>
            </w:tcBorders>
          </w:tcPr>
          <w:p w14:paraId="21AFE590"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7,4</w:t>
            </w:r>
          </w:p>
        </w:tc>
        <w:tc>
          <w:tcPr>
            <w:tcW w:w="1080" w:type="dxa"/>
            <w:shd w:val="clear" w:color="auto" w:fill="auto"/>
          </w:tcPr>
          <w:p w14:paraId="74068B7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8,5</w:t>
            </w:r>
          </w:p>
        </w:tc>
        <w:tc>
          <w:tcPr>
            <w:tcW w:w="1080" w:type="dxa"/>
            <w:tcBorders>
              <w:bottom w:val="single" w:sz="4" w:space="0" w:color="auto"/>
            </w:tcBorders>
            <w:shd w:val="clear" w:color="auto" w:fill="auto"/>
          </w:tcPr>
          <w:p w14:paraId="3A206ED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8,2</w:t>
            </w:r>
          </w:p>
        </w:tc>
        <w:tc>
          <w:tcPr>
            <w:tcW w:w="971" w:type="dxa"/>
            <w:tcBorders>
              <w:bottom w:val="single" w:sz="4" w:space="0" w:color="auto"/>
            </w:tcBorders>
            <w:shd w:val="clear" w:color="auto" w:fill="auto"/>
          </w:tcPr>
          <w:p w14:paraId="0949845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8,5</w:t>
            </w:r>
          </w:p>
        </w:tc>
      </w:tr>
      <w:tr w:rsidR="00544028" w:rsidRPr="00D87626" w14:paraId="6F310C03"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432E1662" w14:textId="682F8628"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Барун-Хемчикский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A1D83E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10,4</w:t>
            </w:r>
          </w:p>
        </w:tc>
        <w:tc>
          <w:tcPr>
            <w:tcW w:w="1260" w:type="dxa"/>
            <w:tcBorders>
              <w:top w:val="single" w:sz="4" w:space="0" w:color="auto"/>
              <w:left w:val="single" w:sz="4" w:space="0" w:color="auto"/>
              <w:bottom w:val="single" w:sz="4" w:space="0" w:color="auto"/>
              <w:right w:val="single" w:sz="4" w:space="0" w:color="auto"/>
            </w:tcBorders>
          </w:tcPr>
          <w:p w14:paraId="395AB1C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9,1</w:t>
            </w:r>
          </w:p>
        </w:tc>
        <w:tc>
          <w:tcPr>
            <w:tcW w:w="1080" w:type="dxa"/>
            <w:shd w:val="clear" w:color="auto" w:fill="auto"/>
          </w:tcPr>
          <w:p w14:paraId="6763E0B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8,4</w:t>
            </w:r>
          </w:p>
        </w:tc>
        <w:tc>
          <w:tcPr>
            <w:tcW w:w="1080" w:type="dxa"/>
            <w:shd w:val="clear" w:color="auto" w:fill="auto"/>
          </w:tcPr>
          <w:p w14:paraId="7DB16F46"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9,1</w:t>
            </w:r>
          </w:p>
        </w:tc>
        <w:tc>
          <w:tcPr>
            <w:tcW w:w="971" w:type="dxa"/>
            <w:tcBorders>
              <w:top w:val="nil"/>
              <w:bottom w:val="single" w:sz="4" w:space="0" w:color="auto"/>
            </w:tcBorders>
            <w:shd w:val="clear" w:color="auto" w:fill="auto"/>
          </w:tcPr>
          <w:p w14:paraId="1B06CE9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9,8</w:t>
            </w:r>
          </w:p>
        </w:tc>
      </w:tr>
      <w:tr w:rsidR="00544028" w:rsidRPr="00D87626" w14:paraId="52AEF394"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47A6CB05" w14:textId="1C586422"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Дзун-Хемчикский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4C76970"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4,5</w:t>
            </w:r>
          </w:p>
        </w:tc>
        <w:tc>
          <w:tcPr>
            <w:tcW w:w="1260" w:type="dxa"/>
            <w:tcBorders>
              <w:top w:val="single" w:sz="4" w:space="0" w:color="auto"/>
              <w:left w:val="single" w:sz="4" w:space="0" w:color="auto"/>
              <w:bottom w:val="single" w:sz="4" w:space="0" w:color="auto"/>
              <w:right w:val="single" w:sz="4" w:space="0" w:color="auto"/>
            </w:tcBorders>
          </w:tcPr>
          <w:p w14:paraId="5124D9B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3,0</w:t>
            </w:r>
          </w:p>
        </w:tc>
        <w:tc>
          <w:tcPr>
            <w:tcW w:w="1080" w:type="dxa"/>
            <w:shd w:val="clear" w:color="auto" w:fill="auto"/>
          </w:tcPr>
          <w:p w14:paraId="0DC1D84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3,0</w:t>
            </w:r>
          </w:p>
        </w:tc>
        <w:tc>
          <w:tcPr>
            <w:tcW w:w="1080" w:type="dxa"/>
            <w:shd w:val="clear" w:color="auto" w:fill="auto"/>
          </w:tcPr>
          <w:p w14:paraId="6093644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3,8</w:t>
            </w:r>
          </w:p>
        </w:tc>
        <w:tc>
          <w:tcPr>
            <w:tcW w:w="971" w:type="dxa"/>
            <w:tcBorders>
              <w:top w:val="single" w:sz="4" w:space="0" w:color="auto"/>
              <w:bottom w:val="single" w:sz="4" w:space="0" w:color="auto"/>
            </w:tcBorders>
            <w:shd w:val="clear" w:color="auto" w:fill="auto"/>
          </w:tcPr>
          <w:p w14:paraId="117BBA8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4,2</w:t>
            </w:r>
          </w:p>
        </w:tc>
      </w:tr>
      <w:tr w:rsidR="00544028" w:rsidRPr="00D87626" w14:paraId="30DE02E4"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1CC35341" w14:textId="340B702D"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Каа-Хемский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0C5D99F7"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8,7</w:t>
            </w:r>
          </w:p>
        </w:tc>
        <w:tc>
          <w:tcPr>
            <w:tcW w:w="1260" w:type="dxa"/>
            <w:tcBorders>
              <w:top w:val="single" w:sz="4" w:space="0" w:color="auto"/>
              <w:left w:val="single" w:sz="4" w:space="0" w:color="auto"/>
              <w:bottom w:val="single" w:sz="4" w:space="0" w:color="auto"/>
              <w:right w:val="single" w:sz="4" w:space="0" w:color="auto"/>
            </w:tcBorders>
          </w:tcPr>
          <w:p w14:paraId="7DE858C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7,8</w:t>
            </w:r>
          </w:p>
        </w:tc>
        <w:tc>
          <w:tcPr>
            <w:tcW w:w="1080" w:type="dxa"/>
            <w:shd w:val="clear" w:color="auto" w:fill="auto"/>
          </w:tcPr>
          <w:p w14:paraId="55A3493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8,0</w:t>
            </w:r>
          </w:p>
        </w:tc>
        <w:tc>
          <w:tcPr>
            <w:tcW w:w="1080" w:type="dxa"/>
            <w:shd w:val="clear" w:color="auto" w:fill="auto"/>
          </w:tcPr>
          <w:p w14:paraId="743C014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7,1</w:t>
            </w:r>
          </w:p>
        </w:tc>
        <w:tc>
          <w:tcPr>
            <w:tcW w:w="971" w:type="dxa"/>
            <w:tcBorders>
              <w:top w:val="single" w:sz="4" w:space="0" w:color="auto"/>
              <w:bottom w:val="single" w:sz="4" w:space="0" w:color="auto"/>
            </w:tcBorders>
            <w:shd w:val="clear" w:color="auto" w:fill="auto"/>
          </w:tcPr>
          <w:p w14:paraId="3D09827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6,1</w:t>
            </w:r>
          </w:p>
        </w:tc>
      </w:tr>
      <w:tr w:rsidR="00544028" w:rsidRPr="00D87626" w14:paraId="550AC62F"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5021B680" w14:textId="3487B7FD"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Кызылский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386325E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5,8</w:t>
            </w:r>
          </w:p>
        </w:tc>
        <w:tc>
          <w:tcPr>
            <w:tcW w:w="1260" w:type="dxa"/>
            <w:tcBorders>
              <w:top w:val="single" w:sz="4" w:space="0" w:color="auto"/>
              <w:left w:val="single" w:sz="4" w:space="0" w:color="auto"/>
              <w:bottom w:val="single" w:sz="4" w:space="0" w:color="auto"/>
              <w:right w:val="single" w:sz="4" w:space="0" w:color="auto"/>
            </w:tcBorders>
          </w:tcPr>
          <w:p w14:paraId="4EB16A0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4,9</w:t>
            </w:r>
          </w:p>
        </w:tc>
        <w:tc>
          <w:tcPr>
            <w:tcW w:w="1080" w:type="dxa"/>
            <w:shd w:val="clear" w:color="auto" w:fill="auto"/>
          </w:tcPr>
          <w:p w14:paraId="073E66D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5,4</w:t>
            </w:r>
          </w:p>
        </w:tc>
        <w:tc>
          <w:tcPr>
            <w:tcW w:w="1080" w:type="dxa"/>
            <w:shd w:val="clear" w:color="auto" w:fill="auto"/>
          </w:tcPr>
          <w:p w14:paraId="7FFC121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5,2</w:t>
            </w:r>
          </w:p>
        </w:tc>
        <w:tc>
          <w:tcPr>
            <w:tcW w:w="971" w:type="dxa"/>
            <w:tcBorders>
              <w:top w:val="single" w:sz="4" w:space="0" w:color="auto"/>
              <w:bottom w:val="single" w:sz="4" w:space="0" w:color="auto"/>
            </w:tcBorders>
            <w:shd w:val="clear" w:color="auto" w:fill="auto"/>
          </w:tcPr>
          <w:p w14:paraId="044E908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5,4</w:t>
            </w:r>
          </w:p>
        </w:tc>
      </w:tr>
      <w:tr w:rsidR="00544028" w:rsidRPr="00D87626" w14:paraId="775086E2"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1961D5B0" w14:textId="606458E8"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Монгун-Тайгинский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94F87E5"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10,2</w:t>
            </w:r>
          </w:p>
        </w:tc>
        <w:tc>
          <w:tcPr>
            <w:tcW w:w="1260" w:type="dxa"/>
            <w:tcBorders>
              <w:top w:val="single" w:sz="4" w:space="0" w:color="auto"/>
              <w:left w:val="single" w:sz="4" w:space="0" w:color="auto"/>
              <w:bottom w:val="single" w:sz="4" w:space="0" w:color="auto"/>
              <w:right w:val="single" w:sz="4" w:space="0" w:color="auto"/>
            </w:tcBorders>
          </w:tcPr>
          <w:p w14:paraId="5B1D368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9,9</w:t>
            </w:r>
          </w:p>
        </w:tc>
        <w:tc>
          <w:tcPr>
            <w:tcW w:w="1080" w:type="dxa"/>
            <w:tcBorders>
              <w:bottom w:val="single" w:sz="4" w:space="0" w:color="auto"/>
            </w:tcBorders>
            <w:shd w:val="clear" w:color="auto" w:fill="auto"/>
          </w:tcPr>
          <w:p w14:paraId="0AC2C1A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10,2</w:t>
            </w:r>
          </w:p>
        </w:tc>
        <w:tc>
          <w:tcPr>
            <w:tcW w:w="1080" w:type="dxa"/>
            <w:tcBorders>
              <w:bottom w:val="single" w:sz="4" w:space="0" w:color="auto"/>
            </w:tcBorders>
            <w:shd w:val="clear" w:color="auto" w:fill="auto"/>
          </w:tcPr>
          <w:p w14:paraId="6C8CC66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8,3</w:t>
            </w:r>
          </w:p>
        </w:tc>
        <w:tc>
          <w:tcPr>
            <w:tcW w:w="971" w:type="dxa"/>
            <w:tcBorders>
              <w:top w:val="single" w:sz="4" w:space="0" w:color="auto"/>
              <w:bottom w:val="single" w:sz="4" w:space="0" w:color="auto"/>
            </w:tcBorders>
            <w:shd w:val="clear" w:color="auto" w:fill="auto"/>
          </w:tcPr>
          <w:p w14:paraId="6FA3BB2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7,0</w:t>
            </w:r>
          </w:p>
        </w:tc>
      </w:tr>
      <w:tr w:rsidR="00544028" w:rsidRPr="00D87626" w14:paraId="5C7F63C9"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67538EB3" w14:textId="7AFA6E2D"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Овюрский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0B9659F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8,8</w:t>
            </w:r>
          </w:p>
        </w:tc>
        <w:tc>
          <w:tcPr>
            <w:tcW w:w="1260" w:type="dxa"/>
            <w:tcBorders>
              <w:top w:val="single" w:sz="4" w:space="0" w:color="auto"/>
              <w:left w:val="single" w:sz="4" w:space="0" w:color="auto"/>
              <w:bottom w:val="single" w:sz="4" w:space="0" w:color="auto"/>
              <w:right w:val="single" w:sz="4" w:space="0" w:color="auto"/>
            </w:tcBorders>
          </w:tcPr>
          <w:p w14:paraId="2205687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9,3</w:t>
            </w:r>
          </w:p>
        </w:tc>
        <w:tc>
          <w:tcPr>
            <w:tcW w:w="1080" w:type="dxa"/>
            <w:tcBorders>
              <w:top w:val="single" w:sz="4" w:space="0" w:color="auto"/>
            </w:tcBorders>
            <w:shd w:val="clear" w:color="auto" w:fill="auto"/>
          </w:tcPr>
          <w:p w14:paraId="4486598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9,8</w:t>
            </w:r>
          </w:p>
        </w:tc>
        <w:tc>
          <w:tcPr>
            <w:tcW w:w="1080" w:type="dxa"/>
            <w:tcBorders>
              <w:top w:val="single" w:sz="4" w:space="0" w:color="auto"/>
            </w:tcBorders>
            <w:shd w:val="clear" w:color="auto" w:fill="auto"/>
          </w:tcPr>
          <w:p w14:paraId="7124786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10,2</w:t>
            </w:r>
          </w:p>
        </w:tc>
        <w:tc>
          <w:tcPr>
            <w:tcW w:w="971" w:type="dxa"/>
            <w:tcBorders>
              <w:top w:val="single" w:sz="4" w:space="0" w:color="auto"/>
              <w:bottom w:val="single" w:sz="4" w:space="0" w:color="auto"/>
            </w:tcBorders>
            <w:shd w:val="clear" w:color="auto" w:fill="auto"/>
          </w:tcPr>
          <w:p w14:paraId="1F2B559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9,7</w:t>
            </w:r>
          </w:p>
        </w:tc>
      </w:tr>
      <w:tr w:rsidR="00544028" w:rsidRPr="00D87626" w14:paraId="3191FE98"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1E23FF5F" w14:textId="79F764E5"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Пий-Хемский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608A1D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9,8</w:t>
            </w:r>
          </w:p>
        </w:tc>
        <w:tc>
          <w:tcPr>
            <w:tcW w:w="1260" w:type="dxa"/>
            <w:tcBorders>
              <w:top w:val="single" w:sz="4" w:space="0" w:color="auto"/>
              <w:left w:val="single" w:sz="4" w:space="0" w:color="auto"/>
              <w:bottom w:val="single" w:sz="4" w:space="0" w:color="auto"/>
              <w:right w:val="single" w:sz="4" w:space="0" w:color="auto"/>
            </w:tcBorders>
          </w:tcPr>
          <w:p w14:paraId="7434EBF9"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5,6</w:t>
            </w:r>
          </w:p>
        </w:tc>
        <w:tc>
          <w:tcPr>
            <w:tcW w:w="1080" w:type="dxa"/>
            <w:tcBorders>
              <w:bottom w:val="single" w:sz="4" w:space="0" w:color="auto"/>
            </w:tcBorders>
            <w:shd w:val="clear" w:color="auto" w:fill="auto"/>
          </w:tcPr>
          <w:p w14:paraId="2D4DA4DF"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6,1</w:t>
            </w:r>
          </w:p>
        </w:tc>
        <w:tc>
          <w:tcPr>
            <w:tcW w:w="1080" w:type="dxa"/>
            <w:tcBorders>
              <w:bottom w:val="single" w:sz="4" w:space="0" w:color="auto"/>
            </w:tcBorders>
            <w:shd w:val="clear" w:color="auto" w:fill="auto"/>
          </w:tcPr>
          <w:p w14:paraId="16BACAC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6,0</w:t>
            </w:r>
          </w:p>
        </w:tc>
        <w:tc>
          <w:tcPr>
            <w:tcW w:w="971" w:type="dxa"/>
            <w:tcBorders>
              <w:top w:val="single" w:sz="4" w:space="0" w:color="auto"/>
              <w:bottom w:val="single" w:sz="4" w:space="0" w:color="auto"/>
            </w:tcBorders>
            <w:shd w:val="clear" w:color="auto" w:fill="auto"/>
          </w:tcPr>
          <w:p w14:paraId="17018D2F"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6,0</w:t>
            </w:r>
          </w:p>
        </w:tc>
      </w:tr>
      <w:tr w:rsidR="00544028" w:rsidRPr="00D87626" w14:paraId="68281E26"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48E0E1BD" w14:textId="037B3B6D"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Сут-Хольский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640E54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7,7</w:t>
            </w:r>
          </w:p>
        </w:tc>
        <w:tc>
          <w:tcPr>
            <w:tcW w:w="1260" w:type="dxa"/>
            <w:tcBorders>
              <w:top w:val="single" w:sz="4" w:space="0" w:color="auto"/>
              <w:left w:val="single" w:sz="4" w:space="0" w:color="auto"/>
              <w:bottom w:val="single" w:sz="4" w:space="0" w:color="auto"/>
              <w:right w:val="single" w:sz="4" w:space="0" w:color="auto"/>
            </w:tcBorders>
          </w:tcPr>
          <w:p w14:paraId="32A9AC6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5,5</w:t>
            </w:r>
          </w:p>
        </w:tc>
        <w:tc>
          <w:tcPr>
            <w:tcW w:w="1080" w:type="dxa"/>
            <w:tcBorders>
              <w:top w:val="single" w:sz="4" w:space="0" w:color="auto"/>
              <w:bottom w:val="single" w:sz="4" w:space="0" w:color="auto"/>
            </w:tcBorders>
            <w:shd w:val="clear" w:color="auto" w:fill="auto"/>
          </w:tcPr>
          <w:p w14:paraId="324838A6"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6,3</w:t>
            </w:r>
          </w:p>
        </w:tc>
        <w:tc>
          <w:tcPr>
            <w:tcW w:w="1080" w:type="dxa"/>
            <w:tcBorders>
              <w:top w:val="single" w:sz="4" w:space="0" w:color="auto"/>
              <w:bottom w:val="single" w:sz="4" w:space="0" w:color="auto"/>
            </w:tcBorders>
            <w:shd w:val="clear" w:color="auto" w:fill="auto"/>
          </w:tcPr>
          <w:p w14:paraId="17B1FF7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6,2</w:t>
            </w:r>
          </w:p>
        </w:tc>
        <w:tc>
          <w:tcPr>
            <w:tcW w:w="971" w:type="dxa"/>
            <w:tcBorders>
              <w:top w:val="single" w:sz="4" w:space="0" w:color="auto"/>
              <w:bottom w:val="single" w:sz="4" w:space="0" w:color="auto"/>
            </w:tcBorders>
            <w:shd w:val="clear" w:color="auto" w:fill="auto"/>
          </w:tcPr>
          <w:p w14:paraId="22A3275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6,7</w:t>
            </w:r>
          </w:p>
        </w:tc>
      </w:tr>
      <w:tr w:rsidR="00544028" w:rsidRPr="00D87626" w14:paraId="3DB09691"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66197BD5" w14:textId="01BD85FF"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Тандинский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7AB08706"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9,3</w:t>
            </w:r>
          </w:p>
        </w:tc>
        <w:tc>
          <w:tcPr>
            <w:tcW w:w="1260" w:type="dxa"/>
            <w:tcBorders>
              <w:top w:val="single" w:sz="4" w:space="0" w:color="auto"/>
              <w:left w:val="single" w:sz="4" w:space="0" w:color="auto"/>
              <w:bottom w:val="single" w:sz="4" w:space="0" w:color="auto"/>
              <w:right w:val="single" w:sz="4" w:space="0" w:color="auto"/>
            </w:tcBorders>
          </w:tcPr>
          <w:p w14:paraId="6138D98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6,9</w:t>
            </w:r>
          </w:p>
        </w:tc>
        <w:tc>
          <w:tcPr>
            <w:tcW w:w="1080" w:type="dxa"/>
            <w:tcBorders>
              <w:top w:val="single" w:sz="4" w:space="0" w:color="auto"/>
              <w:bottom w:val="single" w:sz="4" w:space="0" w:color="auto"/>
            </w:tcBorders>
            <w:shd w:val="clear" w:color="auto" w:fill="auto"/>
          </w:tcPr>
          <w:p w14:paraId="5CFEF779"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6,8</w:t>
            </w:r>
          </w:p>
        </w:tc>
        <w:tc>
          <w:tcPr>
            <w:tcW w:w="1080" w:type="dxa"/>
            <w:tcBorders>
              <w:top w:val="single" w:sz="4" w:space="0" w:color="auto"/>
              <w:bottom w:val="single" w:sz="4" w:space="0" w:color="auto"/>
            </w:tcBorders>
            <w:shd w:val="clear" w:color="auto" w:fill="auto"/>
          </w:tcPr>
          <w:p w14:paraId="3C68C376"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7,4</w:t>
            </w:r>
          </w:p>
        </w:tc>
        <w:tc>
          <w:tcPr>
            <w:tcW w:w="971" w:type="dxa"/>
            <w:tcBorders>
              <w:top w:val="single" w:sz="4" w:space="0" w:color="auto"/>
              <w:bottom w:val="single" w:sz="4" w:space="0" w:color="auto"/>
            </w:tcBorders>
            <w:shd w:val="clear" w:color="auto" w:fill="auto"/>
          </w:tcPr>
          <w:p w14:paraId="1A1F4BE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7,4</w:t>
            </w:r>
          </w:p>
        </w:tc>
      </w:tr>
      <w:tr w:rsidR="00544028" w:rsidRPr="00D87626" w14:paraId="65A99280"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3A8D1FDA" w14:textId="10B7A8CA"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Тере-Хольский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530BCC9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3,7</w:t>
            </w:r>
          </w:p>
        </w:tc>
        <w:tc>
          <w:tcPr>
            <w:tcW w:w="1260" w:type="dxa"/>
            <w:tcBorders>
              <w:top w:val="single" w:sz="4" w:space="0" w:color="auto"/>
              <w:left w:val="single" w:sz="4" w:space="0" w:color="auto"/>
              <w:bottom w:val="single" w:sz="4" w:space="0" w:color="auto"/>
              <w:right w:val="single" w:sz="4" w:space="0" w:color="auto"/>
            </w:tcBorders>
          </w:tcPr>
          <w:p w14:paraId="06B52B0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3,1</w:t>
            </w:r>
          </w:p>
        </w:tc>
        <w:tc>
          <w:tcPr>
            <w:tcW w:w="1080" w:type="dxa"/>
            <w:tcBorders>
              <w:top w:val="single" w:sz="4" w:space="0" w:color="auto"/>
              <w:bottom w:val="single" w:sz="4" w:space="0" w:color="auto"/>
            </w:tcBorders>
            <w:shd w:val="clear" w:color="auto" w:fill="auto"/>
          </w:tcPr>
          <w:p w14:paraId="6F417C45"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3,3</w:t>
            </w:r>
          </w:p>
        </w:tc>
        <w:tc>
          <w:tcPr>
            <w:tcW w:w="1080" w:type="dxa"/>
            <w:tcBorders>
              <w:top w:val="single" w:sz="4" w:space="0" w:color="auto"/>
              <w:bottom w:val="single" w:sz="4" w:space="0" w:color="auto"/>
            </w:tcBorders>
            <w:shd w:val="clear" w:color="auto" w:fill="auto"/>
          </w:tcPr>
          <w:p w14:paraId="3E494825"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3,5</w:t>
            </w:r>
          </w:p>
        </w:tc>
        <w:tc>
          <w:tcPr>
            <w:tcW w:w="971" w:type="dxa"/>
            <w:tcBorders>
              <w:top w:val="single" w:sz="4" w:space="0" w:color="auto"/>
              <w:bottom w:val="single" w:sz="4" w:space="0" w:color="auto"/>
            </w:tcBorders>
            <w:shd w:val="clear" w:color="auto" w:fill="auto"/>
          </w:tcPr>
          <w:p w14:paraId="1C618EA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3,7</w:t>
            </w:r>
          </w:p>
        </w:tc>
      </w:tr>
      <w:tr w:rsidR="00544028" w:rsidRPr="00D87626" w14:paraId="23298712"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35661470" w14:textId="69844D36"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Тес-Хемский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282AE1A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11,6</w:t>
            </w:r>
          </w:p>
        </w:tc>
        <w:tc>
          <w:tcPr>
            <w:tcW w:w="1260" w:type="dxa"/>
            <w:tcBorders>
              <w:top w:val="single" w:sz="4" w:space="0" w:color="auto"/>
              <w:left w:val="single" w:sz="4" w:space="0" w:color="auto"/>
              <w:bottom w:val="single" w:sz="4" w:space="0" w:color="auto"/>
              <w:right w:val="single" w:sz="4" w:space="0" w:color="auto"/>
            </w:tcBorders>
          </w:tcPr>
          <w:p w14:paraId="101FC320"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10,1</w:t>
            </w:r>
          </w:p>
        </w:tc>
        <w:tc>
          <w:tcPr>
            <w:tcW w:w="1080" w:type="dxa"/>
            <w:tcBorders>
              <w:top w:val="single" w:sz="4" w:space="0" w:color="auto"/>
              <w:bottom w:val="single" w:sz="4" w:space="0" w:color="auto"/>
            </w:tcBorders>
            <w:shd w:val="clear" w:color="auto" w:fill="auto"/>
          </w:tcPr>
          <w:p w14:paraId="2D8D54F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12,4</w:t>
            </w:r>
          </w:p>
        </w:tc>
        <w:tc>
          <w:tcPr>
            <w:tcW w:w="1080" w:type="dxa"/>
            <w:tcBorders>
              <w:top w:val="single" w:sz="4" w:space="0" w:color="auto"/>
              <w:bottom w:val="single" w:sz="4" w:space="0" w:color="auto"/>
            </w:tcBorders>
            <w:shd w:val="clear" w:color="auto" w:fill="auto"/>
          </w:tcPr>
          <w:p w14:paraId="2201D70F"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11,8</w:t>
            </w:r>
          </w:p>
        </w:tc>
        <w:tc>
          <w:tcPr>
            <w:tcW w:w="971" w:type="dxa"/>
            <w:tcBorders>
              <w:top w:val="single" w:sz="4" w:space="0" w:color="auto"/>
              <w:bottom w:val="single" w:sz="4" w:space="0" w:color="auto"/>
            </w:tcBorders>
            <w:shd w:val="clear" w:color="auto" w:fill="auto"/>
          </w:tcPr>
          <w:p w14:paraId="3BA424E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12,2</w:t>
            </w:r>
          </w:p>
        </w:tc>
      </w:tr>
      <w:tr w:rsidR="00544028" w:rsidRPr="00D87626" w14:paraId="1DC4127C"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0B2F7165" w14:textId="0BF35A39"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Тоджинский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361DD77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6,2</w:t>
            </w:r>
          </w:p>
        </w:tc>
        <w:tc>
          <w:tcPr>
            <w:tcW w:w="1260" w:type="dxa"/>
            <w:tcBorders>
              <w:top w:val="single" w:sz="4" w:space="0" w:color="auto"/>
              <w:left w:val="single" w:sz="4" w:space="0" w:color="auto"/>
              <w:bottom w:val="single" w:sz="4" w:space="0" w:color="auto"/>
              <w:right w:val="single" w:sz="4" w:space="0" w:color="auto"/>
            </w:tcBorders>
          </w:tcPr>
          <w:p w14:paraId="31E04E7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6,5</w:t>
            </w:r>
          </w:p>
        </w:tc>
        <w:tc>
          <w:tcPr>
            <w:tcW w:w="1080" w:type="dxa"/>
            <w:tcBorders>
              <w:top w:val="single" w:sz="4" w:space="0" w:color="auto"/>
              <w:bottom w:val="single" w:sz="4" w:space="0" w:color="auto"/>
            </w:tcBorders>
            <w:shd w:val="clear" w:color="auto" w:fill="auto"/>
          </w:tcPr>
          <w:p w14:paraId="052F21B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7,7</w:t>
            </w:r>
          </w:p>
        </w:tc>
        <w:tc>
          <w:tcPr>
            <w:tcW w:w="1080" w:type="dxa"/>
            <w:tcBorders>
              <w:top w:val="single" w:sz="4" w:space="0" w:color="auto"/>
              <w:bottom w:val="single" w:sz="4" w:space="0" w:color="auto"/>
            </w:tcBorders>
            <w:shd w:val="clear" w:color="auto" w:fill="auto"/>
          </w:tcPr>
          <w:p w14:paraId="7C2C63C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6,8</w:t>
            </w:r>
          </w:p>
        </w:tc>
        <w:tc>
          <w:tcPr>
            <w:tcW w:w="971" w:type="dxa"/>
            <w:tcBorders>
              <w:top w:val="single" w:sz="4" w:space="0" w:color="auto"/>
              <w:bottom w:val="single" w:sz="4" w:space="0" w:color="auto"/>
            </w:tcBorders>
            <w:shd w:val="clear" w:color="auto" w:fill="auto"/>
          </w:tcPr>
          <w:p w14:paraId="4DFDD43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4,5</w:t>
            </w:r>
          </w:p>
        </w:tc>
      </w:tr>
      <w:tr w:rsidR="00544028" w:rsidRPr="00D87626" w14:paraId="491AF290"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0605EF39" w14:textId="4BADFF4C"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Улуг-Хемский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2CB71ED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9,3</w:t>
            </w:r>
          </w:p>
        </w:tc>
        <w:tc>
          <w:tcPr>
            <w:tcW w:w="1260" w:type="dxa"/>
            <w:tcBorders>
              <w:top w:val="single" w:sz="4" w:space="0" w:color="auto"/>
              <w:left w:val="single" w:sz="4" w:space="0" w:color="auto"/>
              <w:bottom w:val="single" w:sz="4" w:space="0" w:color="auto"/>
              <w:right w:val="single" w:sz="4" w:space="0" w:color="auto"/>
            </w:tcBorders>
          </w:tcPr>
          <w:p w14:paraId="08263236"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8,9</w:t>
            </w:r>
          </w:p>
        </w:tc>
        <w:tc>
          <w:tcPr>
            <w:tcW w:w="1080" w:type="dxa"/>
            <w:tcBorders>
              <w:top w:val="single" w:sz="4" w:space="0" w:color="auto"/>
              <w:bottom w:val="single" w:sz="4" w:space="0" w:color="auto"/>
            </w:tcBorders>
            <w:shd w:val="clear" w:color="auto" w:fill="auto"/>
          </w:tcPr>
          <w:p w14:paraId="3C6105E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9,1</w:t>
            </w:r>
          </w:p>
        </w:tc>
        <w:tc>
          <w:tcPr>
            <w:tcW w:w="1080" w:type="dxa"/>
            <w:tcBorders>
              <w:top w:val="single" w:sz="4" w:space="0" w:color="auto"/>
              <w:bottom w:val="single" w:sz="4" w:space="0" w:color="auto"/>
            </w:tcBorders>
            <w:shd w:val="clear" w:color="auto" w:fill="auto"/>
          </w:tcPr>
          <w:p w14:paraId="712B4E6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9,2</w:t>
            </w:r>
          </w:p>
        </w:tc>
        <w:tc>
          <w:tcPr>
            <w:tcW w:w="971" w:type="dxa"/>
            <w:tcBorders>
              <w:top w:val="single" w:sz="4" w:space="0" w:color="auto"/>
              <w:bottom w:val="single" w:sz="4" w:space="0" w:color="auto"/>
            </w:tcBorders>
            <w:shd w:val="clear" w:color="auto" w:fill="auto"/>
          </w:tcPr>
          <w:p w14:paraId="256C5C3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9,0</w:t>
            </w:r>
          </w:p>
        </w:tc>
      </w:tr>
      <w:tr w:rsidR="00544028" w:rsidRPr="00D87626" w14:paraId="75E3C875"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29D861D2" w14:textId="2CCC399B"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lastRenderedPageBreak/>
              <w:t>Чаа-Хольский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D2D712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8,6</w:t>
            </w:r>
          </w:p>
        </w:tc>
        <w:tc>
          <w:tcPr>
            <w:tcW w:w="1260" w:type="dxa"/>
            <w:tcBorders>
              <w:top w:val="single" w:sz="4" w:space="0" w:color="auto"/>
              <w:left w:val="single" w:sz="4" w:space="0" w:color="auto"/>
              <w:bottom w:val="single" w:sz="4" w:space="0" w:color="auto"/>
              <w:right w:val="single" w:sz="4" w:space="0" w:color="auto"/>
            </w:tcBorders>
          </w:tcPr>
          <w:p w14:paraId="035AEA65"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4,3</w:t>
            </w:r>
          </w:p>
        </w:tc>
        <w:tc>
          <w:tcPr>
            <w:tcW w:w="1080" w:type="dxa"/>
            <w:tcBorders>
              <w:top w:val="single" w:sz="4" w:space="0" w:color="auto"/>
              <w:bottom w:val="single" w:sz="4" w:space="0" w:color="auto"/>
            </w:tcBorders>
            <w:shd w:val="clear" w:color="auto" w:fill="auto"/>
          </w:tcPr>
          <w:p w14:paraId="51DED6A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6,4</w:t>
            </w:r>
          </w:p>
        </w:tc>
        <w:tc>
          <w:tcPr>
            <w:tcW w:w="1080" w:type="dxa"/>
            <w:tcBorders>
              <w:top w:val="single" w:sz="4" w:space="0" w:color="auto"/>
              <w:bottom w:val="single" w:sz="4" w:space="0" w:color="auto"/>
            </w:tcBorders>
            <w:shd w:val="clear" w:color="auto" w:fill="auto"/>
          </w:tcPr>
          <w:p w14:paraId="6CDE3DE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5,3</w:t>
            </w:r>
          </w:p>
        </w:tc>
        <w:tc>
          <w:tcPr>
            <w:tcW w:w="971" w:type="dxa"/>
            <w:tcBorders>
              <w:top w:val="single" w:sz="4" w:space="0" w:color="auto"/>
              <w:bottom w:val="single" w:sz="4" w:space="0" w:color="auto"/>
            </w:tcBorders>
            <w:shd w:val="clear" w:color="auto" w:fill="auto"/>
          </w:tcPr>
          <w:p w14:paraId="24F8BFD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5,8</w:t>
            </w:r>
          </w:p>
        </w:tc>
      </w:tr>
      <w:tr w:rsidR="00544028" w:rsidRPr="00D87626" w14:paraId="506DDE6B"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3E8E234B" w14:textId="4C1202C9"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Чеди-Хольский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6DECD89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8,5</w:t>
            </w:r>
          </w:p>
        </w:tc>
        <w:tc>
          <w:tcPr>
            <w:tcW w:w="1260" w:type="dxa"/>
            <w:tcBorders>
              <w:top w:val="single" w:sz="4" w:space="0" w:color="auto"/>
              <w:left w:val="single" w:sz="4" w:space="0" w:color="auto"/>
              <w:bottom w:val="single" w:sz="4" w:space="0" w:color="auto"/>
              <w:right w:val="single" w:sz="4" w:space="0" w:color="auto"/>
            </w:tcBorders>
          </w:tcPr>
          <w:p w14:paraId="323D618F"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7,2</w:t>
            </w:r>
          </w:p>
        </w:tc>
        <w:tc>
          <w:tcPr>
            <w:tcW w:w="1080" w:type="dxa"/>
            <w:tcBorders>
              <w:top w:val="single" w:sz="4" w:space="0" w:color="auto"/>
              <w:bottom w:val="single" w:sz="4" w:space="0" w:color="auto"/>
            </w:tcBorders>
            <w:shd w:val="clear" w:color="auto" w:fill="auto"/>
          </w:tcPr>
          <w:p w14:paraId="77D482FD"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7,8</w:t>
            </w:r>
          </w:p>
        </w:tc>
        <w:tc>
          <w:tcPr>
            <w:tcW w:w="1080" w:type="dxa"/>
            <w:tcBorders>
              <w:top w:val="single" w:sz="4" w:space="0" w:color="auto"/>
              <w:bottom w:val="single" w:sz="4" w:space="0" w:color="auto"/>
            </w:tcBorders>
            <w:shd w:val="clear" w:color="auto" w:fill="auto"/>
          </w:tcPr>
          <w:p w14:paraId="2EB20E29"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8,7</w:t>
            </w:r>
          </w:p>
        </w:tc>
        <w:tc>
          <w:tcPr>
            <w:tcW w:w="971" w:type="dxa"/>
            <w:tcBorders>
              <w:top w:val="single" w:sz="4" w:space="0" w:color="auto"/>
              <w:bottom w:val="single" w:sz="4" w:space="0" w:color="auto"/>
            </w:tcBorders>
            <w:shd w:val="clear" w:color="auto" w:fill="auto"/>
          </w:tcPr>
          <w:p w14:paraId="7FD6043F"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8,6</w:t>
            </w:r>
          </w:p>
        </w:tc>
      </w:tr>
      <w:tr w:rsidR="00544028" w:rsidRPr="00D87626" w14:paraId="74DC7398" w14:textId="77777777" w:rsidTr="00D87626">
        <w:trPr>
          <w:trHeight w:val="20"/>
          <w:jc w:val="center"/>
        </w:trPr>
        <w:tc>
          <w:tcPr>
            <w:tcW w:w="3834" w:type="dxa"/>
            <w:tcBorders>
              <w:top w:val="single" w:sz="4" w:space="0" w:color="auto"/>
              <w:left w:val="single" w:sz="4" w:space="0" w:color="auto"/>
              <w:bottom w:val="single" w:sz="4" w:space="0" w:color="auto"/>
              <w:right w:val="single" w:sz="4" w:space="0" w:color="auto"/>
            </w:tcBorders>
          </w:tcPr>
          <w:p w14:paraId="21FAA0B0" w14:textId="5FB8A243"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Эрзинский</w:t>
            </w:r>
            <w:r w:rsidR="00D87626">
              <w:rPr>
                <w:rFonts w:ascii="Times New Roman" w:hAnsi="Times New Roman" w:cs="Times New Roman"/>
                <w:sz w:val="24"/>
                <w:szCs w:val="28"/>
              </w:rPr>
              <w:t xml:space="preserve"> кожуун</w:t>
            </w:r>
          </w:p>
        </w:tc>
        <w:tc>
          <w:tcPr>
            <w:tcW w:w="1260" w:type="dxa"/>
            <w:tcBorders>
              <w:top w:val="single" w:sz="4" w:space="0" w:color="auto"/>
              <w:left w:val="single" w:sz="4" w:space="0" w:color="auto"/>
              <w:bottom w:val="single" w:sz="4" w:space="0" w:color="auto"/>
              <w:right w:val="single" w:sz="4" w:space="0" w:color="auto"/>
            </w:tcBorders>
          </w:tcPr>
          <w:p w14:paraId="26F3566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9,3</w:t>
            </w:r>
          </w:p>
        </w:tc>
        <w:tc>
          <w:tcPr>
            <w:tcW w:w="1260" w:type="dxa"/>
            <w:tcBorders>
              <w:top w:val="single" w:sz="4" w:space="0" w:color="auto"/>
              <w:left w:val="single" w:sz="4" w:space="0" w:color="auto"/>
              <w:bottom w:val="single" w:sz="4" w:space="0" w:color="auto"/>
              <w:right w:val="single" w:sz="4" w:space="0" w:color="auto"/>
            </w:tcBorders>
          </w:tcPr>
          <w:p w14:paraId="60469EC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9,1</w:t>
            </w:r>
          </w:p>
        </w:tc>
        <w:tc>
          <w:tcPr>
            <w:tcW w:w="1080" w:type="dxa"/>
            <w:tcBorders>
              <w:top w:val="single" w:sz="4" w:space="0" w:color="auto"/>
            </w:tcBorders>
            <w:shd w:val="clear" w:color="auto" w:fill="auto"/>
          </w:tcPr>
          <w:p w14:paraId="1046580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8,4</w:t>
            </w:r>
          </w:p>
        </w:tc>
        <w:tc>
          <w:tcPr>
            <w:tcW w:w="1080" w:type="dxa"/>
            <w:tcBorders>
              <w:top w:val="single" w:sz="4" w:space="0" w:color="auto"/>
              <w:bottom w:val="single" w:sz="4" w:space="0" w:color="auto"/>
            </w:tcBorders>
            <w:shd w:val="clear" w:color="auto" w:fill="auto"/>
          </w:tcPr>
          <w:p w14:paraId="75AC5B5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8,1</w:t>
            </w:r>
          </w:p>
        </w:tc>
        <w:tc>
          <w:tcPr>
            <w:tcW w:w="971" w:type="dxa"/>
            <w:tcBorders>
              <w:top w:val="single" w:sz="4" w:space="0" w:color="auto"/>
              <w:bottom w:val="single" w:sz="4" w:space="0" w:color="auto"/>
            </w:tcBorders>
            <w:shd w:val="clear" w:color="auto" w:fill="auto"/>
          </w:tcPr>
          <w:p w14:paraId="7039CF8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6,7</w:t>
            </w:r>
          </w:p>
        </w:tc>
      </w:tr>
    </w:tbl>
    <w:p w14:paraId="484B758B" w14:textId="77777777" w:rsidR="00544028" w:rsidRPr="00884CD3" w:rsidRDefault="00544028" w:rsidP="00884CD3">
      <w:pPr>
        <w:spacing w:after="0" w:line="240" w:lineRule="auto"/>
        <w:ind w:firstLine="709"/>
        <w:jc w:val="both"/>
        <w:rPr>
          <w:rFonts w:ascii="Times New Roman" w:hAnsi="Times New Roman" w:cs="Times New Roman"/>
          <w:sz w:val="28"/>
          <w:szCs w:val="28"/>
          <w:highlight w:val="yellow"/>
        </w:rPr>
      </w:pPr>
    </w:p>
    <w:p w14:paraId="11E941EC" w14:textId="77777777"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Одной из основных проблем в оказании первичной медицинской помощи остаются неравные возможности в ее получении у жителей территорий респу</w:t>
      </w:r>
      <w:r w:rsidRPr="00884CD3">
        <w:rPr>
          <w:rFonts w:ascii="Times New Roman" w:hAnsi="Times New Roman" w:cs="Times New Roman"/>
          <w:sz w:val="28"/>
          <w:szCs w:val="28"/>
        </w:rPr>
        <w:t>б</w:t>
      </w:r>
      <w:r w:rsidRPr="00884CD3">
        <w:rPr>
          <w:rFonts w:ascii="Times New Roman" w:hAnsi="Times New Roman" w:cs="Times New Roman"/>
          <w:sz w:val="28"/>
          <w:szCs w:val="28"/>
        </w:rPr>
        <w:t>лики. В городской местности доступность медицинской помощи значительно выше, чем в сельской местности.</w:t>
      </w:r>
    </w:p>
    <w:p w14:paraId="4935D4F5" w14:textId="77777777" w:rsidR="00D87626" w:rsidRDefault="00D87626" w:rsidP="00884CD3">
      <w:pPr>
        <w:spacing w:after="0" w:line="240" w:lineRule="auto"/>
        <w:ind w:firstLine="709"/>
        <w:jc w:val="both"/>
        <w:rPr>
          <w:rFonts w:ascii="Times New Roman" w:hAnsi="Times New Roman" w:cs="Times New Roman"/>
          <w:sz w:val="28"/>
          <w:szCs w:val="28"/>
        </w:rPr>
      </w:pPr>
    </w:p>
    <w:p w14:paraId="3C92A7D7" w14:textId="1E2BA044" w:rsidR="00544028" w:rsidRDefault="00544028" w:rsidP="00D87626">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4</w:t>
      </w:r>
      <w:r w:rsidR="004932E2" w:rsidRPr="00884CD3">
        <w:rPr>
          <w:rFonts w:ascii="Times New Roman" w:hAnsi="Times New Roman" w:cs="Times New Roman"/>
          <w:sz w:val="28"/>
          <w:szCs w:val="28"/>
        </w:rPr>
        <w:t>4</w:t>
      </w:r>
    </w:p>
    <w:p w14:paraId="31379512" w14:textId="77777777" w:rsidR="00D87626" w:rsidRPr="00884CD3" w:rsidRDefault="00D87626" w:rsidP="00884CD3">
      <w:pPr>
        <w:spacing w:after="0" w:line="240" w:lineRule="auto"/>
        <w:ind w:firstLine="709"/>
        <w:jc w:val="both"/>
        <w:rPr>
          <w:rFonts w:ascii="Times New Roman" w:hAnsi="Times New Roman" w:cs="Times New Roman"/>
          <w:sz w:val="28"/>
          <w:szCs w:val="28"/>
        </w:rPr>
      </w:pPr>
    </w:p>
    <w:p w14:paraId="613DCA48" w14:textId="77777777" w:rsidR="00544028" w:rsidRPr="00884CD3" w:rsidRDefault="00544028" w:rsidP="00D87626">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Количество посещений на 1 жителя</w:t>
      </w:r>
    </w:p>
    <w:p w14:paraId="1A860A92" w14:textId="77777777" w:rsidR="00544028" w:rsidRPr="00884CD3" w:rsidRDefault="00544028" w:rsidP="00884CD3">
      <w:pPr>
        <w:spacing w:after="0" w:line="240" w:lineRule="auto"/>
        <w:ind w:firstLine="709"/>
        <w:jc w:val="both"/>
        <w:rPr>
          <w:rFonts w:ascii="Times New Roman" w:hAnsi="Times New Roman" w:cs="Times New Roman"/>
          <w:sz w:val="28"/>
          <w:szCs w:val="28"/>
          <w:highlight w:val="yellow"/>
        </w:rPr>
      </w:pP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1357"/>
        <w:gridCol w:w="1357"/>
        <w:gridCol w:w="1357"/>
        <w:gridCol w:w="1357"/>
        <w:gridCol w:w="1357"/>
      </w:tblGrid>
      <w:tr w:rsidR="00544028" w:rsidRPr="00D87626" w14:paraId="1C077082" w14:textId="77777777" w:rsidTr="00D87626">
        <w:trPr>
          <w:jc w:val="center"/>
        </w:trPr>
        <w:tc>
          <w:tcPr>
            <w:tcW w:w="2047" w:type="dxa"/>
          </w:tcPr>
          <w:p w14:paraId="2350316C" w14:textId="77777777" w:rsidR="00544028" w:rsidRPr="00D87626" w:rsidRDefault="00544028" w:rsidP="00D87626">
            <w:pPr>
              <w:spacing w:after="0" w:line="240" w:lineRule="auto"/>
              <w:jc w:val="center"/>
              <w:rPr>
                <w:rFonts w:ascii="Times New Roman" w:hAnsi="Times New Roman" w:cs="Times New Roman"/>
                <w:sz w:val="24"/>
                <w:szCs w:val="28"/>
              </w:rPr>
            </w:pPr>
          </w:p>
        </w:tc>
        <w:tc>
          <w:tcPr>
            <w:tcW w:w="1357" w:type="dxa"/>
          </w:tcPr>
          <w:p w14:paraId="5684C06B"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2019 г.</w:t>
            </w:r>
          </w:p>
        </w:tc>
        <w:tc>
          <w:tcPr>
            <w:tcW w:w="1357" w:type="dxa"/>
          </w:tcPr>
          <w:p w14:paraId="3DD6ADF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2020 г.</w:t>
            </w:r>
          </w:p>
        </w:tc>
        <w:tc>
          <w:tcPr>
            <w:tcW w:w="1357" w:type="dxa"/>
          </w:tcPr>
          <w:p w14:paraId="6FDC1E6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2021 г.</w:t>
            </w:r>
          </w:p>
        </w:tc>
        <w:tc>
          <w:tcPr>
            <w:tcW w:w="1357" w:type="dxa"/>
          </w:tcPr>
          <w:p w14:paraId="6A86B75F"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2022 г.</w:t>
            </w:r>
          </w:p>
        </w:tc>
        <w:tc>
          <w:tcPr>
            <w:tcW w:w="1357" w:type="dxa"/>
          </w:tcPr>
          <w:p w14:paraId="4D3597A5" w14:textId="5DE135AC"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2023</w:t>
            </w:r>
            <w:r w:rsidR="00F274EA" w:rsidRPr="00D87626">
              <w:rPr>
                <w:rFonts w:ascii="Times New Roman" w:hAnsi="Times New Roman" w:cs="Times New Roman"/>
                <w:sz w:val="24"/>
                <w:szCs w:val="28"/>
              </w:rPr>
              <w:t xml:space="preserve"> </w:t>
            </w:r>
            <w:r w:rsidRPr="00D87626">
              <w:rPr>
                <w:rFonts w:ascii="Times New Roman" w:hAnsi="Times New Roman" w:cs="Times New Roman"/>
                <w:sz w:val="24"/>
                <w:szCs w:val="28"/>
              </w:rPr>
              <w:t>г.</w:t>
            </w:r>
          </w:p>
        </w:tc>
      </w:tr>
      <w:tr w:rsidR="00544028" w:rsidRPr="00D87626" w14:paraId="1C24850C" w14:textId="77777777" w:rsidTr="00D87626">
        <w:trPr>
          <w:jc w:val="center"/>
        </w:trPr>
        <w:tc>
          <w:tcPr>
            <w:tcW w:w="2047" w:type="dxa"/>
          </w:tcPr>
          <w:p w14:paraId="6473DD5A" w14:textId="77777777"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г. Кызыл</w:t>
            </w:r>
          </w:p>
        </w:tc>
        <w:tc>
          <w:tcPr>
            <w:tcW w:w="1357" w:type="dxa"/>
          </w:tcPr>
          <w:p w14:paraId="4BFFB36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9,9</w:t>
            </w:r>
          </w:p>
        </w:tc>
        <w:tc>
          <w:tcPr>
            <w:tcW w:w="1357" w:type="dxa"/>
          </w:tcPr>
          <w:p w14:paraId="2B91DA2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7,4</w:t>
            </w:r>
          </w:p>
        </w:tc>
        <w:tc>
          <w:tcPr>
            <w:tcW w:w="1357" w:type="dxa"/>
          </w:tcPr>
          <w:p w14:paraId="156B9178"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7,8</w:t>
            </w:r>
          </w:p>
        </w:tc>
        <w:tc>
          <w:tcPr>
            <w:tcW w:w="1357" w:type="dxa"/>
          </w:tcPr>
          <w:p w14:paraId="5AB8670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7,9</w:t>
            </w:r>
          </w:p>
        </w:tc>
        <w:tc>
          <w:tcPr>
            <w:tcW w:w="1357" w:type="dxa"/>
          </w:tcPr>
          <w:p w14:paraId="6F549D54"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8,2</w:t>
            </w:r>
          </w:p>
        </w:tc>
      </w:tr>
      <w:tr w:rsidR="00544028" w:rsidRPr="00D87626" w14:paraId="6383572D" w14:textId="77777777" w:rsidTr="00D87626">
        <w:trPr>
          <w:jc w:val="center"/>
        </w:trPr>
        <w:tc>
          <w:tcPr>
            <w:tcW w:w="2047" w:type="dxa"/>
          </w:tcPr>
          <w:p w14:paraId="4010D5A1" w14:textId="77777777"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село</w:t>
            </w:r>
          </w:p>
        </w:tc>
        <w:tc>
          <w:tcPr>
            <w:tcW w:w="1357" w:type="dxa"/>
          </w:tcPr>
          <w:p w14:paraId="60E06B2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6,3</w:t>
            </w:r>
          </w:p>
        </w:tc>
        <w:tc>
          <w:tcPr>
            <w:tcW w:w="1357" w:type="dxa"/>
          </w:tcPr>
          <w:p w14:paraId="1C7AFBE7"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5,8</w:t>
            </w:r>
          </w:p>
        </w:tc>
        <w:tc>
          <w:tcPr>
            <w:tcW w:w="1357" w:type="dxa"/>
          </w:tcPr>
          <w:p w14:paraId="351E8CC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6,1</w:t>
            </w:r>
          </w:p>
        </w:tc>
        <w:tc>
          <w:tcPr>
            <w:tcW w:w="1357" w:type="dxa"/>
          </w:tcPr>
          <w:p w14:paraId="700ABF06"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6,0</w:t>
            </w:r>
          </w:p>
        </w:tc>
        <w:tc>
          <w:tcPr>
            <w:tcW w:w="1357" w:type="dxa"/>
          </w:tcPr>
          <w:p w14:paraId="674F2D2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6,0</w:t>
            </w:r>
          </w:p>
        </w:tc>
      </w:tr>
    </w:tbl>
    <w:p w14:paraId="40B453C8" w14:textId="77777777" w:rsidR="00544028" w:rsidRPr="00884CD3" w:rsidRDefault="00544028" w:rsidP="00884CD3">
      <w:pPr>
        <w:spacing w:after="0" w:line="240" w:lineRule="auto"/>
        <w:ind w:firstLine="709"/>
        <w:jc w:val="both"/>
        <w:rPr>
          <w:rFonts w:ascii="Times New Roman" w:hAnsi="Times New Roman" w:cs="Times New Roman"/>
          <w:sz w:val="28"/>
          <w:szCs w:val="28"/>
          <w:highlight w:val="yellow"/>
        </w:rPr>
      </w:pPr>
    </w:p>
    <w:p w14:paraId="60FEF1DA" w14:textId="680D7264"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Число посещений на дому уменьшил</w:t>
      </w:r>
      <w:r w:rsidR="008F75C2" w:rsidRPr="00884CD3">
        <w:rPr>
          <w:rFonts w:ascii="Times New Roman" w:hAnsi="Times New Roman" w:cs="Times New Roman"/>
          <w:sz w:val="28"/>
          <w:szCs w:val="28"/>
        </w:rPr>
        <w:t>о</w:t>
      </w:r>
      <w:r w:rsidRPr="00884CD3">
        <w:rPr>
          <w:rFonts w:ascii="Times New Roman" w:hAnsi="Times New Roman" w:cs="Times New Roman"/>
          <w:sz w:val="28"/>
          <w:szCs w:val="28"/>
        </w:rPr>
        <w:t>сь на 0,5</w:t>
      </w:r>
      <w:r w:rsidR="00D87626">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по сравнению с прошлым периодом, и составил</w:t>
      </w:r>
      <w:r w:rsidR="008F75C2" w:rsidRPr="00884CD3">
        <w:rPr>
          <w:rFonts w:ascii="Times New Roman" w:hAnsi="Times New Roman" w:cs="Times New Roman"/>
          <w:sz w:val="28"/>
          <w:szCs w:val="28"/>
        </w:rPr>
        <w:t>о</w:t>
      </w:r>
      <w:r w:rsidRPr="00884CD3">
        <w:rPr>
          <w:rFonts w:ascii="Times New Roman" w:hAnsi="Times New Roman" w:cs="Times New Roman"/>
          <w:sz w:val="28"/>
          <w:szCs w:val="28"/>
        </w:rPr>
        <w:t xml:space="preserve"> 347,7 тыс., что составляет 1,0 на 1 жителя в год.</w:t>
      </w:r>
    </w:p>
    <w:p w14:paraId="66EA4CC1" w14:textId="77777777" w:rsidR="00D87626" w:rsidRDefault="00D87626" w:rsidP="00884CD3">
      <w:pPr>
        <w:spacing w:after="0" w:line="240" w:lineRule="auto"/>
        <w:ind w:firstLine="709"/>
        <w:jc w:val="both"/>
        <w:rPr>
          <w:rFonts w:ascii="Times New Roman" w:hAnsi="Times New Roman" w:cs="Times New Roman"/>
          <w:sz w:val="28"/>
          <w:szCs w:val="28"/>
        </w:rPr>
      </w:pPr>
    </w:p>
    <w:p w14:paraId="2F911C00" w14:textId="1CA77B16" w:rsidR="00544028" w:rsidRDefault="00544028" w:rsidP="00D87626">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3E70F8" w:rsidRPr="00884CD3">
        <w:rPr>
          <w:rFonts w:ascii="Times New Roman" w:hAnsi="Times New Roman" w:cs="Times New Roman"/>
          <w:sz w:val="28"/>
          <w:szCs w:val="28"/>
        </w:rPr>
        <w:t>4</w:t>
      </w:r>
      <w:r w:rsidR="004932E2" w:rsidRPr="00884CD3">
        <w:rPr>
          <w:rFonts w:ascii="Times New Roman" w:hAnsi="Times New Roman" w:cs="Times New Roman"/>
          <w:sz w:val="28"/>
          <w:szCs w:val="28"/>
        </w:rPr>
        <w:t>5</w:t>
      </w:r>
    </w:p>
    <w:p w14:paraId="458F6D91" w14:textId="77777777" w:rsidR="00D87626" w:rsidRPr="00884CD3" w:rsidRDefault="00D87626" w:rsidP="00884CD3">
      <w:pPr>
        <w:spacing w:after="0" w:line="240" w:lineRule="auto"/>
        <w:ind w:firstLine="709"/>
        <w:jc w:val="both"/>
        <w:rPr>
          <w:rFonts w:ascii="Times New Roman" w:hAnsi="Times New Roman" w:cs="Times New Roman"/>
          <w:sz w:val="28"/>
          <w:szCs w:val="28"/>
        </w:rPr>
      </w:pPr>
    </w:p>
    <w:p w14:paraId="6CEC03BD" w14:textId="77777777" w:rsidR="00544028" w:rsidRPr="00884CD3" w:rsidRDefault="00544028" w:rsidP="00D87626">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Количество посещений на дому</w:t>
      </w:r>
    </w:p>
    <w:p w14:paraId="35585E66" w14:textId="77777777" w:rsidR="00544028" w:rsidRPr="00884CD3" w:rsidRDefault="00544028" w:rsidP="00884CD3">
      <w:pPr>
        <w:spacing w:after="0" w:line="240" w:lineRule="auto"/>
        <w:ind w:firstLine="709"/>
        <w:jc w:val="both"/>
        <w:rPr>
          <w:rFonts w:ascii="Times New Roman" w:hAnsi="Times New Roman" w:cs="Times New Roman"/>
          <w:sz w:val="28"/>
          <w:szCs w:val="28"/>
        </w:rPr>
      </w:pP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86"/>
        <w:gridCol w:w="1286"/>
        <w:gridCol w:w="1286"/>
        <w:gridCol w:w="1286"/>
        <w:gridCol w:w="1286"/>
      </w:tblGrid>
      <w:tr w:rsidR="00544028" w:rsidRPr="00D87626" w14:paraId="7027369B" w14:textId="77777777" w:rsidTr="00D87626">
        <w:trPr>
          <w:jc w:val="center"/>
        </w:trPr>
        <w:tc>
          <w:tcPr>
            <w:tcW w:w="2268" w:type="dxa"/>
          </w:tcPr>
          <w:p w14:paraId="1A2A48E5" w14:textId="77777777" w:rsidR="00544028" w:rsidRPr="00D87626" w:rsidRDefault="00544028" w:rsidP="00D87626">
            <w:pPr>
              <w:spacing w:after="0" w:line="240" w:lineRule="auto"/>
              <w:jc w:val="center"/>
              <w:rPr>
                <w:rFonts w:ascii="Times New Roman" w:hAnsi="Times New Roman" w:cs="Times New Roman"/>
                <w:sz w:val="24"/>
                <w:szCs w:val="28"/>
              </w:rPr>
            </w:pPr>
          </w:p>
        </w:tc>
        <w:tc>
          <w:tcPr>
            <w:tcW w:w="1286" w:type="dxa"/>
          </w:tcPr>
          <w:p w14:paraId="633B4ADD" w14:textId="1D412E86"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2019 г.</w:t>
            </w:r>
          </w:p>
        </w:tc>
        <w:tc>
          <w:tcPr>
            <w:tcW w:w="1286" w:type="dxa"/>
          </w:tcPr>
          <w:p w14:paraId="74B3D9A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2020 г.</w:t>
            </w:r>
          </w:p>
        </w:tc>
        <w:tc>
          <w:tcPr>
            <w:tcW w:w="1286" w:type="dxa"/>
          </w:tcPr>
          <w:p w14:paraId="32B2901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2021 г.</w:t>
            </w:r>
          </w:p>
        </w:tc>
        <w:tc>
          <w:tcPr>
            <w:tcW w:w="1286" w:type="dxa"/>
          </w:tcPr>
          <w:p w14:paraId="074DF4A9"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2022 г.</w:t>
            </w:r>
          </w:p>
        </w:tc>
        <w:tc>
          <w:tcPr>
            <w:tcW w:w="1286" w:type="dxa"/>
          </w:tcPr>
          <w:p w14:paraId="54AF9D02" w14:textId="268D9816"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2023</w:t>
            </w:r>
            <w:r w:rsidR="008F75C2" w:rsidRPr="00D87626">
              <w:rPr>
                <w:rFonts w:ascii="Times New Roman" w:hAnsi="Times New Roman" w:cs="Times New Roman"/>
                <w:sz w:val="24"/>
                <w:szCs w:val="28"/>
              </w:rPr>
              <w:t xml:space="preserve"> </w:t>
            </w:r>
            <w:r w:rsidRPr="00D87626">
              <w:rPr>
                <w:rFonts w:ascii="Times New Roman" w:hAnsi="Times New Roman" w:cs="Times New Roman"/>
                <w:sz w:val="24"/>
                <w:szCs w:val="28"/>
              </w:rPr>
              <w:t>г.</w:t>
            </w:r>
          </w:p>
        </w:tc>
      </w:tr>
      <w:tr w:rsidR="00544028" w:rsidRPr="00D87626" w14:paraId="36165213" w14:textId="77777777" w:rsidTr="00D87626">
        <w:trPr>
          <w:jc w:val="center"/>
        </w:trPr>
        <w:tc>
          <w:tcPr>
            <w:tcW w:w="2268" w:type="dxa"/>
          </w:tcPr>
          <w:p w14:paraId="2B66D331" w14:textId="77777777"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Посещения на дому в тыс.</w:t>
            </w:r>
          </w:p>
        </w:tc>
        <w:tc>
          <w:tcPr>
            <w:tcW w:w="1286" w:type="dxa"/>
          </w:tcPr>
          <w:p w14:paraId="22C0D47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366,6</w:t>
            </w:r>
          </w:p>
        </w:tc>
        <w:tc>
          <w:tcPr>
            <w:tcW w:w="1286" w:type="dxa"/>
          </w:tcPr>
          <w:p w14:paraId="5AA2E47E"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391,7</w:t>
            </w:r>
          </w:p>
        </w:tc>
        <w:tc>
          <w:tcPr>
            <w:tcW w:w="1286" w:type="dxa"/>
          </w:tcPr>
          <w:p w14:paraId="36248FC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383,5</w:t>
            </w:r>
          </w:p>
        </w:tc>
        <w:tc>
          <w:tcPr>
            <w:tcW w:w="1286" w:type="dxa"/>
          </w:tcPr>
          <w:p w14:paraId="33AC0B7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349,3</w:t>
            </w:r>
          </w:p>
        </w:tc>
        <w:tc>
          <w:tcPr>
            <w:tcW w:w="1286" w:type="dxa"/>
          </w:tcPr>
          <w:p w14:paraId="6A400BEC"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347,7</w:t>
            </w:r>
          </w:p>
        </w:tc>
      </w:tr>
      <w:tr w:rsidR="00544028" w:rsidRPr="00D87626" w14:paraId="1492EB3F" w14:textId="77777777" w:rsidTr="00D87626">
        <w:trPr>
          <w:jc w:val="center"/>
        </w:trPr>
        <w:tc>
          <w:tcPr>
            <w:tcW w:w="2268" w:type="dxa"/>
          </w:tcPr>
          <w:p w14:paraId="1157679D" w14:textId="77777777" w:rsidR="00544028" w:rsidRPr="00D87626" w:rsidRDefault="00544028" w:rsidP="00D87626">
            <w:pPr>
              <w:spacing w:after="0" w:line="240" w:lineRule="auto"/>
              <w:rPr>
                <w:rFonts w:ascii="Times New Roman" w:hAnsi="Times New Roman" w:cs="Times New Roman"/>
                <w:sz w:val="24"/>
                <w:szCs w:val="28"/>
              </w:rPr>
            </w:pPr>
            <w:r w:rsidRPr="00D87626">
              <w:rPr>
                <w:rFonts w:ascii="Times New Roman" w:hAnsi="Times New Roman" w:cs="Times New Roman"/>
                <w:sz w:val="24"/>
                <w:szCs w:val="28"/>
              </w:rPr>
              <w:t>На 1 жителя</w:t>
            </w:r>
          </w:p>
        </w:tc>
        <w:tc>
          <w:tcPr>
            <w:tcW w:w="1286" w:type="dxa"/>
          </w:tcPr>
          <w:p w14:paraId="612EBB2A"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1,13</w:t>
            </w:r>
          </w:p>
        </w:tc>
        <w:tc>
          <w:tcPr>
            <w:tcW w:w="1286" w:type="dxa"/>
          </w:tcPr>
          <w:p w14:paraId="58CF1EE3"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1,19</w:t>
            </w:r>
          </w:p>
        </w:tc>
        <w:tc>
          <w:tcPr>
            <w:tcW w:w="1286" w:type="dxa"/>
          </w:tcPr>
          <w:p w14:paraId="1CE0C222"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1,16</w:t>
            </w:r>
          </w:p>
        </w:tc>
        <w:tc>
          <w:tcPr>
            <w:tcW w:w="1286" w:type="dxa"/>
          </w:tcPr>
          <w:p w14:paraId="758459C1"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1,1</w:t>
            </w:r>
          </w:p>
        </w:tc>
        <w:tc>
          <w:tcPr>
            <w:tcW w:w="1286" w:type="dxa"/>
          </w:tcPr>
          <w:p w14:paraId="71744549" w14:textId="77777777" w:rsidR="00544028" w:rsidRPr="00D87626" w:rsidRDefault="00544028" w:rsidP="00D87626">
            <w:pPr>
              <w:spacing w:after="0" w:line="240" w:lineRule="auto"/>
              <w:jc w:val="center"/>
              <w:rPr>
                <w:rFonts w:ascii="Times New Roman" w:hAnsi="Times New Roman" w:cs="Times New Roman"/>
                <w:sz w:val="24"/>
                <w:szCs w:val="28"/>
              </w:rPr>
            </w:pPr>
            <w:r w:rsidRPr="00D87626">
              <w:rPr>
                <w:rFonts w:ascii="Times New Roman" w:hAnsi="Times New Roman" w:cs="Times New Roman"/>
                <w:sz w:val="24"/>
                <w:szCs w:val="28"/>
              </w:rPr>
              <w:t>1,0</w:t>
            </w:r>
          </w:p>
        </w:tc>
      </w:tr>
    </w:tbl>
    <w:p w14:paraId="63578EC0" w14:textId="77777777" w:rsidR="00544028" w:rsidRPr="00884CD3" w:rsidRDefault="00544028" w:rsidP="00884CD3">
      <w:pPr>
        <w:spacing w:after="0" w:line="240" w:lineRule="auto"/>
        <w:ind w:firstLine="709"/>
        <w:jc w:val="both"/>
        <w:rPr>
          <w:rFonts w:ascii="Times New Roman" w:hAnsi="Times New Roman" w:cs="Times New Roman"/>
          <w:sz w:val="28"/>
          <w:szCs w:val="28"/>
        </w:rPr>
      </w:pPr>
    </w:p>
    <w:p w14:paraId="310C44CD" w14:textId="4FC710A2" w:rsidR="00544028" w:rsidRPr="00884CD3" w:rsidRDefault="0054402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Удельный вес посещений с профилактической целью уменьшился на 0,3</w:t>
      </w:r>
      <w:r w:rsidR="00D87626">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по сравнению с показателем прошлого года и составил 39,1</w:t>
      </w:r>
      <w:r w:rsidR="00D87626" w:rsidRPr="00D87626">
        <w:rPr>
          <w:rFonts w:ascii="Times New Roman" w:hAnsi="Times New Roman" w:cs="Times New Roman"/>
          <w:sz w:val="28"/>
          <w:szCs w:val="28"/>
        </w:rPr>
        <w:t xml:space="preserve"> </w:t>
      </w:r>
      <w:r w:rsidR="00D87626">
        <w:rPr>
          <w:rFonts w:ascii="Times New Roman" w:hAnsi="Times New Roman" w:cs="Times New Roman"/>
          <w:sz w:val="28"/>
          <w:szCs w:val="28"/>
        </w:rPr>
        <w:t>процента</w:t>
      </w:r>
      <w:r w:rsidRPr="00884CD3">
        <w:rPr>
          <w:rFonts w:ascii="Times New Roman" w:hAnsi="Times New Roman" w:cs="Times New Roman"/>
          <w:sz w:val="28"/>
          <w:szCs w:val="28"/>
        </w:rPr>
        <w:t xml:space="preserve"> (2022 г. – 39,2</w:t>
      </w:r>
      <w:r w:rsidR="00A71AC2" w:rsidRPr="00A71AC2">
        <w:rPr>
          <w:rFonts w:ascii="Times New Roman" w:eastAsia="Calibri" w:hAnsi="Times New Roman" w:cs="Times New Roman"/>
          <w:sz w:val="28"/>
          <w:szCs w:val="28"/>
        </w:rPr>
        <w:t xml:space="preserve"> </w:t>
      </w:r>
      <w:r w:rsidR="00A71AC2">
        <w:rPr>
          <w:rFonts w:ascii="Times New Roman" w:eastAsia="Calibri" w:hAnsi="Times New Roman" w:cs="Times New Roman"/>
          <w:sz w:val="28"/>
          <w:szCs w:val="28"/>
        </w:rPr>
        <w:t>процента</w:t>
      </w:r>
      <w:r w:rsidRPr="00884CD3">
        <w:rPr>
          <w:rFonts w:ascii="Times New Roman" w:hAnsi="Times New Roman" w:cs="Times New Roman"/>
          <w:sz w:val="28"/>
          <w:szCs w:val="28"/>
        </w:rPr>
        <w:t>). Удельный вес посещений по поводу заболеваний ув</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личился по сравнению с прошлым годом на 0,2 </w:t>
      </w:r>
      <w:r w:rsidR="00B31036">
        <w:rPr>
          <w:rFonts w:ascii="Times New Roman" w:hAnsi="Times New Roman" w:cs="Times New Roman"/>
          <w:sz w:val="28"/>
          <w:szCs w:val="28"/>
        </w:rPr>
        <w:t>процента</w:t>
      </w:r>
      <w:r w:rsidRPr="00884CD3">
        <w:rPr>
          <w:rFonts w:ascii="Times New Roman" w:hAnsi="Times New Roman" w:cs="Times New Roman"/>
          <w:sz w:val="28"/>
          <w:szCs w:val="28"/>
        </w:rPr>
        <w:t xml:space="preserve"> и составил 60,9</w:t>
      </w:r>
      <w:r w:rsidR="00B31036" w:rsidRPr="00B31036">
        <w:rPr>
          <w:rFonts w:ascii="Times New Roman" w:hAnsi="Times New Roman" w:cs="Times New Roman"/>
          <w:sz w:val="28"/>
          <w:szCs w:val="28"/>
        </w:rPr>
        <w:t xml:space="preserve"> </w:t>
      </w:r>
      <w:r w:rsidR="00B31036">
        <w:rPr>
          <w:rFonts w:ascii="Times New Roman" w:hAnsi="Times New Roman" w:cs="Times New Roman"/>
          <w:sz w:val="28"/>
          <w:szCs w:val="28"/>
        </w:rPr>
        <w:t>пр</w:t>
      </w:r>
      <w:r w:rsidR="00B31036">
        <w:rPr>
          <w:rFonts w:ascii="Times New Roman" w:hAnsi="Times New Roman" w:cs="Times New Roman"/>
          <w:sz w:val="28"/>
          <w:szCs w:val="28"/>
        </w:rPr>
        <w:t>о</w:t>
      </w:r>
      <w:r w:rsidR="00B31036">
        <w:rPr>
          <w:rFonts w:ascii="Times New Roman" w:hAnsi="Times New Roman" w:cs="Times New Roman"/>
          <w:sz w:val="28"/>
          <w:szCs w:val="28"/>
        </w:rPr>
        <w:t>цента</w:t>
      </w:r>
      <w:r w:rsidR="00A71AC2">
        <w:rPr>
          <w:rFonts w:ascii="Times New Roman" w:hAnsi="Times New Roman" w:cs="Times New Roman"/>
          <w:sz w:val="28"/>
          <w:szCs w:val="28"/>
        </w:rPr>
        <w:t xml:space="preserve"> </w:t>
      </w:r>
      <w:r w:rsidRPr="00884CD3">
        <w:rPr>
          <w:rFonts w:ascii="Times New Roman" w:hAnsi="Times New Roman" w:cs="Times New Roman"/>
          <w:sz w:val="28"/>
          <w:szCs w:val="28"/>
        </w:rPr>
        <w:t>(2022 г. – 60,8</w:t>
      </w:r>
      <w:r w:rsidR="00A71AC2" w:rsidRPr="00A71AC2">
        <w:rPr>
          <w:rFonts w:ascii="Times New Roman" w:eastAsia="Calibri" w:hAnsi="Times New Roman" w:cs="Times New Roman"/>
          <w:sz w:val="28"/>
          <w:szCs w:val="28"/>
        </w:rPr>
        <w:t xml:space="preserve"> </w:t>
      </w:r>
      <w:r w:rsidR="00A71AC2">
        <w:rPr>
          <w:rFonts w:ascii="Times New Roman" w:eastAsia="Calibri" w:hAnsi="Times New Roman" w:cs="Times New Roman"/>
          <w:sz w:val="28"/>
          <w:szCs w:val="28"/>
        </w:rPr>
        <w:t>процента</w:t>
      </w:r>
      <w:r w:rsidRPr="00884CD3">
        <w:rPr>
          <w:rFonts w:ascii="Times New Roman" w:hAnsi="Times New Roman" w:cs="Times New Roman"/>
          <w:sz w:val="28"/>
          <w:szCs w:val="28"/>
        </w:rPr>
        <w:t>).</w:t>
      </w:r>
    </w:p>
    <w:p w14:paraId="3EB83946" w14:textId="77777777" w:rsidR="00544028" w:rsidRPr="00884CD3" w:rsidRDefault="00544028" w:rsidP="00884CD3">
      <w:pPr>
        <w:spacing w:after="0" w:line="240" w:lineRule="auto"/>
        <w:ind w:firstLine="709"/>
        <w:jc w:val="both"/>
        <w:rPr>
          <w:rFonts w:ascii="Times New Roman" w:hAnsi="Times New Roman" w:cs="Times New Roman"/>
          <w:sz w:val="28"/>
          <w:szCs w:val="28"/>
        </w:rPr>
      </w:pPr>
    </w:p>
    <w:p w14:paraId="4E1C75DA" w14:textId="77777777" w:rsidR="00211206" w:rsidRPr="00884CD3" w:rsidRDefault="00211206" w:rsidP="00B31036">
      <w:pPr>
        <w:shd w:val="clear" w:color="auto" w:fill="FFFFFF"/>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Стационарная помощь</w:t>
      </w:r>
    </w:p>
    <w:p w14:paraId="34E21A44" w14:textId="77777777" w:rsidR="00211206" w:rsidRPr="00884CD3" w:rsidRDefault="00211206" w:rsidP="00884CD3">
      <w:pPr>
        <w:shd w:val="clear" w:color="auto" w:fill="FFFFFF"/>
        <w:spacing w:after="0" w:line="240" w:lineRule="auto"/>
        <w:ind w:firstLine="709"/>
        <w:jc w:val="both"/>
        <w:rPr>
          <w:rFonts w:ascii="Times New Roman" w:eastAsia="Times New Roman" w:hAnsi="Times New Roman" w:cs="Times New Roman"/>
          <w:sz w:val="28"/>
          <w:szCs w:val="28"/>
        </w:rPr>
      </w:pPr>
    </w:p>
    <w:p w14:paraId="35BA9D6C" w14:textId="33CD862F" w:rsidR="00211206" w:rsidRPr="00884CD3" w:rsidRDefault="00211206" w:rsidP="00884CD3">
      <w:pPr>
        <w:shd w:val="clear" w:color="auto" w:fill="FFFFFF"/>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Приказом Министерства здравоохранения Рес</w:t>
      </w:r>
      <w:r w:rsidR="00500BC4" w:rsidRPr="00884CD3">
        <w:rPr>
          <w:rFonts w:ascii="Times New Roman" w:eastAsia="Times New Roman" w:hAnsi="Times New Roman" w:cs="Times New Roman"/>
          <w:sz w:val="28"/>
          <w:szCs w:val="28"/>
        </w:rPr>
        <w:t>публики Тыва от 20 февр</w:t>
      </w:r>
      <w:r w:rsidR="00500BC4" w:rsidRPr="00884CD3">
        <w:rPr>
          <w:rFonts w:ascii="Times New Roman" w:eastAsia="Times New Roman" w:hAnsi="Times New Roman" w:cs="Times New Roman"/>
          <w:sz w:val="28"/>
          <w:szCs w:val="28"/>
        </w:rPr>
        <w:t>а</w:t>
      </w:r>
      <w:r w:rsidR="00500BC4" w:rsidRPr="00884CD3">
        <w:rPr>
          <w:rFonts w:ascii="Times New Roman" w:eastAsia="Times New Roman" w:hAnsi="Times New Roman" w:cs="Times New Roman"/>
          <w:sz w:val="28"/>
          <w:szCs w:val="28"/>
        </w:rPr>
        <w:t xml:space="preserve">ля </w:t>
      </w:r>
      <w:r w:rsidRPr="00884CD3">
        <w:rPr>
          <w:rFonts w:ascii="Times New Roman" w:eastAsia="Times New Roman" w:hAnsi="Times New Roman" w:cs="Times New Roman"/>
          <w:sz w:val="28"/>
          <w:szCs w:val="28"/>
        </w:rPr>
        <w:t>2023</w:t>
      </w:r>
      <w:r w:rsidR="00B2423D"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г. </w:t>
      </w:r>
      <w:r w:rsidR="00B31036" w:rsidRPr="00884CD3">
        <w:rPr>
          <w:rFonts w:ascii="Times New Roman" w:eastAsia="Times New Roman" w:hAnsi="Times New Roman" w:cs="Times New Roman"/>
          <w:sz w:val="28"/>
          <w:szCs w:val="28"/>
        </w:rPr>
        <w:t>№</w:t>
      </w:r>
      <w:r w:rsidR="003F2A5E">
        <w:rPr>
          <w:rFonts w:ascii="Times New Roman" w:eastAsia="Times New Roman" w:hAnsi="Times New Roman" w:cs="Times New Roman"/>
          <w:sz w:val="28"/>
          <w:szCs w:val="28"/>
        </w:rPr>
        <w:t xml:space="preserve"> </w:t>
      </w:r>
      <w:r w:rsidR="00B31036" w:rsidRPr="00884CD3">
        <w:rPr>
          <w:rFonts w:ascii="Times New Roman" w:eastAsia="Times New Roman" w:hAnsi="Times New Roman" w:cs="Times New Roman"/>
          <w:sz w:val="28"/>
          <w:szCs w:val="28"/>
        </w:rPr>
        <w:t xml:space="preserve">168пр/23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Об утверждении коечного фонда на 2023 год</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число круглосуточных коек составило 3266. Показатель обеспеченности койками сн</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зился на 6,7</w:t>
      </w:r>
      <w:r w:rsidR="00B31036" w:rsidRPr="00B31036">
        <w:rPr>
          <w:rFonts w:ascii="Times New Roman" w:hAnsi="Times New Roman" w:cs="Times New Roman"/>
          <w:sz w:val="28"/>
          <w:szCs w:val="28"/>
        </w:rPr>
        <w:t xml:space="preserve"> </w:t>
      </w:r>
      <w:r w:rsidR="00B31036">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и составил 96,8 на 10 тыс. населения (2022</w:t>
      </w:r>
      <w:r w:rsidR="00B2423D"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 103,8).</w:t>
      </w:r>
    </w:p>
    <w:p w14:paraId="39C90CC8" w14:textId="77777777" w:rsidR="00B31036" w:rsidRDefault="00B31036" w:rsidP="00884CD3">
      <w:pPr>
        <w:spacing w:after="0" w:line="240" w:lineRule="auto"/>
        <w:ind w:firstLine="709"/>
        <w:jc w:val="both"/>
        <w:rPr>
          <w:rFonts w:ascii="Times New Roman" w:eastAsia="Times New Roman" w:hAnsi="Times New Roman" w:cs="Times New Roman"/>
          <w:sz w:val="28"/>
          <w:szCs w:val="28"/>
        </w:rPr>
      </w:pPr>
    </w:p>
    <w:p w14:paraId="70FC378F" w14:textId="77777777" w:rsidR="00B31036" w:rsidRDefault="00B31036" w:rsidP="00884CD3">
      <w:pPr>
        <w:spacing w:after="0" w:line="240" w:lineRule="auto"/>
        <w:ind w:firstLine="709"/>
        <w:jc w:val="both"/>
        <w:rPr>
          <w:rFonts w:ascii="Times New Roman" w:eastAsia="Times New Roman" w:hAnsi="Times New Roman" w:cs="Times New Roman"/>
          <w:sz w:val="28"/>
          <w:szCs w:val="28"/>
        </w:rPr>
      </w:pPr>
    </w:p>
    <w:p w14:paraId="5335F886" w14:textId="445B4E72" w:rsidR="00211206" w:rsidRDefault="00211206" w:rsidP="00B31036">
      <w:pPr>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lastRenderedPageBreak/>
        <w:t xml:space="preserve">Таблица </w:t>
      </w:r>
      <w:r w:rsidR="003E70F8" w:rsidRPr="00884CD3">
        <w:rPr>
          <w:rFonts w:ascii="Times New Roman" w:eastAsia="Times New Roman" w:hAnsi="Times New Roman" w:cs="Times New Roman"/>
          <w:sz w:val="28"/>
          <w:szCs w:val="28"/>
        </w:rPr>
        <w:t>4</w:t>
      </w:r>
      <w:r w:rsidR="004932E2" w:rsidRPr="00884CD3">
        <w:rPr>
          <w:rFonts w:ascii="Times New Roman" w:eastAsia="Times New Roman" w:hAnsi="Times New Roman" w:cs="Times New Roman"/>
          <w:sz w:val="28"/>
          <w:szCs w:val="28"/>
        </w:rPr>
        <w:t>6</w:t>
      </w:r>
    </w:p>
    <w:p w14:paraId="16EC602A" w14:textId="77777777" w:rsidR="00B31036" w:rsidRPr="00884CD3" w:rsidRDefault="00B31036" w:rsidP="00B31036">
      <w:pPr>
        <w:spacing w:after="0" w:line="240" w:lineRule="auto"/>
        <w:ind w:firstLine="709"/>
        <w:jc w:val="right"/>
        <w:rPr>
          <w:rFonts w:ascii="Times New Roman" w:eastAsia="Times New Roman" w:hAnsi="Times New Roman" w:cs="Times New Roman"/>
          <w:sz w:val="28"/>
          <w:szCs w:val="28"/>
        </w:rPr>
      </w:pPr>
    </w:p>
    <w:p w14:paraId="588C00AC" w14:textId="7DDD3E95" w:rsidR="00211206" w:rsidRPr="00B31036" w:rsidRDefault="00211206" w:rsidP="00B31036">
      <w:pPr>
        <w:spacing w:after="0" w:line="240" w:lineRule="auto"/>
        <w:jc w:val="center"/>
        <w:rPr>
          <w:rFonts w:ascii="Times New Roman" w:eastAsia="Times New Roman" w:hAnsi="Times New Roman" w:cs="Times New Roman"/>
          <w:sz w:val="28"/>
          <w:szCs w:val="28"/>
        </w:rPr>
      </w:pPr>
      <w:r w:rsidRPr="00B31036">
        <w:rPr>
          <w:rFonts w:ascii="Times New Roman" w:eastAsia="Times New Roman" w:hAnsi="Times New Roman" w:cs="Times New Roman"/>
          <w:sz w:val="28"/>
          <w:szCs w:val="28"/>
        </w:rPr>
        <w:t>Обеспеченность койками в Республике Тыва</w:t>
      </w:r>
    </w:p>
    <w:p w14:paraId="0E02B814" w14:textId="77777777" w:rsidR="00211206" w:rsidRPr="00B31036" w:rsidRDefault="00211206" w:rsidP="00B31036">
      <w:pPr>
        <w:spacing w:after="0" w:line="240" w:lineRule="auto"/>
        <w:jc w:val="center"/>
        <w:rPr>
          <w:rFonts w:ascii="Times New Roman" w:eastAsia="Times New Roman" w:hAnsi="Times New Roman" w:cs="Times New Roman"/>
          <w:sz w:val="28"/>
          <w:szCs w:val="28"/>
        </w:rPr>
      </w:pPr>
      <w:r w:rsidRPr="00B31036">
        <w:rPr>
          <w:rFonts w:ascii="Times New Roman" w:eastAsia="Times New Roman" w:hAnsi="Times New Roman" w:cs="Times New Roman"/>
          <w:sz w:val="28"/>
          <w:szCs w:val="28"/>
        </w:rPr>
        <w:t>(на 10 тыс. населения)</w:t>
      </w:r>
    </w:p>
    <w:p w14:paraId="195C98D5" w14:textId="77777777" w:rsidR="00211206" w:rsidRPr="00884CD3" w:rsidRDefault="00211206" w:rsidP="00884CD3">
      <w:pPr>
        <w:spacing w:after="0" w:line="240" w:lineRule="auto"/>
        <w:ind w:firstLine="709"/>
        <w:jc w:val="both"/>
        <w:rPr>
          <w:rFonts w:ascii="Times New Roman" w:eastAsia="Times New Roman" w:hAnsi="Times New Roman" w:cs="Times New Roman"/>
          <w:i/>
          <w:sz w:val="28"/>
          <w:szCs w:val="28"/>
        </w:rPr>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5"/>
        <w:gridCol w:w="1172"/>
        <w:gridCol w:w="1172"/>
        <w:gridCol w:w="1172"/>
        <w:gridCol w:w="1172"/>
        <w:gridCol w:w="1172"/>
      </w:tblGrid>
      <w:tr w:rsidR="00211206" w:rsidRPr="00B31036" w14:paraId="69DB2E88"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105FD463" w14:textId="7884C322" w:rsidR="00211206" w:rsidRPr="00B31036" w:rsidRDefault="00B31036" w:rsidP="00B31036">
            <w:pPr>
              <w:spacing w:after="0" w:line="240" w:lineRule="auto"/>
              <w:jc w:val="center"/>
              <w:rPr>
                <w:rFonts w:ascii="Times New Roman" w:eastAsia="Times New Roman" w:hAnsi="Times New Roman" w:cs="Times New Roman"/>
                <w:sz w:val="24"/>
                <w:szCs w:val="28"/>
              </w:rPr>
            </w:pPr>
            <w:r>
              <w:rPr>
                <w:rFonts w:ascii="Times New Roman" w:hAnsi="Times New Roman" w:cs="Times New Roman"/>
                <w:sz w:val="24"/>
                <w:szCs w:val="28"/>
              </w:rPr>
              <w:t>Наименование т</w:t>
            </w:r>
            <w:r w:rsidRPr="00D87626">
              <w:rPr>
                <w:rFonts w:ascii="Times New Roman" w:hAnsi="Times New Roman" w:cs="Times New Roman"/>
                <w:sz w:val="24"/>
                <w:szCs w:val="28"/>
              </w:rPr>
              <w:t>еррито</w:t>
            </w:r>
            <w:r>
              <w:rPr>
                <w:rFonts w:ascii="Times New Roman" w:hAnsi="Times New Roman" w:cs="Times New Roman"/>
                <w:sz w:val="24"/>
                <w:szCs w:val="28"/>
              </w:rPr>
              <w:t>рии</w:t>
            </w:r>
          </w:p>
        </w:tc>
        <w:tc>
          <w:tcPr>
            <w:tcW w:w="1172" w:type="dxa"/>
            <w:tcBorders>
              <w:top w:val="single" w:sz="4" w:space="0" w:color="auto"/>
              <w:left w:val="single" w:sz="4" w:space="0" w:color="auto"/>
              <w:bottom w:val="single" w:sz="4" w:space="0" w:color="auto"/>
              <w:right w:val="single" w:sz="4" w:space="0" w:color="auto"/>
            </w:tcBorders>
          </w:tcPr>
          <w:p w14:paraId="47638580" w14:textId="57350EC8"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2019</w:t>
            </w:r>
            <w:r w:rsidR="00B2423D" w:rsidRPr="00B31036">
              <w:rPr>
                <w:rFonts w:ascii="Times New Roman" w:eastAsia="Times New Roman" w:hAnsi="Times New Roman" w:cs="Times New Roman"/>
                <w:sz w:val="24"/>
                <w:szCs w:val="28"/>
              </w:rPr>
              <w:t xml:space="preserve"> </w:t>
            </w:r>
            <w:r w:rsidRPr="00B31036">
              <w:rPr>
                <w:rFonts w:ascii="Times New Roman" w:eastAsia="Times New Roman" w:hAnsi="Times New Roman" w:cs="Times New Roman"/>
                <w:sz w:val="24"/>
                <w:szCs w:val="28"/>
              </w:rPr>
              <w:t>г.</w:t>
            </w:r>
          </w:p>
        </w:tc>
        <w:tc>
          <w:tcPr>
            <w:tcW w:w="1172" w:type="dxa"/>
            <w:tcBorders>
              <w:top w:val="single" w:sz="4" w:space="0" w:color="auto"/>
              <w:left w:val="single" w:sz="4" w:space="0" w:color="auto"/>
              <w:bottom w:val="single" w:sz="4" w:space="0" w:color="auto"/>
              <w:right w:val="single" w:sz="4" w:space="0" w:color="auto"/>
            </w:tcBorders>
          </w:tcPr>
          <w:p w14:paraId="5005476E" w14:textId="2984F383"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2020</w:t>
            </w:r>
            <w:r w:rsidR="00B2423D" w:rsidRPr="00B31036">
              <w:rPr>
                <w:rFonts w:ascii="Times New Roman" w:eastAsia="Times New Roman" w:hAnsi="Times New Roman" w:cs="Times New Roman"/>
                <w:sz w:val="24"/>
                <w:szCs w:val="28"/>
              </w:rPr>
              <w:t xml:space="preserve"> </w:t>
            </w:r>
            <w:r w:rsidRPr="00B31036">
              <w:rPr>
                <w:rFonts w:ascii="Times New Roman" w:eastAsia="Times New Roman" w:hAnsi="Times New Roman" w:cs="Times New Roman"/>
                <w:sz w:val="24"/>
                <w:szCs w:val="28"/>
              </w:rPr>
              <w:t>г.</w:t>
            </w:r>
          </w:p>
        </w:tc>
        <w:tc>
          <w:tcPr>
            <w:tcW w:w="1172" w:type="dxa"/>
            <w:tcBorders>
              <w:top w:val="single" w:sz="4" w:space="0" w:color="auto"/>
              <w:left w:val="single" w:sz="4" w:space="0" w:color="auto"/>
              <w:bottom w:val="single" w:sz="4" w:space="0" w:color="auto"/>
              <w:right w:val="single" w:sz="4" w:space="0" w:color="auto"/>
            </w:tcBorders>
          </w:tcPr>
          <w:p w14:paraId="75922F2F" w14:textId="5304A984"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2021</w:t>
            </w:r>
            <w:r w:rsidR="00B2423D" w:rsidRPr="00B31036">
              <w:rPr>
                <w:rFonts w:ascii="Times New Roman" w:eastAsia="Times New Roman" w:hAnsi="Times New Roman" w:cs="Times New Roman"/>
                <w:sz w:val="24"/>
                <w:szCs w:val="28"/>
              </w:rPr>
              <w:t xml:space="preserve"> </w:t>
            </w:r>
            <w:r w:rsidRPr="00B31036">
              <w:rPr>
                <w:rFonts w:ascii="Times New Roman" w:eastAsia="Times New Roman" w:hAnsi="Times New Roman" w:cs="Times New Roman"/>
                <w:sz w:val="24"/>
                <w:szCs w:val="28"/>
              </w:rPr>
              <w:t>г</w:t>
            </w:r>
            <w:r w:rsidR="00B2423D" w:rsidRPr="00B31036">
              <w:rPr>
                <w:rFonts w:ascii="Times New Roman" w:eastAsia="Times New Roman" w:hAnsi="Times New Roman" w:cs="Times New Roman"/>
                <w:sz w:val="24"/>
                <w:szCs w:val="28"/>
              </w:rPr>
              <w:t>.</w:t>
            </w:r>
          </w:p>
        </w:tc>
        <w:tc>
          <w:tcPr>
            <w:tcW w:w="1172" w:type="dxa"/>
            <w:tcBorders>
              <w:top w:val="single" w:sz="4" w:space="0" w:color="auto"/>
              <w:left w:val="single" w:sz="4" w:space="0" w:color="auto"/>
              <w:bottom w:val="single" w:sz="4" w:space="0" w:color="auto"/>
              <w:right w:val="single" w:sz="4" w:space="0" w:color="auto"/>
            </w:tcBorders>
          </w:tcPr>
          <w:p w14:paraId="04291151" w14:textId="051CE2A1"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2022</w:t>
            </w:r>
            <w:r w:rsidR="00B2423D" w:rsidRPr="00B31036">
              <w:rPr>
                <w:rFonts w:ascii="Times New Roman" w:eastAsia="Times New Roman" w:hAnsi="Times New Roman" w:cs="Times New Roman"/>
                <w:sz w:val="24"/>
                <w:szCs w:val="28"/>
              </w:rPr>
              <w:t xml:space="preserve"> </w:t>
            </w:r>
            <w:r w:rsidRPr="00B31036">
              <w:rPr>
                <w:rFonts w:ascii="Times New Roman" w:eastAsia="Times New Roman" w:hAnsi="Times New Roman" w:cs="Times New Roman"/>
                <w:sz w:val="24"/>
                <w:szCs w:val="28"/>
              </w:rPr>
              <w:t>г</w:t>
            </w:r>
            <w:r w:rsidR="00B2423D" w:rsidRPr="00B31036">
              <w:rPr>
                <w:rFonts w:ascii="Times New Roman" w:eastAsia="Times New Roman" w:hAnsi="Times New Roman" w:cs="Times New Roman"/>
                <w:sz w:val="24"/>
                <w:szCs w:val="28"/>
              </w:rPr>
              <w:t>.</w:t>
            </w:r>
          </w:p>
        </w:tc>
        <w:tc>
          <w:tcPr>
            <w:tcW w:w="1172" w:type="dxa"/>
            <w:tcBorders>
              <w:top w:val="single" w:sz="4" w:space="0" w:color="auto"/>
              <w:left w:val="single" w:sz="4" w:space="0" w:color="auto"/>
              <w:bottom w:val="single" w:sz="4" w:space="0" w:color="auto"/>
              <w:right w:val="single" w:sz="4" w:space="0" w:color="auto"/>
            </w:tcBorders>
          </w:tcPr>
          <w:p w14:paraId="368A11D7" w14:textId="61A00318"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2023</w:t>
            </w:r>
            <w:r w:rsidR="00B2423D" w:rsidRPr="00B31036">
              <w:rPr>
                <w:rFonts w:ascii="Times New Roman" w:eastAsia="Times New Roman" w:hAnsi="Times New Roman" w:cs="Times New Roman"/>
                <w:sz w:val="24"/>
                <w:szCs w:val="28"/>
              </w:rPr>
              <w:t xml:space="preserve"> </w:t>
            </w:r>
            <w:r w:rsidRPr="00B31036">
              <w:rPr>
                <w:rFonts w:ascii="Times New Roman" w:eastAsia="Times New Roman" w:hAnsi="Times New Roman" w:cs="Times New Roman"/>
                <w:sz w:val="24"/>
                <w:szCs w:val="28"/>
              </w:rPr>
              <w:t>г</w:t>
            </w:r>
            <w:r w:rsidR="00B2423D" w:rsidRPr="00B31036">
              <w:rPr>
                <w:rFonts w:ascii="Times New Roman" w:eastAsia="Times New Roman" w:hAnsi="Times New Roman" w:cs="Times New Roman"/>
                <w:sz w:val="24"/>
                <w:szCs w:val="28"/>
              </w:rPr>
              <w:t>.</w:t>
            </w:r>
          </w:p>
        </w:tc>
      </w:tr>
      <w:tr w:rsidR="00211206" w:rsidRPr="00B31036" w14:paraId="35F01719" w14:textId="77777777" w:rsidTr="00B31036">
        <w:trPr>
          <w:trHeight w:val="216"/>
          <w:jc w:val="center"/>
        </w:trPr>
        <w:tc>
          <w:tcPr>
            <w:tcW w:w="3625" w:type="dxa"/>
            <w:tcBorders>
              <w:top w:val="single" w:sz="4" w:space="0" w:color="auto"/>
              <w:left w:val="single" w:sz="4" w:space="0" w:color="auto"/>
              <w:bottom w:val="single" w:sz="4" w:space="0" w:color="auto"/>
              <w:right w:val="single" w:sz="4" w:space="0" w:color="auto"/>
            </w:tcBorders>
          </w:tcPr>
          <w:p w14:paraId="189517E9" w14:textId="77777777"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Российская Федерация</w:t>
            </w:r>
          </w:p>
        </w:tc>
        <w:tc>
          <w:tcPr>
            <w:tcW w:w="1172" w:type="dxa"/>
            <w:tcBorders>
              <w:top w:val="single" w:sz="4" w:space="0" w:color="auto"/>
              <w:left w:val="single" w:sz="4" w:space="0" w:color="auto"/>
              <w:bottom w:val="single" w:sz="4" w:space="0" w:color="auto"/>
              <w:right w:val="single" w:sz="4" w:space="0" w:color="auto"/>
            </w:tcBorders>
          </w:tcPr>
          <w:p w14:paraId="2AC30CD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70,2</w:t>
            </w:r>
          </w:p>
        </w:tc>
        <w:tc>
          <w:tcPr>
            <w:tcW w:w="1172" w:type="dxa"/>
            <w:tcBorders>
              <w:top w:val="single" w:sz="4" w:space="0" w:color="auto"/>
              <w:left w:val="single" w:sz="4" w:space="0" w:color="auto"/>
              <w:bottom w:val="single" w:sz="4" w:space="0" w:color="auto"/>
              <w:right w:val="single" w:sz="4" w:space="0" w:color="auto"/>
            </w:tcBorders>
          </w:tcPr>
          <w:p w14:paraId="17CFE9EC"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70,3</w:t>
            </w:r>
          </w:p>
        </w:tc>
        <w:tc>
          <w:tcPr>
            <w:tcW w:w="1172" w:type="dxa"/>
            <w:tcBorders>
              <w:top w:val="single" w:sz="4" w:space="0" w:color="auto"/>
              <w:left w:val="single" w:sz="4" w:space="0" w:color="auto"/>
              <w:bottom w:val="single" w:sz="4" w:space="0" w:color="auto"/>
              <w:right w:val="single" w:sz="4" w:space="0" w:color="auto"/>
            </w:tcBorders>
          </w:tcPr>
          <w:p w14:paraId="1E4DD276"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69,7</w:t>
            </w:r>
          </w:p>
        </w:tc>
        <w:tc>
          <w:tcPr>
            <w:tcW w:w="1172" w:type="dxa"/>
            <w:tcBorders>
              <w:top w:val="single" w:sz="4" w:space="0" w:color="auto"/>
              <w:left w:val="single" w:sz="4" w:space="0" w:color="auto"/>
              <w:bottom w:val="single" w:sz="4" w:space="0" w:color="auto"/>
              <w:right w:val="single" w:sz="4" w:space="0" w:color="auto"/>
            </w:tcBorders>
          </w:tcPr>
          <w:p w14:paraId="2A8FB68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68,0</w:t>
            </w:r>
          </w:p>
        </w:tc>
        <w:tc>
          <w:tcPr>
            <w:tcW w:w="1172" w:type="dxa"/>
            <w:tcBorders>
              <w:top w:val="single" w:sz="4" w:space="0" w:color="auto"/>
              <w:left w:val="single" w:sz="4" w:space="0" w:color="auto"/>
              <w:bottom w:val="single" w:sz="4" w:space="0" w:color="auto"/>
              <w:right w:val="single" w:sz="4" w:space="0" w:color="auto"/>
            </w:tcBorders>
          </w:tcPr>
          <w:p w14:paraId="665A6C0D"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p>
        </w:tc>
      </w:tr>
      <w:tr w:rsidR="00211206" w:rsidRPr="00B31036" w14:paraId="13265C4E" w14:textId="77777777" w:rsidTr="00B31036">
        <w:trPr>
          <w:trHeight w:val="216"/>
          <w:jc w:val="center"/>
        </w:trPr>
        <w:tc>
          <w:tcPr>
            <w:tcW w:w="3625" w:type="dxa"/>
            <w:tcBorders>
              <w:top w:val="single" w:sz="4" w:space="0" w:color="auto"/>
              <w:left w:val="single" w:sz="4" w:space="0" w:color="auto"/>
              <w:bottom w:val="single" w:sz="4" w:space="0" w:color="auto"/>
              <w:right w:val="single" w:sz="4" w:space="0" w:color="auto"/>
            </w:tcBorders>
            <w:hideMark/>
          </w:tcPr>
          <w:p w14:paraId="56B2F4E5" w14:textId="77777777"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Республика Тыва</w:t>
            </w:r>
          </w:p>
        </w:tc>
        <w:tc>
          <w:tcPr>
            <w:tcW w:w="1172" w:type="dxa"/>
            <w:tcBorders>
              <w:top w:val="single" w:sz="4" w:space="0" w:color="auto"/>
              <w:left w:val="single" w:sz="4" w:space="0" w:color="auto"/>
              <w:bottom w:val="single" w:sz="4" w:space="0" w:color="auto"/>
              <w:right w:val="single" w:sz="4" w:space="0" w:color="auto"/>
            </w:tcBorders>
          </w:tcPr>
          <w:p w14:paraId="2A69D4BA"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100,0</w:t>
            </w:r>
          </w:p>
        </w:tc>
        <w:tc>
          <w:tcPr>
            <w:tcW w:w="1172" w:type="dxa"/>
            <w:tcBorders>
              <w:top w:val="single" w:sz="4" w:space="0" w:color="auto"/>
              <w:left w:val="single" w:sz="4" w:space="0" w:color="auto"/>
              <w:bottom w:val="single" w:sz="4" w:space="0" w:color="auto"/>
              <w:right w:val="single" w:sz="4" w:space="0" w:color="auto"/>
            </w:tcBorders>
          </w:tcPr>
          <w:p w14:paraId="3912ADC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99,1</w:t>
            </w:r>
          </w:p>
        </w:tc>
        <w:tc>
          <w:tcPr>
            <w:tcW w:w="1172" w:type="dxa"/>
            <w:tcBorders>
              <w:top w:val="single" w:sz="4" w:space="0" w:color="auto"/>
              <w:left w:val="single" w:sz="4" w:space="0" w:color="auto"/>
              <w:bottom w:val="single" w:sz="4" w:space="0" w:color="auto"/>
              <w:right w:val="single" w:sz="4" w:space="0" w:color="auto"/>
            </w:tcBorders>
          </w:tcPr>
          <w:p w14:paraId="1CA071D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104,3</w:t>
            </w:r>
          </w:p>
        </w:tc>
        <w:tc>
          <w:tcPr>
            <w:tcW w:w="1172" w:type="dxa"/>
            <w:tcBorders>
              <w:top w:val="single" w:sz="4" w:space="0" w:color="auto"/>
              <w:left w:val="single" w:sz="4" w:space="0" w:color="auto"/>
              <w:bottom w:val="single" w:sz="4" w:space="0" w:color="auto"/>
              <w:right w:val="single" w:sz="4" w:space="0" w:color="auto"/>
            </w:tcBorders>
          </w:tcPr>
          <w:p w14:paraId="523C562A"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103,8</w:t>
            </w:r>
          </w:p>
        </w:tc>
        <w:tc>
          <w:tcPr>
            <w:tcW w:w="1172" w:type="dxa"/>
            <w:tcBorders>
              <w:top w:val="single" w:sz="4" w:space="0" w:color="auto"/>
              <w:left w:val="single" w:sz="4" w:space="0" w:color="auto"/>
              <w:bottom w:val="single" w:sz="4" w:space="0" w:color="auto"/>
              <w:right w:val="single" w:sz="4" w:space="0" w:color="auto"/>
            </w:tcBorders>
          </w:tcPr>
          <w:p w14:paraId="6FC27C45"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96,8</w:t>
            </w:r>
          </w:p>
        </w:tc>
      </w:tr>
      <w:tr w:rsidR="00211206" w:rsidRPr="00B31036" w14:paraId="2F86CB38" w14:textId="77777777" w:rsidTr="00B31036">
        <w:trPr>
          <w:trHeight w:val="247"/>
          <w:jc w:val="center"/>
        </w:trPr>
        <w:tc>
          <w:tcPr>
            <w:tcW w:w="3625" w:type="dxa"/>
            <w:tcBorders>
              <w:top w:val="single" w:sz="4" w:space="0" w:color="auto"/>
              <w:left w:val="single" w:sz="4" w:space="0" w:color="auto"/>
              <w:bottom w:val="single" w:sz="4" w:space="0" w:color="auto"/>
              <w:right w:val="single" w:sz="4" w:space="0" w:color="auto"/>
            </w:tcBorders>
            <w:hideMark/>
          </w:tcPr>
          <w:p w14:paraId="41AFCBC4" w14:textId="77777777"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г. Кызыл (рес. уровень)</w:t>
            </w:r>
          </w:p>
        </w:tc>
        <w:tc>
          <w:tcPr>
            <w:tcW w:w="1172" w:type="dxa"/>
            <w:tcBorders>
              <w:top w:val="single" w:sz="4" w:space="0" w:color="auto"/>
              <w:left w:val="single" w:sz="4" w:space="0" w:color="auto"/>
              <w:bottom w:val="single" w:sz="4" w:space="0" w:color="auto"/>
              <w:right w:val="single" w:sz="4" w:space="0" w:color="auto"/>
            </w:tcBorders>
          </w:tcPr>
          <w:p w14:paraId="1028F73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66,5</w:t>
            </w:r>
          </w:p>
        </w:tc>
        <w:tc>
          <w:tcPr>
            <w:tcW w:w="1172" w:type="dxa"/>
            <w:tcBorders>
              <w:top w:val="single" w:sz="4" w:space="0" w:color="auto"/>
              <w:left w:val="single" w:sz="4" w:space="0" w:color="auto"/>
              <w:bottom w:val="single" w:sz="4" w:space="0" w:color="auto"/>
              <w:right w:val="single" w:sz="4" w:space="0" w:color="auto"/>
            </w:tcBorders>
          </w:tcPr>
          <w:p w14:paraId="0EA0F11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66,3</w:t>
            </w:r>
          </w:p>
        </w:tc>
        <w:tc>
          <w:tcPr>
            <w:tcW w:w="1172" w:type="dxa"/>
            <w:tcBorders>
              <w:top w:val="single" w:sz="4" w:space="0" w:color="auto"/>
              <w:left w:val="single" w:sz="4" w:space="0" w:color="auto"/>
              <w:bottom w:val="single" w:sz="4" w:space="0" w:color="auto"/>
              <w:right w:val="single" w:sz="4" w:space="0" w:color="auto"/>
            </w:tcBorders>
          </w:tcPr>
          <w:p w14:paraId="4F4DDFB6"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71,8</w:t>
            </w:r>
          </w:p>
        </w:tc>
        <w:tc>
          <w:tcPr>
            <w:tcW w:w="1172" w:type="dxa"/>
            <w:tcBorders>
              <w:top w:val="single" w:sz="4" w:space="0" w:color="auto"/>
              <w:left w:val="single" w:sz="4" w:space="0" w:color="auto"/>
              <w:bottom w:val="single" w:sz="4" w:space="0" w:color="auto"/>
              <w:right w:val="single" w:sz="4" w:space="0" w:color="auto"/>
            </w:tcBorders>
          </w:tcPr>
          <w:p w14:paraId="798C3995"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72,1</w:t>
            </w:r>
          </w:p>
        </w:tc>
        <w:tc>
          <w:tcPr>
            <w:tcW w:w="1172" w:type="dxa"/>
            <w:tcBorders>
              <w:top w:val="single" w:sz="4" w:space="0" w:color="auto"/>
              <w:left w:val="single" w:sz="4" w:space="0" w:color="auto"/>
              <w:bottom w:val="single" w:sz="4" w:space="0" w:color="auto"/>
              <w:right w:val="single" w:sz="4" w:space="0" w:color="auto"/>
            </w:tcBorders>
          </w:tcPr>
          <w:p w14:paraId="1389FB9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65,6</w:t>
            </w:r>
          </w:p>
        </w:tc>
      </w:tr>
      <w:tr w:rsidR="00211206" w:rsidRPr="00B31036" w14:paraId="4EDF15E1"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612EEF9E" w14:textId="183EE178"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Бай-Тайгинский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60AB7D27"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33,1</w:t>
            </w:r>
          </w:p>
        </w:tc>
        <w:tc>
          <w:tcPr>
            <w:tcW w:w="1172" w:type="dxa"/>
            <w:tcBorders>
              <w:top w:val="single" w:sz="4" w:space="0" w:color="auto"/>
              <w:left w:val="single" w:sz="4" w:space="0" w:color="auto"/>
              <w:bottom w:val="single" w:sz="4" w:space="0" w:color="auto"/>
              <w:right w:val="single" w:sz="4" w:space="0" w:color="auto"/>
            </w:tcBorders>
          </w:tcPr>
          <w:p w14:paraId="2DED2B91"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33,0</w:t>
            </w:r>
          </w:p>
        </w:tc>
        <w:tc>
          <w:tcPr>
            <w:tcW w:w="1172" w:type="dxa"/>
            <w:tcBorders>
              <w:top w:val="single" w:sz="4" w:space="0" w:color="auto"/>
              <w:left w:val="single" w:sz="4" w:space="0" w:color="auto"/>
              <w:bottom w:val="single" w:sz="4" w:space="0" w:color="auto"/>
              <w:right w:val="single" w:sz="4" w:space="0" w:color="auto"/>
            </w:tcBorders>
          </w:tcPr>
          <w:p w14:paraId="7EAD30D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32,7</w:t>
            </w:r>
          </w:p>
        </w:tc>
        <w:tc>
          <w:tcPr>
            <w:tcW w:w="1172" w:type="dxa"/>
            <w:tcBorders>
              <w:top w:val="single" w:sz="4" w:space="0" w:color="auto"/>
              <w:left w:val="single" w:sz="4" w:space="0" w:color="auto"/>
              <w:bottom w:val="single" w:sz="4" w:space="0" w:color="auto"/>
              <w:right w:val="single" w:sz="4" w:space="0" w:color="auto"/>
            </w:tcBorders>
          </w:tcPr>
          <w:p w14:paraId="5536A54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33,1</w:t>
            </w:r>
          </w:p>
        </w:tc>
        <w:tc>
          <w:tcPr>
            <w:tcW w:w="1172" w:type="dxa"/>
            <w:tcBorders>
              <w:top w:val="single" w:sz="4" w:space="0" w:color="auto"/>
              <w:left w:val="single" w:sz="4" w:space="0" w:color="auto"/>
              <w:bottom w:val="single" w:sz="4" w:space="0" w:color="auto"/>
              <w:right w:val="single" w:sz="4" w:space="0" w:color="auto"/>
            </w:tcBorders>
          </w:tcPr>
          <w:p w14:paraId="2C6F8F7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33,2</w:t>
            </w:r>
          </w:p>
        </w:tc>
      </w:tr>
      <w:tr w:rsidR="00211206" w:rsidRPr="00B31036" w14:paraId="28BB33C2"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5F57302E" w14:textId="6C062A75"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Барун-Хемчикский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2EE02D9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81,6</w:t>
            </w:r>
          </w:p>
        </w:tc>
        <w:tc>
          <w:tcPr>
            <w:tcW w:w="1172" w:type="dxa"/>
            <w:tcBorders>
              <w:top w:val="single" w:sz="4" w:space="0" w:color="auto"/>
              <w:left w:val="single" w:sz="4" w:space="0" w:color="auto"/>
              <w:bottom w:val="single" w:sz="4" w:space="0" w:color="auto"/>
              <w:right w:val="single" w:sz="4" w:space="0" w:color="auto"/>
            </w:tcBorders>
          </w:tcPr>
          <w:p w14:paraId="69414A93"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81,5</w:t>
            </w:r>
          </w:p>
        </w:tc>
        <w:tc>
          <w:tcPr>
            <w:tcW w:w="1172" w:type="dxa"/>
            <w:tcBorders>
              <w:top w:val="single" w:sz="4" w:space="0" w:color="auto"/>
              <w:left w:val="single" w:sz="4" w:space="0" w:color="auto"/>
              <w:bottom w:val="single" w:sz="4" w:space="0" w:color="auto"/>
              <w:right w:val="single" w:sz="4" w:space="0" w:color="auto"/>
            </w:tcBorders>
          </w:tcPr>
          <w:p w14:paraId="08D6D202"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80,6</w:t>
            </w:r>
          </w:p>
        </w:tc>
        <w:tc>
          <w:tcPr>
            <w:tcW w:w="1172" w:type="dxa"/>
            <w:tcBorders>
              <w:top w:val="single" w:sz="4" w:space="0" w:color="auto"/>
              <w:left w:val="single" w:sz="4" w:space="0" w:color="auto"/>
              <w:bottom w:val="single" w:sz="4" w:space="0" w:color="auto"/>
              <w:right w:val="single" w:sz="4" w:space="0" w:color="auto"/>
            </w:tcBorders>
          </w:tcPr>
          <w:p w14:paraId="344339B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81,1</w:t>
            </w:r>
          </w:p>
        </w:tc>
        <w:tc>
          <w:tcPr>
            <w:tcW w:w="1172" w:type="dxa"/>
            <w:tcBorders>
              <w:top w:val="single" w:sz="4" w:space="0" w:color="auto"/>
              <w:left w:val="single" w:sz="4" w:space="0" w:color="auto"/>
              <w:bottom w:val="single" w:sz="4" w:space="0" w:color="auto"/>
              <w:right w:val="single" w:sz="4" w:space="0" w:color="auto"/>
            </w:tcBorders>
          </w:tcPr>
          <w:p w14:paraId="120A1B0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88,0</w:t>
            </w:r>
          </w:p>
        </w:tc>
      </w:tr>
      <w:tr w:rsidR="00211206" w:rsidRPr="00B31036" w14:paraId="4160B77A"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30BD6202" w14:textId="2E8AF30F"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Дзун-Хемчикский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6C65B9F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43,5</w:t>
            </w:r>
          </w:p>
        </w:tc>
        <w:tc>
          <w:tcPr>
            <w:tcW w:w="1172" w:type="dxa"/>
            <w:tcBorders>
              <w:top w:val="single" w:sz="4" w:space="0" w:color="auto"/>
              <w:left w:val="single" w:sz="4" w:space="0" w:color="auto"/>
              <w:bottom w:val="single" w:sz="4" w:space="0" w:color="auto"/>
              <w:right w:val="single" w:sz="4" w:space="0" w:color="auto"/>
            </w:tcBorders>
          </w:tcPr>
          <w:p w14:paraId="159C57BB"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43,2</w:t>
            </w:r>
          </w:p>
        </w:tc>
        <w:tc>
          <w:tcPr>
            <w:tcW w:w="1172" w:type="dxa"/>
            <w:tcBorders>
              <w:top w:val="single" w:sz="4" w:space="0" w:color="auto"/>
              <w:left w:val="single" w:sz="4" w:space="0" w:color="auto"/>
              <w:bottom w:val="single" w:sz="4" w:space="0" w:color="auto"/>
              <w:right w:val="single" w:sz="4" w:space="0" w:color="auto"/>
            </w:tcBorders>
          </w:tcPr>
          <w:p w14:paraId="29DE655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42,9</w:t>
            </w:r>
          </w:p>
        </w:tc>
        <w:tc>
          <w:tcPr>
            <w:tcW w:w="1172" w:type="dxa"/>
            <w:tcBorders>
              <w:top w:val="single" w:sz="4" w:space="0" w:color="auto"/>
              <w:left w:val="single" w:sz="4" w:space="0" w:color="auto"/>
              <w:bottom w:val="single" w:sz="4" w:space="0" w:color="auto"/>
              <w:right w:val="single" w:sz="4" w:space="0" w:color="auto"/>
            </w:tcBorders>
          </w:tcPr>
          <w:p w14:paraId="53E2B496"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43,2</w:t>
            </w:r>
          </w:p>
        </w:tc>
        <w:tc>
          <w:tcPr>
            <w:tcW w:w="1172" w:type="dxa"/>
            <w:tcBorders>
              <w:top w:val="single" w:sz="4" w:space="0" w:color="auto"/>
              <w:left w:val="single" w:sz="4" w:space="0" w:color="auto"/>
              <w:bottom w:val="single" w:sz="4" w:space="0" w:color="auto"/>
              <w:right w:val="single" w:sz="4" w:space="0" w:color="auto"/>
            </w:tcBorders>
          </w:tcPr>
          <w:p w14:paraId="3B36D39B"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45,9</w:t>
            </w:r>
          </w:p>
        </w:tc>
      </w:tr>
      <w:tr w:rsidR="00211206" w:rsidRPr="00B31036" w14:paraId="5BA0284A"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366B98D0" w14:textId="173A918E"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Каа-Хемский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58D24711"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47,8</w:t>
            </w:r>
          </w:p>
        </w:tc>
        <w:tc>
          <w:tcPr>
            <w:tcW w:w="1172" w:type="dxa"/>
            <w:tcBorders>
              <w:top w:val="single" w:sz="4" w:space="0" w:color="auto"/>
              <w:left w:val="single" w:sz="4" w:space="0" w:color="auto"/>
              <w:bottom w:val="single" w:sz="4" w:space="0" w:color="auto"/>
              <w:right w:val="single" w:sz="4" w:space="0" w:color="auto"/>
            </w:tcBorders>
          </w:tcPr>
          <w:p w14:paraId="15FD396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47,8</w:t>
            </w:r>
          </w:p>
        </w:tc>
        <w:tc>
          <w:tcPr>
            <w:tcW w:w="1172" w:type="dxa"/>
            <w:tcBorders>
              <w:top w:val="single" w:sz="4" w:space="0" w:color="auto"/>
              <w:left w:val="single" w:sz="4" w:space="0" w:color="auto"/>
              <w:bottom w:val="single" w:sz="4" w:space="0" w:color="auto"/>
              <w:right w:val="single" w:sz="4" w:space="0" w:color="auto"/>
            </w:tcBorders>
          </w:tcPr>
          <w:p w14:paraId="2E9029A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47,8</w:t>
            </w:r>
          </w:p>
        </w:tc>
        <w:tc>
          <w:tcPr>
            <w:tcW w:w="1172" w:type="dxa"/>
            <w:tcBorders>
              <w:top w:val="single" w:sz="4" w:space="0" w:color="auto"/>
              <w:left w:val="single" w:sz="4" w:space="0" w:color="auto"/>
              <w:bottom w:val="single" w:sz="4" w:space="0" w:color="auto"/>
              <w:right w:val="single" w:sz="4" w:space="0" w:color="auto"/>
            </w:tcBorders>
          </w:tcPr>
          <w:p w14:paraId="6B9A50C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48,1</w:t>
            </w:r>
          </w:p>
        </w:tc>
        <w:tc>
          <w:tcPr>
            <w:tcW w:w="1172" w:type="dxa"/>
            <w:tcBorders>
              <w:top w:val="single" w:sz="4" w:space="0" w:color="auto"/>
              <w:left w:val="single" w:sz="4" w:space="0" w:color="auto"/>
              <w:bottom w:val="single" w:sz="4" w:space="0" w:color="auto"/>
              <w:right w:val="single" w:sz="4" w:space="0" w:color="auto"/>
            </w:tcBorders>
          </w:tcPr>
          <w:p w14:paraId="1A19676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47,1</w:t>
            </w:r>
          </w:p>
        </w:tc>
      </w:tr>
      <w:tr w:rsidR="00211206" w:rsidRPr="00B31036" w14:paraId="725D8876"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2A368B3B" w14:textId="2AEE9CC5"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Кызылский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098822F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28,8</w:t>
            </w:r>
          </w:p>
        </w:tc>
        <w:tc>
          <w:tcPr>
            <w:tcW w:w="1172" w:type="dxa"/>
            <w:tcBorders>
              <w:top w:val="single" w:sz="4" w:space="0" w:color="auto"/>
              <w:left w:val="single" w:sz="4" w:space="0" w:color="auto"/>
              <w:bottom w:val="single" w:sz="4" w:space="0" w:color="auto"/>
              <w:right w:val="single" w:sz="4" w:space="0" w:color="auto"/>
            </w:tcBorders>
          </w:tcPr>
          <w:p w14:paraId="46B1161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28,3</w:t>
            </w:r>
          </w:p>
        </w:tc>
        <w:tc>
          <w:tcPr>
            <w:tcW w:w="1172" w:type="dxa"/>
            <w:tcBorders>
              <w:top w:val="single" w:sz="4" w:space="0" w:color="auto"/>
              <w:left w:val="single" w:sz="4" w:space="0" w:color="auto"/>
              <w:bottom w:val="single" w:sz="4" w:space="0" w:color="auto"/>
              <w:right w:val="single" w:sz="4" w:space="0" w:color="auto"/>
            </w:tcBorders>
          </w:tcPr>
          <w:p w14:paraId="12AA814D"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27,6</w:t>
            </w:r>
          </w:p>
        </w:tc>
        <w:tc>
          <w:tcPr>
            <w:tcW w:w="1172" w:type="dxa"/>
            <w:tcBorders>
              <w:top w:val="single" w:sz="4" w:space="0" w:color="auto"/>
              <w:left w:val="single" w:sz="4" w:space="0" w:color="auto"/>
              <w:bottom w:val="single" w:sz="4" w:space="0" w:color="auto"/>
              <w:right w:val="single" w:sz="4" w:space="0" w:color="auto"/>
            </w:tcBorders>
          </w:tcPr>
          <w:p w14:paraId="322F18E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27,7</w:t>
            </w:r>
          </w:p>
        </w:tc>
        <w:tc>
          <w:tcPr>
            <w:tcW w:w="1172" w:type="dxa"/>
            <w:tcBorders>
              <w:top w:val="single" w:sz="4" w:space="0" w:color="auto"/>
              <w:left w:val="single" w:sz="4" w:space="0" w:color="auto"/>
              <w:bottom w:val="single" w:sz="4" w:space="0" w:color="auto"/>
              <w:right w:val="single" w:sz="4" w:space="0" w:color="auto"/>
            </w:tcBorders>
          </w:tcPr>
          <w:p w14:paraId="53DA222A"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26,1</w:t>
            </w:r>
          </w:p>
        </w:tc>
      </w:tr>
      <w:tr w:rsidR="00211206" w:rsidRPr="00B31036" w14:paraId="126203C1"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09490398" w14:textId="44FCC8DA"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Монгун-Тайгинский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511B80E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67,6</w:t>
            </w:r>
          </w:p>
        </w:tc>
        <w:tc>
          <w:tcPr>
            <w:tcW w:w="1172" w:type="dxa"/>
            <w:tcBorders>
              <w:top w:val="single" w:sz="4" w:space="0" w:color="auto"/>
              <w:left w:val="single" w:sz="4" w:space="0" w:color="auto"/>
              <w:bottom w:val="single" w:sz="4" w:space="0" w:color="auto"/>
              <w:right w:val="single" w:sz="4" w:space="0" w:color="auto"/>
            </w:tcBorders>
          </w:tcPr>
          <w:p w14:paraId="272D484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67,2</w:t>
            </w:r>
          </w:p>
        </w:tc>
        <w:tc>
          <w:tcPr>
            <w:tcW w:w="1172" w:type="dxa"/>
            <w:tcBorders>
              <w:top w:val="single" w:sz="4" w:space="0" w:color="auto"/>
              <w:left w:val="single" w:sz="4" w:space="0" w:color="auto"/>
              <w:bottom w:val="single" w:sz="4" w:space="0" w:color="auto"/>
              <w:right w:val="single" w:sz="4" w:space="0" w:color="auto"/>
            </w:tcBorders>
          </w:tcPr>
          <w:p w14:paraId="0F3BB42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66,5</w:t>
            </w:r>
          </w:p>
        </w:tc>
        <w:tc>
          <w:tcPr>
            <w:tcW w:w="1172" w:type="dxa"/>
            <w:tcBorders>
              <w:top w:val="single" w:sz="4" w:space="0" w:color="auto"/>
              <w:left w:val="single" w:sz="4" w:space="0" w:color="auto"/>
              <w:bottom w:val="single" w:sz="4" w:space="0" w:color="auto"/>
              <w:right w:val="single" w:sz="4" w:space="0" w:color="auto"/>
            </w:tcBorders>
          </w:tcPr>
          <w:p w14:paraId="0079F6A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66,7</w:t>
            </w:r>
          </w:p>
        </w:tc>
        <w:tc>
          <w:tcPr>
            <w:tcW w:w="1172" w:type="dxa"/>
            <w:tcBorders>
              <w:top w:val="single" w:sz="4" w:space="0" w:color="auto"/>
              <w:left w:val="single" w:sz="4" w:space="0" w:color="auto"/>
              <w:bottom w:val="single" w:sz="4" w:space="0" w:color="auto"/>
              <w:right w:val="single" w:sz="4" w:space="0" w:color="auto"/>
            </w:tcBorders>
          </w:tcPr>
          <w:p w14:paraId="61F86C5D"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67,6</w:t>
            </w:r>
          </w:p>
        </w:tc>
      </w:tr>
      <w:tr w:rsidR="00211206" w:rsidRPr="00B31036" w14:paraId="34DC61FA"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5536CB7E" w14:textId="0495982D"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Овюрский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32298C72"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35,7</w:t>
            </w:r>
          </w:p>
        </w:tc>
        <w:tc>
          <w:tcPr>
            <w:tcW w:w="1172" w:type="dxa"/>
            <w:tcBorders>
              <w:top w:val="single" w:sz="4" w:space="0" w:color="auto"/>
              <w:left w:val="single" w:sz="4" w:space="0" w:color="auto"/>
              <w:bottom w:val="single" w:sz="4" w:space="0" w:color="auto"/>
              <w:right w:val="single" w:sz="4" w:space="0" w:color="auto"/>
            </w:tcBorders>
          </w:tcPr>
          <w:p w14:paraId="7EFDCBED"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35,6</w:t>
            </w:r>
          </w:p>
        </w:tc>
        <w:tc>
          <w:tcPr>
            <w:tcW w:w="1172" w:type="dxa"/>
            <w:tcBorders>
              <w:top w:val="single" w:sz="4" w:space="0" w:color="auto"/>
              <w:left w:val="single" w:sz="4" w:space="0" w:color="auto"/>
              <w:bottom w:val="single" w:sz="4" w:space="0" w:color="auto"/>
              <w:right w:val="single" w:sz="4" w:space="0" w:color="auto"/>
            </w:tcBorders>
          </w:tcPr>
          <w:p w14:paraId="69852D1E"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35,4</w:t>
            </w:r>
          </w:p>
        </w:tc>
        <w:tc>
          <w:tcPr>
            <w:tcW w:w="1172" w:type="dxa"/>
            <w:tcBorders>
              <w:top w:val="single" w:sz="4" w:space="0" w:color="auto"/>
              <w:left w:val="single" w:sz="4" w:space="0" w:color="auto"/>
              <w:bottom w:val="single" w:sz="4" w:space="0" w:color="auto"/>
              <w:right w:val="single" w:sz="4" w:space="0" w:color="auto"/>
            </w:tcBorders>
          </w:tcPr>
          <w:p w14:paraId="3520D90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35,6</w:t>
            </w:r>
          </w:p>
        </w:tc>
        <w:tc>
          <w:tcPr>
            <w:tcW w:w="1172" w:type="dxa"/>
            <w:tcBorders>
              <w:top w:val="single" w:sz="4" w:space="0" w:color="auto"/>
              <w:left w:val="single" w:sz="4" w:space="0" w:color="auto"/>
              <w:bottom w:val="single" w:sz="4" w:space="0" w:color="auto"/>
              <w:right w:val="single" w:sz="4" w:space="0" w:color="auto"/>
            </w:tcBorders>
          </w:tcPr>
          <w:p w14:paraId="4831AD91"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34,3</w:t>
            </w:r>
          </w:p>
        </w:tc>
      </w:tr>
      <w:tr w:rsidR="00211206" w:rsidRPr="00B31036" w14:paraId="7462DF13" w14:textId="77777777" w:rsidTr="00B31036">
        <w:trPr>
          <w:trHeight w:val="298"/>
          <w:jc w:val="center"/>
        </w:trPr>
        <w:tc>
          <w:tcPr>
            <w:tcW w:w="3625" w:type="dxa"/>
            <w:tcBorders>
              <w:top w:val="single" w:sz="4" w:space="0" w:color="auto"/>
              <w:left w:val="single" w:sz="4" w:space="0" w:color="auto"/>
              <w:bottom w:val="single" w:sz="4" w:space="0" w:color="auto"/>
              <w:right w:val="single" w:sz="4" w:space="0" w:color="auto"/>
            </w:tcBorders>
            <w:hideMark/>
          </w:tcPr>
          <w:p w14:paraId="05A7868C" w14:textId="3FACF5F9"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Пий-Хемский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06E14A5B"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58,7</w:t>
            </w:r>
          </w:p>
        </w:tc>
        <w:tc>
          <w:tcPr>
            <w:tcW w:w="1172" w:type="dxa"/>
            <w:tcBorders>
              <w:top w:val="single" w:sz="4" w:space="0" w:color="auto"/>
              <w:left w:val="single" w:sz="4" w:space="0" w:color="auto"/>
              <w:bottom w:val="single" w:sz="4" w:space="0" w:color="auto"/>
              <w:right w:val="single" w:sz="4" w:space="0" w:color="auto"/>
            </w:tcBorders>
          </w:tcPr>
          <w:p w14:paraId="0BEE3FF5"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58,3</w:t>
            </w:r>
          </w:p>
        </w:tc>
        <w:tc>
          <w:tcPr>
            <w:tcW w:w="1172" w:type="dxa"/>
            <w:tcBorders>
              <w:top w:val="single" w:sz="4" w:space="0" w:color="auto"/>
              <w:left w:val="single" w:sz="4" w:space="0" w:color="auto"/>
              <w:bottom w:val="single" w:sz="4" w:space="0" w:color="auto"/>
              <w:right w:val="single" w:sz="4" w:space="0" w:color="auto"/>
            </w:tcBorders>
          </w:tcPr>
          <w:p w14:paraId="4E1844A3"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57,8</w:t>
            </w:r>
          </w:p>
        </w:tc>
        <w:tc>
          <w:tcPr>
            <w:tcW w:w="1172" w:type="dxa"/>
            <w:tcBorders>
              <w:top w:val="single" w:sz="4" w:space="0" w:color="auto"/>
              <w:left w:val="single" w:sz="4" w:space="0" w:color="auto"/>
              <w:bottom w:val="single" w:sz="4" w:space="0" w:color="auto"/>
              <w:right w:val="single" w:sz="4" w:space="0" w:color="auto"/>
            </w:tcBorders>
          </w:tcPr>
          <w:p w14:paraId="140E089E"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58,3</w:t>
            </w:r>
          </w:p>
        </w:tc>
        <w:tc>
          <w:tcPr>
            <w:tcW w:w="1172" w:type="dxa"/>
            <w:tcBorders>
              <w:top w:val="single" w:sz="4" w:space="0" w:color="auto"/>
              <w:left w:val="single" w:sz="4" w:space="0" w:color="auto"/>
              <w:bottom w:val="single" w:sz="4" w:space="0" w:color="auto"/>
              <w:right w:val="single" w:sz="4" w:space="0" w:color="auto"/>
            </w:tcBorders>
          </w:tcPr>
          <w:p w14:paraId="796D625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56,2</w:t>
            </w:r>
          </w:p>
        </w:tc>
      </w:tr>
      <w:tr w:rsidR="00211206" w:rsidRPr="00B31036" w14:paraId="1AEA0F78"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1014C794" w14:textId="6B73FAAC"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Сут-Хольский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08392CF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39,6</w:t>
            </w:r>
          </w:p>
        </w:tc>
        <w:tc>
          <w:tcPr>
            <w:tcW w:w="1172" w:type="dxa"/>
            <w:tcBorders>
              <w:top w:val="single" w:sz="4" w:space="0" w:color="auto"/>
              <w:left w:val="single" w:sz="4" w:space="0" w:color="auto"/>
              <w:bottom w:val="single" w:sz="4" w:space="0" w:color="auto"/>
              <w:right w:val="single" w:sz="4" w:space="0" w:color="auto"/>
            </w:tcBorders>
          </w:tcPr>
          <w:p w14:paraId="147FD6E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39,7</w:t>
            </w:r>
          </w:p>
        </w:tc>
        <w:tc>
          <w:tcPr>
            <w:tcW w:w="1172" w:type="dxa"/>
            <w:tcBorders>
              <w:top w:val="single" w:sz="4" w:space="0" w:color="auto"/>
              <w:left w:val="single" w:sz="4" w:space="0" w:color="auto"/>
              <w:bottom w:val="single" w:sz="4" w:space="0" w:color="auto"/>
              <w:right w:val="single" w:sz="4" w:space="0" w:color="auto"/>
            </w:tcBorders>
          </w:tcPr>
          <w:p w14:paraId="07643277"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39,4</w:t>
            </w:r>
          </w:p>
        </w:tc>
        <w:tc>
          <w:tcPr>
            <w:tcW w:w="1172" w:type="dxa"/>
            <w:tcBorders>
              <w:top w:val="single" w:sz="4" w:space="0" w:color="auto"/>
              <w:left w:val="single" w:sz="4" w:space="0" w:color="auto"/>
              <w:bottom w:val="single" w:sz="4" w:space="0" w:color="auto"/>
              <w:right w:val="single" w:sz="4" w:space="0" w:color="auto"/>
            </w:tcBorders>
          </w:tcPr>
          <w:p w14:paraId="29F0AAD7"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39,5</w:t>
            </w:r>
          </w:p>
        </w:tc>
        <w:tc>
          <w:tcPr>
            <w:tcW w:w="1172" w:type="dxa"/>
            <w:tcBorders>
              <w:top w:val="single" w:sz="4" w:space="0" w:color="auto"/>
              <w:left w:val="single" w:sz="4" w:space="0" w:color="auto"/>
              <w:bottom w:val="single" w:sz="4" w:space="0" w:color="auto"/>
              <w:right w:val="single" w:sz="4" w:space="0" w:color="auto"/>
            </w:tcBorders>
          </w:tcPr>
          <w:p w14:paraId="10D6C902"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39,2</w:t>
            </w:r>
          </w:p>
        </w:tc>
      </w:tr>
      <w:tr w:rsidR="00211206" w:rsidRPr="00B31036" w14:paraId="60241101"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20603BD9" w14:textId="3BA47C4F"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Тандинский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26E4B1BA"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29,8</w:t>
            </w:r>
          </w:p>
        </w:tc>
        <w:tc>
          <w:tcPr>
            <w:tcW w:w="1172" w:type="dxa"/>
            <w:tcBorders>
              <w:top w:val="single" w:sz="4" w:space="0" w:color="auto"/>
              <w:left w:val="single" w:sz="4" w:space="0" w:color="auto"/>
              <w:bottom w:val="single" w:sz="4" w:space="0" w:color="auto"/>
              <w:right w:val="single" w:sz="4" w:space="0" w:color="auto"/>
            </w:tcBorders>
          </w:tcPr>
          <w:p w14:paraId="2E82E165"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29,6</w:t>
            </w:r>
          </w:p>
        </w:tc>
        <w:tc>
          <w:tcPr>
            <w:tcW w:w="1172" w:type="dxa"/>
            <w:tcBorders>
              <w:top w:val="single" w:sz="4" w:space="0" w:color="auto"/>
              <w:left w:val="single" w:sz="4" w:space="0" w:color="auto"/>
              <w:bottom w:val="single" w:sz="4" w:space="0" w:color="auto"/>
              <w:right w:val="single" w:sz="4" w:space="0" w:color="auto"/>
            </w:tcBorders>
          </w:tcPr>
          <w:p w14:paraId="6E0DBBB3"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29,5</w:t>
            </w:r>
          </w:p>
        </w:tc>
        <w:tc>
          <w:tcPr>
            <w:tcW w:w="1172" w:type="dxa"/>
            <w:tcBorders>
              <w:top w:val="single" w:sz="4" w:space="0" w:color="auto"/>
              <w:left w:val="single" w:sz="4" w:space="0" w:color="auto"/>
              <w:bottom w:val="single" w:sz="4" w:space="0" w:color="auto"/>
              <w:right w:val="single" w:sz="4" w:space="0" w:color="auto"/>
            </w:tcBorders>
          </w:tcPr>
          <w:p w14:paraId="1FE6C454"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29,7</w:t>
            </w:r>
          </w:p>
        </w:tc>
        <w:tc>
          <w:tcPr>
            <w:tcW w:w="1172" w:type="dxa"/>
            <w:tcBorders>
              <w:top w:val="single" w:sz="4" w:space="0" w:color="auto"/>
              <w:left w:val="single" w:sz="4" w:space="0" w:color="auto"/>
              <w:bottom w:val="single" w:sz="4" w:space="0" w:color="auto"/>
              <w:right w:val="single" w:sz="4" w:space="0" w:color="auto"/>
            </w:tcBorders>
          </w:tcPr>
          <w:p w14:paraId="73069F8E"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29,5</w:t>
            </w:r>
          </w:p>
        </w:tc>
      </w:tr>
      <w:tr w:rsidR="00211206" w:rsidRPr="00B31036" w14:paraId="71515689"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62AD4E52" w14:textId="62D703BA"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Тере-Хольский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2DA27C67"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81,3</w:t>
            </w:r>
          </w:p>
        </w:tc>
        <w:tc>
          <w:tcPr>
            <w:tcW w:w="1172" w:type="dxa"/>
            <w:tcBorders>
              <w:top w:val="single" w:sz="4" w:space="0" w:color="auto"/>
              <w:left w:val="single" w:sz="4" w:space="0" w:color="auto"/>
              <w:bottom w:val="single" w:sz="4" w:space="0" w:color="auto"/>
              <w:right w:val="single" w:sz="4" w:space="0" w:color="auto"/>
            </w:tcBorders>
          </w:tcPr>
          <w:p w14:paraId="4D8B426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80,2</w:t>
            </w:r>
          </w:p>
        </w:tc>
        <w:tc>
          <w:tcPr>
            <w:tcW w:w="1172" w:type="dxa"/>
            <w:tcBorders>
              <w:top w:val="single" w:sz="4" w:space="0" w:color="auto"/>
              <w:left w:val="single" w:sz="4" w:space="0" w:color="auto"/>
              <w:bottom w:val="single" w:sz="4" w:space="0" w:color="auto"/>
              <w:right w:val="single" w:sz="4" w:space="0" w:color="auto"/>
            </w:tcBorders>
          </w:tcPr>
          <w:p w14:paraId="727E373C"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78,2</w:t>
            </w:r>
          </w:p>
        </w:tc>
        <w:tc>
          <w:tcPr>
            <w:tcW w:w="1172" w:type="dxa"/>
            <w:tcBorders>
              <w:top w:val="single" w:sz="4" w:space="0" w:color="auto"/>
              <w:left w:val="single" w:sz="4" w:space="0" w:color="auto"/>
              <w:bottom w:val="single" w:sz="4" w:space="0" w:color="auto"/>
              <w:right w:val="single" w:sz="4" w:space="0" w:color="auto"/>
            </w:tcBorders>
          </w:tcPr>
          <w:p w14:paraId="6F19FB3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78,4</w:t>
            </w:r>
          </w:p>
        </w:tc>
        <w:tc>
          <w:tcPr>
            <w:tcW w:w="1172" w:type="dxa"/>
            <w:tcBorders>
              <w:top w:val="single" w:sz="4" w:space="0" w:color="auto"/>
              <w:left w:val="single" w:sz="4" w:space="0" w:color="auto"/>
              <w:bottom w:val="single" w:sz="4" w:space="0" w:color="auto"/>
              <w:right w:val="single" w:sz="4" w:space="0" w:color="auto"/>
            </w:tcBorders>
          </w:tcPr>
          <w:p w14:paraId="52C882DE"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82,4</w:t>
            </w:r>
          </w:p>
        </w:tc>
      </w:tr>
      <w:tr w:rsidR="00211206" w:rsidRPr="00B31036" w14:paraId="63D372A8"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5871C871" w14:textId="1E59C4C9"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Тес-Хемский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20238EDD"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49,3</w:t>
            </w:r>
          </w:p>
        </w:tc>
        <w:tc>
          <w:tcPr>
            <w:tcW w:w="1172" w:type="dxa"/>
            <w:tcBorders>
              <w:top w:val="single" w:sz="4" w:space="0" w:color="auto"/>
              <w:left w:val="single" w:sz="4" w:space="0" w:color="auto"/>
              <w:bottom w:val="single" w:sz="4" w:space="0" w:color="auto"/>
              <w:right w:val="single" w:sz="4" w:space="0" w:color="auto"/>
            </w:tcBorders>
          </w:tcPr>
          <w:p w14:paraId="0F2C78C6"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46,4</w:t>
            </w:r>
          </w:p>
        </w:tc>
        <w:tc>
          <w:tcPr>
            <w:tcW w:w="1172" w:type="dxa"/>
            <w:tcBorders>
              <w:top w:val="single" w:sz="4" w:space="0" w:color="auto"/>
              <w:left w:val="single" w:sz="4" w:space="0" w:color="auto"/>
              <w:bottom w:val="single" w:sz="4" w:space="0" w:color="auto"/>
              <w:right w:val="single" w:sz="4" w:space="0" w:color="auto"/>
            </w:tcBorders>
          </w:tcPr>
          <w:p w14:paraId="3821F82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46,0</w:t>
            </w:r>
          </w:p>
        </w:tc>
        <w:tc>
          <w:tcPr>
            <w:tcW w:w="1172" w:type="dxa"/>
            <w:tcBorders>
              <w:top w:val="single" w:sz="4" w:space="0" w:color="auto"/>
              <w:left w:val="single" w:sz="4" w:space="0" w:color="auto"/>
              <w:bottom w:val="single" w:sz="4" w:space="0" w:color="auto"/>
              <w:right w:val="single" w:sz="4" w:space="0" w:color="auto"/>
            </w:tcBorders>
          </w:tcPr>
          <w:p w14:paraId="0A39E12A"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33,5</w:t>
            </w:r>
          </w:p>
        </w:tc>
        <w:tc>
          <w:tcPr>
            <w:tcW w:w="1172" w:type="dxa"/>
            <w:tcBorders>
              <w:top w:val="single" w:sz="4" w:space="0" w:color="auto"/>
              <w:left w:val="single" w:sz="4" w:space="0" w:color="auto"/>
              <w:bottom w:val="single" w:sz="4" w:space="0" w:color="auto"/>
              <w:right w:val="single" w:sz="4" w:space="0" w:color="auto"/>
            </w:tcBorders>
          </w:tcPr>
          <w:p w14:paraId="697FB86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32,6</w:t>
            </w:r>
          </w:p>
        </w:tc>
      </w:tr>
      <w:tr w:rsidR="00211206" w:rsidRPr="00B31036" w14:paraId="662AF68D"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41E28C4B" w14:textId="2E955EF1"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Тоджинский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2B2CFD5A"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62,3</w:t>
            </w:r>
          </w:p>
        </w:tc>
        <w:tc>
          <w:tcPr>
            <w:tcW w:w="1172" w:type="dxa"/>
            <w:tcBorders>
              <w:top w:val="single" w:sz="4" w:space="0" w:color="auto"/>
              <w:left w:val="single" w:sz="4" w:space="0" w:color="auto"/>
              <w:bottom w:val="single" w:sz="4" w:space="0" w:color="auto"/>
              <w:right w:val="single" w:sz="4" w:space="0" w:color="auto"/>
            </w:tcBorders>
          </w:tcPr>
          <w:p w14:paraId="780032F1"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61,7</w:t>
            </w:r>
          </w:p>
        </w:tc>
        <w:tc>
          <w:tcPr>
            <w:tcW w:w="1172" w:type="dxa"/>
            <w:tcBorders>
              <w:top w:val="single" w:sz="4" w:space="0" w:color="auto"/>
              <w:left w:val="single" w:sz="4" w:space="0" w:color="auto"/>
              <w:bottom w:val="single" w:sz="4" w:space="0" w:color="auto"/>
              <w:right w:val="single" w:sz="4" w:space="0" w:color="auto"/>
            </w:tcBorders>
          </w:tcPr>
          <w:p w14:paraId="3AAF522B"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60,3</w:t>
            </w:r>
          </w:p>
        </w:tc>
        <w:tc>
          <w:tcPr>
            <w:tcW w:w="1172" w:type="dxa"/>
            <w:tcBorders>
              <w:top w:val="single" w:sz="4" w:space="0" w:color="auto"/>
              <w:left w:val="single" w:sz="4" w:space="0" w:color="auto"/>
              <w:bottom w:val="single" w:sz="4" w:space="0" w:color="auto"/>
              <w:right w:val="single" w:sz="4" w:space="0" w:color="auto"/>
            </w:tcBorders>
          </w:tcPr>
          <w:p w14:paraId="72F016CE"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49,9</w:t>
            </w:r>
          </w:p>
        </w:tc>
        <w:tc>
          <w:tcPr>
            <w:tcW w:w="1172" w:type="dxa"/>
            <w:tcBorders>
              <w:top w:val="single" w:sz="4" w:space="0" w:color="auto"/>
              <w:left w:val="single" w:sz="4" w:space="0" w:color="auto"/>
              <w:bottom w:val="single" w:sz="4" w:space="0" w:color="auto"/>
              <w:right w:val="single" w:sz="4" w:space="0" w:color="auto"/>
            </w:tcBorders>
          </w:tcPr>
          <w:p w14:paraId="7FA7DF35"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50,9</w:t>
            </w:r>
          </w:p>
        </w:tc>
      </w:tr>
      <w:tr w:rsidR="00211206" w:rsidRPr="00B31036" w14:paraId="0B41481C"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19417AA2" w14:textId="3C7B9428"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Улуг-Хемский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000A528D"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96,1</w:t>
            </w:r>
          </w:p>
        </w:tc>
        <w:tc>
          <w:tcPr>
            <w:tcW w:w="1172" w:type="dxa"/>
            <w:tcBorders>
              <w:top w:val="single" w:sz="4" w:space="0" w:color="auto"/>
              <w:left w:val="single" w:sz="4" w:space="0" w:color="auto"/>
              <w:bottom w:val="single" w:sz="4" w:space="0" w:color="auto"/>
              <w:right w:val="single" w:sz="4" w:space="0" w:color="auto"/>
            </w:tcBorders>
          </w:tcPr>
          <w:p w14:paraId="270D9975"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95,3</w:t>
            </w:r>
          </w:p>
        </w:tc>
        <w:tc>
          <w:tcPr>
            <w:tcW w:w="1172" w:type="dxa"/>
            <w:tcBorders>
              <w:top w:val="single" w:sz="4" w:space="0" w:color="auto"/>
              <w:left w:val="single" w:sz="4" w:space="0" w:color="auto"/>
              <w:bottom w:val="single" w:sz="4" w:space="0" w:color="auto"/>
              <w:right w:val="single" w:sz="4" w:space="0" w:color="auto"/>
            </w:tcBorders>
          </w:tcPr>
          <w:p w14:paraId="4FC4D3C1"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94,6</w:t>
            </w:r>
          </w:p>
        </w:tc>
        <w:tc>
          <w:tcPr>
            <w:tcW w:w="1172" w:type="dxa"/>
            <w:tcBorders>
              <w:top w:val="single" w:sz="4" w:space="0" w:color="auto"/>
              <w:left w:val="single" w:sz="4" w:space="0" w:color="auto"/>
              <w:bottom w:val="single" w:sz="4" w:space="0" w:color="auto"/>
              <w:right w:val="single" w:sz="4" w:space="0" w:color="auto"/>
            </w:tcBorders>
          </w:tcPr>
          <w:p w14:paraId="4CFC67B5"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94,7</w:t>
            </w:r>
          </w:p>
        </w:tc>
        <w:tc>
          <w:tcPr>
            <w:tcW w:w="1172" w:type="dxa"/>
            <w:tcBorders>
              <w:top w:val="single" w:sz="4" w:space="0" w:color="auto"/>
              <w:left w:val="single" w:sz="4" w:space="0" w:color="auto"/>
              <w:bottom w:val="single" w:sz="4" w:space="0" w:color="auto"/>
              <w:right w:val="single" w:sz="4" w:space="0" w:color="auto"/>
            </w:tcBorders>
          </w:tcPr>
          <w:p w14:paraId="0A23675E"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92,4</w:t>
            </w:r>
          </w:p>
        </w:tc>
      </w:tr>
      <w:tr w:rsidR="00211206" w:rsidRPr="00B31036" w14:paraId="11727E8A"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62780E2C" w14:textId="6026D303"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Чаа-Хольский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32C48A13"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37,4</w:t>
            </w:r>
          </w:p>
        </w:tc>
        <w:tc>
          <w:tcPr>
            <w:tcW w:w="1172" w:type="dxa"/>
            <w:tcBorders>
              <w:top w:val="single" w:sz="4" w:space="0" w:color="auto"/>
              <w:left w:val="single" w:sz="4" w:space="0" w:color="auto"/>
              <w:bottom w:val="single" w:sz="4" w:space="0" w:color="auto"/>
              <w:right w:val="single" w:sz="4" w:space="0" w:color="auto"/>
            </w:tcBorders>
          </w:tcPr>
          <w:p w14:paraId="38F1B772"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37,2</w:t>
            </w:r>
          </w:p>
        </w:tc>
        <w:tc>
          <w:tcPr>
            <w:tcW w:w="1172" w:type="dxa"/>
            <w:tcBorders>
              <w:top w:val="single" w:sz="4" w:space="0" w:color="auto"/>
              <w:left w:val="single" w:sz="4" w:space="0" w:color="auto"/>
              <w:bottom w:val="single" w:sz="4" w:space="0" w:color="auto"/>
              <w:right w:val="single" w:sz="4" w:space="0" w:color="auto"/>
            </w:tcBorders>
          </w:tcPr>
          <w:p w14:paraId="2C176143"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37,0</w:t>
            </w:r>
          </w:p>
        </w:tc>
        <w:tc>
          <w:tcPr>
            <w:tcW w:w="1172" w:type="dxa"/>
            <w:tcBorders>
              <w:top w:val="single" w:sz="4" w:space="0" w:color="auto"/>
              <w:left w:val="single" w:sz="4" w:space="0" w:color="auto"/>
              <w:bottom w:val="single" w:sz="4" w:space="0" w:color="auto"/>
              <w:right w:val="single" w:sz="4" w:space="0" w:color="auto"/>
            </w:tcBorders>
          </w:tcPr>
          <w:p w14:paraId="17FB20C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37,0</w:t>
            </w:r>
          </w:p>
        </w:tc>
        <w:tc>
          <w:tcPr>
            <w:tcW w:w="1172" w:type="dxa"/>
            <w:tcBorders>
              <w:top w:val="single" w:sz="4" w:space="0" w:color="auto"/>
              <w:left w:val="single" w:sz="4" w:space="0" w:color="auto"/>
              <w:bottom w:val="single" w:sz="4" w:space="0" w:color="auto"/>
              <w:right w:val="single" w:sz="4" w:space="0" w:color="auto"/>
            </w:tcBorders>
          </w:tcPr>
          <w:p w14:paraId="1826540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38,1</w:t>
            </w:r>
          </w:p>
        </w:tc>
      </w:tr>
      <w:tr w:rsidR="00211206" w:rsidRPr="00B31036" w14:paraId="599FD9C2"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706D407B" w14:textId="01165A87"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Чеди-Хольский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2A4FB26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50,4</w:t>
            </w:r>
          </w:p>
        </w:tc>
        <w:tc>
          <w:tcPr>
            <w:tcW w:w="1172" w:type="dxa"/>
            <w:tcBorders>
              <w:top w:val="single" w:sz="4" w:space="0" w:color="auto"/>
              <w:left w:val="single" w:sz="4" w:space="0" w:color="auto"/>
              <w:bottom w:val="single" w:sz="4" w:space="0" w:color="auto"/>
              <w:right w:val="single" w:sz="4" w:space="0" w:color="auto"/>
            </w:tcBorders>
          </w:tcPr>
          <w:p w14:paraId="4E7C260F"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49,7</w:t>
            </w:r>
          </w:p>
        </w:tc>
        <w:tc>
          <w:tcPr>
            <w:tcW w:w="1172" w:type="dxa"/>
            <w:tcBorders>
              <w:top w:val="single" w:sz="4" w:space="0" w:color="auto"/>
              <w:left w:val="single" w:sz="4" w:space="0" w:color="auto"/>
              <w:bottom w:val="single" w:sz="4" w:space="0" w:color="auto"/>
              <w:right w:val="single" w:sz="4" w:space="0" w:color="auto"/>
            </w:tcBorders>
          </w:tcPr>
          <w:p w14:paraId="0BCCE4F8"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49,2</w:t>
            </w:r>
          </w:p>
        </w:tc>
        <w:tc>
          <w:tcPr>
            <w:tcW w:w="1172" w:type="dxa"/>
            <w:tcBorders>
              <w:top w:val="single" w:sz="4" w:space="0" w:color="auto"/>
              <w:left w:val="single" w:sz="4" w:space="0" w:color="auto"/>
              <w:bottom w:val="single" w:sz="4" w:space="0" w:color="auto"/>
              <w:right w:val="single" w:sz="4" w:space="0" w:color="auto"/>
            </w:tcBorders>
          </w:tcPr>
          <w:p w14:paraId="4E78B79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49,1</w:t>
            </w:r>
          </w:p>
        </w:tc>
        <w:tc>
          <w:tcPr>
            <w:tcW w:w="1172" w:type="dxa"/>
            <w:tcBorders>
              <w:top w:val="single" w:sz="4" w:space="0" w:color="auto"/>
              <w:left w:val="single" w:sz="4" w:space="0" w:color="auto"/>
              <w:bottom w:val="single" w:sz="4" w:space="0" w:color="auto"/>
              <w:right w:val="single" w:sz="4" w:space="0" w:color="auto"/>
            </w:tcBorders>
          </w:tcPr>
          <w:p w14:paraId="0826F55E"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52,1</w:t>
            </w:r>
          </w:p>
        </w:tc>
      </w:tr>
      <w:tr w:rsidR="00211206" w:rsidRPr="00B31036" w14:paraId="2DF19F00" w14:textId="77777777" w:rsidTr="00B31036">
        <w:trPr>
          <w:jc w:val="center"/>
        </w:trPr>
        <w:tc>
          <w:tcPr>
            <w:tcW w:w="3625" w:type="dxa"/>
            <w:tcBorders>
              <w:top w:val="single" w:sz="4" w:space="0" w:color="auto"/>
              <w:left w:val="single" w:sz="4" w:space="0" w:color="auto"/>
              <w:bottom w:val="single" w:sz="4" w:space="0" w:color="auto"/>
              <w:right w:val="single" w:sz="4" w:space="0" w:color="auto"/>
            </w:tcBorders>
            <w:hideMark/>
          </w:tcPr>
          <w:p w14:paraId="6471D3AC" w14:textId="5BE54EEB" w:rsidR="00211206" w:rsidRPr="00B31036" w:rsidRDefault="00211206" w:rsidP="00B31036">
            <w:pPr>
              <w:spacing w:after="0" w:line="240" w:lineRule="auto"/>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Эрзинский</w:t>
            </w:r>
            <w:r w:rsidR="00B31036">
              <w:rPr>
                <w:rFonts w:ascii="Times New Roman" w:eastAsia="Times New Roman" w:hAnsi="Times New Roman" w:cs="Times New Roman"/>
                <w:sz w:val="24"/>
                <w:szCs w:val="28"/>
              </w:rPr>
              <w:t xml:space="preserve"> кожуун</w:t>
            </w:r>
          </w:p>
        </w:tc>
        <w:tc>
          <w:tcPr>
            <w:tcW w:w="1172" w:type="dxa"/>
            <w:tcBorders>
              <w:top w:val="single" w:sz="4" w:space="0" w:color="auto"/>
              <w:left w:val="single" w:sz="4" w:space="0" w:color="auto"/>
              <w:bottom w:val="single" w:sz="4" w:space="0" w:color="auto"/>
              <w:right w:val="single" w:sz="4" w:space="0" w:color="auto"/>
            </w:tcBorders>
          </w:tcPr>
          <w:p w14:paraId="7DD25269"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45,6</w:t>
            </w:r>
          </w:p>
        </w:tc>
        <w:tc>
          <w:tcPr>
            <w:tcW w:w="1172" w:type="dxa"/>
            <w:tcBorders>
              <w:top w:val="single" w:sz="4" w:space="0" w:color="auto"/>
              <w:left w:val="single" w:sz="4" w:space="0" w:color="auto"/>
              <w:bottom w:val="single" w:sz="4" w:space="0" w:color="auto"/>
              <w:right w:val="single" w:sz="4" w:space="0" w:color="auto"/>
            </w:tcBorders>
          </w:tcPr>
          <w:p w14:paraId="08B079B0"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45,8</w:t>
            </w:r>
          </w:p>
        </w:tc>
        <w:tc>
          <w:tcPr>
            <w:tcW w:w="1172" w:type="dxa"/>
            <w:tcBorders>
              <w:top w:val="single" w:sz="4" w:space="0" w:color="auto"/>
              <w:left w:val="single" w:sz="4" w:space="0" w:color="auto"/>
              <w:bottom w:val="single" w:sz="4" w:space="0" w:color="auto"/>
              <w:right w:val="single" w:sz="4" w:space="0" w:color="auto"/>
            </w:tcBorders>
          </w:tcPr>
          <w:p w14:paraId="75390BDB"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45,3</w:t>
            </w:r>
          </w:p>
        </w:tc>
        <w:tc>
          <w:tcPr>
            <w:tcW w:w="1172" w:type="dxa"/>
            <w:tcBorders>
              <w:top w:val="single" w:sz="4" w:space="0" w:color="auto"/>
              <w:left w:val="single" w:sz="4" w:space="0" w:color="auto"/>
              <w:bottom w:val="single" w:sz="4" w:space="0" w:color="auto"/>
              <w:right w:val="single" w:sz="4" w:space="0" w:color="auto"/>
            </w:tcBorders>
          </w:tcPr>
          <w:p w14:paraId="2888D63B"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45,4</w:t>
            </w:r>
          </w:p>
        </w:tc>
        <w:tc>
          <w:tcPr>
            <w:tcW w:w="1172" w:type="dxa"/>
            <w:tcBorders>
              <w:top w:val="single" w:sz="4" w:space="0" w:color="auto"/>
              <w:left w:val="single" w:sz="4" w:space="0" w:color="auto"/>
              <w:bottom w:val="single" w:sz="4" w:space="0" w:color="auto"/>
              <w:right w:val="single" w:sz="4" w:space="0" w:color="auto"/>
            </w:tcBorders>
          </w:tcPr>
          <w:p w14:paraId="248F7113" w14:textId="77777777" w:rsidR="00211206" w:rsidRPr="00B31036" w:rsidRDefault="00211206" w:rsidP="00B31036">
            <w:pPr>
              <w:spacing w:after="0" w:line="240" w:lineRule="auto"/>
              <w:jc w:val="center"/>
              <w:rPr>
                <w:rFonts w:ascii="Times New Roman" w:eastAsia="Times New Roman" w:hAnsi="Times New Roman" w:cs="Times New Roman"/>
                <w:sz w:val="24"/>
                <w:szCs w:val="28"/>
              </w:rPr>
            </w:pPr>
            <w:r w:rsidRPr="00B31036">
              <w:rPr>
                <w:rFonts w:ascii="Times New Roman" w:eastAsia="Times New Roman" w:hAnsi="Times New Roman" w:cs="Times New Roman"/>
                <w:sz w:val="24"/>
                <w:szCs w:val="28"/>
              </w:rPr>
              <w:t>44,5</w:t>
            </w:r>
          </w:p>
        </w:tc>
      </w:tr>
    </w:tbl>
    <w:p w14:paraId="296D8636" w14:textId="77777777" w:rsidR="00211206" w:rsidRPr="00884CD3" w:rsidRDefault="00211206" w:rsidP="00884CD3">
      <w:pPr>
        <w:shd w:val="clear" w:color="auto" w:fill="FFFFFF"/>
        <w:spacing w:after="0" w:line="240" w:lineRule="auto"/>
        <w:ind w:firstLine="709"/>
        <w:jc w:val="both"/>
        <w:rPr>
          <w:rFonts w:ascii="Times New Roman" w:eastAsia="Times New Roman" w:hAnsi="Times New Roman" w:cs="Times New Roman"/>
          <w:sz w:val="28"/>
          <w:szCs w:val="28"/>
          <w:highlight w:val="yellow"/>
        </w:rPr>
      </w:pPr>
    </w:p>
    <w:p w14:paraId="525AC9C7" w14:textId="45FDBFB9" w:rsidR="00B17ED7" w:rsidRPr="00884CD3" w:rsidRDefault="00211206" w:rsidP="00884CD3">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Среднегодовая занятость койки по сравнению с показателем 2019</w:t>
      </w:r>
      <w:r w:rsidR="00B17ED7"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сн</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зилась на 14,4</w:t>
      </w:r>
      <w:r w:rsidR="00B31036">
        <w:rPr>
          <w:rFonts w:ascii="Times New Roman" w:eastAsia="Times New Roman" w:hAnsi="Times New Roman" w:cs="Times New Roman"/>
          <w:sz w:val="28"/>
          <w:szCs w:val="28"/>
        </w:rPr>
        <w:t xml:space="preserve"> процента</w:t>
      </w:r>
      <w:r w:rsidRPr="00884CD3">
        <w:rPr>
          <w:rFonts w:ascii="Times New Roman" w:eastAsia="Times New Roman" w:hAnsi="Times New Roman" w:cs="Times New Roman"/>
          <w:sz w:val="28"/>
          <w:szCs w:val="28"/>
        </w:rPr>
        <w:t xml:space="preserve"> и составила 262 дня (РФ 2022</w:t>
      </w:r>
      <w:r w:rsidR="00B17ED7"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 284), оборот койки уменьшился на 2,6</w:t>
      </w:r>
      <w:r w:rsidR="00D8783F" w:rsidRPr="00D8783F">
        <w:rPr>
          <w:rFonts w:ascii="Times New Roman" w:eastAsia="Times New Roman" w:hAnsi="Times New Roman" w:cs="Times New Roman"/>
          <w:sz w:val="28"/>
          <w:szCs w:val="28"/>
        </w:rPr>
        <w:t xml:space="preserve"> </w:t>
      </w:r>
      <w:r w:rsidR="00D8783F">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и составляет 26,4 (РФ 2022</w:t>
      </w:r>
      <w:r w:rsidR="00B17ED7"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w:t>
      </w:r>
      <w:r w:rsidR="00D8783F">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28,8), а средняя длительность пребывания больного в стационаре составила 9,9, что ниже на 12,4</w:t>
      </w:r>
      <w:r w:rsidR="00D8783F" w:rsidRPr="00D8783F">
        <w:rPr>
          <w:rFonts w:ascii="Times New Roman" w:eastAsia="Times New Roman" w:hAnsi="Times New Roman" w:cs="Times New Roman"/>
          <w:sz w:val="28"/>
          <w:szCs w:val="28"/>
        </w:rPr>
        <w:t xml:space="preserve"> </w:t>
      </w:r>
      <w:r w:rsidR="00D8783F">
        <w:rPr>
          <w:rFonts w:ascii="Times New Roman" w:eastAsia="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по сравнению с 2019</w:t>
      </w:r>
      <w:r w:rsidR="00B17ED7" w:rsidRPr="00884CD3">
        <w:rPr>
          <w:rFonts w:ascii="Times New Roman" w:eastAsia="Times New Roman" w:hAnsi="Times New Roman" w:cs="Times New Roman"/>
          <w:sz w:val="28"/>
          <w:szCs w:val="28"/>
        </w:rPr>
        <w:t xml:space="preserve"> </w:t>
      </w:r>
      <w:r w:rsidR="00D8783F">
        <w:rPr>
          <w:rFonts w:ascii="Times New Roman" w:eastAsia="Times New Roman" w:hAnsi="Times New Roman" w:cs="Times New Roman"/>
          <w:sz w:val="28"/>
          <w:szCs w:val="28"/>
        </w:rPr>
        <w:t xml:space="preserve">г. </w:t>
      </w:r>
      <w:r w:rsidRPr="00884CD3">
        <w:rPr>
          <w:rFonts w:ascii="Times New Roman" w:eastAsia="Times New Roman" w:hAnsi="Times New Roman" w:cs="Times New Roman"/>
          <w:sz w:val="28"/>
          <w:szCs w:val="28"/>
        </w:rPr>
        <w:t>(РФ 2022</w:t>
      </w:r>
      <w:r w:rsidR="00B17ED7"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 9,9).</w:t>
      </w:r>
      <w:proofErr w:type="gramEnd"/>
    </w:p>
    <w:p w14:paraId="32B0FD17" w14:textId="77777777" w:rsidR="00D8783F" w:rsidRPr="00A71AC2" w:rsidRDefault="00D8783F" w:rsidP="00884CD3">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sz w:val="20"/>
          <w:szCs w:val="28"/>
        </w:rPr>
      </w:pPr>
    </w:p>
    <w:p w14:paraId="23EFA324" w14:textId="6C44B763" w:rsidR="00211206" w:rsidRDefault="00211206" w:rsidP="00D8783F">
      <w:pPr>
        <w:widowControl w:val="0"/>
        <w:tabs>
          <w:tab w:val="left" w:pos="1560"/>
        </w:tabs>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Таблица </w:t>
      </w:r>
      <w:r w:rsidR="003E70F8" w:rsidRPr="00884CD3">
        <w:rPr>
          <w:rFonts w:ascii="Times New Roman" w:eastAsia="Times New Roman" w:hAnsi="Times New Roman" w:cs="Times New Roman"/>
          <w:sz w:val="28"/>
          <w:szCs w:val="28"/>
        </w:rPr>
        <w:t>4</w:t>
      </w:r>
      <w:r w:rsidR="004932E2" w:rsidRPr="00884CD3">
        <w:rPr>
          <w:rFonts w:ascii="Times New Roman" w:eastAsia="Times New Roman" w:hAnsi="Times New Roman" w:cs="Times New Roman"/>
          <w:sz w:val="28"/>
          <w:szCs w:val="28"/>
        </w:rPr>
        <w:t>7</w:t>
      </w:r>
    </w:p>
    <w:p w14:paraId="4AEA2FE0" w14:textId="77777777" w:rsidR="00D8783F" w:rsidRPr="00884CD3" w:rsidRDefault="00D8783F" w:rsidP="00884CD3">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0C5B172F" w14:textId="77777777" w:rsidR="00D8783F" w:rsidRDefault="00211206" w:rsidP="00D8783F">
      <w:pPr>
        <w:widowControl w:val="0"/>
        <w:tabs>
          <w:tab w:val="left" w:pos="1560"/>
        </w:tabs>
        <w:autoSpaceDE w:val="0"/>
        <w:autoSpaceDN w:val="0"/>
        <w:adjustRightInd w:val="0"/>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Средняя занятость койки</w:t>
      </w:r>
      <w:r w:rsidR="00D8783F">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и средняя длительность </w:t>
      </w:r>
    </w:p>
    <w:p w14:paraId="56BE699F" w14:textId="1D951F52" w:rsidR="00211206" w:rsidRPr="00884CD3" w:rsidRDefault="00211206" w:rsidP="00D8783F">
      <w:pPr>
        <w:widowControl w:val="0"/>
        <w:tabs>
          <w:tab w:val="left" w:pos="1560"/>
        </w:tabs>
        <w:autoSpaceDE w:val="0"/>
        <w:autoSpaceDN w:val="0"/>
        <w:adjustRightInd w:val="0"/>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пребывания больного в стационаре</w:t>
      </w:r>
    </w:p>
    <w:p w14:paraId="61E6D692" w14:textId="77777777" w:rsidR="00211206" w:rsidRPr="00884CD3" w:rsidRDefault="00211206" w:rsidP="00884CD3">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3"/>
        <w:gridCol w:w="749"/>
        <w:gridCol w:w="749"/>
        <w:gridCol w:w="749"/>
        <w:gridCol w:w="749"/>
        <w:gridCol w:w="749"/>
        <w:gridCol w:w="749"/>
        <w:gridCol w:w="749"/>
        <w:gridCol w:w="749"/>
        <w:gridCol w:w="749"/>
        <w:gridCol w:w="749"/>
      </w:tblGrid>
      <w:tr w:rsidR="00211206" w:rsidRPr="00D8783F" w14:paraId="63C88178" w14:textId="77777777" w:rsidTr="006C14CB">
        <w:trPr>
          <w:trHeight w:val="20"/>
          <w:tblHeader/>
          <w:jc w:val="center"/>
        </w:trPr>
        <w:tc>
          <w:tcPr>
            <w:tcW w:w="2123" w:type="dxa"/>
            <w:vMerge w:val="restart"/>
            <w:tcBorders>
              <w:top w:val="single" w:sz="4" w:space="0" w:color="auto"/>
              <w:left w:val="single" w:sz="4" w:space="0" w:color="auto"/>
              <w:bottom w:val="single" w:sz="4" w:space="0" w:color="auto"/>
              <w:right w:val="single" w:sz="4" w:space="0" w:color="auto"/>
            </w:tcBorders>
            <w:hideMark/>
          </w:tcPr>
          <w:p w14:paraId="6FC288C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Территория</w:t>
            </w:r>
          </w:p>
        </w:tc>
        <w:tc>
          <w:tcPr>
            <w:tcW w:w="3745" w:type="dxa"/>
            <w:gridSpan w:val="5"/>
            <w:tcBorders>
              <w:top w:val="single" w:sz="4" w:space="0" w:color="auto"/>
              <w:left w:val="single" w:sz="4" w:space="0" w:color="auto"/>
              <w:bottom w:val="single" w:sz="4" w:space="0" w:color="auto"/>
              <w:right w:val="single" w:sz="4" w:space="0" w:color="auto"/>
            </w:tcBorders>
            <w:hideMark/>
          </w:tcPr>
          <w:p w14:paraId="150585FF" w14:textId="1EB519B8"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Среднее число дней</w:t>
            </w:r>
          </w:p>
          <w:p w14:paraId="0FF2435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занятости койки в году</w:t>
            </w:r>
          </w:p>
        </w:tc>
        <w:tc>
          <w:tcPr>
            <w:tcW w:w="3745" w:type="dxa"/>
            <w:gridSpan w:val="5"/>
            <w:tcBorders>
              <w:top w:val="single" w:sz="4" w:space="0" w:color="auto"/>
              <w:left w:val="single" w:sz="4" w:space="0" w:color="auto"/>
              <w:bottom w:val="single" w:sz="4" w:space="0" w:color="auto"/>
              <w:right w:val="single" w:sz="4" w:space="0" w:color="auto"/>
            </w:tcBorders>
            <w:hideMark/>
          </w:tcPr>
          <w:p w14:paraId="5C0ECAFB" w14:textId="24A85BB2"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Среднее число дней</w:t>
            </w:r>
          </w:p>
          <w:p w14:paraId="3E8DDF9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пребывания больного на койке</w:t>
            </w:r>
          </w:p>
        </w:tc>
      </w:tr>
      <w:tr w:rsidR="00211206" w:rsidRPr="00D8783F" w14:paraId="7C206179" w14:textId="77777777" w:rsidTr="006C14CB">
        <w:trPr>
          <w:trHeight w:val="20"/>
          <w:tblHeader/>
          <w:jc w:val="center"/>
        </w:trPr>
        <w:tc>
          <w:tcPr>
            <w:tcW w:w="2123" w:type="dxa"/>
            <w:vMerge/>
            <w:tcBorders>
              <w:top w:val="single" w:sz="4" w:space="0" w:color="auto"/>
              <w:left w:val="single" w:sz="4" w:space="0" w:color="auto"/>
              <w:bottom w:val="single" w:sz="4" w:space="0" w:color="auto"/>
              <w:right w:val="single" w:sz="4" w:space="0" w:color="auto"/>
            </w:tcBorders>
            <w:hideMark/>
          </w:tcPr>
          <w:p w14:paraId="1E1BC6F7" w14:textId="77777777" w:rsidR="00211206" w:rsidRPr="00D8783F" w:rsidRDefault="00211206" w:rsidP="00D8783F">
            <w:pPr>
              <w:spacing w:after="0" w:line="240" w:lineRule="auto"/>
              <w:jc w:val="center"/>
              <w:rPr>
                <w:rFonts w:ascii="Times New Roman" w:eastAsia="Times New Roman" w:hAnsi="Times New Roman" w:cs="Times New Roman"/>
                <w:szCs w:val="28"/>
              </w:rPr>
            </w:pPr>
          </w:p>
        </w:tc>
        <w:tc>
          <w:tcPr>
            <w:tcW w:w="749" w:type="dxa"/>
            <w:tcBorders>
              <w:top w:val="single" w:sz="4" w:space="0" w:color="auto"/>
              <w:left w:val="single" w:sz="4" w:space="0" w:color="auto"/>
              <w:bottom w:val="single" w:sz="4" w:space="0" w:color="auto"/>
              <w:right w:val="single" w:sz="4" w:space="0" w:color="auto"/>
            </w:tcBorders>
          </w:tcPr>
          <w:p w14:paraId="2AACBA90" w14:textId="6F5A7A04"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2019</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p>
        </w:tc>
        <w:tc>
          <w:tcPr>
            <w:tcW w:w="749" w:type="dxa"/>
            <w:tcBorders>
              <w:top w:val="single" w:sz="4" w:space="0" w:color="auto"/>
              <w:left w:val="single" w:sz="4" w:space="0" w:color="auto"/>
              <w:bottom w:val="single" w:sz="4" w:space="0" w:color="auto"/>
              <w:right w:val="single" w:sz="4" w:space="0" w:color="auto"/>
            </w:tcBorders>
          </w:tcPr>
          <w:p w14:paraId="3F7DEF11" w14:textId="7D07F026"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2020</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p>
        </w:tc>
        <w:tc>
          <w:tcPr>
            <w:tcW w:w="749" w:type="dxa"/>
            <w:tcBorders>
              <w:top w:val="single" w:sz="4" w:space="0" w:color="auto"/>
              <w:left w:val="single" w:sz="4" w:space="0" w:color="auto"/>
              <w:bottom w:val="single" w:sz="4" w:space="0" w:color="auto"/>
              <w:right w:val="single" w:sz="4" w:space="0" w:color="auto"/>
            </w:tcBorders>
          </w:tcPr>
          <w:p w14:paraId="5D494753" w14:textId="4CE34D2A"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2021</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r w:rsidR="00907785" w:rsidRPr="00D8783F">
              <w:rPr>
                <w:rFonts w:ascii="Times New Roman" w:eastAsia="Times New Roman" w:hAnsi="Times New Roman" w:cs="Times New Roman"/>
                <w:szCs w:val="28"/>
              </w:rPr>
              <w:t>.</w:t>
            </w:r>
          </w:p>
        </w:tc>
        <w:tc>
          <w:tcPr>
            <w:tcW w:w="749" w:type="dxa"/>
            <w:tcBorders>
              <w:top w:val="single" w:sz="4" w:space="0" w:color="auto"/>
              <w:left w:val="single" w:sz="4" w:space="0" w:color="auto"/>
              <w:bottom w:val="single" w:sz="4" w:space="0" w:color="auto"/>
              <w:right w:val="single" w:sz="4" w:space="0" w:color="auto"/>
            </w:tcBorders>
          </w:tcPr>
          <w:p w14:paraId="5F42276C" w14:textId="6BE17F16"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2022</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r w:rsidR="00907785" w:rsidRPr="00D8783F">
              <w:rPr>
                <w:rFonts w:ascii="Times New Roman" w:eastAsia="Times New Roman" w:hAnsi="Times New Roman" w:cs="Times New Roman"/>
                <w:szCs w:val="28"/>
              </w:rPr>
              <w:t>.</w:t>
            </w:r>
          </w:p>
        </w:tc>
        <w:tc>
          <w:tcPr>
            <w:tcW w:w="749" w:type="dxa"/>
            <w:tcBorders>
              <w:top w:val="single" w:sz="4" w:space="0" w:color="auto"/>
              <w:left w:val="single" w:sz="4" w:space="0" w:color="auto"/>
              <w:bottom w:val="single" w:sz="4" w:space="0" w:color="auto"/>
              <w:right w:val="single" w:sz="4" w:space="0" w:color="auto"/>
            </w:tcBorders>
          </w:tcPr>
          <w:p w14:paraId="07EF4623" w14:textId="473DAF32"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2023</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r w:rsidR="00907785" w:rsidRPr="00D8783F">
              <w:rPr>
                <w:rFonts w:ascii="Times New Roman" w:eastAsia="Times New Roman" w:hAnsi="Times New Roman" w:cs="Times New Roman"/>
                <w:szCs w:val="28"/>
              </w:rPr>
              <w:t>.</w:t>
            </w:r>
          </w:p>
        </w:tc>
        <w:tc>
          <w:tcPr>
            <w:tcW w:w="749" w:type="dxa"/>
            <w:tcBorders>
              <w:top w:val="single" w:sz="4" w:space="0" w:color="auto"/>
              <w:left w:val="single" w:sz="4" w:space="0" w:color="auto"/>
              <w:bottom w:val="single" w:sz="4" w:space="0" w:color="auto"/>
              <w:right w:val="single" w:sz="4" w:space="0" w:color="auto"/>
            </w:tcBorders>
          </w:tcPr>
          <w:p w14:paraId="01624F69" w14:textId="2476E4A3"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2019</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p>
        </w:tc>
        <w:tc>
          <w:tcPr>
            <w:tcW w:w="749" w:type="dxa"/>
            <w:tcBorders>
              <w:top w:val="single" w:sz="4" w:space="0" w:color="auto"/>
              <w:left w:val="single" w:sz="4" w:space="0" w:color="auto"/>
              <w:bottom w:val="single" w:sz="4" w:space="0" w:color="auto"/>
              <w:right w:val="single" w:sz="4" w:space="0" w:color="auto"/>
            </w:tcBorders>
          </w:tcPr>
          <w:p w14:paraId="338D2671" w14:textId="002E0208"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2020</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p>
        </w:tc>
        <w:tc>
          <w:tcPr>
            <w:tcW w:w="749" w:type="dxa"/>
            <w:tcBorders>
              <w:top w:val="single" w:sz="4" w:space="0" w:color="auto"/>
              <w:left w:val="single" w:sz="4" w:space="0" w:color="auto"/>
              <w:bottom w:val="single" w:sz="4" w:space="0" w:color="auto"/>
              <w:right w:val="single" w:sz="4" w:space="0" w:color="auto"/>
            </w:tcBorders>
          </w:tcPr>
          <w:p w14:paraId="490898D7" w14:textId="1994F963"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2021</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r w:rsidR="00907785" w:rsidRPr="00D8783F">
              <w:rPr>
                <w:rFonts w:ascii="Times New Roman" w:eastAsia="Times New Roman" w:hAnsi="Times New Roman" w:cs="Times New Roman"/>
                <w:szCs w:val="28"/>
              </w:rPr>
              <w:t>.</w:t>
            </w:r>
          </w:p>
        </w:tc>
        <w:tc>
          <w:tcPr>
            <w:tcW w:w="749" w:type="dxa"/>
            <w:tcBorders>
              <w:top w:val="single" w:sz="4" w:space="0" w:color="auto"/>
              <w:left w:val="single" w:sz="4" w:space="0" w:color="auto"/>
              <w:bottom w:val="single" w:sz="4" w:space="0" w:color="auto"/>
              <w:right w:val="single" w:sz="4" w:space="0" w:color="auto"/>
            </w:tcBorders>
          </w:tcPr>
          <w:p w14:paraId="69DC42A3" w14:textId="67E9779C"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2022</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r w:rsidR="00907785" w:rsidRPr="00D8783F">
              <w:rPr>
                <w:rFonts w:ascii="Times New Roman" w:eastAsia="Times New Roman" w:hAnsi="Times New Roman" w:cs="Times New Roman"/>
                <w:szCs w:val="28"/>
              </w:rPr>
              <w:t>.</w:t>
            </w:r>
          </w:p>
        </w:tc>
        <w:tc>
          <w:tcPr>
            <w:tcW w:w="749" w:type="dxa"/>
            <w:tcBorders>
              <w:top w:val="single" w:sz="4" w:space="0" w:color="auto"/>
              <w:left w:val="single" w:sz="4" w:space="0" w:color="auto"/>
              <w:bottom w:val="single" w:sz="4" w:space="0" w:color="auto"/>
              <w:right w:val="single" w:sz="4" w:space="0" w:color="auto"/>
            </w:tcBorders>
          </w:tcPr>
          <w:p w14:paraId="41F5573C" w14:textId="1873B0A6"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2023</w:t>
            </w:r>
            <w:r w:rsidR="00907785" w:rsidRPr="00D8783F">
              <w:rPr>
                <w:rFonts w:ascii="Times New Roman" w:eastAsia="Times New Roman" w:hAnsi="Times New Roman" w:cs="Times New Roman"/>
                <w:szCs w:val="28"/>
              </w:rPr>
              <w:t xml:space="preserve"> </w:t>
            </w:r>
            <w:r w:rsidRPr="00D8783F">
              <w:rPr>
                <w:rFonts w:ascii="Times New Roman" w:eastAsia="Times New Roman" w:hAnsi="Times New Roman" w:cs="Times New Roman"/>
                <w:szCs w:val="28"/>
              </w:rPr>
              <w:t>г</w:t>
            </w:r>
            <w:r w:rsidR="00907785" w:rsidRPr="00D8783F">
              <w:rPr>
                <w:rFonts w:ascii="Times New Roman" w:eastAsia="Times New Roman" w:hAnsi="Times New Roman" w:cs="Times New Roman"/>
                <w:szCs w:val="28"/>
              </w:rPr>
              <w:t>.</w:t>
            </w:r>
          </w:p>
        </w:tc>
      </w:tr>
      <w:tr w:rsidR="00211206" w:rsidRPr="00D8783F" w14:paraId="472F2099"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01486682" w14:textId="77777777"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Рос. Федерация</w:t>
            </w:r>
          </w:p>
        </w:tc>
        <w:tc>
          <w:tcPr>
            <w:tcW w:w="749" w:type="dxa"/>
            <w:tcBorders>
              <w:top w:val="single" w:sz="4" w:space="0" w:color="auto"/>
              <w:left w:val="single" w:sz="4" w:space="0" w:color="auto"/>
              <w:bottom w:val="single" w:sz="4" w:space="0" w:color="auto"/>
              <w:right w:val="single" w:sz="4" w:space="0" w:color="auto"/>
            </w:tcBorders>
          </w:tcPr>
          <w:p w14:paraId="51912CF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311</w:t>
            </w:r>
          </w:p>
        </w:tc>
        <w:tc>
          <w:tcPr>
            <w:tcW w:w="749" w:type="dxa"/>
            <w:tcBorders>
              <w:top w:val="single" w:sz="4" w:space="0" w:color="auto"/>
              <w:left w:val="single" w:sz="4" w:space="0" w:color="auto"/>
              <w:bottom w:val="single" w:sz="4" w:space="0" w:color="auto"/>
              <w:right w:val="single" w:sz="4" w:space="0" w:color="auto"/>
            </w:tcBorders>
          </w:tcPr>
          <w:p w14:paraId="4976F23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272</w:t>
            </w:r>
          </w:p>
        </w:tc>
        <w:tc>
          <w:tcPr>
            <w:tcW w:w="749" w:type="dxa"/>
            <w:tcBorders>
              <w:top w:val="single" w:sz="4" w:space="0" w:color="auto"/>
              <w:left w:val="single" w:sz="4" w:space="0" w:color="auto"/>
              <w:bottom w:val="single" w:sz="4" w:space="0" w:color="auto"/>
              <w:right w:val="single" w:sz="4" w:space="0" w:color="auto"/>
            </w:tcBorders>
          </w:tcPr>
          <w:p w14:paraId="733748A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290</w:t>
            </w:r>
          </w:p>
        </w:tc>
        <w:tc>
          <w:tcPr>
            <w:tcW w:w="749" w:type="dxa"/>
            <w:tcBorders>
              <w:top w:val="single" w:sz="4" w:space="0" w:color="auto"/>
              <w:left w:val="single" w:sz="4" w:space="0" w:color="auto"/>
              <w:bottom w:val="single" w:sz="4" w:space="0" w:color="auto"/>
              <w:right w:val="single" w:sz="4" w:space="0" w:color="auto"/>
            </w:tcBorders>
          </w:tcPr>
          <w:p w14:paraId="2AEA0CC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284</w:t>
            </w:r>
          </w:p>
        </w:tc>
        <w:tc>
          <w:tcPr>
            <w:tcW w:w="749" w:type="dxa"/>
            <w:tcBorders>
              <w:top w:val="single" w:sz="4" w:space="0" w:color="auto"/>
              <w:left w:val="single" w:sz="4" w:space="0" w:color="auto"/>
              <w:bottom w:val="single" w:sz="4" w:space="0" w:color="auto"/>
              <w:right w:val="single" w:sz="4" w:space="0" w:color="auto"/>
            </w:tcBorders>
          </w:tcPr>
          <w:p w14:paraId="6FF7E781" w14:textId="77777777" w:rsidR="00211206" w:rsidRPr="00D8783F" w:rsidRDefault="00211206" w:rsidP="00D8783F">
            <w:pPr>
              <w:spacing w:after="0" w:line="240" w:lineRule="auto"/>
              <w:jc w:val="center"/>
              <w:rPr>
                <w:rFonts w:ascii="Times New Roman" w:eastAsia="Times New Roman" w:hAnsi="Times New Roman" w:cs="Times New Roman"/>
                <w:szCs w:val="28"/>
              </w:rPr>
            </w:pPr>
          </w:p>
        </w:tc>
        <w:tc>
          <w:tcPr>
            <w:tcW w:w="749" w:type="dxa"/>
            <w:tcBorders>
              <w:top w:val="single" w:sz="4" w:space="0" w:color="auto"/>
              <w:left w:val="single" w:sz="4" w:space="0" w:color="auto"/>
              <w:bottom w:val="single" w:sz="4" w:space="0" w:color="auto"/>
              <w:right w:val="single" w:sz="4" w:space="0" w:color="auto"/>
            </w:tcBorders>
          </w:tcPr>
          <w:p w14:paraId="1479443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10,6</w:t>
            </w:r>
          </w:p>
        </w:tc>
        <w:tc>
          <w:tcPr>
            <w:tcW w:w="749" w:type="dxa"/>
            <w:tcBorders>
              <w:top w:val="single" w:sz="4" w:space="0" w:color="auto"/>
              <w:left w:val="single" w:sz="4" w:space="0" w:color="auto"/>
              <w:bottom w:val="single" w:sz="4" w:space="0" w:color="auto"/>
              <w:right w:val="single" w:sz="4" w:space="0" w:color="auto"/>
            </w:tcBorders>
          </w:tcPr>
          <w:p w14:paraId="0B39B6B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10,6</w:t>
            </w:r>
          </w:p>
        </w:tc>
        <w:tc>
          <w:tcPr>
            <w:tcW w:w="749" w:type="dxa"/>
            <w:tcBorders>
              <w:top w:val="single" w:sz="4" w:space="0" w:color="auto"/>
              <w:left w:val="single" w:sz="4" w:space="0" w:color="auto"/>
              <w:bottom w:val="single" w:sz="4" w:space="0" w:color="auto"/>
              <w:right w:val="single" w:sz="4" w:space="0" w:color="auto"/>
            </w:tcBorders>
          </w:tcPr>
          <w:p w14:paraId="40242735"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10,2</w:t>
            </w:r>
          </w:p>
        </w:tc>
        <w:tc>
          <w:tcPr>
            <w:tcW w:w="749" w:type="dxa"/>
            <w:tcBorders>
              <w:top w:val="single" w:sz="4" w:space="0" w:color="auto"/>
              <w:left w:val="single" w:sz="4" w:space="0" w:color="auto"/>
              <w:bottom w:val="single" w:sz="4" w:space="0" w:color="auto"/>
              <w:right w:val="single" w:sz="4" w:space="0" w:color="auto"/>
            </w:tcBorders>
          </w:tcPr>
          <w:p w14:paraId="4600FF1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9,9</w:t>
            </w:r>
          </w:p>
        </w:tc>
        <w:tc>
          <w:tcPr>
            <w:tcW w:w="749" w:type="dxa"/>
            <w:tcBorders>
              <w:top w:val="single" w:sz="4" w:space="0" w:color="auto"/>
              <w:left w:val="single" w:sz="4" w:space="0" w:color="auto"/>
              <w:bottom w:val="single" w:sz="4" w:space="0" w:color="auto"/>
              <w:right w:val="single" w:sz="4" w:space="0" w:color="auto"/>
            </w:tcBorders>
          </w:tcPr>
          <w:p w14:paraId="2F46B8DF" w14:textId="77777777" w:rsidR="00211206" w:rsidRPr="00D8783F" w:rsidRDefault="00211206" w:rsidP="00D8783F">
            <w:pPr>
              <w:spacing w:after="0" w:line="240" w:lineRule="auto"/>
              <w:jc w:val="center"/>
              <w:rPr>
                <w:rFonts w:ascii="Times New Roman" w:eastAsia="Times New Roman" w:hAnsi="Times New Roman" w:cs="Times New Roman"/>
                <w:szCs w:val="28"/>
              </w:rPr>
            </w:pPr>
          </w:p>
        </w:tc>
      </w:tr>
      <w:tr w:rsidR="00211206" w:rsidRPr="00D8783F" w14:paraId="57158E55"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76026266" w14:textId="77777777"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Республика Тыва</w:t>
            </w:r>
          </w:p>
        </w:tc>
        <w:tc>
          <w:tcPr>
            <w:tcW w:w="749" w:type="dxa"/>
            <w:tcBorders>
              <w:top w:val="single" w:sz="4" w:space="0" w:color="auto"/>
              <w:left w:val="single" w:sz="4" w:space="0" w:color="auto"/>
              <w:bottom w:val="single" w:sz="4" w:space="0" w:color="auto"/>
              <w:right w:val="single" w:sz="4" w:space="0" w:color="auto"/>
            </w:tcBorders>
          </w:tcPr>
          <w:p w14:paraId="5485D49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306</w:t>
            </w:r>
          </w:p>
        </w:tc>
        <w:tc>
          <w:tcPr>
            <w:tcW w:w="749" w:type="dxa"/>
            <w:tcBorders>
              <w:top w:val="single" w:sz="4" w:space="0" w:color="auto"/>
              <w:left w:val="single" w:sz="4" w:space="0" w:color="auto"/>
              <w:bottom w:val="single" w:sz="4" w:space="0" w:color="auto"/>
              <w:right w:val="single" w:sz="4" w:space="0" w:color="auto"/>
            </w:tcBorders>
          </w:tcPr>
          <w:p w14:paraId="2D38C61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294</w:t>
            </w:r>
          </w:p>
        </w:tc>
        <w:tc>
          <w:tcPr>
            <w:tcW w:w="749" w:type="dxa"/>
            <w:tcBorders>
              <w:top w:val="single" w:sz="4" w:space="0" w:color="auto"/>
              <w:left w:val="single" w:sz="4" w:space="0" w:color="auto"/>
              <w:bottom w:val="single" w:sz="4" w:space="0" w:color="auto"/>
              <w:right w:val="single" w:sz="4" w:space="0" w:color="auto"/>
            </w:tcBorders>
          </w:tcPr>
          <w:p w14:paraId="761382F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295</w:t>
            </w:r>
          </w:p>
        </w:tc>
        <w:tc>
          <w:tcPr>
            <w:tcW w:w="749" w:type="dxa"/>
            <w:tcBorders>
              <w:top w:val="single" w:sz="4" w:space="0" w:color="auto"/>
              <w:left w:val="single" w:sz="4" w:space="0" w:color="auto"/>
              <w:bottom w:val="single" w:sz="4" w:space="0" w:color="auto"/>
              <w:right w:val="single" w:sz="4" w:space="0" w:color="auto"/>
            </w:tcBorders>
          </w:tcPr>
          <w:p w14:paraId="65953E0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281</w:t>
            </w:r>
          </w:p>
        </w:tc>
        <w:tc>
          <w:tcPr>
            <w:tcW w:w="749" w:type="dxa"/>
            <w:tcBorders>
              <w:top w:val="single" w:sz="4" w:space="0" w:color="auto"/>
              <w:left w:val="single" w:sz="4" w:space="0" w:color="auto"/>
              <w:bottom w:val="single" w:sz="4" w:space="0" w:color="auto"/>
              <w:right w:val="single" w:sz="4" w:space="0" w:color="auto"/>
            </w:tcBorders>
          </w:tcPr>
          <w:p w14:paraId="2979D18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262</w:t>
            </w:r>
          </w:p>
        </w:tc>
        <w:tc>
          <w:tcPr>
            <w:tcW w:w="749" w:type="dxa"/>
            <w:tcBorders>
              <w:top w:val="single" w:sz="4" w:space="0" w:color="auto"/>
              <w:left w:val="single" w:sz="4" w:space="0" w:color="auto"/>
              <w:bottom w:val="single" w:sz="4" w:space="0" w:color="auto"/>
              <w:right w:val="single" w:sz="4" w:space="0" w:color="auto"/>
            </w:tcBorders>
          </w:tcPr>
          <w:p w14:paraId="41684EA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11,3</w:t>
            </w:r>
          </w:p>
        </w:tc>
        <w:tc>
          <w:tcPr>
            <w:tcW w:w="749" w:type="dxa"/>
            <w:tcBorders>
              <w:top w:val="single" w:sz="4" w:space="0" w:color="auto"/>
              <w:left w:val="single" w:sz="4" w:space="0" w:color="auto"/>
              <w:bottom w:val="single" w:sz="4" w:space="0" w:color="auto"/>
              <w:right w:val="single" w:sz="4" w:space="0" w:color="auto"/>
            </w:tcBorders>
          </w:tcPr>
          <w:p w14:paraId="599F683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11,1</w:t>
            </w:r>
          </w:p>
        </w:tc>
        <w:tc>
          <w:tcPr>
            <w:tcW w:w="749" w:type="dxa"/>
            <w:tcBorders>
              <w:top w:val="single" w:sz="4" w:space="0" w:color="auto"/>
              <w:left w:val="single" w:sz="4" w:space="0" w:color="auto"/>
              <w:bottom w:val="single" w:sz="4" w:space="0" w:color="auto"/>
              <w:right w:val="single" w:sz="4" w:space="0" w:color="auto"/>
            </w:tcBorders>
          </w:tcPr>
          <w:p w14:paraId="536DDB3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10,3</w:t>
            </w:r>
          </w:p>
        </w:tc>
        <w:tc>
          <w:tcPr>
            <w:tcW w:w="749" w:type="dxa"/>
            <w:tcBorders>
              <w:top w:val="single" w:sz="4" w:space="0" w:color="auto"/>
              <w:left w:val="single" w:sz="4" w:space="0" w:color="auto"/>
              <w:bottom w:val="single" w:sz="4" w:space="0" w:color="auto"/>
              <w:right w:val="single" w:sz="4" w:space="0" w:color="auto"/>
            </w:tcBorders>
          </w:tcPr>
          <w:p w14:paraId="3880F4D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9,9</w:t>
            </w:r>
          </w:p>
        </w:tc>
        <w:tc>
          <w:tcPr>
            <w:tcW w:w="749" w:type="dxa"/>
            <w:tcBorders>
              <w:top w:val="single" w:sz="4" w:space="0" w:color="auto"/>
              <w:left w:val="single" w:sz="4" w:space="0" w:color="auto"/>
              <w:bottom w:val="single" w:sz="4" w:space="0" w:color="auto"/>
              <w:right w:val="single" w:sz="4" w:space="0" w:color="auto"/>
            </w:tcBorders>
          </w:tcPr>
          <w:p w14:paraId="463E176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9,9</w:t>
            </w:r>
          </w:p>
        </w:tc>
      </w:tr>
      <w:tr w:rsidR="00211206" w:rsidRPr="00D8783F" w14:paraId="72DEF3E0"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710235A2" w14:textId="77777777"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г. Кызыл</w:t>
            </w:r>
          </w:p>
        </w:tc>
        <w:tc>
          <w:tcPr>
            <w:tcW w:w="749" w:type="dxa"/>
            <w:tcBorders>
              <w:top w:val="single" w:sz="4" w:space="0" w:color="auto"/>
              <w:left w:val="single" w:sz="4" w:space="0" w:color="auto"/>
              <w:bottom w:val="single" w:sz="4" w:space="0" w:color="auto"/>
              <w:right w:val="single" w:sz="4" w:space="0" w:color="auto"/>
            </w:tcBorders>
          </w:tcPr>
          <w:p w14:paraId="7CD0711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305</w:t>
            </w:r>
          </w:p>
        </w:tc>
        <w:tc>
          <w:tcPr>
            <w:tcW w:w="749" w:type="dxa"/>
            <w:tcBorders>
              <w:top w:val="single" w:sz="4" w:space="0" w:color="auto"/>
              <w:left w:val="single" w:sz="4" w:space="0" w:color="auto"/>
              <w:bottom w:val="single" w:sz="4" w:space="0" w:color="auto"/>
              <w:right w:val="single" w:sz="4" w:space="0" w:color="auto"/>
            </w:tcBorders>
          </w:tcPr>
          <w:p w14:paraId="6390BA6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306</w:t>
            </w:r>
          </w:p>
        </w:tc>
        <w:tc>
          <w:tcPr>
            <w:tcW w:w="749" w:type="dxa"/>
            <w:tcBorders>
              <w:top w:val="single" w:sz="4" w:space="0" w:color="auto"/>
              <w:left w:val="single" w:sz="4" w:space="0" w:color="auto"/>
              <w:bottom w:val="single" w:sz="4" w:space="0" w:color="auto"/>
              <w:right w:val="single" w:sz="4" w:space="0" w:color="auto"/>
            </w:tcBorders>
          </w:tcPr>
          <w:p w14:paraId="424C0345"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301</w:t>
            </w:r>
          </w:p>
        </w:tc>
        <w:tc>
          <w:tcPr>
            <w:tcW w:w="749" w:type="dxa"/>
            <w:tcBorders>
              <w:top w:val="single" w:sz="4" w:space="0" w:color="auto"/>
              <w:left w:val="single" w:sz="4" w:space="0" w:color="auto"/>
              <w:bottom w:val="single" w:sz="4" w:space="0" w:color="auto"/>
              <w:right w:val="single" w:sz="4" w:space="0" w:color="auto"/>
            </w:tcBorders>
          </w:tcPr>
          <w:p w14:paraId="79263F9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284</w:t>
            </w:r>
          </w:p>
        </w:tc>
        <w:tc>
          <w:tcPr>
            <w:tcW w:w="749" w:type="dxa"/>
            <w:tcBorders>
              <w:top w:val="single" w:sz="4" w:space="0" w:color="auto"/>
              <w:left w:val="single" w:sz="4" w:space="0" w:color="auto"/>
              <w:bottom w:val="single" w:sz="4" w:space="0" w:color="auto"/>
              <w:right w:val="single" w:sz="4" w:space="0" w:color="auto"/>
            </w:tcBorders>
          </w:tcPr>
          <w:p w14:paraId="4B624F4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274</w:t>
            </w:r>
          </w:p>
        </w:tc>
        <w:tc>
          <w:tcPr>
            <w:tcW w:w="749" w:type="dxa"/>
            <w:tcBorders>
              <w:top w:val="single" w:sz="4" w:space="0" w:color="auto"/>
              <w:left w:val="single" w:sz="4" w:space="0" w:color="auto"/>
              <w:bottom w:val="single" w:sz="4" w:space="0" w:color="auto"/>
              <w:right w:val="single" w:sz="4" w:space="0" w:color="auto"/>
            </w:tcBorders>
          </w:tcPr>
          <w:p w14:paraId="1589603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12,9</w:t>
            </w:r>
          </w:p>
        </w:tc>
        <w:tc>
          <w:tcPr>
            <w:tcW w:w="749" w:type="dxa"/>
            <w:tcBorders>
              <w:top w:val="single" w:sz="4" w:space="0" w:color="auto"/>
              <w:left w:val="single" w:sz="4" w:space="0" w:color="auto"/>
              <w:bottom w:val="single" w:sz="4" w:space="0" w:color="auto"/>
              <w:right w:val="single" w:sz="4" w:space="0" w:color="auto"/>
            </w:tcBorders>
          </w:tcPr>
          <w:p w14:paraId="523DFC7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12,8</w:t>
            </w:r>
          </w:p>
        </w:tc>
        <w:tc>
          <w:tcPr>
            <w:tcW w:w="749" w:type="dxa"/>
            <w:tcBorders>
              <w:top w:val="single" w:sz="4" w:space="0" w:color="auto"/>
              <w:left w:val="single" w:sz="4" w:space="0" w:color="auto"/>
              <w:bottom w:val="single" w:sz="4" w:space="0" w:color="auto"/>
              <w:right w:val="single" w:sz="4" w:space="0" w:color="auto"/>
            </w:tcBorders>
          </w:tcPr>
          <w:p w14:paraId="2F0C630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11,7</w:t>
            </w:r>
          </w:p>
        </w:tc>
        <w:tc>
          <w:tcPr>
            <w:tcW w:w="749" w:type="dxa"/>
            <w:tcBorders>
              <w:top w:val="single" w:sz="4" w:space="0" w:color="auto"/>
              <w:left w:val="single" w:sz="4" w:space="0" w:color="auto"/>
              <w:bottom w:val="single" w:sz="4" w:space="0" w:color="auto"/>
              <w:right w:val="single" w:sz="4" w:space="0" w:color="auto"/>
            </w:tcBorders>
          </w:tcPr>
          <w:p w14:paraId="0940346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10,7</w:t>
            </w:r>
          </w:p>
        </w:tc>
        <w:tc>
          <w:tcPr>
            <w:tcW w:w="749" w:type="dxa"/>
            <w:tcBorders>
              <w:top w:val="single" w:sz="4" w:space="0" w:color="auto"/>
              <w:left w:val="single" w:sz="4" w:space="0" w:color="auto"/>
              <w:bottom w:val="single" w:sz="4" w:space="0" w:color="auto"/>
              <w:right w:val="single" w:sz="4" w:space="0" w:color="auto"/>
            </w:tcBorders>
          </w:tcPr>
          <w:p w14:paraId="7F26141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11,0</w:t>
            </w:r>
          </w:p>
        </w:tc>
      </w:tr>
      <w:tr w:rsidR="00211206" w:rsidRPr="00D8783F" w14:paraId="284E6FF0"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6E3ED9EC" w14:textId="5DF833F0"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Бай-Тайгинский</w:t>
            </w:r>
            <w:r w:rsidR="006C14CB">
              <w:rPr>
                <w:rFonts w:ascii="Times New Roman" w:eastAsia="Times New Roman" w:hAnsi="Times New Roman" w:cs="Times New Roman"/>
                <w:szCs w:val="28"/>
              </w:rPr>
              <w:t xml:space="preserve"> к</w:t>
            </w:r>
            <w:r w:rsidR="006C14CB">
              <w:rPr>
                <w:rFonts w:ascii="Times New Roman" w:eastAsia="Times New Roman" w:hAnsi="Times New Roman" w:cs="Times New Roman"/>
                <w:szCs w:val="28"/>
              </w:rPr>
              <w:t>о</w:t>
            </w:r>
            <w:r w:rsidR="006C14CB">
              <w:rPr>
                <w:rFonts w:ascii="Times New Roman" w:eastAsia="Times New Roman" w:hAnsi="Times New Roman" w:cs="Times New Roman"/>
                <w:szCs w:val="28"/>
              </w:rPr>
              <w:t>жуун</w:t>
            </w:r>
          </w:p>
        </w:tc>
        <w:tc>
          <w:tcPr>
            <w:tcW w:w="749" w:type="dxa"/>
            <w:tcBorders>
              <w:top w:val="single" w:sz="4" w:space="0" w:color="auto"/>
              <w:left w:val="single" w:sz="4" w:space="0" w:color="auto"/>
              <w:bottom w:val="single" w:sz="4" w:space="0" w:color="auto"/>
              <w:right w:val="single" w:sz="4" w:space="0" w:color="auto"/>
            </w:tcBorders>
          </w:tcPr>
          <w:p w14:paraId="7C3B352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315</w:t>
            </w:r>
          </w:p>
        </w:tc>
        <w:tc>
          <w:tcPr>
            <w:tcW w:w="749" w:type="dxa"/>
            <w:tcBorders>
              <w:top w:val="single" w:sz="4" w:space="0" w:color="auto"/>
              <w:left w:val="single" w:sz="4" w:space="0" w:color="auto"/>
              <w:bottom w:val="single" w:sz="4" w:space="0" w:color="auto"/>
              <w:right w:val="single" w:sz="4" w:space="0" w:color="auto"/>
            </w:tcBorders>
          </w:tcPr>
          <w:p w14:paraId="06742F0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267</w:t>
            </w:r>
          </w:p>
        </w:tc>
        <w:tc>
          <w:tcPr>
            <w:tcW w:w="749" w:type="dxa"/>
            <w:tcBorders>
              <w:top w:val="single" w:sz="4" w:space="0" w:color="auto"/>
              <w:left w:val="single" w:sz="4" w:space="0" w:color="auto"/>
              <w:bottom w:val="single" w:sz="4" w:space="0" w:color="auto"/>
              <w:right w:val="single" w:sz="4" w:space="0" w:color="auto"/>
            </w:tcBorders>
          </w:tcPr>
          <w:p w14:paraId="323E03F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212</w:t>
            </w:r>
          </w:p>
        </w:tc>
        <w:tc>
          <w:tcPr>
            <w:tcW w:w="749" w:type="dxa"/>
            <w:tcBorders>
              <w:top w:val="single" w:sz="4" w:space="0" w:color="auto"/>
              <w:left w:val="single" w:sz="4" w:space="0" w:color="auto"/>
              <w:bottom w:val="single" w:sz="4" w:space="0" w:color="auto"/>
              <w:right w:val="single" w:sz="4" w:space="0" w:color="auto"/>
            </w:tcBorders>
          </w:tcPr>
          <w:p w14:paraId="102B6A2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218</w:t>
            </w:r>
          </w:p>
        </w:tc>
        <w:tc>
          <w:tcPr>
            <w:tcW w:w="749" w:type="dxa"/>
            <w:tcBorders>
              <w:top w:val="single" w:sz="4" w:space="0" w:color="auto"/>
              <w:left w:val="single" w:sz="4" w:space="0" w:color="auto"/>
              <w:bottom w:val="single" w:sz="4" w:space="0" w:color="auto"/>
              <w:right w:val="single" w:sz="4" w:space="0" w:color="auto"/>
            </w:tcBorders>
          </w:tcPr>
          <w:p w14:paraId="6C936BC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209</w:t>
            </w:r>
          </w:p>
        </w:tc>
        <w:tc>
          <w:tcPr>
            <w:tcW w:w="749" w:type="dxa"/>
            <w:tcBorders>
              <w:top w:val="single" w:sz="4" w:space="0" w:color="auto"/>
              <w:left w:val="single" w:sz="4" w:space="0" w:color="auto"/>
              <w:bottom w:val="single" w:sz="4" w:space="0" w:color="auto"/>
              <w:right w:val="single" w:sz="4" w:space="0" w:color="auto"/>
            </w:tcBorders>
          </w:tcPr>
          <w:p w14:paraId="6E9B5BF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7,2</w:t>
            </w:r>
          </w:p>
        </w:tc>
        <w:tc>
          <w:tcPr>
            <w:tcW w:w="749" w:type="dxa"/>
            <w:tcBorders>
              <w:top w:val="single" w:sz="4" w:space="0" w:color="auto"/>
              <w:left w:val="single" w:sz="4" w:space="0" w:color="auto"/>
              <w:bottom w:val="single" w:sz="4" w:space="0" w:color="auto"/>
              <w:right w:val="single" w:sz="4" w:space="0" w:color="auto"/>
            </w:tcBorders>
          </w:tcPr>
          <w:p w14:paraId="5923A09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7,7</w:t>
            </w:r>
          </w:p>
        </w:tc>
        <w:tc>
          <w:tcPr>
            <w:tcW w:w="749" w:type="dxa"/>
            <w:tcBorders>
              <w:top w:val="single" w:sz="4" w:space="0" w:color="auto"/>
              <w:left w:val="single" w:sz="4" w:space="0" w:color="auto"/>
              <w:bottom w:val="single" w:sz="4" w:space="0" w:color="auto"/>
              <w:right w:val="single" w:sz="4" w:space="0" w:color="auto"/>
            </w:tcBorders>
          </w:tcPr>
          <w:p w14:paraId="46D4B1E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6,9</w:t>
            </w:r>
          </w:p>
        </w:tc>
        <w:tc>
          <w:tcPr>
            <w:tcW w:w="749" w:type="dxa"/>
            <w:tcBorders>
              <w:top w:val="single" w:sz="4" w:space="0" w:color="auto"/>
              <w:left w:val="single" w:sz="4" w:space="0" w:color="auto"/>
              <w:bottom w:val="single" w:sz="4" w:space="0" w:color="auto"/>
              <w:right w:val="single" w:sz="4" w:space="0" w:color="auto"/>
            </w:tcBorders>
          </w:tcPr>
          <w:p w14:paraId="68BA883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7,1</w:t>
            </w:r>
          </w:p>
        </w:tc>
        <w:tc>
          <w:tcPr>
            <w:tcW w:w="749" w:type="dxa"/>
            <w:tcBorders>
              <w:top w:val="single" w:sz="4" w:space="0" w:color="auto"/>
              <w:left w:val="single" w:sz="4" w:space="0" w:color="auto"/>
              <w:bottom w:val="single" w:sz="4" w:space="0" w:color="auto"/>
              <w:right w:val="single" w:sz="4" w:space="0" w:color="auto"/>
            </w:tcBorders>
          </w:tcPr>
          <w:p w14:paraId="5709A6B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7,0</w:t>
            </w:r>
          </w:p>
        </w:tc>
      </w:tr>
      <w:tr w:rsidR="00211206" w:rsidRPr="00D8783F" w14:paraId="3679917A"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64290468" w14:textId="5D3EF72A"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Барун-Хемчикский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149AE8CB"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281</w:t>
            </w:r>
          </w:p>
        </w:tc>
        <w:tc>
          <w:tcPr>
            <w:tcW w:w="749" w:type="dxa"/>
            <w:tcBorders>
              <w:top w:val="single" w:sz="4" w:space="0" w:color="auto"/>
              <w:left w:val="single" w:sz="4" w:space="0" w:color="auto"/>
              <w:bottom w:val="single" w:sz="4" w:space="0" w:color="auto"/>
              <w:right w:val="single" w:sz="4" w:space="0" w:color="auto"/>
            </w:tcBorders>
          </w:tcPr>
          <w:p w14:paraId="15E1738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288</w:t>
            </w:r>
          </w:p>
        </w:tc>
        <w:tc>
          <w:tcPr>
            <w:tcW w:w="749" w:type="dxa"/>
            <w:tcBorders>
              <w:top w:val="single" w:sz="4" w:space="0" w:color="auto"/>
              <w:left w:val="single" w:sz="4" w:space="0" w:color="auto"/>
              <w:bottom w:val="single" w:sz="4" w:space="0" w:color="auto"/>
              <w:right w:val="single" w:sz="4" w:space="0" w:color="auto"/>
            </w:tcBorders>
          </w:tcPr>
          <w:p w14:paraId="0519322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269</w:t>
            </w:r>
          </w:p>
        </w:tc>
        <w:tc>
          <w:tcPr>
            <w:tcW w:w="749" w:type="dxa"/>
            <w:tcBorders>
              <w:top w:val="single" w:sz="4" w:space="0" w:color="auto"/>
              <w:left w:val="single" w:sz="4" w:space="0" w:color="auto"/>
              <w:bottom w:val="single" w:sz="4" w:space="0" w:color="auto"/>
              <w:right w:val="single" w:sz="4" w:space="0" w:color="auto"/>
            </w:tcBorders>
          </w:tcPr>
          <w:p w14:paraId="32A683B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269</w:t>
            </w:r>
          </w:p>
        </w:tc>
        <w:tc>
          <w:tcPr>
            <w:tcW w:w="749" w:type="dxa"/>
            <w:tcBorders>
              <w:top w:val="single" w:sz="4" w:space="0" w:color="auto"/>
              <w:left w:val="single" w:sz="4" w:space="0" w:color="auto"/>
              <w:bottom w:val="single" w:sz="4" w:space="0" w:color="auto"/>
              <w:right w:val="single" w:sz="4" w:space="0" w:color="auto"/>
            </w:tcBorders>
          </w:tcPr>
          <w:p w14:paraId="391728F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207</w:t>
            </w:r>
          </w:p>
        </w:tc>
        <w:tc>
          <w:tcPr>
            <w:tcW w:w="749" w:type="dxa"/>
            <w:tcBorders>
              <w:top w:val="single" w:sz="4" w:space="0" w:color="auto"/>
              <w:left w:val="single" w:sz="4" w:space="0" w:color="auto"/>
              <w:bottom w:val="single" w:sz="4" w:space="0" w:color="auto"/>
              <w:right w:val="single" w:sz="4" w:space="0" w:color="auto"/>
            </w:tcBorders>
          </w:tcPr>
          <w:p w14:paraId="488B7BC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8,7</w:t>
            </w:r>
          </w:p>
        </w:tc>
        <w:tc>
          <w:tcPr>
            <w:tcW w:w="749" w:type="dxa"/>
            <w:tcBorders>
              <w:top w:val="single" w:sz="4" w:space="0" w:color="auto"/>
              <w:left w:val="single" w:sz="4" w:space="0" w:color="auto"/>
              <w:bottom w:val="single" w:sz="4" w:space="0" w:color="auto"/>
              <w:right w:val="single" w:sz="4" w:space="0" w:color="auto"/>
            </w:tcBorders>
          </w:tcPr>
          <w:p w14:paraId="2A173D6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9,6</w:t>
            </w:r>
          </w:p>
        </w:tc>
        <w:tc>
          <w:tcPr>
            <w:tcW w:w="749" w:type="dxa"/>
            <w:tcBorders>
              <w:top w:val="single" w:sz="4" w:space="0" w:color="auto"/>
              <w:left w:val="single" w:sz="4" w:space="0" w:color="auto"/>
              <w:bottom w:val="single" w:sz="4" w:space="0" w:color="auto"/>
              <w:right w:val="single" w:sz="4" w:space="0" w:color="auto"/>
            </w:tcBorders>
          </w:tcPr>
          <w:p w14:paraId="589C862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9,0</w:t>
            </w:r>
          </w:p>
        </w:tc>
        <w:tc>
          <w:tcPr>
            <w:tcW w:w="749" w:type="dxa"/>
            <w:tcBorders>
              <w:top w:val="single" w:sz="4" w:space="0" w:color="auto"/>
              <w:left w:val="single" w:sz="4" w:space="0" w:color="auto"/>
              <w:bottom w:val="single" w:sz="4" w:space="0" w:color="auto"/>
              <w:right w:val="single" w:sz="4" w:space="0" w:color="auto"/>
            </w:tcBorders>
          </w:tcPr>
          <w:p w14:paraId="07D3037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9,4</w:t>
            </w:r>
          </w:p>
        </w:tc>
        <w:tc>
          <w:tcPr>
            <w:tcW w:w="749" w:type="dxa"/>
            <w:tcBorders>
              <w:top w:val="single" w:sz="4" w:space="0" w:color="auto"/>
              <w:left w:val="single" w:sz="4" w:space="0" w:color="auto"/>
              <w:bottom w:val="single" w:sz="4" w:space="0" w:color="auto"/>
              <w:right w:val="single" w:sz="4" w:space="0" w:color="auto"/>
            </w:tcBorders>
          </w:tcPr>
          <w:p w14:paraId="4538FE1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7,7</w:t>
            </w:r>
          </w:p>
        </w:tc>
      </w:tr>
      <w:tr w:rsidR="00211206" w:rsidRPr="00D8783F" w14:paraId="2152AA44"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70CEC138" w14:textId="4716D0AE"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Дзун-Хемчикский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46D7819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385</w:t>
            </w:r>
          </w:p>
        </w:tc>
        <w:tc>
          <w:tcPr>
            <w:tcW w:w="749" w:type="dxa"/>
            <w:tcBorders>
              <w:top w:val="single" w:sz="4" w:space="0" w:color="auto"/>
              <w:left w:val="single" w:sz="4" w:space="0" w:color="auto"/>
              <w:bottom w:val="single" w:sz="4" w:space="0" w:color="auto"/>
              <w:right w:val="single" w:sz="4" w:space="0" w:color="auto"/>
            </w:tcBorders>
          </w:tcPr>
          <w:p w14:paraId="5494896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441</w:t>
            </w:r>
          </w:p>
        </w:tc>
        <w:tc>
          <w:tcPr>
            <w:tcW w:w="749" w:type="dxa"/>
            <w:tcBorders>
              <w:top w:val="single" w:sz="4" w:space="0" w:color="auto"/>
              <w:left w:val="single" w:sz="4" w:space="0" w:color="auto"/>
              <w:bottom w:val="single" w:sz="4" w:space="0" w:color="auto"/>
              <w:right w:val="single" w:sz="4" w:space="0" w:color="auto"/>
            </w:tcBorders>
          </w:tcPr>
          <w:p w14:paraId="616809A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473</w:t>
            </w:r>
          </w:p>
        </w:tc>
        <w:tc>
          <w:tcPr>
            <w:tcW w:w="749" w:type="dxa"/>
            <w:tcBorders>
              <w:top w:val="single" w:sz="4" w:space="0" w:color="auto"/>
              <w:left w:val="single" w:sz="4" w:space="0" w:color="auto"/>
              <w:bottom w:val="single" w:sz="4" w:space="0" w:color="auto"/>
              <w:right w:val="single" w:sz="4" w:space="0" w:color="auto"/>
            </w:tcBorders>
          </w:tcPr>
          <w:p w14:paraId="6F48738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503</w:t>
            </w:r>
          </w:p>
        </w:tc>
        <w:tc>
          <w:tcPr>
            <w:tcW w:w="749" w:type="dxa"/>
            <w:tcBorders>
              <w:top w:val="single" w:sz="4" w:space="0" w:color="auto"/>
              <w:left w:val="single" w:sz="4" w:space="0" w:color="auto"/>
              <w:bottom w:val="single" w:sz="4" w:space="0" w:color="auto"/>
              <w:right w:val="single" w:sz="4" w:space="0" w:color="auto"/>
            </w:tcBorders>
          </w:tcPr>
          <w:p w14:paraId="49853D5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437</w:t>
            </w:r>
          </w:p>
        </w:tc>
        <w:tc>
          <w:tcPr>
            <w:tcW w:w="749" w:type="dxa"/>
            <w:tcBorders>
              <w:top w:val="single" w:sz="4" w:space="0" w:color="auto"/>
              <w:left w:val="single" w:sz="4" w:space="0" w:color="auto"/>
              <w:bottom w:val="single" w:sz="4" w:space="0" w:color="auto"/>
              <w:right w:val="single" w:sz="4" w:space="0" w:color="auto"/>
            </w:tcBorders>
          </w:tcPr>
          <w:p w14:paraId="178FF68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9,6</w:t>
            </w:r>
          </w:p>
        </w:tc>
        <w:tc>
          <w:tcPr>
            <w:tcW w:w="749" w:type="dxa"/>
            <w:tcBorders>
              <w:top w:val="single" w:sz="4" w:space="0" w:color="auto"/>
              <w:left w:val="single" w:sz="4" w:space="0" w:color="auto"/>
              <w:bottom w:val="single" w:sz="4" w:space="0" w:color="auto"/>
              <w:right w:val="single" w:sz="4" w:space="0" w:color="auto"/>
            </w:tcBorders>
          </w:tcPr>
          <w:p w14:paraId="08F12F1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10,1</w:t>
            </w:r>
          </w:p>
        </w:tc>
        <w:tc>
          <w:tcPr>
            <w:tcW w:w="749" w:type="dxa"/>
            <w:tcBorders>
              <w:top w:val="single" w:sz="4" w:space="0" w:color="auto"/>
              <w:left w:val="single" w:sz="4" w:space="0" w:color="auto"/>
              <w:bottom w:val="single" w:sz="4" w:space="0" w:color="auto"/>
              <w:right w:val="single" w:sz="4" w:space="0" w:color="auto"/>
            </w:tcBorders>
          </w:tcPr>
          <w:p w14:paraId="27A7AED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9,2</w:t>
            </w:r>
          </w:p>
        </w:tc>
        <w:tc>
          <w:tcPr>
            <w:tcW w:w="749" w:type="dxa"/>
            <w:tcBorders>
              <w:top w:val="single" w:sz="4" w:space="0" w:color="auto"/>
              <w:left w:val="single" w:sz="4" w:space="0" w:color="auto"/>
              <w:bottom w:val="single" w:sz="4" w:space="0" w:color="auto"/>
              <w:right w:val="single" w:sz="4" w:space="0" w:color="auto"/>
            </w:tcBorders>
          </w:tcPr>
          <w:p w14:paraId="66EA434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9,2</w:t>
            </w:r>
          </w:p>
        </w:tc>
        <w:tc>
          <w:tcPr>
            <w:tcW w:w="749" w:type="dxa"/>
            <w:tcBorders>
              <w:top w:val="single" w:sz="4" w:space="0" w:color="auto"/>
              <w:left w:val="single" w:sz="4" w:space="0" w:color="auto"/>
              <w:bottom w:val="single" w:sz="4" w:space="0" w:color="auto"/>
              <w:right w:val="single" w:sz="4" w:space="0" w:color="auto"/>
            </w:tcBorders>
          </w:tcPr>
          <w:p w14:paraId="4423828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7,5</w:t>
            </w:r>
          </w:p>
        </w:tc>
      </w:tr>
      <w:tr w:rsidR="00211206" w:rsidRPr="00D8783F" w14:paraId="76D4298A"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7B5AC1E6" w14:textId="19D9D661"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lastRenderedPageBreak/>
              <w:t>Каа-Хемский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63CD948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267</w:t>
            </w:r>
          </w:p>
        </w:tc>
        <w:tc>
          <w:tcPr>
            <w:tcW w:w="749" w:type="dxa"/>
            <w:tcBorders>
              <w:top w:val="single" w:sz="4" w:space="0" w:color="auto"/>
              <w:left w:val="single" w:sz="4" w:space="0" w:color="auto"/>
              <w:bottom w:val="single" w:sz="4" w:space="0" w:color="auto"/>
              <w:right w:val="single" w:sz="4" w:space="0" w:color="auto"/>
            </w:tcBorders>
          </w:tcPr>
          <w:p w14:paraId="60C8088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231</w:t>
            </w:r>
          </w:p>
        </w:tc>
        <w:tc>
          <w:tcPr>
            <w:tcW w:w="749" w:type="dxa"/>
            <w:tcBorders>
              <w:top w:val="single" w:sz="4" w:space="0" w:color="auto"/>
              <w:left w:val="single" w:sz="4" w:space="0" w:color="auto"/>
              <w:bottom w:val="single" w:sz="4" w:space="0" w:color="auto"/>
              <w:right w:val="single" w:sz="4" w:space="0" w:color="auto"/>
            </w:tcBorders>
          </w:tcPr>
          <w:p w14:paraId="74FC5585"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248</w:t>
            </w:r>
          </w:p>
        </w:tc>
        <w:tc>
          <w:tcPr>
            <w:tcW w:w="749" w:type="dxa"/>
            <w:tcBorders>
              <w:top w:val="single" w:sz="4" w:space="0" w:color="auto"/>
              <w:left w:val="single" w:sz="4" w:space="0" w:color="auto"/>
              <w:bottom w:val="single" w:sz="4" w:space="0" w:color="auto"/>
              <w:right w:val="single" w:sz="4" w:space="0" w:color="auto"/>
            </w:tcBorders>
          </w:tcPr>
          <w:p w14:paraId="0F69C2C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240</w:t>
            </w:r>
          </w:p>
        </w:tc>
        <w:tc>
          <w:tcPr>
            <w:tcW w:w="749" w:type="dxa"/>
            <w:tcBorders>
              <w:top w:val="single" w:sz="4" w:space="0" w:color="auto"/>
              <w:left w:val="single" w:sz="4" w:space="0" w:color="auto"/>
              <w:bottom w:val="single" w:sz="4" w:space="0" w:color="auto"/>
              <w:right w:val="single" w:sz="4" w:space="0" w:color="auto"/>
            </w:tcBorders>
          </w:tcPr>
          <w:p w14:paraId="6762490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w:t>
            </w:r>
          </w:p>
        </w:tc>
        <w:tc>
          <w:tcPr>
            <w:tcW w:w="749" w:type="dxa"/>
            <w:tcBorders>
              <w:top w:val="single" w:sz="4" w:space="0" w:color="auto"/>
              <w:left w:val="single" w:sz="4" w:space="0" w:color="auto"/>
              <w:bottom w:val="single" w:sz="4" w:space="0" w:color="auto"/>
              <w:right w:val="single" w:sz="4" w:space="0" w:color="auto"/>
            </w:tcBorders>
          </w:tcPr>
          <w:p w14:paraId="40993BC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8,7</w:t>
            </w:r>
          </w:p>
        </w:tc>
        <w:tc>
          <w:tcPr>
            <w:tcW w:w="749" w:type="dxa"/>
            <w:tcBorders>
              <w:top w:val="single" w:sz="4" w:space="0" w:color="auto"/>
              <w:left w:val="single" w:sz="4" w:space="0" w:color="auto"/>
              <w:bottom w:val="single" w:sz="4" w:space="0" w:color="auto"/>
              <w:right w:val="single" w:sz="4" w:space="0" w:color="auto"/>
            </w:tcBorders>
          </w:tcPr>
          <w:p w14:paraId="5196589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8,8</w:t>
            </w:r>
          </w:p>
        </w:tc>
        <w:tc>
          <w:tcPr>
            <w:tcW w:w="749" w:type="dxa"/>
            <w:tcBorders>
              <w:top w:val="single" w:sz="4" w:space="0" w:color="auto"/>
              <w:left w:val="single" w:sz="4" w:space="0" w:color="auto"/>
              <w:bottom w:val="single" w:sz="4" w:space="0" w:color="auto"/>
              <w:right w:val="single" w:sz="4" w:space="0" w:color="auto"/>
            </w:tcBorders>
          </w:tcPr>
          <w:p w14:paraId="0FD288C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8,0</w:t>
            </w:r>
          </w:p>
        </w:tc>
        <w:tc>
          <w:tcPr>
            <w:tcW w:w="749" w:type="dxa"/>
            <w:tcBorders>
              <w:top w:val="single" w:sz="4" w:space="0" w:color="auto"/>
              <w:left w:val="single" w:sz="4" w:space="0" w:color="auto"/>
              <w:bottom w:val="single" w:sz="4" w:space="0" w:color="auto"/>
              <w:right w:val="single" w:sz="4" w:space="0" w:color="auto"/>
            </w:tcBorders>
          </w:tcPr>
          <w:p w14:paraId="1AD5286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8,2</w:t>
            </w:r>
          </w:p>
        </w:tc>
        <w:tc>
          <w:tcPr>
            <w:tcW w:w="749" w:type="dxa"/>
            <w:tcBorders>
              <w:top w:val="single" w:sz="4" w:space="0" w:color="auto"/>
              <w:left w:val="single" w:sz="4" w:space="0" w:color="auto"/>
              <w:bottom w:val="single" w:sz="4" w:space="0" w:color="auto"/>
              <w:right w:val="single" w:sz="4" w:space="0" w:color="auto"/>
            </w:tcBorders>
          </w:tcPr>
          <w:p w14:paraId="7E7C04E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9,0</w:t>
            </w:r>
          </w:p>
        </w:tc>
      </w:tr>
      <w:tr w:rsidR="00211206" w:rsidRPr="00D8783F" w14:paraId="15957E7A"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444A9270" w14:textId="473898F2"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Кызылский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7BE09D8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344</w:t>
            </w:r>
          </w:p>
        </w:tc>
        <w:tc>
          <w:tcPr>
            <w:tcW w:w="749" w:type="dxa"/>
            <w:tcBorders>
              <w:top w:val="single" w:sz="4" w:space="0" w:color="auto"/>
              <w:left w:val="single" w:sz="4" w:space="0" w:color="auto"/>
              <w:bottom w:val="single" w:sz="4" w:space="0" w:color="auto"/>
              <w:right w:val="single" w:sz="4" w:space="0" w:color="auto"/>
            </w:tcBorders>
          </w:tcPr>
          <w:p w14:paraId="7308A29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214</w:t>
            </w:r>
          </w:p>
        </w:tc>
        <w:tc>
          <w:tcPr>
            <w:tcW w:w="749" w:type="dxa"/>
            <w:tcBorders>
              <w:top w:val="single" w:sz="4" w:space="0" w:color="auto"/>
              <w:left w:val="single" w:sz="4" w:space="0" w:color="auto"/>
              <w:bottom w:val="single" w:sz="4" w:space="0" w:color="auto"/>
              <w:right w:val="single" w:sz="4" w:space="0" w:color="auto"/>
            </w:tcBorders>
          </w:tcPr>
          <w:p w14:paraId="2D51F3B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241</w:t>
            </w:r>
          </w:p>
        </w:tc>
        <w:tc>
          <w:tcPr>
            <w:tcW w:w="749" w:type="dxa"/>
            <w:tcBorders>
              <w:top w:val="single" w:sz="4" w:space="0" w:color="auto"/>
              <w:left w:val="single" w:sz="4" w:space="0" w:color="auto"/>
              <w:bottom w:val="single" w:sz="4" w:space="0" w:color="auto"/>
              <w:right w:val="single" w:sz="4" w:space="0" w:color="auto"/>
            </w:tcBorders>
          </w:tcPr>
          <w:p w14:paraId="3C0069C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204</w:t>
            </w:r>
          </w:p>
        </w:tc>
        <w:tc>
          <w:tcPr>
            <w:tcW w:w="749" w:type="dxa"/>
            <w:tcBorders>
              <w:top w:val="single" w:sz="4" w:space="0" w:color="auto"/>
              <w:left w:val="single" w:sz="4" w:space="0" w:color="auto"/>
              <w:bottom w:val="single" w:sz="4" w:space="0" w:color="auto"/>
              <w:right w:val="single" w:sz="4" w:space="0" w:color="auto"/>
            </w:tcBorders>
          </w:tcPr>
          <w:p w14:paraId="76E617FB"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175</w:t>
            </w:r>
          </w:p>
        </w:tc>
        <w:tc>
          <w:tcPr>
            <w:tcW w:w="749" w:type="dxa"/>
            <w:tcBorders>
              <w:top w:val="single" w:sz="4" w:space="0" w:color="auto"/>
              <w:left w:val="single" w:sz="4" w:space="0" w:color="auto"/>
              <w:bottom w:val="single" w:sz="4" w:space="0" w:color="auto"/>
              <w:right w:val="single" w:sz="4" w:space="0" w:color="auto"/>
            </w:tcBorders>
          </w:tcPr>
          <w:p w14:paraId="7432F69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9,8</w:t>
            </w:r>
          </w:p>
        </w:tc>
        <w:tc>
          <w:tcPr>
            <w:tcW w:w="749" w:type="dxa"/>
            <w:tcBorders>
              <w:top w:val="single" w:sz="4" w:space="0" w:color="auto"/>
              <w:left w:val="single" w:sz="4" w:space="0" w:color="auto"/>
              <w:bottom w:val="single" w:sz="4" w:space="0" w:color="auto"/>
              <w:right w:val="single" w:sz="4" w:space="0" w:color="auto"/>
            </w:tcBorders>
          </w:tcPr>
          <w:p w14:paraId="622AC2D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8,3</w:t>
            </w:r>
          </w:p>
        </w:tc>
        <w:tc>
          <w:tcPr>
            <w:tcW w:w="749" w:type="dxa"/>
            <w:tcBorders>
              <w:top w:val="single" w:sz="4" w:space="0" w:color="auto"/>
              <w:left w:val="single" w:sz="4" w:space="0" w:color="auto"/>
              <w:bottom w:val="single" w:sz="4" w:space="0" w:color="auto"/>
              <w:right w:val="single" w:sz="4" w:space="0" w:color="auto"/>
            </w:tcBorders>
          </w:tcPr>
          <w:p w14:paraId="1D809C2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8,9</w:t>
            </w:r>
          </w:p>
        </w:tc>
        <w:tc>
          <w:tcPr>
            <w:tcW w:w="749" w:type="dxa"/>
            <w:tcBorders>
              <w:top w:val="single" w:sz="4" w:space="0" w:color="auto"/>
              <w:left w:val="single" w:sz="4" w:space="0" w:color="auto"/>
              <w:bottom w:val="single" w:sz="4" w:space="0" w:color="auto"/>
              <w:right w:val="single" w:sz="4" w:space="0" w:color="auto"/>
            </w:tcBorders>
          </w:tcPr>
          <w:p w14:paraId="69F4326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8,5</w:t>
            </w:r>
          </w:p>
        </w:tc>
        <w:tc>
          <w:tcPr>
            <w:tcW w:w="749" w:type="dxa"/>
            <w:tcBorders>
              <w:top w:val="single" w:sz="4" w:space="0" w:color="auto"/>
              <w:left w:val="single" w:sz="4" w:space="0" w:color="auto"/>
              <w:bottom w:val="single" w:sz="4" w:space="0" w:color="auto"/>
              <w:right w:val="single" w:sz="4" w:space="0" w:color="auto"/>
            </w:tcBorders>
          </w:tcPr>
          <w:p w14:paraId="583F75C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8,0</w:t>
            </w:r>
          </w:p>
        </w:tc>
      </w:tr>
      <w:tr w:rsidR="00211206" w:rsidRPr="00D8783F" w14:paraId="588D7874"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2321D07C" w14:textId="2887AEC9"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Монгун-Тайгинский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6347E76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287</w:t>
            </w:r>
          </w:p>
        </w:tc>
        <w:tc>
          <w:tcPr>
            <w:tcW w:w="749" w:type="dxa"/>
            <w:tcBorders>
              <w:top w:val="single" w:sz="4" w:space="0" w:color="auto"/>
              <w:left w:val="single" w:sz="4" w:space="0" w:color="auto"/>
              <w:bottom w:val="single" w:sz="4" w:space="0" w:color="auto"/>
              <w:right w:val="single" w:sz="4" w:space="0" w:color="auto"/>
            </w:tcBorders>
          </w:tcPr>
          <w:p w14:paraId="5886649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223</w:t>
            </w:r>
          </w:p>
        </w:tc>
        <w:tc>
          <w:tcPr>
            <w:tcW w:w="749" w:type="dxa"/>
            <w:tcBorders>
              <w:top w:val="single" w:sz="4" w:space="0" w:color="auto"/>
              <w:left w:val="single" w:sz="4" w:space="0" w:color="auto"/>
              <w:bottom w:val="single" w:sz="4" w:space="0" w:color="auto"/>
              <w:right w:val="single" w:sz="4" w:space="0" w:color="auto"/>
            </w:tcBorders>
          </w:tcPr>
          <w:p w14:paraId="36CECC5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234</w:t>
            </w:r>
          </w:p>
        </w:tc>
        <w:tc>
          <w:tcPr>
            <w:tcW w:w="749" w:type="dxa"/>
            <w:tcBorders>
              <w:top w:val="single" w:sz="4" w:space="0" w:color="auto"/>
              <w:left w:val="single" w:sz="4" w:space="0" w:color="auto"/>
              <w:bottom w:val="single" w:sz="4" w:space="0" w:color="auto"/>
              <w:right w:val="single" w:sz="4" w:space="0" w:color="auto"/>
            </w:tcBorders>
          </w:tcPr>
          <w:p w14:paraId="36817E9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287</w:t>
            </w:r>
          </w:p>
        </w:tc>
        <w:tc>
          <w:tcPr>
            <w:tcW w:w="749" w:type="dxa"/>
            <w:tcBorders>
              <w:top w:val="single" w:sz="4" w:space="0" w:color="auto"/>
              <w:left w:val="single" w:sz="4" w:space="0" w:color="auto"/>
              <w:bottom w:val="single" w:sz="4" w:space="0" w:color="auto"/>
              <w:right w:val="single" w:sz="4" w:space="0" w:color="auto"/>
            </w:tcBorders>
          </w:tcPr>
          <w:p w14:paraId="20E1688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261</w:t>
            </w:r>
          </w:p>
        </w:tc>
        <w:tc>
          <w:tcPr>
            <w:tcW w:w="749" w:type="dxa"/>
            <w:tcBorders>
              <w:top w:val="single" w:sz="4" w:space="0" w:color="auto"/>
              <w:left w:val="single" w:sz="4" w:space="0" w:color="auto"/>
              <w:bottom w:val="single" w:sz="4" w:space="0" w:color="auto"/>
              <w:right w:val="single" w:sz="4" w:space="0" w:color="auto"/>
            </w:tcBorders>
          </w:tcPr>
          <w:p w14:paraId="0273D37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7,9</w:t>
            </w:r>
          </w:p>
        </w:tc>
        <w:tc>
          <w:tcPr>
            <w:tcW w:w="749" w:type="dxa"/>
            <w:tcBorders>
              <w:top w:val="single" w:sz="4" w:space="0" w:color="auto"/>
              <w:left w:val="single" w:sz="4" w:space="0" w:color="auto"/>
              <w:bottom w:val="single" w:sz="4" w:space="0" w:color="auto"/>
              <w:right w:val="single" w:sz="4" w:space="0" w:color="auto"/>
            </w:tcBorders>
          </w:tcPr>
          <w:p w14:paraId="30836C1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7,9</w:t>
            </w:r>
          </w:p>
        </w:tc>
        <w:tc>
          <w:tcPr>
            <w:tcW w:w="749" w:type="dxa"/>
            <w:tcBorders>
              <w:top w:val="single" w:sz="4" w:space="0" w:color="auto"/>
              <w:left w:val="single" w:sz="4" w:space="0" w:color="auto"/>
              <w:bottom w:val="single" w:sz="4" w:space="0" w:color="auto"/>
              <w:right w:val="single" w:sz="4" w:space="0" w:color="auto"/>
            </w:tcBorders>
          </w:tcPr>
          <w:p w14:paraId="3CD5B61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7,5</w:t>
            </w:r>
          </w:p>
        </w:tc>
        <w:tc>
          <w:tcPr>
            <w:tcW w:w="749" w:type="dxa"/>
            <w:tcBorders>
              <w:top w:val="single" w:sz="4" w:space="0" w:color="auto"/>
              <w:left w:val="single" w:sz="4" w:space="0" w:color="auto"/>
              <w:bottom w:val="single" w:sz="4" w:space="0" w:color="auto"/>
              <w:right w:val="single" w:sz="4" w:space="0" w:color="auto"/>
            </w:tcBorders>
          </w:tcPr>
          <w:p w14:paraId="6DB7B97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8,5</w:t>
            </w:r>
          </w:p>
        </w:tc>
        <w:tc>
          <w:tcPr>
            <w:tcW w:w="749" w:type="dxa"/>
            <w:tcBorders>
              <w:top w:val="single" w:sz="4" w:space="0" w:color="auto"/>
              <w:left w:val="single" w:sz="4" w:space="0" w:color="auto"/>
              <w:bottom w:val="single" w:sz="4" w:space="0" w:color="auto"/>
              <w:right w:val="single" w:sz="4" w:space="0" w:color="auto"/>
            </w:tcBorders>
          </w:tcPr>
          <w:p w14:paraId="3C53090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7,9</w:t>
            </w:r>
          </w:p>
        </w:tc>
      </w:tr>
      <w:tr w:rsidR="00211206" w:rsidRPr="00D8783F" w14:paraId="7970EB62"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4652D51A" w14:textId="63A5CB62"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Овюрский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72C633E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319</w:t>
            </w:r>
          </w:p>
        </w:tc>
        <w:tc>
          <w:tcPr>
            <w:tcW w:w="749" w:type="dxa"/>
            <w:tcBorders>
              <w:top w:val="single" w:sz="4" w:space="0" w:color="auto"/>
              <w:left w:val="single" w:sz="4" w:space="0" w:color="auto"/>
              <w:bottom w:val="single" w:sz="4" w:space="0" w:color="auto"/>
              <w:right w:val="single" w:sz="4" w:space="0" w:color="auto"/>
            </w:tcBorders>
          </w:tcPr>
          <w:p w14:paraId="38C2804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310</w:t>
            </w:r>
          </w:p>
        </w:tc>
        <w:tc>
          <w:tcPr>
            <w:tcW w:w="749" w:type="dxa"/>
            <w:tcBorders>
              <w:top w:val="single" w:sz="4" w:space="0" w:color="auto"/>
              <w:left w:val="single" w:sz="4" w:space="0" w:color="auto"/>
              <w:bottom w:val="single" w:sz="4" w:space="0" w:color="auto"/>
              <w:right w:val="single" w:sz="4" w:space="0" w:color="auto"/>
            </w:tcBorders>
          </w:tcPr>
          <w:p w14:paraId="18C12A8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324</w:t>
            </w:r>
          </w:p>
        </w:tc>
        <w:tc>
          <w:tcPr>
            <w:tcW w:w="749" w:type="dxa"/>
            <w:tcBorders>
              <w:top w:val="single" w:sz="4" w:space="0" w:color="auto"/>
              <w:left w:val="single" w:sz="4" w:space="0" w:color="auto"/>
              <w:bottom w:val="single" w:sz="4" w:space="0" w:color="auto"/>
              <w:right w:val="single" w:sz="4" w:space="0" w:color="auto"/>
            </w:tcBorders>
          </w:tcPr>
          <w:p w14:paraId="4589FA2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320</w:t>
            </w:r>
          </w:p>
        </w:tc>
        <w:tc>
          <w:tcPr>
            <w:tcW w:w="749" w:type="dxa"/>
            <w:tcBorders>
              <w:top w:val="single" w:sz="4" w:space="0" w:color="auto"/>
              <w:left w:val="single" w:sz="4" w:space="0" w:color="auto"/>
              <w:bottom w:val="single" w:sz="4" w:space="0" w:color="auto"/>
              <w:right w:val="single" w:sz="4" w:space="0" w:color="auto"/>
            </w:tcBorders>
          </w:tcPr>
          <w:p w14:paraId="594E73F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318</w:t>
            </w:r>
          </w:p>
        </w:tc>
        <w:tc>
          <w:tcPr>
            <w:tcW w:w="749" w:type="dxa"/>
            <w:tcBorders>
              <w:top w:val="single" w:sz="4" w:space="0" w:color="auto"/>
              <w:left w:val="single" w:sz="4" w:space="0" w:color="auto"/>
              <w:bottom w:val="single" w:sz="4" w:space="0" w:color="auto"/>
              <w:right w:val="single" w:sz="4" w:space="0" w:color="auto"/>
            </w:tcBorders>
          </w:tcPr>
          <w:p w14:paraId="31C3EE1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9,5</w:t>
            </w:r>
          </w:p>
        </w:tc>
        <w:tc>
          <w:tcPr>
            <w:tcW w:w="749" w:type="dxa"/>
            <w:tcBorders>
              <w:top w:val="single" w:sz="4" w:space="0" w:color="auto"/>
              <w:left w:val="single" w:sz="4" w:space="0" w:color="auto"/>
              <w:bottom w:val="single" w:sz="4" w:space="0" w:color="auto"/>
              <w:right w:val="single" w:sz="4" w:space="0" w:color="auto"/>
            </w:tcBorders>
          </w:tcPr>
          <w:p w14:paraId="449127D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8,7</w:t>
            </w:r>
          </w:p>
        </w:tc>
        <w:tc>
          <w:tcPr>
            <w:tcW w:w="749" w:type="dxa"/>
            <w:tcBorders>
              <w:top w:val="single" w:sz="4" w:space="0" w:color="auto"/>
              <w:left w:val="single" w:sz="4" w:space="0" w:color="auto"/>
              <w:bottom w:val="single" w:sz="4" w:space="0" w:color="auto"/>
              <w:right w:val="single" w:sz="4" w:space="0" w:color="auto"/>
            </w:tcBorders>
          </w:tcPr>
          <w:p w14:paraId="0FB2544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8,8</w:t>
            </w:r>
          </w:p>
        </w:tc>
        <w:tc>
          <w:tcPr>
            <w:tcW w:w="749" w:type="dxa"/>
            <w:tcBorders>
              <w:top w:val="single" w:sz="4" w:space="0" w:color="auto"/>
              <w:left w:val="single" w:sz="4" w:space="0" w:color="auto"/>
              <w:bottom w:val="single" w:sz="4" w:space="0" w:color="auto"/>
              <w:right w:val="single" w:sz="4" w:space="0" w:color="auto"/>
            </w:tcBorders>
          </w:tcPr>
          <w:p w14:paraId="4756D95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8,3</w:t>
            </w:r>
          </w:p>
        </w:tc>
        <w:tc>
          <w:tcPr>
            <w:tcW w:w="749" w:type="dxa"/>
            <w:tcBorders>
              <w:top w:val="single" w:sz="4" w:space="0" w:color="auto"/>
              <w:left w:val="single" w:sz="4" w:space="0" w:color="auto"/>
              <w:bottom w:val="single" w:sz="4" w:space="0" w:color="auto"/>
              <w:right w:val="single" w:sz="4" w:space="0" w:color="auto"/>
            </w:tcBorders>
          </w:tcPr>
          <w:p w14:paraId="69DDB4E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8,3</w:t>
            </w:r>
          </w:p>
        </w:tc>
      </w:tr>
      <w:tr w:rsidR="00211206" w:rsidRPr="00D8783F" w14:paraId="18086D9D"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7C031206" w14:textId="29CE48A6"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Пий-Хемский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1CD760F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316</w:t>
            </w:r>
          </w:p>
        </w:tc>
        <w:tc>
          <w:tcPr>
            <w:tcW w:w="749" w:type="dxa"/>
            <w:tcBorders>
              <w:top w:val="single" w:sz="4" w:space="0" w:color="auto"/>
              <w:left w:val="single" w:sz="4" w:space="0" w:color="auto"/>
              <w:bottom w:val="single" w:sz="4" w:space="0" w:color="auto"/>
              <w:right w:val="single" w:sz="4" w:space="0" w:color="auto"/>
            </w:tcBorders>
          </w:tcPr>
          <w:p w14:paraId="0DAF0BF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236</w:t>
            </w:r>
          </w:p>
        </w:tc>
        <w:tc>
          <w:tcPr>
            <w:tcW w:w="749" w:type="dxa"/>
            <w:tcBorders>
              <w:top w:val="single" w:sz="4" w:space="0" w:color="auto"/>
              <w:left w:val="single" w:sz="4" w:space="0" w:color="auto"/>
              <w:bottom w:val="single" w:sz="4" w:space="0" w:color="auto"/>
              <w:right w:val="single" w:sz="4" w:space="0" w:color="auto"/>
            </w:tcBorders>
          </w:tcPr>
          <w:p w14:paraId="0F6BCE3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252</w:t>
            </w:r>
          </w:p>
        </w:tc>
        <w:tc>
          <w:tcPr>
            <w:tcW w:w="749" w:type="dxa"/>
            <w:tcBorders>
              <w:top w:val="single" w:sz="4" w:space="0" w:color="auto"/>
              <w:left w:val="single" w:sz="4" w:space="0" w:color="auto"/>
              <w:bottom w:val="single" w:sz="4" w:space="0" w:color="auto"/>
              <w:right w:val="single" w:sz="4" w:space="0" w:color="auto"/>
            </w:tcBorders>
          </w:tcPr>
          <w:p w14:paraId="35D2DDA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257</w:t>
            </w:r>
          </w:p>
        </w:tc>
        <w:tc>
          <w:tcPr>
            <w:tcW w:w="749" w:type="dxa"/>
            <w:tcBorders>
              <w:top w:val="single" w:sz="4" w:space="0" w:color="auto"/>
              <w:left w:val="single" w:sz="4" w:space="0" w:color="auto"/>
              <w:bottom w:val="single" w:sz="4" w:space="0" w:color="auto"/>
              <w:right w:val="single" w:sz="4" w:space="0" w:color="auto"/>
            </w:tcBorders>
          </w:tcPr>
          <w:p w14:paraId="758D7EE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230</w:t>
            </w:r>
          </w:p>
        </w:tc>
        <w:tc>
          <w:tcPr>
            <w:tcW w:w="749" w:type="dxa"/>
            <w:tcBorders>
              <w:top w:val="single" w:sz="4" w:space="0" w:color="auto"/>
              <w:left w:val="single" w:sz="4" w:space="0" w:color="auto"/>
              <w:bottom w:val="single" w:sz="4" w:space="0" w:color="auto"/>
              <w:right w:val="single" w:sz="4" w:space="0" w:color="auto"/>
            </w:tcBorders>
          </w:tcPr>
          <w:p w14:paraId="5049F85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10,5</w:t>
            </w:r>
          </w:p>
        </w:tc>
        <w:tc>
          <w:tcPr>
            <w:tcW w:w="749" w:type="dxa"/>
            <w:tcBorders>
              <w:top w:val="single" w:sz="4" w:space="0" w:color="auto"/>
              <w:left w:val="single" w:sz="4" w:space="0" w:color="auto"/>
              <w:bottom w:val="single" w:sz="4" w:space="0" w:color="auto"/>
              <w:right w:val="single" w:sz="4" w:space="0" w:color="auto"/>
            </w:tcBorders>
          </w:tcPr>
          <w:p w14:paraId="40CA44FB"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9,2</w:t>
            </w:r>
          </w:p>
        </w:tc>
        <w:tc>
          <w:tcPr>
            <w:tcW w:w="749" w:type="dxa"/>
            <w:tcBorders>
              <w:top w:val="single" w:sz="4" w:space="0" w:color="auto"/>
              <w:left w:val="single" w:sz="4" w:space="0" w:color="auto"/>
              <w:bottom w:val="single" w:sz="4" w:space="0" w:color="auto"/>
              <w:right w:val="single" w:sz="4" w:space="0" w:color="auto"/>
            </w:tcBorders>
          </w:tcPr>
          <w:p w14:paraId="2AC51D5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7,4</w:t>
            </w:r>
          </w:p>
        </w:tc>
        <w:tc>
          <w:tcPr>
            <w:tcW w:w="749" w:type="dxa"/>
            <w:tcBorders>
              <w:top w:val="single" w:sz="4" w:space="0" w:color="auto"/>
              <w:left w:val="single" w:sz="4" w:space="0" w:color="auto"/>
              <w:bottom w:val="single" w:sz="4" w:space="0" w:color="auto"/>
              <w:right w:val="single" w:sz="4" w:space="0" w:color="auto"/>
            </w:tcBorders>
          </w:tcPr>
          <w:p w14:paraId="67024E8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9,4</w:t>
            </w:r>
          </w:p>
        </w:tc>
        <w:tc>
          <w:tcPr>
            <w:tcW w:w="749" w:type="dxa"/>
            <w:tcBorders>
              <w:top w:val="single" w:sz="4" w:space="0" w:color="auto"/>
              <w:left w:val="single" w:sz="4" w:space="0" w:color="auto"/>
              <w:bottom w:val="single" w:sz="4" w:space="0" w:color="auto"/>
              <w:right w:val="single" w:sz="4" w:space="0" w:color="auto"/>
            </w:tcBorders>
          </w:tcPr>
          <w:p w14:paraId="5E8B109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9,8</w:t>
            </w:r>
          </w:p>
        </w:tc>
      </w:tr>
      <w:tr w:rsidR="00211206" w:rsidRPr="00D8783F" w14:paraId="1E7C7BAE"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1661E413" w14:textId="6EA17C48"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Сут-Хольский</w:t>
            </w:r>
            <w:r w:rsidR="006C14CB">
              <w:rPr>
                <w:rFonts w:ascii="Times New Roman" w:eastAsia="Times New Roman" w:hAnsi="Times New Roman" w:cs="Times New Roman"/>
                <w:szCs w:val="28"/>
              </w:rPr>
              <w:t xml:space="preserve"> ко</w:t>
            </w:r>
            <w:r w:rsidR="003F2A5E">
              <w:rPr>
                <w:rFonts w:ascii="Times New Roman" w:eastAsia="Times New Roman" w:hAnsi="Times New Roman" w:cs="Times New Roman"/>
                <w:szCs w:val="28"/>
              </w:rPr>
              <w:t>-</w:t>
            </w:r>
            <w:r w:rsidR="006C14CB">
              <w:rPr>
                <w:rFonts w:ascii="Times New Roman" w:eastAsia="Times New Roman" w:hAnsi="Times New Roman" w:cs="Times New Roman"/>
                <w:szCs w:val="28"/>
              </w:rPr>
              <w:t>жуун</w:t>
            </w:r>
          </w:p>
        </w:tc>
        <w:tc>
          <w:tcPr>
            <w:tcW w:w="749" w:type="dxa"/>
            <w:tcBorders>
              <w:top w:val="single" w:sz="4" w:space="0" w:color="auto"/>
              <w:left w:val="single" w:sz="4" w:space="0" w:color="auto"/>
              <w:bottom w:val="single" w:sz="4" w:space="0" w:color="auto"/>
              <w:right w:val="single" w:sz="4" w:space="0" w:color="auto"/>
            </w:tcBorders>
          </w:tcPr>
          <w:p w14:paraId="44775DA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286</w:t>
            </w:r>
          </w:p>
        </w:tc>
        <w:tc>
          <w:tcPr>
            <w:tcW w:w="749" w:type="dxa"/>
            <w:tcBorders>
              <w:top w:val="single" w:sz="4" w:space="0" w:color="auto"/>
              <w:left w:val="single" w:sz="4" w:space="0" w:color="auto"/>
              <w:bottom w:val="single" w:sz="4" w:space="0" w:color="auto"/>
              <w:right w:val="single" w:sz="4" w:space="0" w:color="auto"/>
            </w:tcBorders>
          </w:tcPr>
          <w:p w14:paraId="3251BF9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257</w:t>
            </w:r>
          </w:p>
        </w:tc>
        <w:tc>
          <w:tcPr>
            <w:tcW w:w="749" w:type="dxa"/>
            <w:tcBorders>
              <w:top w:val="single" w:sz="4" w:space="0" w:color="auto"/>
              <w:left w:val="single" w:sz="4" w:space="0" w:color="auto"/>
              <w:bottom w:val="single" w:sz="4" w:space="0" w:color="auto"/>
              <w:right w:val="single" w:sz="4" w:space="0" w:color="auto"/>
            </w:tcBorders>
          </w:tcPr>
          <w:p w14:paraId="052EF1F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237</w:t>
            </w:r>
          </w:p>
        </w:tc>
        <w:tc>
          <w:tcPr>
            <w:tcW w:w="749" w:type="dxa"/>
            <w:tcBorders>
              <w:top w:val="single" w:sz="4" w:space="0" w:color="auto"/>
              <w:left w:val="single" w:sz="4" w:space="0" w:color="auto"/>
              <w:bottom w:val="single" w:sz="4" w:space="0" w:color="auto"/>
              <w:right w:val="single" w:sz="4" w:space="0" w:color="auto"/>
            </w:tcBorders>
          </w:tcPr>
          <w:p w14:paraId="75059E3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267</w:t>
            </w:r>
          </w:p>
        </w:tc>
        <w:tc>
          <w:tcPr>
            <w:tcW w:w="749" w:type="dxa"/>
            <w:tcBorders>
              <w:top w:val="single" w:sz="4" w:space="0" w:color="auto"/>
              <w:left w:val="single" w:sz="4" w:space="0" w:color="auto"/>
              <w:bottom w:val="single" w:sz="4" w:space="0" w:color="auto"/>
              <w:right w:val="single" w:sz="4" w:space="0" w:color="auto"/>
            </w:tcBorders>
          </w:tcPr>
          <w:p w14:paraId="7392BB9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267</w:t>
            </w:r>
          </w:p>
        </w:tc>
        <w:tc>
          <w:tcPr>
            <w:tcW w:w="749" w:type="dxa"/>
            <w:tcBorders>
              <w:top w:val="single" w:sz="4" w:space="0" w:color="auto"/>
              <w:left w:val="single" w:sz="4" w:space="0" w:color="auto"/>
              <w:bottom w:val="single" w:sz="4" w:space="0" w:color="auto"/>
              <w:right w:val="single" w:sz="4" w:space="0" w:color="auto"/>
            </w:tcBorders>
          </w:tcPr>
          <w:p w14:paraId="5F34023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8,4</w:t>
            </w:r>
          </w:p>
        </w:tc>
        <w:tc>
          <w:tcPr>
            <w:tcW w:w="749" w:type="dxa"/>
            <w:tcBorders>
              <w:top w:val="single" w:sz="4" w:space="0" w:color="auto"/>
              <w:left w:val="single" w:sz="4" w:space="0" w:color="auto"/>
              <w:bottom w:val="single" w:sz="4" w:space="0" w:color="auto"/>
              <w:right w:val="single" w:sz="4" w:space="0" w:color="auto"/>
            </w:tcBorders>
          </w:tcPr>
          <w:p w14:paraId="69471C1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8,3</w:t>
            </w:r>
          </w:p>
        </w:tc>
        <w:tc>
          <w:tcPr>
            <w:tcW w:w="749" w:type="dxa"/>
            <w:tcBorders>
              <w:top w:val="single" w:sz="4" w:space="0" w:color="auto"/>
              <w:left w:val="single" w:sz="4" w:space="0" w:color="auto"/>
              <w:bottom w:val="single" w:sz="4" w:space="0" w:color="auto"/>
              <w:right w:val="single" w:sz="4" w:space="0" w:color="auto"/>
            </w:tcBorders>
          </w:tcPr>
          <w:p w14:paraId="680DFCE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8,8</w:t>
            </w:r>
          </w:p>
        </w:tc>
        <w:tc>
          <w:tcPr>
            <w:tcW w:w="749" w:type="dxa"/>
            <w:tcBorders>
              <w:top w:val="single" w:sz="4" w:space="0" w:color="auto"/>
              <w:left w:val="single" w:sz="4" w:space="0" w:color="auto"/>
              <w:bottom w:val="single" w:sz="4" w:space="0" w:color="auto"/>
              <w:right w:val="single" w:sz="4" w:space="0" w:color="auto"/>
            </w:tcBorders>
          </w:tcPr>
          <w:p w14:paraId="7BABA2C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9,5</w:t>
            </w:r>
          </w:p>
        </w:tc>
        <w:tc>
          <w:tcPr>
            <w:tcW w:w="749" w:type="dxa"/>
            <w:tcBorders>
              <w:top w:val="single" w:sz="4" w:space="0" w:color="auto"/>
              <w:left w:val="single" w:sz="4" w:space="0" w:color="auto"/>
              <w:bottom w:val="single" w:sz="4" w:space="0" w:color="auto"/>
              <w:right w:val="single" w:sz="4" w:space="0" w:color="auto"/>
            </w:tcBorders>
          </w:tcPr>
          <w:p w14:paraId="0291628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9,1</w:t>
            </w:r>
          </w:p>
        </w:tc>
      </w:tr>
      <w:tr w:rsidR="00211206" w:rsidRPr="00D8783F" w14:paraId="02E76316"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28A17803" w14:textId="61179B39"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Тандинский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5585E59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332</w:t>
            </w:r>
          </w:p>
        </w:tc>
        <w:tc>
          <w:tcPr>
            <w:tcW w:w="749" w:type="dxa"/>
            <w:tcBorders>
              <w:top w:val="single" w:sz="4" w:space="0" w:color="auto"/>
              <w:left w:val="single" w:sz="4" w:space="0" w:color="auto"/>
              <w:bottom w:val="single" w:sz="4" w:space="0" w:color="auto"/>
              <w:right w:val="single" w:sz="4" w:space="0" w:color="auto"/>
            </w:tcBorders>
          </w:tcPr>
          <w:p w14:paraId="0CC62EF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287</w:t>
            </w:r>
          </w:p>
        </w:tc>
        <w:tc>
          <w:tcPr>
            <w:tcW w:w="749" w:type="dxa"/>
            <w:tcBorders>
              <w:top w:val="single" w:sz="4" w:space="0" w:color="auto"/>
              <w:left w:val="single" w:sz="4" w:space="0" w:color="auto"/>
              <w:bottom w:val="single" w:sz="4" w:space="0" w:color="auto"/>
              <w:right w:val="single" w:sz="4" w:space="0" w:color="auto"/>
            </w:tcBorders>
          </w:tcPr>
          <w:p w14:paraId="2A04BAC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399</w:t>
            </w:r>
          </w:p>
        </w:tc>
        <w:tc>
          <w:tcPr>
            <w:tcW w:w="749" w:type="dxa"/>
            <w:tcBorders>
              <w:top w:val="single" w:sz="4" w:space="0" w:color="auto"/>
              <w:left w:val="single" w:sz="4" w:space="0" w:color="auto"/>
              <w:bottom w:val="single" w:sz="4" w:space="0" w:color="auto"/>
              <w:right w:val="single" w:sz="4" w:space="0" w:color="auto"/>
            </w:tcBorders>
          </w:tcPr>
          <w:p w14:paraId="127D761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293</w:t>
            </w:r>
          </w:p>
        </w:tc>
        <w:tc>
          <w:tcPr>
            <w:tcW w:w="749" w:type="dxa"/>
            <w:tcBorders>
              <w:top w:val="single" w:sz="4" w:space="0" w:color="auto"/>
              <w:left w:val="single" w:sz="4" w:space="0" w:color="auto"/>
              <w:bottom w:val="single" w:sz="4" w:space="0" w:color="auto"/>
              <w:right w:val="single" w:sz="4" w:space="0" w:color="auto"/>
            </w:tcBorders>
          </w:tcPr>
          <w:p w14:paraId="7227895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221</w:t>
            </w:r>
          </w:p>
        </w:tc>
        <w:tc>
          <w:tcPr>
            <w:tcW w:w="749" w:type="dxa"/>
            <w:tcBorders>
              <w:top w:val="single" w:sz="4" w:space="0" w:color="auto"/>
              <w:left w:val="single" w:sz="4" w:space="0" w:color="auto"/>
              <w:bottom w:val="single" w:sz="4" w:space="0" w:color="auto"/>
              <w:right w:val="single" w:sz="4" w:space="0" w:color="auto"/>
            </w:tcBorders>
          </w:tcPr>
          <w:p w14:paraId="71CC077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6,6</w:t>
            </w:r>
          </w:p>
        </w:tc>
        <w:tc>
          <w:tcPr>
            <w:tcW w:w="749" w:type="dxa"/>
            <w:tcBorders>
              <w:top w:val="single" w:sz="4" w:space="0" w:color="auto"/>
              <w:left w:val="single" w:sz="4" w:space="0" w:color="auto"/>
              <w:bottom w:val="single" w:sz="4" w:space="0" w:color="auto"/>
              <w:right w:val="single" w:sz="4" w:space="0" w:color="auto"/>
            </w:tcBorders>
          </w:tcPr>
          <w:p w14:paraId="3B4884F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6,8</w:t>
            </w:r>
          </w:p>
        </w:tc>
        <w:tc>
          <w:tcPr>
            <w:tcW w:w="749" w:type="dxa"/>
            <w:tcBorders>
              <w:top w:val="single" w:sz="4" w:space="0" w:color="auto"/>
              <w:left w:val="single" w:sz="4" w:space="0" w:color="auto"/>
              <w:bottom w:val="single" w:sz="4" w:space="0" w:color="auto"/>
              <w:right w:val="single" w:sz="4" w:space="0" w:color="auto"/>
            </w:tcBorders>
          </w:tcPr>
          <w:p w14:paraId="68215B2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7,5</w:t>
            </w:r>
          </w:p>
        </w:tc>
        <w:tc>
          <w:tcPr>
            <w:tcW w:w="749" w:type="dxa"/>
            <w:tcBorders>
              <w:top w:val="single" w:sz="4" w:space="0" w:color="auto"/>
              <w:left w:val="single" w:sz="4" w:space="0" w:color="auto"/>
              <w:bottom w:val="single" w:sz="4" w:space="0" w:color="auto"/>
              <w:right w:val="single" w:sz="4" w:space="0" w:color="auto"/>
            </w:tcBorders>
          </w:tcPr>
          <w:p w14:paraId="62B3EC0B"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6,7</w:t>
            </w:r>
          </w:p>
        </w:tc>
        <w:tc>
          <w:tcPr>
            <w:tcW w:w="749" w:type="dxa"/>
            <w:tcBorders>
              <w:top w:val="single" w:sz="4" w:space="0" w:color="auto"/>
              <w:left w:val="single" w:sz="4" w:space="0" w:color="auto"/>
              <w:bottom w:val="single" w:sz="4" w:space="0" w:color="auto"/>
              <w:right w:val="single" w:sz="4" w:space="0" w:color="auto"/>
            </w:tcBorders>
          </w:tcPr>
          <w:p w14:paraId="2B73574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6,8</w:t>
            </w:r>
          </w:p>
        </w:tc>
      </w:tr>
      <w:tr w:rsidR="00211206" w:rsidRPr="00D8783F" w14:paraId="05618B7B"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01D0E9E2" w14:textId="711DA0D5"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Тере-Хольский</w:t>
            </w:r>
            <w:r w:rsidR="006C14CB">
              <w:rPr>
                <w:rFonts w:ascii="Times New Roman" w:eastAsia="Times New Roman" w:hAnsi="Times New Roman" w:cs="Times New Roman"/>
                <w:szCs w:val="28"/>
              </w:rPr>
              <w:t xml:space="preserve"> к</w:t>
            </w:r>
            <w:r w:rsidR="006C14CB">
              <w:rPr>
                <w:rFonts w:ascii="Times New Roman" w:eastAsia="Times New Roman" w:hAnsi="Times New Roman" w:cs="Times New Roman"/>
                <w:szCs w:val="28"/>
              </w:rPr>
              <w:t>о</w:t>
            </w:r>
            <w:r w:rsidR="006C14CB">
              <w:rPr>
                <w:rFonts w:ascii="Times New Roman" w:eastAsia="Times New Roman" w:hAnsi="Times New Roman" w:cs="Times New Roman"/>
                <w:szCs w:val="28"/>
              </w:rPr>
              <w:t>жуун</w:t>
            </w:r>
          </w:p>
        </w:tc>
        <w:tc>
          <w:tcPr>
            <w:tcW w:w="749" w:type="dxa"/>
            <w:tcBorders>
              <w:top w:val="single" w:sz="4" w:space="0" w:color="auto"/>
              <w:left w:val="single" w:sz="4" w:space="0" w:color="auto"/>
              <w:bottom w:val="single" w:sz="4" w:space="0" w:color="auto"/>
              <w:right w:val="single" w:sz="4" w:space="0" w:color="auto"/>
            </w:tcBorders>
          </w:tcPr>
          <w:p w14:paraId="46A940F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297</w:t>
            </w:r>
          </w:p>
        </w:tc>
        <w:tc>
          <w:tcPr>
            <w:tcW w:w="749" w:type="dxa"/>
            <w:tcBorders>
              <w:top w:val="single" w:sz="4" w:space="0" w:color="auto"/>
              <w:left w:val="single" w:sz="4" w:space="0" w:color="auto"/>
              <w:bottom w:val="single" w:sz="4" w:space="0" w:color="auto"/>
              <w:right w:val="single" w:sz="4" w:space="0" w:color="auto"/>
            </w:tcBorders>
          </w:tcPr>
          <w:p w14:paraId="662F4275"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293</w:t>
            </w:r>
          </w:p>
        </w:tc>
        <w:tc>
          <w:tcPr>
            <w:tcW w:w="749" w:type="dxa"/>
            <w:tcBorders>
              <w:top w:val="single" w:sz="4" w:space="0" w:color="auto"/>
              <w:left w:val="single" w:sz="4" w:space="0" w:color="auto"/>
              <w:bottom w:val="single" w:sz="4" w:space="0" w:color="auto"/>
              <w:right w:val="single" w:sz="4" w:space="0" w:color="auto"/>
            </w:tcBorders>
          </w:tcPr>
          <w:p w14:paraId="3E15742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325</w:t>
            </w:r>
          </w:p>
        </w:tc>
        <w:tc>
          <w:tcPr>
            <w:tcW w:w="749" w:type="dxa"/>
            <w:tcBorders>
              <w:top w:val="single" w:sz="4" w:space="0" w:color="auto"/>
              <w:left w:val="single" w:sz="4" w:space="0" w:color="auto"/>
              <w:bottom w:val="single" w:sz="4" w:space="0" w:color="auto"/>
              <w:right w:val="single" w:sz="4" w:space="0" w:color="auto"/>
            </w:tcBorders>
          </w:tcPr>
          <w:p w14:paraId="5816848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315</w:t>
            </w:r>
          </w:p>
        </w:tc>
        <w:tc>
          <w:tcPr>
            <w:tcW w:w="749" w:type="dxa"/>
            <w:tcBorders>
              <w:top w:val="single" w:sz="4" w:space="0" w:color="auto"/>
              <w:left w:val="single" w:sz="4" w:space="0" w:color="auto"/>
              <w:bottom w:val="single" w:sz="4" w:space="0" w:color="auto"/>
              <w:right w:val="single" w:sz="4" w:space="0" w:color="auto"/>
            </w:tcBorders>
          </w:tcPr>
          <w:p w14:paraId="72E68F3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292</w:t>
            </w:r>
          </w:p>
        </w:tc>
        <w:tc>
          <w:tcPr>
            <w:tcW w:w="749" w:type="dxa"/>
            <w:tcBorders>
              <w:top w:val="single" w:sz="4" w:space="0" w:color="auto"/>
              <w:left w:val="single" w:sz="4" w:space="0" w:color="auto"/>
              <w:bottom w:val="single" w:sz="4" w:space="0" w:color="auto"/>
              <w:right w:val="single" w:sz="4" w:space="0" w:color="auto"/>
            </w:tcBorders>
          </w:tcPr>
          <w:p w14:paraId="121069C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9,6</w:t>
            </w:r>
          </w:p>
        </w:tc>
        <w:tc>
          <w:tcPr>
            <w:tcW w:w="749" w:type="dxa"/>
            <w:tcBorders>
              <w:top w:val="single" w:sz="4" w:space="0" w:color="auto"/>
              <w:left w:val="single" w:sz="4" w:space="0" w:color="auto"/>
              <w:bottom w:val="single" w:sz="4" w:space="0" w:color="auto"/>
              <w:right w:val="single" w:sz="4" w:space="0" w:color="auto"/>
            </w:tcBorders>
          </w:tcPr>
          <w:p w14:paraId="1AB7A1E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10,3</w:t>
            </w:r>
          </w:p>
        </w:tc>
        <w:tc>
          <w:tcPr>
            <w:tcW w:w="749" w:type="dxa"/>
            <w:tcBorders>
              <w:top w:val="single" w:sz="4" w:space="0" w:color="auto"/>
              <w:left w:val="single" w:sz="4" w:space="0" w:color="auto"/>
              <w:bottom w:val="single" w:sz="4" w:space="0" w:color="auto"/>
              <w:right w:val="single" w:sz="4" w:space="0" w:color="auto"/>
            </w:tcBorders>
          </w:tcPr>
          <w:p w14:paraId="11CA2EBA"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10,0</w:t>
            </w:r>
          </w:p>
        </w:tc>
        <w:tc>
          <w:tcPr>
            <w:tcW w:w="749" w:type="dxa"/>
            <w:tcBorders>
              <w:top w:val="single" w:sz="4" w:space="0" w:color="auto"/>
              <w:left w:val="single" w:sz="4" w:space="0" w:color="auto"/>
              <w:bottom w:val="single" w:sz="4" w:space="0" w:color="auto"/>
              <w:right w:val="single" w:sz="4" w:space="0" w:color="auto"/>
            </w:tcBorders>
          </w:tcPr>
          <w:p w14:paraId="146F3DF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10,0</w:t>
            </w:r>
          </w:p>
        </w:tc>
        <w:tc>
          <w:tcPr>
            <w:tcW w:w="749" w:type="dxa"/>
            <w:tcBorders>
              <w:top w:val="single" w:sz="4" w:space="0" w:color="auto"/>
              <w:left w:val="single" w:sz="4" w:space="0" w:color="auto"/>
              <w:bottom w:val="single" w:sz="4" w:space="0" w:color="auto"/>
              <w:right w:val="single" w:sz="4" w:space="0" w:color="auto"/>
            </w:tcBorders>
          </w:tcPr>
          <w:p w14:paraId="0AA8B62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9,5</w:t>
            </w:r>
          </w:p>
        </w:tc>
      </w:tr>
      <w:tr w:rsidR="00211206" w:rsidRPr="00D8783F" w14:paraId="0994ED7C"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0A30AAD4" w14:textId="3406ECE5"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Тес-Хемский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081642E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294</w:t>
            </w:r>
          </w:p>
        </w:tc>
        <w:tc>
          <w:tcPr>
            <w:tcW w:w="749" w:type="dxa"/>
            <w:tcBorders>
              <w:top w:val="single" w:sz="4" w:space="0" w:color="auto"/>
              <w:left w:val="single" w:sz="4" w:space="0" w:color="auto"/>
              <w:bottom w:val="single" w:sz="4" w:space="0" w:color="auto"/>
              <w:right w:val="single" w:sz="4" w:space="0" w:color="auto"/>
            </w:tcBorders>
          </w:tcPr>
          <w:p w14:paraId="5910B6F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307</w:t>
            </w:r>
          </w:p>
        </w:tc>
        <w:tc>
          <w:tcPr>
            <w:tcW w:w="749" w:type="dxa"/>
            <w:tcBorders>
              <w:top w:val="single" w:sz="4" w:space="0" w:color="auto"/>
              <w:left w:val="single" w:sz="4" w:space="0" w:color="auto"/>
              <w:bottom w:val="single" w:sz="4" w:space="0" w:color="auto"/>
              <w:right w:val="single" w:sz="4" w:space="0" w:color="auto"/>
            </w:tcBorders>
          </w:tcPr>
          <w:p w14:paraId="7147D38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377</w:t>
            </w:r>
          </w:p>
        </w:tc>
        <w:tc>
          <w:tcPr>
            <w:tcW w:w="749" w:type="dxa"/>
            <w:tcBorders>
              <w:top w:val="single" w:sz="4" w:space="0" w:color="auto"/>
              <w:left w:val="single" w:sz="4" w:space="0" w:color="auto"/>
              <w:bottom w:val="single" w:sz="4" w:space="0" w:color="auto"/>
              <w:right w:val="single" w:sz="4" w:space="0" w:color="auto"/>
            </w:tcBorders>
          </w:tcPr>
          <w:p w14:paraId="6B8BE6C5"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349</w:t>
            </w:r>
          </w:p>
        </w:tc>
        <w:tc>
          <w:tcPr>
            <w:tcW w:w="749" w:type="dxa"/>
            <w:tcBorders>
              <w:top w:val="single" w:sz="4" w:space="0" w:color="auto"/>
              <w:left w:val="single" w:sz="4" w:space="0" w:color="auto"/>
              <w:bottom w:val="single" w:sz="4" w:space="0" w:color="auto"/>
              <w:right w:val="single" w:sz="4" w:space="0" w:color="auto"/>
            </w:tcBorders>
          </w:tcPr>
          <w:p w14:paraId="7120FAE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267</w:t>
            </w:r>
          </w:p>
        </w:tc>
        <w:tc>
          <w:tcPr>
            <w:tcW w:w="749" w:type="dxa"/>
            <w:tcBorders>
              <w:top w:val="single" w:sz="4" w:space="0" w:color="auto"/>
              <w:left w:val="single" w:sz="4" w:space="0" w:color="auto"/>
              <w:bottom w:val="single" w:sz="4" w:space="0" w:color="auto"/>
              <w:right w:val="single" w:sz="4" w:space="0" w:color="auto"/>
            </w:tcBorders>
          </w:tcPr>
          <w:p w14:paraId="1945E94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10,3</w:t>
            </w:r>
          </w:p>
        </w:tc>
        <w:tc>
          <w:tcPr>
            <w:tcW w:w="749" w:type="dxa"/>
            <w:tcBorders>
              <w:top w:val="single" w:sz="4" w:space="0" w:color="auto"/>
              <w:left w:val="single" w:sz="4" w:space="0" w:color="auto"/>
              <w:bottom w:val="single" w:sz="4" w:space="0" w:color="auto"/>
              <w:right w:val="single" w:sz="4" w:space="0" w:color="auto"/>
            </w:tcBorders>
          </w:tcPr>
          <w:p w14:paraId="2A120FC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8,4</w:t>
            </w:r>
          </w:p>
        </w:tc>
        <w:tc>
          <w:tcPr>
            <w:tcW w:w="749" w:type="dxa"/>
            <w:tcBorders>
              <w:top w:val="single" w:sz="4" w:space="0" w:color="auto"/>
              <w:left w:val="single" w:sz="4" w:space="0" w:color="auto"/>
              <w:bottom w:val="single" w:sz="4" w:space="0" w:color="auto"/>
              <w:right w:val="single" w:sz="4" w:space="0" w:color="auto"/>
            </w:tcBorders>
          </w:tcPr>
          <w:p w14:paraId="11F4CCE5"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10,0</w:t>
            </w:r>
          </w:p>
        </w:tc>
        <w:tc>
          <w:tcPr>
            <w:tcW w:w="749" w:type="dxa"/>
            <w:tcBorders>
              <w:top w:val="single" w:sz="4" w:space="0" w:color="auto"/>
              <w:left w:val="single" w:sz="4" w:space="0" w:color="auto"/>
              <w:bottom w:val="single" w:sz="4" w:space="0" w:color="auto"/>
              <w:right w:val="single" w:sz="4" w:space="0" w:color="auto"/>
            </w:tcBorders>
          </w:tcPr>
          <w:p w14:paraId="7765211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8,7</w:t>
            </w:r>
          </w:p>
        </w:tc>
        <w:tc>
          <w:tcPr>
            <w:tcW w:w="749" w:type="dxa"/>
            <w:tcBorders>
              <w:top w:val="single" w:sz="4" w:space="0" w:color="auto"/>
              <w:left w:val="single" w:sz="4" w:space="0" w:color="auto"/>
              <w:bottom w:val="single" w:sz="4" w:space="0" w:color="auto"/>
              <w:right w:val="single" w:sz="4" w:space="0" w:color="auto"/>
            </w:tcBorders>
          </w:tcPr>
          <w:p w14:paraId="7DB4510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8,2</w:t>
            </w:r>
          </w:p>
        </w:tc>
      </w:tr>
      <w:tr w:rsidR="00211206" w:rsidRPr="00D8783F" w14:paraId="116A1A74"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3167583C" w14:textId="0443DAD5"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Тоджинский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64B0B36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289</w:t>
            </w:r>
          </w:p>
        </w:tc>
        <w:tc>
          <w:tcPr>
            <w:tcW w:w="749" w:type="dxa"/>
            <w:tcBorders>
              <w:top w:val="single" w:sz="4" w:space="0" w:color="auto"/>
              <w:left w:val="single" w:sz="4" w:space="0" w:color="auto"/>
              <w:bottom w:val="single" w:sz="4" w:space="0" w:color="auto"/>
              <w:right w:val="single" w:sz="4" w:space="0" w:color="auto"/>
            </w:tcBorders>
          </w:tcPr>
          <w:p w14:paraId="69DEC2A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218</w:t>
            </w:r>
          </w:p>
        </w:tc>
        <w:tc>
          <w:tcPr>
            <w:tcW w:w="749" w:type="dxa"/>
            <w:tcBorders>
              <w:top w:val="single" w:sz="4" w:space="0" w:color="auto"/>
              <w:left w:val="single" w:sz="4" w:space="0" w:color="auto"/>
              <w:bottom w:val="single" w:sz="4" w:space="0" w:color="auto"/>
              <w:right w:val="single" w:sz="4" w:space="0" w:color="auto"/>
            </w:tcBorders>
          </w:tcPr>
          <w:p w14:paraId="21DDFA1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280</w:t>
            </w:r>
          </w:p>
        </w:tc>
        <w:tc>
          <w:tcPr>
            <w:tcW w:w="749" w:type="dxa"/>
            <w:tcBorders>
              <w:top w:val="single" w:sz="4" w:space="0" w:color="auto"/>
              <w:left w:val="single" w:sz="4" w:space="0" w:color="auto"/>
              <w:bottom w:val="single" w:sz="4" w:space="0" w:color="auto"/>
              <w:right w:val="single" w:sz="4" w:space="0" w:color="auto"/>
            </w:tcBorders>
          </w:tcPr>
          <w:p w14:paraId="5BCF855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288</w:t>
            </w:r>
          </w:p>
        </w:tc>
        <w:tc>
          <w:tcPr>
            <w:tcW w:w="749" w:type="dxa"/>
            <w:tcBorders>
              <w:top w:val="single" w:sz="4" w:space="0" w:color="auto"/>
              <w:left w:val="single" w:sz="4" w:space="0" w:color="auto"/>
              <w:bottom w:val="single" w:sz="4" w:space="0" w:color="auto"/>
              <w:right w:val="single" w:sz="4" w:space="0" w:color="auto"/>
            </w:tcBorders>
          </w:tcPr>
          <w:p w14:paraId="433B3DA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187</w:t>
            </w:r>
          </w:p>
        </w:tc>
        <w:tc>
          <w:tcPr>
            <w:tcW w:w="749" w:type="dxa"/>
            <w:tcBorders>
              <w:top w:val="single" w:sz="4" w:space="0" w:color="auto"/>
              <w:left w:val="single" w:sz="4" w:space="0" w:color="auto"/>
              <w:bottom w:val="single" w:sz="4" w:space="0" w:color="auto"/>
              <w:right w:val="single" w:sz="4" w:space="0" w:color="auto"/>
            </w:tcBorders>
          </w:tcPr>
          <w:p w14:paraId="52B95B2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10,8</w:t>
            </w:r>
          </w:p>
        </w:tc>
        <w:tc>
          <w:tcPr>
            <w:tcW w:w="749" w:type="dxa"/>
            <w:tcBorders>
              <w:top w:val="single" w:sz="4" w:space="0" w:color="auto"/>
              <w:left w:val="single" w:sz="4" w:space="0" w:color="auto"/>
              <w:bottom w:val="single" w:sz="4" w:space="0" w:color="auto"/>
              <w:right w:val="single" w:sz="4" w:space="0" w:color="auto"/>
            </w:tcBorders>
          </w:tcPr>
          <w:p w14:paraId="2BEBC4E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11,0</w:t>
            </w:r>
          </w:p>
        </w:tc>
        <w:tc>
          <w:tcPr>
            <w:tcW w:w="749" w:type="dxa"/>
            <w:tcBorders>
              <w:top w:val="single" w:sz="4" w:space="0" w:color="auto"/>
              <w:left w:val="single" w:sz="4" w:space="0" w:color="auto"/>
              <w:bottom w:val="single" w:sz="4" w:space="0" w:color="auto"/>
              <w:right w:val="single" w:sz="4" w:space="0" w:color="auto"/>
            </w:tcBorders>
          </w:tcPr>
          <w:p w14:paraId="0EEEDAC5"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8,0</w:t>
            </w:r>
          </w:p>
        </w:tc>
        <w:tc>
          <w:tcPr>
            <w:tcW w:w="749" w:type="dxa"/>
            <w:tcBorders>
              <w:top w:val="single" w:sz="4" w:space="0" w:color="auto"/>
              <w:left w:val="single" w:sz="4" w:space="0" w:color="auto"/>
              <w:bottom w:val="single" w:sz="4" w:space="0" w:color="auto"/>
              <w:right w:val="single" w:sz="4" w:space="0" w:color="auto"/>
            </w:tcBorders>
          </w:tcPr>
          <w:p w14:paraId="7C4B782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9,8</w:t>
            </w:r>
          </w:p>
        </w:tc>
        <w:tc>
          <w:tcPr>
            <w:tcW w:w="749" w:type="dxa"/>
            <w:tcBorders>
              <w:top w:val="single" w:sz="4" w:space="0" w:color="auto"/>
              <w:left w:val="single" w:sz="4" w:space="0" w:color="auto"/>
              <w:bottom w:val="single" w:sz="4" w:space="0" w:color="auto"/>
              <w:right w:val="single" w:sz="4" w:space="0" w:color="auto"/>
            </w:tcBorders>
          </w:tcPr>
          <w:p w14:paraId="764D600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6,9</w:t>
            </w:r>
          </w:p>
        </w:tc>
      </w:tr>
      <w:tr w:rsidR="00211206" w:rsidRPr="00D8783F" w14:paraId="169BB501"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2E859E3F" w14:textId="4429D3BC"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Улуг-Хемский</w:t>
            </w:r>
            <w:r w:rsidR="006C14CB">
              <w:rPr>
                <w:rFonts w:ascii="Times New Roman" w:eastAsia="Times New Roman" w:hAnsi="Times New Roman" w:cs="Times New Roman"/>
                <w:szCs w:val="28"/>
              </w:rPr>
              <w:t xml:space="preserve"> ко</w:t>
            </w:r>
            <w:r w:rsidR="003F2A5E">
              <w:rPr>
                <w:rFonts w:ascii="Times New Roman" w:eastAsia="Times New Roman" w:hAnsi="Times New Roman" w:cs="Times New Roman"/>
                <w:szCs w:val="28"/>
              </w:rPr>
              <w:t>-</w:t>
            </w:r>
            <w:r w:rsidR="006C14CB">
              <w:rPr>
                <w:rFonts w:ascii="Times New Roman" w:eastAsia="Times New Roman" w:hAnsi="Times New Roman" w:cs="Times New Roman"/>
                <w:szCs w:val="28"/>
              </w:rPr>
              <w:t>жуун</w:t>
            </w:r>
          </w:p>
        </w:tc>
        <w:tc>
          <w:tcPr>
            <w:tcW w:w="749" w:type="dxa"/>
            <w:tcBorders>
              <w:top w:val="single" w:sz="4" w:space="0" w:color="auto"/>
              <w:left w:val="single" w:sz="4" w:space="0" w:color="auto"/>
              <w:bottom w:val="single" w:sz="4" w:space="0" w:color="auto"/>
              <w:right w:val="single" w:sz="4" w:space="0" w:color="auto"/>
            </w:tcBorders>
          </w:tcPr>
          <w:p w14:paraId="5714A30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321</w:t>
            </w:r>
          </w:p>
        </w:tc>
        <w:tc>
          <w:tcPr>
            <w:tcW w:w="749" w:type="dxa"/>
            <w:tcBorders>
              <w:top w:val="single" w:sz="4" w:space="0" w:color="auto"/>
              <w:left w:val="single" w:sz="4" w:space="0" w:color="auto"/>
              <w:bottom w:val="single" w:sz="4" w:space="0" w:color="auto"/>
              <w:right w:val="single" w:sz="4" w:space="0" w:color="auto"/>
            </w:tcBorders>
          </w:tcPr>
          <w:p w14:paraId="4DBE98E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238</w:t>
            </w:r>
          </w:p>
        </w:tc>
        <w:tc>
          <w:tcPr>
            <w:tcW w:w="749" w:type="dxa"/>
            <w:tcBorders>
              <w:top w:val="single" w:sz="4" w:space="0" w:color="auto"/>
              <w:left w:val="single" w:sz="4" w:space="0" w:color="auto"/>
              <w:bottom w:val="single" w:sz="4" w:space="0" w:color="auto"/>
              <w:right w:val="single" w:sz="4" w:space="0" w:color="auto"/>
            </w:tcBorders>
          </w:tcPr>
          <w:p w14:paraId="23FCEEE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228</w:t>
            </w:r>
          </w:p>
        </w:tc>
        <w:tc>
          <w:tcPr>
            <w:tcW w:w="749" w:type="dxa"/>
            <w:tcBorders>
              <w:top w:val="single" w:sz="4" w:space="0" w:color="auto"/>
              <w:left w:val="single" w:sz="4" w:space="0" w:color="auto"/>
              <w:bottom w:val="single" w:sz="4" w:space="0" w:color="auto"/>
              <w:right w:val="single" w:sz="4" w:space="0" w:color="auto"/>
            </w:tcBorders>
          </w:tcPr>
          <w:p w14:paraId="3966AA2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215</w:t>
            </w:r>
          </w:p>
        </w:tc>
        <w:tc>
          <w:tcPr>
            <w:tcW w:w="749" w:type="dxa"/>
            <w:tcBorders>
              <w:top w:val="single" w:sz="4" w:space="0" w:color="auto"/>
              <w:left w:val="single" w:sz="4" w:space="0" w:color="auto"/>
              <w:bottom w:val="single" w:sz="4" w:space="0" w:color="auto"/>
              <w:right w:val="single" w:sz="4" w:space="0" w:color="auto"/>
            </w:tcBorders>
          </w:tcPr>
          <w:p w14:paraId="3299780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198</w:t>
            </w:r>
          </w:p>
        </w:tc>
        <w:tc>
          <w:tcPr>
            <w:tcW w:w="749" w:type="dxa"/>
            <w:tcBorders>
              <w:top w:val="single" w:sz="4" w:space="0" w:color="auto"/>
              <w:left w:val="single" w:sz="4" w:space="0" w:color="auto"/>
              <w:bottom w:val="single" w:sz="4" w:space="0" w:color="auto"/>
              <w:right w:val="single" w:sz="4" w:space="0" w:color="auto"/>
            </w:tcBorders>
          </w:tcPr>
          <w:p w14:paraId="449E555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9,7</w:t>
            </w:r>
          </w:p>
        </w:tc>
        <w:tc>
          <w:tcPr>
            <w:tcW w:w="749" w:type="dxa"/>
            <w:tcBorders>
              <w:top w:val="single" w:sz="4" w:space="0" w:color="auto"/>
              <w:left w:val="single" w:sz="4" w:space="0" w:color="auto"/>
              <w:bottom w:val="single" w:sz="4" w:space="0" w:color="auto"/>
              <w:right w:val="single" w:sz="4" w:space="0" w:color="auto"/>
            </w:tcBorders>
          </w:tcPr>
          <w:p w14:paraId="093C0E2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9,6</w:t>
            </w:r>
          </w:p>
        </w:tc>
        <w:tc>
          <w:tcPr>
            <w:tcW w:w="749" w:type="dxa"/>
            <w:tcBorders>
              <w:top w:val="single" w:sz="4" w:space="0" w:color="auto"/>
              <w:left w:val="single" w:sz="4" w:space="0" w:color="auto"/>
              <w:bottom w:val="single" w:sz="4" w:space="0" w:color="auto"/>
              <w:right w:val="single" w:sz="4" w:space="0" w:color="auto"/>
            </w:tcBorders>
          </w:tcPr>
          <w:p w14:paraId="5FF775B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9,0</w:t>
            </w:r>
          </w:p>
        </w:tc>
        <w:tc>
          <w:tcPr>
            <w:tcW w:w="749" w:type="dxa"/>
            <w:tcBorders>
              <w:top w:val="single" w:sz="4" w:space="0" w:color="auto"/>
              <w:left w:val="single" w:sz="4" w:space="0" w:color="auto"/>
              <w:bottom w:val="single" w:sz="4" w:space="0" w:color="auto"/>
              <w:right w:val="single" w:sz="4" w:space="0" w:color="auto"/>
            </w:tcBorders>
          </w:tcPr>
          <w:p w14:paraId="336C946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8,8</w:t>
            </w:r>
          </w:p>
        </w:tc>
        <w:tc>
          <w:tcPr>
            <w:tcW w:w="749" w:type="dxa"/>
            <w:tcBorders>
              <w:top w:val="single" w:sz="4" w:space="0" w:color="auto"/>
              <w:left w:val="single" w:sz="4" w:space="0" w:color="auto"/>
              <w:bottom w:val="single" w:sz="4" w:space="0" w:color="auto"/>
              <w:right w:val="single" w:sz="4" w:space="0" w:color="auto"/>
            </w:tcBorders>
          </w:tcPr>
          <w:p w14:paraId="6785E47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8,6</w:t>
            </w:r>
          </w:p>
        </w:tc>
      </w:tr>
      <w:tr w:rsidR="00211206" w:rsidRPr="00D8783F" w14:paraId="52547897"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6E7BAB2C" w14:textId="13ACBDA0"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Чаа-Хольский</w:t>
            </w:r>
            <w:r w:rsidR="006C14CB">
              <w:rPr>
                <w:rFonts w:ascii="Times New Roman" w:eastAsia="Times New Roman" w:hAnsi="Times New Roman" w:cs="Times New Roman"/>
                <w:szCs w:val="28"/>
              </w:rPr>
              <w:t xml:space="preserve"> ко</w:t>
            </w:r>
            <w:r w:rsidR="003F2A5E">
              <w:rPr>
                <w:rFonts w:ascii="Times New Roman" w:eastAsia="Times New Roman" w:hAnsi="Times New Roman" w:cs="Times New Roman"/>
                <w:szCs w:val="28"/>
              </w:rPr>
              <w:t>-</w:t>
            </w:r>
            <w:r w:rsidR="006C14CB">
              <w:rPr>
                <w:rFonts w:ascii="Times New Roman" w:eastAsia="Times New Roman" w:hAnsi="Times New Roman" w:cs="Times New Roman"/>
                <w:szCs w:val="28"/>
              </w:rPr>
              <w:t>жуун</w:t>
            </w:r>
          </w:p>
        </w:tc>
        <w:tc>
          <w:tcPr>
            <w:tcW w:w="749" w:type="dxa"/>
            <w:tcBorders>
              <w:top w:val="single" w:sz="4" w:space="0" w:color="auto"/>
              <w:left w:val="single" w:sz="4" w:space="0" w:color="auto"/>
              <w:bottom w:val="single" w:sz="4" w:space="0" w:color="auto"/>
              <w:right w:val="single" w:sz="4" w:space="0" w:color="auto"/>
            </w:tcBorders>
          </w:tcPr>
          <w:p w14:paraId="19629F9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248</w:t>
            </w:r>
          </w:p>
        </w:tc>
        <w:tc>
          <w:tcPr>
            <w:tcW w:w="749" w:type="dxa"/>
            <w:tcBorders>
              <w:top w:val="single" w:sz="4" w:space="0" w:color="auto"/>
              <w:left w:val="single" w:sz="4" w:space="0" w:color="auto"/>
              <w:bottom w:val="single" w:sz="4" w:space="0" w:color="auto"/>
              <w:right w:val="single" w:sz="4" w:space="0" w:color="auto"/>
            </w:tcBorders>
          </w:tcPr>
          <w:p w14:paraId="779106D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211</w:t>
            </w:r>
          </w:p>
        </w:tc>
        <w:tc>
          <w:tcPr>
            <w:tcW w:w="749" w:type="dxa"/>
            <w:tcBorders>
              <w:top w:val="single" w:sz="4" w:space="0" w:color="auto"/>
              <w:left w:val="single" w:sz="4" w:space="0" w:color="auto"/>
              <w:bottom w:val="single" w:sz="4" w:space="0" w:color="auto"/>
              <w:right w:val="single" w:sz="4" w:space="0" w:color="auto"/>
            </w:tcBorders>
          </w:tcPr>
          <w:p w14:paraId="11C0860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202</w:t>
            </w:r>
          </w:p>
        </w:tc>
        <w:tc>
          <w:tcPr>
            <w:tcW w:w="749" w:type="dxa"/>
            <w:tcBorders>
              <w:top w:val="single" w:sz="4" w:space="0" w:color="auto"/>
              <w:left w:val="single" w:sz="4" w:space="0" w:color="auto"/>
              <w:bottom w:val="single" w:sz="4" w:space="0" w:color="auto"/>
              <w:right w:val="single" w:sz="4" w:space="0" w:color="auto"/>
            </w:tcBorders>
          </w:tcPr>
          <w:p w14:paraId="21E19FAB"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200</w:t>
            </w:r>
          </w:p>
        </w:tc>
        <w:tc>
          <w:tcPr>
            <w:tcW w:w="749" w:type="dxa"/>
            <w:tcBorders>
              <w:top w:val="single" w:sz="4" w:space="0" w:color="auto"/>
              <w:left w:val="single" w:sz="4" w:space="0" w:color="auto"/>
              <w:bottom w:val="single" w:sz="4" w:space="0" w:color="auto"/>
              <w:right w:val="single" w:sz="4" w:space="0" w:color="auto"/>
            </w:tcBorders>
          </w:tcPr>
          <w:p w14:paraId="67B72BA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175</w:t>
            </w:r>
          </w:p>
        </w:tc>
        <w:tc>
          <w:tcPr>
            <w:tcW w:w="749" w:type="dxa"/>
            <w:tcBorders>
              <w:top w:val="single" w:sz="4" w:space="0" w:color="auto"/>
              <w:left w:val="single" w:sz="4" w:space="0" w:color="auto"/>
              <w:bottom w:val="single" w:sz="4" w:space="0" w:color="auto"/>
              <w:right w:val="single" w:sz="4" w:space="0" w:color="auto"/>
            </w:tcBorders>
          </w:tcPr>
          <w:p w14:paraId="791278E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7,2</w:t>
            </w:r>
          </w:p>
        </w:tc>
        <w:tc>
          <w:tcPr>
            <w:tcW w:w="749" w:type="dxa"/>
            <w:tcBorders>
              <w:top w:val="single" w:sz="4" w:space="0" w:color="auto"/>
              <w:left w:val="single" w:sz="4" w:space="0" w:color="auto"/>
              <w:bottom w:val="single" w:sz="4" w:space="0" w:color="auto"/>
              <w:right w:val="single" w:sz="4" w:space="0" w:color="auto"/>
            </w:tcBorders>
          </w:tcPr>
          <w:p w14:paraId="54B57B4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7,5</w:t>
            </w:r>
          </w:p>
        </w:tc>
        <w:tc>
          <w:tcPr>
            <w:tcW w:w="749" w:type="dxa"/>
            <w:tcBorders>
              <w:top w:val="single" w:sz="4" w:space="0" w:color="auto"/>
              <w:left w:val="single" w:sz="4" w:space="0" w:color="auto"/>
              <w:bottom w:val="single" w:sz="4" w:space="0" w:color="auto"/>
              <w:right w:val="single" w:sz="4" w:space="0" w:color="auto"/>
            </w:tcBorders>
          </w:tcPr>
          <w:p w14:paraId="51473D91"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7,0</w:t>
            </w:r>
          </w:p>
        </w:tc>
        <w:tc>
          <w:tcPr>
            <w:tcW w:w="749" w:type="dxa"/>
            <w:tcBorders>
              <w:top w:val="single" w:sz="4" w:space="0" w:color="auto"/>
              <w:left w:val="single" w:sz="4" w:space="0" w:color="auto"/>
              <w:bottom w:val="single" w:sz="4" w:space="0" w:color="auto"/>
              <w:right w:val="single" w:sz="4" w:space="0" w:color="auto"/>
            </w:tcBorders>
          </w:tcPr>
          <w:p w14:paraId="3511B74C"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7,7</w:t>
            </w:r>
          </w:p>
        </w:tc>
        <w:tc>
          <w:tcPr>
            <w:tcW w:w="749" w:type="dxa"/>
            <w:tcBorders>
              <w:top w:val="single" w:sz="4" w:space="0" w:color="auto"/>
              <w:left w:val="single" w:sz="4" w:space="0" w:color="auto"/>
              <w:bottom w:val="single" w:sz="4" w:space="0" w:color="auto"/>
              <w:right w:val="single" w:sz="4" w:space="0" w:color="auto"/>
            </w:tcBorders>
          </w:tcPr>
          <w:p w14:paraId="03B1AD5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9,3</w:t>
            </w:r>
          </w:p>
        </w:tc>
      </w:tr>
      <w:tr w:rsidR="00211206" w:rsidRPr="00D8783F" w14:paraId="1577ECF5"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0DA30E5A" w14:textId="083CD4C1"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Чеди-Хольский</w:t>
            </w:r>
            <w:r w:rsidR="006C14CB">
              <w:rPr>
                <w:rFonts w:ascii="Times New Roman" w:eastAsia="Times New Roman" w:hAnsi="Times New Roman" w:cs="Times New Roman"/>
                <w:szCs w:val="28"/>
              </w:rPr>
              <w:t xml:space="preserve"> к</w:t>
            </w:r>
            <w:r w:rsidR="006C14CB">
              <w:rPr>
                <w:rFonts w:ascii="Times New Roman" w:eastAsia="Times New Roman" w:hAnsi="Times New Roman" w:cs="Times New Roman"/>
                <w:szCs w:val="28"/>
              </w:rPr>
              <w:t>о</w:t>
            </w:r>
            <w:r w:rsidR="006C14CB">
              <w:rPr>
                <w:rFonts w:ascii="Times New Roman" w:eastAsia="Times New Roman" w:hAnsi="Times New Roman" w:cs="Times New Roman"/>
                <w:szCs w:val="28"/>
              </w:rPr>
              <w:t>жуун</w:t>
            </w:r>
          </w:p>
        </w:tc>
        <w:tc>
          <w:tcPr>
            <w:tcW w:w="749" w:type="dxa"/>
            <w:tcBorders>
              <w:top w:val="single" w:sz="4" w:space="0" w:color="auto"/>
              <w:left w:val="single" w:sz="4" w:space="0" w:color="auto"/>
              <w:bottom w:val="single" w:sz="4" w:space="0" w:color="auto"/>
              <w:right w:val="single" w:sz="4" w:space="0" w:color="auto"/>
            </w:tcBorders>
          </w:tcPr>
          <w:p w14:paraId="436A4FD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292</w:t>
            </w:r>
          </w:p>
        </w:tc>
        <w:tc>
          <w:tcPr>
            <w:tcW w:w="749" w:type="dxa"/>
            <w:tcBorders>
              <w:top w:val="single" w:sz="4" w:space="0" w:color="auto"/>
              <w:left w:val="single" w:sz="4" w:space="0" w:color="auto"/>
              <w:bottom w:val="single" w:sz="4" w:space="0" w:color="auto"/>
              <w:right w:val="single" w:sz="4" w:space="0" w:color="auto"/>
            </w:tcBorders>
          </w:tcPr>
          <w:p w14:paraId="6085A6F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265</w:t>
            </w:r>
          </w:p>
        </w:tc>
        <w:tc>
          <w:tcPr>
            <w:tcW w:w="749" w:type="dxa"/>
            <w:tcBorders>
              <w:top w:val="single" w:sz="4" w:space="0" w:color="auto"/>
              <w:left w:val="single" w:sz="4" w:space="0" w:color="auto"/>
              <w:bottom w:val="single" w:sz="4" w:space="0" w:color="auto"/>
              <w:right w:val="single" w:sz="4" w:space="0" w:color="auto"/>
            </w:tcBorders>
          </w:tcPr>
          <w:p w14:paraId="02637D5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229</w:t>
            </w:r>
          </w:p>
        </w:tc>
        <w:tc>
          <w:tcPr>
            <w:tcW w:w="749" w:type="dxa"/>
            <w:tcBorders>
              <w:top w:val="single" w:sz="4" w:space="0" w:color="auto"/>
              <w:left w:val="single" w:sz="4" w:space="0" w:color="auto"/>
              <w:bottom w:val="single" w:sz="4" w:space="0" w:color="auto"/>
              <w:right w:val="single" w:sz="4" w:space="0" w:color="auto"/>
            </w:tcBorders>
          </w:tcPr>
          <w:p w14:paraId="3DCB649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248</w:t>
            </w:r>
          </w:p>
        </w:tc>
        <w:tc>
          <w:tcPr>
            <w:tcW w:w="749" w:type="dxa"/>
            <w:tcBorders>
              <w:top w:val="single" w:sz="4" w:space="0" w:color="auto"/>
              <w:left w:val="single" w:sz="4" w:space="0" w:color="auto"/>
              <w:bottom w:val="single" w:sz="4" w:space="0" w:color="auto"/>
              <w:right w:val="single" w:sz="4" w:space="0" w:color="auto"/>
            </w:tcBorders>
          </w:tcPr>
          <w:p w14:paraId="3EDFD339"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239</w:t>
            </w:r>
          </w:p>
        </w:tc>
        <w:tc>
          <w:tcPr>
            <w:tcW w:w="749" w:type="dxa"/>
            <w:tcBorders>
              <w:top w:val="single" w:sz="4" w:space="0" w:color="auto"/>
              <w:left w:val="single" w:sz="4" w:space="0" w:color="auto"/>
              <w:bottom w:val="single" w:sz="4" w:space="0" w:color="auto"/>
              <w:right w:val="single" w:sz="4" w:space="0" w:color="auto"/>
            </w:tcBorders>
          </w:tcPr>
          <w:p w14:paraId="2BB709AD"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9,5</w:t>
            </w:r>
          </w:p>
        </w:tc>
        <w:tc>
          <w:tcPr>
            <w:tcW w:w="749" w:type="dxa"/>
            <w:tcBorders>
              <w:top w:val="single" w:sz="4" w:space="0" w:color="auto"/>
              <w:left w:val="single" w:sz="4" w:space="0" w:color="auto"/>
              <w:bottom w:val="single" w:sz="4" w:space="0" w:color="auto"/>
              <w:right w:val="single" w:sz="4" w:space="0" w:color="auto"/>
            </w:tcBorders>
          </w:tcPr>
          <w:p w14:paraId="27FAEEC4"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10,1</w:t>
            </w:r>
          </w:p>
        </w:tc>
        <w:tc>
          <w:tcPr>
            <w:tcW w:w="749" w:type="dxa"/>
            <w:tcBorders>
              <w:top w:val="single" w:sz="4" w:space="0" w:color="auto"/>
              <w:left w:val="single" w:sz="4" w:space="0" w:color="auto"/>
              <w:bottom w:val="single" w:sz="4" w:space="0" w:color="auto"/>
              <w:right w:val="single" w:sz="4" w:space="0" w:color="auto"/>
            </w:tcBorders>
          </w:tcPr>
          <w:p w14:paraId="60A6A28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7,9</w:t>
            </w:r>
          </w:p>
        </w:tc>
        <w:tc>
          <w:tcPr>
            <w:tcW w:w="749" w:type="dxa"/>
            <w:tcBorders>
              <w:top w:val="single" w:sz="4" w:space="0" w:color="auto"/>
              <w:left w:val="single" w:sz="4" w:space="0" w:color="auto"/>
              <w:bottom w:val="single" w:sz="4" w:space="0" w:color="auto"/>
              <w:right w:val="single" w:sz="4" w:space="0" w:color="auto"/>
            </w:tcBorders>
          </w:tcPr>
          <w:p w14:paraId="73B60043"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8,5</w:t>
            </w:r>
          </w:p>
        </w:tc>
        <w:tc>
          <w:tcPr>
            <w:tcW w:w="749" w:type="dxa"/>
            <w:tcBorders>
              <w:top w:val="single" w:sz="4" w:space="0" w:color="auto"/>
              <w:left w:val="single" w:sz="4" w:space="0" w:color="auto"/>
              <w:bottom w:val="single" w:sz="4" w:space="0" w:color="auto"/>
              <w:right w:val="single" w:sz="4" w:space="0" w:color="auto"/>
            </w:tcBorders>
          </w:tcPr>
          <w:p w14:paraId="283507C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8,6</w:t>
            </w:r>
          </w:p>
        </w:tc>
      </w:tr>
      <w:tr w:rsidR="00211206" w:rsidRPr="00D8783F" w14:paraId="179021EB" w14:textId="77777777" w:rsidTr="00D8783F">
        <w:trPr>
          <w:trHeight w:val="20"/>
          <w:jc w:val="center"/>
        </w:trPr>
        <w:tc>
          <w:tcPr>
            <w:tcW w:w="2123" w:type="dxa"/>
            <w:tcBorders>
              <w:top w:val="single" w:sz="4" w:space="0" w:color="auto"/>
              <w:left w:val="single" w:sz="4" w:space="0" w:color="auto"/>
              <w:bottom w:val="single" w:sz="4" w:space="0" w:color="auto"/>
              <w:right w:val="single" w:sz="4" w:space="0" w:color="auto"/>
            </w:tcBorders>
            <w:hideMark/>
          </w:tcPr>
          <w:p w14:paraId="34CA250F" w14:textId="36364618" w:rsidR="00211206" w:rsidRPr="00D8783F" w:rsidRDefault="00211206" w:rsidP="00D8783F">
            <w:pPr>
              <w:spacing w:after="0" w:line="240" w:lineRule="auto"/>
              <w:rPr>
                <w:rFonts w:ascii="Times New Roman" w:eastAsia="Times New Roman" w:hAnsi="Times New Roman" w:cs="Times New Roman"/>
                <w:szCs w:val="28"/>
              </w:rPr>
            </w:pPr>
            <w:r w:rsidRPr="00D8783F">
              <w:rPr>
                <w:rFonts w:ascii="Times New Roman" w:eastAsia="Times New Roman" w:hAnsi="Times New Roman" w:cs="Times New Roman"/>
                <w:szCs w:val="28"/>
              </w:rPr>
              <w:t>Эрзинский</w:t>
            </w:r>
            <w:r w:rsidR="006C14CB">
              <w:rPr>
                <w:rFonts w:ascii="Times New Roman" w:eastAsia="Times New Roman" w:hAnsi="Times New Roman" w:cs="Times New Roman"/>
                <w:szCs w:val="28"/>
              </w:rPr>
              <w:t xml:space="preserve"> кожуун</w:t>
            </w:r>
          </w:p>
        </w:tc>
        <w:tc>
          <w:tcPr>
            <w:tcW w:w="749" w:type="dxa"/>
            <w:tcBorders>
              <w:top w:val="single" w:sz="4" w:space="0" w:color="auto"/>
              <w:left w:val="single" w:sz="4" w:space="0" w:color="auto"/>
              <w:bottom w:val="single" w:sz="4" w:space="0" w:color="auto"/>
              <w:right w:val="single" w:sz="4" w:space="0" w:color="auto"/>
            </w:tcBorders>
          </w:tcPr>
          <w:p w14:paraId="49FC70D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306</w:t>
            </w:r>
          </w:p>
        </w:tc>
        <w:tc>
          <w:tcPr>
            <w:tcW w:w="749" w:type="dxa"/>
            <w:tcBorders>
              <w:top w:val="single" w:sz="4" w:space="0" w:color="auto"/>
              <w:left w:val="single" w:sz="4" w:space="0" w:color="auto"/>
              <w:bottom w:val="single" w:sz="4" w:space="0" w:color="auto"/>
              <w:right w:val="single" w:sz="4" w:space="0" w:color="auto"/>
            </w:tcBorders>
          </w:tcPr>
          <w:p w14:paraId="7480B68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232</w:t>
            </w:r>
          </w:p>
        </w:tc>
        <w:tc>
          <w:tcPr>
            <w:tcW w:w="749" w:type="dxa"/>
            <w:tcBorders>
              <w:top w:val="single" w:sz="4" w:space="0" w:color="auto"/>
              <w:left w:val="single" w:sz="4" w:space="0" w:color="auto"/>
              <w:bottom w:val="single" w:sz="4" w:space="0" w:color="auto"/>
              <w:right w:val="single" w:sz="4" w:space="0" w:color="auto"/>
            </w:tcBorders>
          </w:tcPr>
          <w:p w14:paraId="08E72027"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255</w:t>
            </w:r>
          </w:p>
        </w:tc>
        <w:tc>
          <w:tcPr>
            <w:tcW w:w="749" w:type="dxa"/>
            <w:tcBorders>
              <w:top w:val="single" w:sz="4" w:space="0" w:color="auto"/>
              <w:left w:val="single" w:sz="4" w:space="0" w:color="auto"/>
              <w:bottom w:val="single" w:sz="4" w:space="0" w:color="auto"/>
              <w:right w:val="single" w:sz="4" w:space="0" w:color="auto"/>
            </w:tcBorders>
          </w:tcPr>
          <w:p w14:paraId="25C93A2F"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303</w:t>
            </w:r>
          </w:p>
        </w:tc>
        <w:tc>
          <w:tcPr>
            <w:tcW w:w="749" w:type="dxa"/>
            <w:tcBorders>
              <w:top w:val="single" w:sz="4" w:space="0" w:color="auto"/>
              <w:left w:val="single" w:sz="4" w:space="0" w:color="auto"/>
              <w:bottom w:val="single" w:sz="4" w:space="0" w:color="auto"/>
              <w:right w:val="single" w:sz="4" w:space="0" w:color="auto"/>
            </w:tcBorders>
          </w:tcPr>
          <w:p w14:paraId="33C9D18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315</w:t>
            </w:r>
          </w:p>
        </w:tc>
        <w:tc>
          <w:tcPr>
            <w:tcW w:w="749" w:type="dxa"/>
            <w:tcBorders>
              <w:top w:val="single" w:sz="4" w:space="0" w:color="auto"/>
              <w:left w:val="single" w:sz="4" w:space="0" w:color="auto"/>
              <w:bottom w:val="single" w:sz="4" w:space="0" w:color="auto"/>
              <w:right w:val="single" w:sz="4" w:space="0" w:color="auto"/>
            </w:tcBorders>
          </w:tcPr>
          <w:p w14:paraId="6077E136"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9,6</w:t>
            </w:r>
          </w:p>
        </w:tc>
        <w:tc>
          <w:tcPr>
            <w:tcW w:w="749" w:type="dxa"/>
            <w:tcBorders>
              <w:top w:val="single" w:sz="4" w:space="0" w:color="auto"/>
              <w:left w:val="single" w:sz="4" w:space="0" w:color="auto"/>
              <w:bottom w:val="single" w:sz="4" w:space="0" w:color="auto"/>
              <w:right w:val="single" w:sz="4" w:space="0" w:color="auto"/>
            </w:tcBorders>
          </w:tcPr>
          <w:p w14:paraId="7207C528"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9,2</w:t>
            </w:r>
          </w:p>
        </w:tc>
        <w:tc>
          <w:tcPr>
            <w:tcW w:w="749" w:type="dxa"/>
            <w:tcBorders>
              <w:top w:val="single" w:sz="4" w:space="0" w:color="auto"/>
              <w:left w:val="single" w:sz="4" w:space="0" w:color="auto"/>
              <w:bottom w:val="single" w:sz="4" w:space="0" w:color="auto"/>
              <w:right w:val="single" w:sz="4" w:space="0" w:color="auto"/>
            </w:tcBorders>
          </w:tcPr>
          <w:p w14:paraId="2F2388FE"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8,7</w:t>
            </w:r>
          </w:p>
        </w:tc>
        <w:tc>
          <w:tcPr>
            <w:tcW w:w="749" w:type="dxa"/>
            <w:tcBorders>
              <w:top w:val="single" w:sz="4" w:space="0" w:color="auto"/>
              <w:left w:val="single" w:sz="4" w:space="0" w:color="auto"/>
              <w:bottom w:val="single" w:sz="4" w:space="0" w:color="auto"/>
              <w:right w:val="single" w:sz="4" w:space="0" w:color="auto"/>
            </w:tcBorders>
          </w:tcPr>
          <w:p w14:paraId="014B3CB0"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8,8</w:t>
            </w:r>
          </w:p>
        </w:tc>
        <w:tc>
          <w:tcPr>
            <w:tcW w:w="749" w:type="dxa"/>
            <w:tcBorders>
              <w:top w:val="single" w:sz="4" w:space="0" w:color="auto"/>
              <w:left w:val="single" w:sz="4" w:space="0" w:color="auto"/>
              <w:bottom w:val="single" w:sz="4" w:space="0" w:color="auto"/>
              <w:right w:val="single" w:sz="4" w:space="0" w:color="auto"/>
            </w:tcBorders>
          </w:tcPr>
          <w:p w14:paraId="3E63D932" w14:textId="77777777" w:rsidR="00211206" w:rsidRPr="00D8783F" w:rsidRDefault="00211206" w:rsidP="00D8783F">
            <w:pPr>
              <w:spacing w:after="0" w:line="240" w:lineRule="auto"/>
              <w:jc w:val="center"/>
              <w:rPr>
                <w:rFonts w:ascii="Times New Roman" w:eastAsia="Times New Roman" w:hAnsi="Times New Roman" w:cs="Times New Roman"/>
                <w:szCs w:val="28"/>
              </w:rPr>
            </w:pPr>
            <w:r w:rsidRPr="00D8783F">
              <w:rPr>
                <w:rFonts w:ascii="Times New Roman" w:eastAsia="Times New Roman" w:hAnsi="Times New Roman" w:cs="Times New Roman"/>
                <w:szCs w:val="28"/>
              </w:rPr>
              <w:t>8,8</w:t>
            </w:r>
          </w:p>
        </w:tc>
      </w:tr>
    </w:tbl>
    <w:p w14:paraId="0F71EFA5" w14:textId="77777777" w:rsidR="00211206" w:rsidRPr="00884CD3" w:rsidRDefault="00211206" w:rsidP="00884CD3">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2103340E" w14:textId="1911133C" w:rsidR="00211206" w:rsidRPr="00884CD3" w:rsidRDefault="00211206" w:rsidP="00884CD3">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Уровень госпитализации в медицинские организации на 100 человек населения составил 25,2 (85169 человек) и уменьшился по сравнению с уровнем 2022</w:t>
      </w:r>
      <w:r w:rsidR="003725EA"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на 7,7</w:t>
      </w:r>
      <w:r w:rsidR="006C14CB">
        <w:rPr>
          <w:rFonts w:ascii="Times New Roman" w:eastAsia="Times New Roman" w:hAnsi="Times New Roman" w:cs="Times New Roman"/>
          <w:sz w:val="28"/>
          <w:szCs w:val="28"/>
        </w:rPr>
        <w:t xml:space="preserve"> процента</w:t>
      </w:r>
      <w:r w:rsidRPr="00884CD3">
        <w:rPr>
          <w:rFonts w:ascii="Times New Roman" w:eastAsia="Times New Roman" w:hAnsi="Times New Roman" w:cs="Times New Roman"/>
          <w:sz w:val="28"/>
          <w:szCs w:val="28"/>
        </w:rPr>
        <w:t xml:space="preserve"> (2022</w:t>
      </w:r>
      <w:r w:rsidR="003725EA"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 27,3 или 90720 человек).</w:t>
      </w:r>
    </w:p>
    <w:p w14:paraId="12F0CFE3" w14:textId="77777777" w:rsidR="00211206" w:rsidRPr="00884CD3" w:rsidRDefault="00211206" w:rsidP="00884CD3">
      <w:pPr>
        <w:widowControl w:val="0"/>
        <w:tabs>
          <w:tab w:val="left" w:pos="1560"/>
        </w:tabs>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B63DFED" w14:textId="5C6FEB74" w:rsidR="00211206" w:rsidRDefault="00211206" w:rsidP="006C14CB">
      <w:pPr>
        <w:spacing w:after="0" w:line="240" w:lineRule="auto"/>
        <w:ind w:firstLine="709"/>
        <w:jc w:val="right"/>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Таблица </w:t>
      </w:r>
      <w:r w:rsidR="003E70F8" w:rsidRPr="00884CD3">
        <w:rPr>
          <w:rFonts w:ascii="Times New Roman" w:eastAsia="Times New Roman" w:hAnsi="Times New Roman" w:cs="Times New Roman"/>
          <w:sz w:val="28"/>
          <w:szCs w:val="28"/>
        </w:rPr>
        <w:t>4</w:t>
      </w:r>
      <w:r w:rsidR="004932E2" w:rsidRPr="00884CD3">
        <w:rPr>
          <w:rFonts w:ascii="Times New Roman" w:eastAsia="Times New Roman" w:hAnsi="Times New Roman" w:cs="Times New Roman"/>
          <w:sz w:val="28"/>
          <w:szCs w:val="28"/>
        </w:rPr>
        <w:t>8</w:t>
      </w:r>
    </w:p>
    <w:p w14:paraId="3F1B97C0" w14:textId="77777777" w:rsidR="006C14CB" w:rsidRPr="00884CD3" w:rsidRDefault="006C14CB" w:rsidP="00884CD3">
      <w:pPr>
        <w:spacing w:after="0" w:line="240" w:lineRule="auto"/>
        <w:ind w:firstLine="709"/>
        <w:jc w:val="both"/>
        <w:rPr>
          <w:rFonts w:ascii="Times New Roman" w:eastAsia="Times New Roman" w:hAnsi="Times New Roman" w:cs="Times New Roman"/>
          <w:sz w:val="28"/>
          <w:szCs w:val="28"/>
        </w:rPr>
      </w:pPr>
    </w:p>
    <w:p w14:paraId="0192643D" w14:textId="69D289D0" w:rsidR="00211206" w:rsidRPr="006C14CB" w:rsidRDefault="00211206" w:rsidP="006C14CB">
      <w:pPr>
        <w:spacing w:after="0" w:line="240" w:lineRule="auto"/>
        <w:jc w:val="center"/>
        <w:rPr>
          <w:rFonts w:ascii="Times New Roman" w:eastAsia="Times New Roman" w:hAnsi="Times New Roman" w:cs="Times New Roman"/>
          <w:sz w:val="28"/>
          <w:szCs w:val="28"/>
        </w:rPr>
      </w:pPr>
      <w:r w:rsidRPr="006C14CB">
        <w:rPr>
          <w:rFonts w:ascii="Times New Roman" w:eastAsia="Times New Roman" w:hAnsi="Times New Roman" w:cs="Times New Roman"/>
          <w:sz w:val="28"/>
          <w:szCs w:val="28"/>
        </w:rPr>
        <w:t>Уровень госпитализации в Республике Тыва</w:t>
      </w:r>
    </w:p>
    <w:p w14:paraId="681C232B" w14:textId="77777777" w:rsidR="00211206" w:rsidRPr="006C14CB" w:rsidRDefault="00211206" w:rsidP="006C14CB">
      <w:pPr>
        <w:spacing w:after="0" w:line="240" w:lineRule="auto"/>
        <w:jc w:val="center"/>
        <w:rPr>
          <w:rFonts w:ascii="Times New Roman" w:eastAsia="Times New Roman" w:hAnsi="Times New Roman" w:cs="Times New Roman"/>
          <w:sz w:val="28"/>
          <w:szCs w:val="28"/>
        </w:rPr>
      </w:pPr>
      <w:r w:rsidRPr="006C14CB">
        <w:rPr>
          <w:rFonts w:ascii="Times New Roman" w:eastAsia="Times New Roman" w:hAnsi="Times New Roman" w:cs="Times New Roman"/>
          <w:sz w:val="28"/>
          <w:szCs w:val="28"/>
        </w:rPr>
        <w:t>(на 100 населения)</w:t>
      </w:r>
    </w:p>
    <w:p w14:paraId="1A7E0C81" w14:textId="77777777" w:rsidR="00211206" w:rsidRPr="00884CD3" w:rsidRDefault="00211206" w:rsidP="00884CD3">
      <w:pPr>
        <w:spacing w:after="0" w:line="240" w:lineRule="auto"/>
        <w:ind w:firstLine="709"/>
        <w:jc w:val="both"/>
        <w:rPr>
          <w:rFonts w:ascii="Times New Roman" w:eastAsia="Times New Roman" w:hAnsi="Times New Roman" w:cs="Times New Roman"/>
          <w:i/>
          <w:sz w:val="28"/>
          <w:szCs w:val="28"/>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65"/>
        <w:gridCol w:w="1138"/>
        <w:gridCol w:w="1138"/>
        <w:gridCol w:w="1138"/>
        <w:gridCol w:w="1138"/>
        <w:gridCol w:w="1138"/>
      </w:tblGrid>
      <w:tr w:rsidR="00211206" w:rsidRPr="006C14CB" w14:paraId="63A7065B" w14:textId="77777777" w:rsidTr="00C226AC">
        <w:trPr>
          <w:trHeight w:val="20"/>
          <w:tblHeader/>
          <w:jc w:val="center"/>
        </w:trPr>
        <w:tc>
          <w:tcPr>
            <w:tcW w:w="3665" w:type="dxa"/>
            <w:tcBorders>
              <w:top w:val="single" w:sz="4" w:space="0" w:color="auto"/>
              <w:left w:val="single" w:sz="4" w:space="0" w:color="auto"/>
              <w:bottom w:val="single" w:sz="4" w:space="0" w:color="auto"/>
              <w:right w:val="single" w:sz="4" w:space="0" w:color="auto"/>
            </w:tcBorders>
            <w:hideMark/>
          </w:tcPr>
          <w:p w14:paraId="70B274AC" w14:textId="51A7C281" w:rsidR="00211206" w:rsidRPr="006C14CB" w:rsidRDefault="00C226AC" w:rsidP="00C226AC">
            <w:pPr>
              <w:spacing w:after="0" w:line="240" w:lineRule="auto"/>
              <w:jc w:val="center"/>
              <w:rPr>
                <w:rFonts w:ascii="Times New Roman" w:eastAsia="Times New Roman" w:hAnsi="Times New Roman" w:cs="Times New Roman"/>
                <w:sz w:val="24"/>
                <w:szCs w:val="28"/>
              </w:rPr>
            </w:pPr>
            <w:r>
              <w:rPr>
                <w:rFonts w:ascii="Times New Roman" w:hAnsi="Times New Roman" w:cs="Times New Roman"/>
                <w:sz w:val="24"/>
                <w:szCs w:val="28"/>
              </w:rPr>
              <w:t>Наименование т</w:t>
            </w:r>
            <w:r w:rsidRPr="00D87626">
              <w:rPr>
                <w:rFonts w:ascii="Times New Roman" w:hAnsi="Times New Roman" w:cs="Times New Roman"/>
                <w:sz w:val="24"/>
                <w:szCs w:val="28"/>
              </w:rPr>
              <w:t>еррито</w:t>
            </w:r>
            <w:r>
              <w:rPr>
                <w:rFonts w:ascii="Times New Roman" w:hAnsi="Times New Roman" w:cs="Times New Roman"/>
                <w:sz w:val="24"/>
                <w:szCs w:val="28"/>
              </w:rPr>
              <w:t>рии</w:t>
            </w:r>
          </w:p>
        </w:tc>
        <w:tc>
          <w:tcPr>
            <w:tcW w:w="1138" w:type="dxa"/>
            <w:tcBorders>
              <w:top w:val="single" w:sz="4" w:space="0" w:color="auto"/>
              <w:left w:val="single" w:sz="4" w:space="0" w:color="auto"/>
              <w:bottom w:val="single" w:sz="4" w:space="0" w:color="auto"/>
              <w:right w:val="single" w:sz="4" w:space="0" w:color="auto"/>
            </w:tcBorders>
          </w:tcPr>
          <w:p w14:paraId="0932D317" w14:textId="3D05B254" w:rsidR="00211206" w:rsidRPr="006C14CB" w:rsidRDefault="00211206" w:rsidP="00C226AC">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2019</w:t>
            </w:r>
            <w:r w:rsidR="003725EA" w:rsidRPr="006C14CB">
              <w:rPr>
                <w:rFonts w:ascii="Times New Roman" w:eastAsia="Times New Roman" w:hAnsi="Times New Roman" w:cs="Times New Roman"/>
                <w:sz w:val="24"/>
                <w:szCs w:val="28"/>
              </w:rPr>
              <w:t xml:space="preserve"> </w:t>
            </w:r>
            <w:r w:rsidRPr="006C14CB">
              <w:rPr>
                <w:rFonts w:ascii="Times New Roman" w:eastAsia="Times New Roman" w:hAnsi="Times New Roman" w:cs="Times New Roman"/>
                <w:sz w:val="24"/>
                <w:szCs w:val="28"/>
              </w:rPr>
              <w:t>г.</w:t>
            </w:r>
          </w:p>
        </w:tc>
        <w:tc>
          <w:tcPr>
            <w:tcW w:w="1138" w:type="dxa"/>
            <w:tcBorders>
              <w:top w:val="single" w:sz="4" w:space="0" w:color="auto"/>
              <w:left w:val="single" w:sz="4" w:space="0" w:color="auto"/>
              <w:bottom w:val="single" w:sz="4" w:space="0" w:color="auto"/>
              <w:right w:val="single" w:sz="4" w:space="0" w:color="auto"/>
            </w:tcBorders>
          </w:tcPr>
          <w:p w14:paraId="7DD8BC58" w14:textId="1E971B68" w:rsidR="00211206" w:rsidRPr="006C14CB" w:rsidRDefault="00211206" w:rsidP="00C226AC">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2020</w:t>
            </w:r>
            <w:r w:rsidR="003725EA" w:rsidRPr="006C14CB">
              <w:rPr>
                <w:rFonts w:ascii="Times New Roman" w:eastAsia="Times New Roman" w:hAnsi="Times New Roman" w:cs="Times New Roman"/>
                <w:sz w:val="24"/>
                <w:szCs w:val="28"/>
              </w:rPr>
              <w:t xml:space="preserve"> </w:t>
            </w:r>
            <w:r w:rsidRPr="006C14CB">
              <w:rPr>
                <w:rFonts w:ascii="Times New Roman" w:eastAsia="Times New Roman" w:hAnsi="Times New Roman" w:cs="Times New Roman"/>
                <w:sz w:val="24"/>
                <w:szCs w:val="28"/>
              </w:rPr>
              <w:t>г.</w:t>
            </w:r>
          </w:p>
        </w:tc>
        <w:tc>
          <w:tcPr>
            <w:tcW w:w="1138" w:type="dxa"/>
            <w:tcBorders>
              <w:top w:val="single" w:sz="4" w:space="0" w:color="auto"/>
              <w:left w:val="single" w:sz="4" w:space="0" w:color="auto"/>
              <w:bottom w:val="single" w:sz="4" w:space="0" w:color="auto"/>
              <w:right w:val="single" w:sz="4" w:space="0" w:color="auto"/>
            </w:tcBorders>
          </w:tcPr>
          <w:p w14:paraId="7EBE7580" w14:textId="260324EC" w:rsidR="00211206" w:rsidRPr="006C14CB" w:rsidRDefault="00211206" w:rsidP="00C226AC">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2021</w:t>
            </w:r>
            <w:r w:rsidR="003725EA" w:rsidRPr="006C14CB">
              <w:rPr>
                <w:rFonts w:ascii="Times New Roman" w:eastAsia="Times New Roman" w:hAnsi="Times New Roman" w:cs="Times New Roman"/>
                <w:sz w:val="24"/>
                <w:szCs w:val="28"/>
              </w:rPr>
              <w:t xml:space="preserve"> </w:t>
            </w:r>
            <w:r w:rsidRPr="006C14CB">
              <w:rPr>
                <w:rFonts w:ascii="Times New Roman" w:eastAsia="Times New Roman" w:hAnsi="Times New Roman" w:cs="Times New Roman"/>
                <w:sz w:val="24"/>
                <w:szCs w:val="28"/>
              </w:rPr>
              <w:t>г.</w:t>
            </w:r>
          </w:p>
        </w:tc>
        <w:tc>
          <w:tcPr>
            <w:tcW w:w="1138" w:type="dxa"/>
            <w:tcBorders>
              <w:top w:val="single" w:sz="4" w:space="0" w:color="auto"/>
              <w:left w:val="single" w:sz="4" w:space="0" w:color="auto"/>
              <w:bottom w:val="single" w:sz="4" w:space="0" w:color="auto"/>
              <w:right w:val="single" w:sz="4" w:space="0" w:color="auto"/>
            </w:tcBorders>
          </w:tcPr>
          <w:p w14:paraId="6BAEA12A" w14:textId="61AC37CA" w:rsidR="00211206" w:rsidRPr="006C14CB" w:rsidRDefault="00211206" w:rsidP="00C226AC">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2022</w:t>
            </w:r>
            <w:r w:rsidR="003725EA" w:rsidRPr="006C14CB">
              <w:rPr>
                <w:rFonts w:ascii="Times New Roman" w:eastAsia="Times New Roman" w:hAnsi="Times New Roman" w:cs="Times New Roman"/>
                <w:sz w:val="24"/>
                <w:szCs w:val="28"/>
              </w:rPr>
              <w:t xml:space="preserve"> </w:t>
            </w:r>
            <w:r w:rsidRPr="006C14CB">
              <w:rPr>
                <w:rFonts w:ascii="Times New Roman" w:eastAsia="Times New Roman" w:hAnsi="Times New Roman" w:cs="Times New Roman"/>
                <w:sz w:val="24"/>
                <w:szCs w:val="28"/>
              </w:rPr>
              <w:t>г.</w:t>
            </w:r>
          </w:p>
        </w:tc>
        <w:tc>
          <w:tcPr>
            <w:tcW w:w="1138" w:type="dxa"/>
            <w:tcBorders>
              <w:top w:val="single" w:sz="4" w:space="0" w:color="auto"/>
              <w:left w:val="single" w:sz="4" w:space="0" w:color="auto"/>
              <w:bottom w:val="single" w:sz="4" w:space="0" w:color="auto"/>
              <w:right w:val="single" w:sz="4" w:space="0" w:color="auto"/>
            </w:tcBorders>
          </w:tcPr>
          <w:p w14:paraId="2569B73B" w14:textId="26E53A38" w:rsidR="00211206" w:rsidRPr="006C14CB" w:rsidRDefault="00211206" w:rsidP="00C226AC">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2023</w:t>
            </w:r>
            <w:r w:rsidR="003725EA" w:rsidRPr="006C14CB">
              <w:rPr>
                <w:rFonts w:ascii="Times New Roman" w:eastAsia="Times New Roman" w:hAnsi="Times New Roman" w:cs="Times New Roman"/>
                <w:sz w:val="24"/>
                <w:szCs w:val="28"/>
              </w:rPr>
              <w:t xml:space="preserve"> </w:t>
            </w:r>
            <w:r w:rsidRPr="006C14CB">
              <w:rPr>
                <w:rFonts w:ascii="Times New Roman" w:eastAsia="Times New Roman" w:hAnsi="Times New Roman" w:cs="Times New Roman"/>
                <w:sz w:val="24"/>
                <w:szCs w:val="28"/>
              </w:rPr>
              <w:t>г.</w:t>
            </w:r>
          </w:p>
        </w:tc>
      </w:tr>
      <w:tr w:rsidR="00211206" w:rsidRPr="006C14CB" w14:paraId="19549E0F"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19ABCC8B" w14:textId="77777777"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Республика Тыва</w:t>
            </w:r>
          </w:p>
        </w:tc>
        <w:tc>
          <w:tcPr>
            <w:tcW w:w="1138" w:type="dxa"/>
            <w:tcBorders>
              <w:top w:val="single" w:sz="4" w:space="0" w:color="auto"/>
              <w:left w:val="single" w:sz="4" w:space="0" w:color="auto"/>
              <w:bottom w:val="single" w:sz="4" w:space="0" w:color="auto"/>
              <w:right w:val="single" w:sz="4" w:space="0" w:color="auto"/>
            </w:tcBorders>
          </w:tcPr>
          <w:p w14:paraId="6ED2B128"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26,7</w:t>
            </w:r>
          </w:p>
        </w:tc>
        <w:tc>
          <w:tcPr>
            <w:tcW w:w="1138" w:type="dxa"/>
            <w:tcBorders>
              <w:top w:val="single" w:sz="4" w:space="0" w:color="auto"/>
              <w:left w:val="single" w:sz="4" w:space="0" w:color="auto"/>
              <w:bottom w:val="single" w:sz="4" w:space="0" w:color="auto"/>
              <w:right w:val="single" w:sz="4" w:space="0" w:color="auto"/>
            </w:tcBorders>
          </w:tcPr>
          <w:p w14:paraId="23E3425F"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25,3</w:t>
            </w:r>
          </w:p>
        </w:tc>
        <w:tc>
          <w:tcPr>
            <w:tcW w:w="1138" w:type="dxa"/>
            <w:tcBorders>
              <w:top w:val="single" w:sz="4" w:space="0" w:color="auto"/>
              <w:left w:val="single" w:sz="4" w:space="0" w:color="auto"/>
              <w:bottom w:val="single" w:sz="4" w:space="0" w:color="auto"/>
              <w:right w:val="single" w:sz="4" w:space="0" w:color="auto"/>
            </w:tcBorders>
          </w:tcPr>
          <w:p w14:paraId="6075ED22"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28,1</w:t>
            </w:r>
          </w:p>
        </w:tc>
        <w:tc>
          <w:tcPr>
            <w:tcW w:w="1138" w:type="dxa"/>
            <w:tcBorders>
              <w:top w:val="single" w:sz="4" w:space="0" w:color="auto"/>
              <w:left w:val="single" w:sz="4" w:space="0" w:color="auto"/>
              <w:bottom w:val="single" w:sz="4" w:space="0" w:color="auto"/>
              <w:right w:val="single" w:sz="4" w:space="0" w:color="auto"/>
            </w:tcBorders>
          </w:tcPr>
          <w:p w14:paraId="27171B2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27,3</w:t>
            </w:r>
          </w:p>
        </w:tc>
        <w:tc>
          <w:tcPr>
            <w:tcW w:w="1138" w:type="dxa"/>
            <w:tcBorders>
              <w:top w:val="single" w:sz="4" w:space="0" w:color="auto"/>
              <w:left w:val="single" w:sz="4" w:space="0" w:color="auto"/>
              <w:bottom w:val="single" w:sz="4" w:space="0" w:color="auto"/>
              <w:right w:val="single" w:sz="4" w:space="0" w:color="auto"/>
            </w:tcBorders>
          </w:tcPr>
          <w:p w14:paraId="3C796CED"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25,2</w:t>
            </w:r>
          </w:p>
        </w:tc>
      </w:tr>
      <w:tr w:rsidR="00211206" w:rsidRPr="006C14CB" w14:paraId="11C2E4BD"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5E4076BF" w14:textId="77777777"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г. Кызыл (рес. уровень)</w:t>
            </w:r>
          </w:p>
        </w:tc>
        <w:tc>
          <w:tcPr>
            <w:tcW w:w="1138" w:type="dxa"/>
            <w:tcBorders>
              <w:top w:val="single" w:sz="4" w:space="0" w:color="auto"/>
              <w:left w:val="single" w:sz="4" w:space="0" w:color="auto"/>
              <w:bottom w:val="single" w:sz="4" w:space="0" w:color="auto"/>
              <w:right w:val="single" w:sz="4" w:space="0" w:color="auto"/>
            </w:tcBorders>
          </w:tcPr>
          <w:p w14:paraId="6A185A4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22,1</w:t>
            </w:r>
          </w:p>
        </w:tc>
        <w:tc>
          <w:tcPr>
            <w:tcW w:w="1138" w:type="dxa"/>
            <w:tcBorders>
              <w:top w:val="single" w:sz="4" w:space="0" w:color="auto"/>
              <w:left w:val="single" w:sz="4" w:space="0" w:color="auto"/>
              <w:bottom w:val="single" w:sz="4" w:space="0" w:color="auto"/>
              <w:right w:val="single" w:sz="4" w:space="0" w:color="auto"/>
            </w:tcBorders>
          </w:tcPr>
          <w:p w14:paraId="434CF87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15,6</w:t>
            </w:r>
          </w:p>
        </w:tc>
        <w:tc>
          <w:tcPr>
            <w:tcW w:w="1138" w:type="dxa"/>
            <w:tcBorders>
              <w:top w:val="single" w:sz="4" w:space="0" w:color="auto"/>
              <w:left w:val="single" w:sz="4" w:space="0" w:color="auto"/>
              <w:bottom w:val="single" w:sz="4" w:space="0" w:color="auto"/>
              <w:right w:val="single" w:sz="4" w:space="0" w:color="auto"/>
            </w:tcBorders>
          </w:tcPr>
          <w:p w14:paraId="7AE3D0ED"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17,5</w:t>
            </w:r>
          </w:p>
        </w:tc>
        <w:tc>
          <w:tcPr>
            <w:tcW w:w="1138" w:type="dxa"/>
            <w:tcBorders>
              <w:top w:val="single" w:sz="4" w:space="0" w:color="auto"/>
              <w:left w:val="single" w:sz="4" w:space="0" w:color="auto"/>
              <w:bottom w:val="single" w:sz="4" w:space="0" w:color="auto"/>
              <w:right w:val="single" w:sz="4" w:space="0" w:color="auto"/>
            </w:tcBorders>
          </w:tcPr>
          <w:p w14:paraId="10D3180D"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17,0</w:t>
            </w:r>
          </w:p>
        </w:tc>
        <w:tc>
          <w:tcPr>
            <w:tcW w:w="1138" w:type="dxa"/>
            <w:tcBorders>
              <w:top w:val="single" w:sz="4" w:space="0" w:color="auto"/>
              <w:left w:val="single" w:sz="4" w:space="0" w:color="auto"/>
              <w:bottom w:val="single" w:sz="4" w:space="0" w:color="auto"/>
              <w:right w:val="single" w:sz="4" w:space="0" w:color="auto"/>
            </w:tcBorders>
          </w:tcPr>
          <w:p w14:paraId="0D4E5942"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16,0</w:t>
            </w:r>
          </w:p>
        </w:tc>
      </w:tr>
      <w:tr w:rsidR="00211206" w:rsidRPr="006C14CB" w14:paraId="66F27F00"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7CCDDD21" w14:textId="2BDDAE40"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Бай-Тайгинский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00A93D38"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14,4</w:t>
            </w:r>
          </w:p>
        </w:tc>
        <w:tc>
          <w:tcPr>
            <w:tcW w:w="1138" w:type="dxa"/>
            <w:tcBorders>
              <w:top w:val="single" w:sz="4" w:space="0" w:color="auto"/>
              <w:left w:val="single" w:sz="4" w:space="0" w:color="auto"/>
              <w:bottom w:val="single" w:sz="4" w:space="0" w:color="auto"/>
              <w:right w:val="single" w:sz="4" w:space="0" w:color="auto"/>
            </w:tcBorders>
          </w:tcPr>
          <w:p w14:paraId="779E34FA"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12,0</w:t>
            </w:r>
          </w:p>
        </w:tc>
        <w:tc>
          <w:tcPr>
            <w:tcW w:w="1138" w:type="dxa"/>
            <w:tcBorders>
              <w:top w:val="single" w:sz="4" w:space="0" w:color="auto"/>
              <w:left w:val="single" w:sz="4" w:space="0" w:color="auto"/>
              <w:bottom w:val="single" w:sz="4" w:space="0" w:color="auto"/>
              <w:right w:val="single" w:sz="4" w:space="0" w:color="auto"/>
            </w:tcBorders>
          </w:tcPr>
          <w:p w14:paraId="0B635E66"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10,0</w:t>
            </w:r>
          </w:p>
        </w:tc>
        <w:tc>
          <w:tcPr>
            <w:tcW w:w="1138" w:type="dxa"/>
            <w:tcBorders>
              <w:top w:val="single" w:sz="4" w:space="0" w:color="auto"/>
              <w:left w:val="single" w:sz="4" w:space="0" w:color="auto"/>
              <w:bottom w:val="single" w:sz="4" w:space="0" w:color="auto"/>
              <w:right w:val="single" w:sz="4" w:space="0" w:color="auto"/>
            </w:tcBorders>
          </w:tcPr>
          <w:p w14:paraId="7E292C9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10,3</w:t>
            </w:r>
          </w:p>
        </w:tc>
        <w:tc>
          <w:tcPr>
            <w:tcW w:w="1138" w:type="dxa"/>
            <w:tcBorders>
              <w:top w:val="single" w:sz="4" w:space="0" w:color="auto"/>
              <w:left w:val="single" w:sz="4" w:space="0" w:color="auto"/>
              <w:bottom w:val="single" w:sz="4" w:space="0" w:color="auto"/>
              <w:right w:val="single" w:sz="4" w:space="0" w:color="auto"/>
            </w:tcBorders>
          </w:tcPr>
          <w:p w14:paraId="0C9FBBC0"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9,9</w:t>
            </w:r>
          </w:p>
        </w:tc>
      </w:tr>
      <w:tr w:rsidR="00211206" w:rsidRPr="006C14CB" w14:paraId="2D87205C"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7FFF236C" w14:textId="5A2C96D3"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Барун-Хемчикский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79FEF32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27,2</w:t>
            </w:r>
          </w:p>
        </w:tc>
        <w:tc>
          <w:tcPr>
            <w:tcW w:w="1138" w:type="dxa"/>
            <w:tcBorders>
              <w:top w:val="single" w:sz="4" w:space="0" w:color="auto"/>
              <w:left w:val="single" w:sz="4" w:space="0" w:color="auto"/>
              <w:bottom w:val="single" w:sz="4" w:space="0" w:color="auto"/>
              <w:right w:val="single" w:sz="4" w:space="0" w:color="auto"/>
            </w:tcBorders>
          </w:tcPr>
          <w:p w14:paraId="44C3D273"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25,2</w:t>
            </w:r>
          </w:p>
        </w:tc>
        <w:tc>
          <w:tcPr>
            <w:tcW w:w="1138" w:type="dxa"/>
            <w:tcBorders>
              <w:top w:val="single" w:sz="4" w:space="0" w:color="auto"/>
              <w:left w:val="single" w:sz="4" w:space="0" w:color="auto"/>
              <w:bottom w:val="single" w:sz="4" w:space="0" w:color="auto"/>
              <w:right w:val="single" w:sz="4" w:space="0" w:color="auto"/>
            </w:tcBorders>
          </w:tcPr>
          <w:p w14:paraId="276D5C2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25,0</w:t>
            </w:r>
          </w:p>
        </w:tc>
        <w:tc>
          <w:tcPr>
            <w:tcW w:w="1138" w:type="dxa"/>
            <w:tcBorders>
              <w:top w:val="single" w:sz="4" w:space="0" w:color="auto"/>
              <w:left w:val="single" w:sz="4" w:space="0" w:color="auto"/>
              <w:bottom w:val="single" w:sz="4" w:space="0" w:color="auto"/>
              <w:right w:val="single" w:sz="4" w:space="0" w:color="auto"/>
            </w:tcBorders>
          </w:tcPr>
          <w:p w14:paraId="2975C805"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24,7</w:t>
            </w:r>
          </w:p>
        </w:tc>
        <w:tc>
          <w:tcPr>
            <w:tcW w:w="1138" w:type="dxa"/>
            <w:tcBorders>
              <w:top w:val="single" w:sz="4" w:space="0" w:color="auto"/>
              <w:left w:val="single" w:sz="4" w:space="0" w:color="auto"/>
              <w:bottom w:val="single" w:sz="4" w:space="0" w:color="auto"/>
              <w:right w:val="single" w:sz="4" w:space="0" w:color="auto"/>
            </w:tcBorders>
          </w:tcPr>
          <w:p w14:paraId="26873EF6"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24,4</w:t>
            </w:r>
          </w:p>
        </w:tc>
      </w:tr>
      <w:tr w:rsidR="00211206" w:rsidRPr="006C14CB" w14:paraId="06DB5E3C"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33F13DB8" w14:textId="3A5A9D75"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Дзун-Хемчикский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48D97C95"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17,8</w:t>
            </w:r>
          </w:p>
        </w:tc>
        <w:tc>
          <w:tcPr>
            <w:tcW w:w="1138" w:type="dxa"/>
            <w:tcBorders>
              <w:top w:val="single" w:sz="4" w:space="0" w:color="auto"/>
              <w:left w:val="single" w:sz="4" w:space="0" w:color="auto"/>
              <w:bottom w:val="single" w:sz="4" w:space="0" w:color="auto"/>
              <w:right w:val="single" w:sz="4" w:space="0" w:color="auto"/>
            </w:tcBorders>
          </w:tcPr>
          <w:p w14:paraId="5A8D3792"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19,3</w:t>
            </w:r>
          </w:p>
        </w:tc>
        <w:tc>
          <w:tcPr>
            <w:tcW w:w="1138" w:type="dxa"/>
            <w:tcBorders>
              <w:top w:val="single" w:sz="4" w:space="0" w:color="auto"/>
              <w:left w:val="single" w:sz="4" w:space="0" w:color="auto"/>
              <w:bottom w:val="single" w:sz="4" w:space="0" w:color="auto"/>
              <w:right w:val="single" w:sz="4" w:space="0" w:color="auto"/>
            </w:tcBorders>
          </w:tcPr>
          <w:p w14:paraId="7699B4E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22,7</w:t>
            </w:r>
          </w:p>
        </w:tc>
        <w:tc>
          <w:tcPr>
            <w:tcW w:w="1138" w:type="dxa"/>
            <w:tcBorders>
              <w:top w:val="single" w:sz="4" w:space="0" w:color="auto"/>
              <w:left w:val="single" w:sz="4" w:space="0" w:color="auto"/>
              <w:bottom w:val="single" w:sz="4" w:space="0" w:color="auto"/>
              <w:right w:val="single" w:sz="4" w:space="0" w:color="auto"/>
            </w:tcBorders>
          </w:tcPr>
          <w:p w14:paraId="01BDEC18"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24,4</w:t>
            </w:r>
          </w:p>
        </w:tc>
        <w:tc>
          <w:tcPr>
            <w:tcW w:w="1138" w:type="dxa"/>
            <w:tcBorders>
              <w:top w:val="single" w:sz="4" w:space="0" w:color="auto"/>
              <w:left w:val="single" w:sz="4" w:space="0" w:color="auto"/>
              <w:bottom w:val="single" w:sz="4" w:space="0" w:color="auto"/>
              <w:right w:val="single" w:sz="4" w:space="0" w:color="auto"/>
            </w:tcBorders>
          </w:tcPr>
          <w:p w14:paraId="6E17170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26,8</w:t>
            </w:r>
          </w:p>
        </w:tc>
      </w:tr>
      <w:tr w:rsidR="00211206" w:rsidRPr="006C14CB" w14:paraId="777A871A"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28BAE36A" w14:textId="509E6D93"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Каа-Хемский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24B3152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14,6</w:t>
            </w:r>
          </w:p>
        </w:tc>
        <w:tc>
          <w:tcPr>
            <w:tcW w:w="1138" w:type="dxa"/>
            <w:tcBorders>
              <w:top w:val="single" w:sz="4" w:space="0" w:color="auto"/>
              <w:left w:val="single" w:sz="4" w:space="0" w:color="auto"/>
              <w:bottom w:val="single" w:sz="4" w:space="0" w:color="auto"/>
              <w:right w:val="single" w:sz="4" w:space="0" w:color="auto"/>
            </w:tcBorders>
          </w:tcPr>
          <w:p w14:paraId="053F4320"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13,0</w:t>
            </w:r>
          </w:p>
        </w:tc>
        <w:tc>
          <w:tcPr>
            <w:tcW w:w="1138" w:type="dxa"/>
            <w:tcBorders>
              <w:top w:val="single" w:sz="4" w:space="0" w:color="auto"/>
              <w:left w:val="single" w:sz="4" w:space="0" w:color="auto"/>
              <w:bottom w:val="single" w:sz="4" w:space="0" w:color="auto"/>
              <w:right w:val="single" w:sz="4" w:space="0" w:color="auto"/>
            </w:tcBorders>
          </w:tcPr>
          <w:p w14:paraId="66FEE0D0"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15,0</w:t>
            </w:r>
          </w:p>
        </w:tc>
        <w:tc>
          <w:tcPr>
            <w:tcW w:w="1138" w:type="dxa"/>
            <w:tcBorders>
              <w:top w:val="single" w:sz="4" w:space="0" w:color="auto"/>
              <w:left w:val="single" w:sz="4" w:space="0" w:color="auto"/>
              <w:bottom w:val="single" w:sz="4" w:space="0" w:color="auto"/>
              <w:right w:val="single" w:sz="4" w:space="0" w:color="auto"/>
            </w:tcBorders>
          </w:tcPr>
          <w:p w14:paraId="5B03829F"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13,8</w:t>
            </w:r>
          </w:p>
        </w:tc>
        <w:tc>
          <w:tcPr>
            <w:tcW w:w="1138" w:type="dxa"/>
            <w:tcBorders>
              <w:top w:val="single" w:sz="4" w:space="0" w:color="auto"/>
              <w:left w:val="single" w:sz="4" w:space="0" w:color="auto"/>
              <w:bottom w:val="single" w:sz="4" w:space="0" w:color="auto"/>
              <w:right w:val="single" w:sz="4" w:space="0" w:color="auto"/>
            </w:tcBorders>
          </w:tcPr>
          <w:p w14:paraId="30B6FFA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9,8</w:t>
            </w:r>
          </w:p>
        </w:tc>
      </w:tr>
      <w:tr w:rsidR="00211206" w:rsidRPr="006C14CB" w14:paraId="09C8EB46"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329DDDB1" w14:textId="3877C00B"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Кызылский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6D4EA2B2"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9,0</w:t>
            </w:r>
          </w:p>
        </w:tc>
        <w:tc>
          <w:tcPr>
            <w:tcW w:w="1138" w:type="dxa"/>
            <w:tcBorders>
              <w:top w:val="single" w:sz="4" w:space="0" w:color="auto"/>
              <w:left w:val="single" w:sz="4" w:space="0" w:color="auto"/>
              <w:bottom w:val="single" w:sz="4" w:space="0" w:color="auto"/>
              <w:right w:val="single" w:sz="4" w:space="0" w:color="auto"/>
            </w:tcBorders>
          </w:tcPr>
          <w:p w14:paraId="7CC466DE"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6,1</w:t>
            </w:r>
          </w:p>
        </w:tc>
        <w:tc>
          <w:tcPr>
            <w:tcW w:w="1138" w:type="dxa"/>
            <w:tcBorders>
              <w:top w:val="single" w:sz="4" w:space="0" w:color="auto"/>
              <w:left w:val="single" w:sz="4" w:space="0" w:color="auto"/>
              <w:bottom w:val="single" w:sz="4" w:space="0" w:color="auto"/>
              <w:right w:val="single" w:sz="4" w:space="0" w:color="auto"/>
            </w:tcBorders>
          </w:tcPr>
          <w:p w14:paraId="15AB5B8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6,0</w:t>
            </w:r>
          </w:p>
        </w:tc>
        <w:tc>
          <w:tcPr>
            <w:tcW w:w="1138" w:type="dxa"/>
            <w:tcBorders>
              <w:top w:val="single" w:sz="4" w:space="0" w:color="auto"/>
              <w:left w:val="single" w:sz="4" w:space="0" w:color="auto"/>
              <w:bottom w:val="single" w:sz="4" w:space="0" w:color="auto"/>
              <w:right w:val="single" w:sz="4" w:space="0" w:color="auto"/>
            </w:tcBorders>
          </w:tcPr>
          <w:p w14:paraId="69E3B7F0"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6,5</w:t>
            </w:r>
          </w:p>
        </w:tc>
        <w:tc>
          <w:tcPr>
            <w:tcW w:w="1138" w:type="dxa"/>
            <w:tcBorders>
              <w:top w:val="single" w:sz="4" w:space="0" w:color="auto"/>
              <w:left w:val="single" w:sz="4" w:space="0" w:color="auto"/>
              <w:bottom w:val="single" w:sz="4" w:space="0" w:color="auto"/>
              <w:right w:val="single" w:sz="4" w:space="0" w:color="auto"/>
            </w:tcBorders>
          </w:tcPr>
          <w:p w14:paraId="60146739"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5,9</w:t>
            </w:r>
          </w:p>
        </w:tc>
      </w:tr>
      <w:tr w:rsidR="00211206" w:rsidRPr="006C14CB" w14:paraId="54BE2CCE"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7BF68FAD" w14:textId="221C9751"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Монгун-Тайгинский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3CF2E95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25,0</w:t>
            </w:r>
          </w:p>
        </w:tc>
        <w:tc>
          <w:tcPr>
            <w:tcW w:w="1138" w:type="dxa"/>
            <w:tcBorders>
              <w:top w:val="single" w:sz="4" w:space="0" w:color="auto"/>
              <w:left w:val="single" w:sz="4" w:space="0" w:color="auto"/>
              <w:bottom w:val="single" w:sz="4" w:space="0" w:color="auto"/>
              <w:right w:val="single" w:sz="4" w:space="0" w:color="auto"/>
            </w:tcBorders>
          </w:tcPr>
          <w:p w14:paraId="4DEE946F"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19,2</w:t>
            </w:r>
          </w:p>
        </w:tc>
        <w:tc>
          <w:tcPr>
            <w:tcW w:w="1138" w:type="dxa"/>
            <w:tcBorders>
              <w:top w:val="single" w:sz="4" w:space="0" w:color="auto"/>
              <w:left w:val="single" w:sz="4" w:space="0" w:color="auto"/>
              <w:bottom w:val="single" w:sz="4" w:space="0" w:color="auto"/>
              <w:right w:val="single" w:sz="4" w:space="0" w:color="auto"/>
            </w:tcBorders>
          </w:tcPr>
          <w:p w14:paraId="54C13A65"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21,0</w:t>
            </w:r>
          </w:p>
        </w:tc>
        <w:tc>
          <w:tcPr>
            <w:tcW w:w="1138" w:type="dxa"/>
            <w:tcBorders>
              <w:top w:val="single" w:sz="4" w:space="0" w:color="auto"/>
              <w:left w:val="single" w:sz="4" w:space="0" w:color="auto"/>
              <w:bottom w:val="single" w:sz="4" w:space="0" w:color="auto"/>
              <w:right w:val="single" w:sz="4" w:space="0" w:color="auto"/>
            </w:tcBorders>
          </w:tcPr>
          <w:p w14:paraId="13EA06E4"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23,2</w:t>
            </w:r>
          </w:p>
        </w:tc>
        <w:tc>
          <w:tcPr>
            <w:tcW w:w="1138" w:type="dxa"/>
            <w:tcBorders>
              <w:top w:val="single" w:sz="4" w:space="0" w:color="auto"/>
              <w:left w:val="single" w:sz="4" w:space="0" w:color="auto"/>
              <w:bottom w:val="single" w:sz="4" w:space="0" w:color="auto"/>
              <w:right w:val="single" w:sz="4" w:space="0" w:color="auto"/>
            </w:tcBorders>
          </w:tcPr>
          <w:p w14:paraId="14171646"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22,7</w:t>
            </w:r>
          </w:p>
        </w:tc>
      </w:tr>
      <w:tr w:rsidR="00211206" w:rsidRPr="006C14CB" w14:paraId="644CB497"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1EC9CF94" w14:textId="13FCD2D5"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Овюрский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3F2D1418"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11,3</w:t>
            </w:r>
          </w:p>
        </w:tc>
        <w:tc>
          <w:tcPr>
            <w:tcW w:w="1138" w:type="dxa"/>
            <w:tcBorders>
              <w:top w:val="single" w:sz="4" w:space="0" w:color="auto"/>
              <w:left w:val="single" w:sz="4" w:space="0" w:color="auto"/>
              <w:bottom w:val="single" w:sz="4" w:space="0" w:color="auto"/>
              <w:right w:val="single" w:sz="4" w:space="0" w:color="auto"/>
            </w:tcBorders>
          </w:tcPr>
          <w:p w14:paraId="3F68A074"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12,2</w:t>
            </w:r>
          </w:p>
        </w:tc>
        <w:tc>
          <w:tcPr>
            <w:tcW w:w="1138" w:type="dxa"/>
            <w:tcBorders>
              <w:top w:val="single" w:sz="4" w:space="0" w:color="auto"/>
              <w:left w:val="single" w:sz="4" w:space="0" w:color="auto"/>
              <w:bottom w:val="single" w:sz="4" w:space="0" w:color="auto"/>
              <w:right w:val="single" w:sz="4" w:space="0" w:color="auto"/>
            </w:tcBorders>
          </w:tcPr>
          <w:p w14:paraId="2BE063C6"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12,4</w:t>
            </w:r>
          </w:p>
        </w:tc>
        <w:tc>
          <w:tcPr>
            <w:tcW w:w="1138" w:type="dxa"/>
            <w:tcBorders>
              <w:top w:val="single" w:sz="4" w:space="0" w:color="auto"/>
              <w:left w:val="single" w:sz="4" w:space="0" w:color="auto"/>
              <w:bottom w:val="single" w:sz="4" w:space="0" w:color="auto"/>
              <w:right w:val="single" w:sz="4" w:space="0" w:color="auto"/>
            </w:tcBorders>
          </w:tcPr>
          <w:p w14:paraId="5A60706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13,2</w:t>
            </w:r>
          </w:p>
        </w:tc>
        <w:tc>
          <w:tcPr>
            <w:tcW w:w="1138" w:type="dxa"/>
            <w:tcBorders>
              <w:top w:val="single" w:sz="4" w:space="0" w:color="auto"/>
              <w:left w:val="single" w:sz="4" w:space="0" w:color="auto"/>
              <w:bottom w:val="single" w:sz="4" w:space="0" w:color="auto"/>
              <w:right w:val="single" w:sz="4" w:space="0" w:color="auto"/>
            </w:tcBorders>
          </w:tcPr>
          <w:p w14:paraId="40C51894"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12,6</w:t>
            </w:r>
          </w:p>
        </w:tc>
      </w:tr>
      <w:tr w:rsidR="00211206" w:rsidRPr="006C14CB" w14:paraId="49DC6E6D"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6DB8E1FD" w14:textId="32761F1B"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Пий-Хемский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68C29EA5"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18,2</w:t>
            </w:r>
          </w:p>
        </w:tc>
        <w:tc>
          <w:tcPr>
            <w:tcW w:w="1138" w:type="dxa"/>
            <w:tcBorders>
              <w:top w:val="single" w:sz="4" w:space="0" w:color="auto"/>
              <w:left w:val="single" w:sz="4" w:space="0" w:color="auto"/>
              <w:bottom w:val="single" w:sz="4" w:space="0" w:color="auto"/>
              <w:right w:val="single" w:sz="4" w:space="0" w:color="auto"/>
            </w:tcBorders>
          </w:tcPr>
          <w:p w14:paraId="0D4D03D3"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14,6</w:t>
            </w:r>
          </w:p>
        </w:tc>
        <w:tc>
          <w:tcPr>
            <w:tcW w:w="1138" w:type="dxa"/>
            <w:tcBorders>
              <w:top w:val="single" w:sz="4" w:space="0" w:color="auto"/>
              <w:left w:val="single" w:sz="4" w:space="0" w:color="auto"/>
              <w:bottom w:val="single" w:sz="4" w:space="0" w:color="auto"/>
              <w:right w:val="single" w:sz="4" w:space="0" w:color="auto"/>
            </w:tcBorders>
          </w:tcPr>
          <w:p w14:paraId="5E986DFF"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17,2</w:t>
            </w:r>
          </w:p>
        </w:tc>
        <w:tc>
          <w:tcPr>
            <w:tcW w:w="1138" w:type="dxa"/>
            <w:tcBorders>
              <w:top w:val="single" w:sz="4" w:space="0" w:color="auto"/>
              <w:left w:val="single" w:sz="4" w:space="0" w:color="auto"/>
              <w:bottom w:val="single" w:sz="4" w:space="0" w:color="auto"/>
              <w:right w:val="single" w:sz="4" w:space="0" w:color="auto"/>
            </w:tcBorders>
          </w:tcPr>
          <w:p w14:paraId="18C0C042"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16,3</w:t>
            </w:r>
          </w:p>
        </w:tc>
        <w:tc>
          <w:tcPr>
            <w:tcW w:w="1138" w:type="dxa"/>
            <w:tcBorders>
              <w:top w:val="single" w:sz="4" w:space="0" w:color="auto"/>
              <w:left w:val="single" w:sz="4" w:space="0" w:color="auto"/>
              <w:bottom w:val="single" w:sz="4" w:space="0" w:color="auto"/>
              <w:right w:val="single" w:sz="4" w:space="0" w:color="auto"/>
            </w:tcBorders>
          </w:tcPr>
          <w:p w14:paraId="359C57AE"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12,6</w:t>
            </w:r>
          </w:p>
        </w:tc>
      </w:tr>
      <w:tr w:rsidR="00211206" w:rsidRPr="006C14CB" w14:paraId="4B9255C5"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288518A0" w14:textId="64029B57"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Сут-Хольский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150E817A"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13,8</w:t>
            </w:r>
          </w:p>
        </w:tc>
        <w:tc>
          <w:tcPr>
            <w:tcW w:w="1138" w:type="dxa"/>
            <w:tcBorders>
              <w:top w:val="single" w:sz="4" w:space="0" w:color="auto"/>
              <w:left w:val="single" w:sz="4" w:space="0" w:color="auto"/>
              <w:bottom w:val="single" w:sz="4" w:space="0" w:color="auto"/>
              <w:right w:val="single" w:sz="4" w:space="0" w:color="auto"/>
            </w:tcBorders>
          </w:tcPr>
          <w:p w14:paraId="6889E68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11,8</w:t>
            </w:r>
          </w:p>
        </w:tc>
        <w:tc>
          <w:tcPr>
            <w:tcW w:w="1138" w:type="dxa"/>
            <w:tcBorders>
              <w:top w:val="single" w:sz="4" w:space="0" w:color="auto"/>
              <w:left w:val="single" w:sz="4" w:space="0" w:color="auto"/>
              <w:bottom w:val="single" w:sz="4" w:space="0" w:color="auto"/>
              <w:right w:val="single" w:sz="4" w:space="0" w:color="auto"/>
            </w:tcBorders>
          </w:tcPr>
          <w:p w14:paraId="0D5CE41E"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11,7</w:t>
            </w:r>
          </w:p>
        </w:tc>
        <w:tc>
          <w:tcPr>
            <w:tcW w:w="1138" w:type="dxa"/>
            <w:tcBorders>
              <w:top w:val="single" w:sz="4" w:space="0" w:color="auto"/>
              <w:left w:val="single" w:sz="4" w:space="0" w:color="auto"/>
              <w:bottom w:val="single" w:sz="4" w:space="0" w:color="auto"/>
              <w:right w:val="single" w:sz="4" w:space="0" w:color="auto"/>
            </w:tcBorders>
          </w:tcPr>
          <w:p w14:paraId="3FA8130A"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12,5</w:t>
            </w:r>
          </w:p>
        </w:tc>
        <w:tc>
          <w:tcPr>
            <w:tcW w:w="1138" w:type="dxa"/>
            <w:tcBorders>
              <w:top w:val="single" w:sz="4" w:space="0" w:color="auto"/>
              <w:left w:val="single" w:sz="4" w:space="0" w:color="auto"/>
              <w:bottom w:val="single" w:sz="4" w:space="0" w:color="auto"/>
              <w:right w:val="single" w:sz="4" w:space="0" w:color="auto"/>
            </w:tcBorders>
          </w:tcPr>
          <w:p w14:paraId="2DEF2CB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11,8</w:t>
            </w:r>
          </w:p>
        </w:tc>
      </w:tr>
      <w:tr w:rsidR="00211206" w:rsidRPr="006C14CB" w14:paraId="212F4DC5"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47F14DBE" w14:textId="66BCE287"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Тандинский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0F405070"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14,7</w:t>
            </w:r>
          </w:p>
        </w:tc>
        <w:tc>
          <w:tcPr>
            <w:tcW w:w="1138" w:type="dxa"/>
            <w:tcBorders>
              <w:top w:val="single" w:sz="4" w:space="0" w:color="auto"/>
              <w:left w:val="single" w:sz="4" w:space="0" w:color="auto"/>
              <w:bottom w:val="single" w:sz="4" w:space="0" w:color="auto"/>
              <w:right w:val="single" w:sz="4" w:space="0" w:color="auto"/>
            </w:tcBorders>
          </w:tcPr>
          <w:p w14:paraId="315A8712"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12,1</w:t>
            </w:r>
          </w:p>
        </w:tc>
        <w:tc>
          <w:tcPr>
            <w:tcW w:w="1138" w:type="dxa"/>
            <w:tcBorders>
              <w:top w:val="single" w:sz="4" w:space="0" w:color="auto"/>
              <w:left w:val="single" w:sz="4" w:space="0" w:color="auto"/>
              <w:bottom w:val="single" w:sz="4" w:space="0" w:color="auto"/>
              <w:right w:val="single" w:sz="4" w:space="0" w:color="auto"/>
            </w:tcBorders>
          </w:tcPr>
          <w:p w14:paraId="78FC81B8"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16,4</w:t>
            </w:r>
          </w:p>
        </w:tc>
        <w:tc>
          <w:tcPr>
            <w:tcW w:w="1138" w:type="dxa"/>
            <w:tcBorders>
              <w:top w:val="single" w:sz="4" w:space="0" w:color="auto"/>
              <w:left w:val="single" w:sz="4" w:space="0" w:color="auto"/>
              <w:bottom w:val="single" w:sz="4" w:space="0" w:color="auto"/>
              <w:right w:val="single" w:sz="4" w:space="0" w:color="auto"/>
            </w:tcBorders>
          </w:tcPr>
          <w:p w14:paraId="0A097B4A"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13,1</w:t>
            </w:r>
          </w:p>
        </w:tc>
        <w:tc>
          <w:tcPr>
            <w:tcW w:w="1138" w:type="dxa"/>
            <w:tcBorders>
              <w:top w:val="single" w:sz="4" w:space="0" w:color="auto"/>
              <w:left w:val="single" w:sz="4" w:space="0" w:color="auto"/>
              <w:bottom w:val="single" w:sz="4" w:space="0" w:color="auto"/>
              <w:right w:val="single" w:sz="4" w:space="0" w:color="auto"/>
            </w:tcBorders>
          </w:tcPr>
          <w:p w14:paraId="28CB7AB6"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10,1</w:t>
            </w:r>
          </w:p>
        </w:tc>
      </w:tr>
      <w:tr w:rsidR="00211206" w:rsidRPr="006C14CB" w14:paraId="4FEEBF97"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2EC73424" w14:textId="1C2410D3"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Тере-Хольский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2B281E0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25,3</w:t>
            </w:r>
          </w:p>
        </w:tc>
        <w:tc>
          <w:tcPr>
            <w:tcW w:w="1138" w:type="dxa"/>
            <w:tcBorders>
              <w:top w:val="single" w:sz="4" w:space="0" w:color="auto"/>
              <w:left w:val="single" w:sz="4" w:space="0" w:color="auto"/>
              <w:bottom w:val="single" w:sz="4" w:space="0" w:color="auto"/>
              <w:right w:val="single" w:sz="4" w:space="0" w:color="auto"/>
            </w:tcBorders>
          </w:tcPr>
          <w:p w14:paraId="3D158B73"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21,7</w:t>
            </w:r>
          </w:p>
        </w:tc>
        <w:tc>
          <w:tcPr>
            <w:tcW w:w="1138" w:type="dxa"/>
            <w:tcBorders>
              <w:top w:val="single" w:sz="4" w:space="0" w:color="auto"/>
              <w:left w:val="single" w:sz="4" w:space="0" w:color="auto"/>
              <w:bottom w:val="single" w:sz="4" w:space="0" w:color="auto"/>
              <w:right w:val="single" w:sz="4" w:space="0" w:color="auto"/>
            </w:tcBorders>
          </w:tcPr>
          <w:p w14:paraId="7E93937D"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28,1</w:t>
            </w:r>
          </w:p>
        </w:tc>
        <w:tc>
          <w:tcPr>
            <w:tcW w:w="1138" w:type="dxa"/>
            <w:tcBorders>
              <w:top w:val="single" w:sz="4" w:space="0" w:color="auto"/>
              <w:left w:val="single" w:sz="4" w:space="0" w:color="auto"/>
              <w:bottom w:val="single" w:sz="4" w:space="0" w:color="auto"/>
              <w:right w:val="single" w:sz="4" w:space="0" w:color="auto"/>
            </w:tcBorders>
          </w:tcPr>
          <w:p w14:paraId="7E8E2502"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25,4</w:t>
            </w:r>
          </w:p>
        </w:tc>
        <w:tc>
          <w:tcPr>
            <w:tcW w:w="1138" w:type="dxa"/>
            <w:tcBorders>
              <w:top w:val="single" w:sz="4" w:space="0" w:color="auto"/>
              <w:left w:val="single" w:sz="4" w:space="0" w:color="auto"/>
              <w:bottom w:val="single" w:sz="4" w:space="0" w:color="auto"/>
              <w:right w:val="single" w:sz="4" w:space="0" w:color="auto"/>
            </w:tcBorders>
          </w:tcPr>
          <w:p w14:paraId="2E2EAEA5"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26,2</w:t>
            </w:r>
          </w:p>
        </w:tc>
      </w:tr>
      <w:tr w:rsidR="00211206" w:rsidRPr="006C14CB" w14:paraId="24779546"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1538E0EB" w14:textId="39D676DD"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Тес-Хемский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421961C6"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13,3</w:t>
            </w:r>
          </w:p>
        </w:tc>
        <w:tc>
          <w:tcPr>
            <w:tcW w:w="1138" w:type="dxa"/>
            <w:tcBorders>
              <w:top w:val="single" w:sz="4" w:space="0" w:color="auto"/>
              <w:left w:val="single" w:sz="4" w:space="0" w:color="auto"/>
              <w:bottom w:val="single" w:sz="4" w:space="0" w:color="auto"/>
              <w:right w:val="single" w:sz="4" w:space="0" w:color="auto"/>
            </w:tcBorders>
          </w:tcPr>
          <w:p w14:paraId="62C8D0EE"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17,3</w:t>
            </w:r>
          </w:p>
        </w:tc>
        <w:tc>
          <w:tcPr>
            <w:tcW w:w="1138" w:type="dxa"/>
            <w:tcBorders>
              <w:top w:val="single" w:sz="4" w:space="0" w:color="auto"/>
              <w:left w:val="single" w:sz="4" w:space="0" w:color="auto"/>
              <w:bottom w:val="single" w:sz="4" w:space="0" w:color="auto"/>
              <w:right w:val="single" w:sz="4" w:space="0" w:color="auto"/>
            </w:tcBorders>
          </w:tcPr>
          <w:p w14:paraId="4D0418C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18,5</w:t>
            </w:r>
          </w:p>
        </w:tc>
        <w:tc>
          <w:tcPr>
            <w:tcW w:w="1138" w:type="dxa"/>
            <w:tcBorders>
              <w:top w:val="single" w:sz="4" w:space="0" w:color="auto"/>
              <w:left w:val="single" w:sz="4" w:space="0" w:color="auto"/>
              <w:bottom w:val="single" w:sz="4" w:space="0" w:color="auto"/>
              <w:right w:val="single" w:sz="4" w:space="0" w:color="auto"/>
            </w:tcBorders>
          </w:tcPr>
          <w:p w14:paraId="313817E3"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16,8</w:t>
            </w:r>
          </w:p>
        </w:tc>
        <w:tc>
          <w:tcPr>
            <w:tcW w:w="1138" w:type="dxa"/>
            <w:tcBorders>
              <w:top w:val="single" w:sz="4" w:space="0" w:color="auto"/>
              <w:left w:val="single" w:sz="4" w:space="0" w:color="auto"/>
              <w:bottom w:val="single" w:sz="4" w:space="0" w:color="auto"/>
              <w:right w:val="single" w:sz="4" w:space="0" w:color="auto"/>
            </w:tcBorders>
          </w:tcPr>
          <w:p w14:paraId="4FF927C5"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10,6</w:t>
            </w:r>
          </w:p>
        </w:tc>
      </w:tr>
      <w:tr w:rsidR="00211206" w:rsidRPr="006C14CB" w14:paraId="1EA1ED75"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1AA656B4" w14:textId="14B6AB14"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Тоджинский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7A58FAA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17,0</w:t>
            </w:r>
          </w:p>
        </w:tc>
        <w:tc>
          <w:tcPr>
            <w:tcW w:w="1138" w:type="dxa"/>
            <w:tcBorders>
              <w:top w:val="single" w:sz="4" w:space="0" w:color="auto"/>
              <w:left w:val="single" w:sz="4" w:space="0" w:color="auto"/>
              <w:bottom w:val="single" w:sz="4" w:space="0" w:color="auto"/>
              <w:right w:val="single" w:sz="4" w:space="0" w:color="auto"/>
            </w:tcBorders>
          </w:tcPr>
          <w:p w14:paraId="42959D08"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12,4</w:t>
            </w:r>
          </w:p>
        </w:tc>
        <w:tc>
          <w:tcPr>
            <w:tcW w:w="1138" w:type="dxa"/>
            <w:tcBorders>
              <w:top w:val="single" w:sz="4" w:space="0" w:color="auto"/>
              <w:left w:val="single" w:sz="4" w:space="0" w:color="auto"/>
              <w:bottom w:val="single" w:sz="4" w:space="0" w:color="auto"/>
              <w:right w:val="single" w:sz="4" w:space="0" w:color="auto"/>
            </w:tcBorders>
          </w:tcPr>
          <w:p w14:paraId="00B62230"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20,9</w:t>
            </w:r>
          </w:p>
        </w:tc>
        <w:tc>
          <w:tcPr>
            <w:tcW w:w="1138" w:type="dxa"/>
            <w:tcBorders>
              <w:top w:val="single" w:sz="4" w:space="0" w:color="auto"/>
              <w:left w:val="single" w:sz="4" w:space="0" w:color="auto"/>
              <w:bottom w:val="single" w:sz="4" w:space="0" w:color="auto"/>
              <w:right w:val="single" w:sz="4" w:space="0" w:color="auto"/>
            </w:tcBorders>
          </w:tcPr>
          <w:p w14:paraId="664A3C97"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17,7</w:t>
            </w:r>
          </w:p>
        </w:tc>
        <w:tc>
          <w:tcPr>
            <w:tcW w:w="1138" w:type="dxa"/>
            <w:tcBorders>
              <w:top w:val="single" w:sz="4" w:space="0" w:color="auto"/>
              <w:left w:val="single" w:sz="4" w:space="0" w:color="auto"/>
              <w:bottom w:val="single" w:sz="4" w:space="0" w:color="auto"/>
              <w:right w:val="single" w:sz="4" w:space="0" w:color="auto"/>
            </w:tcBorders>
          </w:tcPr>
          <w:p w14:paraId="49034CB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13,8</w:t>
            </w:r>
          </w:p>
        </w:tc>
      </w:tr>
      <w:tr w:rsidR="00211206" w:rsidRPr="006C14CB" w14:paraId="264EFD53"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451F5C19" w14:textId="797E317C"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Улуг-Хемский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5F1D069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28,3</w:t>
            </w:r>
          </w:p>
        </w:tc>
        <w:tc>
          <w:tcPr>
            <w:tcW w:w="1138" w:type="dxa"/>
            <w:tcBorders>
              <w:top w:val="single" w:sz="4" w:space="0" w:color="auto"/>
              <w:left w:val="single" w:sz="4" w:space="0" w:color="auto"/>
              <w:bottom w:val="single" w:sz="4" w:space="0" w:color="auto"/>
              <w:right w:val="single" w:sz="4" w:space="0" w:color="auto"/>
            </w:tcBorders>
          </w:tcPr>
          <w:p w14:paraId="7791E08F"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23,8</w:t>
            </w:r>
          </w:p>
        </w:tc>
        <w:tc>
          <w:tcPr>
            <w:tcW w:w="1138" w:type="dxa"/>
            <w:tcBorders>
              <w:top w:val="single" w:sz="4" w:space="0" w:color="auto"/>
              <w:left w:val="single" w:sz="4" w:space="0" w:color="auto"/>
              <w:bottom w:val="single" w:sz="4" w:space="0" w:color="auto"/>
              <w:right w:val="single" w:sz="4" w:space="0" w:color="auto"/>
            </w:tcBorders>
          </w:tcPr>
          <w:p w14:paraId="3260BFC4"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24,5</w:t>
            </w:r>
          </w:p>
        </w:tc>
        <w:tc>
          <w:tcPr>
            <w:tcW w:w="1138" w:type="dxa"/>
            <w:tcBorders>
              <w:top w:val="single" w:sz="4" w:space="0" w:color="auto"/>
              <w:left w:val="single" w:sz="4" w:space="0" w:color="auto"/>
              <w:bottom w:val="single" w:sz="4" w:space="0" w:color="auto"/>
              <w:right w:val="single" w:sz="4" w:space="0" w:color="auto"/>
            </w:tcBorders>
          </w:tcPr>
          <w:p w14:paraId="44A998BF"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23,3</w:t>
            </w:r>
          </w:p>
        </w:tc>
        <w:tc>
          <w:tcPr>
            <w:tcW w:w="1138" w:type="dxa"/>
            <w:tcBorders>
              <w:top w:val="single" w:sz="4" w:space="0" w:color="auto"/>
              <w:left w:val="single" w:sz="4" w:space="0" w:color="auto"/>
              <w:bottom w:val="single" w:sz="4" w:space="0" w:color="auto"/>
              <w:right w:val="single" w:sz="4" w:space="0" w:color="auto"/>
            </w:tcBorders>
          </w:tcPr>
          <w:p w14:paraId="3955A95C"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21,6</w:t>
            </w:r>
          </w:p>
        </w:tc>
      </w:tr>
      <w:tr w:rsidR="00211206" w:rsidRPr="006C14CB" w14:paraId="6F87E920"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3F5916E5" w14:textId="41F7CE1E"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Чаа-Хольский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57D01C7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13,0</w:t>
            </w:r>
          </w:p>
        </w:tc>
        <w:tc>
          <w:tcPr>
            <w:tcW w:w="1138" w:type="dxa"/>
            <w:tcBorders>
              <w:top w:val="single" w:sz="4" w:space="0" w:color="auto"/>
              <w:left w:val="single" w:sz="4" w:space="0" w:color="auto"/>
              <w:bottom w:val="single" w:sz="4" w:space="0" w:color="auto"/>
              <w:right w:val="single" w:sz="4" w:space="0" w:color="auto"/>
            </w:tcBorders>
          </w:tcPr>
          <w:p w14:paraId="65DFFF4E"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10,7</w:t>
            </w:r>
          </w:p>
        </w:tc>
        <w:tc>
          <w:tcPr>
            <w:tcW w:w="1138" w:type="dxa"/>
            <w:tcBorders>
              <w:top w:val="single" w:sz="4" w:space="0" w:color="auto"/>
              <w:left w:val="single" w:sz="4" w:space="0" w:color="auto"/>
              <w:bottom w:val="single" w:sz="4" w:space="0" w:color="auto"/>
              <w:right w:val="single" w:sz="4" w:space="0" w:color="auto"/>
            </w:tcBorders>
          </w:tcPr>
          <w:p w14:paraId="5D522E86"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11,0</w:t>
            </w:r>
          </w:p>
        </w:tc>
        <w:tc>
          <w:tcPr>
            <w:tcW w:w="1138" w:type="dxa"/>
            <w:tcBorders>
              <w:top w:val="single" w:sz="4" w:space="0" w:color="auto"/>
              <w:left w:val="single" w:sz="4" w:space="0" w:color="auto"/>
              <w:bottom w:val="single" w:sz="4" w:space="0" w:color="auto"/>
              <w:right w:val="single" w:sz="4" w:space="0" w:color="auto"/>
            </w:tcBorders>
          </w:tcPr>
          <w:p w14:paraId="34CFA6B1"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9,0</w:t>
            </w:r>
          </w:p>
        </w:tc>
        <w:tc>
          <w:tcPr>
            <w:tcW w:w="1138" w:type="dxa"/>
            <w:tcBorders>
              <w:top w:val="single" w:sz="4" w:space="0" w:color="auto"/>
              <w:left w:val="single" w:sz="4" w:space="0" w:color="auto"/>
              <w:bottom w:val="single" w:sz="4" w:space="0" w:color="auto"/>
              <w:right w:val="single" w:sz="4" w:space="0" w:color="auto"/>
            </w:tcBorders>
          </w:tcPr>
          <w:p w14:paraId="1D3AB03E"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7,2</w:t>
            </w:r>
          </w:p>
        </w:tc>
      </w:tr>
      <w:tr w:rsidR="00211206" w:rsidRPr="006C14CB" w14:paraId="2BF40E50"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4C077014" w14:textId="76887F2C"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lastRenderedPageBreak/>
              <w:t>Чеди-Хольский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5463880E"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15,8</w:t>
            </w:r>
          </w:p>
        </w:tc>
        <w:tc>
          <w:tcPr>
            <w:tcW w:w="1138" w:type="dxa"/>
            <w:tcBorders>
              <w:top w:val="single" w:sz="4" w:space="0" w:color="auto"/>
              <w:left w:val="single" w:sz="4" w:space="0" w:color="auto"/>
              <w:bottom w:val="single" w:sz="4" w:space="0" w:color="auto"/>
              <w:right w:val="single" w:sz="4" w:space="0" w:color="auto"/>
            </w:tcBorders>
          </w:tcPr>
          <w:p w14:paraId="0967644B"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13,2</w:t>
            </w:r>
          </w:p>
        </w:tc>
        <w:tc>
          <w:tcPr>
            <w:tcW w:w="1138" w:type="dxa"/>
            <w:tcBorders>
              <w:top w:val="single" w:sz="4" w:space="0" w:color="auto"/>
              <w:left w:val="single" w:sz="4" w:space="0" w:color="auto"/>
              <w:bottom w:val="single" w:sz="4" w:space="0" w:color="auto"/>
              <w:right w:val="single" w:sz="4" w:space="0" w:color="auto"/>
            </w:tcBorders>
          </w:tcPr>
          <w:p w14:paraId="5E7F579A"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14,5</w:t>
            </w:r>
          </w:p>
        </w:tc>
        <w:tc>
          <w:tcPr>
            <w:tcW w:w="1138" w:type="dxa"/>
            <w:tcBorders>
              <w:top w:val="single" w:sz="4" w:space="0" w:color="auto"/>
              <w:left w:val="single" w:sz="4" w:space="0" w:color="auto"/>
              <w:bottom w:val="single" w:sz="4" w:space="0" w:color="auto"/>
              <w:right w:val="single" w:sz="4" w:space="0" w:color="auto"/>
            </w:tcBorders>
          </w:tcPr>
          <w:p w14:paraId="56509E4A"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15,5</w:t>
            </w:r>
          </w:p>
        </w:tc>
        <w:tc>
          <w:tcPr>
            <w:tcW w:w="1138" w:type="dxa"/>
            <w:tcBorders>
              <w:top w:val="single" w:sz="4" w:space="0" w:color="auto"/>
              <w:left w:val="single" w:sz="4" w:space="0" w:color="auto"/>
              <w:bottom w:val="single" w:sz="4" w:space="0" w:color="auto"/>
              <w:right w:val="single" w:sz="4" w:space="0" w:color="auto"/>
            </w:tcBorders>
          </w:tcPr>
          <w:p w14:paraId="6DD55393"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15,5</w:t>
            </w:r>
          </w:p>
        </w:tc>
      </w:tr>
      <w:tr w:rsidR="00211206" w:rsidRPr="006C14CB" w14:paraId="1075B344" w14:textId="77777777" w:rsidTr="00C226AC">
        <w:trPr>
          <w:trHeight w:val="20"/>
          <w:jc w:val="center"/>
        </w:trPr>
        <w:tc>
          <w:tcPr>
            <w:tcW w:w="3665" w:type="dxa"/>
            <w:tcBorders>
              <w:top w:val="single" w:sz="4" w:space="0" w:color="auto"/>
              <w:left w:val="single" w:sz="4" w:space="0" w:color="auto"/>
              <w:bottom w:val="single" w:sz="4" w:space="0" w:color="auto"/>
              <w:right w:val="single" w:sz="4" w:space="0" w:color="auto"/>
            </w:tcBorders>
            <w:hideMark/>
          </w:tcPr>
          <w:p w14:paraId="4CD5D9B8" w14:textId="6E6997F2" w:rsidR="00211206" w:rsidRPr="006C14CB" w:rsidRDefault="00211206" w:rsidP="00C226AC">
            <w:pPr>
              <w:spacing w:after="0" w:line="240" w:lineRule="auto"/>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Эрзинский</w:t>
            </w:r>
            <w:r w:rsidR="00C226AC">
              <w:rPr>
                <w:rFonts w:ascii="Times New Roman" w:eastAsia="Times New Roman" w:hAnsi="Times New Roman" w:cs="Times New Roman"/>
                <w:sz w:val="24"/>
                <w:szCs w:val="28"/>
              </w:rPr>
              <w:t xml:space="preserve"> кожуун</w:t>
            </w:r>
          </w:p>
        </w:tc>
        <w:tc>
          <w:tcPr>
            <w:tcW w:w="1138" w:type="dxa"/>
            <w:tcBorders>
              <w:top w:val="single" w:sz="4" w:space="0" w:color="auto"/>
              <w:left w:val="single" w:sz="4" w:space="0" w:color="auto"/>
              <w:bottom w:val="single" w:sz="4" w:space="0" w:color="auto"/>
              <w:right w:val="single" w:sz="4" w:space="0" w:color="auto"/>
            </w:tcBorders>
          </w:tcPr>
          <w:p w14:paraId="430E4CB3"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15,0</w:t>
            </w:r>
          </w:p>
        </w:tc>
        <w:tc>
          <w:tcPr>
            <w:tcW w:w="1138" w:type="dxa"/>
            <w:tcBorders>
              <w:top w:val="single" w:sz="4" w:space="0" w:color="auto"/>
              <w:left w:val="single" w:sz="4" w:space="0" w:color="auto"/>
              <w:bottom w:val="single" w:sz="4" w:space="0" w:color="auto"/>
              <w:right w:val="single" w:sz="4" w:space="0" w:color="auto"/>
            </w:tcBorders>
          </w:tcPr>
          <w:p w14:paraId="16A1353D"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11,8</w:t>
            </w:r>
          </w:p>
        </w:tc>
        <w:tc>
          <w:tcPr>
            <w:tcW w:w="1138" w:type="dxa"/>
            <w:tcBorders>
              <w:top w:val="single" w:sz="4" w:space="0" w:color="auto"/>
              <w:left w:val="single" w:sz="4" w:space="0" w:color="auto"/>
              <w:bottom w:val="single" w:sz="4" w:space="0" w:color="auto"/>
              <w:right w:val="single" w:sz="4" w:space="0" w:color="auto"/>
            </w:tcBorders>
          </w:tcPr>
          <w:p w14:paraId="41842034"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13,6</w:t>
            </w:r>
          </w:p>
        </w:tc>
        <w:tc>
          <w:tcPr>
            <w:tcW w:w="1138" w:type="dxa"/>
            <w:tcBorders>
              <w:top w:val="single" w:sz="4" w:space="0" w:color="auto"/>
              <w:left w:val="single" w:sz="4" w:space="0" w:color="auto"/>
              <w:bottom w:val="single" w:sz="4" w:space="0" w:color="auto"/>
              <w:right w:val="single" w:sz="4" w:space="0" w:color="auto"/>
            </w:tcBorders>
          </w:tcPr>
          <w:p w14:paraId="04D449D4"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15,9</w:t>
            </w:r>
          </w:p>
        </w:tc>
        <w:tc>
          <w:tcPr>
            <w:tcW w:w="1138" w:type="dxa"/>
            <w:tcBorders>
              <w:top w:val="single" w:sz="4" w:space="0" w:color="auto"/>
              <w:left w:val="single" w:sz="4" w:space="0" w:color="auto"/>
              <w:bottom w:val="single" w:sz="4" w:space="0" w:color="auto"/>
              <w:right w:val="single" w:sz="4" w:space="0" w:color="auto"/>
            </w:tcBorders>
          </w:tcPr>
          <w:p w14:paraId="5F2102CF" w14:textId="77777777" w:rsidR="00211206" w:rsidRPr="006C14CB" w:rsidRDefault="00211206" w:rsidP="006C14CB">
            <w:pPr>
              <w:spacing w:after="0" w:line="240" w:lineRule="auto"/>
              <w:jc w:val="center"/>
              <w:rPr>
                <w:rFonts w:ascii="Times New Roman" w:eastAsia="Times New Roman" w:hAnsi="Times New Roman" w:cs="Times New Roman"/>
                <w:sz w:val="24"/>
                <w:szCs w:val="28"/>
              </w:rPr>
            </w:pPr>
            <w:r w:rsidRPr="006C14CB">
              <w:rPr>
                <w:rFonts w:ascii="Times New Roman" w:eastAsia="Times New Roman" w:hAnsi="Times New Roman" w:cs="Times New Roman"/>
                <w:sz w:val="24"/>
                <w:szCs w:val="28"/>
              </w:rPr>
              <w:t>16,4</w:t>
            </w:r>
          </w:p>
        </w:tc>
      </w:tr>
    </w:tbl>
    <w:p w14:paraId="0E6AF90B" w14:textId="77777777" w:rsidR="00211206" w:rsidRPr="00884CD3" w:rsidRDefault="00211206" w:rsidP="00884CD3">
      <w:pPr>
        <w:spacing w:after="0" w:line="240" w:lineRule="auto"/>
        <w:ind w:firstLine="709"/>
        <w:jc w:val="both"/>
        <w:rPr>
          <w:rFonts w:ascii="Times New Roman" w:hAnsi="Times New Roman" w:cs="Times New Roman"/>
          <w:sz w:val="28"/>
          <w:szCs w:val="28"/>
        </w:rPr>
      </w:pPr>
    </w:p>
    <w:p w14:paraId="14CC7101" w14:textId="3548C9CA" w:rsidR="00681368" w:rsidRPr="00884CD3" w:rsidRDefault="00681368" w:rsidP="00C226AC">
      <w:pPr>
        <w:spacing w:after="0" w:line="240" w:lineRule="auto"/>
        <w:jc w:val="center"/>
        <w:outlineLvl w:val="0"/>
        <w:rPr>
          <w:rFonts w:ascii="Times New Roman" w:hAnsi="Times New Roman" w:cs="Times New Roman"/>
          <w:sz w:val="28"/>
          <w:szCs w:val="28"/>
          <w:lang w:val="tt-RU"/>
        </w:rPr>
      </w:pPr>
      <w:r w:rsidRPr="00884CD3">
        <w:rPr>
          <w:rFonts w:ascii="Times New Roman" w:hAnsi="Times New Roman" w:cs="Times New Roman"/>
          <w:sz w:val="28"/>
          <w:szCs w:val="28"/>
          <w:lang w:val="tt-RU"/>
        </w:rPr>
        <w:t>Кадровое обеспечение</w:t>
      </w:r>
    </w:p>
    <w:p w14:paraId="5A6E7CAB" w14:textId="77777777" w:rsidR="00900B09" w:rsidRPr="00884CD3" w:rsidRDefault="00900B09" w:rsidP="00884CD3">
      <w:pPr>
        <w:spacing w:after="0" w:line="240" w:lineRule="auto"/>
        <w:ind w:firstLine="709"/>
        <w:jc w:val="both"/>
        <w:outlineLvl w:val="0"/>
        <w:rPr>
          <w:rFonts w:ascii="Times New Roman" w:hAnsi="Times New Roman" w:cs="Times New Roman"/>
          <w:sz w:val="28"/>
          <w:szCs w:val="28"/>
          <w:lang w:val="tt-RU"/>
        </w:rPr>
      </w:pPr>
    </w:p>
    <w:p w14:paraId="1489580D" w14:textId="373BC0DE" w:rsidR="00AB3098" w:rsidRPr="00884CD3" w:rsidRDefault="00AB309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В государственных медицинских организациях республики здравоохр</w:t>
      </w:r>
      <w:r w:rsidRPr="00884CD3">
        <w:rPr>
          <w:rFonts w:ascii="Times New Roman" w:hAnsi="Times New Roman" w:cs="Times New Roman"/>
          <w:sz w:val="28"/>
          <w:szCs w:val="28"/>
        </w:rPr>
        <w:t>а</w:t>
      </w:r>
      <w:r w:rsidRPr="00884CD3">
        <w:rPr>
          <w:rFonts w:ascii="Times New Roman" w:hAnsi="Times New Roman" w:cs="Times New Roman"/>
          <w:sz w:val="28"/>
          <w:szCs w:val="28"/>
        </w:rPr>
        <w:t>нения работае</w:t>
      </w:r>
      <w:r w:rsidR="00342722" w:rsidRPr="00884CD3">
        <w:rPr>
          <w:rFonts w:ascii="Times New Roman" w:hAnsi="Times New Roman" w:cs="Times New Roman"/>
          <w:sz w:val="28"/>
          <w:szCs w:val="28"/>
        </w:rPr>
        <w:t>т 1096</w:t>
      </w:r>
      <w:r w:rsidR="00B17D12" w:rsidRPr="00884CD3">
        <w:rPr>
          <w:rFonts w:ascii="Times New Roman" w:hAnsi="Times New Roman" w:cs="Times New Roman"/>
          <w:sz w:val="28"/>
          <w:szCs w:val="28"/>
        </w:rPr>
        <w:t>2</w:t>
      </w:r>
      <w:r w:rsidR="00342722" w:rsidRPr="00884CD3">
        <w:rPr>
          <w:rFonts w:ascii="Times New Roman" w:hAnsi="Times New Roman" w:cs="Times New Roman"/>
          <w:sz w:val="28"/>
          <w:szCs w:val="28"/>
        </w:rPr>
        <w:t xml:space="preserve"> работник</w:t>
      </w:r>
      <w:r w:rsidR="00B17D12" w:rsidRPr="00884CD3">
        <w:rPr>
          <w:rFonts w:ascii="Times New Roman" w:hAnsi="Times New Roman" w:cs="Times New Roman"/>
          <w:sz w:val="28"/>
          <w:szCs w:val="28"/>
        </w:rPr>
        <w:t>а</w:t>
      </w:r>
      <w:r w:rsidR="00342722" w:rsidRPr="00884CD3">
        <w:rPr>
          <w:rFonts w:ascii="Times New Roman" w:hAnsi="Times New Roman" w:cs="Times New Roman"/>
          <w:sz w:val="28"/>
          <w:szCs w:val="28"/>
        </w:rPr>
        <w:t xml:space="preserve">, в том числе </w:t>
      </w:r>
      <w:r w:rsidRPr="00884CD3">
        <w:rPr>
          <w:rFonts w:ascii="Times New Roman" w:hAnsi="Times New Roman" w:cs="Times New Roman"/>
          <w:sz w:val="28"/>
          <w:szCs w:val="28"/>
        </w:rPr>
        <w:t xml:space="preserve">1533 врача, из них в г. Кызыле </w:t>
      </w:r>
      <w:r w:rsidR="006833D7">
        <w:rPr>
          <w:rFonts w:ascii="Times New Roman" w:hAnsi="Times New Roman" w:cs="Times New Roman"/>
          <w:sz w:val="28"/>
          <w:szCs w:val="28"/>
        </w:rPr>
        <w:t>–</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1051 чел., в кожуунах – 482 чел.</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4372 средних медработник</w:t>
      </w:r>
      <w:r w:rsidR="00342722" w:rsidRPr="00884CD3">
        <w:rPr>
          <w:rFonts w:ascii="Times New Roman" w:hAnsi="Times New Roman" w:cs="Times New Roman"/>
          <w:sz w:val="28"/>
          <w:szCs w:val="28"/>
        </w:rPr>
        <w:t>а</w:t>
      </w:r>
      <w:r w:rsidRPr="00884CD3">
        <w:rPr>
          <w:rFonts w:ascii="Times New Roman" w:hAnsi="Times New Roman" w:cs="Times New Roman"/>
          <w:sz w:val="28"/>
          <w:szCs w:val="28"/>
        </w:rPr>
        <w:t>, из них в г. Кыз</w:t>
      </w:r>
      <w:r w:rsidRPr="00884CD3">
        <w:rPr>
          <w:rFonts w:ascii="Times New Roman" w:hAnsi="Times New Roman" w:cs="Times New Roman"/>
          <w:sz w:val="28"/>
          <w:szCs w:val="28"/>
        </w:rPr>
        <w:t>ы</w:t>
      </w:r>
      <w:r w:rsidRPr="00884CD3">
        <w:rPr>
          <w:rFonts w:ascii="Times New Roman" w:hAnsi="Times New Roman" w:cs="Times New Roman"/>
          <w:sz w:val="28"/>
          <w:szCs w:val="28"/>
        </w:rPr>
        <w:t xml:space="preserve">ле </w:t>
      </w:r>
      <w:r w:rsidR="006833D7">
        <w:rPr>
          <w:rFonts w:ascii="Times New Roman" w:hAnsi="Times New Roman" w:cs="Times New Roman"/>
          <w:sz w:val="28"/>
          <w:szCs w:val="28"/>
        </w:rPr>
        <w:t>–</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2418 чел., в кожуунах – 1954 чел.</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1726 младших медицинских работников, в г. Кызыле </w:t>
      </w:r>
      <w:r w:rsidR="006833D7">
        <w:rPr>
          <w:rFonts w:ascii="Times New Roman" w:hAnsi="Times New Roman" w:cs="Times New Roman"/>
          <w:sz w:val="28"/>
          <w:szCs w:val="28"/>
        </w:rPr>
        <w:t>–</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1127 чел., в кожуунах – 599 чел.</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37 провизоров, в г. Кызыле </w:t>
      </w:r>
      <w:r w:rsidR="006833D7">
        <w:rPr>
          <w:rFonts w:ascii="Times New Roman" w:hAnsi="Times New Roman" w:cs="Times New Roman"/>
          <w:sz w:val="28"/>
          <w:szCs w:val="28"/>
        </w:rPr>
        <w:t>–</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27 чел., в</w:t>
      </w:r>
      <w:proofErr w:type="gramEnd"/>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кожуунах – 10 чел.</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29 фармацевтов, в г. Кызыле</w:t>
      </w:r>
      <w:r w:rsidR="00342722" w:rsidRPr="00884CD3">
        <w:rPr>
          <w:rFonts w:ascii="Times New Roman" w:hAnsi="Times New Roman" w:cs="Times New Roman"/>
          <w:sz w:val="28"/>
          <w:szCs w:val="28"/>
        </w:rPr>
        <w:t xml:space="preserve"> </w:t>
      </w:r>
      <w:r w:rsidR="006833D7">
        <w:rPr>
          <w:rFonts w:ascii="Times New Roman" w:hAnsi="Times New Roman" w:cs="Times New Roman"/>
          <w:sz w:val="28"/>
          <w:szCs w:val="28"/>
        </w:rPr>
        <w:t>–</w:t>
      </w:r>
      <w:r w:rsidRPr="00884CD3">
        <w:rPr>
          <w:rFonts w:ascii="Times New Roman" w:hAnsi="Times New Roman" w:cs="Times New Roman"/>
          <w:sz w:val="28"/>
          <w:szCs w:val="28"/>
        </w:rPr>
        <w:t xml:space="preserve"> 11 чел., в кожуунах – 18 чел.</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62 специалист</w:t>
      </w:r>
      <w:r w:rsidR="00342722" w:rsidRPr="00884CD3">
        <w:rPr>
          <w:rFonts w:ascii="Times New Roman" w:hAnsi="Times New Roman" w:cs="Times New Roman"/>
          <w:sz w:val="28"/>
          <w:szCs w:val="28"/>
        </w:rPr>
        <w:t>а</w:t>
      </w:r>
      <w:r w:rsidRPr="00884CD3">
        <w:rPr>
          <w:rFonts w:ascii="Times New Roman" w:hAnsi="Times New Roman" w:cs="Times New Roman"/>
          <w:sz w:val="28"/>
          <w:szCs w:val="28"/>
        </w:rPr>
        <w:t xml:space="preserve"> с высшим немедицинским образованием, в г. Кызыле </w:t>
      </w:r>
      <w:r w:rsidR="006833D7">
        <w:rPr>
          <w:rFonts w:ascii="Times New Roman" w:hAnsi="Times New Roman" w:cs="Times New Roman"/>
          <w:sz w:val="28"/>
          <w:szCs w:val="28"/>
        </w:rPr>
        <w:t>–</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56 чел., в кожуунах – 6 чел.</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3203 прочего персонала, в г. Кызыле </w:t>
      </w:r>
      <w:r w:rsidR="006833D7">
        <w:rPr>
          <w:rFonts w:ascii="Times New Roman" w:hAnsi="Times New Roman" w:cs="Times New Roman"/>
          <w:sz w:val="28"/>
          <w:szCs w:val="28"/>
        </w:rPr>
        <w:t>–</w:t>
      </w:r>
      <w:r w:rsidR="00342722" w:rsidRPr="00884CD3">
        <w:rPr>
          <w:rFonts w:ascii="Times New Roman" w:hAnsi="Times New Roman" w:cs="Times New Roman"/>
          <w:sz w:val="28"/>
          <w:szCs w:val="28"/>
        </w:rPr>
        <w:t xml:space="preserve"> </w:t>
      </w:r>
      <w:r w:rsidRPr="00884CD3">
        <w:rPr>
          <w:rFonts w:ascii="Times New Roman" w:hAnsi="Times New Roman" w:cs="Times New Roman"/>
          <w:sz w:val="28"/>
          <w:szCs w:val="28"/>
        </w:rPr>
        <w:t>1953 чел., в кожуунах – 1250 чел.</w:t>
      </w:r>
      <w:proofErr w:type="gramEnd"/>
    </w:p>
    <w:p w14:paraId="63F70D6E" w14:textId="77777777" w:rsidR="00C226AC" w:rsidRDefault="00C226AC" w:rsidP="00884CD3">
      <w:pPr>
        <w:spacing w:after="0" w:line="240" w:lineRule="auto"/>
        <w:ind w:firstLine="709"/>
        <w:jc w:val="both"/>
        <w:rPr>
          <w:rFonts w:ascii="Times New Roman" w:eastAsia="Times New Roman" w:hAnsi="Times New Roman" w:cs="Times New Roman"/>
          <w:bCs/>
          <w:sz w:val="28"/>
          <w:szCs w:val="28"/>
        </w:rPr>
      </w:pPr>
    </w:p>
    <w:p w14:paraId="53CC8FD5" w14:textId="4CA89E5A" w:rsidR="00575A54" w:rsidRDefault="009D168A" w:rsidP="00C226AC">
      <w:pPr>
        <w:spacing w:after="0" w:line="240" w:lineRule="auto"/>
        <w:ind w:firstLine="709"/>
        <w:jc w:val="right"/>
        <w:rPr>
          <w:rFonts w:ascii="Times New Roman" w:eastAsia="Times New Roman" w:hAnsi="Times New Roman" w:cs="Times New Roman"/>
          <w:bCs/>
          <w:sz w:val="28"/>
          <w:szCs w:val="28"/>
        </w:rPr>
      </w:pPr>
      <w:r w:rsidRPr="00884CD3">
        <w:rPr>
          <w:rFonts w:ascii="Times New Roman" w:eastAsia="Times New Roman" w:hAnsi="Times New Roman" w:cs="Times New Roman"/>
          <w:bCs/>
          <w:sz w:val="28"/>
          <w:szCs w:val="28"/>
        </w:rPr>
        <w:t>Таблица</w:t>
      </w:r>
      <w:r w:rsidR="004932E2" w:rsidRPr="00884CD3">
        <w:rPr>
          <w:rFonts w:ascii="Times New Roman" w:eastAsia="Times New Roman" w:hAnsi="Times New Roman" w:cs="Times New Roman"/>
          <w:bCs/>
          <w:sz w:val="28"/>
          <w:szCs w:val="28"/>
        </w:rPr>
        <w:t xml:space="preserve"> 49</w:t>
      </w:r>
    </w:p>
    <w:p w14:paraId="17CB322B" w14:textId="77777777" w:rsidR="00C226AC" w:rsidRPr="00884CD3" w:rsidRDefault="00C226AC" w:rsidP="00884CD3">
      <w:pPr>
        <w:spacing w:after="0" w:line="240" w:lineRule="auto"/>
        <w:ind w:firstLine="709"/>
        <w:jc w:val="both"/>
        <w:rPr>
          <w:rFonts w:ascii="Times New Roman" w:hAnsi="Times New Roman" w:cs="Times New Roman"/>
          <w:sz w:val="28"/>
          <w:szCs w:val="28"/>
        </w:rPr>
      </w:pPr>
    </w:p>
    <w:p w14:paraId="31E16BC0" w14:textId="77777777" w:rsidR="009D168A" w:rsidRPr="00C226AC" w:rsidRDefault="009D168A" w:rsidP="00C226AC">
      <w:pPr>
        <w:spacing w:after="0" w:line="240" w:lineRule="auto"/>
        <w:jc w:val="center"/>
        <w:rPr>
          <w:rFonts w:ascii="Times New Roman" w:eastAsia="Times New Roman" w:hAnsi="Times New Roman" w:cs="Times New Roman"/>
          <w:bCs/>
          <w:sz w:val="28"/>
          <w:szCs w:val="28"/>
        </w:rPr>
      </w:pPr>
      <w:r w:rsidRPr="00C226AC">
        <w:rPr>
          <w:rFonts w:ascii="Times New Roman" w:eastAsia="Times New Roman" w:hAnsi="Times New Roman" w:cs="Times New Roman"/>
          <w:bCs/>
          <w:sz w:val="28"/>
          <w:szCs w:val="28"/>
        </w:rPr>
        <w:t>Численность медицинского персонала</w:t>
      </w:r>
    </w:p>
    <w:p w14:paraId="2FEF68F0" w14:textId="77777777" w:rsidR="009D168A" w:rsidRPr="00C226AC" w:rsidRDefault="009D168A" w:rsidP="00C226AC">
      <w:pPr>
        <w:spacing w:after="0" w:line="240" w:lineRule="auto"/>
        <w:jc w:val="center"/>
        <w:rPr>
          <w:rFonts w:ascii="Times New Roman" w:eastAsia="Times New Roman" w:hAnsi="Times New Roman" w:cs="Times New Roman"/>
          <w:bCs/>
          <w:sz w:val="28"/>
          <w:szCs w:val="28"/>
        </w:rPr>
      </w:pPr>
      <w:r w:rsidRPr="00C226AC">
        <w:rPr>
          <w:rFonts w:ascii="Times New Roman" w:eastAsia="Times New Roman" w:hAnsi="Times New Roman" w:cs="Times New Roman"/>
          <w:bCs/>
          <w:sz w:val="28"/>
          <w:szCs w:val="28"/>
        </w:rPr>
        <w:t>(в абсолютных числах)</w:t>
      </w:r>
    </w:p>
    <w:p w14:paraId="0E997DE8" w14:textId="77777777" w:rsidR="009D168A" w:rsidRPr="00884CD3" w:rsidRDefault="009D168A" w:rsidP="00884CD3">
      <w:pPr>
        <w:spacing w:after="0" w:line="240" w:lineRule="auto"/>
        <w:ind w:firstLine="709"/>
        <w:jc w:val="both"/>
        <w:rPr>
          <w:rFonts w:ascii="Times New Roman" w:eastAsia="Times New Roman" w:hAnsi="Times New Roman" w:cs="Times New Roman"/>
          <w:bCs/>
          <w:sz w:val="28"/>
          <w:szCs w:val="28"/>
        </w:rPr>
      </w:pP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72"/>
        <w:gridCol w:w="1026"/>
        <w:gridCol w:w="1026"/>
        <w:gridCol w:w="1026"/>
        <w:gridCol w:w="1026"/>
        <w:gridCol w:w="1026"/>
      </w:tblGrid>
      <w:tr w:rsidR="005E0AE9" w:rsidRPr="00C226AC" w14:paraId="71185DD0" w14:textId="77777777" w:rsidTr="006833D7">
        <w:trPr>
          <w:trHeight w:val="20"/>
          <w:jc w:val="center"/>
        </w:trPr>
        <w:tc>
          <w:tcPr>
            <w:tcW w:w="4572" w:type="dxa"/>
          </w:tcPr>
          <w:p w14:paraId="317FE208" w14:textId="77777777" w:rsidR="005E0AE9" w:rsidRPr="00C226AC" w:rsidRDefault="005E0AE9" w:rsidP="00C226AC">
            <w:pPr>
              <w:widowControl w:val="0"/>
              <w:overflowPunct w:val="0"/>
              <w:autoSpaceDE w:val="0"/>
              <w:autoSpaceDN w:val="0"/>
              <w:adjustRightInd w:val="0"/>
              <w:spacing w:after="0" w:line="240" w:lineRule="auto"/>
              <w:contextualSpacing/>
              <w:jc w:val="center"/>
              <w:rPr>
                <w:rFonts w:ascii="Times New Roman" w:hAnsi="Times New Roman" w:cs="Times New Roman"/>
                <w:bCs/>
                <w:sz w:val="24"/>
                <w:szCs w:val="28"/>
              </w:rPr>
            </w:pPr>
            <w:r w:rsidRPr="00C226AC">
              <w:rPr>
                <w:rFonts w:ascii="Times New Roman" w:hAnsi="Times New Roman" w:cs="Times New Roman"/>
                <w:sz w:val="24"/>
                <w:szCs w:val="28"/>
              </w:rPr>
              <w:t>Категория специалистов</w:t>
            </w:r>
          </w:p>
        </w:tc>
        <w:tc>
          <w:tcPr>
            <w:tcW w:w="1026" w:type="dxa"/>
          </w:tcPr>
          <w:p w14:paraId="1420058D" w14:textId="1189CDF1" w:rsidR="005E0AE9" w:rsidRPr="00C226AC" w:rsidRDefault="005E0AE9" w:rsidP="00C226AC">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C226AC">
              <w:rPr>
                <w:rFonts w:ascii="Times New Roman" w:hAnsi="Times New Roman" w:cs="Times New Roman"/>
                <w:bCs/>
                <w:sz w:val="24"/>
                <w:szCs w:val="28"/>
              </w:rPr>
              <w:t>2019 г.</w:t>
            </w:r>
          </w:p>
        </w:tc>
        <w:tc>
          <w:tcPr>
            <w:tcW w:w="1026" w:type="dxa"/>
          </w:tcPr>
          <w:p w14:paraId="2B81A420" w14:textId="6EAE5650" w:rsidR="005E0AE9" w:rsidRPr="00C226AC" w:rsidRDefault="005E0AE9" w:rsidP="00C226AC">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6833D7">
              <w:rPr>
                <w:rFonts w:ascii="Times New Roman" w:hAnsi="Times New Roman" w:cs="Times New Roman"/>
                <w:bCs/>
                <w:sz w:val="24"/>
                <w:szCs w:val="28"/>
              </w:rPr>
              <w:t>20</w:t>
            </w:r>
            <w:r w:rsidRPr="00C226AC">
              <w:rPr>
                <w:rFonts w:ascii="Times New Roman" w:hAnsi="Times New Roman" w:cs="Times New Roman"/>
                <w:bCs/>
                <w:sz w:val="24"/>
                <w:szCs w:val="28"/>
              </w:rPr>
              <w:t>20 г.</w:t>
            </w:r>
          </w:p>
        </w:tc>
        <w:tc>
          <w:tcPr>
            <w:tcW w:w="1026" w:type="dxa"/>
          </w:tcPr>
          <w:p w14:paraId="2782386B" w14:textId="31322B02" w:rsidR="005E0AE9" w:rsidRPr="00C226AC" w:rsidRDefault="005E0AE9" w:rsidP="00C226AC">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C226AC">
              <w:rPr>
                <w:rFonts w:ascii="Times New Roman" w:hAnsi="Times New Roman" w:cs="Times New Roman"/>
                <w:bCs/>
                <w:sz w:val="24"/>
                <w:szCs w:val="28"/>
              </w:rPr>
              <w:t>2021 г.</w:t>
            </w:r>
          </w:p>
        </w:tc>
        <w:tc>
          <w:tcPr>
            <w:tcW w:w="1026" w:type="dxa"/>
          </w:tcPr>
          <w:p w14:paraId="49BB1DB6" w14:textId="6CA8AD70" w:rsidR="005E0AE9" w:rsidRPr="00C226AC" w:rsidRDefault="005E0AE9" w:rsidP="00C226AC">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C226AC">
              <w:rPr>
                <w:rFonts w:ascii="Times New Roman" w:hAnsi="Times New Roman" w:cs="Times New Roman"/>
                <w:bCs/>
                <w:sz w:val="24"/>
                <w:szCs w:val="28"/>
              </w:rPr>
              <w:t>2022 г.</w:t>
            </w:r>
          </w:p>
        </w:tc>
        <w:tc>
          <w:tcPr>
            <w:tcW w:w="1026" w:type="dxa"/>
          </w:tcPr>
          <w:p w14:paraId="120F21F4" w14:textId="0C32F9CD" w:rsidR="005E0AE9" w:rsidRPr="00C226AC" w:rsidRDefault="005E0AE9" w:rsidP="00C226AC">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C226AC">
              <w:rPr>
                <w:rFonts w:ascii="Times New Roman" w:hAnsi="Times New Roman" w:cs="Times New Roman"/>
                <w:bCs/>
                <w:sz w:val="24"/>
                <w:szCs w:val="28"/>
              </w:rPr>
              <w:t>2023 г.</w:t>
            </w:r>
          </w:p>
        </w:tc>
      </w:tr>
      <w:tr w:rsidR="00A56B2E" w:rsidRPr="00C226AC" w14:paraId="240DF6EE" w14:textId="77777777" w:rsidTr="006833D7">
        <w:trPr>
          <w:trHeight w:val="20"/>
          <w:jc w:val="center"/>
        </w:trPr>
        <w:tc>
          <w:tcPr>
            <w:tcW w:w="4572" w:type="dxa"/>
          </w:tcPr>
          <w:p w14:paraId="4ED3F703" w14:textId="72DA6609" w:rsidR="00A56B2E" w:rsidRPr="00C226AC" w:rsidRDefault="004932E2" w:rsidP="00C226AC">
            <w:pPr>
              <w:spacing w:after="0" w:line="240" w:lineRule="auto"/>
              <w:contextualSpacing/>
              <w:rPr>
                <w:rFonts w:ascii="Times New Roman" w:hAnsi="Times New Roman" w:cs="Times New Roman"/>
                <w:sz w:val="24"/>
                <w:szCs w:val="28"/>
              </w:rPr>
            </w:pPr>
            <w:r w:rsidRPr="00C226AC">
              <w:rPr>
                <w:rFonts w:ascii="Times New Roman" w:hAnsi="Times New Roman" w:cs="Times New Roman"/>
                <w:sz w:val="24"/>
                <w:szCs w:val="28"/>
              </w:rPr>
              <w:t>В</w:t>
            </w:r>
            <w:r w:rsidR="00A56B2E" w:rsidRPr="00C226AC">
              <w:rPr>
                <w:rFonts w:ascii="Times New Roman" w:hAnsi="Times New Roman" w:cs="Times New Roman"/>
                <w:sz w:val="24"/>
                <w:szCs w:val="28"/>
              </w:rPr>
              <w:t>рачи (чел.)</w:t>
            </w:r>
          </w:p>
        </w:tc>
        <w:tc>
          <w:tcPr>
            <w:tcW w:w="1026" w:type="dxa"/>
          </w:tcPr>
          <w:p w14:paraId="1B85F017" w14:textId="1E1286FE"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1461</w:t>
            </w:r>
          </w:p>
        </w:tc>
        <w:tc>
          <w:tcPr>
            <w:tcW w:w="1026" w:type="dxa"/>
          </w:tcPr>
          <w:p w14:paraId="7C5852AE" w14:textId="47D187EE"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1493</w:t>
            </w:r>
          </w:p>
        </w:tc>
        <w:tc>
          <w:tcPr>
            <w:tcW w:w="1026" w:type="dxa"/>
          </w:tcPr>
          <w:p w14:paraId="6368E37B" w14:textId="4C587E24"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1479</w:t>
            </w:r>
          </w:p>
        </w:tc>
        <w:tc>
          <w:tcPr>
            <w:tcW w:w="1026" w:type="dxa"/>
          </w:tcPr>
          <w:p w14:paraId="49EBD2B4" w14:textId="79EC0C42"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1536</w:t>
            </w:r>
          </w:p>
        </w:tc>
        <w:tc>
          <w:tcPr>
            <w:tcW w:w="1026" w:type="dxa"/>
          </w:tcPr>
          <w:p w14:paraId="34B81112" w14:textId="2ADF4B65"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1533</w:t>
            </w:r>
          </w:p>
        </w:tc>
      </w:tr>
      <w:tr w:rsidR="00A56B2E" w:rsidRPr="00C226AC" w14:paraId="0F746DCF" w14:textId="77777777" w:rsidTr="006833D7">
        <w:trPr>
          <w:trHeight w:val="20"/>
          <w:jc w:val="center"/>
        </w:trPr>
        <w:tc>
          <w:tcPr>
            <w:tcW w:w="4572" w:type="dxa"/>
          </w:tcPr>
          <w:p w14:paraId="46C6C155" w14:textId="58A880ED" w:rsidR="00A56B2E" w:rsidRPr="00C226AC" w:rsidRDefault="00A56B2E" w:rsidP="006833D7">
            <w:pPr>
              <w:spacing w:after="0" w:line="240" w:lineRule="auto"/>
              <w:contextualSpacing/>
              <w:rPr>
                <w:rFonts w:ascii="Times New Roman" w:hAnsi="Times New Roman" w:cs="Times New Roman"/>
                <w:sz w:val="24"/>
                <w:szCs w:val="28"/>
              </w:rPr>
            </w:pPr>
            <w:r w:rsidRPr="00C226AC">
              <w:rPr>
                <w:rFonts w:ascii="Times New Roman" w:hAnsi="Times New Roman" w:cs="Times New Roman"/>
                <w:sz w:val="24"/>
                <w:szCs w:val="28"/>
              </w:rPr>
              <w:t>в т</w:t>
            </w:r>
            <w:r w:rsidR="006833D7">
              <w:rPr>
                <w:rFonts w:ascii="Times New Roman" w:hAnsi="Times New Roman" w:cs="Times New Roman"/>
                <w:sz w:val="24"/>
                <w:szCs w:val="28"/>
              </w:rPr>
              <w:t>ом</w:t>
            </w:r>
            <w:r w:rsidRPr="00C226AC">
              <w:rPr>
                <w:rFonts w:ascii="Times New Roman" w:hAnsi="Times New Roman" w:cs="Times New Roman"/>
                <w:sz w:val="24"/>
                <w:szCs w:val="28"/>
              </w:rPr>
              <w:t xml:space="preserve"> ч</w:t>
            </w:r>
            <w:r w:rsidR="006833D7">
              <w:rPr>
                <w:rFonts w:ascii="Times New Roman" w:hAnsi="Times New Roman" w:cs="Times New Roman"/>
                <w:sz w:val="24"/>
                <w:szCs w:val="28"/>
              </w:rPr>
              <w:t>исле</w:t>
            </w:r>
            <w:r w:rsidRPr="00C226AC">
              <w:rPr>
                <w:rFonts w:ascii="Times New Roman" w:hAnsi="Times New Roman" w:cs="Times New Roman"/>
                <w:sz w:val="24"/>
                <w:szCs w:val="28"/>
              </w:rPr>
              <w:t xml:space="preserve"> врачи амбулаторно-поликлинического звена</w:t>
            </w:r>
          </w:p>
        </w:tc>
        <w:tc>
          <w:tcPr>
            <w:tcW w:w="1026" w:type="dxa"/>
          </w:tcPr>
          <w:p w14:paraId="35B7BF18" w14:textId="6F9F305E"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852</w:t>
            </w:r>
          </w:p>
        </w:tc>
        <w:tc>
          <w:tcPr>
            <w:tcW w:w="1026" w:type="dxa"/>
          </w:tcPr>
          <w:p w14:paraId="652ADD33" w14:textId="490F71AC"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864</w:t>
            </w:r>
          </w:p>
        </w:tc>
        <w:tc>
          <w:tcPr>
            <w:tcW w:w="1026" w:type="dxa"/>
          </w:tcPr>
          <w:p w14:paraId="3874D36E" w14:textId="7088A022"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841</w:t>
            </w:r>
          </w:p>
        </w:tc>
        <w:tc>
          <w:tcPr>
            <w:tcW w:w="1026" w:type="dxa"/>
          </w:tcPr>
          <w:p w14:paraId="74DFFDFF" w14:textId="44743196"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853</w:t>
            </w:r>
          </w:p>
        </w:tc>
        <w:tc>
          <w:tcPr>
            <w:tcW w:w="1026" w:type="dxa"/>
          </w:tcPr>
          <w:p w14:paraId="51F3AE8C" w14:textId="535C3709"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877</w:t>
            </w:r>
          </w:p>
        </w:tc>
      </w:tr>
      <w:tr w:rsidR="00A56B2E" w:rsidRPr="00C226AC" w14:paraId="251E327E" w14:textId="77777777" w:rsidTr="006833D7">
        <w:trPr>
          <w:trHeight w:val="20"/>
          <w:jc w:val="center"/>
        </w:trPr>
        <w:tc>
          <w:tcPr>
            <w:tcW w:w="4572" w:type="dxa"/>
          </w:tcPr>
          <w:p w14:paraId="00A54A90" w14:textId="11260ED1" w:rsidR="00A56B2E" w:rsidRPr="00C226AC" w:rsidRDefault="004932E2" w:rsidP="00C226AC">
            <w:pPr>
              <w:spacing w:after="0" w:line="240" w:lineRule="auto"/>
              <w:contextualSpacing/>
              <w:rPr>
                <w:rFonts w:ascii="Times New Roman" w:hAnsi="Times New Roman" w:cs="Times New Roman"/>
                <w:sz w:val="24"/>
                <w:szCs w:val="28"/>
              </w:rPr>
            </w:pPr>
            <w:r w:rsidRPr="00C226AC">
              <w:rPr>
                <w:rFonts w:ascii="Times New Roman" w:hAnsi="Times New Roman" w:cs="Times New Roman"/>
                <w:sz w:val="24"/>
                <w:szCs w:val="28"/>
              </w:rPr>
              <w:t>С</w:t>
            </w:r>
            <w:r w:rsidR="00A56B2E" w:rsidRPr="00C226AC">
              <w:rPr>
                <w:rFonts w:ascii="Times New Roman" w:hAnsi="Times New Roman" w:cs="Times New Roman"/>
                <w:sz w:val="24"/>
                <w:szCs w:val="28"/>
              </w:rPr>
              <w:t>редние медицинские работники (чел.)</w:t>
            </w:r>
          </w:p>
        </w:tc>
        <w:tc>
          <w:tcPr>
            <w:tcW w:w="1026" w:type="dxa"/>
          </w:tcPr>
          <w:p w14:paraId="79AF0114" w14:textId="389F1D49"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4466</w:t>
            </w:r>
          </w:p>
        </w:tc>
        <w:tc>
          <w:tcPr>
            <w:tcW w:w="1026" w:type="dxa"/>
          </w:tcPr>
          <w:p w14:paraId="49C956D9" w14:textId="4B335289"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4503</w:t>
            </w:r>
          </w:p>
        </w:tc>
        <w:tc>
          <w:tcPr>
            <w:tcW w:w="1026" w:type="dxa"/>
          </w:tcPr>
          <w:p w14:paraId="4C15A2F7" w14:textId="0AF22385"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4464</w:t>
            </w:r>
          </w:p>
        </w:tc>
        <w:tc>
          <w:tcPr>
            <w:tcW w:w="1026" w:type="dxa"/>
          </w:tcPr>
          <w:p w14:paraId="7519B94A" w14:textId="06495F51"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4395</w:t>
            </w:r>
          </w:p>
        </w:tc>
        <w:tc>
          <w:tcPr>
            <w:tcW w:w="1026" w:type="dxa"/>
          </w:tcPr>
          <w:p w14:paraId="602A17CE" w14:textId="13B829D7"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4372</w:t>
            </w:r>
          </w:p>
        </w:tc>
      </w:tr>
      <w:tr w:rsidR="00A56B2E" w:rsidRPr="00C226AC" w14:paraId="40C216B4" w14:textId="77777777" w:rsidTr="006833D7">
        <w:trPr>
          <w:trHeight w:val="20"/>
          <w:jc w:val="center"/>
        </w:trPr>
        <w:tc>
          <w:tcPr>
            <w:tcW w:w="4572" w:type="dxa"/>
          </w:tcPr>
          <w:p w14:paraId="1283CF5D" w14:textId="2D8393BE" w:rsidR="00A56B2E" w:rsidRPr="00C226AC" w:rsidRDefault="00A56B2E" w:rsidP="006833D7">
            <w:pPr>
              <w:spacing w:after="0" w:line="240" w:lineRule="auto"/>
              <w:contextualSpacing/>
              <w:rPr>
                <w:rFonts w:ascii="Times New Roman" w:hAnsi="Times New Roman" w:cs="Times New Roman"/>
                <w:sz w:val="24"/>
                <w:szCs w:val="28"/>
              </w:rPr>
            </w:pPr>
            <w:r w:rsidRPr="00C226AC">
              <w:rPr>
                <w:rFonts w:ascii="Times New Roman" w:hAnsi="Times New Roman" w:cs="Times New Roman"/>
                <w:sz w:val="24"/>
                <w:szCs w:val="28"/>
              </w:rPr>
              <w:t>в т</w:t>
            </w:r>
            <w:r w:rsidR="006833D7">
              <w:rPr>
                <w:rFonts w:ascii="Times New Roman" w:hAnsi="Times New Roman" w:cs="Times New Roman"/>
                <w:sz w:val="24"/>
                <w:szCs w:val="28"/>
              </w:rPr>
              <w:t>ом</w:t>
            </w:r>
            <w:r w:rsidRPr="00C226AC">
              <w:rPr>
                <w:rFonts w:ascii="Times New Roman" w:hAnsi="Times New Roman" w:cs="Times New Roman"/>
                <w:sz w:val="24"/>
                <w:szCs w:val="28"/>
              </w:rPr>
              <w:t xml:space="preserve"> ч</w:t>
            </w:r>
            <w:r w:rsidR="006833D7">
              <w:rPr>
                <w:rFonts w:ascii="Times New Roman" w:hAnsi="Times New Roman" w:cs="Times New Roman"/>
                <w:sz w:val="24"/>
                <w:szCs w:val="28"/>
              </w:rPr>
              <w:t>исле</w:t>
            </w:r>
            <w:r w:rsidRPr="00C226AC">
              <w:rPr>
                <w:rFonts w:ascii="Times New Roman" w:hAnsi="Times New Roman" w:cs="Times New Roman"/>
                <w:sz w:val="24"/>
                <w:szCs w:val="28"/>
              </w:rPr>
              <w:t xml:space="preserve"> средние работники амбул</w:t>
            </w:r>
            <w:r w:rsidRPr="00C226AC">
              <w:rPr>
                <w:rFonts w:ascii="Times New Roman" w:hAnsi="Times New Roman" w:cs="Times New Roman"/>
                <w:sz w:val="24"/>
                <w:szCs w:val="28"/>
              </w:rPr>
              <w:t>а</w:t>
            </w:r>
            <w:r w:rsidRPr="00C226AC">
              <w:rPr>
                <w:rFonts w:ascii="Times New Roman" w:hAnsi="Times New Roman" w:cs="Times New Roman"/>
                <w:sz w:val="24"/>
                <w:szCs w:val="28"/>
              </w:rPr>
              <w:t>торно-поликлинического звена</w:t>
            </w:r>
          </w:p>
        </w:tc>
        <w:tc>
          <w:tcPr>
            <w:tcW w:w="1026" w:type="dxa"/>
          </w:tcPr>
          <w:p w14:paraId="7BCDFC10" w14:textId="47DA4A2B"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2342</w:t>
            </w:r>
          </w:p>
        </w:tc>
        <w:tc>
          <w:tcPr>
            <w:tcW w:w="1026" w:type="dxa"/>
          </w:tcPr>
          <w:p w14:paraId="284BF610" w14:textId="1C5C1FC0"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2294</w:t>
            </w:r>
          </w:p>
        </w:tc>
        <w:tc>
          <w:tcPr>
            <w:tcW w:w="1026" w:type="dxa"/>
          </w:tcPr>
          <w:p w14:paraId="052B8E38" w14:textId="153AD135"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2277</w:t>
            </w:r>
          </w:p>
        </w:tc>
        <w:tc>
          <w:tcPr>
            <w:tcW w:w="1026" w:type="dxa"/>
          </w:tcPr>
          <w:p w14:paraId="72FBBBFA" w14:textId="0C78AA89"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2215</w:t>
            </w:r>
          </w:p>
        </w:tc>
        <w:tc>
          <w:tcPr>
            <w:tcW w:w="1026" w:type="dxa"/>
          </w:tcPr>
          <w:p w14:paraId="65B6D01D" w14:textId="1B29E138" w:rsidR="00A56B2E" w:rsidRPr="00C226AC" w:rsidRDefault="00A56B2E" w:rsidP="00C226AC">
            <w:pPr>
              <w:spacing w:after="0" w:line="240" w:lineRule="auto"/>
              <w:contextualSpacing/>
              <w:jc w:val="center"/>
              <w:rPr>
                <w:rFonts w:ascii="Times New Roman" w:hAnsi="Times New Roman" w:cs="Times New Roman"/>
                <w:sz w:val="24"/>
                <w:szCs w:val="28"/>
              </w:rPr>
            </w:pPr>
            <w:r w:rsidRPr="00C226AC">
              <w:rPr>
                <w:rFonts w:ascii="Times New Roman" w:hAnsi="Times New Roman" w:cs="Times New Roman"/>
                <w:sz w:val="24"/>
                <w:szCs w:val="28"/>
              </w:rPr>
              <w:t>2290</w:t>
            </w:r>
          </w:p>
        </w:tc>
      </w:tr>
    </w:tbl>
    <w:p w14:paraId="0A3B1A59" w14:textId="77777777" w:rsidR="005E0AE9" w:rsidRPr="00884CD3" w:rsidRDefault="005E0AE9" w:rsidP="00884CD3">
      <w:pPr>
        <w:spacing w:after="0" w:line="240" w:lineRule="auto"/>
        <w:ind w:firstLine="709"/>
        <w:jc w:val="both"/>
        <w:rPr>
          <w:rFonts w:ascii="Times New Roman" w:hAnsi="Times New Roman" w:cs="Times New Roman"/>
          <w:sz w:val="28"/>
          <w:szCs w:val="28"/>
          <w:highlight w:val="yellow"/>
        </w:rPr>
      </w:pPr>
    </w:p>
    <w:p w14:paraId="4A90D3EC" w14:textId="35955EE9" w:rsidR="00AB3098" w:rsidRPr="00884CD3" w:rsidRDefault="00AB309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Обеспеченность</w:t>
      </w:r>
      <w:proofErr w:type="gramEnd"/>
      <w:r w:rsidRPr="00884CD3">
        <w:rPr>
          <w:rFonts w:ascii="Times New Roman" w:hAnsi="Times New Roman" w:cs="Times New Roman"/>
          <w:sz w:val="28"/>
          <w:szCs w:val="28"/>
        </w:rPr>
        <w:t xml:space="preserve"> как врачебными кадрами, так и средним медицинским персоналом снизилась и составляет 45,4 на 10 тыс. населения по врачам (РФ</w:t>
      </w:r>
      <w:r w:rsidR="000F629E" w:rsidRPr="00884CD3">
        <w:rPr>
          <w:rFonts w:ascii="Times New Roman" w:hAnsi="Times New Roman" w:cs="Times New Roman"/>
          <w:sz w:val="28"/>
          <w:szCs w:val="28"/>
        </w:rPr>
        <w:t xml:space="preserve"> 2022 г.</w:t>
      </w:r>
      <w:r w:rsidRPr="00884CD3">
        <w:rPr>
          <w:rFonts w:ascii="Times New Roman" w:hAnsi="Times New Roman" w:cs="Times New Roman"/>
          <w:sz w:val="28"/>
          <w:szCs w:val="28"/>
        </w:rPr>
        <w:t xml:space="preserve"> </w:t>
      </w:r>
      <w:r w:rsidR="000F629E"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0F629E" w:rsidRPr="00884CD3">
        <w:rPr>
          <w:rFonts w:ascii="Times New Roman" w:hAnsi="Times New Roman" w:cs="Times New Roman"/>
          <w:sz w:val="28"/>
          <w:szCs w:val="28"/>
        </w:rPr>
        <w:t>36,8</w:t>
      </w:r>
      <w:r w:rsidR="006833D7">
        <w:rPr>
          <w:rFonts w:ascii="Times New Roman" w:hAnsi="Times New Roman" w:cs="Times New Roman"/>
          <w:sz w:val="28"/>
          <w:szCs w:val="28"/>
        </w:rPr>
        <w:t>, С</w:t>
      </w:r>
      <w:r w:rsidRPr="00884CD3">
        <w:rPr>
          <w:rFonts w:ascii="Times New Roman" w:hAnsi="Times New Roman" w:cs="Times New Roman"/>
          <w:sz w:val="28"/>
          <w:szCs w:val="28"/>
        </w:rPr>
        <w:t>ФО</w:t>
      </w:r>
      <w:r w:rsidR="000F629E" w:rsidRPr="00884CD3">
        <w:rPr>
          <w:rFonts w:ascii="Times New Roman" w:hAnsi="Times New Roman" w:cs="Times New Roman"/>
          <w:sz w:val="28"/>
          <w:szCs w:val="28"/>
        </w:rPr>
        <w:t xml:space="preserve"> 2022 г. </w:t>
      </w:r>
      <w:r w:rsidR="001A7D1F" w:rsidRPr="00884CD3">
        <w:rPr>
          <w:rFonts w:ascii="Times New Roman" w:hAnsi="Times New Roman" w:cs="Times New Roman"/>
          <w:sz w:val="28"/>
          <w:szCs w:val="28"/>
        </w:rPr>
        <w:t xml:space="preserve">– </w:t>
      </w:r>
      <w:r w:rsidR="000F629E" w:rsidRPr="00884CD3">
        <w:rPr>
          <w:rFonts w:ascii="Times New Roman" w:hAnsi="Times New Roman" w:cs="Times New Roman"/>
          <w:sz w:val="28"/>
          <w:szCs w:val="28"/>
        </w:rPr>
        <w:t>36,9</w:t>
      </w:r>
      <w:r w:rsidRPr="00884CD3">
        <w:rPr>
          <w:rFonts w:ascii="Times New Roman" w:hAnsi="Times New Roman" w:cs="Times New Roman"/>
          <w:sz w:val="28"/>
          <w:szCs w:val="28"/>
        </w:rPr>
        <w:t xml:space="preserve">), по среднему медперсоналу – 129,6 на 10 тыс. населения (РФ </w:t>
      </w:r>
      <w:r w:rsidR="000F629E" w:rsidRPr="00884CD3">
        <w:rPr>
          <w:rFonts w:ascii="Times New Roman" w:hAnsi="Times New Roman" w:cs="Times New Roman"/>
          <w:sz w:val="28"/>
          <w:szCs w:val="28"/>
        </w:rPr>
        <w:t>2022 г. – 80,7</w:t>
      </w:r>
      <w:r w:rsidR="006833D7">
        <w:rPr>
          <w:rFonts w:ascii="Times New Roman" w:hAnsi="Times New Roman" w:cs="Times New Roman"/>
          <w:sz w:val="28"/>
          <w:szCs w:val="28"/>
        </w:rPr>
        <w:t xml:space="preserve"> , С</w:t>
      </w:r>
      <w:r w:rsidRPr="00884CD3">
        <w:rPr>
          <w:rFonts w:ascii="Times New Roman" w:hAnsi="Times New Roman" w:cs="Times New Roman"/>
          <w:sz w:val="28"/>
          <w:szCs w:val="28"/>
        </w:rPr>
        <w:t xml:space="preserve">ФО </w:t>
      </w:r>
      <w:r w:rsidR="000F629E" w:rsidRPr="00884CD3">
        <w:rPr>
          <w:rFonts w:ascii="Times New Roman" w:hAnsi="Times New Roman" w:cs="Times New Roman"/>
          <w:sz w:val="28"/>
          <w:szCs w:val="28"/>
        </w:rPr>
        <w:t xml:space="preserve">2022 г. </w:t>
      </w:r>
      <w:r w:rsidR="001A7D1F" w:rsidRPr="00884CD3">
        <w:rPr>
          <w:rFonts w:ascii="Times New Roman" w:hAnsi="Times New Roman" w:cs="Times New Roman"/>
          <w:sz w:val="28"/>
          <w:szCs w:val="28"/>
        </w:rPr>
        <w:t xml:space="preserve">– </w:t>
      </w:r>
      <w:r w:rsidR="000F629E" w:rsidRPr="00884CD3">
        <w:rPr>
          <w:rFonts w:ascii="Times New Roman" w:hAnsi="Times New Roman" w:cs="Times New Roman"/>
          <w:sz w:val="28"/>
          <w:szCs w:val="28"/>
        </w:rPr>
        <w:t>87,2</w:t>
      </w:r>
      <w:r w:rsidRPr="00884CD3">
        <w:rPr>
          <w:rFonts w:ascii="Times New Roman" w:hAnsi="Times New Roman" w:cs="Times New Roman"/>
          <w:sz w:val="28"/>
          <w:szCs w:val="28"/>
        </w:rPr>
        <w:t>).</w:t>
      </w:r>
    </w:p>
    <w:p w14:paraId="3E66E517" w14:textId="77777777" w:rsidR="006833D7" w:rsidRDefault="006833D7" w:rsidP="00884CD3">
      <w:pPr>
        <w:spacing w:after="0" w:line="240" w:lineRule="auto"/>
        <w:ind w:firstLine="709"/>
        <w:jc w:val="both"/>
        <w:rPr>
          <w:rFonts w:ascii="Times New Roman" w:hAnsi="Times New Roman" w:cs="Times New Roman"/>
          <w:sz w:val="28"/>
          <w:szCs w:val="28"/>
        </w:rPr>
      </w:pPr>
    </w:p>
    <w:p w14:paraId="311EE2EC" w14:textId="23D773A1" w:rsidR="00AB3098" w:rsidRDefault="00043D33" w:rsidP="003D37C5">
      <w:pPr>
        <w:spacing w:after="0" w:line="240" w:lineRule="auto"/>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4932E2" w:rsidRPr="00884CD3">
        <w:rPr>
          <w:rFonts w:ascii="Times New Roman" w:hAnsi="Times New Roman" w:cs="Times New Roman"/>
          <w:sz w:val="28"/>
          <w:szCs w:val="28"/>
        </w:rPr>
        <w:t>50</w:t>
      </w:r>
    </w:p>
    <w:p w14:paraId="0C6F7209" w14:textId="77777777" w:rsidR="006833D7" w:rsidRPr="00884CD3" w:rsidRDefault="006833D7" w:rsidP="00884CD3">
      <w:pPr>
        <w:spacing w:after="0" w:line="240" w:lineRule="auto"/>
        <w:ind w:firstLine="709"/>
        <w:jc w:val="both"/>
        <w:rPr>
          <w:rFonts w:ascii="Times New Roman" w:hAnsi="Times New Roman" w:cs="Times New Roman"/>
          <w:sz w:val="28"/>
          <w:szCs w:val="28"/>
        </w:rPr>
      </w:pPr>
    </w:p>
    <w:p w14:paraId="6D47D85D" w14:textId="5D874058" w:rsidR="00043D33" w:rsidRPr="00884CD3" w:rsidRDefault="00043D33" w:rsidP="003D37C5">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Обеспеченность медицинскими работниками</w:t>
      </w:r>
    </w:p>
    <w:p w14:paraId="6EF23925" w14:textId="77777777" w:rsidR="00043D33" w:rsidRPr="00884CD3" w:rsidRDefault="00043D33" w:rsidP="00884CD3">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303"/>
        <w:gridCol w:w="960"/>
        <w:gridCol w:w="981"/>
        <w:gridCol w:w="1117"/>
        <w:gridCol w:w="946"/>
        <w:gridCol w:w="1053"/>
      </w:tblGrid>
      <w:tr w:rsidR="00342722" w:rsidRPr="003D37C5" w14:paraId="008896EC" w14:textId="77777777" w:rsidTr="003D37C5">
        <w:trPr>
          <w:trHeight w:val="20"/>
          <w:tblHeader/>
          <w:jc w:val="center"/>
        </w:trPr>
        <w:tc>
          <w:tcPr>
            <w:tcW w:w="4303" w:type="dxa"/>
            <w:tcBorders>
              <w:top w:val="single" w:sz="4" w:space="0" w:color="000000"/>
              <w:left w:val="single" w:sz="4" w:space="0" w:color="000000"/>
              <w:bottom w:val="single" w:sz="4" w:space="0" w:color="000000"/>
              <w:right w:val="single" w:sz="4" w:space="0" w:color="000000"/>
            </w:tcBorders>
          </w:tcPr>
          <w:p w14:paraId="08F43794" w14:textId="77777777" w:rsidR="00342722" w:rsidRPr="003D37C5" w:rsidRDefault="00342722" w:rsidP="003D37C5">
            <w:pPr>
              <w:widowControl w:val="0"/>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Показатель</w:t>
            </w:r>
          </w:p>
        </w:tc>
        <w:tc>
          <w:tcPr>
            <w:tcW w:w="960" w:type="dxa"/>
            <w:tcBorders>
              <w:top w:val="single" w:sz="4" w:space="0" w:color="000000"/>
              <w:left w:val="single" w:sz="4" w:space="0" w:color="000000"/>
              <w:bottom w:val="single" w:sz="4" w:space="0" w:color="000000"/>
              <w:right w:val="single" w:sz="4" w:space="0" w:color="000000"/>
            </w:tcBorders>
          </w:tcPr>
          <w:p w14:paraId="001D983C" w14:textId="4CFDDBB6" w:rsidR="00342722" w:rsidRPr="003D37C5" w:rsidRDefault="00342722" w:rsidP="003D37C5">
            <w:pPr>
              <w:widowControl w:val="0"/>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2019 г.</w:t>
            </w:r>
          </w:p>
        </w:tc>
        <w:tc>
          <w:tcPr>
            <w:tcW w:w="981" w:type="dxa"/>
            <w:tcBorders>
              <w:top w:val="single" w:sz="4" w:space="0" w:color="000000"/>
              <w:left w:val="single" w:sz="4" w:space="0" w:color="000000"/>
              <w:bottom w:val="single" w:sz="4" w:space="0" w:color="000000"/>
              <w:right w:val="single" w:sz="4" w:space="0" w:color="000000"/>
            </w:tcBorders>
          </w:tcPr>
          <w:p w14:paraId="0A65F51D" w14:textId="79FD9318" w:rsidR="00342722" w:rsidRPr="003D37C5" w:rsidRDefault="00342722" w:rsidP="003D37C5">
            <w:pPr>
              <w:widowControl w:val="0"/>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2020 г.</w:t>
            </w:r>
          </w:p>
        </w:tc>
        <w:tc>
          <w:tcPr>
            <w:tcW w:w="1117" w:type="dxa"/>
            <w:tcBorders>
              <w:top w:val="single" w:sz="4" w:space="0" w:color="000000"/>
              <w:left w:val="single" w:sz="4" w:space="0" w:color="000000"/>
              <w:bottom w:val="single" w:sz="4" w:space="0" w:color="000000"/>
              <w:right w:val="single" w:sz="4" w:space="0" w:color="000000"/>
            </w:tcBorders>
          </w:tcPr>
          <w:p w14:paraId="04791FAC" w14:textId="1000E6F9" w:rsidR="00342722" w:rsidRPr="003D37C5" w:rsidRDefault="00342722" w:rsidP="003D37C5">
            <w:pPr>
              <w:widowControl w:val="0"/>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2021 г.</w:t>
            </w:r>
          </w:p>
        </w:tc>
        <w:tc>
          <w:tcPr>
            <w:tcW w:w="946" w:type="dxa"/>
            <w:tcBorders>
              <w:top w:val="single" w:sz="4" w:space="0" w:color="000000"/>
              <w:left w:val="single" w:sz="4" w:space="0" w:color="000000"/>
              <w:bottom w:val="single" w:sz="4" w:space="0" w:color="000000"/>
              <w:right w:val="single" w:sz="4" w:space="0" w:color="000000"/>
            </w:tcBorders>
          </w:tcPr>
          <w:p w14:paraId="35C0CBF0" w14:textId="41E2A537" w:rsidR="00342722" w:rsidRPr="003D37C5" w:rsidRDefault="00342722" w:rsidP="003D37C5">
            <w:pPr>
              <w:widowControl w:val="0"/>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2022 г.</w:t>
            </w:r>
          </w:p>
        </w:tc>
        <w:tc>
          <w:tcPr>
            <w:tcW w:w="1053" w:type="dxa"/>
            <w:tcBorders>
              <w:top w:val="single" w:sz="4" w:space="0" w:color="000000"/>
              <w:left w:val="single" w:sz="4" w:space="0" w:color="000000"/>
              <w:bottom w:val="single" w:sz="4" w:space="0" w:color="000000"/>
              <w:right w:val="single" w:sz="4" w:space="0" w:color="000000"/>
            </w:tcBorders>
          </w:tcPr>
          <w:p w14:paraId="405C8531" w14:textId="3F10BB52" w:rsidR="00342722" w:rsidRPr="003D37C5" w:rsidRDefault="00342722" w:rsidP="003D37C5">
            <w:pPr>
              <w:widowControl w:val="0"/>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2023 г.</w:t>
            </w:r>
          </w:p>
        </w:tc>
      </w:tr>
      <w:tr w:rsidR="00342722" w:rsidRPr="003D37C5" w14:paraId="2AB56CB7" w14:textId="77777777" w:rsidTr="003D37C5">
        <w:trPr>
          <w:trHeight w:val="20"/>
          <w:jc w:val="center"/>
        </w:trPr>
        <w:tc>
          <w:tcPr>
            <w:tcW w:w="4303" w:type="dxa"/>
            <w:tcBorders>
              <w:top w:val="single" w:sz="4" w:space="0" w:color="000000"/>
              <w:left w:val="single" w:sz="4" w:space="0" w:color="000000"/>
              <w:bottom w:val="single" w:sz="4" w:space="0" w:color="000000"/>
              <w:right w:val="single" w:sz="4" w:space="0" w:color="000000"/>
            </w:tcBorders>
          </w:tcPr>
          <w:p w14:paraId="131281A7" w14:textId="2D52348D" w:rsidR="00342722" w:rsidRPr="003D37C5" w:rsidRDefault="002D1009" w:rsidP="003D37C5">
            <w:pPr>
              <w:spacing w:after="0" w:line="240" w:lineRule="auto"/>
              <w:contextualSpacing/>
              <w:rPr>
                <w:rFonts w:ascii="Times New Roman" w:hAnsi="Times New Roman" w:cs="Times New Roman"/>
                <w:sz w:val="24"/>
                <w:szCs w:val="28"/>
              </w:rPr>
            </w:pPr>
            <w:r w:rsidRPr="003D37C5">
              <w:rPr>
                <w:rFonts w:ascii="Times New Roman" w:hAnsi="Times New Roman" w:cs="Times New Roman"/>
                <w:sz w:val="24"/>
                <w:szCs w:val="28"/>
              </w:rPr>
              <w:t>О</w:t>
            </w:r>
            <w:r w:rsidR="00342722" w:rsidRPr="003D37C5">
              <w:rPr>
                <w:rFonts w:ascii="Times New Roman" w:hAnsi="Times New Roman" w:cs="Times New Roman"/>
                <w:sz w:val="24"/>
                <w:szCs w:val="28"/>
              </w:rPr>
              <w:t>беспеченность врачами на 10 тыс. населения</w:t>
            </w:r>
          </w:p>
        </w:tc>
        <w:tc>
          <w:tcPr>
            <w:tcW w:w="960" w:type="dxa"/>
            <w:tcBorders>
              <w:top w:val="single" w:sz="4" w:space="0" w:color="000000"/>
              <w:left w:val="single" w:sz="4" w:space="0" w:color="000000"/>
              <w:bottom w:val="single" w:sz="4" w:space="0" w:color="000000"/>
              <w:right w:val="single" w:sz="4" w:space="0" w:color="000000"/>
            </w:tcBorders>
          </w:tcPr>
          <w:p w14:paraId="72A30990"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45,0</w:t>
            </w:r>
          </w:p>
        </w:tc>
        <w:tc>
          <w:tcPr>
            <w:tcW w:w="981" w:type="dxa"/>
            <w:tcBorders>
              <w:top w:val="single" w:sz="4" w:space="0" w:color="000000"/>
              <w:left w:val="single" w:sz="4" w:space="0" w:color="000000"/>
              <w:bottom w:val="single" w:sz="4" w:space="0" w:color="000000"/>
              <w:right w:val="single" w:sz="4" w:space="0" w:color="000000"/>
            </w:tcBorders>
          </w:tcPr>
          <w:p w14:paraId="73B2BF23"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45,6</w:t>
            </w:r>
          </w:p>
        </w:tc>
        <w:tc>
          <w:tcPr>
            <w:tcW w:w="1117" w:type="dxa"/>
            <w:tcBorders>
              <w:top w:val="single" w:sz="4" w:space="0" w:color="000000"/>
              <w:left w:val="single" w:sz="4" w:space="0" w:color="000000"/>
              <w:bottom w:val="single" w:sz="4" w:space="0" w:color="000000"/>
              <w:right w:val="single" w:sz="4" w:space="0" w:color="000000"/>
            </w:tcBorders>
          </w:tcPr>
          <w:p w14:paraId="2B5B9C39"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44,8</w:t>
            </w:r>
          </w:p>
        </w:tc>
        <w:tc>
          <w:tcPr>
            <w:tcW w:w="946" w:type="dxa"/>
            <w:tcBorders>
              <w:top w:val="single" w:sz="4" w:space="0" w:color="000000"/>
              <w:left w:val="single" w:sz="4" w:space="0" w:color="000000"/>
              <w:bottom w:val="single" w:sz="4" w:space="0" w:color="000000"/>
              <w:right w:val="single" w:sz="4" w:space="0" w:color="000000"/>
            </w:tcBorders>
          </w:tcPr>
          <w:p w14:paraId="74850FF2"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45,5</w:t>
            </w:r>
          </w:p>
        </w:tc>
        <w:tc>
          <w:tcPr>
            <w:tcW w:w="1053" w:type="dxa"/>
            <w:tcBorders>
              <w:top w:val="single" w:sz="4" w:space="0" w:color="000000"/>
              <w:left w:val="single" w:sz="4" w:space="0" w:color="000000"/>
              <w:bottom w:val="single" w:sz="4" w:space="0" w:color="000000"/>
              <w:right w:val="single" w:sz="4" w:space="0" w:color="000000"/>
            </w:tcBorders>
          </w:tcPr>
          <w:p w14:paraId="2FC19D91"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45,4</w:t>
            </w:r>
          </w:p>
        </w:tc>
      </w:tr>
      <w:tr w:rsidR="00342722" w:rsidRPr="003D37C5" w14:paraId="0E602DC7" w14:textId="77777777" w:rsidTr="003D37C5">
        <w:trPr>
          <w:trHeight w:val="20"/>
          <w:jc w:val="center"/>
        </w:trPr>
        <w:tc>
          <w:tcPr>
            <w:tcW w:w="4303" w:type="dxa"/>
            <w:tcBorders>
              <w:top w:val="single" w:sz="4" w:space="0" w:color="000000"/>
              <w:left w:val="single" w:sz="4" w:space="0" w:color="000000"/>
              <w:bottom w:val="single" w:sz="4" w:space="0" w:color="000000"/>
              <w:right w:val="single" w:sz="4" w:space="0" w:color="000000"/>
            </w:tcBorders>
          </w:tcPr>
          <w:p w14:paraId="0D186A0C" w14:textId="135EBD13" w:rsidR="00342722" w:rsidRPr="003D37C5" w:rsidRDefault="002D1009" w:rsidP="003D37C5">
            <w:pPr>
              <w:spacing w:after="0" w:line="240" w:lineRule="auto"/>
              <w:contextualSpacing/>
              <w:rPr>
                <w:rFonts w:ascii="Times New Roman" w:hAnsi="Times New Roman" w:cs="Times New Roman"/>
                <w:sz w:val="24"/>
                <w:szCs w:val="28"/>
              </w:rPr>
            </w:pPr>
            <w:r w:rsidRPr="003D37C5">
              <w:rPr>
                <w:rFonts w:ascii="Times New Roman" w:hAnsi="Times New Roman" w:cs="Times New Roman"/>
                <w:sz w:val="24"/>
                <w:szCs w:val="28"/>
              </w:rPr>
              <w:t>О</w:t>
            </w:r>
            <w:r w:rsidR="00342722" w:rsidRPr="003D37C5">
              <w:rPr>
                <w:rFonts w:ascii="Times New Roman" w:hAnsi="Times New Roman" w:cs="Times New Roman"/>
                <w:sz w:val="24"/>
                <w:szCs w:val="28"/>
              </w:rPr>
              <w:t>беспеченность средним медицинским персоналом на 10 тыс. населения</w:t>
            </w:r>
          </w:p>
        </w:tc>
        <w:tc>
          <w:tcPr>
            <w:tcW w:w="960" w:type="dxa"/>
            <w:tcBorders>
              <w:top w:val="single" w:sz="4" w:space="0" w:color="000000"/>
              <w:left w:val="single" w:sz="4" w:space="0" w:color="000000"/>
              <w:bottom w:val="single" w:sz="4" w:space="0" w:color="000000"/>
              <w:right w:val="single" w:sz="4" w:space="0" w:color="000000"/>
            </w:tcBorders>
          </w:tcPr>
          <w:p w14:paraId="7A5964AE"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137,7</w:t>
            </w:r>
          </w:p>
        </w:tc>
        <w:tc>
          <w:tcPr>
            <w:tcW w:w="981" w:type="dxa"/>
            <w:tcBorders>
              <w:top w:val="single" w:sz="4" w:space="0" w:color="000000"/>
              <w:left w:val="single" w:sz="4" w:space="0" w:color="000000"/>
              <w:bottom w:val="single" w:sz="4" w:space="0" w:color="000000"/>
              <w:right w:val="single" w:sz="4" w:space="0" w:color="000000"/>
            </w:tcBorders>
          </w:tcPr>
          <w:p w14:paraId="52785594"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137,5</w:t>
            </w:r>
          </w:p>
        </w:tc>
        <w:tc>
          <w:tcPr>
            <w:tcW w:w="1117" w:type="dxa"/>
            <w:tcBorders>
              <w:top w:val="single" w:sz="4" w:space="0" w:color="000000"/>
              <w:left w:val="single" w:sz="4" w:space="0" w:color="000000"/>
              <w:bottom w:val="single" w:sz="4" w:space="0" w:color="000000"/>
              <w:right w:val="single" w:sz="4" w:space="0" w:color="000000"/>
            </w:tcBorders>
          </w:tcPr>
          <w:p w14:paraId="6D77FE08"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135,1</w:t>
            </w:r>
          </w:p>
        </w:tc>
        <w:tc>
          <w:tcPr>
            <w:tcW w:w="946" w:type="dxa"/>
            <w:tcBorders>
              <w:top w:val="single" w:sz="4" w:space="0" w:color="000000"/>
              <w:left w:val="single" w:sz="4" w:space="0" w:color="000000"/>
              <w:bottom w:val="single" w:sz="4" w:space="0" w:color="000000"/>
              <w:right w:val="single" w:sz="4" w:space="0" w:color="000000"/>
            </w:tcBorders>
          </w:tcPr>
          <w:p w14:paraId="2F596EFF"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130,3</w:t>
            </w:r>
          </w:p>
        </w:tc>
        <w:tc>
          <w:tcPr>
            <w:tcW w:w="1053" w:type="dxa"/>
            <w:tcBorders>
              <w:top w:val="single" w:sz="4" w:space="0" w:color="000000"/>
              <w:left w:val="single" w:sz="4" w:space="0" w:color="000000"/>
              <w:bottom w:val="single" w:sz="4" w:space="0" w:color="000000"/>
              <w:right w:val="single" w:sz="4" w:space="0" w:color="000000"/>
            </w:tcBorders>
          </w:tcPr>
          <w:p w14:paraId="1503EA4E"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129,6</w:t>
            </w:r>
          </w:p>
        </w:tc>
      </w:tr>
      <w:tr w:rsidR="00342722" w:rsidRPr="003D37C5" w14:paraId="4C89C1C4" w14:textId="77777777" w:rsidTr="003D37C5">
        <w:trPr>
          <w:trHeight w:val="20"/>
          <w:jc w:val="center"/>
        </w:trPr>
        <w:tc>
          <w:tcPr>
            <w:tcW w:w="4303" w:type="dxa"/>
            <w:tcBorders>
              <w:top w:val="single" w:sz="4" w:space="0" w:color="000000"/>
              <w:left w:val="single" w:sz="4" w:space="0" w:color="000000"/>
              <w:bottom w:val="single" w:sz="4" w:space="0" w:color="000000"/>
              <w:right w:val="single" w:sz="4" w:space="0" w:color="000000"/>
            </w:tcBorders>
          </w:tcPr>
          <w:p w14:paraId="1AC8DFBF" w14:textId="693DD2DB" w:rsidR="00342722" w:rsidRPr="003D37C5" w:rsidRDefault="002D1009" w:rsidP="003D37C5">
            <w:pPr>
              <w:spacing w:after="0" w:line="240" w:lineRule="auto"/>
              <w:contextualSpacing/>
              <w:rPr>
                <w:rFonts w:ascii="Times New Roman" w:hAnsi="Times New Roman" w:cs="Times New Roman"/>
                <w:sz w:val="24"/>
                <w:szCs w:val="28"/>
              </w:rPr>
            </w:pPr>
            <w:r w:rsidRPr="003D37C5">
              <w:rPr>
                <w:rFonts w:ascii="Times New Roman" w:hAnsi="Times New Roman" w:cs="Times New Roman"/>
                <w:sz w:val="24"/>
                <w:szCs w:val="28"/>
              </w:rPr>
              <w:t>У</w:t>
            </w:r>
            <w:r w:rsidR="00342722" w:rsidRPr="003D37C5">
              <w:rPr>
                <w:rFonts w:ascii="Times New Roman" w:hAnsi="Times New Roman" w:cs="Times New Roman"/>
                <w:sz w:val="24"/>
                <w:szCs w:val="28"/>
              </w:rPr>
              <w:t>комплектованность врачами</w:t>
            </w:r>
          </w:p>
        </w:tc>
        <w:tc>
          <w:tcPr>
            <w:tcW w:w="960" w:type="dxa"/>
            <w:tcBorders>
              <w:top w:val="single" w:sz="4" w:space="0" w:color="000000"/>
              <w:left w:val="single" w:sz="4" w:space="0" w:color="000000"/>
              <w:bottom w:val="single" w:sz="4" w:space="0" w:color="000000"/>
              <w:right w:val="single" w:sz="4" w:space="0" w:color="000000"/>
            </w:tcBorders>
          </w:tcPr>
          <w:p w14:paraId="51914721"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85,5%</w:t>
            </w:r>
          </w:p>
        </w:tc>
        <w:tc>
          <w:tcPr>
            <w:tcW w:w="981" w:type="dxa"/>
            <w:tcBorders>
              <w:top w:val="single" w:sz="4" w:space="0" w:color="000000"/>
              <w:left w:val="single" w:sz="4" w:space="0" w:color="000000"/>
              <w:bottom w:val="single" w:sz="4" w:space="0" w:color="000000"/>
              <w:right w:val="single" w:sz="4" w:space="0" w:color="000000"/>
            </w:tcBorders>
          </w:tcPr>
          <w:p w14:paraId="4D629015"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87,3%</w:t>
            </w:r>
          </w:p>
        </w:tc>
        <w:tc>
          <w:tcPr>
            <w:tcW w:w="1117" w:type="dxa"/>
            <w:tcBorders>
              <w:top w:val="single" w:sz="4" w:space="0" w:color="000000"/>
              <w:left w:val="single" w:sz="4" w:space="0" w:color="000000"/>
              <w:bottom w:val="single" w:sz="4" w:space="0" w:color="000000"/>
              <w:right w:val="single" w:sz="4" w:space="0" w:color="000000"/>
            </w:tcBorders>
          </w:tcPr>
          <w:p w14:paraId="593E6053"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85,6%</w:t>
            </w:r>
          </w:p>
        </w:tc>
        <w:tc>
          <w:tcPr>
            <w:tcW w:w="946" w:type="dxa"/>
            <w:tcBorders>
              <w:top w:val="single" w:sz="4" w:space="0" w:color="000000"/>
              <w:left w:val="single" w:sz="4" w:space="0" w:color="000000"/>
              <w:bottom w:val="single" w:sz="4" w:space="0" w:color="000000"/>
              <w:right w:val="single" w:sz="4" w:space="0" w:color="000000"/>
            </w:tcBorders>
          </w:tcPr>
          <w:p w14:paraId="4902432B"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87,6%</w:t>
            </w:r>
          </w:p>
        </w:tc>
        <w:tc>
          <w:tcPr>
            <w:tcW w:w="1053" w:type="dxa"/>
            <w:tcBorders>
              <w:top w:val="single" w:sz="4" w:space="0" w:color="000000"/>
              <w:left w:val="single" w:sz="4" w:space="0" w:color="000000"/>
              <w:bottom w:val="single" w:sz="4" w:space="0" w:color="000000"/>
              <w:right w:val="single" w:sz="4" w:space="0" w:color="000000"/>
            </w:tcBorders>
          </w:tcPr>
          <w:p w14:paraId="76D79B7D"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90,6%</w:t>
            </w:r>
          </w:p>
        </w:tc>
      </w:tr>
      <w:tr w:rsidR="00342722" w:rsidRPr="003D37C5" w14:paraId="14F6C961" w14:textId="77777777" w:rsidTr="003D37C5">
        <w:trPr>
          <w:trHeight w:val="20"/>
          <w:jc w:val="center"/>
        </w:trPr>
        <w:tc>
          <w:tcPr>
            <w:tcW w:w="4303" w:type="dxa"/>
            <w:tcBorders>
              <w:top w:val="single" w:sz="4" w:space="0" w:color="000000"/>
              <w:left w:val="single" w:sz="4" w:space="0" w:color="000000"/>
              <w:bottom w:val="single" w:sz="4" w:space="0" w:color="000000"/>
              <w:right w:val="single" w:sz="4" w:space="0" w:color="000000"/>
            </w:tcBorders>
          </w:tcPr>
          <w:p w14:paraId="5BDB54EB" w14:textId="3B8CE742" w:rsidR="00342722" w:rsidRPr="003D37C5" w:rsidRDefault="002D1009" w:rsidP="003D37C5">
            <w:pPr>
              <w:spacing w:after="0" w:line="240" w:lineRule="auto"/>
              <w:contextualSpacing/>
              <w:rPr>
                <w:rFonts w:ascii="Times New Roman" w:hAnsi="Times New Roman" w:cs="Times New Roman"/>
                <w:sz w:val="24"/>
                <w:szCs w:val="28"/>
              </w:rPr>
            </w:pPr>
            <w:r w:rsidRPr="003D37C5">
              <w:rPr>
                <w:rFonts w:ascii="Times New Roman" w:hAnsi="Times New Roman" w:cs="Times New Roman"/>
                <w:sz w:val="24"/>
                <w:szCs w:val="28"/>
              </w:rPr>
              <w:t>У</w:t>
            </w:r>
            <w:r w:rsidR="00342722" w:rsidRPr="003D37C5">
              <w:rPr>
                <w:rFonts w:ascii="Times New Roman" w:hAnsi="Times New Roman" w:cs="Times New Roman"/>
                <w:sz w:val="24"/>
                <w:szCs w:val="28"/>
              </w:rPr>
              <w:t>комплектованность средними</w:t>
            </w:r>
            <w:r w:rsidRPr="003D37C5">
              <w:rPr>
                <w:rFonts w:ascii="Times New Roman" w:hAnsi="Times New Roman" w:cs="Times New Roman"/>
                <w:sz w:val="24"/>
                <w:szCs w:val="28"/>
              </w:rPr>
              <w:t xml:space="preserve"> мед</w:t>
            </w:r>
            <w:r w:rsidRPr="003D37C5">
              <w:rPr>
                <w:rFonts w:ascii="Times New Roman" w:hAnsi="Times New Roman" w:cs="Times New Roman"/>
                <w:sz w:val="24"/>
                <w:szCs w:val="28"/>
              </w:rPr>
              <w:t>и</w:t>
            </w:r>
            <w:r w:rsidRPr="003D37C5">
              <w:rPr>
                <w:rFonts w:ascii="Times New Roman" w:hAnsi="Times New Roman" w:cs="Times New Roman"/>
                <w:sz w:val="24"/>
                <w:szCs w:val="28"/>
              </w:rPr>
              <w:t>цинскими работниками</w:t>
            </w:r>
          </w:p>
        </w:tc>
        <w:tc>
          <w:tcPr>
            <w:tcW w:w="960" w:type="dxa"/>
            <w:tcBorders>
              <w:top w:val="single" w:sz="4" w:space="0" w:color="000000"/>
              <w:left w:val="single" w:sz="4" w:space="0" w:color="000000"/>
              <w:bottom w:val="single" w:sz="4" w:space="0" w:color="000000"/>
              <w:right w:val="single" w:sz="4" w:space="0" w:color="000000"/>
            </w:tcBorders>
          </w:tcPr>
          <w:p w14:paraId="56A60626"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93,3%</w:t>
            </w:r>
          </w:p>
        </w:tc>
        <w:tc>
          <w:tcPr>
            <w:tcW w:w="981" w:type="dxa"/>
            <w:tcBorders>
              <w:top w:val="single" w:sz="4" w:space="0" w:color="000000"/>
              <w:left w:val="single" w:sz="4" w:space="0" w:color="000000"/>
              <w:bottom w:val="single" w:sz="4" w:space="0" w:color="000000"/>
              <w:right w:val="single" w:sz="4" w:space="0" w:color="000000"/>
            </w:tcBorders>
          </w:tcPr>
          <w:p w14:paraId="3A46CEC6"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93,3%</w:t>
            </w:r>
          </w:p>
        </w:tc>
        <w:tc>
          <w:tcPr>
            <w:tcW w:w="1117" w:type="dxa"/>
            <w:tcBorders>
              <w:top w:val="single" w:sz="4" w:space="0" w:color="000000"/>
              <w:left w:val="single" w:sz="4" w:space="0" w:color="000000"/>
              <w:bottom w:val="single" w:sz="4" w:space="0" w:color="000000"/>
              <w:right w:val="single" w:sz="4" w:space="0" w:color="000000"/>
            </w:tcBorders>
          </w:tcPr>
          <w:p w14:paraId="49775C25"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90,5%</w:t>
            </w:r>
          </w:p>
        </w:tc>
        <w:tc>
          <w:tcPr>
            <w:tcW w:w="946" w:type="dxa"/>
            <w:tcBorders>
              <w:top w:val="single" w:sz="4" w:space="0" w:color="000000"/>
              <w:left w:val="single" w:sz="4" w:space="0" w:color="000000"/>
              <w:bottom w:val="single" w:sz="4" w:space="0" w:color="000000"/>
              <w:right w:val="single" w:sz="4" w:space="0" w:color="000000"/>
            </w:tcBorders>
          </w:tcPr>
          <w:p w14:paraId="0316C598"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90,5%</w:t>
            </w:r>
          </w:p>
        </w:tc>
        <w:tc>
          <w:tcPr>
            <w:tcW w:w="1053" w:type="dxa"/>
            <w:tcBorders>
              <w:top w:val="single" w:sz="4" w:space="0" w:color="000000"/>
              <w:left w:val="single" w:sz="4" w:space="0" w:color="000000"/>
              <w:bottom w:val="single" w:sz="4" w:space="0" w:color="000000"/>
              <w:right w:val="single" w:sz="4" w:space="0" w:color="000000"/>
            </w:tcBorders>
          </w:tcPr>
          <w:p w14:paraId="1BA71D01"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93,1%</w:t>
            </w:r>
          </w:p>
        </w:tc>
      </w:tr>
      <w:tr w:rsidR="00342722" w:rsidRPr="003D37C5" w14:paraId="6667D61D" w14:textId="77777777" w:rsidTr="003D37C5">
        <w:trPr>
          <w:trHeight w:val="20"/>
          <w:jc w:val="center"/>
        </w:trPr>
        <w:tc>
          <w:tcPr>
            <w:tcW w:w="4303" w:type="dxa"/>
            <w:tcBorders>
              <w:top w:val="single" w:sz="4" w:space="0" w:color="000000"/>
              <w:left w:val="single" w:sz="4" w:space="0" w:color="000000"/>
              <w:bottom w:val="single" w:sz="4" w:space="0" w:color="000000"/>
              <w:right w:val="single" w:sz="4" w:space="0" w:color="000000"/>
            </w:tcBorders>
          </w:tcPr>
          <w:p w14:paraId="5A985D49" w14:textId="73D178EB" w:rsidR="00342722" w:rsidRPr="003D37C5" w:rsidRDefault="00342722" w:rsidP="003D37C5">
            <w:pPr>
              <w:spacing w:after="0" w:line="240" w:lineRule="auto"/>
              <w:contextualSpacing/>
              <w:rPr>
                <w:rFonts w:ascii="Times New Roman" w:hAnsi="Times New Roman" w:cs="Times New Roman"/>
                <w:sz w:val="24"/>
                <w:szCs w:val="28"/>
              </w:rPr>
            </w:pPr>
            <w:r w:rsidRPr="003D37C5">
              <w:rPr>
                <w:rFonts w:ascii="Times New Roman" w:hAnsi="Times New Roman" w:cs="Times New Roman"/>
                <w:sz w:val="24"/>
                <w:szCs w:val="28"/>
              </w:rPr>
              <w:t>Численность врачей</w:t>
            </w:r>
            <w:r w:rsidR="002D1009" w:rsidRPr="003D37C5">
              <w:rPr>
                <w:rFonts w:ascii="Times New Roman" w:hAnsi="Times New Roman" w:cs="Times New Roman"/>
                <w:sz w:val="24"/>
                <w:szCs w:val="28"/>
              </w:rPr>
              <w:t xml:space="preserve"> (абс. число)</w:t>
            </w:r>
          </w:p>
        </w:tc>
        <w:tc>
          <w:tcPr>
            <w:tcW w:w="960" w:type="dxa"/>
            <w:tcBorders>
              <w:top w:val="single" w:sz="4" w:space="0" w:color="000000"/>
              <w:left w:val="single" w:sz="4" w:space="0" w:color="000000"/>
              <w:bottom w:val="single" w:sz="4" w:space="0" w:color="000000"/>
              <w:right w:val="single" w:sz="4" w:space="0" w:color="000000"/>
            </w:tcBorders>
          </w:tcPr>
          <w:p w14:paraId="7FA57851"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1461</w:t>
            </w:r>
          </w:p>
        </w:tc>
        <w:tc>
          <w:tcPr>
            <w:tcW w:w="981" w:type="dxa"/>
            <w:tcBorders>
              <w:top w:val="single" w:sz="4" w:space="0" w:color="000000"/>
              <w:left w:val="single" w:sz="4" w:space="0" w:color="000000"/>
              <w:bottom w:val="single" w:sz="4" w:space="0" w:color="000000"/>
              <w:right w:val="single" w:sz="4" w:space="0" w:color="000000"/>
            </w:tcBorders>
          </w:tcPr>
          <w:p w14:paraId="0A05C6CC"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1493</w:t>
            </w:r>
          </w:p>
        </w:tc>
        <w:tc>
          <w:tcPr>
            <w:tcW w:w="1117" w:type="dxa"/>
            <w:tcBorders>
              <w:top w:val="single" w:sz="4" w:space="0" w:color="000000"/>
              <w:left w:val="single" w:sz="4" w:space="0" w:color="000000"/>
              <w:bottom w:val="single" w:sz="4" w:space="0" w:color="000000"/>
              <w:right w:val="single" w:sz="4" w:space="0" w:color="000000"/>
            </w:tcBorders>
          </w:tcPr>
          <w:p w14:paraId="1AA82DE5"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1479</w:t>
            </w:r>
          </w:p>
        </w:tc>
        <w:tc>
          <w:tcPr>
            <w:tcW w:w="946" w:type="dxa"/>
            <w:tcBorders>
              <w:top w:val="single" w:sz="4" w:space="0" w:color="000000"/>
              <w:left w:val="single" w:sz="4" w:space="0" w:color="000000"/>
              <w:bottom w:val="single" w:sz="4" w:space="0" w:color="000000"/>
              <w:right w:val="single" w:sz="4" w:space="0" w:color="000000"/>
            </w:tcBorders>
          </w:tcPr>
          <w:p w14:paraId="40F55CFE" w14:textId="6F2BC143"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153</w:t>
            </w:r>
            <w:r w:rsidR="00587FD2" w:rsidRPr="003D37C5">
              <w:rPr>
                <w:rFonts w:ascii="Times New Roman" w:hAnsi="Times New Roman" w:cs="Times New Roman"/>
                <w:sz w:val="24"/>
                <w:szCs w:val="28"/>
              </w:rPr>
              <w:t>6</w:t>
            </w:r>
          </w:p>
        </w:tc>
        <w:tc>
          <w:tcPr>
            <w:tcW w:w="1053" w:type="dxa"/>
            <w:tcBorders>
              <w:top w:val="single" w:sz="4" w:space="0" w:color="000000"/>
              <w:left w:val="single" w:sz="4" w:space="0" w:color="000000"/>
              <w:bottom w:val="single" w:sz="4" w:space="0" w:color="000000"/>
              <w:right w:val="single" w:sz="4" w:space="0" w:color="000000"/>
            </w:tcBorders>
          </w:tcPr>
          <w:p w14:paraId="1FFD5BF6"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1533</w:t>
            </w:r>
          </w:p>
        </w:tc>
      </w:tr>
      <w:tr w:rsidR="00342722" w:rsidRPr="003D37C5" w14:paraId="5AB40ADC" w14:textId="77777777" w:rsidTr="003D37C5">
        <w:trPr>
          <w:trHeight w:val="20"/>
          <w:jc w:val="center"/>
        </w:trPr>
        <w:tc>
          <w:tcPr>
            <w:tcW w:w="4303" w:type="dxa"/>
            <w:tcBorders>
              <w:top w:val="single" w:sz="4" w:space="0" w:color="000000"/>
              <w:left w:val="single" w:sz="4" w:space="0" w:color="000000"/>
              <w:bottom w:val="single" w:sz="4" w:space="0" w:color="000000"/>
              <w:right w:val="single" w:sz="4" w:space="0" w:color="000000"/>
            </w:tcBorders>
          </w:tcPr>
          <w:p w14:paraId="388E01FC" w14:textId="35F1FA1A" w:rsidR="00342722" w:rsidRPr="003D37C5" w:rsidRDefault="00342722" w:rsidP="003D37C5">
            <w:pPr>
              <w:spacing w:after="0" w:line="240" w:lineRule="auto"/>
              <w:contextualSpacing/>
              <w:rPr>
                <w:rFonts w:ascii="Times New Roman" w:hAnsi="Times New Roman" w:cs="Times New Roman"/>
                <w:sz w:val="24"/>
                <w:szCs w:val="28"/>
              </w:rPr>
            </w:pPr>
            <w:r w:rsidRPr="003D37C5">
              <w:rPr>
                <w:rFonts w:ascii="Times New Roman" w:hAnsi="Times New Roman" w:cs="Times New Roman"/>
                <w:sz w:val="24"/>
                <w:szCs w:val="28"/>
              </w:rPr>
              <w:lastRenderedPageBreak/>
              <w:t>Численность среднего медицинского персонала</w:t>
            </w:r>
            <w:r w:rsidR="002D1009" w:rsidRPr="003D37C5">
              <w:rPr>
                <w:rFonts w:ascii="Times New Roman" w:hAnsi="Times New Roman" w:cs="Times New Roman"/>
                <w:sz w:val="24"/>
                <w:szCs w:val="28"/>
              </w:rPr>
              <w:t xml:space="preserve"> (абс. число)</w:t>
            </w:r>
          </w:p>
        </w:tc>
        <w:tc>
          <w:tcPr>
            <w:tcW w:w="960" w:type="dxa"/>
            <w:tcBorders>
              <w:top w:val="single" w:sz="4" w:space="0" w:color="000000"/>
              <w:left w:val="single" w:sz="4" w:space="0" w:color="000000"/>
              <w:bottom w:val="single" w:sz="4" w:space="0" w:color="000000"/>
              <w:right w:val="single" w:sz="4" w:space="0" w:color="000000"/>
            </w:tcBorders>
          </w:tcPr>
          <w:p w14:paraId="7A005C8D"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4466</w:t>
            </w:r>
          </w:p>
        </w:tc>
        <w:tc>
          <w:tcPr>
            <w:tcW w:w="981" w:type="dxa"/>
            <w:tcBorders>
              <w:top w:val="single" w:sz="4" w:space="0" w:color="000000"/>
              <w:left w:val="single" w:sz="4" w:space="0" w:color="000000"/>
              <w:bottom w:val="single" w:sz="4" w:space="0" w:color="000000"/>
              <w:right w:val="single" w:sz="4" w:space="0" w:color="000000"/>
            </w:tcBorders>
          </w:tcPr>
          <w:p w14:paraId="7AEB8D1F"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4503</w:t>
            </w:r>
          </w:p>
        </w:tc>
        <w:tc>
          <w:tcPr>
            <w:tcW w:w="1117" w:type="dxa"/>
            <w:tcBorders>
              <w:top w:val="single" w:sz="4" w:space="0" w:color="000000"/>
              <w:left w:val="single" w:sz="4" w:space="0" w:color="000000"/>
              <w:bottom w:val="single" w:sz="4" w:space="0" w:color="000000"/>
              <w:right w:val="single" w:sz="4" w:space="0" w:color="000000"/>
            </w:tcBorders>
          </w:tcPr>
          <w:p w14:paraId="3991E0DD"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4464</w:t>
            </w:r>
          </w:p>
        </w:tc>
        <w:tc>
          <w:tcPr>
            <w:tcW w:w="946" w:type="dxa"/>
            <w:tcBorders>
              <w:top w:val="single" w:sz="4" w:space="0" w:color="000000"/>
              <w:left w:val="single" w:sz="4" w:space="0" w:color="000000"/>
              <w:bottom w:val="single" w:sz="4" w:space="0" w:color="000000"/>
              <w:right w:val="single" w:sz="4" w:space="0" w:color="000000"/>
            </w:tcBorders>
          </w:tcPr>
          <w:p w14:paraId="2C6C48D7" w14:textId="0CE83258"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43</w:t>
            </w:r>
            <w:r w:rsidR="00587FD2" w:rsidRPr="003D37C5">
              <w:rPr>
                <w:rFonts w:ascii="Times New Roman" w:hAnsi="Times New Roman" w:cs="Times New Roman"/>
                <w:sz w:val="24"/>
                <w:szCs w:val="28"/>
              </w:rPr>
              <w:t>95</w:t>
            </w:r>
          </w:p>
        </w:tc>
        <w:tc>
          <w:tcPr>
            <w:tcW w:w="1053" w:type="dxa"/>
            <w:tcBorders>
              <w:top w:val="single" w:sz="4" w:space="0" w:color="000000"/>
              <w:left w:val="single" w:sz="4" w:space="0" w:color="000000"/>
              <w:bottom w:val="single" w:sz="4" w:space="0" w:color="000000"/>
              <w:right w:val="single" w:sz="4" w:space="0" w:color="000000"/>
            </w:tcBorders>
          </w:tcPr>
          <w:p w14:paraId="51332FAE" w14:textId="77777777" w:rsidR="00342722" w:rsidRPr="003D37C5" w:rsidRDefault="00342722" w:rsidP="003D37C5">
            <w:pPr>
              <w:spacing w:after="0" w:line="240" w:lineRule="auto"/>
              <w:contextualSpacing/>
              <w:jc w:val="center"/>
              <w:rPr>
                <w:rFonts w:ascii="Times New Roman" w:hAnsi="Times New Roman" w:cs="Times New Roman"/>
                <w:sz w:val="24"/>
                <w:szCs w:val="28"/>
              </w:rPr>
            </w:pPr>
            <w:r w:rsidRPr="003D37C5">
              <w:rPr>
                <w:rFonts w:ascii="Times New Roman" w:hAnsi="Times New Roman" w:cs="Times New Roman"/>
                <w:sz w:val="24"/>
                <w:szCs w:val="28"/>
              </w:rPr>
              <w:t>4372</w:t>
            </w:r>
          </w:p>
        </w:tc>
      </w:tr>
    </w:tbl>
    <w:p w14:paraId="4811818C" w14:textId="77777777" w:rsidR="00AB3098" w:rsidRPr="00884CD3" w:rsidRDefault="00AB3098" w:rsidP="00884CD3">
      <w:pPr>
        <w:spacing w:after="0" w:line="240" w:lineRule="auto"/>
        <w:ind w:firstLine="709"/>
        <w:jc w:val="both"/>
        <w:rPr>
          <w:rFonts w:ascii="Times New Roman" w:hAnsi="Times New Roman" w:cs="Times New Roman"/>
          <w:sz w:val="28"/>
          <w:szCs w:val="28"/>
        </w:rPr>
      </w:pPr>
    </w:p>
    <w:p w14:paraId="62A3B9B7" w14:textId="7D7FEE04"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Показатель укомплектованности врачебными кадрами увеличился на 3,</w:t>
      </w:r>
      <w:r w:rsidR="0093419A" w:rsidRPr="00884CD3">
        <w:rPr>
          <w:rFonts w:ascii="Times New Roman" w:hAnsi="Times New Roman" w:cs="Times New Roman"/>
          <w:sz w:val="28"/>
          <w:szCs w:val="28"/>
        </w:rPr>
        <w:t>4</w:t>
      </w:r>
      <w:r w:rsidR="003D37C5">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по сравнению с прошлым год</w:t>
      </w:r>
      <w:r w:rsidR="00A71AC2">
        <w:rPr>
          <w:rFonts w:ascii="Times New Roman" w:hAnsi="Times New Roman" w:cs="Times New Roman"/>
          <w:sz w:val="28"/>
          <w:szCs w:val="28"/>
        </w:rPr>
        <w:t>ом</w:t>
      </w:r>
      <w:r w:rsidRPr="00884CD3">
        <w:rPr>
          <w:rFonts w:ascii="Times New Roman" w:hAnsi="Times New Roman" w:cs="Times New Roman"/>
          <w:sz w:val="28"/>
          <w:szCs w:val="28"/>
        </w:rPr>
        <w:t xml:space="preserve"> и составил 90,6</w:t>
      </w:r>
      <w:r w:rsidR="003D37C5" w:rsidRPr="003D37C5">
        <w:rPr>
          <w:rFonts w:ascii="Times New Roman" w:hAnsi="Times New Roman" w:cs="Times New Roman"/>
          <w:sz w:val="28"/>
          <w:szCs w:val="28"/>
        </w:rPr>
        <w:t xml:space="preserve"> </w:t>
      </w:r>
      <w:r w:rsidR="003D37C5">
        <w:rPr>
          <w:rFonts w:ascii="Times New Roman" w:hAnsi="Times New Roman" w:cs="Times New Roman"/>
          <w:sz w:val="28"/>
          <w:szCs w:val="28"/>
        </w:rPr>
        <w:t>процента</w:t>
      </w:r>
      <w:r w:rsidRPr="00884CD3">
        <w:rPr>
          <w:rFonts w:ascii="Times New Roman" w:hAnsi="Times New Roman" w:cs="Times New Roman"/>
          <w:sz w:val="28"/>
          <w:szCs w:val="28"/>
        </w:rPr>
        <w:t xml:space="preserve">, средних медработников </w:t>
      </w:r>
      <w:r w:rsidR="00A71AC2">
        <w:rPr>
          <w:rFonts w:ascii="Times New Roman" w:hAnsi="Times New Roman" w:cs="Times New Roman"/>
          <w:sz w:val="28"/>
          <w:szCs w:val="28"/>
        </w:rPr>
        <w:t xml:space="preserve">– </w:t>
      </w:r>
      <w:r w:rsidRPr="00884CD3">
        <w:rPr>
          <w:rFonts w:ascii="Times New Roman" w:hAnsi="Times New Roman" w:cs="Times New Roman"/>
          <w:sz w:val="28"/>
          <w:szCs w:val="28"/>
        </w:rPr>
        <w:t>увеличился на 2,</w:t>
      </w:r>
      <w:r w:rsidR="0093419A" w:rsidRPr="00884CD3">
        <w:rPr>
          <w:rFonts w:ascii="Times New Roman" w:hAnsi="Times New Roman" w:cs="Times New Roman"/>
          <w:sz w:val="28"/>
          <w:szCs w:val="28"/>
        </w:rPr>
        <w:t>9</w:t>
      </w:r>
      <w:r w:rsidR="003D37C5" w:rsidRPr="003D37C5">
        <w:rPr>
          <w:rFonts w:ascii="Times New Roman" w:hAnsi="Times New Roman" w:cs="Times New Roman"/>
          <w:sz w:val="28"/>
          <w:szCs w:val="28"/>
        </w:rPr>
        <w:t xml:space="preserve"> </w:t>
      </w:r>
      <w:r w:rsidR="003D37C5">
        <w:rPr>
          <w:rFonts w:ascii="Times New Roman" w:hAnsi="Times New Roman" w:cs="Times New Roman"/>
          <w:sz w:val="28"/>
          <w:szCs w:val="28"/>
        </w:rPr>
        <w:t>процента</w:t>
      </w:r>
      <w:r w:rsidRPr="00884CD3">
        <w:rPr>
          <w:rFonts w:ascii="Times New Roman" w:hAnsi="Times New Roman" w:cs="Times New Roman"/>
          <w:sz w:val="28"/>
          <w:szCs w:val="28"/>
        </w:rPr>
        <w:t xml:space="preserve"> и составил 93,1</w:t>
      </w:r>
      <w:r w:rsidR="003D37C5" w:rsidRPr="003D37C5">
        <w:rPr>
          <w:rFonts w:ascii="Times New Roman" w:hAnsi="Times New Roman" w:cs="Times New Roman"/>
          <w:sz w:val="28"/>
          <w:szCs w:val="28"/>
        </w:rPr>
        <w:t xml:space="preserve"> </w:t>
      </w:r>
      <w:r w:rsidR="003D37C5">
        <w:rPr>
          <w:rFonts w:ascii="Times New Roman" w:hAnsi="Times New Roman" w:cs="Times New Roman"/>
          <w:sz w:val="28"/>
          <w:szCs w:val="28"/>
        </w:rPr>
        <w:t>процента</w:t>
      </w:r>
      <w:r w:rsidRPr="00884CD3">
        <w:rPr>
          <w:rFonts w:ascii="Times New Roman" w:hAnsi="Times New Roman" w:cs="Times New Roman"/>
          <w:sz w:val="28"/>
          <w:szCs w:val="28"/>
        </w:rPr>
        <w:t>.</w:t>
      </w:r>
    </w:p>
    <w:p w14:paraId="4D877BB8" w14:textId="42A0D6BF"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Однако по районам обеспеченность и укомплектованность</w:t>
      </w:r>
      <w:r w:rsidR="0093419A" w:rsidRPr="00884CD3">
        <w:rPr>
          <w:rFonts w:ascii="Times New Roman" w:hAnsi="Times New Roman" w:cs="Times New Roman"/>
          <w:sz w:val="28"/>
          <w:szCs w:val="28"/>
        </w:rPr>
        <w:t xml:space="preserve"> кадрами нео</w:t>
      </w:r>
      <w:r w:rsidR="0093419A" w:rsidRPr="00884CD3">
        <w:rPr>
          <w:rFonts w:ascii="Times New Roman" w:hAnsi="Times New Roman" w:cs="Times New Roman"/>
          <w:sz w:val="28"/>
          <w:szCs w:val="28"/>
        </w:rPr>
        <w:t>д</w:t>
      </w:r>
      <w:r w:rsidR="0093419A" w:rsidRPr="00884CD3">
        <w:rPr>
          <w:rFonts w:ascii="Times New Roman" w:hAnsi="Times New Roman" w:cs="Times New Roman"/>
          <w:sz w:val="28"/>
          <w:szCs w:val="28"/>
        </w:rPr>
        <w:t xml:space="preserve">нородная. </w:t>
      </w:r>
      <w:r w:rsidRPr="00884CD3">
        <w:rPr>
          <w:rFonts w:ascii="Times New Roman" w:hAnsi="Times New Roman" w:cs="Times New Roman"/>
          <w:sz w:val="28"/>
          <w:szCs w:val="28"/>
        </w:rPr>
        <w:t>Высокие показатели укомплектованности врачами отмечены в Дзун-Хемчикском (97,9</w:t>
      </w:r>
      <w:r w:rsidR="00A71AC2" w:rsidRPr="00A71AC2">
        <w:rPr>
          <w:rFonts w:ascii="Times New Roman" w:eastAsia="Calibri" w:hAnsi="Times New Roman" w:cs="Times New Roman"/>
          <w:sz w:val="28"/>
          <w:szCs w:val="28"/>
        </w:rPr>
        <w:t xml:space="preserve"> </w:t>
      </w:r>
      <w:r w:rsidR="00A71AC2">
        <w:rPr>
          <w:rFonts w:ascii="Times New Roman" w:eastAsia="Calibri" w:hAnsi="Times New Roman" w:cs="Times New Roman"/>
          <w:sz w:val="28"/>
          <w:szCs w:val="28"/>
        </w:rPr>
        <w:t>процента</w:t>
      </w:r>
      <w:r w:rsidRPr="00884CD3">
        <w:rPr>
          <w:rFonts w:ascii="Times New Roman" w:hAnsi="Times New Roman" w:cs="Times New Roman"/>
          <w:sz w:val="28"/>
          <w:szCs w:val="28"/>
        </w:rPr>
        <w:t>), Барун-Хемчикском (97,7), Каа-Хемском (96,9), Кызылском (95,5), Чаа-Хольском (94,1), Пий-Хемском (89,4), Бай-Тайгинском (88,8), Эрзинском (88,6</w:t>
      </w:r>
      <w:r w:rsidR="005E198F" w:rsidRPr="005E198F">
        <w:rPr>
          <w:rFonts w:ascii="Times New Roman" w:eastAsia="Calibri" w:hAnsi="Times New Roman" w:cs="Times New Roman"/>
          <w:sz w:val="28"/>
          <w:szCs w:val="28"/>
        </w:rPr>
        <w:t xml:space="preserve"> </w:t>
      </w:r>
      <w:r w:rsidR="005E198F">
        <w:rPr>
          <w:rFonts w:ascii="Times New Roman" w:eastAsia="Calibri" w:hAnsi="Times New Roman" w:cs="Times New Roman"/>
          <w:sz w:val="28"/>
          <w:szCs w:val="28"/>
        </w:rPr>
        <w:t>процента</w:t>
      </w:r>
      <w:r w:rsidRPr="00884CD3">
        <w:rPr>
          <w:rFonts w:ascii="Times New Roman" w:hAnsi="Times New Roman" w:cs="Times New Roman"/>
          <w:sz w:val="28"/>
          <w:szCs w:val="28"/>
        </w:rPr>
        <w:t>)</w:t>
      </w:r>
      <w:r w:rsidR="0093419A" w:rsidRPr="00884CD3">
        <w:rPr>
          <w:rFonts w:ascii="Times New Roman" w:hAnsi="Times New Roman" w:cs="Times New Roman"/>
          <w:sz w:val="28"/>
          <w:szCs w:val="28"/>
        </w:rPr>
        <w:t xml:space="preserve"> кожуунах</w:t>
      </w:r>
      <w:r w:rsidRPr="00884CD3">
        <w:rPr>
          <w:rFonts w:ascii="Times New Roman" w:hAnsi="Times New Roman" w:cs="Times New Roman"/>
          <w:sz w:val="28"/>
          <w:szCs w:val="28"/>
        </w:rPr>
        <w:t>.</w:t>
      </w:r>
    </w:p>
    <w:p w14:paraId="61A211CA" w14:textId="4F6B0C56"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Низкие значения укомплектованности врачами в Тоджинском (69,6</w:t>
      </w:r>
      <w:r w:rsidR="005E198F" w:rsidRPr="005E198F">
        <w:rPr>
          <w:rFonts w:ascii="Times New Roman" w:eastAsia="Calibri" w:hAnsi="Times New Roman" w:cs="Times New Roman"/>
          <w:sz w:val="28"/>
          <w:szCs w:val="28"/>
        </w:rPr>
        <w:t xml:space="preserve"> </w:t>
      </w:r>
      <w:r w:rsidR="005E198F">
        <w:rPr>
          <w:rFonts w:ascii="Times New Roman" w:eastAsia="Calibri" w:hAnsi="Times New Roman" w:cs="Times New Roman"/>
          <w:sz w:val="28"/>
          <w:szCs w:val="28"/>
        </w:rPr>
        <w:t>пр</w:t>
      </w:r>
      <w:r w:rsidR="005E198F">
        <w:rPr>
          <w:rFonts w:ascii="Times New Roman" w:eastAsia="Calibri" w:hAnsi="Times New Roman" w:cs="Times New Roman"/>
          <w:sz w:val="28"/>
          <w:szCs w:val="28"/>
        </w:rPr>
        <w:t>о</w:t>
      </w:r>
      <w:r w:rsidR="005E198F">
        <w:rPr>
          <w:rFonts w:ascii="Times New Roman" w:eastAsia="Calibri" w:hAnsi="Times New Roman" w:cs="Times New Roman"/>
          <w:sz w:val="28"/>
          <w:szCs w:val="28"/>
        </w:rPr>
        <w:t>цента</w:t>
      </w:r>
      <w:r w:rsidRPr="00884CD3">
        <w:rPr>
          <w:rFonts w:ascii="Times New Roman" w:hAnsi="Times New Roman" w:cs="Times New Roman"/>
          <w:sz w:val="28"/>
          <w:szCs w:val="28"/>
        </w:rPr>
        <w:t>), Овюрском (74,8), Сут-Хольском (80,6), Чеди-Хольском (81,4), Танди</w:t>
      </w:r>
      <w:r w:rsidRPr="00884CD3">
        <w:rPr>
          <w:rFonts w:ascii="Times New Roman" w:hAnsi="Times New Roman" w:cs="Times New Roman"/>
          <w:sz w:val="28"/>
          <w:szCs w:val="28"/>
        </w:rPr>
        <w:t>н</w:t>
      </w:r>
      <w:r w:rsidRPr="00884CD3">
        <w:rPr>
          <w:rFonts w:ascii="Times New Roman" w:hAnsi="Times New Roman" w:cs="Times New Roman"/>
          <w:sz w:val="28"/>
          <w:szCs w:val="28"/>
        </w:rPr>
        <w:t>ском (81,5), Монгун-Тайгинском (85), Тере-Хольском (85,3), Улуг-Хемском (87,8), Тес-Хемском (87,9</w:t>
      </w:r>
      <w:r w:rsidR="005E198F" w:rsidRPr="005E198F">
        <w:rPr>
          <w:rFonts w:ascii="Times New Roman" w:eastAsia="Calibri" w:hAnsi="Times New Roman" w:cs="Times New Roman"/>
          <w:sz w:val="28"/>
          <w:szCs w:val="28"/>
        </w:rPr>
        <w:t xml:space="preserve"> </w:t>
      </w:r>
      <w:r w:rsidR="005E198F">
        <w:rPr>
          <w:rFonts w:ascii="Times New Roman" w:eastAsia="Calibri" w:hAnsi="Times New Roman" w:cs="Times New Roman"/>
          <w:sz w:val="28"/>
          <w:szCs w:val="28"/>
        </w:rPr>
        <w:t>процента</w:t>
      </w:r>
      <w:r w:rsidRPr="00884CD3">
        <w:rPr>
          <w:rFonts w:ascii="Times New Roman" w:hAnsi="Times New Roman" w:cs="Times New Roman"/>
          <w:sz w:val="28"/>
          <w:szCs w:val="28"/>
        </w:rPr>
        <w:t>)</w:t>
      </w:r>
      <w:r w:rsidR="0093419A" w:rsidRPr="00884CD3">
        <w:rPr>
          <w:rFonts w:ascii="Times New Roman" w:hAnsi="Times New Roman" w:cs="Times New Roman"/>
          <w:sz w:val="28"/>
          <w:szCs w:val="28"/>
        </w:rPr>
        <w:t xml:space="preserve"> кожуунах</w:t>
      </w:r>
      <w:r w:rsidRPr="00884CD3">
        <w:rPr>
          <w:rFonts w:ascii="Times New Roman" w:hAnsi="Times New Roman" w:cs="Times New Roman"/>
          <w:sz w:val="28"/>
          <w:szCs w:val="28"/>
        </w:rPr>
        <w:t>.</w:t>
      </w:r>
    </w:p>
    <w:p w14:paraId="21916B52" w14:textId="2B3DBFD5"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Самые высокие показатели обеспеченности врачами отмечаются Улуг-Хемском (31,3</w:t>
      </w:r>
      <w:r w:rsidR="005E198F">
        <w:rPr>
          <w:rFonts w:ascii="Times New Roman" w:hAnsi="Times New Roman" w:cs="Times New Roman"/>
          <w:sz w:val="28"/>
          <w:szCs w:val="28"/>
        </w:rPr>
        <w:t xml:space="preserve"> </w:t>
      </w:r>
      <w:r w:rsidR="005E198F">
        <w:rPr>
          <w:rFonts w:ascii="Times New Roman" w:eastAsia="Calibri" w:hAnsi="Times New Roman" w:cs="Times New Roman"/>
          <w:sz w:val="28"/>
          <w:szCs w:val="28"/>
        </w:rPr>
        <w:t>процента</w:t>
      </w:r>
      <w:r w:rsidRPr="00884CD3">
        <w:rPr>
          <w:rFonts w:ascii="Times New Roman" w:hAnsi="Times New Roman" w:cs="Times New Roman"/>
          <w:sz w:val="28"/>
          <w:szCs w:val="28"/>
        </w:rPr>
        <w:t>), Барун-Хемчикском (31,1), Дзун-Хемчикском (26,1), Тере-Хольском (25,8), Чаа-Хольском (24,8), Бай-Тайгинском (24,6</w:t>
      </w:r>
      <w:r w:rsidR="005E198F">
        <w:rPr>
          <w:rFonts w:ascii="Times New Roman" w:hAnsi="Times New Roman" w:cs="Times New Roman"/>
          <w:sz w:val="28"/>
          <w:szCs w:val="28"/>
        </w:rPr>
        <w:t xml:space="preserve"> </w:t>
      </w:r>
      <w:r w:rsidR="005E198F">
        <w:rPr>
          <w:rFonts w:ascii="Times New Roman" w:eastAsia="Calibri" w:hAnsi="Times New Roman" w:cs="Times New Roman"/>
          <w:sz w:val="28"/>
          <w:szCs w:val="28"/>
        </w:rPr>
        <w:t>процента</w:t>
      </w:r>
      <w:r w:rsidRPr="00884CD3">
        <w:rPr>
          <w:rFonts w:ascii="Times New Roman" w:hAnsi="Times New Roman" w:cs="Times New Roman"/>
          <w:sz w:val="28"/>
          <w:szCs w:val="28"/>
        </w:rPr>
        <w:t>)</w:t>
      </w:r>
      <w:r w:rsidR="0093419A" w:rsidRPr="00884CD3">
        <w:rPr>
          <w:rFonts w:ascii="Times New Roman" w:hAnsi="Times New Roman" w:cs="Times New Roman"/>
          <w:sz w:val="28"/>
          <w:szCs w:val="28"/>
        </w:rPr>
        <w:t xml:space="preserve"> кожуунах</w:t>
      </w:r>
      <w:r w:rsidRPr="00884CD3">
        <w:rPr>
          <w:rFonts w:ascii="Times New Roman" w:hAnsi="Times New Roman" w:cs="Times New Roman"/>
          <w:sz w:val="28"/>
          <w:szCs w:val="28"/>
        </w:rPr>
        <w:t>.</w:t>
      </w:r>
    </w:p>
    <w:p w14:paraId="62CEE2B5" w14:textId="6DA76370"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Самые низкие значения в Тандинском (13,8</w:t>
      </w:r>
      <w:r w:rsidR="005E198F">
        <w:rPr>
          <w:rFonts w:ascii="Times New Roman" w:hAnsi="Times New Roman" w:cs="Times New Roman"/>
          <w:sz w:val="28"/>
          <w:szCs w:val="28"/>
        </w:rPr>
        <w:t xml:space="preserve"> </w:t>
      </w:r>
      <w:r w:rsidR="005E198F">
        <w:rPr>
          <w:rFonts w:ascii="Times New Roman" w:eastAsia="Calibri" w:hAnsi="Times New Roman" w:cs="Times New Roman"/>
          <w:sz w:val="28"/>
          <w:szCs w:val="28"/>
        </w:rPr>
        <w:t>процента</w:t>
      </w:r>
      <w:r w:rsidRPr="00884CD3">
        <w:rPr>
          <w:rFonts w:ascii="Times New Roman" w:hAnsi="Times New Roman" w:cs="Times New Roman"/>
          <w:sz w:val="28"/>
          <w:szCs w:val="28"/>
        </w:rPr>
        <w:t>), Тес-Хемском (15,7), Эрзинском (16,4), Тоджинском (18,0), Кызылск</w:t>
      </w:r>
      <w:r w:rsidR="003F2A5E">
        <w:rPr>
          <w:rFonts w:ascii="Times New Roman" w:hAnsi="Times New Roman" w:cs="Times New Roman"/>
          <w:sz w:val="28"/>
          <w:szCs w:val="28"/>
        </w:rPr>
        <w:t>ом</w:t>
      </w:r>
      <w:r w:rsidRPr="00884CD3">
        <w:rPr>
          <w:rFonts w:ascii="Times New Roman" w:hAnsi="Times New Roman" w:cs="Times New Roman"/>
          <w:sz w:val="28"/>
          <w:szCs w:val="28"/>
        </w:rPr>
        <w:t xml:space="preserve"> (19,1), Сут-Хольском (20,8), Чеди-Хольском (20,9), Пий-Хемском (21,9), Каа-Хемском (23,1), Мо</w:t>
      </w:r>
      <w:r w:rsidRPr="00884CD3">
        <w:rPr>
          <w:rFonts w:ascii="Times New Roman" w:hAnsi="Times New Roman" w:cs="Times New Roman"/>
          <w:sz w:val="28"/>
          <w:szCs w:val="28"/>
        </w:rPr>
        <w:t>н</w:t>
      </w:r>
      <w:r w:rsidRPr="00884CD3">
        <w:rPr>
          <w:rFonts w:ascii="Times New Roman" w:hAnsi="Times New Roman" w:cs="Times New Roman"/>
          <w:sz w:val="28"/>
          <w:szCs w:val="28"/>
        </w:rPr>
        <w:t>гун-Тайгинском (23,1</w:t>
      </w:r>
      <w:r w:rsidR="005E198F">
        <w:rPr>
          <w:rFonts w:ascii="Times New Roman" w:hAnsi="Times New Roman" w:cs="Times New Roman"/>
          <w:sz w:val="28"/>
          <w:szCs w:val="28"/>
        </w:rPr>
        <w:t xml:space="preserve"> </w:t>
      </w:r>
      <w:r w:rsidR="005E198F">
        <w:rPr>
          <w:rFonts w:ascii="Times New Roman" w:eastAsia="Calibri" w:hAnsi="Times New Roman" w:cs="Times New Roman"/>
          <w:sz w:val="28"/>
          <w:szCs w:val="28"/>
        </w:rPr>
        <w:t>процента</w:t>
      </w:r>
      <w:r w:rsidRPr="00884CD3">
        <w:rPr>
          <w:rFonts w:ascii="Times New Roman" w:hAnsi="Times New Roman" w:cs="Times New Roman"/>
          <w:sz w:val="28"/>
          <w:szCs w:val="28"/>
        </w:rPr>
        <w:t>)</w:t>
      </w:r>
      <w:r w:rsidR="0093419A" w:rsidRPr="00884CD3">
        <w:rPr>
          <w:rFonts w:ascii="Times New Roman" w:hAnsi="Times New Roman" w:cs="Times New Roman"/>
          <w:sz w:val="28"/>
          <w:szCs w:val="28"/>
        </w:rPr>
        <w:t xml:space="preserve"> кожуунах</w:t>
      </w:r>
      <w:r w:rsidRPr="00884CD3">
        <w:rPr>
          <w:rFonts w:ascii="Times New Roman" w:hAnsi="Times New Roman" w:cs="Times New Roman"/>
          <w:sz w:val="28"/>
          <w:szCs w:val="28"/>
        </w:rPr>
        <w:t>.</w:t>
      </w:r>
    </w:p>
    <w:p w14:paraId="35DC2341" w14:textId="6AC2799F"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Коэффициент совместительства остается неизменным по врачам </w:t>
      </w:r>
      <w:r w:rsidR="0093419A" w:rsidRPr="00884CD3">
        <w:rPr>
          <w:rFonts w:ascii="Times New Roman" w:hAnsi="Times New Roman" w:cs="Times New Roman"/>
          <w:sz w:val="28"/>
          <w:szCs w:val="28"/>
        </w:rPr>
        <w:t xml:space="preserve"> и </w:t>
      </w:r>
      <w:r w:rsidRPr="00884CD3">
        <w:rPr>
          <w:rFonts w:ascii="Times New Roman" w:hAnsi="Times New Roman" w:cs="Times New Roman"/>
          <w:sz w:val="28"/>
          <w:szCs w:val="28"/>
        </w:rPr>
        <w:t>с</w:t>
      </w:r>
      <w:r w:rsidRPr="00884CD3">
        <w:rPr>
          <w:rFonts w:ascii="Times New Roman" w:hAnsi="Times New Roman" w:cs="Times New Roman"/>
          <w:sz w:val="28"/>
          <w:szCs w:val="28"/>
        </w:rPr>
        <w:t>о</w:t>
      </w:r>
      <w:r w:rsidRPr="00884CD3">
        <w:rPr>
          <w:rFonts w:ascii="Times New Roman" w:hAnsi="Times New Roman" w:cs="Times New Roman"/>
          <w:sz w:val="28"/>
          <w:szCs w:val="28"/>
        </w:rPr>
        <w:t>ставляет  1,1, по среднему медперсоналу – 1,07. При этом оптимальный для о</w:t>
      </w:r>
      <w:r w:rsidRPr="00884CD3">
        <w:rPr>
          <w:rFonts w:ascii="Times New Roman" w:hAnsi="Times New Roman" w:cs="Times New Roman"/>
          <w:sz w:val="28"/>
          <w:szCs w:val="28"/>
        </w:rPr>
        <w:t>т</w:t>
      </w:r>
      <w:r w:rsidRPr="00884CD3">
        <w:rPr>
          <w:rFonts w:ascii="Times New Roman" w:hAnsi="Times New Roman" w:cs="Times New Roman"/>
          <w:sz w:val="28"/>
          <w:szCs w:val="28"/>
        </w:rPr>
        <w:t xml:space="preserve">расли коэффициент </w:t>
      </w:r>
      <w:r w:rsidR="003D37C5">
        <w:rPr>
          <w:rFonts w:ascii="Times New Roman" w:hAnsi="Times New Roman" w:cs="Times New Roman"/>
          <w:sz w:val="28"/>
          <w:szCs w:val="28"/>
        </w:rPr>
        <w:t>–</w:t>
      </w:r>
      <w:r w:rsidRPr="00884CD3">
        <w:rPr>
          <w:rFonts w:ascii="Times New Roman" w:hAnsi="Times New Roman" w:cs="Times New Roman"/>
          <w:sz w:val="28"/>
          <w:szCs w:val="28"/>
        </w:rPr>
        <w:t xml:space="preserve"> 1,25.</w:t>
      </w:r>
    </w:p>
    <w:p w14:paraId="0AB0CB79" w14:textId="1BD32A31" w:rsidR="00AB3098" w:rsidRPr="00884CD3" w:rsidRDefault="003252B5"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П</w:t>
      </w:r>
      <w:r w:rsidR="00AB3098" w:rsidRPr="00884CD3">
        <w:rPr>
          <w:rFonts w:ascii="Times New Roman" w:hAnsi="Times New Roman" w:cs="Times New Roman"/>
          <w:sz w:val="28"/>
          <w:szCs w:val="28"/>
        </w:rPr>
        <w:t>отребность во врачебных кадрах насчитывается 250,0 единиц вакантных должностей, из них 125 ед.</w:t>
      </w:r>
      <w:r w:rsidRPr="00884CD3">
        <w:rPr>
          <w:rFonts w:ascii="Times New Roman" w:hAnsi="Times New Roman" w:cs="Times New Roman"/>
          <w:sz w:val="28"/>
          <w:szCs w:val="28"/>
        </w:rPr>
        <w:t xml:space="preserve"> </w:t>
      </w:r>
      <w:r w:rsidR="003D37C5">
        <w:rPr>
          <w:rFonts w:ascii="Times New Roman" w:hAnsi="Times New Roman" w:cs="Times New Roman"/>
          <w:sz w:val="28"/>
          <w:szCs w:val="28"/>
        </w:rPr>
        <w:t>–</w:t>
      </w:r>
      <w:r w:rsidR="00AB3098" w:rsidRPr="00884CD3">
        <w:rPr>
          <w:rFonts w:ascii="Times New Roman" w:hAnsi="Times New Roman" w:cs="Times New Roman"/>
          <w:sz w:val="28"/>
          <w:szCs w:val="28"/>
        </w:rPr>
        <w:t xml:space="preserve"> в</w:t>
      </w:r>
      <w:r w:rsidR="003D37C5">
        <w:rPr>
          <w:rFonts w:ascii="Times New Roman" w:hAnsi="Times New Roman" w:cs="Times New Roman"/>
          <w:sz w:val="28"/>
          <w:szCs w:val="28"/>
        </w:rPr>
        <w:t xml:space="preserve"> </w:t>
      </w:r>
      <w:r w:rsidR="00AB3098" w:rsidRPr="00884CD3">
        <w:rPr>
          <w:rFonts w:ascii="Times New Roman" w:hAnsi="Times New Roman" w:cs="Times New Roman"/>
          <w:sz w:val="28"/>
          <w:szCs w:val="28"/>
        </w:rPr>
        <w:t xml:space="preserve">кожуунах республики, 125 </w:t>
      </w:r>
      <w:r w:rsidRPr="00884CD3">
        <w:rPr>
          <w:rFonts w:ascii="Times New Roman" w:hAnsi="Times New Roman" w:cs="Times New Roman"/>
          <w:sz w:val="28"/>
          <w:szCs w:val="28"/>
        </w:rPr>
        <w:t xml:space="preserve">ед. </w:t>
      </w:r>
      <w:r w:rsidR="003D37C5">
        <w:rPr>
          <w:rFonts w:ascii="Times New Roman" w:hAnsi="Times New Roman" w:cs="Times New Roman"/>
          <w:sz w:val="28"/>
          <w:szCs w:val="28"/>
        </w:rPr>
        <w:t xml:space="preserve">– </w:t>
      </w:r>
      <w:r w:rsidR="00AB3098" w:rsidRPr="00884CD3">
        <w:rPr>
          <w:rFonts w:ascii="Times New Roman" w:hAnsi="Times New Roman" w:cs="Times New Roman"/>
          <w:sz w:val="28"/>
          <w:szCs w:val="28"/>
        </w:rPr>
        <w:t>в</w:t>
      </w:r>
      <w:r w:rsidR="003D37C5">
        <w:rPr>
          <w:rFonts w:ascii="Times New Roman" w:hAnsi="Times New Roman" w:cs="Times New Roman"/>
          <w:sz w:val="28"/>
          <w:szCs w:val="28"/>
        </w:rPr>
        <w:t xml:space="preserve"> </w:t>
      </w:r>
      <w:r w:rsidR="00AB3098" w:rsidRPr="00884CD3">
        <w:rPr>
          <w:rFonts w:ascii="Times New Roman" w:hAnsi="Times New Roman" w:cs="Times New Roman"/>
          <w:sz w:val="28"/>
          <w:szCs w:val="28"/>
        </w:rPr>
        <w:t>г. Кызыле</w:t>
      </w:r>
      <w:r w:rsidRPr="00884CD3">
        <w:rPr>
          <w:rFonts w:ascii="Times New Roman" w:hAnsi="Times New Roman" w:cs="Times New Roman"/>
          <w:sz w:val="28"/>
          <w:szCs w:val="28"/>
        </w:rPr>
        <w:t>,</w:t>
      </w:r>
      <w:r w:rsidR="00AB3098" w:rsidRPr="00884CD3">
        <w:rPr>
          <w:rFonts w:ascii="Times New Roman" w:hAnsi="Times New Roman" w:cs="Times New Roman"/>
          <w:sz w:val="28"/>
          <w:szCs w:val="28"/>
        </w:rPr>
        <w:t xml:space="preserve">  из них наибольшая потребность в анестезиологах-реаниматологах (22 чел.), ск</w:t>
      </w:r>
      <w:r w:rsidR="00AB3098" w:rsidRPr="00884CD3">
        <w:rPr>
          <w:rFonts w:ascii="Times New Roman" w:hAnsi="Times New Roman" w:cs="Times New Roman"/>
          <w:sz w:val="28"/>
          <w:szCs w:val="28"/>
        </w:rPr>
        <w:t>о</w:t>
      </w:r>
      <w:r w:rsidR="00AB3098" w:rsidRPr="00884CD3">
        <w:rPr>
          <w:rFonts w:ascii="Times New Roman" w:hAnsi="Times New Roman" w:cs="Times New Roman"/>
          <w:sz w:val="28"/>
          <w:szCs w:val="28"/>
        </w:rPr>
        <w:t>рой медицинской помощи (11 чел.), акушерах-гинекологах (16 чел.), врачах-стоматологах (14), педиатрах (16 чел.), терапевтах (18 чел.), ультразвуковой д</w:t>
      </w:r>
      <w:r w:rsidR="00AB3098" w:rsidRPr="00884CD3">
        <w:rPr>
          <w:rFonts w:ascii="Times New Roman" w:hAnsi="Times New Roman" w:cs="Times New Roman"/>
          <w:sz w:val="28"/>
          <w:szCs w:val="28"/>
        </w:rPr>
        <w:t>и</w:t>
      </w:r>
      <w:r w:rsidR="00AB3098" w:rsidRPr="00884CD3">
        <w:rPr>
          <w:rFonts w:ascii="Times New Roman" w:hAnsi="Times New Roman" w:cs="Times New Roman"/>
          <w:sz w:val="28"/>
          <w:szCs w:val="28"/>
        </w:rPr>
        <w:t>агностики (8 чел.), фтизиатр</w:t>
      </w:r>
      <w:r w:rsidRPr="00884CD3">
        <w:rPr>
          <w:rFonts w:ascii="Times New Roman" w:hAnsi="Times New Roman" w:cs="Times New Roman"/>
          <w:sz w:val="28"/>
          <w:szCs w:val="28"/>
        </w:rPr>
        <w:t>ах</w:t>
      </w:r>
      <w:r w:rsidR="00AB3098" w:rsidRPr="00884CD3">
        <w:rPr>
          <w:rFonts w:ascii="Times New Roman" w:hAnsi="Times New Roman" w:cs="Times New Roman"/>
          <w:sz w:val="28"/>
          <w:szCs w:val="28"/>
        </w:rPr>
        <w:t xml:space="preserve"> (5 чел.).</w:t>
      </w:r>
      <w:proofErr w:type="gramEnd"/>
      <w:r w:rsidR="00AB3098" w:rsidRPr="00884CD3">
        <w:rPr>
          <w:rFonts w:ascii="Times New Roman" w:hAnsi="Times New Roman" w:cs="Times New Roman"/>
          <w:sz w:val="28"/>
          <w:szCs w:val="28"/>
        </w:rPr>
        <w:t xml:space="preserve"> В среднем в медицинских организациях республики требуется 6 врачей.</w:t>
      </w:r>
    </w:p>
    <w:p w14:paraId="33A0EC1D" w14:textId="69A124F7" w:rsidR="0024049D" w:rsidRPr="00884CD3" w:rsidRDefault="00AB309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Потребность в среднем медицинском персонале составляет 236,75 шт. ед., из них 144,75 ед. </w:t>
      </w:r>
      <w:r w:rsidR="001B1D78">
        <w:rPr>
          <w:rFonts w:ascii="Times New Roman" w:hAnsi="Times New Roman" w:cs="Times New Roman"/>
          <w:sz w:val="28"/>
          <w:szCs w:val="28"/>
        </w:rPr>
        <w:t>–</w:t>
      </w:r>
      <w:r w:rsidR="003252B5" w:rsidRPr="00884CD3">
        <w:rPr>
          <w:rFonts w:ascii="Times New Roman" w:hAnsi="Times New Roman" w:cs="Times New Roman"/>
          <w:sz w:val="28"/>
          <w:szCs w:val="28"/>
        </w:rPr>
        <w:t xml:space="preserve"> </w:t>
      </w:r>
      <w:r w:rsidRPr="00884CD3">
        <w:rPr>
          <w:rFonts w:ascii="Times New Roman" w:hAnsi="Times New Roman" w:cs="Times New Roman"/>
          <w:sz w:val="28"/>
          <w:szCs w:val="28"/>
        </w:rPr>
        <w:t>в</w:t>
      </w:r>
      <w:r w:rsidR="001B1D78">
        <w:rPr>
          <w:rFonts w:ascii="Times New Roman" w:hAnsi="Times New Roman" w:cs="Times New Roman"/>
          <w:sz w:val="28"/>
          <w:szCs w:val="28"/>
        </w:rPr>
        <w:t xml:space="preserve"> </w:t>
      </w:r>
      <w:r w:rsidR="003252B5" w:rsidRPr="00884CD3">
        <w:rPr>
          <w:rFonts w:ascii="Times New Roman" w:hAnsi="Times New Roman" w:cs="Times New Roman"/>
          <w:sz w:val="28"/>
          <w:szCs w:val="28"/>
        </w:rPr>
        <w:t>кожуунах</w:t>
      </w:r>
      <w:r w:rsidRPr="00884CD3">
        <w:rPr>
          <w:rFonts w:ascii="Times New Roman" w:hAnsi="Times New Roman" w:cs="Times New Roman"/>
          <w:sz w:val="28"/>
          <w:szCs w:val="28"/>
        </w:rPr>
        <w:t>, 92 ед.</w:t>
      </w:r>
      <w:r w:rsidR="003252B5" w:rsidRPr="00884CD3">
        <w:rPr>
          <w:rFonts w:ascii="Times New Roman" w:hAnsi="Times New Roman" w:cs="Times New Roman"/>
          <w:sz w:val="28"/>
          <w:szCs w:val="28"/>
        </w:rPr>
        <w:t xml:space="preserve"> </w:t>
      </w:r>
      <w:r w:rsidR="001B1D78">
        <w:rPr>
          <w:rFonts w:ascii="Times New Roman" w:hAnsi="Times New Roman" w:cs="Times New Roman"/>
          <w:sz w:val="28"/>
          <w:szCs w:val="28"/>
        </w:rPr>
        <w:t>–</w:t>
      </w:r>
      <w:r w:rsidRPr="00884CD3">
        <w:rPr>
          <w:rFonts w:ascii="Times New Roman" w:hAnsi="Times New Roman" w:cs="Times New Roman"/>
          <w:sz w:val="28"/>
          <w:szCs w:val="28"/>
        </w:rPr>
        <w:t xml:space="preserve"> в</w:t>
      </w:r>
      <w:r w:rsidR="001B1D78">
        <w:rPr>
          <w:rFonts w:ascii="Times New Roman" w:hAnsi="Times New Roman" w:cs="Times New Roman"/>
          <w:sz w:val="28"/>
          <w:szCs w:val="28"/>
        </w:rPr>
        <w:t xml:space="preserve"> </w:t>
      </w:r>
      <w:r w:rsidRPr="00884CD3">
        <w:rPr>
          <w:rFonts w:ascii="Times New Roman" w:hAnsi="Times New Roman" w:cs="Times New Roman"/>
          <w:sz w:val="28"/>
          <w:szCs w:val="28"/>
        </w:rPr>
        <w:t>г. Кызыл</w:t>
      </w:r>
      <w:r w:rsidR="003252B5" w:rsidRPr="00884CD3">
        <w:rPr>
          <w:rFonts w:ascii="Times New Roman" w:hAnsi="Times New Roman" w:cs="Times New Roman"/>
          <w:sz w:val="28"/>
          <w:szCs w:val="28"/>
        </w:rPr>
        <w:t>е</w:t>
      </w:r>
      <w:r w:rsidRPr="00884CD3">
        <w:rPr>
          <w:rFonts w:ascii="Times New Roman" w:hAnsi="Times New Roman" w:cs="Times New Roman"/>
          <w:sz w:val="28"/>
          <w:szCs w:val="28"/>
        </w:rPr>
        <w:t>, из них наибольшее колич</w:t>
      </w:r>
      <w:r w:rsidRPr="00884CD3">
        <w:rPr>
          <w:rFonts w:ascii="Times New Roman" w:hAnsi="Times New Roman" w:cs="Times New Roman"/>
          <w:sz w:val="28"/>
          <w:szCs w:val="28"/>
        </w:rPr>
        <w:t>е</w:t>
      </w:r>
      <w:r w:rsidRPr="00884CD3">
        <w:rPr>
          <w:rFonts w:ascii="Times New Roman" w:hAnsi="Times New Roman" w:cs="Times New Roman"/>
          <w:sz w:val="28"/>
          <w:szCs w:val="28"/>
        </w:rPr>
        <w:t>ство вакансий среди акушерок (20</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медицински</w:t>
      </w:r>
      <w:r w:rsidR="003252B5" w:rsidRPr="00884CD3">
        <w:rPr>
          <w:rFonts w:ascii="Times New Roman" w:hAnsi="Times New Roman" w:cs="Times New Roman"/>
          <w:sz w:val="28"/>
          <w:szCs w:val="28"/>
        </w:rPr>
        <w:t>х</w:t>
      </w:r>
      <w:r w:rsidRPr="00884CD3">
        <w:rPr>
          <w:rFonts w:ascii="Times New Roman" w:hAnsi="Times New Roman" w:cs="Times New Roman"/>
          <w:sz w:val="28"/>
          <w:szCs w:val="28"/>
        </w:rPr>
        <w:t xml:space="preserve"> сестр</w:t>
      </w:r>
      <w:r w:rsidR="003252B5" w:rsidRPr="00884CD3">
        <w:rPr>
          <w:rFonts w:ascii="Times New Roman" w:hAnsi="Times New Roman" w:cs="Times New Roman"/>
          <w:sz w:val="28"/>
          <w:szCs w:val="28"/>
        </w:rPr>
        <w:t>ах</w:t>
      </w:r>
      <w:r w:rsidRPr="00884CD3">
        <w:rPr>
          <w:rFonts w:ascii="Times New Roman" w:hAnsi="Times New Roman" w:cs="Times New Roman"/>
          <w:sz w:val="28"/>
          <w:szCs w:val="28"/>
        </w:rPr>
        <w:t xml:space="preserve"> (44</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ме</w:t>
      </w:r>
      <w:r w:rsidRPr="00884CD3">
        <w:rPr>
          <w:rFonts w:ascii="Times New Roman" w:hAnsi="Times New Roman" w:cs="Times New Roman"/>
          <w:sz w:val="28"/>
          <w:szCs w:val="28"/>
        </w:rPr>
        <w:t>д</w:t>
      </w:r>
      <w:r w:rsidRPr="00884CD3">
        <w:rPr>
          <w:rFonts w:ascii="Times New Roman" w:hAnsi="Times New Roman" w:cs="Times New Roman"/>
          <w:sz w:val="28"/>
          <w:szCs w:val="28"/>
        </w:rPr>
        <w:t>сестр</w:t>
      </w:r>
      <w:r w:rsidR="003252B5" w:rsidRPr="00884CD3">
        <w:rPr>
          <w:rFonts w:ascii="Times New Roman" w:hAnsi="Times New Roman" w:cs="Times New Roman"/>
          <w:sz w:val="28"/>
          <w:szCs w:val="28"/>
        </w:rPr>
        <w:t>ах палатных</w:t>
      </w:r>
      <w:r w:rsidRPr="00884CD3">
        <w:rPr>
          <w:rFonts w:ascii="Times New Roman" w:hAnsi="Times New Roman" w:cs="Times New Roman"/>
          <w:sz w:val="28"/>
          <w:szCs w:val="28"/>
        </w:rPr>
        <w:t xml:space="preserve"> (43</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процедурны</w:t>
      </w:r>
      <w:r w:rsidR="003252B5" w:rsidRPr="00884CD3">
        <w:rPr>
          <w:rFonts w:ascii="Times New Roman" w:hAnsi="Times New Roman" w:cs="Times New Roman"/>
          <w:sz w:val="28"/>
          <w:szCs w:val="28"/>
        </w:rPr>
        <w:t>х медсестрах</w:t>
      </w:r>
      <w:r w:rsidRPr="00884CD3">
        <w:rPr>
          <w:rFonts w:ascii="Times New Roman" w:hAnsi="Times New Roman" w:cs="Times New Roman"/>
          <w:sz w:val="28"/>
          <w:szCs w:val="28"/>
        </w:rPr>
        <w:t xml:space="preserve"> (9</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xml:space="preserve">), </w:t>
      </w:r>
      <w:r w:rsidR="003252B5" w:rsidRPr="00884CD3">
        <w:rPr>
          <w:rFonts w:ascii="Times New Roman" w:hAnsi="Times New Roman" w:cs="Times New Roman"/>
          <w:sz w:val="28"/>
          <w:szCs w:val="28"/>
        </w:rPr>
        <w:t xml:space="preserve">медсестрах </w:t>
      </w:r>
      <w:r w:rsidRPr="00884CD3">
        <w:rPr>
          <w:rFonts w:ascii="Times New Roman" w:hAnsi="Times New Roman" w:cs="Times New Roman"/>
          <w:sz w:val="28"/>
          <w:szCs w:val="28"/>
        </w:rPr>
        <w:t>учас</w:t>
      </w:r>
      <w:r w:rsidRPr="00884CD3">
        <w:rPr>
          <w:rFonts w:ascii="Times New Roman" w:hAnsi="Times New Roman" w:cs="Times New Roman"/>
          <w:sz w:val="28"/>
          <w:szCs w:val="28"/>
        </w:rPr>
        <w:t>т</w:t>
      </w:r>
      <w:r w:rsidRPr="00884CD3">
        <w:rPr>
          <w:rFonts w:ascii="Times New Roman" w:hAnsi="Times New Roman" w:cs="Times New Roman"/>
          <w:sz w:val="28"/>
          <w:szCs w:val="28"/>
        </w:rPr>
        <w:t>ковых врачей (20</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медсестр</w:t>
      </w:r>
      <w:r w:rsidR="003252B5" w:rsidRPr="00884CD3">
        <w:rPr>
          <w:rFonts w:ascii="Times New Roman" w:hAnsi="Times New Roman" w:cs="Times New Roman"/>
          <w:sz w:val="28"/>
          <w:szCs w:val="28"/>
        </w:rPr>
        <w:t>ах</w:t>
      </w:r>
      <w:r w:rsidRPr="00884CD3">
        <w:rPr>
          <w:rFonts w:ascii="Times New Roman" w:hAnsi="Times New Roman" w:cs="Times New Roman"/>
          <w:sz w:val="28"/>
          <w:szCs w:val="28"/>
        </w:rPr>
        <w:t xml:space="preserve"> школьно-дошкольн</w:t>
      </w:r>
      <w:r w:rsidR="003252B5" w:rsidRPr="00884CD3">
        <w:rPr>
          <w:rFonts w:ascii="Times New Roman" w:hAnsi="Times New Roman" w:cs="Times New Roman"/>
          <w:sz w:val="28"/>
          <w:szCs w:val="28"/>
        </w:rPr>
        <w:t>ых отделений (20 чел.</w:t>
      </w:r>
      <w:r w:rsidRPr="00884CD3">
        <w:rPr>
          <w:rFonts w:ascii="Times New Roman" w:hAnsi="Times New Roman" w:cs="Times New Roman"/>
          <w:sz w:val="28"/>
          <w:szCs w:val="28"/>
        </w:rPr>
        <w:t>), фельдшер</w:t>
      </w:r>
      <w:r w:rsidR="003252B5" w:rsidRPr="00884CD3">
        <w:rPr>
          <w:rFonts w:ascii="Times New Roman" w:hAnsi="Times New Roman" w:cs="Times New Roman"/>
          <w:sz w:val="28"/>
          <w:szCs w:val="28"/>
        </w:rPr>
        <w:t>ах</w:t>
      </w:r>
      <w:r w:rsidRPr="00884CD3">
        <w:rPr>
          <w:rFonts w:ascii="Times New Roman" w:hAnsi="Times New Roman" w:cs="Times New Roman"/>
          <w:sz w:val="28"/>
          <w:szCs w:val="28"/>
        </w:rPr>
        <w:t xml:space="preserve"> скорой медицинской помощи (22</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заведующи</w:t>
      </w:r>
      <w:r w:rsidR="003252B5" w:rsidRPr="00884CD3">
        <w:rPr>
          <w:rFonts w:ascii="Times New Roman" w:hAnsi="Times New Roman" w:cs="Times New Roman"/>
          <w:sz w:val="28"/>
          <w:szCs w:val="28"/>
        </w:rPr>
        <w:t>х</w:t>
      </w:r>
      <w:r w:rsidRPr="00884CD3">
        <w:rPr>
          <w:rFonts w:ascii="Times New Roman" w:hAnsi="Times New Roman" w:cs="Times New Roman"/>
          <w:sz w:val="28"/>
          <w:szCs w:val="28"/>
        </w:rPr>
        <w:t xml:space="preserve"> ФАП (2</w:t>
      </w:r>
      <w:proofErr w:type="gramEnd"/>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фельдшер</w:t>
      </w:r>
      <w:r w:rsidR="003252B5" w:rsidRPr="00884CD3">
        <w:rPr>
          <w:rFonts w:ascii="Times New Roman" w:hAnsi="Times New Roman" w:cs="Times New Roman"/>
          <w:sz w:val="28"/>
          <w:szCs w:val="28"/>
        </w:rPr>
        <w:t>ах</w:t>
      </w:r>
      <w:proofErr w:type="gramEnd"/>
      <w:r w:rsidRPr="00884CD3">
        <w:rPr>
          <w:rFonts w:ascii="Times New Roman" w:hAnsi="Times New Roman" w:cs="Times New Roman"/>
          <w:sz w:val="28"/>
          <w:szCs w:val="28"/>
        </w:rPr>
        <w:t xml:space="preserve"> (10</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 лаборант</w:t>
      </w:r>
      <w:r w:rsidR="003252B5" w:rsidRPr="00884CD3">
        <w:rPr>
          <w:rFonts w:ascii="Times New Roman" w:hAnsi="Times New Roman" w:cs="Times New Roman"/>
          <w:sz w:val="28"/>
          <w:szCs w:val="28"/>
        </w:rPr>
        <w:t>ах</w:t>
      </w:r>
      <w:r w:rsidRPr="00884CD3">
        <w:rPr>
          <w:rFonts w:ascii="Times New Roman" w:hAnsi="Times New Roman" w:cs="Times New Roman"/>
          <w:sz w:val="28"/>
          <w:szCs w:val="28"/>
        </w:rPr>
        <w:t xml:space="preserve"> (6</w:t>
      </w:r>
      <w:r w:rsidR="003252B5" w:rsidRPr="00884CD3">
        <w:rPr>
          <w:rFonts w:ascii="Times New Roman" w:hAnsi="Times New Roman" w:cs="Times New Roman"/>
          <w:sz w:val="28"/>
          <w:szCs w:val="28"/>
        </w:rPr>
        <w:t xml:space="preserve"> чел.</w:t>
      </w:r>
      <w:r w:rsidRPr="00884CD3">
        <w:rPr>
          <w:rFonts w:ascii="Times New Roman" w:hAnsi="Times New Roman" w:cs="Times New Roman"/>
          <w:sz w:val="28"/>
          <w:szCs w:val="28"/>
        </w:rPr>
        <w:t>).</w:t>
      </w:r>
    </w:p>
    <w:p w14:paraId="66141409" w14:textId="77777777" w:rsidR="001B1D78" w:rsidRDefault="001B1D78" w:rsidP="00884CD3">
      <w:pPr>
        <w:spacing w:after="0" w:line="240" w:lineRule="auto"/>
        <w:ind w:firstLine="709"/>
        <w:jc w:val="both"/>
        <w:rPr>
          <w:rFonts w:ascii="Times New Roman" w:hAnsi="Times New Roman" w:cs="Times New Roman"/>
          <w:color w:val="000000"/>
          <w:sz w:val="28"/>
          <w:szCs w:val="28"/>
        </w:rPr>
      </w:pPr>
    </w:p>
    <w:p w14:paraId="2B518439" w14:textId="77777777" w:rsidR="001B1D78" w:rsidRDefault="001B1D78" w:rsidP="00884CD3">
      <w:pPr>
        <w:spacing w:after="0" w:line="240" w:lineRule="auto"/>
        <w:ind w:firstLine="709"/>
        <w:jc w:val="both"/>
        <w:rPr>
          <w:rFonts w:ascii="Times New Roman" w:hAnsi="Times New Roman" w:cs="Times New Roman"/>
          <w:color w:val="000000"/>
          <w:sz w:val="28"/>
          <w:szCs w:val="28"/>
        </w:rPr>
      </w:pPr>
    </w:p>
    <w:p w14:paraId="714A4836" w14:textId="77777777" w:rsidR="001B1D78" w:rsidRDefault="001B1D78" w:rsidP="00884CD3">
      <w:pPr>
        <w:spacing w:after="0" w:line="240" w:lineRule="auto"/>
        <w:ind w:firstLine="709"/>
        <w:jc w:val="both"/>
        <w:rPr>
          <w:rFonts w:ascii="Times New Roman" w:hAnsi="Times New Roman" w:cs="Times New Roman"/>
          <w:color w:val="000000"/>
          <w:sz w:val="28"/>
          <w:szCs w:val="28"/>
        </w:rPr>
      </w:pPr>
    </w:p>
    <w:p w14:paraId="49C120B9" w14:textId="77777777" w:rsidR="001B1D78" w:rsidRDefault="001B1D78" w:rsidP="00884CD3">
      <w:pPr>
        <w:spacing w:after="0" w:line="240" w:lineRule="auto"/>
        <w:ind w:firstLine="709"/>
        <w:jc w:val="both"/>
        <w:rPr>
          <w:rFonts w:ascii="Times New Roman" w:hAnsi="Times New Roman" w:cs="Times New Roman"/>
          <w:color w:val="000000"/>
          <w:sz w:val="28"/>
          <w:szCs w:val="28"/>
        </w:rPr>
      </w:pPr>
    </w:p>
    <w:p w14:paraId="7ACFC9B6" w14:textId="3E040674" w:rsidR="000E24C0" w:rsidRDefault="000E24C0" w:rsidP="001B1D78">
      <w:pPr>
        <w:spacing w:after="0" w:line="240" w:lineRule="auto"/>
        <w:jc w:val="right"/>
        <w:rPr>
          <w:rFonts w:ascii="Times New Roman" w:hAnsi="Times New Roman" w:cs="Times New Roman"/>
          <w:color w:val="000000"/>
          <w:sz w:val="28"/>
          <w:szCs w:val="28"/>
        </w:rPr>
      </w:pPr>
      <w:r w:rsidRPr="00884CD3">
        <w:rPr>
          <w:rFonts w:ascii="Times New Roman" w:hAnsi="Times New Roman" w:cs="Times New Roman"/>
          <w:color w:val="000000"/>
          <w:sz w:val="28"/>
          <w:szCs w:val="28"/>
        </w:rPr>
        <w:lastRenderedPageBreak/>
        <w:t>Таблица</w:t>
      </w:r>
      <w:r w:rsidR="001D50AA" w:rsidRPr="00884CD3">
        <w:rPr>
          <w:rFonts w:ascii="Times New Roman" w:hAnsi="Times New Roman" w:cs="Times New Roman"/>
          <w:color w:val="000000"/>
          <w:sz w:val="28"/>
          <w:szCs w:val="28"/>
        </w:rPr>
        <w:t xml:space="preserve"> 51</w:t>
      </w:r>
    </w:p>
    <w:p w14:paraId="111142A2" w14:textId="77777777" w:rsidR="001B1D78" w:rsidRPr="00884CD3" w:rsidRDefault="001B1D78" w:rsidP="00884CD3">
      <w:pPr>
        <w:spacing w:after="0" w:line="240" w:lineRule="auto"/>
        <w:ind w:firstLine="709"/>
        <w:jc w:val="both"/>
        <w:rPr>
          <w:rFonts w:ascii="Times New Roman" w:hAnsi="Times New Roman" w:cs="Times New Roman"/>
          <w:color w:val="000000"/>
          <w:sz w:val="28"/>
          <w:szCs w:val="28"/>
        </w:rPr>
      </w:pPr>
    </w:p>
    <w:p w14:paraId="107A3EA9" w14:textId="77777777" w:rsidR="000E24C0" w:rsidRPr="001B1D78" w:rsidRDefault="000E24C0" w:rsidP="001B1D78">
      <w:pPr>
        <w:spacing w:after="0" w:line="240" w:lineRule="auto"/>
        <w:jc w:val="center"/>
        <w:rPr>
          <w:rFonts w:ascii="Times New Roman" w:hAnsi="Times New Roman" w:cs="Times New Roman"/>
          <w:color w:val="000000"/>
          <w:sz w:val="28"/>
          <w:szCs w:val="28"/>
        </w:rPr>
      </w:pPr>
      <w:r w:rsidRPr="001B1D78">
        <w:rPr>
          <w:rFonts w:ascii="Times New Roman" w:hAnsi="Times New Roman" w:cs="Times New Roman"/>
          <w:color w:val="000000"/>
          <w:sz w:val="28"/>
          <w:szCs w:val="28"/>
        </w:rPr>
        <w:t>Динамика количества вакансий</w:t>
      </w:r>
    </w:p>
    <w:p w14:paraId="3CC29051" w14:textId="77777777" w:rsidR="000E24C0" w:rsidRPr="001B1D78" w:rsidRDefault="000E24C0" w:rsidP="001B1D78">
      <w:pPr>
        <w:spacing w:after="0" w:line="240" w:lineRule="auto"/>
        <w:jc w:val="center"/>
        <w:rPr>
          <w:rFonts w:ascii="Times New Roman" w:hAnsi="Times New Roman" w:cs="Times New Roman"/>
          <w:color w:val="000000"/>
          <w:sz w:val="28"/>
          <w:szCs w:val="28"/>
        </w:rPr>
      </w:pPr>
      <w:r w:rsidRPr="001B1D78">
        <w:rPr>
          <w:rFonts w:ascii="Times New Roman" w:hAnsi="Times New Roman" w:cs="Times New Roman"/>
          <w:color w:val="000000"/>
          <w:sz w:val="28"/>
          <w:szCs w:val="28"/>
        </w:rPr>
        <w:t>(в абсолютных числах)</w:t>
      </w:r>
    </w:p>
    <w:p w14:paraId="0F2752BD" w14:textId="77777777" w:rsidR="000E24C0" w:rsidRPr="00884CD3" w:rsidRDefault="000E24C0" w:rsidP="00884CD3">
      <w:pPr>
        <w:spacing w:after="0" w:line="240" w:lineRule="auto"/>
        <w:ind w:firstLine="709"/>
        <w:jc w:val="both"/>
        <w:rPr>
          <w:rFonts w:ascii="Times New Roman" w:hAnsi="Times New Roman" w:cs="Times New Roman"/>
          <w:color w:val="000000"/>
          <w:sz w:val="28"/>
          <w:szCs w:val="28"/>
        </w:rPr>
      </w:pPr>
    </w:p>
    <w:tbl>
      <w:tblPr>
        <w:tblW w:w="43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949"/>
        <w:gridCol w:w="946"/>
        <w:gridCol w:w="946"/>
        <w:gridCol w:w="946"/>
        <w:gridCol w:w="946"/>
      </w:tblGrid>
      <w:tr w:rsidR="000E24C0" w:rsidRPr="001B1D78" w14:paraId="2679CF5F" w14:textId="4A3DBCE4" w:rsidTr="001B1D78">
        <w:trPr>
          <w:trHeight w:val="219"/>
          <w:jc w:val="center"/>
        </w:trPr>
        <w:tc>
          <w:tcPr>
            <w:tcW w:w="2239" w:type="pct"/>
            <w:hideMark/>
          </w:tcPr>
          <w:p w14:paraId="729DD1EE" w14:textId="77777777" w:rsidR="000E24C0" w:rsidRPr="001B1D78" w:rsidRDefault="000E24C0" w:rsidP="001B1D78">
            <w:pPr>
              <w:pStyle w:val="aa"/>
              <w:widowControl w:val="0"/>
              <w:overflowPunct w:val="0"/>
              <w:autoSpaceDE w:val="0"/>
              <w:autoSpaceDN w:val="0"/>
              <w:adjustRightInd w:val="0"/>
              <w:ind w:firstLine="0"/>
              <w:contextualSpacing/>
              <w:textAlignment w:val="baseline"/>
              <w:rPr>
                <w:bCs/>
                <w:sz w:val="24"/>
                <w:szCs w:val="28"/>
              </w:rPr>
            </w:pPr>
            <w:r w:rsidRPr="001B1D78">
              <w:rPr>
                <w:sz w:val="24"/>
                <w:szCs w:val="28"/>
              </w:rPr>
              <w:t>Категория специалистов</w:t>
            </w:r>
          </w:p>
        </w:tc>
        <w:tc>
          <w:tcPr>
            <w:tcW w:w="553" w:type="pct"/>
          </w:tcPr>
          <w:p w14:paraId="4A21EA00" w14:textId="5091D06A" w:rsidR="000E24C0" w:rsidRPr="001B1D78" w:rsidRDefault="000E24C0" w:rsidP="001B1D78">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1B1D78">
              <w:rPr>
                <w:rFonts w:ascii="Times New Roman" w:hAnsi="Times New Roman" w:cs="Times New Roman"/>
                <w:bCs/>
                <w:sz w:val="24"/>
                <w:szCs w:val="28"/>
              </w:rPr>
              <w:t>2019 г.</w:t>
            </w:r>
          </w:p>
        </w:tc>
        <w:tc>
          <w:tcPr>
            <w:tcW w:w="552" w:type="pct"/>
          </w:tcPr>
          <w:p w14:paraId="121AE80E" w14:textId="04F544AC" w:rsidR="000E24C0" w:rsidRPr="001B1D78" w:rsidRDefault="000E24C0" w:rsidP="001B1D78">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1B1D78">
              <w:rPr>
                <w:rFonts w:ascii="Times New Roman" w:hAnsi="Times New Roman" w:cs="Times New Roman"/>
                <w:bCs/>
                <w:sz w:val="24"/>
                <w:szCs w:val="28"/>
                <w:lang w:val="en-US"/>
              </w:rPr>
              <w:t>20</w:t>
            </w:r>
            <w:r w:rsidRPr="001B1D78">
              <w:rPr>
                <w:rFonts w:ascii="Times New Roman" w:hAnsi="Times New Roman" w:cs="Times New Roman"/>
                <w:bCs/>
                <w:sz w:val="24"/>
                <w:szCs w:val="28"/>
              </w:rPr>
              <w:t>20 г.</w:t>
            </w:r>
          </w:p>
        </w:tc>
        <w:tc>
          <w:tcPr>
            <w:tcW w:w="552" w:type="pct"/>
          </w:tcPr>
          <w:p w14:paraId="2D4523B3" w14:textId="5058214C" w:rsidR="000E24C0" w:rsidRPr="001B1D78" w:rsidRDefault="000E24C0" w:rsidP="001B1D78">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1B1D78">
              <w:rPr>
                <w:rFonts w:ascii="Times New Roman" w:hAnsi="Times New Roman" w:cs="Times New Roman"/>
                <w:bCs/>
                <w:sz w:val="24"/>
                <w:szCs w:val="28"/>
              </w:rPr>
              <w:t>2021 г.</w:t>
            </w:r>
          </w:p>
        </w:tc>
        <w:tc>
          <w:tcPr>
            <w:tcW w:w="552" w:type="pct"/>
          </w:tcPr>
          <w:p w14:paraId="50774FDC" w14:textId="60023DE5" w:rsidR="000E24C0" w:rsidRPr="001B1D78" w:rsidRDefault="000E24C0" w:rsidP="001B1D78">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1B1D78">
              <w:rPr>
                <w:rFonts w:ascii="Times New Roman" w:hAnsi="Times New Roman" w:cs="Times New Roman"/>
                <w:bCs/>
                <w:sz w:val="24"/>
                <w:szCs w:val="28"/>
              </w:rPr>
              <w:t>2022 г.</w:t>
            </w:r>
          </w:p>
        </w:tc>
        <w:tc>
          <w:tcPr>
            <w:tcW w:w="552" w:type="pct"/>
          </w:tcPr>
          <w:p w14:paraId="3D844906" w14:textId="62938EDB" w:rsidR="000E24C0" w:rsidRPr="001B1D78" w:rsidRDefault="000E24C0" w:rsidP="001B1D78">
            <w:pPr>
              <w:widowControl w:val="0"/>
              <w:overflowPunct w:val="0"/>
              <w:autoSpaceDE w:val="0"/>
              <w:autoSpaceDN w:val="0"/>
              <w:adjustRightInd w:val="0"/>
              <w:spacing w:after="0" w:line="240" w:lineRule="auto"/>
              <w:contextualSpacing/>
              <w:jc w:val="center"/>
              <w:textAlignment w:val="baseline"/>
              <w:rPr>
                <w:rFonts w:ascii="Times New Roman" w:hAnsi="Times New Roman" w:cs="Times New Roman"/>
                <w:bCs/>
                <w:sz w:val="24"/>
                <w:szCs w:val="28"/>
              </w:rPr>
            </w:pPr>
            <w:r w:rsidRPr="001B1D78">
              <w:rPr>
                <w:rFonts w:ascii="Times New Roman" w:hAnsi="Times New Roman" w:cs="Times New Roman"/>
                <w:bCs/>
                <w:sz w:val="24"/>
                <w:szCs w:val="28"/>
              </w:rPr>
              <w:t>2023 г.</w:t>
            </w:r>
          </w:p>
        </w:tc>
      </w:tr>
      <w:tr w:rsidR="000E24C0" w:rsidRPr="001B1D78" w14:paraId="3E7D421C" w14:textId="16F24EFD" w:rsidTr="001B1D78">
        <w:trPr>
          <w:jc w:val="center"/>
        </w:trPr>
        <w:tc>
          <w:tcPr>
            <w:tcW w:w="2239" w:type="pct"/>
            <w:vAlign w:val="center"/>
            <w:hideMark/>
          </w:tcPr>
          <w:p w14:paraId="2A15436F" w14:textId="77777777" w:rsidR="000E24C0" w:rsidRPr="001B1D78" w:rsidRDefault="000E24C0" w:rsidP="001B1D78">
            <w:pPr>
              <w:widowControl w:val="0"/>
              <w:overflowPunct w:val="0"/>
              <w:autoSpaceDE w:val="0"/>
              <w:autoSpaceDN w:val="0"/>
              <w:adjustRightInd w:val="0"/>
              <w:spacing w:after="0" w:line="240" w:lineRule="auto"/>
              <w:contextualSpacing/>
              <w:jc w:val="both"/>
              <w:textAlignment w:val="baseline"/>
              <w:rPr>
                <w:rFonts w:ascii="Times New Roman" w:hAnsi="Times New Roman" w:cs="Times New Roman"/>
                <w:sz w:val="24"/>
                <w:szCs w:val="28"/>
              </w:rPr>
            </w:pPr>
            <w:r w:rsidRPr="001B1D78">
              <w:rPr>
                <w:rFonts w:ascii="Times New Roman" w:hAnsi="Times New Roman" w:cs="Times New Roman"/>
                <w:sz w:val="24"/>
                <w:szCs w:val="28"/>
              </w:rPr>
              <w:t>врачи (штатные единицы)</w:t>
            </w:r>
          </w:p>
        </w:tc>
        <w:tc>
          <w:tcPr>
            <w:tcW w:w="553" w:type="pct"/>
          </w:tcPr>
          <w:p w14:paraId="7D7E6B5E" w14:textId="510D5980" w:rsidR="000E24C0" w:rsidRPr="001B1D78" w:rsidRDefault="000E24C0" w:rsidP="001B1D78">
            <w:pPr>
              <w:pStyle w:val="ac"/>
              <w:spacing w:after="0"/>
              <w:contextualSpacing/>
              <w:jc w:val="center"/>
              <w:rPr>
                <w:szCs w:val="28"/>
                <w:lang w:bidi="en-US"/>
              </w:rPr>
            </w:pPr>
            <w:r w:rsidRPr="001B1D78">
              <w:rPr>
                <w:szCs w:val="28"/>
                <w:lang w:bidi="en-US"/>
              </w:rPr>
              <w:t>217</w:t>
            </w:r>
          </w:p>
        </w:tc>
        <w:tc>
          <w:tcPr>
            <w:tcW w:w="552" w:type="pct"/>
          </w:tcPr>
          <w:p w14:paraId="75E9F8CB" w14:textId="082F5F24" w:rsidR="000E24C0" w:rsidRPr="001B1D78" w:rsidRDefault="000E24C0" w:rsidP="001B1D78">
            <w:pPr>
              <w:pStyle w:val="ac"/>
              <w:spacing w:after="0"/>
              <w:contextualSpacing/>
              <w:jc w:val="center"/>
              <w:rPr>
                <w:szCs w:val="28"/>
                <w:lang w:bidi="en-US"/>
              </w:rPr>
            </w:pPr>
            <w:r w:rsidRPr="001B1D78">
              <w:rPr>
                <w:szCs w:val="28"/>
                <w:lang w:bidi="en-US"/>
              </w:rPr>
              <w:t>282</w:t>
            </w:r>
          </w:p>
        </w:tc>
        <w:tc>
          <w:tcPr>
            <w:tcW w:w="552" w:type="pct"/>
          </w:tcPr>
          <w:p w14:paraId="2BFA897F" w14:textId="1C61A12D" w:rsidR="000E24C0" w:rsidRPr="001B1D78" w:rsidRDefault="000E24C0" w:rsidP="001B1D78">
            <w:pPr>
              <w:pStyle w:val="ac"/>
              <w:spacing w:after="0"/>
              <w:contextualSpacing/>
              <w:jc w:val="center"/>
              <w:rPr>
                <w:szCs w:val="28"/>
                <w:lang w:bidi="en-US"/>
              </w:rPr>
            </w:pPr>
            <w:r w:rsidRPr="001B1D78">
              <w:rPr>
                <w:szCs w:val="28"/>
                <w:lang w:bidi="en-US"/>
              </w:rPr>
              <w:t>248</w:t>
            </w:r>
          </w:p>
        </w:tc>
        <w:tc>
          <w:tcPr>
            <w:tcW w:w="552" w:type="pct"/>
          </w:tcPr>
          <w:p w14:paraId="45798974" w14:textId="6870FE8E" w:rsidR="000E24C0" w:rsidRPr="001B1D78" w:rsidRDefault="000E24C0" w:rsidP="001B1D78">
            <w:pPr>
              <w:pStyle w:val="ac"/>
              <w:spacing w:after="0"/>
              <w:contextualSpacing/>
              <w:jc w:val="center"/>
              <w:rPr>
                <w:szCs w:val="28"/>
                <w:lang w:bidi="en-US"/>
              </w:rPr>
            </w:pPr>
            <w:r w:rsidRPr="001B1D78">
              <w:rPr>
                <w:szCs w:val="28"/>
              </w:rPr>
              <w:t>284</w:t>
            </w:r>
          </w:p>
        </w:tc>
        <w:tc>
          <w:tcPr>
            <w:tcW w:w="552" w:type="pct"/>
          </w:tcPr>
          <w:p w14:paraId="68CCF149" w14:textId="51DC4930" w:rsidR="000E24C0" w:rsidRPr="001B1D78" w:rsidRDefault="000E24C0" w:rsidP="001B1D78">
            <w:pPr>
              <w:pStyle w:val="ac"/>
              <w:spacing w:after="0"/>
              <w:contextualSpacing/>
              <w:jc w:val="center"/>
              <w:rPr>
                <w:szCs w:val="28"/>
              </w:rPr>
            </w:pPr>
            <w:r w:rsidRPr="001B1D78">
              <w:rPr>
                <w:szCs w:val="28"/>
              </w:rPr>
              <w:t>250</w:t>
            </w:r>
          </w:p>
        </w:tc>
      </w:tr>
      <w:tr w:rsidR="000E24C0" w:rsidRPr="001B1D78" w14:paraId="767F1944" w14:textId="19517243" w:rsidTr="001B1D78">
        <w:trPr>
          <w:jc w:val="center"/>
        </w:trPr>
        <w:tc>
          <w:tcPr>
            <w:tcW w:w="2239" w:type="pct"/>
            <w:hideMark/>
          </w:tcPr>
          <w:p w14:paraId="665E0A48" w14:textId="3B785407" w:rsidR="000E24C0" w:rsidRPr="001B1D78" w:rsidRDefault="000E24C0" w:rsidP="001B1D78">
            <w:pPr>
              <w:pStyle w:val="caaieiaie2"/>
              <w:keepNext w:val="0"/>
              <w:contextualSpacing/>
              <w:jc w:val="both"/>
              <w:rPr>
                <w:sz w:val="24"/>
                <w:szCs w:val="28"/>
              </w:rPr>
            </w:pPr>
            <w:r w:rsidRPr="001B1D78">
              <w:rPr>
                <w:sz w:val="24"/>
                <w:szCs w:val="28"/>
              </w:rPr>
              <w:t>средние медицинские работники</w:t>
            </w:r>
          </w:p>
          <w:p w14:paraId="40BD4B64" w14:textId="77777777" w:rsidR="000E24C0" w:rsidRPr="001B1D78" w:rsidRDefault="000E24C0" w:rsidP="001B1D78">
            <w:pPr>
              <w:pStyle w:val="caaieiaie2"/>
              <w:keepNext w:val="0"/>
              <w:contextualSpacing/>
              <w:jc w:val="both"/>
              <w:rPr>
                <w:sz w:val="24"/>
                <w:szCs w:val="28"/>
              </w:rPr>
            </w:pPr>
            <w:r w:rsidRPr="001B1D78">
              <w:rPr>
                <w:sz w:val="24"/>
                <w:szCs w:val="28"/>
              </w:rPr>
              <w:t>(штатные единицы)</w:t>
            </w:r>
          </w:p>
        </w:tc>
        <w:tc>
          <w:tcPr>
            <w:tcW w:w="553" w:type="pct"/>
          </w:tcPr>
          <w:p w14:paraId="70C6403D" w14:textId="51E28B2A" w:rsidR="000E24C0" w:rsidRPr="001B1D78" w:rsidRDefault="000E24C0" w:rsidP="001B1D78">
            <w:pPr>
              <w:pStyle w:val="ac"/>
              <w:spacing w:after="0"/>
              <w:contextualSpacing/>
              <w:jc w:val="center"/>
              <w:rPr>
                <w:szCs w:val="28"/>
                <w:lang w:bidi="en-US"/>
              </w:rPr>
            </w:pPr>
            <w:r w:rsidRPr="001B1D78">
              <w:rPr>
                <w:szCs w:val="28"/>
                <w:lang w:bidi="en-US"/>
              </w:rPr>
              <w:t>99,25</w:t>
            </w:r>
          </w:p>
        </w:tc>
        <w:tc>
          <w:tcPr>
            <w:tcW w:w="552" w:type="pct"/>
          </w:tcPr>
          <w:p w14:paraId="009B5E99" w14:textId="7B01B494" w:rsidR="000E24C0" w:rsidRPr="001B1D78" w:rsidRDefault="000E24C0" w:rsidP="001B1D78">
            <w:pPr>
              <w:pStyle w:val="ac"/>
              <w:spacing w:after="0"/>
              <w:contextualSpacing/>
              <w:jc w:val="center"/>
              <w:rPr>
                <w:szCs w:val="28"/>
                <w:lang w:bidi="en-US"/>
              </w:rPr>
            </w:pPr>
            <w:r w:rsidRPr="001B1D78">
              <w:rPr>
                <w:szCs w:val="28"/>
                <w:lang w:bidi="en-US"/>
              </w:rPr>
              <w:t>115,25</w:t>
            </w:r>
          </w:p>
        </w:tc>
        <w:tc>
          <w:tcPr>
            <w:tcW w:w="552" w:type="pct"/>
          </w:tcPr>
          <w:p w14:paraId="6388BF6A" w14:textId="0B79884E" w:rsidR="000E24C0" w:rsidRPr="001B1D78" w:rsidRDefault="000E24C0" w:rsidP="001B1D78">
            <w:pPr>
              <w:pStyle w:val="ac"/>
              <w:spacing w:after="0"/>
              <w:contextualSpacing/>
              <w:jc w:val="center"/>
              <w:rPr>
                <w:szCs w:val="28"/>
                <w:lang w:bidi="en-US"/>
              </w:rPr>
            </w:pPr>
            <w:r w:rsidRPr="001B1D78">
              <w:rPr>
                <w:szCs w:val="28"/>
                <w:lang w:bidi="en-US"/>
              </w:rPr>
              <w:t>136,25</w:t>
            </w:r>
          </w:p>
        </w:tc>
        <w:tc>
          <w:tcPr>
            <w:tcW w:w="552" w:type="pct"/>
          </w:tcPr>
          <w:p w14:paraId="10242951" w14:textId="506ED973" w:rsidR="000E24C0" w:rsidRPr="001B1D78" w:rsidRDefault="000E24C0" w:rsidP="001B1D78">
            <w:pPr>
              <w:pStyle w:val="ac"/>
              <w:spacing w:after="0"/>
              <w:contextualSpacing/>
              <w:jc w:val="center"/>
              <w:rPr>
                <w:szCs w:val="28"/>
                <w:lang w:bidi="en-US"/>
              </w:rPr>
            </w:pPr>
            <w:r w:rsidRPr="001B1D78">
              <w:rPr>
                <w:szCs w:val="28"/>
              </w:rPr>
              <w:t>167,25</w:t>
            </w:r>
          </w:p>
        </w:tc>
        <w:tc>
          <w:tcPr>
            <w:tcW w:w="552" w:type="pct"/>
          </w:tcPr>
          <w:p w14:paraId="649927AA" w14:textId="0AF0AA48" w:rsidR="000E24C0" w:rsidRPr="001B1D78" w:rsidRDefault="000E24C0" w:rsidP="001B1D78">
            <w:pPr>
              <w:pStyle w:val="ac"/>
              <w:spacing w:after="0"/>
              <w:contextualSpacing/>
              <w:jc w:val="center"/>
              <w:rPr>
                <w:szCs w:val="28"/>
              </w:rPr>
            </w:pPr>
            <w:r w:rsidRPr="001B1D78">
              <w:rPr>
                <w:szCs w:val="28"/>
              </w:rPr>
              <w:t>236,75</w:t>
            </w:r>
          </w:p>
        </w:tc>
      </w:tr>
    </w:tbl>
    <w:p w14:paraId="7868B62D" w14:textId="77777777" w:rsidR="000E24C0" w:rsidRPr="00884CD3" w:rsidRDefault="000E24C0" w:rsidP="00884CD3">
      <w:pPr>
        <w:spacing w:after="0" w:line="240" w:lineRule="auto"/>
        <w:ind w:firstLine="709"/>
        <w:jc w:val="both"/>
        <w:rPr>
          <w:rFonts w:ascii="Times New Roman" w:hAnsi="Times New Roman" w:cs="Times New Roman"/>
          <w:sz w:val="28"/>
          <w:szCs w:val="28"/>
          <w:highlight w:val="yellow"/>
        </w:rPr>
      </w:pPr>
    </w:p>
    <w:p w14:paraId="13E65A94" w14:textId="31EE116C" w:rsidR="00EB2EEA"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Показатель текучести кадров соответствует допустимом</w:t>
      </w:r>
      <w:r w:rsidR="00011745" w:rsidRPr="00884CD3">
        <w:rPr>
          <w:rFonts w:ascii="Times New Roman" w:hAnsi="Times New Roman" w:cs="Times New Roman"/>
          <w:sz w:val="28"/>
          <w:szCs w:val="28"/>
        </w:rPr>
        <w:t>у уровню (3-8</w:t>
      </w:r>
      <w:r w:rsidR="005E198F" w:rsidRPr="005E198F">
        <w:rPr>
          <w:rFonts w:ascii="Times New Roman" w:eastAsia="Calibri" w:hAnsi="Times New Roman" w:cs="Times New Roman"/>
          <w:sz w:val="28"/>
          <w:szCs w:val="28"/>
        </w:rPr>
        <w:t xml:space="preserve"> </w:t>
      </w:r>
      <w:r w:rsidR="005E198F">
        <w:rPr>
          <w:rFonts w:ascii="Times New Roman" w:eastAsia="Calibri" w:hAnsi="Times New Roman" w:cs="Times New Roman"/>
          <w:sz w:val="28"/>
          <w:szCs w:val="28"/>
        </w:rPr>
        <w:t>процентов</w:t>
      </w:r>
      <w:r w:rsidR="00011745" w:rsidRPr="00884CD3">
        <w:rPr>
          <w:rFonts w:ascii="Times New Roman" w:hAnsi="Times New Roman" w:cs="Times New Roman"/>
          <w:sz w:val="28"/>
          <w:szCs w:val="28"/>
        </w:rPr>
        <w:t>) и составляет 7,</w:t>
      </w:r>
      <w:r w:rsidRPr="00884CD3">
        <w:rPr>
          <w:rFonts w:ascii="Times New Roman" w:hAnsi="Times New Roman" w:cs="Times New Roman"/>
          <w:sz w:val="28"/>
          <w:szCs w:val="28"/>
        </w:rPr>
        <w:t>9</w:t>
      </w:r>
      <w:r w:rsidR="001B1D78" w:rsidRPr="001B1D78">
        <w:rPr>
          <w:rFonts w:ascii="Times New Roman" w:hAnsi="Times New Roman" w:cs="Times New Roman"/>
          <w:sz w:val="28"/>
          <w:szCs w:val="28"/>
        </w:rPr>
        <w:t xml:space="preserve"> </w:t>
      </w:r>
      <w:r w:rsidR="001B1D78">
        <w:rPr>
          <w:rFonts w:ascii="Times New Roman" w:hAnsi="Times New Roman" w:cs="Times New Roman"/>
          <w:sz w:val="28"/>
          <w:szCs w:val="28"/>
        </w:rPr>
        <w:t>процента</w:t>
      </w:r>
      <w:r w:rsidRPr="00884CD3">
        <w:rPr>
          <w:rFonts w:ascii="Times New Roman" w:hAnsi="Times New Roman" w:cs="Times New Roman"/>
          <w:sz w:val="28"/>
          <w:szCs w:val="28"/>
        </w:rPr>
        <w:t xml:space="preserve"> по врачам-специалистам и 1,</w:t>
      </w:r>
      <w:r w:rsidR="00011745" w:rsidRPr="00884CD3">
        <w:rPr>
          <w:rFonts w:ascii="Times New Roman" w:hAnsi="Times New Roman" w:cs="Times New Roman"/>
          <w:sz w:val="28"/>
          <w:szCs w:val="28"/>
        </w:rPr>
        <w:t>5</w:t>
      </w:r>
      <w:r w:rsidRPr="00884CD3">
        <w:rPr>
          <w:rFonts w:ascii="Times New Roman" w:hAnsi="Times New Roman" w:cs="Times New Roman"/>
          <w:sz w:val="28"/>
          <w:szCs w:val="28"/>
        </w:rPr>
        <w:t> </w:t>
      </w:r>
      <w:r w:rsidR="001B1D78">
        <w:rPr>
          <w:rFonts w:ascii="Times New Roman" w:hAnsi="Times New Roman" w:cs="Times New Roman"/>
          <w:sz w:val="28"/>
          <w:szCs w:val="28"/>
        </w:rPr>
        <w:t>процента</w:t>
      </w:r>
      <w:r w:rsidRPr="00884CD3">
        <w:rPr>
          <w:rFonts w:ascii="Times New Roman" w:hAnsi="Times New Roman" w:cs="Times New Roman"/>
          <w:sz w:val="28"/>
          <w:szCs w:val="28"/>
        </w:rPr>
        <w:t xml:space="preserve"> по среднему медперсоналу.</w:t>
      </w:r>
    </w:p>
    <w:p w14:paraId="356432F1" w14:textId="77777777" w:rsidR="001B1D78" w:rsidRPr="00884CD3" w:rsidRDefault="001B1D78" w:rsidP="00884CD3">
      <w:pPr>
        <w:spacing w:after="0" w:line="240" w:lineRule="auto"/>
        <w:ind w:firstLine="709"/>
        <w:jc w:val="both"/>
        <w:rPr>
          <w:rFonts w:ascii="Times New Roman" w:hAnsi="Times New Roman" w:cs="Times New Roman"/>
          <w:sz w:val="28"/>
          <w:szCs w:val="28"/>
        </w:rPr>
      </w:pPr>
    </w:p>
    <w:p w14:paraId="2425C722" w14:textId="498486D3" w:rsidR="00AB3098" w:rsidRDefault="00EB2EEA" w:rsidP="001B1D78">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w:t>
      </w:r>
      <w:r w:rsidR="001D50AA" w:rsidRPr="00884CD3">
        <w:rPr>
          <w:rFonts w:ascii="Times New Roman" w:hAnsi="Times New Roman" w:cs="Times New Roman"/>
          <w:sz w:val="28"/>
          <w:szCs w:val="28"/>
        </w:rPr>
        <w:t>52</w:t>
      </w:r>
    </w:p>
    <w:p w14:paraId="60032A3B" w14:textId="77777777" w:rsidR="001B1D78" w:rsidRPr="00884CD3" w:rsidRDefault="001B1D78" w:rsidP="00884CD3">
      <w:pPr>
        <w:spacing w:after="0" w:line="240" w:lineRule="auto"/>
        <w:ind w:firstLine="709"/>
        <w:jc w:val="both"/>
        <w:rPr>
          <w:rFonts w:ascii="Times New Roman" w:hAnsi="Times New Roman" w:cs="Times New Roman"/>
          <w:sz w:val="28"/>
          <w:szCs w:val="28"/>
        </w:rPr>
      </w:pPr>
    </w:p>
    <w:p w14:paraId="0A45ED64" w14:textId="53308EB8" w:rsidR="00EB2EEA" w:rsidRPr="00884CD3" w:rsidRDefault="00C65843" w:rsidP="001B1D78">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Показатель текучести кадров</w:t>
      </w:r>
    </w:p>
    <w:p w14:paraId="08E00E5D" w14:textId="77777777" w:rsidR="00C65843" w:rsidRPr="00884CD3" w:rsidRDefault="00C65843" w:rsidP="00884CD3">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1087"/>
        <w:gridCol w:w="1075"/>
        <w:gridCol w:w="1074"/>
      </w:tblGrid>
      <w:tr w:rsidR="00243EDC" w:rsidRPr="001B1D78" w14:paraId="123F1ADD" w14:textId="77777777" w:rsidTr="001B1D78">
        <w:trPr>
          <w:jc w:val="center"/>
        </w:trPr>
        <w:tc>
          <w:tcPr>
            <w:tcW w:w="5954" w:type="dxa"/>
            <w:tcBorders>
              <w:top w:val="single" w:sz="4" w:space="0" w:color="000000"/>
              <w:left w:val="single" w:sz="4" w:space="0" w:color="000000"/>
              <w:bottom w:val="single" w:sz="4" w:space="0" w:color="000000"/>
              <w:right w:val="single" w:sz="4" w:space="0" w:color="000000"/>
            </w:tcBorders>
          </w:tcPr>
          <w:p w14:paraId="58553685" w14:textId="77777777" w:rsidR="00AB3098" w:rsidRPr="001B1D78" w:rsidRDefault="00AB3098" w:rsidP="001B1D78">
            <w:pPr>
              <w:spacing w:after="0" w:line="240" w:lineRule="auto"/>
              <w:contextualSpacing/>
              <w:jc w:val="both"/>
              <w:rPr>
                <w:rFonts w:ascii="Times New Roman" w:hAnsi="Times New Roman" w:cs="Times New Roman"/>
                <w:sz w:val="24"/>
                <w:szCs w:val="28"/>
              </w:rPr>
            </w:pPr>
            <w:r w:rsidRPr="001B1D78">
              <w:rPr>
                <w:rFonts w:ascii="Times New Roman" w:hAnsi="Times New Roman" w:cs="Times New Roman"/>
                <w:sz w:val="24"/>
                <w:szCs w:val="28"/>
              </w:rPr>
              <w:t>Показатель текучести</w:t>
            </w:r>
          </w:p>
        </w:tc>
        <w:tc>
          <w:tcPr>
            <w:tcW w:w="1087" w:type="dxa"/>
            <w:tcBorders>
              <w:top w:val="single" w:sz="4" w:space="0" w:color="000000"/>
              <w:left w:val="single" w:sz="4" w:space="0" w:color="000000"/>
              <w:bottom w:val="single" w:sz="4" w:space="0" w:color="000000"/>
              <w:right w:val="single" w:sz="4" w:space="0" w:color="000000"/>
            </w:tcBorders>
          </w:tcPr>
          <w:p w14:paraId="58197DFB" w14:textId="77777777" w:rsidR="00AB3098" w:rsidRPr="001B1D78" w:rsidRDefault="00AB3098"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2021 г.</w:t>
            </w:r>
          </w:p>
        </w:tc>
        <w:tc>
          <w:tcPr>
            <w:tcW w:w="1075" w:type="dxa"/>
            <w:tcBorders>
              <w:top w:val="single" w:sz="4" w:space="0" w:color="000000"/>
              <w:left w:val="single" w:sz="4" w:space="0" w:color="000000"/>
              <w:bottom w:val="single" w:sz="4" w:space="0" w:color="000000"/>
              <w:right w:val="single" w:sz="4" w:space="0" w:color="000000"/>
            </w:tcBorders>
          </w:tcPr>
          <w:p w14:paraId="6502F513" w14:textId="77777777" w:rsidR="00AB3098" w:rsidRPr="001B1D78" w:rsidRDefault="00AB3098"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2022 г.</w:t>
            </w:r>
          </w:p>
        </w:tc>
        <w:tc>
          <w:tcPr>
            <w:tcW w:w="1074" w:type="dxa"/>
            <w:tcBorders>
              <w:top w:val="single" w:sz="4" w:space="0" w:color="000000"/>
              <w:left w:val="single" w:sz="4" w:space="0" w:color="000000"/>
              <w:bottom w:val="single" w:sz="4" w:space="0" w:color="000000"/>
              <w:right w:val="single" w:sz="4" w:space="0" w:color="000000"/>
            </w:tcBorders>
          </w:tcPr>
          <w:p w14:paraId="3D80D383" w14:textId="77777777" w:rsidR="00AB3098" w:rsidRPr="001B1D78" w:rsidRDefault="00AB3098"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2023 г.</w:t>
            </w:r>
          </w:p>
        </w:tc>
      </w:tr>
      <w:tr w:rsidR="00587FD2" w:rsidRPr="001B1D78" w14:paraId="6383374A" w14:textId="77777777" w:rsidTr="001B1D78">
        <w:trPr>
          <w:jc w:val="center"/>
        </w:trPr>
        <w:tc>
          <w:tcPr>
            <w:tcW w:w="5954" w:type="dxa"/>
            <w:tcBorders>
              <w:top w:val="single" w:sz="4" w:space="0" w:color="000000"/>
              <w:left w:val="single" w:sz="4" w:space="0" w:color="000000"/>
              <w:bottom w:val="single" w:sz="4" w:space="0" w:color="000000"/>
              <w:right w:val="single" w:sz="4" w:space="0" w:color="000000"/>
            </w:tcBorders>
          </w:tcPr>
          <w:p w14:paraId="19F654B3" w14:textId="77777777" w:rsidR="00587FD2" w:rsidRPr="001B1D78" w:rsidRDefault="00587FD2" w:rsidP="001B1D78">
            <w:pPr>
              <w:spacing w:after="0" w:line="240" w:lineRule="auto"/>
              <w:contextualSpacing/>
              <w:jc w:val="both"/>
              <w:rPr>
                <w:rFonts w:ascii="Times New Roman" w:hAnsi="Times New Roman" w:cs="Times New Roman"/>
                <w:sz w:val="24"/>
                <w:szCs w:val="28"/>
              </w:rPr>
            </w:pPr>
            <w:r w:rsidRPr="001B1D78">
              <w:rPr>
                <w:rFonts w:ascii="Times New Roman" w:hAnsi="Times New Roman" w:cs="Times New Roman"/>
                <w:sz w:val="24"/>
                <w:szCs w:val="28"/>
              </w:rPr>
              <w:t>Коэффициент текучести кадров среди врачей</w:t>
            </w:r>
          </w:p>
        </w:tc>
        <w:tc>
          <w:tcPr>
            <w:tcW w:w="1087" w:type="dxa"/>
            <w:tcBorders>
              <w:top w:val="single" w:sz="4" w:space="0" w:color="000000"/>
              <w:left w:val="single" w:sz="4" w:space="0" w:color="000000"/>
              <w:bottom w:val="single" w:sz="4" w:space="0" w:color="000000"/>
              <w:right w:val="single" w:sz="4" w:space="0" w:color="000000"/>
            </w:tcBorders>
          </w:tcPr>
          <w:p w14:paraId="1A1C0449" w14:textId="030953DD" w:rsidR="00587FD2" w:rsidRPr="001B1D78" w:rsidRDefault="00342497"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6,3</w:t>
            </w:r>
            <w:r w:rsidR="00587FD2" w:rsidRPr="001B1D78">
              <w:rPr>
                <w:rFonts w:ascii="Times New Roman" w:hAnsi="Times New Roman" w:cs="Times New Roman"/>
                <w:sz w:val="24"/>
                <w:szCs w:val="28"/>
              </w:rPr>
              <w:t>%</w:t>
            </w:r>
          </w:p>
        </w:tc>
        <w:tc>
          <w:tcPr>
            <w:tcW w:w="1075" w:type="dxa"/>
            <w:tcBorders>
              <w:top w:val="single" w:sz="4" w:space="0" w:color="000000"/>
              <w:left w:val="single" w:sz="4" w:space="0" w:color="000000"/>
              <w:bottom w:val="single" w:sz="4" w:space="0" w:color="000000"/>
              <w:right w:val="single" w:sz="4" w:space="0" w:color="000000"/>
            </w:tcBorders>
          </w:tcPr>
          <w:p w14:paraId="3FDD3345" w14:textId="2B0B78AF"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3,7%</w:t>
            </w:r>
          </w:p>
        </w:tc>
        <w:tc>
          <w:tcPr>
            <w:tcW w:w="1074" w:type="dxa"/>
            <w:tcBorders>
              <w:top w:val="single" w:sz="4" w:space="0" w:color="000000"/>
              <w:left w:val="single" w:sz="4" w:space="0" w:color="000000"/>
              <w:bottom w:val="single" w:sz="4" w:space="0" w:color="000000"/>
              <w:right w:val="single" w:sz="4" w:space="0" w:color="000000"/>
            </w:tcBorders>
          </w:tcPr>
          <w:p w14:paraId="2404B43C" w14:textId="693ED8AE"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7,9%</w:t>
            </w:r>
          </w:p>
        </w:tc>
      </w:tr>
      <w:tr w:rsidR="00587FD2" w:rsidRPr="001B1D78" w14:paraId="6244B655" w14:textId="77777777" w:rsidTr="001B1D78">
        <w:trPr>
          <w:jc w:val="center"/>
        </w:trPr>
        <w:tc>
          <w:tcPr>
            <w:tcW w:w="5954" w:type="dxa"/>
            <w:tcBorders>
              <w:top w:val="single" w:sz="4" w:space="0" w:color="000000"/>
              <w:left w:val="single" w:sz="4" w:space="0" w:color="000000"/>
              <w:bottom w:val="single" w:sz="4" w:space="0" w:color="000000"/>
              <w:right w:val="single" w:sz="4" w:space="0" w:color="000000"/>
            </w:tcBorders>
          </w:tcPr>
          <w:p w14:paraId="3BECF563" w14:textId="77777777" w:rsidR="00587FD2" w:rsidRPr="001B1D78" w:rsidRDefault="00587FD2" w:rsidP="001B1D78">
            <w:pPr>
              <w:spacing w:after="0" w:line="240" w:lineRule="auto"/>
              <w:contextualSpacing/>
              <w:jc w:val="both"/>
              <w:rPr>
                <w:rFonts w:ascii="Times New Roman" w:hAnsi="Times New Roman" w:cs="Times New Roman"/>
                <w:sz w:val="24"/>
                <w:szCs w:val="28"/>
              </w:rPr>
            </w:pPr>
            <w:r w:rsidRPr="001B1D78">
              <w:rPr>
                <w:rFonts w:ascii="Times New Roman" w:hAnsi="Times New Roman" w:cs="Times New Roman"/>
                <w:sz w:val="24"/>
                <w:szCs w:val="28"/>
              </w:rPr>
              <w:t>Численность врачей</w:t>
            </w:r>
          </w:p>
        </w:tc>
        <w:tc>
          <w:tcPr>
            <w:tcW w:w="1087" w:type="dxa"/>
            <w:tcBorders>
              <w:top w:val="single" w:sz="4" w:space="0" w:color="000000"/>
              <w:left w:val="single" w:sz="4" w:space="0" w:color="000000"/>
              <w:bottom w:val="single" w:sz="4" w:space="0" w:color="000000"/>
              <w:right w:val="single" w:sz="4" w:space="0" w:color="000000"/>
            </w:tcBorders>
          </w:tcPr>
          <w:p w14:paraId="0C8EB933"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1479</w:t>
            </w:r>
          </w:p>
        </w:tc>
        <w:tc>
          <w:tcPr>
            <w:tcW w:w="1075" w:type="dxa"/>
            <w:tcBorders>
              <w:top w:val="single" w:sz="4" w:space="0" w:color="000000"/>
              <w:left w:val="single" w:sz="4" w:space="0" w:color="000000"/>
              <w:bottom w:val="single" w:sz="4" w:space="0" w:color="000000"/>
              <w:right w:val="single" w:sz="4" w:space="0" w:color="000000"/>
            </w:tcBorders>
          </w:tcPr>
          <w:p w14:paraId="5A639206" w14:textId="1F22FD61"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1536</w:t>
            </w:r>
          </w:p>
        </w:tc>
        <w:tc>
          <w:tcPr>
            <w:tcW w:w="1074" w:type="dxa"/>
            <w:tcBorders>
              <w:top w:val="single" w:sz="4" w:space="0" w:color="000000"/>
              <w:left w:val="single" w:sz="4" w:space="0" w:color="000000"/>
              <w:bottom w:val="single" w:sz="4" w:space="0" w:color="000000"/>
              <w:right w:val="single" w:sz="4" w:space="0" w:color="000000"/>
            </w:tcBorders>
          </w:tcPr>
          <w:p w14:paraId="38E5C85F"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1533</w:t>
            </w:r>
          </w:p>
        </w:tc>
      </w:tr>
      <w:tr w:rsidR="00587FD2" w:rsidRPr="001B1D78" w14:paraId="4CF01B8C" w14:textId="77777777" w:rsidTr="001B1D78">
        <w:trPr>
          <w:jc w:val="center"/>
        </w:trPr>
        <w:tc>
          <w:tcPr>
            <w:tcW w:w="5954" w:type="dxa"/>
            <w:tcBorders>
              <w:top w:val="single" w:sz="4" w:space="0" w:color="000000"/>
              <w:left w:val="single" w:sz="4" w:space="0" w:color="000000"/>
              <w:bottom w:val="single" w:sz="4" w:space="0" w:color="000000"/>
              <w:right w:val="single" w:sz="4" w:space="0" w:color="000000"/>
            </w:tcBorders>
          </w:tcPr>
          <w:p w14:paraId="0113C236" w14:textId="77777777" w:rsidR="00587FD2" w:rsidRPr="001B1D78" w:rsidRDefault="00587FD2" w:rsidP="001B1D78">
            <w:pPr>
              <w:spacing w:after="0" w:line="240" w:lineRule="auto"/>
              <w:contextualSpacing/>
              <w:jc w:val="both"/>
              <w:rPr>
                <w:rFonts w:ascii="Times New Roman" w:hAnsi="Times New Roman" w:cs="Times New Roman"/>
                <w:sz w:val="24"/>
                <w:szCs w:val="28"/>
              </w:rPr>
            </w:pPr>
            <w:r w:rsidRPr="001B1D78">
              <w:rPr>
                <w:rFonts w:ascii="Times New Roman" w:hAnsi="Times New Roman" w:cs="Times New Roman"/>
                <w:sz w:val="24"/>
                <w:szCs w:val="28"/>
              </w:rPr>
              <w:t>Количество выбывших врачей (в другие регионы)</w:t>
            </w:r>
          </w:p>
        </w:tc>
        <w:tc>
          <w:tcPr>
            <w:tcW w:w="1087" w:type="dxa"/>
            <w:tcBorders>
              <w:top w:val="single" w:sz="4" w:space="0" w:color="000000"/>
              <w:left w:val="single" w:sz="4" w:space="0" w:color="000000"/>
              <w:bottom w:val="single" w:sz="4" w:space="0" w:color="000000"/>
              <w:right w:val="single" w:sz="4" w:space="0" w:color="000000"/>
            </w:tcBorders>
            <w:shd w:val="clear" w:color="auto" w:fill="auto"/>
          </w:tcPr>
          <w:p w14:paraId="6E0E313C"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93</w:t>
            </w:r>
          </w:p>
        </w:tc>
        <w:tc>
          <w:tcPr>
            <w:tcW w:w="1075" w:type="dxa"/>
            <w:tcBorders>
              <w:top w:val="single" w:sz="4" w:space="0" w:color="000000"/>
              <w:left w:val="single" w:sz="4" w:space="0" w:color="000000"/>
              <w:bottom w:val="single" w:sz="4" w:space="0" w:color="000000"/>
              <w:right w:val="single" w:sz="4" w:space="0" w:color="000000"/>
            </w:tcBorders>
          </w:tcPr>
          <w:p w14:paraId="3183BDAA" w14:textId="1C5F3766"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58</w:t>
            </w:r>
          </w:p>
        </w:tc>
        <w:tc>
          <w:tcPr>
            <w:tcW w:w="1074" w:type="dxa"/>
            <w:tcBorders>
              <w:top w:val="single" w:sz="4" w:space="0" w:color="000000"/>
              <w:left w:val="single" w:sz="4" w:space="0" w:color="000000"/>
              <w:bottom w:val="single" w:sz="4" w:space="0" w:color="000000"/>
              <w:right w:val="single" w:sz="4" w:space="0" w:color="000000"/>
            </w:tcBorders>
          </w:tcPr>
          <w:p w14:paraId="260FF328"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121</w:t>
            </w:r>
          </w:p>
        </w:tc>
      </w:tr>
      <w:tr w:rsidR="00587FD2" w:rsidRPr="001B1D78" w14:paraId="73E56FB9" w14:textId="77777777" w:rsidTr="001B1D78">
        <w:trPr>
          <w:jc w:val="center"/>
        </w:trPr>
        <w:tc>
          <w:tcPr>
            <w:tcW w:w="5954" w:type="dxa"/>
            <w:tcBorders>
              <w:top w:val="single" w:sz="4" w:space="0" w:color="000000"/>
              <w:left w:val="single" w:sz="4" w:space="0" w:color="000000"/>
              <w:bottom w:val="single" w:sz="4" w:space="0" w:color="000000"/>
              <w:right w:val="single" w:sz="4" w:space="0" w:color="000000"/>
            </w:tcBorders>
          </w:tcPr>
          <w:p w14:paraId="325DB7C8" w14:textId="77777777" w:rsidR="00587FD2" w:rsidRPr="001B1D78" w:rsidRDefault="00587FD2" w:rsidP="001B1D78">
            <w:pPr>
              <w:spacing w:after="0" w:line="240" w:lineRule="auto"/>
              <w:contextualSpacing/>
              <w:jc w:val="both"/>
              <w:rPr>
                <w:rFonts w:ascii="Times New Roman" w:hAnsi="Times New Roman" w:cs="Times New Roman"/>
                <w:sz w:val="24"/>
                <w:szCs w:val="28"/>
              </w:rPr>
            </w:pPr>
            <w:r w:rsidRPr="001B1D78">
              <w:rPr>
                <w:rFonts w:ascii="Times New Roman" w:hAnsi="Times New Roman" w:cs="Times New Roman"/>
                <w:sz w:val="24"/>
                <w:szCs w:val="28"/>
              </w:rPr>
              <w:t>Коэффициент текучести кадров среднего медицинского персонала</w:t>
            </w:r>
          </w:p>
        </w:tc>
        <w:tc>
          <w:tcPr>
            <w:tcW w:w="1087" w:type="dxa"/>
            <w:tcBorders>
              <w:top w:val="single" w:sz="4" w:space="0" w:color="000000"/>
              <w:left w:val="single" w:sz="4" w:space="0" w:color="000000"/>
              <w:bottom w:val="single" w:sz="4" w:space="0" w:color="000000"/>
              <w:right w:val="single" w:sz="4" w:space="0" w:color="000000"/>
            </w:tcBorders>
          </w:tcPr>
          <w:p w14:paraId="5060390A" w14:textId="17E2F16C"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1,4%</w:t>
            </w:r>
          </w:p>
        </w:tc>
        <w:tc>
          <w:tcPr>
            <w:tcW w:w="1075" w:type="dxa"/>
            <w:tcBorders>
              <w:top w:val="single" w:sz="4" w:space="0" w:color="000000"/>
              <w:left w:val="single" w:sz="4" w:space="0" w:color="000000"/>
              <w:bottom w:val="single" w:sz="4" w:space="0" w:color="000000"/>
              <w:right w:val="single" w:sz="4" w:space="0" w:color="000000"/>
            </w:tcBorders>
          </w:tcPr>
          <w:p w14:paraId="1679161E" w14:textId="0BDD10A3"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2,2%</w:t>
            </w:r>
          </w:p>
        </w:tc>
        <w:tc>
          <w:tcPr>
            <w:tcW w:w="1074" w:type="dxa"/>
            <w:tcBorders>
              <w:top w:val="single" w:sz="4" w:space="0" w:color="000000"/>
              <w:left w:val="single" w:sz="4" w:space="0" w:color="000000"/>
              <w:bottom w:val="single" w:sz="4" w:space="0" w:color="000000"/>
              <w:right w:val="single" w:sz="4" w:space="0" w:color="000000"/>
            </w:tcBorders>
          </w:tcPr>
          <w:p w14:paraId="3E523C70" w14:textId="4189A543" w:rsidR="00587FD2" w:rsidRPr="001B1D78" w:rsidRDefault="00794F07"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1,5</w:t>
            </w:r>
            <w:r w:rsidR="00587FD2" w:rsidRPr="001B1D78">
              <w:rPr>
                <w:rFonts w:ascii="Times New Roman" w:hAnsi="Times New Roman" w:cs="Times New Roman"/>
                <w:sz w:val="24"/>
                <w:szCs w:val="28"/>
              </w:rPr>
              <w:t>%</w:t>
            </w:r>
          </w:p>
        </w:tc>
      </w:tr>
      <w:tr w:rsidR="00587FD2" w:rsidRPr="001B1D78" w14:paraId="13149A91" w14:textId="77777777" w:rsidTr="001B1D78">
        <w:trPr>
          <w:jc w:val="center"/>
        </w:trPr>
        <w:tc>
          <w:tcPr>
            <w:tcW w:w="5954" w:type="dxa"/>
            <w:tcBorders>
              <w:top w:val="single" w:sz="4" w:space="0" w:color="000000"/>
              <w:left w:val="single" w:sz="4" w:space="0" w:color="000000"/>
              <w:bottom w:val="single" w:sz="4" w:space="0" w:color="000000"/>
              <w:right w:val="single" w:sz="4" w:space="0" w:color="000000"/>
            </w:tcBorders>
          </w:tcPr>
          <w:p w14:paraId="43FC00A5" w14:textId="77777777" w:rsidR="00587FD2" w:rsidRPr="001B1D78" w:rsidRDefault="00587FD2" w:rsidP="001B1D78">
            <w:pPr>
              <w:spacing w:after="0" w:line="240" w:lineRule="auto"/>
              <w:contextualSpacing/>
              <w:jc w:val="both"/>
              <w:rPr>
                <w:rFonts w:ascii="Times New Roman" w:hAnsi="Times New Roman" w:cs="Times New Roman"/>
                <w:sz w:val="24"/>
                <w:szCs w:val="28"/>
              </w:rPr>
            </w:pPr>
            <w:r w:rsidRPr="001B1D78">
              <w:rPr>
                <w:rFonts w:ascii="Times New Roman" w:hAnsi="Times New Roman" w:cs="Times New Roman"/>
                <w:sz w:val="24"/>
                <w:szCs w:val="28"/>
              </w:rPr>
              <w:t>Численность среднего медицинского персонала</w:t>
            </w:r>
          </w:p>
        </w:tc>
        <w:tc>
          <w:tcPr>
            <w:tcW w:w="1087" w:type="dxa"/>
            <w:tcBorders>
              <w:top w:val="single" w:sz="4" w:space="0" w:color="000000"/>
              <w:left w:val="single" w:sz="4" w:space="0" w:color="000000"/>
              <w:bottom w:val="single" w:sz="4" w:space="0" w:color="000000"/>
              <w:right w:val="single" w:sz="4" w:space="0" w:color="000000"/>
            </w:tcBorders>
          </w:tcPr>
          <w:p w14:paraId="35B19E1F"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4464</w:t>
            </w:r>
          </w:p>
        </w:tc>
        <w:tc>
          <w:tcPr>
            <w:tcW w:w="1075" w:type="dxa"/>
            <w:tcBorders>
              <w:top w:val="single" w:sz="4" w:space="0" w:color="000000"/>
              <w:left w:val="single" w:sz="4" w:space="0" w:color="000000"/>
              <w:bottom w:val="single" w:sz="4" w:space="0" w:color="000000"/>
              <w:right w:val="single" w:sz="4" w:space="0" w:color="000000"/>
            </w:tcBorders>
          </w:tcPr>
          <w:p w14:paraId="7A0BDF7A" w14:textId="3AD3E2C1"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4395</w:t>
            </w:r>
          </w:p>
        </w:tc>
        <w:tc>
          <w:tcPr>
            <w:tcW w:w="1074" w:type="dxa"/>
            <w:tcBorders>
              <w:top w:val="single" w:sz="4" w:space="0" w:color="000000"/>
              <w:left w:val="single" w:sz="4" w:space="0" w:color="000000"/>
              <w:bottom w:val="single" w:sz="4" w:space="0" w:color="000000"/>
              <w:right w:val="single" w:sz="4" w:space="0" w:color="000000"/>
            </w:tcBorders>
          </w:tcPr>
          <w:p w14:paraId="348951D1"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4372</w:t>
            </w:r>
          </w:p>
        </w:tc>
      </w:tr>
      <w:tr w:rsidR="00587FD2" w:rsidRPr="001B1D78" w14:paraId="0A6B9837" w14:textId="77777777" w:rsidTr="001B1D78">
        <w:trPr>
          <w:jc w:val="center"/>
        </w:trPr>
        <w:tc>
          <w:tcPr>
            <w:tcW w:w="5954" w:type="dxa"/>
            <w:tcBorders>
              <w:top w:val="single" w:sz="4" w:space="0" w:color="000000"/>
              <w:left w:val="single" w:sz="4" w:space="0" w:color="000000"/>
              <w:bottom w:val="single" w:sz="4" w:space="0" w:color="000000"/>
              <w:right w:val="single" w:sz="4" w:space="0" w:color="000000"/>
            </w:tcBorders>
          </w:tcPr>
          <w:p w14:paraId="187A65C6" w14:textId="77777777" w:rsidR="00587FD2" w:rsidRPr="001B1D78" w:rsidRDefault="00587FD2" w:rsidP="001B1D78">
            <w:pPr>
              <w:spacing w:after="0" w:line="240" w:lineRule="auto"/>
              <w:contextualSpacing/>
              <w:jc w:val="both"/>
              <w:rPr>
                <w:rFonts w:ascii="Times New Roman" w:hAnsi="Times New Roman" w:cs="Times New Roman"/>
                <w:sz w:val="24"/>
                <w:szCs w:val="28"/>
              </w:rPr>
            </w:pPr>
            <w:r w:rsidRPr="001B1D78">
              <w:rPr>
                <w:rFonts w:ascii="Times New Roman" w:hAnsi="Times New Roman" w:cs="Times New Roman"/>
                <w:sz w:val="24"/>
                <w:szCs w:val="28"/>
              </w:rPr>
              <w:t>Количество средних медицинских работников (в др</w:t>
            </w:r>
            <w:r w:rsidRPr="001B1D78">
              <w:rPr>
                <w:rFonts w:ascii="Times New Roman" w:hAnsi="Times New Roman" w:cs="Times New Roman"/>
                <w:sz w:val="24"/>
                <w:szCs w:val="28"/>
              </w:rPr>
              <w:t>у</w:t>
            </w:r>
            <w:r w:rsidRPr="001B1D78">
              <w:rPr>
                <w:rFonts w:ascii="Times New Roman" w:hAnsi="Times New Roman" w:cs="Times New Roman"/>
                <w:sz w:val="24"/>
                <w:szCs w:val="28"/>
              </w:rPr>
              <w:t>гие регионы)</w:t>
            </w:r>
          </w:p>
        </w:tc>
        <w:tc>
          <w:tcPr>
            <w:tcW w:w="1087" w:type="dxa"/>
            <w:tcBorders>
              <w:top w:val="single" w:sz="4" w:space="0" w:color="000000"/>
              <w:left w:val="single" w:sz="4" w:space="0" w:color="000000"/>
              <w:bottom w:val="single" w:sz="4" w:space="0" w:color="000000"/>
              <w:right w:val="single" w:sz="4" w:space="0" w:color="000000"/>
            </w:tcBorders>
          </w:tcPr>
          <w:p w14:paraId="2A9F2024"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64</w:t>
            </w:r>
          </w:p>
        </w:tc>
        <w:tc>
          <w:tcPr>
            <w:tcW w:w="1075" w:type="dxa"/>
            <w:tcBorders>
              <w:top w:val="single" w:sz="4" w:space="0" w:color="000000"/>
              <w:left w:val="single" w:sz="4" w:space="0" w:color="000000"/>
              <w:bottom w:val="single" w:sz="4" w:space="0" w:color="000000"/>
              <w:right w:val="single" w:sz="4" w:space="0" w:color="000000"/>
            </w:tcBorders>
          </w:tcPr>
          <w:p w14:paraId="35A0DC4C" w14:textId="6DAEE006"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97</w:t>
            </w:r>
          </w:p>
        </w:tc>
        <w:tc>
          <w:tcPr>
            <w:tcW w:w="1074" w:type="dxa"/>
            <w:tcBorders>
              <w:top w:val="single" w:sz="4" w:space="0" w:color="000000"/>
              <w:left w:val="single" w:sz="4" w:space="0" w:color="000000"/>
              <w:bottom w:val="single" w:sz="4" w:space="0" w:color="000000"/>
              <w:right w:val="single" w:sz="4" w:space="0" w:color="000000"/>
            </w:tcBorders>
          </w:tcPr>
          <w:p w14:paraId="77301391" w14:textId="77777777" w:rsidR="00587FD2" w:rsidRPr="001B1D78" w:rsidRDefault="00587FD2" w:rsidP="001B1D78">
            <w:pPr>
              <w:spacing w:after="0" w:line="240" w:lineRule="auto"/>
              <w:contextualSpacing/>
              <w:jc w:val="center"/>
              <w:rPr>
                <w:rFonts w:ascii="Times New Roman" w:hAnsi="Times New Roman" w:cs="Times New Roman"/>
                <w:sz w:val="24"/>
                <w:szCs w:val="28"/>
              </w:rPr>
            </w:pPr>
            <w:r w:rsidRPr="001B1D78">
              <w:rPr>
                <w:rFonts w:ascii="Times New Roman" w:hAnsi="Times New Roman" w:cs="Times New Roman"/>
                <w:sz w:val="24"/>
                <w:szCs w:val="28"/>
              </w:rPr>
              <w:t>65</w:t>
            </w:r>
          </w:p>
        </w:tc>
      </w:tr>
    </w:tbl>
    <w:p w14:paraId="5CBB3717" w14:textId="77777777" w:rsidR="00AB3098" w:rsidRPr="00884CD3" w:rsidRDefault="00AB3098" w:rsidP="00884CD3">
      <w:pPr>
        <w:spacing w:after="0" w:line="240" w:lineRule="auto"/>
        <w:ind w:firstLine="709"/>
        <w:jc w:val="both"/>
        <w:rPr>
          <w:rFonts w:ascii="Times New Roman" w:hAnsi="Times New Roman" w:cs="Times New Roman"/>
          <w:sz w:val="28"/>
          <w:szCs w:val="28"/>
        </w:rPr>
      </w:pPr>
    </w:p>
    <w:p w14:paraId="153D67A4" w14:textId="77777777" w:rsidR="00AB3098" w:rsidRPr="00884CD3" w:rsidRDefault="00AB3098" w:rsidP="00884CD3">
      <w:pPr>
        <w:widowControl w:val="0"/>
        <w:tabs>
          <w:tab w:val="left" w:pos="4675"/>
          <w:tab w:val="left" w:pos="9214"/>
          <w:tab w:val="left" w:pos="9355"/>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Министерством здравоохранения Республики Тыва с 2017 г. ведётся м</w:t>
      </w:r>
      <w:r w:rsidRPr="00884CD3">
        <w:rPr>
          <w:rFonts w:ascii="Times New Roman" w:hAnsi="Times New Roman" w:cs="Times New Roman"/>
          <w:sz w:val="28"/>
          <w:szCs w:val="28"/>
        </w:rPr>
        <w:t>о</w:t>
      </w:r>
      <w:r w:rsidRPr="00884CD3">
        <w:rPr>
          <w:rFonts w:ascii="Times New Roman" w:hAnsi="Times New Roman" w:cs="Times New Roman"/>
          <w:sz w:val="28"/>
          <w:szCs w:val="28"/>
        </w:rPr>
        <w:t>ниторинг и анализ движения врачебных кадров республики, подготовленный на основе годовых отчетных данных медицинских организаций. Информация о трудоустройстве врачей анализируется на основе данных Федерального рег</w:t>
      </w:r>
      <w:r w:rsidRPr="00884CD3">
        <w:rPr>
          <w:rFonts w:ascii="Times New Roman" w:hAnsi="Times New Roman" w:cs="Times New Roman"/>
          <w:sz w:val="28"/>
          <w:szCs w:val="28"/>
        </w:rPr>
        <w:t>и</w:t>
      </w:r>
      <w:r w:rsidRPr="00884CD3">
        <w:rPr>
          <w:rFonts w:ascii="Times New Roman" w:hAnsi="Times New Roman" w:cs="Times New Roman"/>
          <w:sz w:val="28"/>
          <w:szCs w:val="28"/>
        </w:rPr>
        <w:t>стра медицинских работников в Единой государственной информационной с</w:t>
      </w:r>
      <w:r w:rsidRPr="00884CD3">
        <w:rPr>
          <w:rFonts w:ascii="Times New Roman" w:hAnsi="Times New Roman" w:cs="Times New Roman"/>
          <w:sz w:val="28"/>
          <w:szCs w:val="28"/>
        </w:rPr>
        <w:t>и</w:t>
      </w:r>
      <w:r w:rsidRPr="00884CD3">
        <w:rPr>
          <w:rFonts w:ascii="Times New Roman" w:hAnsi="Times New Roman" w:cs="Times New Roman"/>
          <w:sz w:val="28"/>
          <w:szCs w:val="28"/>
        </w:rPr>
        <w:t>стеме здравоохранения.</w:t>
      </w:r>
    </w:p>
    <w:p w14:paraId="6FBDC2D6" w14:textId="2C2A02C2" w:rsidR="00AB3098" w:rsidRPr="00884CD3" w:rsidRDefault="00AB3098" w:rsidP="00884CD3">
      <w:pPr>
        <w:widowControl w:val="0"/>
        <w:tabs>
          <w:tab w:val="left" w:pos="4675"/>
          <w:tab w:val="left" w:pos="9214"/>
          <w:tab w:val="left" w:pos="9355"/>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За последние годы изучены такие показатели</w:t>
      </w:r>
      <w:r w:rsidR="00995DC6" w:rsidRPr="00884CD3">
        <w:rPr>
          <w:rFonts w:ascii="Times New Roman" w:hAnsi="Times New Roman" w:cs="Times New Roman"/>
          <w:sz w:val="28"/>
          <w:szCs w:val="28"/>
        </w:rPr>
        <w:t>,</w:t>
      </w:r>
      <w:r w:rsidRPr="00884CD3">
        <w:rPr>
          <w:rFonts w:ascii="Times New Roman" w:hAnsi="Times New Roman" w:cs="Times New Roman"/>
          <w:sz w:val="28"/>
          <w:szCs w:val="28"/>
        </w:rPr>
        <w:t xml:space="preserve"> как количество уволивши</w:t>
      </w:r>
      <w:r w:rsidRPr="00884CD3">
        <w:rPr>
          <w:rFonts w:ascii="Times New Roman" w:hAnsi="Times New Roman" w:cs="Times New Roman"/>
          <w:sz w:val="28"/>
          <w:szCs w:val="28"/>
        </w:rPr>
        <w:t>х</w:t>
      </w:r>
      <w:r w:rsidR="001B1D78">
        <w:rPr>
          <w:rFonts w:ascii="Times New Roman" w:hAnsi="Times New Roman" w:cs="Times New Roman"/>
          <w:sz w:val="28"/>
          <w:szCs w:val="28"/>
        </w:rPr>
        <w:t xml:space="preserve">ся врачей, в том </w:t>
      </w:r>
      <w:r w:rsidRPr="00884CD3">
        <w:rPr>
          <w:rFonts w:ascii="Times New Roman" w:hAnsi="Times New Roman" w:cs="Times New Roman"/>
          <w:sz w:val="28"/>
          <w:szCs w:val="28"/>
        </w:rPr>
        <w:t>ч</w:t>
      </w:r>
      <w:r w:rsidR="001B1D78">
        <w:rPr>
          <w:rFonts w:ascii="Times New Roman" w:hAnsi="Times New Roman" w:cs="Times New Roman"/>
          <w:sz w:val="28"/>
          <w:szCs w:val="28"/>
        </w:rPr>
        <w:t>исле</w:t>
      </w:r>
      <w:r w:rsidRPr="00884CD3">
        <w:rPr>
          <w:rFonts w:ascii="Times New Roman" w:hAnsi="Times New Roman" w:cs="Times New Roman"/>
          <w:sz w:val="28"/>
          <w:szCs w:val="28"/>
        </w:rPr>
        <w:t xml:space="preserve"> трудоустроившихся за пределами республики. Рассмо</w:t>
      </w:r>
      <w:r w:rsidRPr="00884CD3">
        <w:rPr>
          <w:rFonts w:ascii="Times New Roman" w:hAnsi="Times New Roman" w:cs="Times New Roman"/>
          <w:sz w:val="28"/>
          <w:szCs w:val="28"/>
        </w:rPr>
        <w:t>т</w:t>
      </w:r>
      <w:r w:rsidRPr="00884CD3">
        <w:rPr>
          <w:rFonts w:ascii="Times New Roman" w:hAnsi="Times New Roman" w:cs="Times New Roman"/>
          <w:sz w:val="28"/>
          <w:szCs w:val="28"/>
        </w:rPr>
        <w:t>рены причины переезда в другие регионы страны.</w:t>
      </w:r>
    </w:p>
    <w:p w14:paraId="5DE877CA" w14:textId="2A50787D" w:rsidR="00AB3098" w:rsidRPr="00884CD3" w:rsidRDefault="00AB3098" w:rsidP="00884CD3">
      <w:pPr>
        <w:spacing w:after="0" w:line="240" w:lineRule="auto"/>
        <w:ind w:firstLine="709"/>
        <w:jc w:val="both"/>
        <w:rPr>
          <w:rFonts w:ascii="Times New Roman" w:hAnsi="Times New Roman" w:cs="Times New Roman"/>
          <w:sz w:val="28"/>
          <w:szCs w:val="28"/>
          <w:highlight w:val="white"/>
        </w:rPr>
      </w:pPr>
      <w:r w:rsidRPr="00884CD3">
        <w:rPr>
          <w:rFonts w:ascii="Times New Roman" w:hAnsi="Times New Roman" w:cs="Times New Roman"/>
          <w:sz w:val="28"/>
          <w:szCs w:val="28"/>
          <w:highlight w:val="white"/>
        </w:rPr>
        <w:t>С начала 2023 г</w:t>
      </w:r>
      <w:r w:rsidR="00995DC6" w:rsidRPr="00884CD3">
        <w:rPr>
          <w:rFonts w:ascii="Times New Roman" w:hAnsi="Times New Roman" w:cs="Times New Roman"/>
          <w:sz w:val="28"/>
          <w:szCs w:val="28"/>
          <w:highlight w:val="white"/>
        </w:rPr>
        <w:t>.</w:t>
      </w:r>
      <w:r w:rsidRPr="00884CD3">
        <w:rPr>
          <w:rFonts w:ascii="Times New Roman" w:hAnsi="Times New Roman" w:cs="Times New Roman"/>
          <w:sz w:val="28"/>
          <w:szCs w:val="28"/>
          <w:highlight w:val="white"/>
        </w:rPr>
        <w:t xml:space="preserve"> трудоустроены в медицинских организациях других субъектов 121 врач и 65 средних медработников (2022 г. </w:t>
      </w:r>
      <w:r w:rsidR="001B1D78">
        <w:rPr>
          <w:rFonts w:ascii="Times New Roman" w:hAnsi="Times New Roman" w:cs="Times New Roman"/>
          <w:sz w:val="28"/>
          <w:szCs w:val="28"/>
          <w:highlight w:val="white"/>
        </w:rPr>
        <w:t>–</w:t>
      </w:r>
      <w:r w:rsidRPr="00884CD3">
        <w:rPr>
          <w:rFonts w:ascii="Times New Roman" w:hAnsi="Times New Roman" w:cs="Times New Roman"/>
          <w:sz w:val="28"/>
          <w:szCs w:val="28"/>
          <w:highlight w:val="white"/>
        </w:rPr>
        <w:t xml:space="preserve"> 58, 2021 г. – 93, </w:t>
      </w:r>
      <w:r w:rsidR="001B1D78">
        <w:rPr>
          <w:rFonts w:ascii="Times New Roman" w:hAnsi="Times New Roman" w:cs="Times New Roman"/>
          <w:sz w:val="28"/>
          <w:szCs w:val="28"/>
          <w:highlight w:val="white"/>
        </w:rPr>
        <w:br/>
      </w:r>
      <w:r w:rsidRPr="00884CD3">
        <w:rPr>
          <w:rFonts w:ascii="Times New Roman" w:hAnsi="Times New Roman" w:cs="Times New Roman"/>
          <w:sz w:val="28"/>
          <w:szCs w:val="28"/>
          <w:highlight w:val="white"/>
        </w:rPr>
        <w:t>2020 г. – 94, 2019 г. – 101).</w:t>
      </w:r>
    </w:p>
    <w:p w14:paraId="3A485760" w14:textId="40BE9154" w:rsidR="00AB3098" w:rsidRPr="00884CD3" w:rsidRDefault="00AB3098" w:rsidP="00884CD3">
      <w:pPr>
        <w:widowControl w:val="0"/>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xml:space="preserve">Наибольшее количество выехавших врачей составляют </w:t>
      </w:r>
      <w:bookmarkStart w:id="5" w:name="_Hlk126234586"/>
      <w:r w:rsidRPr="00884CD3">
        <w:rPr>
          <w:rFonts w:ascii="Times New Roman" w:hAnsi="Times New Roman" w:cs="Times New Roman"/>
          <w:sz w:val="28"/>
          <w:szCs w:val="28"/>
        </w:rPr>
        <w:t>врачи-терапевты, педиатры, анестезиологи-реаниматологи, акушеры-гинекологи</w:t>
      </w:r>
      <w:r w:rsidR="001814D9"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bookmarkEnd w:id="5"/>
      <w:r w:rsidRPr="00884CD3">
        <w:rPr>
          <w:rFonts w:ascii="Times New Roman" w:hAnsi="Times New Roman" w:cs="Times New Roman"/>
          <w:sz w:val="28"/>
          <w:szCs w:val="28"/>
          <w:highlight w:val="white"/>
        </w:rPr>
        <w:t>невролог</w:t>
      </w:r>
      <w:r w:rsidR="001814D9" w:rsidRPr="00884CD3">
        <w:rPr>
          <w:rFonts w:ascii="Times New Roman" w:hAnsi="Times New Roman" w:cs="Times New Roman"/>
          <w:sz w:val="28"/>
          <w:szCs w:val="28"/>
          <w:highlight w:val="white"/>
        </w:rPr>
        <w:t>и</w:t>
      </w:r>
      <w:r w:rsidRPr="00884CD3">
        <w:rPr>
          <w:rFonts w:ascii="Times New Roman" w:hAnsi="Times New Roman" w:cs="Times New Roman"/>
          <w:sz w:val="28"/>
          <w:szCs w:val="28"/>
          <w:highlight w:val="white"/>
        </w:rPr>
        <w:t>, х</w:t>
      </w:r>
      <w:r w:rsidRPr="00884CD3">
        <w:rPr>
          <w:rFonts w:ascii="Times New Roman" w:hAnsi="Times New Roman" w:cs="Times New Roman"/>
          <w:sz w:val="28"/>
          <w:szCs w:val="28"/>
          <w:highlight w:val="white"/>
        </w:rPr>
        <w:t>и</w:t>
      </w:r>
      <w:r w:rsidRPr="00884CD3">
        <w:rPr>
          <w:rFonts w:ascii="Times New Roman" w:hAnsi="Times New Roman" w:cs="Times New Roman"/>
          <w:sz w:val="28"/>
          <w:szCs w:val="28"/>
          <w:highlight w:val="white"/>
        </w:rPr>
        <w:t>рург</w:t>
      </w:r>
      <w:r w:rsidR="001814D9" w:rsidRPr="00884CD3">
        <w:rPr>
          <w:rFonts w:ascii="Times New Roman" w:hAnsi="Times New Roman" w:cs="Times New Roman"/>
          <w:sz w:val="28"/>
          <w:szCs w:val="28"/>
          <w:highlight w:val="white"/>
        </w:rPr>
        <w:t>и</w:t>
      </w:r>
      <w:r w:rsidRPr="00884CD3">
        <w:rPr>
          <w:rFonts w:ascii="Times New Roman" w:hAnsi="Times New Roman" w:cs="Times New Roman"/>
          <w:sz w:val="28"/>
          <w:szCs w:val="28"/>
          <w:highlight w:val="white"/>
        </w:rPr>
        <w:t>, травматолог</w:t>
      </w:r>
      <w:r w:rsidR="001814D9" w:rsidRPr="00884CD3">
        <w:rPr>
          <w:rFonts w:ascii="Times New Roman" w:hAnsi="Times New Roman" w:cs="Times New Roman"/>
          <w:sz w:val="28"/>
          <w:szCs w:val="28"/>
          <w:highlight w:val="white"/>
        </w:rPr>
        <w:t>и</w:t>
      </w:r>
      <w:r w:rsidRPr="00884CD3">
        <w:rPr>
          <w:rFonts w:ascii="Times New Roman" w:hAnsi="Times New Roman" w:cs="Times New Roman"/>
          <w:sz w:val="28"/>
          <w:szCs w:val="28"/>
          <w:highlight w:val="white"/>
        </w:rPr>
        <w:t>-ортопед</w:t>
      </w:r>
      <w:r w:rsidR="001814D9" w:rsidRPr="00884CD3">
        <w:rPr>
          <w:rFonts w:ascii="Times New Roman" w:hAnsi="Times New Roman" w:cs="Times New Roman"/>
          <w:sz w:val="28"/>
          <w:szCs w:val="28"/>
          <w:highlight w:val="white"/>
        </w:rPr>
        <w:t>ы</w:t>
      </w:r>
      <w:r w:rsidRPr="00884CD3">
        <w:rPr>
          <w:rFonts w:ascii="Times New Roman" w:hAnsi="Times New Roman" w:cs="Times New Roman"/>
          <w:sz w:val="28"/>
          <w:szCs w:val="28"/>
          <w:highlight w:val="white"/>
        </w:rPr>
        <w:t xml:space="preserve">, </w:t>
      </w:r>
      <w:r w:rsidR="001814D9" w:rsidRPr="00884CD3">
        <w:rPr>
          <w:rFonts w:ascii="Times New Roman" w:hAnsi="Times New Roman" w:cs="Times New Roman"/>
          <w:sz w:val="28"/>
          <w:szCs w:val="28"/>
          <w:highlight w:val="white"/>
        </w:rPr>
        <w:t xml:space="preserve"> врачи </w:t>
      </w:r>
      <w:r w:rsidRPr="00884CD3">
        <w:rPr>
          <w:rFonts w:ascii="Times New Roman" w:hAnsi="Times New Roman" w:cs="Times New Roman"/>
          <w:sz w:val="28"/>
          <w:szCs w:val="28"/>
          <w:highlight w:val="white"/>
        </w:rPr>
        <w:t xml:space="preserve">скорой медицинской помощи. Средний возраст </w:t>
      </w:r>
      <w:r w:rsidR="00EA7271">
        <w:rPr>
          <w:rFonts w:ascii="Times New Roman" w:hAnsi="Times New Roman" w:cs="Times New Roman"/>
          <w:sz w:val="28"/>
          <w:szCs w:val="28"/>
          <w:highlight w:val="white"/>
        </w:rPr>
        <w:t xml:space="preserve">– </w:t>
      </w:r>
      <w:r w:rsidRPr="00884CD3">
        <w:rPr>
          <w:rFonts w:ascii="Times New Roman" w:hAnsi="Times New Roman" w:cs="Times New Roman"/>
          <w:sz w:val="28"/>
          <w:szCs w:val="28"/>
          <w:highlight w:val="white"/>
        </w:rPr>
        <w:t>37,1</w:t>
      </w:r>
      <w:r w:rsidR="001814D9" w:rsidRPr="00884CD3">
        <w:rPr>
          <w:rFonts w:ascii="Times New Roman" w:hAnsi="Times New Roman" w:cs="Times New Roman"/>
          <w:sz w:val="28"/>
          <w:szCs w:val="28"/>
          <w:highlight w:val="white"/>
        </w:rPr>
        <w:t xml:space="preserve"> лет</w:t>
      </w:r>
      <w:r w:rsidRPr="00884CD3">
        <w:rPr>
          <w:rFonts w:ascii="Times New Roman" w:hAnsi="Times New Roman" w:cs="Times New Roman"/>
          <w:sz w:val="28"/>
          <w:szCs w:val="28"/>
          <w:highlight w:val="white"/>
        </w:rPr>
        <w:t>.</w:t>
      </w:r>
    </w:p>
    <w:p w14:paraId="044CD34C" w14:textId="123C59C0" w:rsidR="00AB3098" w:rsidRPr="00884CD3" w:rsidRDefault="00AB3098" w:rsidP="00884CD3">
      <w:pPr>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В основном врачи трудоустраиваются в Сахалинской области, Ямало-Ненецком автономном округе, Республике Саха (Якутия), Красноярском крае, Камчатском крае, Кемеровской области, Республике Хакасия.</w:t>
      </w:r>
    </w:p>
    <w:p w14:paraId="1252C0C9" w14:textId="1228AB0A"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Основными причинами увольнения врачей являются сложившиеся с</w:t>
      </w:r>
      <w:r w:rsidRPr="00884CD3">
        <w:rPr>
          <w:rFonts w:ascii="Times New Roman" w:hAnsi="Times New Roman" w:cs="Times New Roman"/>
          <w:sz w:val="28"/>
          <w:szCs w:val="28"/>
        </w:rPr>
        <w:t>е</w:t>
      </w:r>
      <w:r w:rsidRPr="00884CD3">
        <w:rPr>
          <w:rFonts w:ascii="Times New Roman" w:hAnsi="Times New Roman" w:cs="Times New Roman"/>
          <w:sz w:val="28"/>
          <w:szCs w:val="28"/>
        </w:rPr>
        <w:t>мейные обстоятельства (дислокация супругов из военной части в другие гор</w:t>
      </w:r>
      <w:r w:rsidRPr="00884CD3">
        <w:rPr>
          <w:rFonts w:ascii="Times New Roman" w:hAnsi="Times New Roman" w:cs="Times New Roman"/>
          <w:sz w:val="28"/>
          <w:szCs w:val="28"/>
        </w:rPr>
        <w:t>о</w:t>
      </w:r>
      <w:r w:rsidRPr="00884CD3">
        <w:rPr>
          <w:rFonts w:ascii="Times New Roman" w:hAnsi="Times New Roman" w:cs="Times New Roman"/>
          <w:sz w:val="28"/>
          <w:szCs w:val="28"/>
        </w:rPr>
        <w:t>да, уход и присм</w:t>
      </w:r>
      <w:r w:rsidR="007549D4">
        <w:rPr>
          <w:rFonts w:ascii="Times New Roman" w:hAnsi="Times New Roman" w:cs="Times New Roman"/>
          <w:sz w:val="28"/>
          <w:szCs w:val="28"/>
        </w:rPr>
        <w:t>отр за внуками, поддержка детей-</w:t>
      </w:r>
      <w:r w:rsidRPr="00884CD3">
        <w:rPr>
          <w:rFonts w:ascii="Times New Roman" w:hAnsi="Times New Roman" w:cs="Times New Roman"/>
          <w:sz w:val="28"/>
          <w:szCs w:val="28"/>
        </w:rPr>
        <w:t>студентов, обучающихся за пределами республики, получение льготной ипотеки по сниженной ставке, в</w:t>
      </w:r>
      <w:r w:rsidRPr="00884CD3">
        <w:rPr>
          <w:rFonts w:ascii="Times New Roman" w:hAnsi="Times New Roman" w:cs="Times New Roman"/>
          <w:sz w:val="28"/>
          <w:szCs w:val="28"/>
        </w:rPr>
        <w:t>ы</w:t>
      </w:r>
      <w:r w:rsidRPr="00884CD3">
        <w:rPr>
          <w:rFonts w:ascii="Times New Roman" w:hAnsi="Times New Roman" w:cs="Times New Roman"/>
          <w:sz w:val="28"/>
          <w:szCs w:val="28"/>
        </w:rPr>
        <w:t xml:space="preserve">сокая заработная плата, финансовые затруднения), участие в программе </w:t>
      </w:r>
      <w:r w:rsidR="00802CD8">
        <w:rPr>
          <w:rFonts w:ascii="Times New Roman" w:hAnsi="Times New Roman" w:cs="Times New Roman"/>
          <w:sz w:val="28"/>
          <w:szCs w:val="28"/>
        </w:rPr>
        <w:t>«</w:t>
      </w:r>
      <w:r w:rsidRPr="00884CD3">
        <w:rPr>
          <w:rFonts w:ascii="Times New Roman" w:hAnsi="Times New Roman" w:cs="Times New Roman"/>
          <w:sz w:val="28"/>
          <w:szCs w:val="28"/>
        </w:rPr>
        <w:t>Зе</w:t>
      </w:r>
      <w:r w:rsidRPr="00884CD3">
        <w:rPr>
          <w:rFonts w:ascii="Times New Roman" w:hAnsi="Times New Roman" w:cs="Times New Roman"/>
          <w:sz w:val="28"/>
          <w:szCs w:val="28"/>
        </w:rPr>
        <w:t>м</w:t>
      </w:r>
      <w:r w:rsidRPr="00884CD3">
        <w:rPr>
          <w:rFonts w:ascii="Times New Roman" w:hAnsi="Times New Roman" w:cs="Times New Roman"/>
          <w:sz w:val="28"/>
          <w:szCs w:val="28"/>
        </w:rPr>
        <w:t>ский доктор</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0BBA9F03" w14:textId="77777777" w:rsidR="00AB3098" w:rsidRPr="00884CD3" w:rsidRDefault="00AB3098" w:rsidP="00884CD3">
      <w:pPr>
        <w:tabs>
          <w:tab w:val="left" w:pos="993"/>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 результатам анализа, проводимого при увольнении работников, пов</w:t>
      </w:r>
      <w:r w:rsidRPr="00884CD3">
        <w:rPr>
          <w:rFonts w:ascii="Times New Roman" w:hAnsi="Times New Roman" w:cs="Times New Roman"/>
          <w:sz w:val="28"/>
          <w:szCs w:val="28"/>
        </w:rPr>
        <w:t>о</w:t>
      </w:r>
      <w:r w:rsidRPr="00884CD3">
        <w:rPr>
          <w:rFonts w:ascii="Times New Roman" w:hAnsi="Times New Roman" w:cs="Times New Roman"/>
          <w:sz w:val="28"/>
          <w:szCs w:val="28"/>
        </w:rPr>
        <w:t>дом для увольнения врачей становятся предложения более высокого уровня з</w:t>
      </w:r>
      <w:r w:rsidRPr="00884CD3">
        <w:rPr>
          <w:rFonts w:ascii="Times New Roman" w:hAnsi="Times New Roman" w:cs="Times New Roman"/>
          <w:sz w:val="28"/>
          <w:szCs w:val="28"/>
        </w:rPr>
        <w:t>а</w:t>
      </w:r>
      <w:r w:rsidRPr="00884CD3">
        <w:rPr>
          <w:rFonts w:ascii="Times New Roman" w:hAnsi="Times New Roman" w:cs="Times New Roman"/>
          <w:sz w:val="28"/>
          <w:szCs w:val="28"/>
        </w:rPr>
        <w:t>работной платы в учреждениях здравоохранения за пределами республики, ра</w:t>
      </w:r>
      <w:r w:rsidRPr="00884CD3">
        <w:rPr>
          <w:rFonts w:ascii="Times New Roman" w:hAnsi="Times New Roman" w:cs="Times New Roman"/>
          <w:sz w:val="28"/>
          <w:szCs w:val="28"/>
        </w:rPr>
        <w:t>з</w:t>
      </w:r>
      <w:r w:rsidRPr="00884CD3">
        <w:rPr>
          <w:rFonts w:ascii="Times New Roman" w:hAnsi="Times New Roman" w:cs="Times New Roman"/>
          <w:sz w:val="28"/>
          <w:szCs w:val="28"/>
        </w:rPr>
        <w:t>ные виды социальных гарантий.</w:t>
      </w:r>
    </w:p>
    <w:p w14:paraId="69DA1A5B" w14:textId="77777777" w:rsidR="00EA7271" w:rsidRDefault="00EA7271" w:rsidP="00884CD3">
      <w:pPr>
        <w:spacing w:after="0" w:line="240" w:lineRule="auto"/>
        <w:ind w:firstLine="709"/>
        <w:jc w:val="both"/>
        <w:rPr>
          <w:rFonts w:ascii="Times New Roman" w:hAnsi="Times New Roman" w:cs="Times New Roman"/>
          <w:sz w:val="28"/>
          <w:szCs w:val="28"/>
        </w:rPr>
      </w:pPr>
    </w:p>
    <w:p w14:paraId="1172EE37" w14:textId="1EBEF9B0" w:rsidR="00AB3098" w:rsidRDefault="008E2A77" w:rsidP="00EA7271">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5</w:t>
      </w:r>
      <w:r w:rsidR="001D50AA" w:rsidRPr="00884CD3">
        <w:rPr>
          <w:rFonts w:ascii="Times New Roman" w:hAnsi="Times New Roman" w:cs="Times New Roman"/>
          <w:sz w:val="28"/>
          <w:szCs w:val="28"/>
        </w:rPr>
        <w:t>3</w:t>
      </w:r>
    </w:p>
    <w:p w14:paraId="6F3202E7" w14:textId="77777777" w:rsidR="00EA7271" w:rsidRPr="00884CD3" w:rsidRDefault="00EA7271" w:rsidP="00884CD3">
      <w:pPr>
        <w:spacing w:after="0" w:line="240" w:lineRule="auto"/>
        <w:ind w:firstLine="709"/>
        <w:jc w:val="both"/>
        <w:rPr>
          <w:rFonts w:ascii="Times New Roman" w:hAnsi="Times New Roman" w:cs="Times New Roman"/>
          <w:sz w:val="28"/>
          <w:szCs w:val="28"/>
        </w:rPr>
      </w:pPr>
    </w:p>
    <w:p w14:paraId="01296955" w14:textId="1BF51033" w:rsidR="00AB3098" w:rsidRPr="00EA7271" w:rsidRDefault="00AB3098" w:rsidP="00EA7271">
      <w:pPr>
        <w:spacing w:after="0" w:line="240" w:lineRule="auto"/>
        <w:jc w:val="center"/>
        <w:rPr>
          <w:rFonts w:ascii="Times New Roman" w:hAnsi="Times New Roman" w:cs="Times New Roman"/>
          <w:sz w:val="28"/>
          <w:szCs w:val="28"/>
        </w:rPr>
      </w:pPr>
      <w:r w:rsidRPr="00EA7271">
        <w:rPr>
          <w:rFonts w:ascii="Times New Roman" w:hAnsi="Times New Roman" w:cs="Times New Roman"/>
          <w:sz w:val="28"/>
          <w:szCs w:val="28"/>
        </w:rPr>
        <w:t>Количество выбывших врачей за пределы региона</w:t>
      </w:r>
    </w:p>
    <w:p w14:paraId="2CBAA1F2" w14:textId="77777777" w:rsidR="00AB3098" w:rsidRPr="00EA7271" w:rsidRDefault="00AB3098" w:rsidP="00EA7271">
      <w:pPr>
        <w:spacing w:after="0" w:line="240" w:lineRule="auto"/>
        <w:jc w:val="center"/>
        <w:rPr>
          <w:rFonts w:ascii="Times New Roman" w:hAnsi="Times New Roman" w:cs="Times New Roman"/>
          <w:sz w:val="28"/>
          <w:szCs w:val="28"/>
        </w:rPr>
      </w:pPr>
      <w:r w:rsidRPr="00EA7271">
        <w:rPr>
          <w:rFonts w:ascii="Times New Roman" w:hAnsi="Times New Roman" w:cs="Times New Roman"/>
          <w:sz w:val="28"/>
          <w:szCs w:val="28"/>
        </w:rPr>
        <w:t>(абсолютное число)</w:t>
      </w:r>
    </w:p>
    <w:p w14:paraId="0AA46FD5" w14:textId="77777777" w:rsidR="008E2A77" w:rsidRPr="00884CD3" w:rsidRDefault="008E2A77" w:rsidP="00884CD3">
      <w:pPr>
        <w:spacing w:after="0" w:line="240" w:lineRule="auto"/>
        <w:ind w:firstLine="709"/>
        <w:jc w:val="both"/>
        <w:rPr>
          <w:rFonts w:ascii="Times New Roman" w:hAnsi="Times New Roman" w:cs="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4"/>
        <w:gridCol w:w="1103"/>
        <w:gridCol w:w="1079"/>
        <w:gridCol w:w="1047"/>
        <w:gridCol w:w="1142"/>
        <w:gridCol w:w="1082"/>
      </w:tblGrid>
      <w:tr w:rsidR="008E2A77" w:rsidRPr="00EA7271" w14:paraId="3C42EC16" w14:textId="77777777" w:rsidTr="00EA7271">
        <w:trPr>
          <w:jc w:val="center"/>
        </w:trPr>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0EE38002" w14:textId="77777777" w:rsidR="008E2A77" w:rsidRPr="00EA7271" w:rsidRDefault="008E2A77" w:rsidP="0036650E">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Год</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4501C98"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2019 г.</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1065AF3D"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2020 г.</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28007D98"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2021 г.</w:t>
            </w:r>
          </w:p>
        </w:tc>
        <w:tc>
          <w:tcPr>
            <w:tcW w:w="1142" w:type="dxa"/>
            <w:tcBorders>
              <w:top w:val="single" w:sz="4" w:space="0" w:color="000000"/>
              <w:left w:val="single" w:sz="4" w:space="0" w:color="000000"/>
              <w:bottom w:val="single" w:sz="4" w:space="0" w:color="000000"/>
              <w:right w:val="single" w:sz="4" w:space="0" w:color="000000"/>
            </w:tcBorders>
          </w:tcPr>
          <w:p w14:paraId="35DF002B"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2022 г.</w:t>
            </w:r>
          </w:p>
        </w:tc>
        <w:tc>
          <w:tcPr>
            <w:tcW w:w="1082" w:type="dxa"/>
            <w:tcBorders>
              <w:top w:val="single" w:sz="4" w:space="0" w:color="000000"/>
              <w:left w:val="single" w:sz="4" w:space="0" w:color="000000"/>
              <w:bottom w:val="single" w:sz="4" w:space="0" w:color="000000"/>
              <w:right w:val="single" w:sz="4" w:space="0" w:color="000000"/>
            </w:tcBorders>
          </w:tcPr>
          <w:p w14:paraId="47164431"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2023 г.</w:t>
            </w:r>
          </w:p>
        </w:tc>
      </w:tr>
      <w:tr w:rsidR="008E2A77" w:rsidRPr="00EA7271" w14:paraId="6F7F0615" w14:textId="77777777" w:rsidTr="00EA7271">
        <w:trPr>
          <w:trHeight w:val="528"/>
          <w:jc w:val="center"/>
        </w:trPr>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6E67CB20" w14:textId="77777777" w:rsidR="008E2A77" w:rsidRPr="00EA7271" w:rsidRDefault="008E2A77" w:rsidP="00EA7271">
            <w:pPr>
              <w:spacing w:after="0" w:line="240" w:lineRule="auto"/>
              <w:jc w:val="both"/>
              <w:rPr>
                <w:rFonts w:ascii="Times New Roman" w:hAnsi="Times New Roman" w:cs="Times New Roman"/>
                <w:sz w:val="24"/>
                <w:szCs w:val="28"/>
              </w:rPr>
            </w:pPr>
            <w:r w:rsidRPr="00EA7271">
              <w:rPr>
                <w:rFonts w:ascii="Times New Roman" w:hAnsi="Times New Roman" w:cs="Times New Roman"/>
                <w:sz w:val="24"/>
                <w:szCs w:val="28"/>
              </w:rPr>
              <w:t>Выехали за пределы реги</w:t>
            </w:r>
            <w:r w:rsidRPr="00EA7271">
              <w:rPr>
                <w:rFonts w:ascii="Times New Roman" w:hAnsi="Times New Roman" w:cs="Times New Roman"/>
                <w:sz w:val="24"/>
                <w:szCs w:val="28"/>
              </w:rPr>
              <w:t>о</w:t>
            </w:r>
            <w:r w:rsidRPr="00EA7271">
              <w:rPr>
                <w:rFonts w:ascii="Times New Roman" w:hAnsi="Times New Roman" w:cs="Times New Roman"/>
                <w:sz w:val="24"/>
                <w:szCs w:val="28"/>
              </w:rPr>
              <w:t>на, чел.</w:t>
            </w: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8B2C951"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101</w:t>
            </w:r>
          </w:p>
        </w:tc>
        <w:tc>
          <w:tcPr>
            <w:tcW w:w="1079" w:type="dxa"/>
            <w:tcBorders>
              <w:top w:val="single" w:sz="4" w:space="0" w:color="000000"/>
              <w:left w:val="single" w:sz="4" w:space="0" w:color="000000"/>
              <w:bottom w:val="single" w:sz="4" w:space="0" w:color="000000"/>
              <w:right w:val="single" w:sz="4" w:space="0" w:color="000000"/>
            </w:tcBorders>
            <w:shd w:val="clear" w:color="auto" w:fill="auto"/>
          </w:tcPr>
          <w:p w14:paraId="5DE1FF31"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94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Pr>
          <w:p w14:paraId="4207E1AD"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93</w:t>
            </w:r>
          </w:p>
        </w:tc>
        <w:tc>
          <w:tcPr>
            <w:tcW w:w="1142" w:type="dxa"/>
            <w:tcBorders>
              <w:top w:val="single" w:sz="4" w:space="0" w:color="000000"/>
              <w:left w:val="single" w:sz="4" w:space="0" w:color="000000"/>
              <w:bottom w:val="single" w:sz="4" w:space="0" w:color="000000"/>
              <w:right w:val="single" w:sz="4" w:space="0" w:color="000000"/>
            </w:tcBorders>
          </w:tcPr>
          <w:p w14:paraId="436992BF"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58</w:t>
            </w:r>
          </w:p>
        </w:tc>
        <w:tc>
          <w:tcPr>
            <w:tcW w:w="1082" w:type="dxa"/>
            <w:tcBorders>
              <w:top w:val="single" w:sz="4" w:space="0" w:color="000000"/>
              <w:left w:val="single" w:sz="4" w:space="0" w:color="000000"/>
              <w:bottom w:val="single" w:sz="4" w:space="0" w:color="000000"/>
              <w:right w:val="single" w:sz="4" w:space="0" w:color="000000"/>
            </w:tcBorders>
          </w:tcPr>
          <w:p w14:paraId="442F8E9D" w14:textId="77777777" w:rsidR="008E2A77" w:rsidRPr="00EA7271" w:rsidRDefault="008E2A77"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121</w:t>
            </w:r>
          </w:p>
        </w:tc>
      </w:tr>
    </w:tbl>
    <w:p w14:paraId="771946CA" w14:textId="77777777" w:rsidR="00AB3098" w:rsidRPr="00884CD3" w:rsidRDefault="00AB3098" w:rsidP="00884CD3">
      <w:pPr>
        <w:spacing w:after="0" w:line="240" w:lineRule="auto"/>
        <w:ind w:firstLine="709"/>
        <w:jc w:val="both"/>
        <w:rPr>
          <w:rFonts w:ascii="Times New Roman" w:hAnsi="Times New Roman" w:cs="Times New Roman"/>
          <w:sz w:val="28"/>
          <w:szCs w:val="28"/>
          <w:highlight w:val="white"/>
        </w:rPr>
      </w:pPr>
    </w:p>
    <w:p w14:paraId="1FBDBAA1" w14:textId="260E8DE0"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С 2018 г. наблюдается процесс возвращения врачей, ранее выехавших в разные годы. </w:t>
      </w:r>
      <w:proofErr w:type="gramStart"/>
      <w:r w:rsidRPr="00884CD3">
        <w:rPr>
          <w:rFonts w:ascii="Times New Roman" w:hAnsi="Times New Roman" w:cs="Times New Roman"/>
          <w:sz w:val="28"/>
          <w:szCs w:val="28"/>
        </w:rPr>
        <w:t xml:space="preserve">Так, в республику вернулись в 2019 г. </w:t>
      </w:r>
      <w:r w:rsidR="00EA7271">
        <w:rPr>
          <w:rFonts w:ascii="Times New Roman" w:hAnsi="Times New Roman" w:cs="Times New Roman"/>
          <w:sz w:val="28"/>
          <w:szCs w:val="28"/>
        </w:rPr>
        <w:t>–</w:t>
      </w:r>
      <w:r w:rsidRPr="00884CD3">
        <w:rPr>
          <w:rFonts w:ascii="Times New Roman" w:hAnsi="Times New Roman" w:cs="Times New Roman"/>
          <w:sz w:val="28"/>
          <w:szCs w:val="28"/>
        </w:rPr>
        <w:t xml:space="preserve"> 29 чел. (21,8</w:t>
      </w:r>
      <w:r w:rsidR="007549D4" w:rsidRPr="007549D4">
        <w:rPr>
          <w:rFonts w:ascii="Times New Roman" w:eastAsia="Calibri" w:hAnsi="Times New Roman" w:cs="Times New Roman"/>
          <w:sz w:val="28"/>
          <w:szCs w:val="28"/>
        </w:rPr>
        <w:t xml:space="preserve"> </w:t>
      </w:r>
      <w:r w:rsidR="007549D4">
        <w:rPr>
          <w:rFonts w:ascii="Times New Roman" w:eastAsia="Calibri" w:hAnsi="Times New Roman" w:cs="Times New Roman"/>
          <w:sz w:val="28"/>
          <w:szCs w:val="28"/>
        </w:rPr>
        <w:t>процента</w:t>
      </w:r>
      <w:r w:rsidRPr="00884CD3">
        <w:rPr>
          <w:rFonts w:ascii="Times New Roman" w:hAnsi="Times New Roman" w:cs="Times New Roman"/>
          <w:sz w:val="28"/>
          <w:szCs w:val="28"/>
        </w:rPr>
        <w:t xml:space="preserve">), 2020 г. </w:t>
      </w:r>
      <w:r w:rsidR="00EA7271">
        <w:rPr>
          <w:rFonts w:ascii="Times New Roman" w:hAnsi="Times New Roman" w:cs="Times New Roman"/>
          <w:sz w:val="28"/>
          <w:szCs w:val="28"/>
        </w:rPr>
        <w:t>–</w:t>
      </w:r>
      <w:r w:rsidRPr="00884CD3">
        <w:rPr>
          <w:rFonts w:ascii="Times New Roman" w:hAnsi="Times New Roman" w:cs="Times New Roman"/>
          <w:sz w:val="28"/>
          <w:szCs w:val="28"/>
        </w:rPr>
        <w:t xml:space="preserve"> 20 чел. (21,2), 2021 г. </w:t>
      </w:r>
      <w:r w:rsidR="00EA7271">
        <w:rPr>
          <w:rFonts w:ascii="Times New Roman" w:hAnsi="Times New Roman" w:cs="Times New Roman"/>
          <w:sz w:val="28"/>
          <w:szCs w:val="28"/>
        </w:rPr>
        <w:t>–</w:t>
      </w:r>
      <w:r w:rsidRPr="00884CD3">
        <w:rPr>
          <w:rFonts w:ascii="Times New Roman" w:hAnsi="Times New Roman" w:cs="Times New Roman"/>
          <w:sz w:val="28"/>
          <w:szCs w:val="28"/>
        </w:rPr>
        <w:t xml:space="preserve"> 34 чел. (36,5), 2022 г. </w:t>
      </w:r>
      <w:r w:rsidR="00EA7271">
        <w:rPr>
          <w:rFonts w:ascii="Times New Roman" w:hAnsi="Times New Roman" w:cs="Times New Roman"/>
          <w:sz w:val="28"/>
          <w:szCs w:val="28"/>
        </w:rPr>
        <w:t>–</w:t>
      </w:r>
      <w:r w:rsidRPr="00884CD3">
        <w:rPr>
          <w:rFonts w:ascii="Times New Roman" w:hAnsi="Times New Roman" w:cs="Times New Roman"/>
          <w:sz w:val="28"/>
          <w:szCs w:val="28"/>
        </w:rPr>
        <w:t xml:space="preserve"> 89 чел. (71,1), 2023 г. – </w:t>
      </w:r>
      <w:r w:rsidR="00587FD2" w:rsidRPr="00884CD3">
        <w:rPr>
          <w:rFonts w:ascii="Times New Roman" w:hAnsi="Times New Roman" w:cs="Times New Roman"/>
          <w:sz w:val="28"/>
          <w:szCs w:val="28"/>
        </w:rPr>
        <w:t>8</w:t>
      </w:r>
      <w:r w:rsidRPr="00884CD3">
        <w:rPr>
          <w:rFonts w:ascii="Times New Roman" w:hAnsi="Times New Roman" w:cs="Times New Roman"/>
          <w:sz w:val="28"/>
          <w:szCs w:val="28"/>
        </w:rPr>
        <w:t>5 чел. (61,9</w:t>
      </w:r>
      <w:r w:rsidR="007549D4" w:rsidRPr="007549D4">
        <w:rPr>
          <w:rFonts w:ascii="Times New Roman" w:eastAsia="Calibri" w:hAnsi="Times New Roman" w:cs="Times New Roman"/>
          <w:sz w:val="28"/>
          <w:szCs w:val="28"/>
        </w:rPr>
        <w:t xml:space="preserve"> </w:t>
      </w:r>
      <w:r w:rsidR="007549D4">
        <w:rPr>
          <w:rFonts w:ascii="Times New Roman" w:eastAsia="Calibri" w:hAnsi="Times New Roman" w:cs="Times New Roman"/>
          <w:sz w:val="28"/>
          <w:szCs w:val="28"/>
        </w:rPr>
        <w:t>процента</w:t>
      </w:r>
      <w:r w:rsidRPr="00884CD3">
        <w:rPr>
          <w:rFonts w:ascii="Times New Roman" w:hAnsi="Times New Roman" w:cs="Times New Roman"/>
          <w:sz w:val="28"/>
          <w:szCs w:val="28"/>
        </w:rPr>
        <w:t>) от всех выехавших врачей.</w:t>
      </w:r>
      <w:proofErr w:type="gramEnd"/>
      <w:r w:rsidRPr="00884CD3">
        <w:rPr>
          <w:rFonts w:ascii="Times New Roman" w:hAnsi="Times New Roman" w:cs="Times New Roman"/>
          <w:sz w:val="28"/>
          <w:szCs w:val="28"/>
        </w:rPr>
        <w:t xml:space="preserve"> Это связано с расширением мер поддержки, </w:t>
      </w:r>
      <w:r w:rsidR="007549D4">
        <w:rPr>
          <w:rFonts w:ascii="Times New Roman" w:hAnsi="Times New Roman" w:cs="Times New Roman"/>
          <w:sz w:val="28"/>
          <w:szCs w:val="28"/>
        </w:rPr>
        <w:t>предоставляемых</w:t>
      </w:r>
      <w:r w:rsidRPr="00884CD3">
        <w:rPr>
          <w:rFonts w:ascii="Times New Roman" w:hAnsi="Times New Roman" w:cs="Times New Roman"/>
          <w:sz w:val="28"/>
          <w:szCs w:val="28"/>
        </w:rPr>
        <w:t xml:space="preserve"> Правительством Республики Тыва.</w:t>
      </w:r>
    </w:p>
    <w:p w14:paraId="6231944F" w14:textId="77777777" w:rsidR="00EA7271" w:rsidRDefault="00EA7271" w:rsidP="00884CD3">
      <w:pPr>
        <w:spacing w:after="0" w:line="240" w:lineRule="auto"/>
        <w:ind w:firstLine="709"/>
        <w:jc w:val="both"/>
        <w:rPr>
          <w:rFonts w:ascii="Times New Roman" w:hAnsi="Times New Roman" w:cs="Times New Roman"/>
          <w:sz w:val="28"/>
          <w:szCs w:val="28"/>
        </w:rPr>
      </w:pPr>
    </w:p>
    <w:p w14:paraId="4754251B" w14:textId="3106383A" w:rsidR="00D225E9" w:rsidRDefault="00D225E9" w:rsidP="00EA7271">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5</w:t>
      </w:r>
      <w:r w:rsidR="001D50AA" w:rsidRPr="00884CD3">
        <w:rPr>
          <w:rFonts w:ascii="Times New Roman" w:hAnsi="Times New Roman" w:cs="Times New Roman"/>
          <w:sz w:val="28"/>
          <w:szCs w:val="28"/>
        </w:rPr>
        <w:t>4</w:t>
      </w:r>
    </w:p>
    <w:p w14:paraId="23138FF7" w14:textId="77777777" w:rsidR="00EA7271" w:rsidRPr="00884CD3" w:rsidRDefault="00EA7271" w:rsidP="00884CD3">
      <w:pPr>
        <w:spacing w:after="0" w:line="240" w:lineRule="auto"/>
        <w:ind w:firstLine="709"/>
        <w:jc w:val="both"/>
        <w:rPr>
          <w:rFonts w:ascii="Times New Roman" w:hAnsi="Times New Roman" w:cs="Times New Roman"/>
          <w:sz w:val="28"/>
          <w:szCs w:val="28"/>
        </w:rPr>
      </w:pPr>
    </w:p>
    <w:p w14:paraId="38240D3E" w14:textId="77777777" w:rsidR="00AB3098" w:rsidRPr="00884CD3" w:rsidRDefault="00AB3098" w:rsidP="00EA7271">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Количество прибывших врачей из других регионов</w:t>
      </w:r>
    </w:p>
    <w:p w14:paraId="5A1CCA7B" w14:textId="77777777" w:rsidR="00AB3098" w:rsidRPr="00EA7271" w:rsidRDefault="00AB3098" w:rsidP="00EA7271">
      <w:pPr>
        <w:spacing w:after="0" w:line="240" w:lineRule="auto"/>
        <w:jc w:val="center"/>
        <w:rPr>
          <w:rFonts w:ascii="Times New Roman" w:hAnsi="Times New Roman" w:cs="Times New Roman"/>
          <w:sz w:val="28"/>
          <w:szCs w:val="28"/>
        </w:rPr>
      </w:pPr>
      <w:r w:rsidRPr="00EA7271">
        <w:rPr>
          <w:rFonts w:ascii="Times New Roman" w:hAnsi="Times New Roman" w:cs="Times New Roman"/>
          <w:sz w:val="28"/>
          <w:szCs w:val="28"/>
        </w:rPr>
        <w:t>(абсолютное число)</w:t>
      </w:r>
    </w:p>
    <w:p w14:paraId="4086B479" w14:textId="77777777" w:rsidR="00EA7271" w:rsidRPr="00884CD3" w:rsidRDefault="00EA7271" w:rsidP="00EA7271">
      <w:pPr>
        <w:spacing w:after="0" w:line="240" w:lineRule="auto"/>
        <w:jc w:val="center"/>
        <w:rPr>
          <w:rFonts w:ascii="Times New Roman" w:hAnsi="Times New Roman" w:cs="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0"/>
        <w:gridCol w:w="1093"/>
        <w:gridCol w:w="1154"/>
        <w:gridCol w:w="1417"/>
        <w:gridCol w:w="1242"/>
        <w:gridCol w:w="992"/>
      </w:tblGrid>
      <w:tr w:rsidR="00D225E9" w:rsidRPr="00EA7271" w14:paraId="31DB3EDC" w14:textId="77777777" w:rsidTr="00EA7271">
        <w:trPr>
          <w:jc w:val="center"/>
        </w:trPr>
        <w:tc>
          <w:tcPr>
            <w:tcW w:w="2480" w:type="dxa"/>
            <w:tcBorders>
              <w:top w:val="single" w:sz="4" w:space="0" w:color="000000"/>
              <w:left w:val="single" w:sz="4" w:space="0" w:color="000000"/>
              <w:bottom w:val="single" w:sz="4" w:space="0" w:color="000000"/>
              <w:right w:val="single" w:sz="4" w:space="0" w:color="000000"/>
            </w:tcBorders>
            <w:shd w:val="clear" w:color="auto" w:fill="auto"/>
          </w:tcPr>
          <w:p w14:paraId="1D90AB0D"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Год</w:t>
            </w:r>
          </w:p>
        </w:tc>
        <w:tc>
          <w:tcPr>
            <w:tcW w:w="1093" w:type="dxa"/>
            <w:tcBorders>
              <w:top w:val="single" w:sz="4" w:space="0" w:color="000000"/>
              <w:left w:val="single" w:sz="4" w:space="0" w:color="000000"/>
              <w:bottom w:val="single" w:sz="4" w:space="0" w:color="000000"/>
              <w:right w:val="single" w:sz="4" w:space="0" w:color="000000"/>
            </w:tcBorders>
            <w:shd w:val="clear" w:color="auto" w:fill="auto"/>
          </w:tcPr>
          <w:p w14:paraId="36364352"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2019 г.</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5AC171A3"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2020 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A3153AE"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2021 г.</w:t>
            </w:r>
          </w:p>
        </w:tc>
        <w:tc>
          <w:tcPr>
            <w:tcW w:w="1242" w:type="dxa"/>
            <w:tcBorders>
              <w:top w:val="single" w:sz="4" w:space="0" w:color="000000"/>
              <w:left w:val="single" w:sz="4" w:space="0" w:color="000000"/>
              <w:bottom w:val="single" w:sz="4" w:space="0" w:color="000000"/>
              <w:right w:val="single" w:sz="4" w:space="0" w:color="000000"/>
            </w:tcBorders>
          </w:tcPr>
          <w:p w14:paraId="61640F67"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2022 г.</w:t>
            </w:r>
          </w:p>
        </w:tc>
        <w:tc>
          <w:tcPr>
            <w:tcW w:w="992" w:type="dxa"/>
            <w:tcBorders>
              <w:top w:val="single" w:sz="4" w:space="0" w:color="000000"/>
              <w:left w:val="single" w:sz="4" w:space="0" w:color="000000"/>
              <w:bottom w:val="single" w:sz="4" w:space="0" w:color="000000"/>
              <w:right w:val="single" w:sz="4" w:space="0" w:color="000000"/>
            </w:tcBorders>
          </w:tcPr>
          <w:p w14:paraId="56AFD069" w14:textId="69DC9A1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2023 г.</w:t>
            </w:r>
          </w:p>
        </w:tc>
      </w:tr>
      <w:tr w:rsidR="00D225E9" w:rsidRPr="00EA7271" w14:paraId="739306E1" w14:textId="77777777" w:rsidTr="00EA7271">
        <w:trPr>
          <w:jc w:val="center"/>
        </w:trPr>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75B48" w14:textId="77777777" w:rsidR="00D225E9" w:rsidRPr="00EA7271" w:rsidRDefault="00D225E9" w:rsidP="00EA7271">
            <w:pPr>
              <w:spacing w:after="0" w:line="240" w:lineRule="auto"/>
              <w:jc w:val="both"/>
              <w:rPr>
                <w:rFonts w:ascii="Times New Roman" w:hAnsi="Times New Roman" w:cs="Times New Roman"/>
                <w:sz w:val="24"/>
                <w:szCs w:val="28"/>
              </w:rPr>
            </w:pPr>
            <w:r w:rsidRPr="00EA7271">
              <w:rPr>
                <w:rFonts w:ascii="Times New Roman" w:hAnsi="Times New Roman" w:cs="Times New Roman"/>
                <w:sz w:val="24"/>
                <w:szCs w:val="28"/>
              </w:rPr>
              <w:t>Прибыли из другого региона, чел.</w:t>
            </w:r>
          </w:p>
        </w:tc>
        <w:tc>
          <w:tcPr>
            <w:tcW w:w="1093" w:type="dxa"/>
            <w:tcBorders>
              <w:top w:val="single" w:sz="4" w:space="0" w:color="000000"/>
              <w:left w:val="single" w:sz="4" w:space="0" w:color="000000"/>
              <w:bottom w:val="single" w:sz="4" w:space="0" w:color="000000"/>
              <w:right w:val="single" w:sz="4" w:space="0" w:color="000000"/>
            </w:tcBorders>
            <w:shd w:val="clear" w:color="auto" w:fill="auto"/>
          </w:tcPr>
          <w:p w14:paraId="6ACDDCD7"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29</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14:paraId="769E03F0"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709F451"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34</w:t>
            </w:r>
          </w:p>
        </w:tc>
        <w:tc>
          <w:tcPr>
            <w:tcW w:w="1242" w:type="dxa"/>
            <w:tcBorders>
              <w:top w:val="single" w:sz="4" w:space="0" w:color="000000"/>
              <w:left w:val="single" w:sz="4" w:space="0" w:color="000000"/>
              <w:bottom w:val="single" w:sz="4" w:space="0" w:color="000000"/>
              <w:right w:val="single" w:sz="4" w:space="0" w:color="000000"/>
            </w:tcBorders>
          </w:tcPr>
          <w:p w14:paraId="43EE9115" w14:textId="77777777" w:rsidR="00D225E9" w:rsidRPr="00EA7271" w:rsidRDefault="00D225E9"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89</w:t>
            </w:r>
          </w:p>
        </w:tc>
        <w:tc>
          <w:tcPr>
            <w:tcW w:w="992" w:type="dxa"/>
            <w:tcBorders>
              <w:top w:val="single" w:sz="4" w:space="0" w:color="000000"/>
              <w:left w:val="single" w:sz="4" w:space="0" w:color="000000"/>
              <w:bottom w:val="single" w:sz="4" w:space="0" w:color="000000"/>
              <w:right w:val="single" w:sz="4" w:space="0" w:color="000000"/>
            </w:tcBorders>
          </w:tcPr>
          <w:p w14:paraId="32409B4F" w14:textId="559B9229" w:rsidR="00D225E9" w:rsidRPr="00EA7271" w:rsidRDefault="00587FD2" w:rsidP="00EA7271">
            <w:pPr>
              <w:spacing w:after="0" w:line="240" w:lineRule="auto"/>
              <w:jc w:val="center"/>
              <w:rPr>
                <w:rFonts w:ascii="Times New Roman" w:hAnsi="Times New Roman" w:cs="Times New Roman"/>
                <w:sz w:val="24"/>
                <w:szCs w:val="28"/>
              </w:rPr>
            </w:pPr>
            <w:r w:rsidRPr="00EA7271">
              <w:rPr>
                <w:rFonts w:ascii="Times New Roman" w:hAnsi="Times New Roman" w:cs="Times New Roman"/>
                <w:sz w:val="24"/>
                <w:szCs w:val="28"/>
              </w:rPr>
              <w:t>8</w:t>
            </w:r>
            <w:r w:rsidR="00D225E9" w:rsidRPr="00EA7271">
              <w:rPr>
                <w:rFonts w:ascii="Times New Roman" w:hAnsi="Times New Roman" w:cs="Times New Roman"/>
                <w:sz w:val="24"/>
                <w:szCs w:val="28"/>
              </w:rPr>
              <w:t>5</w:t>
            </w:r>
          </w:p>
        </w:tc>
      </w:tr>
    </w:tbl>
    <w:p w14:paraId="6A7BD621" w14:textId="77777777" w:rsidR="00AB3098" w:rsidRPr="00884CD3" w:rsidRDefault="00AB3098" w:rsidP="00884CD3">
      <w:pPr>
        <w:spacing w:after="0" w:line="240" w:lineRule="auto"/>
        <w:ind w:firstLine="709"/>
        <w:jc w:val="both"/>
        <w:rPr>
          <w:rFonts w:ascii="Times New Roman" w:hAnsi="Times New Roman" w:cs="Times New Roman"/>
          <w:sz w:val="28"/>
          <w:szCs w:val="28"/>
        </w:rPr>
      </w:pPr>
    </w:p>
    <w:p w14:paraId="714122D4" w14:textId="3589F320" w:rsidR="00587FD2" w:rsidRPr="00884CD3" w:rsidRDefault="00587FD2"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Из числа прибывших врачей трудоустроены в меди</w:t>
      </w:r>
      <w:r w:rsidR="007549D4">
        <w:rPr>
          <w:rFonts w:ascii="Times New Roman" w:hAnsi="Times New Roman" w:cs="Times New Roman"/>
          <w:sz w:val="28"/>
          <w:szCs w:val="28"/>
        </w:rPr>
        <w:t xml:space="preserve">цинские организации г. Кызыла </w:t>
      </w:r>
      <w:r w:rsidRPr="00884CD3">
        <w:rPr>
          <w:rFonts w:ascii="Times New Roman" w:hAnsi="Times New Roman" w:cs="Times New Roman"/>
          <w:sz w:val="28"/>
          <w:szCs w:val="28"/>
        </w:rPr>
        <w:t>56 врачей, в кожууны республики – 29 врачей. Наибольшее колич</w:t>
      </w:r>
      <w:r w:rsidRPr="00884CD3">
        <w:rPr>
          <w:rFonts w:ascii="Times New Roman" w:hAnsi="Times New Roman" w:cs="Times New Roman"/>
          <w:sz w:val="28"/>
          <w:szCs w:val="28"/>
        </w:rPr>
        <w:t>е</w:t>
      </w:r>
      <w:r w:rsidRPr="00884CD3">
        <w:rPr>
          <w:rFonts w:ascii="Times New Roman" w:hAnsi="Times New Roman" w:cs="Times New Roman"/>
          <w:sz w:val="28"/>
          <w:szCs w:val="28"/>
        </w:rPr>
        <w:t>ство врачей, прибывших из других регионов, трудоустроились в Ресбольницу № 1 (14 чел.), РКДЦ (11).</w:t>
      </w:r>
    </w:p>
    <w:p w14:paraId="6AE2084A" w14:textId="77777777" w:rsidR="00587FD2" w:rsidRPr="00884CD3" w:rsidRDefault="00587FD2"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 кожуунным медицинским организациям наибольшее количество пр</w:t>
      </w:r>
      <w:r w:rsidRPr="00884CD3">
        <w:rPr>
          <w:rFonts w:ascii="Times New Roman" w:hAnsi="Times New Roman" w:cs="Times New Roman"/>
          <w:sz w:val="28"/>
          <w:szCs w:val="28"/>
        </w:rPr>
        <w:t>и</w:t>
      </w:r>
      <w:r w:rsidRPr="00884CD3">
        <w:rPr>
          <w:rFonts w:ascii="Times New Roman" w:hAnsi="Times New Roman" w:cs="Times New Roman"/>
          <w:sz w:val="28"/>
          <w:szCs w:val="28"/>
        </w:rPr>
        <w:t>бывших из других регионов приходится на Барун-Хемчикский ММЦ (6 чел.), Кызылскую ЦКБ (5 чел.).</w:t>
      </w:r>
    </w:p>
    <w:p w14:paraId="7C64E0A9" w14:textId="77777777" w:rsidR="00587FD2" w:rsidRPr="00884CD3" w:rsidRDefault="00587FD2"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Из 85 врачей наибольшее количество вернулось из Сахалинской области (11), Ямало-Ненецкого АО (9), Иркутской области (6).</w:t>
      </w:r>
    </w:p>
    <w:p w14:paraId="375D9186" w14:textId="45F24CA3" w:rsidR="00F93A30"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2023 г</w:t>
      </w:r>
      <w:r w:rsidR="00F93A30" w:rsidRPr="00884CD3">
        <w:rPr>
          <w:rFonts w:ascii="Times New Roman" w:hAnsi="Times New Roman" w:cs="Times New Roman"/>
          <w:sz w:val="28"/>
          <w:szCs w:val="28"/>
        </w:rPr>
        <w:t>.</w:t>
      </w:r>
      <w:r w:rsidRPr="00884CD3">
        <w:rPr>
          <w:rFonts w:ascii="Times New Roman" w:hAnsi="Times New Roman" w:cs="Times New Roman"/>
          <w:sz w:val="28"/>
          <w:szCs w:val="28"/>
        </w:rPr>
        <w:t xml:space="preserve"> в медицинские организации трудоустроены 84 врача, из них 20 после специалитета, 64 врача после ординатуры, из них 50 целевики. Из 84 вр</w:t>
      </w:r>
      <w:r w:rsidRPr="00884CD3">
        <w:rPr>
          <w:rFonts w:ascii="Times New Roman" w:hAnsi="Times New Roman" w:cs="Times New Roman"/>
          <w:sz w:val="28"/>
          <w:szCs w:val="28"/>
        </w:rPr>
        <w:t>а</w:t>
      </w:r>
      <w:r w:rsidRPr="00884CD3">
        <w:rPr>
          <w:rFonts w:ascii="Times New Roman" w:hAnsi="Times New Roman" w:cs="Times New Roman"/>
          <w:sz w:val="28"/>
          <w:szCs w:val="28"/>
        </w:rPr>
        <w:t>чей ожидаемого выпуска 2023 г. целевой ординатуры аккредитацию защитили 83 выпускник</w:t>
      </w:r>
      <w:r w:rsidR="00F93A30" w:rsidRPr="00884CD3">
        <w:rPr>
          <w:rFonts w:ascii="Times New Roman" w:hAnsi="Times New Roman" w:cs="Times New Roman"/>
          <w:sz w:val="28"/>
          <w:szCs w:val="28"/>
        </w:rPr>
        <w:t>а-ординатора</w:t>
      </w:r>
      <w:r w:rsidRPr="00884CD3">
        <w:rPr>
          <w:rFonts w:ascii="Times New Roman" w:hAnsi="Times New Roman" w:cs="Times New Roman"/>
          <w:sz w:val="28"/>
          <w:szCs w:val="28"/>
        </w:rPr>
        <w:t xml:space="preserve"> (99,9</w:t>
      </w:r>
      <w:r w:rsidR="007549D4" w:rsidRPr="007549D4">
        <w:rPr>
          <w:rFonts w:ascii="Times New Roman" w:eastAsia="Calibri" w:hAnsi="Times New Roman" w:cs="Times New Roman"/>
          <w:sz w:val="28"/>
          <w:szCs w:val="28"/>
        </w:rPr>
        <w:t xml:space="preserve"> </w:t>
      </w:r>
      <w:r w:rsidR="007549D4">
        <w:rPr>
          <w:rFonts w:ascii="Times New Roman" w:eastAsia="Calibri" w:hAnsi="Times New Roman" w:cs="Times New Roman"/>
          <w:sz w:val="28"/>
          <w:szCs w:val="28"/>
        </w:rPr>
        <w:t>процента</w:t>
      </w:r>
      <w:r w:rsidRPr="00884CD3">
        <w:rPr>
          <w:rFonts w:ascii="Times New Roman" w:hAnsi="Times New Roman" w:cs="Times New Roman"/>
          <w:sz w:val="28"/>
          <w:szCs w:val="28"/>
        </w:rPr>
        <w:t>), 139 специалистов со средним м</w:t>
      </w:r>
      <w:r w:rsidRPr="00884CD3">
        <w:rPr>
          <w:rFonts w:ascii="Times New Roman" w:hAnsi="Times New Roman" w:cs="Times New Roman"/>
          <w:sz w:val="28"/>
          <w:szCs w:val="28"/>
        </w:rPr>
        <w:t>е</w:t>
      </w:r>
      <w:r w:rsidRPr="00884CD3">
        <w:rPr>
          <w:rFonts w:ascii="Times New Roman" w:hAnsi="Times New Roman" w:cs="Times New Roman"/>
          <w:sz w:val="28"/>
          <w:szCs w:val="28"/>
        </w:rPr>
        <w:t>дицинским образованием, выпускников Республиканского медицинского ко</w:t>
      </w:r>
      <w:r w:rsidRPr="00884CD3">
        <w:rPr>
          <w:rFonts w:ascii="Times New Roman" w:hAnsi="Times New Roman" w:cs="Times New Roman"/>
          <w:sz w:val="28"/>
          <w:szCs w:val="28"/>
        </w:rPr>
        <w:t>л</w:t>
      </w:r>
      <w:r w:rsidRPr="00884CD3">
        <w:rPr>
          <w:rFonts w:ascii="Times New Roman" w:hAnsi="Times New Roman" w:cs="Times New Roman"/>
          <w:sz w:val="28"/>
          <w:szCs w:val="28"/>
        </w:rPr>
        <w:t>леджа, трудоустроены в государственную систему здравоохранения.</w:t>
      </w:r>
    </w:p>
    <w:p w14:paraId="25F6B84E" w14:textId="77777777" w:rsidR="00F9662A" w:rsidRPr="00884CD3" w:rsidRDefault="00F9662A" w:rsidP="00884CD3">
      <w:pPr>
        <w:spacing w:after="0" w:line="240" w:lineRule="auto"/>
        <w:ind w:firstLine="709"/>
        <w:jc w:val="both"/>
        <w:rPr>
          <w:rFonts w:ascii="Times New Roman" w:hAnsi="Times New Roman" w:cs="Times New Roman"/>
          <w:sz w:val="28"/>
          <w:szCs w:val="28"/>
        </w:rPr>
      </w:pPr>
    </w:p>
    <w:p w14:paraId="1BA4941A" w14:textId="3C9D33D1" w:rsidR="00F93A30" w:rsidRDefault="00240324" w:rsidP="00F9662A">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5</w:t>
      </w:r>
      <w:r w:rsidR="001D50AA" w:rsidRPr="00884CD3">
        <w:rPr>
          <w:rFonts w:ascii="Times New Roman" w:hAnsi="Times New Roman" w:cs="Times New Roman"/>
          <w:sz w:val="28"/>
          <w:szCs w:val="28"/>
        </w:rPr>
        <w:t>5</w:t>
      </w:r>
    </w:p>
    <w:p w14:paraId="05093E70" w14:textId="77777777" w:rsidR="00F9662A" w:rsidRPr="00884CD3" w:rsidRDefault="00F9662A" w:rsidP="00884CD3">
      <w:pPr>
        <w:spacing w:after="0" w:line="240" w:lineRule="auto"/>
        <w:ind w:firstLine="709"/>
        <w:jc w:val="both"/>
        <w:rPr>
          <w:rFonts w:ascii="Times New Roman" w:hAnsi="Times New Roman" w:cs="Times New Roman"/>
          <w:sz w:val="28"/>
          <w:szCs w:val="28"/>
        </w:rPr>
      </w:pPr>
    </w:p>
    <w:p w14:paraId="2CBFBAF3" w14:textId="4EECA87B" w:rsidR="00240324" w:rsidRPr="00884CD3" w:rsidRDefault="00AB3098" w:rsidP="00F9662A">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Трудоустройство </w:t>
      </w:r>
      <w:r w:rsidR="00802CD8">
        <w:rPr>
          <w:rFonts w:ascii="Times New Roman" w:hAnsi="Times New Roman" w:cs="Times New Roman"/>
          <w:sz w:val="28"/>
          <w:szCs w:val="28"/>
        </w:rPr>
        <w:t>«</w:t>
      </w:r>
      <w:r w:rsidRPr="00884CD3">
        <w:rPr>
          <w:rFonts w:ascii="Times New Roman" w:hAnsi="Times New Roman" w:cs="Times New Roman"/>
          <w:sz w:val="28"/>
          <w:szCs w:val="28"/>
        </w:rPr>
        <w:t>молодых специалистов</w:t>
      </w:r>
      <w:r w:rsidR="00802CD8">
        <w:rPr>
          <w:rFonts w:ascii="Times New Roman" w:hAnsi="Times New Roman" w:cs="Times New Roman"/>
          <w:sz w:val="28"/>
          <w:szCs w:val="28"/>
        </w:rPr>
        <w:t>»</w:t>
      </w:r>
    </w:p>
    <w:p w14:paraId="7B3151A5" w14:textId="5273D9F0" w:rsidR="00AB3098" w:rsidRPr="00884CD3" w:rsidRDefault="00AB3098" w:rsidP="00F9662A">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в медицинские организации</w:t>
      </w:r>
    </w:p>
    <w:p w14:paraId="44593129" w14:textId="77777777" w:rsidR="00240324" w:rsidRPr="00884CD3" w:rsidRDefault="00240324" w:rsidP="00884CD3">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3"/>
        <w:gridCol w:w="986"/>
        <w:gridCol w:w="982"/>
        <w:gridCol w:w="982"/>
        <w:gridCol w:w="982"/>
        <w:gridCol w:w="974"/>
      </w:tblGrid>
      <w:tr w:rsidR="00240324" w:rsidRPr="00F9662A" w14:paraId="3FAA70C3" w14:textId="77777777" w:rsidTr="00F9662A">
        <w:trPr>
          <w:trHeight w:val="20"/>
          <w:jc w:val="center"/>
        </w:trPr>
        <w:tc>
          <w:tcPr>
            <w:tcW w:w="3773" w:type="dxa"/>
            <w:tcBorders>
              <w:top w:val="single" w:sz="4" w:space="0" w:color="000000"/>
              <w:left w:val="single" w:sz="4" w:space="0" w:color="000000"/>
              <w:bottom w:val="single" w:sz="4" w:space="0" w:color="000000"/>
              <w:right w:val="single" w:sz="4" w:space="0" w:color="000000"/>
            </w:tcBorders>
          </w:tcPr>
          <w:p w14:paraId="2D790B1D"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Трудоустройство врачей и сре</w:t>
            </w:r>
            <w:r w:rsidRPr="00F9662A">
              <w:rPr>
                <w:rFonts w:ascii="Times New Roman" w:hAnsi="Times New Roman" w:cs="Times New Roman"/>
                <w:sz w:val="24"/>
                <w:szCs w:val="28"/>
              </w:rPr>
              <w:t>д</w:t>
            </w:r>
            <w:r w:rsidRPr="00F9662A">
              <w:rPr>
                <w:rFonts w:ascii="Times New Roman" w:hAnsi="Times New Roman" w:cs="Times New Roman"/>
                <w:sz w:val="24"/>
                <w:szCs w:val="28"/>
              </w:rPr>
              <w:t>него медицинского персонала</w:t>
            </w:r>
          </w:p>
        </w:tc>
        <w:tc>
          <w:tcPr>
            <w:tcW w:w="986" w:type="dxa"/>
            <w:tcBorders>
              <w:top w:val="single" w:sz="4" w:space="0" w:color="000000"/>
              <w:left w:val="single" w:sz="4" w:space="0" w:color="000000"/>
              <w:bottom w:val="single" w:sz="4" w:space="0" w:color="000000"/>
              <w:right w:val="single" w:sz="4" w:space="0" w:color="000000"/>
            </w:tcBorders>
          </w:tcPr>
          <w:p w14:paraId="40E40498" w14:textId="0157BF1A"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 xml:space="preserve">2019 </w:t>
            </w:r>
            <w:r w:rsidR="005F1CD0" w:rsidRPr="00F9662A">
              <w:rPr>
                <w:rFonts w:ascii="Times New Roman" w:hAnsi="Times New Roman" w:cs="Times New Roman"/>
                <w:sz w:val="24"/>
                <w:szCs w:val="28"/>
              </w:rPr>
              <w:t>г.</w:t>
            </w:r>
          </w:p>
        </w:tc>
        <w:tc>
          <w:tcPr>
            <w:tcW w:w="982" w:type="dxa"/>
            <w:tcBorders>
              <w:top w:val="single" w:sz="4" w:space="0" w:color="000000"/>
              <w:left w:val="single" w:sz="4" w:space="0" w:color="000000"/>
              <w:bottom w:val="single" w:sz="4" w:space="0" w:color="000000"/>
              <w:right w:val="single" w:sz="4" w:space="0" w:color="000000"/>
            </w:tcBorders>
          </w:tcPr>
          <w:p w14:paraId="069118E2" w14:textId="4039D2CA"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2020</w:t>
            </w:r>
            <w:r w:rsidR="005F1CD0" w:rsidRPr="00F9662A">
              <w:rPr>
                <w:rFonts w:ascii="Times New Roman" w:hAnsi="Times New Roman" w:cs="Times New Roman"/>
                <w:sz w:val="24"/>
                <w:szCs w:val="28"/>
              </w:rPr>
              <w:t xml:space="preserve"> г.</w:t>
            </w:r>
          </w:p>
        </w:tc>
        <w:tc>
          <w:tcPr>
            <w:tcW w:w="982" w:type="dxa"/>
            <w:tcBorders>
              <w:top w:val="single" w:sz="4" w:space="0" w:color="000000"/>
              <w:left w:val="single" w:sz="4" w:space="0" w:color="000000"/>
              <w:bottom w:val="single" w:sz="4" w:space="0" w:color="000000"/>
              <w:right w:val="single" w:sz="4" w:space="0" w:color="000000"/>
            </w:tcBorders>
          </w:tcPr>
          <w:p w14:paraId="07744B87" w14:textId="05586481"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2021</w:t>
            </w:r>
            <w:r w:rsidR="005F1CD0" w:rsidRPr="00F9662A">
              <w:rPr>
                <w:rFonts w:ascii="Times New Roman" w:hAnsi="Times New Roman" w:cs="Times New Roman"/>
                <w:sz w:val="24"/>
                <w:szCs w:val="28"/>
              </w:rPr>
              <w:t xml:space="preserve"> г.</w:t>
            </w:r>
          </w:p>
        </w:tc>
        <w:tc>
          <w:tcPr>
            <w:tcW w:w="982" w:type="dxa"/>
            <w:tcBorders>
              <w:top w:val="single" w:sz="4" w:space="0" w:color="000000"/>
              <w:left w:val="single" w:sz="4" w:space="0" w:color="000000"/>
              <w:bottom w:val="single" w:sz="4" w:space="0" w:color="000000"/>
              <w:right w:val="single" w:sz="4" w:space="0" w:color="000000"/>
            </w:tcBorders>
          </w:tcPr>
          <w:p w14:paraId="13824114" w14:textId="2B14698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2022</w:t>
            </w:r>
            <w:r w:rsidR="005F1CD0" w:rsidRPr="00F9662A">
              <w:rPr>
                <w:rFonts w:ascii="Times New Roman" w:hAnsi="Times New Roman" w:cs="Times New Roman"/>
                <w:sz w:val="24"/>
                <w:szCs w:val="28"/>
              </w:rPr>
              <w:t xml:space="preserve"> г.</w:t>
            </w:r>
          </w:p>
        </w:tc>
        <w:tc>
          <w:tcPr>
            <w:tcW w:w="974" w:type="dxa"/>
            <w:tcBorders>
              <w:top w:val="single" w:sz="4" w:space="0" w:color="000000"/>
              <w:left w:val="single" w:sz="4" w:space="0" w:color="000000"/>
              <w:bottom w:val="single" w:sz="4" w:space="0" w:color="000000"/>
              <w:right w:val="single" w:sz="4" w:space="0" w:color="000000"/>
            </w:tcBorders>
          </w:tcPr>
          <w:p w14:paraId="0707573D" w14:textId="49213084"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2023</w:t>
            </w:r>
            <w:r w:rsidR="005F1CD0" w:rsidRPr="00F9662A">
              <w:rPr>
                <w:rFonts w:ascii="Times New Roman" w:hAnsi="Times New Roman" w:cs="Times New Roman"/>
                <w:sz w:val="24"/>
                <w:szCs w:val="28"/>
              </w:rPr>
              <w:t xml:space="preserve"> г.</w:t>
            </w:r>
          </w:p>
        </w:tc>
      </w:tr>
      <w:tr w:rsidR="00240324" w:rsidRPr="00F9662A" w14:paraId="6DD55DE1" w14:textId="77777777" w:rsidTr="00F9662A">
        <w:trPr>
          <w:trHeight w:val="20"/>
          <w:jc w:val="center"/>
        </w:trPr>
        <w:tc>
          <w:tcPr>
            <w:tcW w:w="3773" w:type="dxa"/>
            <w:tcBorders>
              <w:top w:val="single" w:sz="4" w:space="0" w:color="000000"/>
              <w:left w:val="single" w:sz="4" w:space="0" w:color="000000"/>
              <w:bottom w:val="single" w:sz="4" w:space="0" w:color="000000"/>
              <w:right w:val="single" w:sz="4" w:space="0" w:color="000000"/>
            </w:tcBorders>
          </w:tcPr>
          <w:p w14:paraId="08B4CC20" w14:textId="77777777" w:rsidR="00240324" w:rsidRPr="00F9662A" w:rsidRDefault="00240324" w:rsidP="00F9662A">
            <w:pPr>
              <w:widowControl w:val="0"/>
              <w:spacing w:after="0" w:line="240" w:lineRule="auto"/>
              <w:contextualSpacing/>
              <w:rPr>
                <w:rFonts w:ascii="Times New Roman" w:hAnsi="Times New Roman" w:cs="Times New Roman"/>
                <w:sz w:val="24"/>
                <w:szCs w:val="28"/>
              </w:rPr>
            </w:pPr>
            <w:r w:rsidRPr="00F9662A">
              <w:rPr>
                <w:rFonts w:ascii="Times New Roman" w:hAnsi="Times New Roman" w:cs="Times New Roman"/>
                <w:sz w:val="24"/>
                <w:szCs w:val="28"/>
              </w:rPr>
              <w:t>всего – врачей</w:t>
            </w:r>
          </w:p>
        </w:tc>
        <w:tc>
          <w:tcPr>
            <w:tcW w:w="986" w:type="dxa"/>
            <w:tcBorders>
              <w:top w:val="single" w:sz="4" w:space="0" w:color="000000"/>
              <w:left w:val="single" w:sz="4" w:space="0" w:color="000000"/>
              <w:bottom w:val="single" w:sz="4" w:space="0" w:color="000000"/>
              <w:right w:val="single" w:sz="4" w:space="0" w:color="000000"/>
            </w:tcBorders>
          </w:tcPr>
          <w:p w14:paraId="0BF5FBB8"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57</w:t>
            </w:r>
          </w:p>
        </w:tc>
        <w:tc>
          <w:tcPr>
            <w:tcW w:w="982" w:type="dxa"/>
            <w:tcBorders>
              <w:top w:val="single" w:sz="4" w:space="0" w:color="000000"/>
              <w:left w:val="single" w:sz="4" w:space="0" w:color="000000"/>
              <w:bottom w:val="single" w:sz="4" w:space="0" w:color="000000"/>
              <w:right w:val="single" w:sz="4" w:space="0" w:color="000000"/>
            </w:tcBorders>
          </w:tcPr>
          <w:p w14:paraId="76C6728B"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104</w:t>
            </w:r>
          </w:p>
        </w:tc>
        <w:tc>
          <w:tcPr>
            <w:tcW w:w="982" w:type="dxa"/>
            <w:tcBorders>
              <w:top w:val="single" w:sz="4" w:space="0" w:color="000000"/>
              <w:left w:val="single" w:sz="4" w:space="0" w:color="000000"/>
              <w:bottom w:val="single" w:sz="4" w:space="0" w:color="000000"/>
              <w:right w:val="single" w:sz="4" w:space="0" w:color="000000"/>
            </w:tcBorders>
          </w:tcPr>
          <w:p w14:paraId="3625413F"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74</w:t>
            </w:r>
          </w:p>
        </w:tc>
        <w:tc>
          <w:tcPr>
            <w:tcW w:w="982" w:type="dxa"/>
            <w:tcBorders>
              <w:top w:val="single" w:sz="4" w:space="0" w:color="000000"/>
              <w:left w:val="single" w:sz="4" w:space="0" w:color="000000"/>
              <w:bottom w:val="single" w:sz="4" w:space="0" w:color="000000"/>
              <w:right w:val="single" w:sz="4" w:space="0" w:color="000000"/>
            </w:tcBorders>
          </w:tcPr>
          <w:p w14:paraId="4E44E660"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122</w:t>
            </w:r>
          </w:p>
        </w:tc>
        <w:tc>
          <w:tcPr>
            <w:tcW w:w="974" w:type="dxa"/>
            <w:tcBorders>
              <w:top w:val="single" w:sz="4" w:space="0" w:color="000000"/>
              <w:left w:val="single" w:sz="4" w:space="0" w:color="000000"/>
              <w:bottom w:val="single" w:sz="4" w:space="0" w:color="000000"/>
              <w:right w:val="single" w:sz="4" w:space="0" w:color="000000"/>
            </w:tcBorders>
          </w:tcPr>
          <w:p w14:paraId="4446DE92"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84</w:t>
            </w:r>
          </w:p>
        </w:tc>
      </w:tr>
      <w:tr w:rsidR="00240324" w:rsidRPr="00F9662A" w14:paraId="29AFA204" w14:textId="77777777" w:rsidTr="00F9662A">
        <w:trPr>
          <w:trHeight w:val="20"/>
          <w:jc w:val="center"/>
        </w:trPr>
        <w:tc>
          <w:tcPr>
            <w:tcW w:w="3773" w:type="dxa"/>
            <w:tcBorders>
              <w:top w:val="single" w:sz="4" w:space="0" w:color="000000"/>
              <w:left w:val="single" w:sz="4" w:space="0" w:color="000000"/>
              <w:bottom w:val="single" w:sz="4" w:space="0" w:color="000000"/>
              <w:right w:val="single" w:sz="4" w:space="0" w:color="000000"/>
            </w:tcBorders>
          </w:tcPr>
          <w:p w14:paraId="2D7F6E96" w14:textId="77777777" w:rsidR="00240324" w:rsidRPr="00F9662A" w:rsidRDefault="00240324" w:rsidP="00F9662A">
            <w:pPr>
              <w:widowControl w:val="0"/>
              <w:spacing w:after="0" w:line="240" w:lineRule="auto"/>
              <w:contextualSpacing/>
              <w:rPr>
                <w:rFonts w:ascii="Times New Roman" w:hAnsi="Times New Roman" w:cs="Times New Roman"/>
                <w:sz w:val="24"/>
                <w:szCs w:val="28"/>
              </w:rPr>
            </w:pPr>
            <w:r w:rsidRPr="00F9662A">
              <w:rPr>
                <w:rFonts w:ascii="Times New Roman" w:hAnsi="Times New Roman" w:cs="Times New Roman"/>
                <w:sz w:val="24"/>
                <w:szCs w:val="28"/>
              </w:rPr>
              <w:t>доля пополнения</w:t>
            </w:r>
            <w:proofErr w:type="gramStart"/>
            <w:r w:rsidRPr="00F9662A">
              <w:rPr>
                <w:rFonts w:ascii="Times New Roman" w:hAnsi="Times New Roman" w:cs="Times New Roman"/>
                <w:sz w:val="24"/>
                <w:szCs w:val="28"/>
              </w:rPr>
              <w:t xml:space="preserve"> (%)</w:t>
            </w:r>
            <w:proofErr w:type="gramEnd"/>
          </w:p>
        </w:tc>
        <w:tc>
          <w:tcPr>
            <w:tcW w:w="986" w:type="dxa"/>
            <w:tcBorders>
              <w:top w:val="single" w:sz="4" w:space="0" w:color="000000"/>
              <w:left w:val="single" w:sz="4" w:space="0" w:color="000000"/>
              <w:bottom w:val="single" w:sz="4" w:space="0" w:color="000000"/>
              <w:right w:val="single" w:sz="4" w:space="0" w:color="000000"/>
            </w:tcBorders>
          </w:tcPr>
          <w:p w14:paraId="108E5FE3"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3,9</w:t>
            </w:r>
          </w:p>
        </w:tc>
        <w:tc>
          <w:tcPr>
            <w:tcW w:w="982" w:type="dxa"/>
            <w:tcBorders>
              <w:top w:val="single" w:sz="4" w:space="0" w:color="000000"/>
              <w:left w:val="single" w:sz="4" w:space="0" w:color="000000"/>
              <w:bottom w:val="single" w:sz="4" w:space="0" w:color="000000"/>
              <w:right w:val="single" w:sz="4" w:space="0" w:color="000000"/>
            </w:tcBorders>
          </w:tcPr>
          <w:p w14:paraId="410146A1"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6,9</w:t>
            </w:r>
          </w:p>
        </w:tc>
        <w:tc>
          <w:tcPr>
            <w:tcW w:w="982" w:type="dxa"/>
            <w:tcBorders>
              <w:top w:val="single" w:sz="4" w:space="0" w:color="000000"/>
              <w:left w:val="single" w:sz="4" w:space="0" w:color="000000"/>
              <w:bottom w:val="single" w:sz="4" w:space="0" w:color="000000"/>
              <w:right w:val="single" w:sz="4" w:space="0" w:color="000000"/>
            </w:tcBorders>
          </w:tcPr>
          <w:p w14:paraId="68FF6D0C"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5,0</w:t>
            </w:r>
          </w:p>
        </w:tc>
        <w:tc>
          <w:tcPr>
            <w:tcW w:w="982" w:type="dxa"/>
            <w:tcBorders>
              <w:top w:val="single" w:sz="4" w:space="0" w:color="000000"/>
              <w:left w:val="single" w:sz="4" w:space="0" w:color="000000"/>
              <w:bottom w:val="single" w:sz="4" w:space="0" w:color="000000"/>
              <w:right w:val="single" w:sz="4" w:space="0" w:color="000000"/>
            </w:tcBorders>
          </w:tcPr>
          <w:p w14:paraId="2A07480B"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7,3</w:t>
            </w:r>
          </w:p>
        </w:tc>
        <w:tc>
          <w:tcPr>
            <w:tcW w:w="974" w:type="dxa"/>
            <w:tcBorders>
              <w:top w:val="single" w:sz="4" w:space="0" w:color="000000"/>
              <w:left w:val="single" w:sz="4" w:space="0" w:color="000000"/>
              <w:bottom w:val="single" w:sz="4" w:space="0" w:color="000000"/>
              <w:right w:val="single" w:sz="4" w:space="0" w:color="000000"/>
            </w:tcBorders>
          </w:tcPr>
          <w:p w14:paraId="746389F0"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5,4</w:t>
            </w:r>
          </w:p>
        </w:tc>
      </w:tr>
      <w:tr w:rsidR="00240324" w:rsidRPr="00F9662A" w14:paraId="529C5367" w14:textId="77777777" w:rsidTr="00F9662A">
        <w:trPr>
          <w:trHeight w:val="20"/>
          <w:jc w:val="center"/>
        </w:trPr>
        <w:tc>
          <w:tcPr>
            <w:tcW w:w="3773" w:type="dxa"/>
            <w:tcBorders>
              <w:top w:val="single" w:sz="4" w:space="0" w:color="000000"/>
              <w:left w:val="single" w:sz="4" w:space="0" w:color="000000"/>
              <w:bottom w:val="single" w:sz="4" w:space="0" w:color="000000"/>
              <w:right w:val="single" w:sz="4" w:space="0" w:color="000000"/>
            </w:tcBorders>
          </w:tcPr>
          <w:p w14:paraId="51E74799" w14:textId="33544D29" w:rsidR="00240324" w:rsidRPr="00F9662A" w:rsidRDefault="00240324" w:rsidP="00F9662A">
            <w:pPr>
              <w:widowControl w:val="0"/>
              <w:spacing w:after="0" w:line="240" w:lineRule="auto"/>
              <w:contextualSpacing/>
              <w:rPr>
                <w:rFonts w:ascii="Times New Roman" w:hAnsi="Times New Roman" w:cs="Times New Roman"/>
                <w:sz w:val="24"/>
                <w:szCs w:val="28"/>
              </w:rPr>
            </w:pPr>
            <w:r w:rsidRPr="00F9662A">
              <w:rPr>
                <w:rFonts w:ascii="Times New Roman" w:hAnsi="Times New Roman" w:cs="Times New Roman"/>
                <w:sz w:val="24"/>
                <w:szCs w:val="28"/>
              </w:rPr>
              <w:t xml:space="preserve">всего </w:t>
            </w:r>
            <w:r w:rsidR="00F9662A">
              <w:rPr>
                <w:rFonts w:ascii="Times New Roman" w:hAnsi="Times New Roman" w:cs="Times New Roman"/>
                <w:sz w:val="24"/>
                <w:szCs w:val="28"/>
              </w:rPr>
              <w:t>–</w:t>
            </w:r>
            <w:r w:rsidRPr="00F9662A">
              <w:rPr>
                <w:rFonts w:ascii="Times New Roman" w:hAnsi="Times New Roman" w:cs="Times New Roman"/>
                <w:sz w:val="24"/>
                <w:szCs w:val="28"/>
              </w:rPr>
              <w:t xml:space="preserve"> средних медицинских р</w:t>
            </w:r>
            <w:r w:rsidRPr="00F9662A">
              <w:rPr>
                <w:rFonts w:ascii="Times New Roman" w:hAnsi="Times New Roman" w:cs="Times New Roman"/>
                <w:sz w:val="24"/>
                <w:szCs w:val="28"/>
              </w:rPr>
              <w:t>а</w:t>
            </w:r>
            <w:r w:rsidRPr="00F9662A">
              <w:rPr>
                <w:rFonts w:ascii="Times New Roman" w:hAnsi="Times New Roman" w:cs="Times New Roman"/>
                <w:sz w:val="24"/>
                <w:szCs w:val="28"/>
              </w:rPr>
              <w:t>ботников</w:t>
            </w:r>
          </w:p>
        </w:tc>
        <w:tc>
          <w:tcPr>
            <w:tcW w:w="986" w:type="dxa"/>
            <w:tcBorders>
              <w:top w:val="single" w:sz="4" w:space="0" w:color="000000"/>
              <w:left w:val="single" w:sz="4" w:space="0" w:color="000000"/>
              <w:bottom w:val="single" w:sz="4" w:space="0" w:color="000000"/>
              <w:right w:val="single" w:sz="4" w:space="0" w:color="000000"/>
            </w:tcBorders>
          </w:tcPr>
          <w:p w14:paraId="4D8E2C12"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163</w:t>
            </w:r>
          </w:p>
        </w:tc>
        <w:tc>
          <w:tcPr>
            <w:tcW w:w="982" w:type="dxa"/>
            <w:tcBorders>
              <w:top w:val="single" w:sz="4" w:space="0" w:color="000000"/>
              <w:left w:val="single" w:sz="4" w:space="0" w:color="000000"/>
              <w:bottom w:val="single" w:sz="4" w:space="0" w:color="000000"/>
              <w:right w:val="single" w:sz="4" w:space="0" w:color="000000"/>
            </w:tcBorders>
          </w:tcPr>
          <w:p w14:paraId="623D86A7"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138</w:t>
            </w:r>
          </w:p>
        </w:tc>
        <w:tc>
          <w:tcPr>
            <w:tcW w:w="982" w:type="dxa"/>
            <w:tcBorders>
              <w:top w:val="single" w:sz="4" w:space="0" w:color="000000"/>
              <w:left w:val="single" w:sz="4" w:space="0" w:color="000000"/>
              <w:bottom w:val="single" w:sz="4" w:space="0" w:color="000000"/>
              <w:right w:val="single" w:sz="4" w:space="0" w:color="000000"/>
            </w:tcBorders>
          </w:tcPr>
          <w:p w14:paraId="6D63A5E2"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120</w:t>
            </w:r>
          </w:p>
        </w:tc>
        <w:tc>
          <w:tcPr>
            <w:tcW w:w="982" w:type="dxa"/>
            <w:tcBorders>
              <w:top w:val="single" w:sz="4" w:space="0" w:color="000000"/>
              <w:left w:val="single" w:sz="4" w:space="0" w:color="000000"/>
              <w:bottom w:val="single" w:sz="4" w:space="0" w:color="000000"/>
              <w:right w:val="single" w:sz="4" w:space="0" w:color="000000"/>
            </w:tcBorders>
          </w:tcPr>
          <w:p w14:paraId="22DFBA8D"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78</w:t>
            </w:r>
          </w:p>
        </w:tc>
        <w:tc>
          <w:tcPr>
            <w:tcW w:w="974" w:type="dxa"/>
            <w:tcBorders>
              <w:top w:val="single" w:sz="4" w:space="0" w:color="000000"/>
              <w:left w:val="single" w:sz="4" w:space="0" w:color="000000"/>
              <w:bottom w:val="single" w:sz="4" w:space="0" w:color="000000"/>
              <w:right w:val="single" w:sz="4" w:space="0" w:color="000000"/>
            </w:tcBorders>
          </w:tcPr>
          <w:p w14:paraId="7C0478D4"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139</w:t>
            </w:r>
          </w:p>
        </w:tc>
      </w:tr>
      <w:tr w:rsidR="00240324" w:rsidRPr="00F9662A" w14:paraId="09F70D22" w14:textId="77777777" w:rsidTr="00F9662A">
        <w:trPr>
          <w:trHeight w:val="20"/>
          <w:jc w:val="center"/>
        </w:trPr>
        <w:tc>
          <w:tcPr>
            <w:tcW w:w="3773" w:type="dxa"/>
            <w:tcBorders>
              <w:top w:val="single" w:sz="4" w:space="0" w:color="000000"/>
              <w:left w:val="single" w:sz="4" w:space="0" w:color="000000"/>
              <w:bottom w:val="single" w:sz="4" w:space="0" w:color="000000"/>
              <w:right w:val="single" w:sz="4" w:space="0" w:color="000000"/>
            </w:tcBorders>
          </w:tcPr>
          <w:p w14:paraId="52386FF5" w14:textId="77777777" w:rsidR="00240324" w:rsidRPr="00F9662A" w:rsidRDefault="00240324" w:rsidP="00F9662A">
            <w:pPr>
              <w:widowControl w:val="0"/>
              <w:spacing w:after="0" w:line="240" w:lineRule="auto"/>
              <w:contextualSpacing/>
              <w:rPr>
                <w:rFonts w:ascii="Times New Roman" w:hAnsi="Times New Roman" w:cs="Times New Roman"/>
                <w:sz w:val="24"/>
                <w:szCs w:val="28"/>
              </w:rPr>
            </w:pPr>
            <w:r w:rsidRPr="00F9662A">
              <w:rPr>
                <w:rFonts w:ascii="Times New Roman" w:hAnsi="Times New Roman" w:cs="Times New Roman"/>
                <w:sz w:val="24"/>
                <w:szCs w:val="28"/>
              </w:rPr>
              <w:t>доля пополнения</w:t>
            </w:r>
            <w:proofErr w:type="gramStart"/>
            <w:r w:rsidRPr="00F9662A">
              <w:rPr>
                <w:rFonts w:ascii="Times New Roman" w:hAnsi="Times New Roman" w:cs="Times New Roman"/>
                <w:sz w:val="24"/>
                <w:szCs w:val="28"/>
              </w:rPr>
              <w:t xml:space="preserve"> (%)</w:t>
            </w:r>
            <w:proofErr w:type="gramEnd"/>
          </w:p>
        </w:tc>
        <w:tc>
          <w:tcPr>
            <w:tcW w:w="986" w:type="dxa"/>
            <w:tcBorders>
              <w:top w:val="single" w:sz="4" w:space="0" w:color="000000"/>
              <w:left w:val="single" w:sz="4" w:space="0" w:color="000000"/>
              <w:bottom w:val="single" w:sz="4" w:space="0" w:color="000000"/>
              <w:right w:val="single" w:sz="4" w:space="0" w:color="000000"/>
            </w:tcBorders>
          </w:tcPr>
          <w:p w14:paraId="6129C321"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3,6</w:t>
            </w:r>
          </w:p>
        </w:tc>
        <w:tc>
          <w:tcPr>
            <w:tcW w:w="982" w:type="dxa"/>
            <w:tcBorders>
              <w:top w:val="single" w:sz="4" w:space="0" w:color="000000"/>
              <w:left w:val="single" w:sz="4" w:space="0" w:color="000000"/>
              <w:bottom w:val="single" w:sz="4" w:space="0" w:color="000000"/>
              <w:right w:val="single" w:sz="4" w:space="0" w:color="000000"/>
            </w:tcBorders>
          </w:tcPr>
          <w:p w14:paraId="1A2FBC15"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3,0</w:t>
            </w:r>
          </w:p>
        </w:tc>
        <w:tc>
          <w:tcPr>
            <w:tcW w:w="982" w:type="dxa"/>
            <w:tcBorders>
              <w:top w:val="single" w:sz="4" w:space="0" w:color="000000"/>
              <w:left w:val="single" w:sz="4" w:space="0" w:color="000000"/>
              <w:bottom w:val="single" w:sz="4" w:space="0" w:color="000000"/>
              <w:right w:val="single" w:sz="4" w:space="0" w:color="000000"/>
            </w:tcBorders>
          </w:tcPr>
          <w:p w14:paraId="344F251B"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2,6</w:t>
            </w:r>
          </w:p>
        </w:tc>
        <w:tc>
          <w:tcPr>
            <w:tcW w:w="982" w:type="dxa"/>
            <w:tcBorders>
              <w:top w:val="single" w:sz="4" w:space="0" w:color="000000"/>
              <w:left w:val="single" w:sz="4" w:space="0" w:color="000000"/>
              <w:bottom w:val="single" w:sz="4" w:space="0" w:color="000000"/>
              <w:right w:val="single" w:sz="4" w:space="0" w:color="000000"/>
            </w:tcBorders>
          </w:tcPr>
          <w:p w14:paraId="5B4F4E7B"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1,7</w:t>
            </w:r>
          </w:p>
        </w:tc>
        <w:tc>
          <w:tcPr>
            <w:tcW w:w="974" w:type="dxa"/>
            <w:tcBorders>
              <w:top w:val="single" w:sz="4" w:space="0" w:color="000000"/>
              <w:left w:val="single" w:sz="4" w:space="0" w:color="000000"/>
              <w:bottom w:val="single" w:sz="4" w:space="0" w:color="000000"/>
              <w:right w:val="single" w:sz="4" w:space="0" w:color="000000"/>
            </w:tcBorders>
          </w:tcPr>
          <w:p w14:paraId="0C829E14" w14:textId="77777777" w:rsidR="00240324" w:rsidRPr="00F9662A" w:rsidRDefault="00240324"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3,1</w:t>
            </w:r>
          </w:p>
        </w:tc>
      </w:tr>
    </w:tbl>
    <w:p w14:paraId="2AC8860C" w14:textId="77777777" w:rsidR="00353906" w:rsidRPr="00884CD3" w:rsidRDefault="00353906" w:rsidP="00884CD3">
      <w:pPr>
        <w:spacing w:after="0" w:line="240" w:lineRule="auto"/>
        <w:ind w:firstLine="709"/>
        <w:contextualSpacing/>
        <w:jc w:val="both"/>
        <w:rPr>
          <w:rFonts w:ascii="Times New Roman" w:hAnsi="Times New Roman" w:cs="Times New Roman"/>
          <w:sz w:val="28"/>
          <w:szCs w:val="28"/>
        </w:rPr>
      </w:pPr>
    </w:p>
    <w:p w14:paraId="71618DB1" w14:textId="13DF6CEE" w:rsidR="00AB3098" w:rsidRPr="00884CD3" w:rsidRDefault="00AB3098" w:rsidP="00884CD3">
      <w:pPr>
        <w:spacing w:after="0" w:line="240" w:lineRule="auto"/>
        <w:ind w:firstLine="709"/>
        <w:contextualSpacing/>
        <w:jc w:val="both"/>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В рамках реализации Регионального проекта </w:t>
      </w:r>
      <w:r w:rsidR="00802CD8">
        <w:rPr>
          <w:rFonts w:ascii="Times New Roman" w:hAnsi="Times New Roman" w:cs="Times New Roman"/>
          <w:sz w:val="28"/>
          <w:szCs w:val="28"/>
        </w:rPr>
        <w:t>«</w:t>
      </w:r>
      <w:r w:rsidRPr="00884CD3">
        <w:rPr>
          <w:rFonts w:ascii="Times New Roman" w:hAnsi="Times New Roman" w:cs="Times New Roman"/>
          <w:sz w:val="28"/>
          <w:szCs w:val="28"/>
        </w:rPr>
        <w:t>Обеспечение медицинских организаций системы здравоохранения Республики Тыва квалифицированными кадрами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с целью достижения соответствующих целей и задач национального проекта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Здравоохранение</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направленных на устранение кадрового дефицита медицинских работников </w:t>
      </w:r>
      <w:r w:rsidR="00802CD8">
        <w:rPr>
          <w:rFonts w:ascii="Times New Roman" w:hAnsi="Times New Roman" w:cs="Times New Roman"/>
          <w:sz w:val="28"/>
          <w:szCs w:val="28"/>
        </w:rPr>
        <w:t>«</w:t>
      </w:r>
      <w:r w:rsidRPr="00884CD3">
        <w:rPr>
          <w:rFonts w:ascii="Times New Roman" w:hAnsi="Times New Roman" w:cs="Times New Roman"/>
          <w:sz w:val="28"/>
          <w:szCs w:val="28"/>
        </w:rPr>
        <w:t>первичного звена</w:t>
      </w:r>
      <w:r w:rsidR="00802CD8">
        <w:rPr>
          <w:rFonts w:ascii="Times New Roman" w:hAnsi="Times New Roman" w:cs="Times New Roman"/>
          <w:sz w:val="28"/>
          <w:szCs w:val="28"/>
        </w:rPr>
        <w:t>»</w:t>
      </w:r>
      <w:r w:rsidRPr="00884CD3">
        <w:rPr>
          <w:rFonts w:ascii="Times New Roman" w:hAnsi="Times New Roman" w:cs="Times New Roman"/>
          <w:sz w:val="28"/>
          <w:szCs w:val="28"/>
        </w:rPr>
        <w:t>, а также профильными специал</w:t>
      </w:r>
      <w:r w:rsidRPr="00884CD3">
        <w:rPr>
          <w:rFonts w:ascii="Times New Roman" w:hAnsi="Times New Roman" w:cs="Times New Roman"/>
          <w:sz w:val="28"/>
          <w:szCs w:val="28"/>
        </w:rPr>
        <w:t>и</w:t>
      </w:r>
      <w:r w:rsidRPr="00884CD3">
        <w:rPr>
          <w:rFonts w:ascii="Times New Roman" w:hAnsi="Times New Roman" w:cs="Times New Roman"/>
          <w:sz w:val="28"/>
          <w:szCs w:val="28"/>
        </w:rPr>
        <w:t>стами, Центром повышения квалификации обучены 748 медицинских работн</w:t>
      </w:r>
      <w:r w:rsidRPr="00884CD3">
        <w:rPr>
          <w:rFonts w:ascii="Times New Roman" w:hAnsi="Times New Roman" w:cs="Times New Roman"/>
          <w:sz w:val="28"/>
          <w:szCs w:val="28"/>
        </w:rPr>
        <w:t>и</w:t>
      </w:r>
      <w:r w:rsidRPr="00884CD3">
        <w:rPr>
          <w:rFonts w:ascii="Times New Roman" w:hAnsi="Times New Roman" w:cs="Times New Roman"/>
          <w:sz w:val="28"/>
          <w:szCs w:val="28"/>
        </w:rPr>
        <w:t>ков республики, из них на бюджетной основе 593 медицинских работник</w:t>
      </w:r>
      <w:r w:rsidR="002431B2" w:rsidRPr="00884CD3">
        <w:rPr>
          <w:rFonts w:ascii="Times New Roman" w:hAnsi="Times New Roman" w:cs="Times New Roman"/>
          <w:sz w:val="28"/>
          <w:szCs w:val="28"/>
        </w:rPr>
        <w:t>а</w:t>
      </w:r>
      <w:r w:rsidRPr="00884CD3">
        <w:rPr>
          <w:rFonts w:ascii="Times New Roman" w:hAnsi="Times New Roman" w:cs="Times New Roman"/>
          <w:sz w:val="28"/>
          <w:szCs w:val="28"/>
        </w:rPr>
        <w:t>, за счет централизованных расходов Минздрава Республики Тыва</w:t>
      </w:r>
      <w:proofErr w:type="gramEnd"/>
      <w:r w:rsidRPr="00884CD3">
        <w:rPr>
          <w:rFonts w:ascii="Times New Roman" w:hAnsi="Times New Roman" w:cs="Times New Roman"/>
          <w:sz w:val="28"/>
          <w:szCs w:val="28"/>
        </w:rPr>
        <w:t xml:space="preserve"> – 155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ских работников, на симуляционных площадках на базе Республиканской бол</w:t>
      </w:r>
      <w:r w:rsidRPr="00884CD3">
        <w:rPr>
          <w:rFonts w:ascii="Times New Roman" w:hAnsi="Times New Roman" w:cs="Times New Roman"/>
          <w:sz w:val="28"/>
          <w:szCs w:val="28"/>
        </w:rPr>
        <w:t>ь</w:t>
      </w:r>
      <w:r w:rsidRPr="00884CD3">
        <w:rPr>
          <w:rFonts w:ascii="Times New Roman" w:hAnsi="Times New Roman" w:cs="Times New Roman"/>
          <w:sz w:val="28"/>
          <w:szCs w:val="28"/>
        </w:rPr>
        <w:t>ницы № 1 и Перинатального центра обучены за счет регионального бюджета 100 медицинских работников.</w:t>
      </w:r>
    </w:p>
    <w:p w14:paraId="11C158A0" w14:textId="3C4B63FD"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рамках квоты целевого приема, установленной для Республики Тыва, на целевое обучение зачислено в 2023 г. по программам специалитета 133 чел., по программам ординатуры –</w:t>
      </w:r>
      <w:r w:rsidR="00DE65B9">
        <w:rPr>
          <w:rFonts w:ascii="Times New Roman" w:hAnsi="Times New Roman" w:cs="Times New Roman"/>
          <w:sz w:val="28"/>
          <w:szCs w:val="28"/>
        </w:rPr>
        <w:t xml:space="preserve"> </w:t>
      </w:r>
      <w:r w:rsidRPr="00884CD3">
        <w:rPr>
          <w:rFonts w:ascii="Times New Roman" w:hAnsi="Times New Roman" w:cs="Times New Roman"/>
          <w:sz w:val="28"/>
          <w:szCs w:val="28"/>
        </w:rPr>
        <w:t>54 чел.</w:t>
      </w:r>
    </w:p>
    <w:p w14:paraId="33EF0DCD" w14:textId="77777777" w:rsidR="00353906" w:rsidRPr="00884CD3" w:rsidRDefault="00353906" w:rsidP="00884CD3">
      <w:pPr>
        <w:spacing w:after="0" w:line="240" w:lineRule="auto"/>
        <w:ind w:firstLine="709"/>
        <w:jc w:val="both"/>
        <w:rPr>
          <w:rFonts w:ascii="Times New Roman" w:hAnsi="Times New Roman" w:cs="Times New Roman"/>
          <w:sz w:val="28"/>
          <w:szCs w:val="28"/>
        </w:rPr>
      </w:pPr>
    </w:p>
    <w:p w14:paraId="1E10DE31" w14:textId="4657A101" w:rsidR="00B46A2A" w:rsidRDefault="00B46A2A" w:rsidP="00F9662A">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5</w:t>
      </w:r>
      <w:r w:rsidR="00353906" w:rsidRPr="00884CD3">
        <w:rPr>
          <w:rFonts w:ascii="Times New Roman" w:hAnsi="Times New Roman" w:cs="Times New Roman"/>
          <w:sz w:val="28"/>
          <w:szCs w:val="28"/>
        </w:rPr>
        <w:t>6</w:t>
      </w:r>
    </w:p>
    <w:p w14:paraId="4420FDE1" w14:textId="77777777" w:rsidR="00F9662A" w:rsidRPr="00884CD3" w:rsidRDefault="00F9662A" w:rsidP="00884CD3">
      <w:pPr>
        <w:spacing w:after="0" w:line="240" w:lineRule="auto"/>
        <w:ind w:firstLine="709"/>
        <w:jc w:val="both"/>
        <w:rPr>
          <w:rFonts w:ascii="Times New Roman" w:hAnsi="Times New Roman" w:cs="Times New Roman"/>
          <w:sz w:val="28"/>
          <w:szCs w:val="28"/>
        </w:rPr>
      </w:pPr>
    </w:p>
    <w:p w14:paraId="2BAD0075" w14:textId="211F71EC" w:rsidR="00B46A2A" w:rsidRPr="00884CD3" w:rsidRDefault="00B46A2A" w:rsidP="00F9662A">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Целевое обучение специалистов</w:t>
      </w:r>
    </w:p>
    <w:p w14:paraId="68FBDB78" w14:textId="77777777" w:rsidR="00B46A2A" w:rsidRPr="00884CD3" w:rsidRDefault="00B46A2A" w:rsidP="00884CD3">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685"/>
        <w:gridCol w:w="992"/>
        <w:gridCol w:w="1139"/>
        <w:gridCol w:w="996"/>
        <w:gridCol w:w="852"/>
        <w:gridCol w:w="979"/>
      </w:tblGrid>
      <w:tr w:rsidR="00B46A2A" w:rsidRPr="00F9662A" w14:paraId="3BC604BC" w14:textId="77777777" w:rsidTr="00F9662A">
        <w:trPr>
          <w:trHeight w:val="20"/>
          <w:jc w:val="center"/>
        </w:trPr>
        <w:tc>
          <w:tcPr>
            <w:tcW w:w="3685"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171AEAB"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Наименование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4E80518F"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2019 г.</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2BC5B025"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2020 г.</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5A034312"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2021 г.</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4A30FC41"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2022 г.</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544A26F9"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2023 г.</w:t>
            </w:r>
          </w:p>
        </w:tc>
      </w:tr>
      <w:tr w:rsidR="00B46A2A" w:rsidRPr="00F9662A" w14:paraId="61B50EA9" w14:textId="77777777" w:rsidTr="00F9662A">
        <w:trPr>
          <w:trHeight w:val="20"/>
          <w:jc w:val="center"/>
        </w:trPr>
        <w:tc>
          <w:tcPr>
            <w:tcW w:w="3685"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6B077D0" w14:textId="09E324FD" w:rsidR="00B46A2A" w:rsidRPr="00F9662A" w:rsidRDefault="00B46A2A" w:rsidP="00F9662A">
            <w:pPr>
              <w:widowControl w:val="0"/>
              <w:spacing w:after="0" w:line="240" w:lineRule="auto"/>
              <w:contextualSpacing/>
              <w:rPr>
                <w:rFonts w:ascii="Times New Roman" w:hAnsi="Times New Roman" w:cs="Times New Roman"/>
                <w:sz w:val="24"/>
                <w:szCs w:val="28"/>
              </w:rPr>
            </w:pPr>
            <w:r w:rsidRPr="00F9662A">
              <w:rPr>
                <w:rFonts w:ascii="Times New Roman" w:hAnsi="Times New Roman" w:cs="Times New Roman"/>
                <w:sz w:val="24"/>
                <w:szCs w:val="28"/>
              </w:rPr>
              <w:t xml:space="preserve">Целевое </w:t>
            </w:r>
            <w:proofErr w:type="gramStart"/>
            <w:r w:rsidRPr="00F9662A">
              <w:rPr>
                <w:rFonts w:ascii="Times New Roman" w:hAnsi="Times New Roman" w:cs="Times New Roman"/>
                <w:sz w:val="24"/>
                <w:szCs w:val="28"/>
              </w:rPr>
              <w:t>обучение по программам</w:t>
            </w:r>
            <w:proofErr w:type="gramEnd"/>
            <w:r w:rsidRPr="00F9662A">
              <w:rPr>
                <w:rFonts w:ascii="Times New Roman" w:hAnsi="Times New Roman" w:cs="Times New Roman"/>
                <w:sz w:val="24"/>
                <w:szCs w:val="28"/>
              </w:rPr>
              <w:t xml:space="preserve"> специалитета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052676BF"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76</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2FA64000"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98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17F205D6" w14:textId="77777777" w:rsidR="00B46A2A" w:rsidRPr="00F9662A" w:rsidRDefault="00B46A2A" w:rsidP="00F9662A">
            <w:pPr>
              <w:spacing w:after="0" w:line="240" w:lineRule="auto"/>
              <w:jc w:val="center"/>
              <w:rPr>
                <w:rFonts w:ascii="Times New Roman" w:hAnsi="Times New Roman" w:cs="Times New Roman"/>
                <w:sz w:val="24"/>
                <w:szCs w:val="28"/>
              </w:rPr>
            </w:pPr>
            <w:r w:rsidRPr="00F9662A">
              <w:rPr>
                <w:rFonts w:ascii="Times New Roman" w:hAnsi="Times New Roman" w:cs="Times New Roman"/>
                <w:sz w:val="24"/>
                <w:szCs w:val="28"/>
              </w:rPr>
              <w:t>191</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3AD6A14F" w14:textId="77777777" w:rsidR="00B46A2A" w:rsidRPr="00F9662A" w:rsidRDefault="00B46A2A" w:rsidP="00F9662A">
            <w:pPr>
              <w:spacing w:after="0" w:line="240" w:lineRule="auto"/>
              <w:jc w:val="center"/>
              <w:rPr>
                <w:rFonts w:ascii="Times New Roman" w:hAnsi="Times New Roman" w:cs="Times New Roman"/>
                <w:sz w:val="24"/>
                <w:szCs w:val="28"/>
              </w:rPr>
            </w:pPr>
            <w:r w:rsidRPr="00F9662A">
              <w:rPr>
                <w:rFonts w:ascii="Times New Roman" w:hAnsi="Times New Roman" w:cs="Times New Roman"/>
                <w:sz w:val="24"/>
                <w:szCs w:val="28"/>
              </w:rPr>
              <w:t>134</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56F720E0" w14:textId="77777777" w:rsidR="00B46A2A" w:rsidRPr="00F9662A" w:rsidRDefault="00B46A2A" w:rsidP="00F9662A">
            <w:pPr>
              <w:spacing w:after="0" w:line="240" w:lineRule="auto"/>
              <w:jc w:val="center"/>
              <w:rPr>
                <w:rFonts w:ascii="Times New Roman" w:hAnsi="Times New Roman" w:cs="Times New Roman"/>
                <w:sz w:val="24"/>
                <w:szCs w:val="28"/>
              </w:rPr>
            </w:pPr>
            <w:r w:rsidRPr="00F9662A">
              <w:rPr>
                <w:rFonts w:ascii="Times New Roman" w:hAnsi="Times New Roman" w:cs="Times New Roman"/>
                <w:sz w:val="24"/>
                <w:szCs w:val="28"/>
              </w:rPr>
              <w:t>133</w:t>
            </w:r>
          </w:p>
        </w:tc>
      </w:tr>
      <w:tr w:rsidR="00B46A2A" w:rsidRPr="00F9662A" w14:paraId="61349EFD" w14:textId="77777777" w:rsidTr="00F9662A">
        <w:trPr>
          <w:trHeight w:val="20"/>
          <w:jc w:val="center"/>
        </w:trPr>
        <w:tc>
          <w:tcPr>
            <w:tcW w:w="3685"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A0048B3" w14:textId="6A0EC3AB" w:rsidR="00B46A2A" w:rsidRPr="00F9662A" w:rsidRDefault="00B46A2A" w:rsidP="00F9662A">
            <w:pPr>
              <w:widowControl w:val="0"/>
              <w:spacing w:after="0" w:line="240" w:lineRule="auto"/>
              <w:contextualSpacing/>
              <w:rPr>
                <w:rFonts w:ascii="Times New Roman" w:hAnsi="Times New Roman" w:cs="Times New Roman"/>
                <w:sz w:val="24"/>
                <w:szCs w:val="28"/>
              </w:rPr>
            </w:pPr>
            <w:r w:rsidRPr="00F9662A">
              <w:rPr>
                <w:rFonts w:ascii="Times New Roman" w:hAnsi="Times New Roman" w:cs="Times New Roman"/>
                <w:sz w:val="24"/>
                <w:szCs w:val="28"/>
              </w:rPr>
              <w:t xml:space="preserve">Целевое </w:t>
            </w:r>
            <w:proofErr w:type="gramStart"/>
            <w:r w:rsidRPr="00F9662A">
              <w:rPr>
                <w:rFonts w:ascii="Times New Roman" w:hAnsi="Times New Roman" w:cs="Times New Roman"/>
                <w:sz w:val="24"/>
                <w:szCs w:val="28"/>
              </w:rPr>
              <w:t>обучение по программам</w:t>
            </w:r>
            <w:proofErr w:type="gramEnd"/>
            <w:r w:rsidRPr="00F9662A">
              <w:rPr>
                <w:rFonts w:ascii="Times New Roman" w:hAnsi="Times New Roman" w:cs="Times New Roman"/>
                <w:sz w:val="24"/>
                <w:szCs w:val="28"/>
              </w:rPr>
              <w:t xml:space="preserve"> ординатуры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1984D514"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78</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17EF2A86" w14:textId="77777777" w:rsidR="00B46A2A" w:rsidRPr="00F9662A" w:rsidRDefault="00B46A2A" w:rsidP="00F9662A">
            <w:pPr>
              <w:widowControl w:val="0"/>
              <w:spacing w:after="0" w:line="240" w:lineRule="auto"/>
              <w:contextualSpacing/>
              <w:jc w:val="center"/>
              <w:rPr>
                <w:rFonts w:ascii="Times New Roman" w:hAnsi="Times New Roman" w:cs="Times New Roman"/>
                <w:sz w:val="24"/>
                <w:szCs w:val="28"/>
              </w:rPr>
            </w:pPr>
            <w:r w:rsidRPr="00F9662A">
              <w:rPr>
                <w:rFonts w:ascii="Times New Roman" w:hAnsi="Times New Roman" w:cs="Times New Roman"/>
                <w:sz w:val="24"/>
                <w:szCs w:val="28"/>
              </w:rPr>
              <w:t>96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4D3F0A61" w14:textId="77777777" w:rsidR="00B46A2A" w:rsidRPr="00F9662A" w:rsidRDefault="00B46A2A" w:rsidP="00F9662A">
            <w:pPr>
              <w:spacing w:after="0" w:line="240" w:lineRule="auto"/>
              <w:jc w:val="center"/>
              <w:rPr>
                <w:rFonts w:ascii="Times New Roman" w:hAnsi="Times New Roman" w:cs="Times New Roman"/>
                <w:sz w:val="24"/>
                <w:szCs w:val="28"/>
              </w:rPr>
            </w:pPr>
            <w:r w:rsidRPr="00F9662A">
              <w:rPr>
                <w:rFonts w:ascii="Times New Roman" w:hAnsi="Times New Roman" w:cs="Times New Roman"/>
                <w:sz w:val="24"/>
                <w:szCs w:val="28"/>
              </w:rPr>
              <w:t>88</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067E11D2" w14:textId="77777777" w:rsidR="00B46A2A" w:rsidRPr="00F9662A" w:rsidRDefault="00B46A2A" w:rsidP="00F9662A">
            <w:pPr>
              <w:spacing w:after="0" w:line="240" w:lineRule="auto"/>
              <w:jc w:val="center"/>
              <w:rPr>
                <w:rFonts w:ascii="Times New Roman" w:hAnsi="Times New Roman" w:cs="Times New Roman"/>
                <w:sz w:val="24"/>
                <w:szCs w:val="28"/>
              </w:rPr>
            </w:pPr>
            <w:r w:rsidRPr="00F9662A">
              <w:rPr>
                <w:rFonts w:ascii="Times New Roman" w:hAnsi="Times New Roman" w:cs="Times New Roman"/>
                <w:sz w:val="24"/>
                <w:szCs w:val="28"/>
              </w:rPr>
              <w:t>54</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14:paraId="2D7E4BF4" w14:textId="77777777" w:rsidR="00B46A2A" w:rsidRPr="00F9662A" w:rsidRDefault="00B46A2A" w:rsidP="00F9662A">
            <w:pPr>
              <w:spacing w:after="0" w:line="240" w:lineRule="auto"/>
              <w:jc w:val="center"/>
              <w:rPr>
                <w:rFonts w:ascii="Times New Roman" w:hAnsi="Times New Roman" w:cs="Times New Roman"/>
                <w:sz w:val="24"/>
                <w:szCs w:val="28"/>
              </w:rPr>
            </w:pPr>
            <w:r w:rsidRPr="00F9662A">
              <w:rPr>
                <w:rFonts w:ascii="Times New Roman" w:hAnsi="Times New Roman" w:cs="Times New Roman"/>
                <w:sz w:val="24"/>
                <w:szCs w:val="28"/>
              </w:rPr>
              <w:t>54</w:t>
            </w:r>
          </w:p>
        </w:tc>
      </w:tr>
    </w:tbl>
    <w:p w14:paraId="0B1C061D" w14:textId="53755515"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Министерством здравоохранения Республики Тыва совместно с Респу</w:t>
      </w:r>
      <w:r w:rsidRPr="00884CD3">
        <w:rPr>
          <w:rFonts w:ascii="Times New Roman" w:hAnsi="Times New Roman" w:cs="Times New Roman"/>
          <w:sz w:val="28"/>
          <w:szCs w:val="28"/>
        </w:rPr>
        <w:t>б</w:t>
      </w:r>
      <w:r w:rsidRPr="00884CD3">
        <w:rPr>
          <w:rFonts w:ascii="Times New Roman" w:hAnsi="Times New Roman" w:cs="Times New Roman"/>
          <w:sz w:val="28"/>
          <w:szCs w:val="28"/>
        </w:rPr>
        <w:t>ликанским медицинским колледжем ведется масштабная работа по восполн</w:t>
      </w:r>
      <w:r w:rsidRPr="00884CD3">
        <w:rPr>
          <w:rFonts w:ascii="Times New Roman" w:hAnsi="Times New Roman" w:cs="Times New Roman"/>
          <w:sz w:val="28"/>
          <w:szCs w:val="28"/>
        </w:rPr>
        <w:t>е</w:t>
      </w:r>
      <w:r w:rsidRPr="00884CD3">
        <w:rPr>
          <w:rFonts w:ascii="Times New Roman" w:hAnsi="Times New Roman" w:cs="Times New Roman"/>
          <w:sz w:val="28"/>
          <w:szCs w:val="28"/>
        </w:rPr>
        <w:t>нию кадров со средним медицинским образованием.</w:t>
      </w:r>
    </w:p>
    <w:p w14:paraId="4D234A1F" w14:textId="6566F3E9"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Подготовка специалистов среднего звена осуществляется Республ</w:t>
      </w:r>
      <w:r w:rsidR="00A106C0" w:rsidRPr="00884CD3">
        <w:rPr>
          <w:rFonts w:ascii="Times New Roman" w:hAnsi="Times New Roman" w:cs="Times New Roman"/>
          <w:sz w:val="28"/>
          <w:szCs w:val="28"/>
        </w:rPr>
        <w:t>ика</w:t>
      </w:r>
      <w:r w:rsidR="00A106C0" w:rsidRPr="00884CD3">
        <w:rPr>
          <w:rFonts w:ascii="Times New Roman" w:hAnsi="Times New Roman" w:cs="Times New Roman"/>
          <w:sz w:val="28"/>
          <w:szCs w:val="28"/>
        </w:rPr>
        <w:t>н</w:t>
      </w:r>
      <w:r w:rsidR="00A106C0" w:rsidRPr="00884CD3">
        <w:rPr>
          <w:rFonts w:ascii="Times New Roman" w:hAnsi="Times New Roman" w:cs="Times New Roman"/>
          <w:sz w:val="28"/>
          <w:szCs w:val="28"/>
        </w:rPr>
        <w:t>ским медицинским колледжем, в котором</w:t>
      </w:r>
      <w:r w:rsidRPr="00884CD3">
        <w:rPr>
          <w:rFonts w:ascii="Times New Roman" w:hAnsi="Times New Roman" w:cs="Times New Roman"/>
          <w:sz w:val="28"/>
          <w:szCs w:val="28"/>
        </w:rPr>
        <w:t xml:space="preserve"> обучается 991 студент, из них 664 </w:t>
      </w:r>
      <w:r w:rsidR="00DE65B9">
        <w:rPr>
          <w:rFonts w:ascii="Times New Roman" w:hAnsi="Times New Roman" w:cs="Times New Roman"/>
          <w:sz w:val="28"/>
          <w:szCs w:val="28"/>
        </w:rPr>
        <w:t>–</w:t>
      </w:r>
      <w:r w:rsidRPr="00884CD3">
        <w:rPr>
          <w:rFonts w:ascii="Times New Roman" w:hAnsi="Times New Roman" w:cs="Times New Roman"/>
          <w:sz w:val="28"/>
          <w:szCs w:val="28"/>
        </w:rPr>
        <w:t xml:space="preserve"> очного отделения, 327 – очно-заочного.</w:t>
      </w:r>
    </w:p>
    <w:p w14:paraId="5DDF5AF5" w14:textId="360788F0"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2023 г</w:t>
      </w:r>
      <w:r w:rsidR="00A106C0" w:rsidRPr="00884CD3">
        <w:rPr>
          <w:rFonts w:ascii="Times New Roman" w:hAnsi="Times New Roman" w:cs="Times New Roman"/>
          <w:sz w:val="28"/>
          <w:szCs w:val="28"/>
        </w:rPr>
        <w:t>.</w:t>
      </w:r>
      <w:r w:rsidRPr="00884CD3">
        <w:rPr>
          <w:rFonts w:ascii="Times New Roman" w:hAnsi="Times New Roman" w:cs="Times New Roman"/>
          <w:sz w:val="28"/>
          <w:szCs w:val="28"/>
        </w:rPr>
        <w:t xml:space="preserve"> впервые произведен прием после основного общего образования (9 класс) на специальность 34.02.01 </w:t>
      </w:r>
      <w:r w:rsidR="00802CD8">
        <w:rPr>
          <w:rFonts w:ascii="Times New Roman" w:hAnsi="Times New Roman" w:cs="Times New Roman"/>
          <w:sz w:val="28"/>
          <w:szCs w:val="28"/>
        </w:rPr>
        <w:t>«</w:t>
      </w:r>
      <w:r w:rsidRPr="00884CD3">
        <w:rPr>
          <w:rFonts w:ascii="Times New Roman" w:hAnsi="Times New Roman" w:cs="Times New Roman"/>
          <w:sz w:val="28"/>
          <w:szCs w:val="28"/>
        </w:rPr>
        <w:t>Сестринское дело</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 количестве 60 ст</w:t>
      </w:r>
      <w:r w:rsidRPr="00884CD3">
        <w:rPr>
          <w:rFonts w:ascii="Times New Roman" w:hAnsi="Times New Roman" w:cs="Times New Roman"/>
          <w:sz w:val="28"/>
          <w:szCs w:val="28"/>
        </w:rPr>
        <w:t>у</w:t>
      </w:r>
      <w:r w:rsidRPr="00884CD3">
        <w:rPr>
          <w:rFonts w:ascii="Times New Roman" w:hAnsi="Times New Roman" w:cs="Times New Roman"/>
          <w:sz w:val="28"/>
          <w:szCs w:val="28"/>
        </w:rPr>
        <w:t>д</w:t>
      </w:r>
      <w:r w:rsidR="00A106C0" w:rsidRPr="00884CD3">
        <w:rPr>
          <w:rFonts w:ascii="Times New Roman" w:hAnsi="Times New Roman" w:cs="Times New Roman"/>
          <w:sz w:val="28"/>
          <w:szCs w:val="28"/>
        </w:rPr>
        <w:t>ентов</w:t>
      </w:r>
      <w:r w:rsidRPr="00884CD3">
        <w:rPr>
          <w:rFonts w:ascii="Times New Roman" w:hAnsi="Times New Roman" w:cs="Times New Roman"/>
          <w:sz w:val="28"/>
          <w:szCs w:val="28"/>
        </w:rPr>
        <w:t>.</w:t>
      </w:r>
    </w:p>
    <w:p w14:paraId="60253218" w14:textId="7CFC447C"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Социальная подде</w:t>
      </w:r>
      <w:r w:rsidR="00A106C0" w:rsidRPr="00884CD3">
        <w:rPr>
          <w:rFonts w:ascii="Times New Roman" w:hAnsi="Times New Roman" w:cs="Times New Roman"/>
          <w:sz w:val="28"/>
          <w:szCs w:val="28"/>
        </w:rPr>
        <w:t xml:space="preserve">ржка и закрепление специалистов. </w:t>
      </w:r>
      <w:r w:rsidRPr="00884CD3">
        <w:rPr>
          <w:rFonts w:ascii="Times New Roman" w:hAnsi="Times New Roman" w:cs="Times New Roman"/>
          <w:sz w:val="28"/>
          <w:szCs w:val="28"/>
        </w:rPr>
        <w:t>Министерством здравоохранения Республики Тыва на постоянной основе осуществляется м</w:t>
      </w:r>
      <w:r w:rsidRPr="00884CD3">
        <w:rPr>
          <w:rFonts w:ascii="Times New Roman" w:hAnsi="Times New Roman" w:cs="Times New Roman"/>
          <w:sz w:val="28"/>
          <w:szCs w:val="28"/>
        </w:rPr>
        <w:t>о</w:t>
      </w:r>
      <w:r w:rsidRPr="00884CD3">
        <w:rPr>
          <w:rFonts w:ascii="Times New Roman" w:hAnsi="Times New Roman" w:cs="Times New Roman"/>
          <w:sz w:val="28"/>
          <w:szCs w:val="28"/>
        </w:rPr>
        <w:t>ниторинг трудоустройства и закрепления выпускников. Развивается система наставничества с применением поощрительных стимулов. Принимаются исче</w:t>
      </w:r>
      <w:r w:rsidRPr="00884CD3">
        <w:rPr>
          <w:rFonts w:ascii="Times New Roman" w:hAnsi="Times New Roman" w:cs="Times New Roman"/>
          <w:sz w:val="28"/>
          <w:szCs w:val="28"/>
        </w:rPr>
        <w:t>р</w:t>
      </w:r>
      <w:r w:rsidRPr="00884CD3">
        <w:rPr>
          <w:rFonts w:ascii="Times New Roman" w:hAnsi="Times New Roman" w:cs="Times New Roman"/>
          <w:sz w:val="28"/>
          <w:szCs w:val="28"/>
        </w:rPr>
        <w:t>пывающие меры по социальной поддержке молодых сотрудников, направле</w:t>
      </w:r>
      <w:r w:rsidRPr="00884CD3">
        <w:rPr>
          <w:rFonts w:ascii="Times New Roman" w:hAnsi="Times New Roman" w:cs="Times New Roman"/>
          <w:sz w:val="28"/>
          <w:szCs w:val="28"/>
        </w:rPr>
        <w:t>н</w:t>
      </w:r>
      <w:r w:rsidRPr="00884CD3">
        <w:rPr>
          <w:rFonts w:ascii="Times New Roman" w:hAnsi="Times New Roman" w:cs="Times New Roman"/>
          <w:sz w:val="28"/>
          <w:szCs w:val="28"/>
        </w:rPr>
        <w:t>ные на улучшение социально-трудовых гарантий, льгот и компенсаций мол</w:t>
      </w:r>
      <w:r w:rsidRPr="00884CD3">
        <w:rPr>
          <w:rFonts w:ascii="Times New Roman" w:hAnsi="Times New Roman" w:cs="Times New Roman"/>
          <w:sz w:val="28"/>
          <w:szCs w:val="28"/>
        </w:rPr>
        <w:t>о</w:t>
      </w:r>
      <w:r w:rsidRPr="00884CD3">
        <w:rPr>
          <w:rFonts w:ascii="Times New Roman" w:hAnsi="Times New Roman" w:cs="Times New Roman"/>
          <w:sz w:val="28"/>
          <w:szCs w:val="28"/>
        </w:rPr>
        <w:t>дым специалистам, выделение сре</w:t>
      </w:r>
      <w:proofErr w:type="gramStart"/>
      <w:r w:rsidRPr="00884CD3">
        <w:rPr>
          <w:rFonts w:ascii="Times New Roman" w:hAnsi="Times New Roman" w:cs="Times New Roman"/>
          <w:sz w:val="28"/>
          <w:szCs w:val="28"/>
        </w:rPr>
        <w:t>дств с ц</w:t>
      </w:r>
      <w:proofErr w:type="gramEnd"/>
      <w:r w:rsidRPr="00884CD3">
        <w:rPr>
          <w:rFonts w:ascii="Times New Roman" w:hAnsi="Times New Roman" w:cs="Times New Roman"/>
          <w:sz w:val="28"/>
          <w:szCs w:val="28"/>
        </w:rPr>
        <w:t>елью компенсации затрат на наем жилых помещений.</w:t>
      </w:r>
    </w:p>
    <w:p w14:paraId="0DFFBB48" w14:textId="6C51AB76"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На территории республики продолжена реализация приоритетного прое</w:t>
      </w:r>
      <w:r w:rsidRPr="00884CD3">
        <w:rPr>
          <w:rFonts w:ascii="Times New Roman" w:hAnsi="Times New Roman" w:cs="Times New Roman"/>
          <w:sz w:val="28"/>
          <w:szCs w:val="28"/>
        </w:rPr>
        <w:t>к</w:t>
      </w:r>
      <w:r w:rsidRPr="00884CD3">
        <w:rPr>
          <w:rFonts w:ascii="Times New Roman" w:hAnsi="Times New Roman" w:cs="Times New Roman"/>
          <w:sz w:val="28"/>
          <w:szCs w:val="28"/>
        </w:rPr>
        <w:t xml:space="preserve">та программы </w:t>
      </w:r>
      <w:r w:rsidR="00802CD8">
        <w:rPr>
          <w:rFonts w:ascii="Times New Roman" w:hAnsi="Times New Roman" w:cs="Times New Roman"/>
          <w:sz w:val="28"/>
          <w:szCs w:val="28"/>
        </w:rPr>
        <w:t>«</w:t>
      </w:r>
      <w:r w:rsidRPr="00884CD3">
        <w:rPr>
          <w:rFonts w:ascii="Times New Roman" w:hAnsi="Times New Roman" w:cs="Times New Roman"/>
          <w:sz w:val="28"/>
          <w:szCs w:val="28"/>
        </w:rPr>
        <w:t>Земский доктор/Земский фельдшер</w:t>
      </w:r>
      <w:r w:rsidR="00802CD8">
        <w:rPr>
          <w:rFonts w:ascii="Times New Roman" w:hAnsi="Times New Roman" w:cs="Times New Roman"/>
          <w:sz w:val="28"/>
          <w:szCs w:val="28"/>
        </w:rPr>
        <w:t>»</w:t>
      </w:r>
      <w:r w:rsidRPr="00884CD3">
        <w:rPr>
          <w:rFonts w:ascii="Times New Roman" w:hAnsi="Times New Roman" w:cs="Times New Roman"/>
          <w:sz w:val="28"/>
          <w:szCs w:val="28"/>
        </w:rPr>
        <w:t>. Единовременные компе</w:t>
      </w:r>
      <w:r w:rsidRPr="00884CD3">
        <w:rPr>
          <w:rFonts w:ascii="Times New Roman" w:hAnsi="Times New Roman" w:cs="Times New Roman"/>
          <w:sz w:val="28"/>
          <w:szCs w:val="28"/>
        </w:rPr>
        <w:t>н</w:t>
      </w:r>
      <w:r w:rsidRPr="00884CD3">
        <w:rPr>
          <w:rFonts w:ascii="Times New Roman" w:hAnsi="Times New Roman" w:cs="Times New Roman"/>
          <w:sz w:val="28"/>
          <w:szCs w:val="28"/>
        </w:rPr>
        <w:t>сационные выплаты (ЕКВ) медицинским работникам осуществляются в соо</w:t>
      </w:r>
      <w:r w:rsidRPr="00884CD3">
        <w:rPr>
          <w:rFonts w:ascii="Times New Roman" w:hAnsi="Times New Roman" w:cs="Times New Roman"/>
          <w:sz w:val="28"/>
          <w:szCs w:val="28"/>
        </w:rPr>
        <w:t>т</w:t>
      </w:r>
      <w:r w:rsidRPr="00884CD3">
        <w:rPr>
          <w:rFonts w:ascii="Times New Roman" w:hAnsi="Times New Roman" w:cs="Times New Roman"/>
          <w:sz w:val="28"/>
          <w:szCs w:val="28"/>
        </w:rPr>
        <w:t>ветствии с постановлением Правительства Республики Тыва от 5 марта 2018 г. № 75.</w:t>
      </w:r>
    </w:p>
    <w:p w14:paraId="26C07699" w14:textId="341DDDDF" w:rsidR="00AB3098"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Единовременные компенсационные выплаты по программе </w:t>
      </w:r>
      <w:r w:rsidR="00802CD8">
        <w:rPr>
          <w:rFonts w:ascii="Times New Roman" w:hAnsi="Times New Roman" w:cs="Times New Roman"/>
          <w:sz w:val="28"/>
          <w:szCs w:val="28"/>
        </w:rPr>
        <w:t>«</w:t>
      </w:r>
      <w:r w:rsidRPr="00884CD3">
        <w:rPr>
          <w:rFonts w:ascii="Times New Roman" w:hAnsi="Times New Roman" w:cs="Times New Roman"/>
          <w:sz w:val="28"/>
          <w:szCs w:val="28"/>
        </w:rPr>
        <w:t>Земский доктор/Земский фельдшер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получили 33 медицинских работника, в том числе 30 врачей и 3 фельдшера.</w:t>
      </w:r>
    </w:p>
    <w:p w14:paraId="58635B69" w14:textId="77777777" w:rsidR="00CE1612" w:rsidRPr="00A77884" w:rsidRDefault="00CE1612" w:rsidP="00884CD3">
      <w:pPr>
        <w:spacing w:after="0" w:line="240" w:lineRule="auto"/>
        <w:ind w:firstLine="709"/>
        <w:jc w:val="both"/>
        <w:rPr>
          <w:rFonts w:ascii="Times New Roman" w:hAnsi="Times New Roman" w:cs="Times New Roman"/>
          <w:sz w:val="20"/>
          <w:szCs w:val="28"/>
        </w:rPr>
      </w:pPr>
    </w:p>
    <w:p w14:paraId="7A4811F5" w14:textId="6705B7B1" w:rsidR="003E70F8" w:rsidRDefault="003E70F8" w:rsidP="00CE1612">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 5</w:t>
      </w:r>
      <w:r w:rsidR="00353906" w:rsidRPr="00884CD3">
        <w:rPr>
          <w:rFonts w:ascii="Times New Roman" w:hAnsi="Times New Roman" w:cs="Times New Roman"/>
          <w:sz w:val="28"/>
          <w:szCs w:val="28"/>
        </w:rPr>
        <w:t>7</w:t>
      </w:r>
    </w:p>
    <w:p w14:paraId="76B6A2CF" w14:textId="77777777" w:rsidR="00CE1612" w:rsidRPr="00A77884" w:rsidRDefault="00CE1612" w:rsidP="00884CD3">
      <w:pPr>
        <w:spacing w:after="0" w:line="240" w:lineRule="auto"/>
        <w:ind w:firstLine="709"/>
        <w:jc w:val="both"/>
        <w:rPr>
          <w:rFonts w:ascii="Times New Roman" w:hAnsi="Times New Roman" w:cs="Times New Roman"/>
          <w:szCs w:val="28"/>
        </w:rPr>
      </w:pPr>
    </w:p>
    <w:p w14:paraId="5790CCF8" w14:textId="77777777" w:rsidR="00CE1612" w:rsidRDefault="00AB3098" w:rsidP="00CE1612">
      <w:pPr>
        <w:spacing w:after="0" w:line="240" w:lineRule="auto"/>
        <w:contextualSpacing/>
        <w:jc w:val="center"/>
        <w:rPr>
          <w:rFonts w:ascii="Times New Roman" w:hAnsi="Times New Roman" w:cs="Times New Roman"/>
          <w:sz w:val="28"/>
          <w:szCs w:val="28"/>
        </w:rPr>
      </w:pPr>
      <w:r w:rsidRPr="00884CD3">
        <w:rPr>
          <w:rFonts w:ascii="Times New Roman" w:hAnsi="Times New Roman" w:cs="Times New Roman"/>
          <w:sz w:val="28"/>
          <w:szCs w:val="28"/>
        </w:rPr>
        <w:t xml:space="preserve">Количество медицинских работников, получивших </w:t>
      </w:r>
    </w:p>
    <w:p w14:paraId="44B51E83" w14:textId="77777777" w:rsidR="00CE1612" w:rsidRDefault="00AB3098" w:rsidP="00CE1612">
      <w:pPr>
        <w:spacing w:after="0" w:line="240" w:lineRule="auto"/>
        <w:contextualSpacing/>
        <w:jc w:val="center"/>
        <w:rPr>
          <w:rFonts w:ascii="Times New Roman" w:hAnsi="Times New Roman" w:cs="Times New Roman"/>
          <w:sz w:val="28"/>
          <w:szCs w:val="28"/>
        </w:rPr>
      </w:pPr>
      <w:r w:rsidRPr="00884CD3">
        <w:rPr>
          <w:rFonts w:ascii="Times New Roman" w:hAnsi="Times New Roman" w:cs="Times New Roman"/>
          <w:sz w:val="28"/>
          <w:szCs w:val="28"/>
        </w:rPr>
        <w:t xml:space="preserve">единовременные компенсационные выплаты </w:t>
      </w:r>
      <w:proofErr w:type="gramStart"/>
      <w:r w:rsidRPr="00884CD3">
        <w:rPr>
          <w:rFonts w:ascii="Times New Roman" w:hAnsi="Times New Roman" w:cs="Times New Roman"/>
          <w:sz w:val="28"/>
          <w:szCs w:val="28"/>
        </w:rPr>
        <w:t>по</w:t>
      </w:r>
      <w:proofErr w:type="gramEnd"/>
      <w:r w:rsidRPr="00884CD3">
        <w:rPr>
          <w:rFonts w:ascii="Times New Roman" w:hAnsi="Times New Roman" w:cs="Times New Roman"/>
          <w:sz w:val="28"/>
          <w:szCs w:val="28"/>
        </w:rPr>
        <w:t xml:space="preserve"> </w:t>
      </w:r>
    </w:p>
    <w:p w14:paraId="44F995BB" w14:textId="45E8F7BF" w:rsidR="00AB3098" w:rsidRPr="00884CD3" w:rsidRDefault="00AB3098" w:rsidP="00CE1612">
      <w:pPr>
        <w:spacing w:after="0" w:line="240" w:lineRule="auto"/>
        <w:contextualSpacing/>
        <w:jc w:val="center"/>
        <w:rPr>
          <w:rFonts w:ascii="Times New Roman" w:hAnsi="Times New Roman" w:cs="Times New Roman"/>
          <w:sz w:val="28"/>
          <w:szCs w:val="28"/>
        </w:rPr>
      </w:pPr>
      <w:r w:rsidRPr="00884CD3">
        <w:rPr>
          <w:rFonts w:ascii="Times New Roman" w:hAnsi="Times New Roman" w:cs="Times New Roman"/>
          <w:sz w:val="28"/>
          <w:szCs w:val="28"/>
        </w:rPr>
        <w:t>программе</w:t>
      </w:r>
      <w:r w:rsidR="00CE1612">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Земский доктор/Земский фельдшер</w:t>
      </w:r>
      <w:r w:rsidR="00802CD8">
        <w:rPr>
          <w:rFonts w:ascii="Times New Roman" w:hAnsi="Times New Roman" w:cs="Times New Roman"/>
          <w:sz w:val="28"/>
          <w:szCs w:val="28"/>
        </w:rPr>
        <w:t>»</w:t>
      </w:r>
    </w:p>
    <w:p w14:paraId="0C48BEF3" w14:textId="77777777" w:rsidR="00D42159" w:rsidRPr="00884CD3" w:rsidRDefault="00D42159" w:rsidP="00884CD3">
      <w:pPr>
        <w:spacing w:after="0" w:line="240" w:lineRule="auto"/>
        <w:ind w:firstLine="709"/>
        <w:contextualSpacing/>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8"/>
        <w:gridCol w:w="1045"/>
        <w:gridCol w:w="1177"/>
        <w:gridCol w:w="1569"/>
        <w:gridCol w:w="1438"/>
        <w:gridCol w:w="1438"/>
      </w:tblGrid>
      <w:tr w:rsidR="00D42159" w:rsidRPr="00CE1612" w14:paraId="2E50EBF6" w14:textId="77777777" w:rsidTr="00CE1612">
        <w:trPr>
          <w:trHeight w:val="266"/>
          <w:jc w:val="center"/>
        </w:trPr>
        <w:tc>
          <w:tcPr>
            <w:tcW w:w="2488" w:type="dxa"/>
            <w:tcBorders>
              <w:top w:val="single" w:sz="4" w:space="0" w:color="000000"/>
              <w:left w:val="single" w:sz="4" w:space="0" w:color="000000"/>
              <w:bottom w:val="single" w:sz="4" w:space="0" w:color="000000"/>
              <w:right w:val="single" w:sz="4" w:space="0" w:color="000000"/>
            </w:tcBorders>
          </w:tcPr>
          <w:p w14:paraId="35F21108" w14:textId="760D3FA9"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p>
        </w:tc>
        <w:tc>
          <w:tcPr>
            <w:tcW w:w="1045" w:type="dxa"/>
            <w:tcBorders>
              <w:top w:val="single" w:sz="4" w:space="0" w:color="000000"/>
              <w:left w:val="single" w:sz="4" w:space="0" w:color="000000"/>
              <w:bottom w:val="single" w:sz="4" w:space="0" w:color="000000"/>
              <w:right w:val="single" w:sz="4" w:space="0" w:color="000000"/>
            </w:tcBorders>
          </w:tcPr>
          <w:p w14:paraId="46D3189C"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2019 г.</w:t>
            </w:r>
          </w:p>
        </w:tc>
        <w:tc>
          <w:tcPr>
            <w:tcW w:w="1177" w:type="dxa"/>
            <w:tcBorders>
              <w:top w:val="single" w:sz="4" w:space="0" w:color="000000"/>
              <w:left w:val="single" w:sz="4" w:space="0" w:color="000000"/>
              <w:bottom w:val="single" w:sz="4" w:space="0" w:color="000000"/>
              <w:right w:val="single" w:sz="4" w:space="0" w:color="000000"/>
            </w:tcBorders>
          </w:tcPr>
          <w:p w14:paraId="2B63EB78"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2020 г.</w:t>
            </w:r>
          </w:p>
        </w:tc>
        <w:tc>
          <w:tcPr>
            <w:tcW w:w="1569" w:type="dxa"/>
            <w:tcBorders>
              <w:top w:val="single" w:sz="4" w:space="0" w:color="000000"/>
              <w:left w:val="single" w:sz="4" w:space="0" w:color="000000"/>
              <w:bottom w:val="single" w:sz="4" w:space="0" w:color="000000"/>
              <w:right w:val="single" w:sz="4" w:space="0" w:color="000000"/>
            </w:tcBorders>
          </w:tcPr>
          <w:p w14:paraId="334D296B"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2021 г.</w:t>
            </w:r>
          </w:p>
        </w:tc>
        <w:tc>
          <w:tcPr>
            <w:tcW w:w="1438" w:type="dxa"/>
            <w:tcBorders>
              <w:top w:val="single" w:sz="4" w:space="0" w:color="000000"/>
              <w:left w:val="single" w:sz="4" w:space="0" w:color="000000"/>
              <w:bottom w:val="single" w:sz="4" w:space="0" w:color="000000"/>
              <w:right w:val="single" w:sz="4" w:space="0" w:color="000000"/>
            </w:tcBorders>
          </w:tcPr>
          <w:p w14:paraId="323ACB02"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2022 г.</w:t>
            </w:r>
          </w:p>
        </w:tc>
        <w:tc>
          <w:tcPr>
            <w:tcW w:w="1438" w:type="dxa"/>
            <w:tcBorders>
              <w:top w:val="single" w:sz="4" w:space="0" w:color="000000"/>
              <w:left w:val="single" w:sz="4" w:space="0" w:color="000000"/>
              <w:bottom w:val="single" w:sz="4" w:space="0" w:color="000000"/>
              <w:right w:val="single" w:sz="4" w:space="0" w:color="000000"/>
            </w:tcBorders>
          </w:tcPr>
          <w:p w14:paraId="148ADD1A"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2023 г.</w:t>
            </w:r>
          </w:p>
        </w:tc>
      </w:tr>
      <w:tr w:rsidR="00D42159" w:rsidRPr="00CE1612" w14:paraId="759A85A9" w14:textId="77777777" w:rsidTr="00CE1612">
        <w:trPr>
          <w:trHeight w:val="285"/>
          <w:jc w:val="center"/>
        </w:trPr>
        <w:tc>
          <w:tcPr>
            <w:tcW w:w="2488" w:type="dxa"/>
            <w:tcBorders>
              <w:top w:val="single" w:sz="4" w:space="0" w:color="000000"/>
              <w:left w:val="single" w:sz="4" w:space="0" w:color="000000"/>
              <w:bottom w:val="single" w:sz="4" w:space="0" w:color="000000"/>
              <w:right w:val="single" w:sz="4" w:space="0" w:color="000000"/>
            </w:tcBorders>
          </w:tcPr>
          <w:p w14:paraId="71791B13"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Врачи (чел.)</w:t>
            </w:r>
          </w:p>
        </w:tc>
        <w:tc>
          <w:tcPr>
            <w:tcW w:w="1045" w:type="dxa"/>
            <w:tcBorders>
              <w:top w:val="single" w:sz="4" w:space="0" w:color="000000"/>
              <w:left w:val="single" w:sz="4" w:space="0" w:color="000000"/>
              <w:bottom w:val="single" w:sz="4" w:space="0" w:color="000000"/>
              <w:right w:val="single" w:sz="4" w:space="0" w:color="000000"/>
            </w:tcBorders>
          </w:tcPr>
          <w:p w14:paraId="6DB80074"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15</w:t>
            </w:r>
          </w:p>
        </w:tc>
        <w:tc>
          <w:tcPr>
            <w:tcW w:w="1177" w:type="dxa"/>
            <w:tcBorders>
              <w:top w:val="single" w:sz="4" w:space="0" w:color="000000"/>
              <w:left w:val="single" w:sz="4" w:space="0" w:color="000000"/>
              <w:bottom w:val="single" w:sz="4" w:space="0" w:color="000000"/>
              <w:right w:val="single" w:sz="4" w:space="0" w:color="000000"/>
            </w:tcBorders>
          </w:tcPr>
          <w:p w14:paraId="46F64FB0"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16</w:t>
            </w:r>
          </w:p>
        </w:tc>
        <w:tc>
          <w:tcPr>
            <w:tcW w:w="1569" w:type="dxa"/>
            <w:tcBorders>
              <w:top w:val="single" w:sz="4" w:space="0" w:color="000000"/>
              <w:left w:val="single" w:sz="4" w:space="0" w:color="000000"/>
              <w:bottom w:val="single" w:sz="4" w:space="0" w:color="000000"/>
              <w:right w:val="single" w:sz="4" w:space="0" w:color="000000"/>
            </w:tcBorders>
          </w:tcPr>
          <w:p w14:paraId="725BDBD7"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25</w:t>
            </w:r>
          </w:p>
        </w:tc>
        <w:tc>
          <w:tcPr>
            <w:tcW w:w="1438" w:type="dxa"/>
            <w:tcBorders>
              <w:top w:val="single" w:sz="4" w:space="0" w:color="000000"/>
              <w:left w:val="single" w:sz="4" w:space="0" w:color="000000"/>
              <w:bottom w:val="single" w:sz="4" w:space="0" w:color="000000"/>
              <w:right w:val="single" w:sz="4" w:space="0" w:color="000000"/>
            </w:tcBorders>
          </w:tcPr>
          <w:p w14:paraId="490DBD31"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59</w:t>
            </w:r>
          </w:p>
        </w:tc>
        <w:tc>
          <w:tcPr>
            <w:tcW w:w="1438" w:type="dxa"/>
            <w:tcBorders>
              <w:top w:val="single" w:sz="4" w:space="0" w:color="000000"/>
              <w:left w:val="single" w:sz="4" w:space="0" w:color="000000"/>
              <w:bottom w:val="single" w:sz="4" w:space="0" w:color="000000"/>
              <w:right w:val="single" w:sz="4" w:space="0" w:color="000000"/>
            </w:tcBorders>
          </w:tcPr>
          <w:p w14:paraId="2F1FE4D5"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30</w:t>
            </w:r>
          </w:p>
        </w:tc>
      </w:tr>
      <w:tr w:rsidR="00D42159" w:rsidRPr="00CE1612" w14:paraId="09AF27C5" w14:textId="77777777" w:rsidTr="00CE1612">
        <w:trPr>
          <w:trHeight w:val="285"/>
          <w:jc w:val="center"/>
        </w:trPr>
        <w:tc>
          <w:tcPr>
            <w:tcW w:w="2488" w:type="dxa"/>
            <w:tcBorders>
              <w:top w:val="single" w:sz="4" w:space="0" w:color="000000"/>
              <w:left w:val="single" w:sz="4" w:space="0" w:color="000000"/>
              <w:bottom w:val="single" w:sz="4" w:space="0" w:color="000000"/>
              <w:right w:val="single" w:sz="4" w:space="0" w:color="000000"/>
            </w:tcBorders>
          </w:tcPr>
          <w:p w14:paraId="44068CC5"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Фельдшера (чел.)</w:t>
            </w:r>
          </w:p>
        </w:tc>
        <w:tc>
          <w:tcPr>
            <w:tcW w:w="1045" w:type="dxa"/>
            <w:tcBorders>
              <w:top w:val="single" w:sz="4" w:space="0" w:color="000000"/>
              <w:left w:val="single" w:sz="4" w:space="0" w:color="000000"/>
              <w:bottom w:val="single" w:sz="4" w:space="0" w:color="000000"/>
              <w:right w:val="single" w:sz="4" w:space="0" w:color="000000"/>
            </w:tcBorders>
          </w:tcPr>
          <w:p w14:paraId="764314A4"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w:t>
            </w:r>
          </w:p>
        </w:tc>
        <w:tc>
          <w:tcPr>
            <w:tcW w:w="1177" w:type="dxa"/>
            <w:tcBorders>
              <w:top w:val="single" w:sz="4" w:space="0" w:color="000000"/>
              <w:left w:val="single" w:sz="4" w:space="0" w:color="000000"/>
              <w:bottom w:val="single" w:sz="4" w:space="0" w:color="000000"/>
              <w:right w:val="single" w:sz="4" w:space="0" w:color="000000"/>
            </w:tcBorders>
          </w:tcPr>
          <w:p w14:paraId="067BC401"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w:t>
            </w:r>
          </w:p>
        </w:tc>
        <w:tc>
          <w:tcPr>
            <w:tcW w:w="1569" w:type="dxa"/>
            <w:tcBorders>
              <w:top w:val="single" w:sz="4" w:space="0" w:color="000000"/>
              <w:left w:val="single" w:sz="4" w:space="0" w:color="000000"/>
              <w:bottom w:val="single" w:sz="4" w:space="0" w:color="000000"/>
              <w:right w:val="single" w:sz="4" w:space="0" w:color="000000"/>
            </w:tcBorders>
          </w:tcPr>
          <w:p w14:paraId="551B078B"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4</w:t>
            </w:r>
          </w:p>
        </w:tc>
        <w:tc>
          <w:tcPr>
            <w:tcW w:w="1438" w:type="dxa"/>
            <w:tcBorders>
              <w:top w:val="single" w:sz="4" w:space="0" w:color="000000"/>
              <w:left w:val="single" w:sz="4" w:space="0" w:color="000000"/>
              <w:bottom w:val="single" w:sz="4" w:space="0" w:color="000000"/>
              <w:right w:val="single" w:sz="4" w:space="0" w:color="000000"/>
            </w:tcBorders>
          </w:tcPr>
          <w:p w14:paraId="08FD4DA5"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2</w:t>
            </w:r>
          </w:p>
        </w:tc>
        <w:tc>
          <w:tcPr>
            <w:tcW w:w="1438" w:type="dxa"/>
            <w:tcBorders>
              <w:top w:val="single" w:sz="4" w:space="0" w:color="000000"/>
              <w:left w:val="single" w:sz="4" w:space="0" w:color="000000"/>
              <w:bottom w:val="single" w:sz="4" w:space="0" w:color="000000"/>
              <w:right w:val="single" w:sz="4" w:space="0" w:color="000000"/>
            </w:tcBorders>
          </w:tcPr>
          <w:p w14:paraId="789866DD" w14:textId="77777777" w:rsidR="00D42159" w:rsidRPr="00CE1612" w:rsidRDefault="00D42159" w:rsidP="00CE1612">
            <w:pPr>
              <w:widowControl w:val="0"/>
              <w:spacing w:after="0" w:line="240" w:lineRule="auto"/>
              <w:contextualSpacing/>
              <w:jc w:val="center"/>
              <w:rPr>
                <w:rFonts w:ascii="Times New Roman" w:hAnsi="Times New Roman" w:cs="Times New Roman"/>
                <w:sz w:val="24"/>
                <w:szCs w:val="28"/>
              </w:rPr>
            </w:pPr>
            <w:r w:rsidRPr="00CE1612">
              <w:rPr>
                <w:rFonts w:ascii="Times New Roman" w:hAnsi="Times New Roman" w:cs="Times New Roman"/>
                <w:sz w:val="24"/>
                <w:szCs w:val="28"/>
              </w:rPr>
              <w:t>3</w:t>
            </w:r>
          </w:p>
        </w:tc>
      </w:tr>
    </w:tbl>
    <w:p w14:paraId="1F95713B" w14:textId="77777777" w:rsidR="00AB3098" w:rsidRPr="00884CD3" w:rsidRDefault="00AB3098" w:rsidP="00884CD3">
      <w:pPr>
        <w:spacing w:after="0" w:line="240" w:lineRule="auto"/>
        <w:ind w:firstLine="709"/>
        <w:jc w:val="both"/>
        <w:rPr>
          <w:rFonts w:ascii="Times New Roman" w:hAnsi="Times New Roman" w:cs="Times New Roman"/>
          <w:sz w:val="28"/>
          <w:szCs w:val="28"/>
        </w:rPr>
      </w:pPr>
    </w:p>
    <w:p w14:paraId="189A0545" w14:textId="27BBB070" w:rsidR="00AB3098" w:rsidRPr="00884CD3" w:rsidRDefault="00AB3098" w:rsidP="00884CD3">
      <w:pPr>
        <w:widowControl w:val="0"/>
        <w:tabs>
          <w:tab w:val="left" w:pos="4675"/>
          <w:tab w:val="left" w:pos="9214"/>
          <w:tab w:val="left" w:pos="9355"/>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В сельские территории отправились работать 26 врачей, в города с чи</w:t>
      </w:r>
      <w:r w:rsidRPr="00884CD3">
        <w:rPr>
          <w:rFonts w:ascii="Times New Roman" w:hAnsi="Times New Roman" w:cs="Times New Roman"/>
          <w:sz w:val="28"/>
          <w:szCs w:val="28"/>
        </w:rPr>
        <w:t>с</w:t>
      </w:r>
      <w:r w:rsidRPr="00884CD3">
        <w:rPr>
          <w:rFonts w:ascii="Times New Roman" w:hAnsi="Times New Roman" w:cs="Times New Roman"/>
          <w:sz w:val="28"/>
          <w:szCs w:val="28"/>
        </w:rPr>
        <w:t xml:space="preserve">ленностью населения до 50 </w:t>
      </w:r>
      <w:r w:rsidR="00A77884">
        <w:rPr>
          <w:rFonts w:ascii="Times New Roman" w:hAnsi="Times New Roman" w:cs="Times New Roman"/>
          <w:sz w:val="28"/>
          <w:szCs w:val="28"/>
        </w:rPr>
        <w:t xml:space="preserve">тыс. </w:t>
      </w:r>
      <w:r w:rsidRPr="00884CD3">
        <w:rPr>
          <w:rFonts w:ascii="Times New Roman" w:hAnsi="Times New Roman" w:cs="Times New Roman"/>
          <w:sz w:val="28"/>
          <w:szCs w:val="28"/>
        </w:rPr>
        <w:t>человек трудоустроены 4 врача, в фельдше</w:t>
      </w:r>
      <w:r w:rsidRPr="00884CD3">
        <w:rPr>
          <w:rFonts w:ascii="Times New Roman" w:hAnsi="Times New Roman" w:cs="Times New Roman"/>
          <w:sz w:val="28"/>
          <w:szCs w:val="28"/>
        </w:rPr>
        <w:t>р</w:t>
      </w:r>
      <w:r w:rsidRPr="00884CD3">
        <w:rPr>
          <w:rFonts w:ascii="Times New Roman" w:hAnsi="Times New Roman" w:cs="Times New Roman"/>
          <w:sz w:val="28"/>
          <w:szCs w:val="28"/>
        </w:rPr>
        <w:t xml:space="preserve">ско-акушерские пункты </w:t>
      </w:r>
      <w:r w:rsidR="00CE1612">
        <w:rPr>
          <w:rFonts w:ascii="Times New Roman" w:hAnsi="Times New Roman" w:cs="Times New Roman"/>
          <w:sz w:val="28"/>
          <w:szCs w:val="28"/>
        </w:rPr>
        <w:t>–</w:t>
      </w:r>
      <w:r w:rsidRPr="00884CD3">
        <w:rPr>
          <w:rFonts w:ascii="Times New Roman" w:hAnsi="Times New Roman" w:cs="Times New Roman"/>
          <w:sz w:val="28"/>
          <w:szCs w:val="28"/>
        </w:rPr>
        <w:t xml:space="preserve"> 3</w:t>
      </w:r>
      <w:r w:rsidR="00CE1612">
        <w:rPr>
          <w:rFonts w:ascii="Times New Roman" w:hAnsi="Times New Roman" w:cs="Times New Roman"/>
          <w:sz w:val="28"/>
          <w:szCs w:val="28"/>
        </w:rPr>
        <w:t xml:space="preserve"> </w:t>
      </w:r>
      <w:r w:rsidRPr="00884CD3">
        <w:rPr>
          <w:rFonts w:ascii="Times New Roman" w:hAnsi="Times New Roman" w:cs="Times New Roman"/>
          <w:sz w:val="28"/>
          <w:szCs w:val="28"/>
        </w:rPr>
        <w:t>фельдшера.</w:t>
      </w:r>
      <w:r w:rsidR="00F77717"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Из 33 участников, трудоустроенных по программе </w:t>
      </w:r>
      <w:r w:rsidR="00802CD8">
        <w:rPr>
          <w:rFonts w:ascii="Times New Roman" w:hAnsi="Times New Roman" w:cs="Times New Roman"/>
          <w:sz w:val="28"/>
          <w:szCs w:val="28"/>
        </w:rPr>
        <w:t>«</w:t>
      </w:r>
      <w:r w:rsidRPr="00884CD3">
        <w:rPr>
          <w:rFonts w:ascii="Times New Roman" w:hAnsi="Times New Roman" w:cs="Times New Roman"/>
          <w:sz w:val="28"/>
          <w:szCs w:val="28"/>
        </w:rPr>
        <w:t>Земский доктор/фельдшер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7 врачей </w:t>
      </w:r>
      <w:proofErr w:type="gramStart"/>
      <w:r w:rsidRPr="00884CD3">
        <w:rPr>
          <w:rFonts w:ascii="Times New Roman" w:hAnsi="Times New Roman" w:cs="Times New Roman"/>
          <w:sz w:val="28"/>
          <w:szCs w:val="28"/>
        </w:rPr>
        <w:t>привлечены</w:t>
      </w:r>
      <w:proofErr w:type="gramEnd"/>
      <w:r w:rsidRPr="00884CD3">
        <w:rPr>
          <w:rFonts w:ascii="Times New Roman" w:hAnsi="Times New Roman" w:cs="Times New Roman"/>
          <w:sz w:val="28"/>
          <w:szCs w:val="28"/>
        </w:rPr>
        <w:t xml:space="preserve"> из других реги</w:t>
      </w:r>
      <w:r w:rsidRPr="00884CD3">
        <w:rPr>
          <w:rFonts w:ascii="Times New Roman" w:hAnsi="Times New Roman" w:cs="Times New Roman"/>
          <w:sz w:val="28"/>
          <w:szCs w:val="28"/>
        </w:rPr>
        <w:t>о</w:t>
      </w:r>
      <w:r w:rsidRPr="00884CD3">
        <w:rPr>
          <w:rFonts w:ascii="Times New Roman" w:hAnsi="Times New Roman" w:cs="Times New Roman"/>
          <w:sz w:val="28"/>
          <w:szCs w:val="28"/>
        </w:rPr>
        <w:t>нов.</w:t>
      </w:r>
    </w:p>
    <w:p w14:paraId="21FF79A0" w14:textId="3FD801EC" w:rsidR="00AB3098" w:rsidRPr="00884CD3" w:rsidRDefault="00AB3098" w:rsidP="00884CD3">
      <w:pPr>
        <w:widowControl w:val="0"/>
        <w:tabs>
          <w:tab w:val="left" w:pos="4675"/>
          <w:tab w:val="left" w:pos="9214"/>
          <w:tab w:val="left" w:pos="9355"/>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xml:space="preserve">Постановлением Правительства Республики Тыва от 21 июня 2019 г. </w:t>
      </w:r>
      <w:r w:rsidR="00CE1612">
        <w:rPr>
          <w:rFonts w:ascii="Times New Roman" w:hAnsi="Times New Roman" w:cs="Times New Roman"/>
          <w:sz w:val="28"/>
          <w:szCs w:val="28"/>
        </w:rPr>
        <w:t xml:space="preserve">                </w:t>
      </w:r>
      <w:r w:rsidRPr="00884CD3">
        <w:rPr>
          <w:rFonts w:ascii="Times New Roman" w:hAnsi="Times New Roman" w:cs="Times New Roman"/>
          <w:sz w:val="28"/>
          <w:szCs w:val="28"/>
        </w:rPr>
        <w:t>№ 324 с 2019 г. предусмотрены единовременные компенсационные выплаты врачам за счет средств республиканского бюджета, в 2023 г. выплаты пред</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ставлены 10 врачам </w:t>
      </w:r>
      <w:r w:rsidR="00DB235E" w:rsidRPr="00884CD3">
        <w:rPr>
          <w:rFonts w:ascii="Times New Roman" w:hAnsi="Times New Roman" w:cs="Times New Roman"/>
          <w:sz w:val="28"/>
          <w:szCs w:val="28"/>
        </w:rPr>
        <w:t>по</w:t>
      </w:r>
      <w:r w:rsidRPr="00884CD3">
        <w:rPr>
          <w:rFonts w:ascii="Times New Roman" w:hAnsi="Times New Roman" w:cs="Times New Roman"/>
          <w:sz w:val="28"/>
          <w:szCs w:val="28"/>
        </w:rPr>
        <w:t xml:space="preserve"> 10 млн. рублей, из них 6 врачей привлечены из других регионов.</w:t>
      </w:r>
    </w:p>
    <w:p w14:paraId="60E9A6B8" w14:textId="7E31C589" w:rsidR="00AB3098" w:rsidRPr="00884CD3" w:rsidRDefault="00AB309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lastRenderedPageBreak/>
        <w:t>Постановлением утверждён Порядок предоставления денежной выплаты медицинским работникам (врачам), трудоустроившимся в медицинские орган</w:t>
      </w:r>
      <w:r w:rsidRPr="00884CD3">
        <w:rPr>
          <w:rFonts w:ascii="Times New Roman" w:hAnsi="Times New Roman" w:cs="Times New Roman"/>
          <w:sz w:val="28"/>
          <w:szCs w:val="28"/>
        </w:rPr>
        <w:t>и</w:t>
      </w:r>
      <w:r w:rsidRPr="00884CD3">
        <w:rPr>
          <w:rFonts w:ascii="Times New Roman" w:hAnsi="Times New Roman" w:cs="Times New Roman"/>
          <w:sz w:val="28"/>
          <w:szCs w:val="28"/>
        </w:rPr>
        <w:t>зации государственной системы здравоохранения Республики Тыва в 2021-2023 годах, устанавливающий правила осуществления денежных выплат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ским работникам (врачам), трудоустроившимся в медицинские организации государственной системы здравоохранения Республики Тыва в 2021-202</w:t>
      </w:r>
      <w:r w:rsidR="00CE1612">
        <w:rPr>
          <w:rFonts w:ascii="Times New Roman" w:hAnsi="Times New Roman" w:cs="Times New Roman"/>
          <w:sz w:val="28"/>
          <w:szCs w:val="28"/>
        </w:rPr>
        <w:t>3</w:t>
      </w:r>
      <w:r w:rsidRPr="00884CD3">
        <w:rPr>
          <w:rFonts w:ascii="Times New Roman" w:hAnsi="Times New Roman" w:cs="Times New Roman"/>
          <w:sz w:val="28"/>
          <w:szCs w:val="28"/>
        </w:rPr>
        <w:t xml:space="preserve"> г</w:t>
      </w:r>
      <w:r w:rsidRPr="00884CD3">
        <w:rPr>
          <w:rFonts w:ascii="Times New Roman" w:hAnsi="Times New Roman" w:cs="Times New Roman"/>
          <w:sz w:val="28"/>
          <w:szCs w:val="28"/>
        </w:rPr>
        <w:t>о</w:t>
      </w:r>
      <w:r w:rsidRPr="00884CD3">
        <w:rPr>
          <w:rFonts w:ascii="Times New Roman" w:hAnsi="Times New Roman" w:cs="Times New Roman"/>
          <w:sz w:val="28"/>
          <w:szCs w:val="28"/>
        </w:rPr>
        <w:t>дах, в соответствии с которым в 2023 г</w:t>
      </w:r>
      <w:r w:rsidR="00DB235E" w:rsidRPr="00884CD3">
        <w:rPr>
          <w:rFonts w:ascii="Times New Roman" w:hAnsi="Times New Roman" w:cs="Times New Roman"/>
          <w:sz w:val="28"/>
          <w:szCs w:val="28"/>
        </w:rPr>
        <w:t>.</w:t>
      </w:r>
      <w:r w:rsidRPr="00884CD3">
        <w:rPr>
          <w:rFonts w:ascii="Times New Roman" w:hAnsi="Times New Roman" w:cs="Times New Roman"/>
          <w:sz w:val="28"/>
          <w:szCs w:val="28"/>
        </w:rPr>
        <w:t xml:space="preserve"> осуществлены выплаты по 200 тыс. рублей 327 врачам.</w:t>
      </w:r>
      <w:proofErr w:type="gramEnd"/>
      <w:r w:rsidRPr="00884CD3">
        <w:rPr>
          <w:rFonts w:ascii="Times New Roman" w:hAnsi="Times New Roman" w:cs="Times New Roman"/>
          <w:sz w:val="28"/>
          <w:szCs w:val="28"/>
        </w:rPr>
        <w:t xml:space="preserve"> Всего количество получателей, впервые заключивших д</w:t>
      </w:r>
      <w:r w:rsidRPr="00884CD3">
        <w:rPr>
          <w:rFonts w:ascii="Times New Roman" w:hAnsi="Times New Roman" w:cs="Times New Roman"/>
          <w:sz w:val="28"/>
          <w:szCs w:val="28"/>
        </w:rPr>
        <w:t>о</w:t>
      </w:r>
      <w:r w:rsidRPr="00884CD3">
        <w:rPr>
          <w:rFonts w:ascii="Times New Roman" w:hAnsi="Times New Roman" w:cs="Times New Roman"/>
          <w:sz w:val="28"/>
          <w:szCs w:val="28"/>
        </w:rPr>
        <w:t>говор о предоставлении выплаты, составило 174 человека из запланированных 159 чел.</w:t>
      </w:r>
    </w:p>
    <w:p w14:paraId="7EADD880" w14:textId="48B1DE7C"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Количество получателей предыдущих лет, заключивших договор о пре</w:t>
      </w:r>
      <w:r w:rsidRPr="00884CD3">
        <w:rPr>
          <w:rFonts w:ascii="Times New Roman" w:hAnsi="Times New Roman" w:cs="Times New Roman"/>
          <w:sz w:val="28"/>
          <w:szCs w:val="28"/>
        </w:rPr>
        <w:t>д</w:t>
      </w:r>
      <w:r w:rsidRPr="00884CD3">
        <w:rPr>
          <w:rFonts w:ascii="Times New Roman" w:hAnsi="Times New Roman" w:cs="Times New Roman"/>
          <w:sz w:val="28"/>
          <w:szCs w:val="28"/>
        </w:rPr>
        <w:t>ставлении выплат, составило 153 чел</w:t>
      </w:r>
      <w:r w:rsidR="008D1058" w:rsidRPr="00884CD3">
        <w:rPr>
          <w:rFonts w:ascii="Times New Roman" w:hAnsi="Times New Roman" w:cs="Times New Roman"/>
          <w:sz w:val="28"/>
          <w:szCs w:val="28"/>
        </w:rPr>
        <w:t>.</w:t>
      </w:r>
      <w:r w:rsidRPr="00884CD3">
        <w:rPr>
          <w:rFonts w:ascii="Times New Roman" w:hAnsi="Times New Roman" w:cs="Times New Roman"/>
          <w:sz w:val="28"/>
          <w:szCs w:val="28"/>
        </w:rPr>
        <w:t>, из них:</w:t>
      </w:r>
    </w:p>
    <w:p w14:paraId="6E57A9C6" w14:textId="0CFCA6D5"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с 2021 г</w:t>
      </w:r>
      <w:r w:rsidR="008D1058" w:rsidRPr="00884CD3">
        <w:rPr>
          <w:rFonts w:ascii="Times New Roman" w:hAnsi="Times New Roman" w:cs="Times New Roman"/>
          <w:sz w:val="28"/>
          <w:szCs w:val="28"/>
        </w:rPr>
        <w:t>.</w:t>
      </w:r>
      <w:r w:rsidRPr="00884CD3">
        <w:rPr>
          <w:rFonts w:ascii="Times New Roman" w:hAnsi="Times New Roman" w:cs="Times New Roman"/>
          <w:sz w:val="28"/>
          <w:szCs w:val="28"/>
        </w:rPr>
        <w:t xml:space="preserve"> и продолжающих трудовую деятельность в 2023 г</w:t>
      </w:r>
      <w:r w:rsidR="008D1058" w:rsidRPr="00884CD3">
        <w:rPr>
          <w:rFonts w:ascii="Times New Roman" w:hAnsi="Times New Roman" w:cs="Times New Roman"/>
          <w:sz w:val="28"/>
          <w:szCs w:val="28"/>
        </w:rPr>
        <w:t>.</w:t>
      </w:r>
      <w:r w:rsidRPr="00884CD3">
        <w:rPr>
          <w:rFonts w:ascii="Times New Roman" w:hAnsi="Times New Roman" w:cs="Times New Roman"/>
          <w:sz w:val="28"/>
          <w:szCs w:val="28"/>
        </w:rPr>
        <w:t xml:space="preserve"> и изъяви</w:t>
      </w:r>
      <w:r w:rsidRPr="00884CD3">
        <w:rPr>
          <w:rFonts w:ascii="Times New Roman" w:hAnsi="Times New Roman" w:cs="Times New Roman"/>
          <w:sz w:val="28"/>
          <w:szCs w:val="28"/>
        </w:rPr>
        <w:t>в</w:t>
      </w:r>
      <w:r w:rsidRPr="00884CD3">
        <w:rPr>
          <w:rFonts w:ascii="Times New Roman" w:hAnsi="Times New Roman" w:cs="Times New Roman"/>
          <w:sz w:val="28"/>
          <w:szCs w:val="28"/>
        </w:rPr>
        <w:t xml:space="preserve">ших желание продолжить получение выплат </w:t>
      </w:r>
      <w:r w:rsidR="008D1058" w:rsidRPr="00884CD3">
        <w:rPr>
          <w:rFonts w:ascii="Times New Roman" w:hAnsi="Times New Roman" w:cs="Times New Roman"/>
          <w:sz w:val="28"/>
          <w:szCs w:val="28"/>
        </w:rPr>
        <w:t>составляет 50 человек;</w:t>
      </w:r>
    </w:p>
    <w:p w14:paraId="3418F3C3" w14:textId="5398F09A"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с 2022 г</w:t>
      </w:r>
      <w:r w:rsidR="008D1058" w:rsidRPr="00884CD3">
        <w:rPr>
          <w:rFonts w:ascii="Times New Roman" w:hAnsi="Times New Roman" w:cs="Times New Roman"/>
          <w:sz w:val="28"/>
          <w:szCs w:val="28"/>
        </w:rPr>
        <w:t>.</w:t>
      </w:r>
      <w:r w:rsidRPr="00884CD3">
        <w:rPr>
          <w:rFonts w:ascii="Times New Roman" w:hAnsi="Times New Roman" w:cs="Times New Roman"/>
          <w:sz w:val="28"/>
          <w:szCs w:val="28"/>
        </w:rPr>
        <w:t xml:space="preserve"> и продолжающих трудовую деятельность в 2023 г</w:t>
      </w:r>
      <w:r w:rsidR="008D1058" w:rsidRPr="00884CD3">
        <w:rPr>
          <w:rFonts w:ascii="Times New Roman" w:hAnsi="Times New Roman" w:cs="Times New Roman"/>
          <w:sz w:val="28"/>
          <w:szCs w:val="28"/>
        </w:rPr>
        <w:t>.</w:t>
      </w:r>
      <w:r w:rsidRPr="00884CD3">
        <w:rPr>
          <w:rFonts w:ascii="Times New Roman" w:hAnsi="Times New Roman" w:cs="Times New Roman"/>
          <w:sz w:val="28"/>
          <w:szCs w:val="28"/>
        </w:rPr>
        <w:t xml:space="preserve"> и изъяви</w:t>
      </w:r>
      <w:r w:rsidRPr="00884CD3">
        <w:rPr>
          <w:rFonts w:ascii="Times New Roman" w:hAnsi="Times New Roman" w:cs="Times New Roman"/>
          <w:sz w:val="28"/>
          <w:szCs w:val="28"/>
        </w:rPr>
        <w:t>в</w:t>
      </w:r>
      <w:r w:rsidRPr="00884CD3">
        <w:rPr>
          <w:rFonts w:ascii="Times New Roman" w:hAnsi="Times New Roman" w:cs="Times New Roman"/>
          <w:sz w:val="28"/>
          <w:szCs w:val="28"/>
        </w:rPr>
        <w:t>ших желание продолжить получение выплат составляет 103 человека.</w:t>
      </w:r>
    </w:p>
    <w:p w14:paraId="55B7D54D" w14:textId="2D5318C4"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целях социальной под</w:t>
      </w:r>
      <w:r w:rsidR="00370D0F" w:rsidRPr="00884CD3">
        <w:rPr>
          <w:rFonts w:ascii="Times New Roman" w:hAnsi="Times New Roman" w:cs="Times New Roman"/>
          <w:sz w:val="28"/>
          <w:szCs w:val="28"/>
        </w:rPr>
        <w:t>держки медицинских работников</w:t>
      </w:r>
      <w:r w:rsidRPr="00884CD3">
        <w:rPr>
          <w:rFonts w:ascii="Times New Roman" w:hAnsi="Times New Roman" w:cs="Times New Roman"/>
          <w:sz w:val="28"/>
          <w:szCs w:val="28"/>
        </w:rPr>
        <w:t>:</w:t>
      </w:r>
    </w:p>
    <w:p w14:paraId="087EBBAD" w14:textId="02B1C54A" w:rsidR="00AB3098" w:rsidRPr="00884CD3" w:rsidRDefault="00AB3098" w:rsidP="00884CD3">
      <w:pPr>
        <w:spacing w:after="0" w:line="240" w:lineRule="auto"/>
        <w:ind w:firstLine="709"/>
        <w:jc w:val="both"/>
        <w:rPr>
          <w:rFonts w:ascii="Times New Roman" w:hAnsi="Times New Roman" w:cs="Times New Roman"/>
          <w:sz w:val="28"/>
          <w:szCs w:val="28"/>
          <w:highlight w:val="green"/>
        </w:rPr>
      </w:pPr>
      <w:r w:rsidRPr="00884CD3">
        <w:rPr>
          <w:rFonts w:ascii="Times New Roman" w:hAnsi="Times New Roman" w:cs="Times New Roman"/>
          <w:sz w:val="28"/>
          <w:szCs w:val="28"/>
        </w:rPr>
        <w:t>- улучшены жилищные условия 24 медицинских работников в кожуун</w:t>
      </w:r>
      <w:r w:rsidR="00200668" w:rsidRPr="00884CD3">
        <w:rPr>
          <w:rFonts w:ascii="Times New Roman" w:hAnsi="Times New Roman" w:cs="Times New Roman"/>
          <w:sz w:val="28"/>
          <w:szCs w:val="28"/>
        </w:rPr>
        <w:t>ах республики</w:t>
      </w:r>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 xml:space="preserve">Дзун-Хемчикском </w:t>
      </w:r>
      <w:r w:rsidR="00CE1612">
        <w:rPr>
          <w:rFonts w:ascii="Times New Roman" w:hAnsi="Times New Roman" w:cs="Times New Roman"/>
          <w:sz w:val="28"/>
          <w:szCs w:val="28"/>
        </w:rPr>
        <w:t>–</w:t>
      </w:r>
      <w:r w:rsidRPr="00884CD3">
        <w:rPr>
          <w:rFonts w:ascii="Times New Roman" w:hAnsi="Times New Roman" w:cs="Times New Roman"/>
          <w:sz w:val="28"/>
          <w:szCs w:val="28"/>
        </w:rPr>
        <w:t xml:space="preserve"> 6, </w:t>
      </w:r>
      <w:r w:rsidR="00200668" w:rsidRPr="00884CD3">
        <w:rPr>
          <w:rFonts w:ascii="Times New Roman" w:hAnsi="Times New Roman" w:cs="Times New Roman"/>
          <w:sz w:val="28"/>
          <w:szCs w:val="28"/>
        </w:rPr>
        <w:t xml:space="preserve">Бай-Тайгинском – 4, </w:t>
      </w:r>
      <w:r w:rsidRPr="00884CD3">
        <w:rPr>
          <w:rFonts w:ascii="Times New Roman" w:hAnsi="Times New Roman" w:cs="Times New Roman"/>
          <w:sz w:val="28"/>
          <w:szCs w:val="28"/>
        </w:rPr>
        <w:t>Барун-Хемчикском</w:t>
      </w:r>
      <w:r w:rsidR="00200668" w:rsidRPr="00884CD3">
        <w:rPr>
          <w:rFonts w:ascii="Times New Roman" w:hAnsi="Times New Roman" w:cs="Times New Roman"/>
          <w:sz w:val="28"/>
          <w:szCs w:val="28"/>
        </w:rPr>
        <w:t xml:space="preserve"> </w:t>
      </w:r>
      <w:r w:rsidR="00CE1612">
        <w:rPr>
          <w:rFonts w:ascii="Times New Roman" w:hAnsi="Times New Roman" w:cs="Times New Roman"/>
          <w:sz w:val="28"/>
          <w:szCs w:val="28"/>
        </w:rPr>
        <w:t>–</w:t>
      </w:r>
      <w:r w:rsidR="00200668"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1, Каа-Хемском </w:t>
      </w:r>
      <w:r w:rsidR="00CE1612">
        <w:rPr>
          <w:rFonts w:ascii="Times New Roman" w:hAnsi="Times New Roman" w:cs="Times New Roman"/>
          <w:sz w:val="28"/>
          <w:szCs w:val="28"/>
        </w:rPr>
        <w:t xml:space="preserve">– </w:t>
      </w:r>
      <w:r w:rsidRPr="00884CD3">
        <w:rPr>
          <w:rFonts w:ascii="Times New Roman" w:hAnsi="Times New Roman" w:cs="Times New Roman"/>
          <w:sz w:val="28"/>
          <w:szCs w:val="28"/>
        </w:rPr>
        <w:t>1, Кызылском – 1, Монгун-Тайгинском</w:t>
      </w:r>
      <w:r w:rsidR="00200668" w:rsidRPr="00884CD3">
        <w:rPr>
          <w:rFonts w:ascii="Times New Roman" w:hAnsi="Times New Roman" w:cs="Times New Roman"/>
          <w:sz w:val="28"/>
          <w:szCs w:val="28"/>
        </w:rPr>
        <w:t xml:space="preserve"> </w:t>
      </w:r>
      <w:r w:rsidR="00CE1612">
        <w:rPr>
          <w:rFonts w:ascii="Times New Roman" w:hAnsi="Times New Roman" w:cs="Times New Roman"/>
          <w:sz w:val="28"/>
          <w:szCs w:val="28"/>
        </w:rPr>
        <w:t>–</w:t>
      </w:r>
      <w:r w:rsidR="00200668"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2, Чаа-Хольском </w:t>
      </w:r>
      <w:r w:rsidR="00CE1612">
        <w:rPr>
          <w:rFonts w:ascii="Times New Roman" w:hAnsi="Times New Roman" w:cs="Times New Roman"/>
          <w:sz w:val="28"/>
          <w:szCs w:val="28"/>
        </w:rPr>
        <w:t>–</w:t>
      </w:r>
      <w:r w:rsidRPr="00884CD3">
        <w:rPr>
          <w:rFonts w:ascii="Times New Roman" w:hAnsi="Times New Roman" w:cs="Times New Roman"/>
          <w:sz w:val="28"/>
          <w:szCs w:val="28"/>
        </w:rPr>
        <w:t xml:space="preserve"> 2, Эрзинском </w:t>
      </w:r>
      <w:r w:rsidR="00CE1612">
        <w:rPr>
          <w:rFonts w:ascii="Times New Roman" w:hAnsi="Times New Roman" w:cs="Times New Roman"/>
          <w:sz w:val="28"/>
          <w:szCs w:val="28"/>
        </w:rPr>
        <w:t xml:space="preserve">– </w:t>
      </w:r>
      <w:r w:rsidRPr="00884CD3">
        <w:rPr>
          <w:rFonts w:ascii="Times New Roman" w:hAnsi="Times New Roman" w:cs="Times New Roman"/>
          <w:sz w:val="28"/>
          <w:szCs w:val="28"/>
        </w:rPr>
        <w:t>6</w:t>
      </w:r>
      <w:r w:rsidR="00CE1612">
        <w:rPr>
          <w:rFonts w:ascii="Times New Roman" w:hAnsi="Times New Roman" w:cs="Times New Roman"/>
          <w:sz w:val="28"/>
          <w:szCs w:val="28"/>
        </w:rPr>
        <w:t xml:space="preserve"> </w:t>
      </w:r>
      <w:r w:rsidRPr="00884CD3">
        <w:rPr>
          <w:rFonts w:ascii="Times New Roman" w:hAnsi="Times New Roman" w:cs="Times New Roman"/>
          <w:sz w:val="28"/>
          <w:szCs w:val="28"/>
        </w:rPr>
        <w:t xml:space="preserve">и Республиканской больницы № 1 </w:t>
      </w:r>
      <w:r w:rsidR="00CE1612">
        <w:rPr>
          <w:rFonts w:ascii="Times New Roman" w:hAnsi="Times New Roman" w:cs="Times New Roman"/>
          <w:sz w:val="28"/>
          <w:szCs w:val="28"/>
        </w:rPr>
        <w:t xml:space="preserve">– </w:t>
      </w:r>
      <w:r w:rsidRPr="00884CD3">
        <w:rPr>
          <w:rFonts w:ascii="Times New Roman" w:hAnsi="Times New Roman" w:cs="Times New Roman"/>
          <w:sz w:val="28"/>
          <w:szCs w:val="28"/>
        </w:rPr>
        <w:t>1</w:t>
      </w:r>
      <w:r w:rsidR="008359F6" w:rsidRPr="00884CD3">
        <w:rPr>
          <w:rFonts w:ascii="Times New Roman" w:hAnsi="Times New Roman" w:cs="Times New Roman"/>
          <w:sz w:val="28"/>
          <w:szCs w:val="28"/>
        </w:rPr>
        <w:t>;</w:t>
      </w:r>
      <w:proofErr w:type="gramEnd"/>
    </w:p>
    <w:p w14:paraId="00F28104" w14:textId="2AFEEA49"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предоставлена компенсация расходов на оплату жилищно-коммунальных услуг в сельской местности 1073 медицинским работникам, из них 157 врачу, 911 средн</w:t>
      </w:r>
      <w:r w:rsidR="00A77884">
        <w:rPr>
          <w:rFonts w:ascii="Times New Roman" w:hAnsi="Times New Roman" w:cs="Times New Roman"/>
          <w:sz w:val="28"/>
          <w:szCs w:val="28"/>
        </w:rPr>
        <w:t>их</w:t>
      </w:r>
      <w:r w:rsidRPr="00884CD3">
        <w:rPr>
          <w:rFonts w:ascii="Times New Roman" w:hAnsi="Times New Roman" w:cs="Times New Roman"/>
          <w:sz w:val="28"/>
          <w:szCs w:val="28"/>
        </w:rPr>
        <w:t xml:space="preserve"> медработник</w:t>
      </w:r>
      <w:r w:rsidR="00A77884">
        <w:rPr>
          <w:rFonts w:ascii="Times New Roman" w:hAnsi="Times New Roman" w:cs="Times New Roman"/>
          <w:sz w:val="28"/>
          <w:szCs w:val="28"/>
        </w:rPr>
        <w:t>ов</w:t>
      </w:r>
      <w:r w:rsidRPr="00884CD3">
        <w:rPr>
          <w:rFonts w:ascii="Times New Roman" w:hAnsi="Times New Roman" w:cs="Times New Roman"/>
          <w:sz w:val="28"/>
          <w:szCs w:val="28"/>
        </w:rPr>
        <w:t xml:space="preserve"> и 5 прочему персоналу</w:t>
      </w:r>
      <w:r w:rsidR="008359F6" w:rsidRPr="00884CD3">
        <w:rPr>
          <w:rFonts w:ascii="Times New Roman" w:hAnsi="Times New Roman" w:cs="Times New Roman"/>
          <w:sz w:val="28"/>
          <w:szCs w:val="28"/>
        </w:rPr>
        <w:t>, средний размер го</w:t>
      </w:r>
      <w:r w:rsidRPr="00884CD3">
        <w:rPr>
          <w:rFonts w:ascii="Times New Roman" w:hAnsi="Times New Roman" w:cs="Times New Roman"/>
          <w:sz w:val="28"/>
          <w:szCs w:val="28"/>
        </w:rPr>
        <w:t>довой выплаты на 1 человека – 3434,8 рублей;</w:t>
      </w:r>
    </w:p>
    <w:p w14:paraId="17A3EF41" w14:textId="6C82B34A" w:rsidR="008359F6"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предоставлены внеочередные места в детские общеобразовательные учреждения для детей 56 медицинских работников, из них детям врачей в </w:t>
      </w:r>
      <w:r w:rsidR="00751F6A">
        <w:rPr>
          <w:rFonts w:ascii="Times New Roman" w:hAnsi="Times New Roman" w:cs="Times New Roman"/>
          <w:sz w:val="28"/>
          <w:szCs w:val="28"/>
        </w:rPr>
        <w:t xml:space="preserve">        </w:t>
      </w:r>
      <w:r w:rsidRPr="00884CD3">
        <w:rPr>
          <w:rFonts w:ascii="Times New Roman" w:hAnsi="Times New Roman" w:cs="Times New Roman"/>
          <w:sz w:val="28"/>
          <w:szCs w:val="28"/>
        </w:rPr>
        <w:t xml:space="preserve">г. Кызыле </w:t>
      </w:r>
      <w:r w:rsidR="00751F6A">
        <w:rPr>
          <w:rFonts w:ascii="Times New Roman" w:hAnsi="Times New Roman" w:cs="Times New Roman"/>
          <w:sz w:val="28"/>
          <w:szCs w:val="28"/>
        </w:rPr>
        <w:t>–</w:t>
      </w:r>
      <w:r w:rsidRPr="00884CD3">
        <w:rPr>
          <w:rFonts w:ascii="Times New Roman" w:hAnsi="Times New Roman" w:cs="Times New Roman"/>
          <w:sz w:val="28"/>
          <w:szCs w:val="28"/>
        </w:rPr>
        <w:t xml:space="preserve"> 35, Кызылском – 10, Дзун-Хемчикском – 2, Чаа-Хольском</w:t>
      </w:r>
      <w:r w:rsidR="00751F6A">
        <w:rPr>
          <w:rFonts w:ascii="Times New Roman" w:hAnsi="Times New Roman" w:cs="Times New Roman"/>
          <w:sz w:val="28"/>
          <w:szCs w:val="28"/>
        </w:rPr>
        <w:t xml:space="preserve"> – </w:t>
      </w:r>
      <w:r w:rsidRPr="00884CD3">
        <w:rPr>
          <w:rFonts w:ascii="Times New Roman" w:hAnsi="Times New Roman" w:cs="Times New Roman"/>
          <w:sz w:val="28"/>
          <w:szCs w:val="28"/>
        </w:rPr>
        <w:t>1, Сут-Хольском – 2, Бай-Тайгинском</w:t>
      </w:r>
      <w:r w:rsidR="00751F6A">
        <w:rPr>
          <w:rFonts w:ascii="Times New Roman" w:hAnsi="Times New Roman" w:cs="Times New Roman"/>
          <w:sz w:val="28"/>
          <w:szCs w:val="28"/>
        </w:rPr>
        <w:t xml:space="preserve"> – </w:t>
      </w:r>
      <w:r w:rsidRPr="00884CD3">
        <w:rPr>
          <w:rFonts w:ascii="Times New Roman" w:hAnsi="Times New Roman" w:cs="Times New Roman"/>
          <w:sz w:val="28"/>
          <w:szCs w:val="28"/>
        </w:rPr>
        <w:t xml:space="preserve">1, Барун-Хемчикском </w:t>
      </w:r>
      <w:r w:rsidR="00751F6A">
        <w:rPr>
          <w:rFonts w:ascii="Times New Roman" w:hAnsi="Times New Roman" w:cs="Times New Roman"/>
          <w:sz w:val="28"/>
          <w:szCs w:val="28"/>
        </w:rPr>
        <w:t xml:space="preserve">– </w:t>
      </w:r>
      <w:r w:rsidRPr="00884CD3">
        <w:rPr>
          <w:rFonts w:ascii="Times New Roman" w:hAnsi="Times New Roman" w:cs="Times New Roman"/>
          <w:sz w:val="28"/>
          <w:szCs w:val="28"/>
        </w:rPr>
        <w:t>3, Тандинском</w:t>
      </w:r>
      <w:r w:rsidR="00751F6A">
        <w:rPr>
          <w:rFonts w:ascii="Times New Roman" w:hAnsi="Times New Roman" w:cs="Times New Roman"/>
          <w:sz w:val="28"/>
          <w:szCs w:val="28"/>
        </w:rPr>
        <w:t xml:space="preserve"> – </w:t>
      </w:r>
      <w:r w:rsidRPr="00884CD3">
        <w:rPr>
          <w:rFonts w:ascii="Times New Roman" w:hAnsi="Times New Roman" w:cs="Times New Roman"/>
          <w:sz w:val="28"/>
          <w:szCs w:val="28"/>
        </w:rPr>
        <w:t>1, Э</w:t>
      </w:r>
      <w:r w:rsidRPr="00884CD3">
        <w:rPr>
          <w:rFonts w:ascii="Times New Roman" w:hAnsi="Times New Roman" w:cs="Times New Roman"/>
          <w:sz w:val="28"/>
          <w:szCs w:val="28"/>
        </w:rPr>
        <w:t>р</w:t>
      </w:r>
      <w:r w:rsidRPr="00884CD3">
        <w:rPr>
          <w:rFonts w:ascii="Times New Roman" w:hAnsi="Times New Roman" w:cs="Times New Roman"/>
          <w:sz w:val="28"/>
          <w:szCs w:val="28"/>
        </w:rPr>
        <w:t xml:space="preserve">зинском </w:t>
      </w:r>
      <w:r w:rsidR="00751F6A" w:rsidRPr="00884CD3">
        <w:rPr>
          <w:rFonts w:ascii="Times New Roman" w:hAnsi="Times New Roman" w:cs="Times New Roman"/>
          <w:sz w:val="28"/>
          <w:szCs w:val="28"/>
        </w:rPr>
        <w:t xml:space="preserve">кожуунах </w:t>
      </w:r>
      <w:r w:rsidR="00751F6A">
        <w:rPr>
          <w:rFonts w:ascii="Times New Roman" w:hAnsi="Times New Roman" w:cs="Times New Roman"/>
          <w:sz w:val="28"/>
          <w:szCs w:val="28"/>
        </w:rPr>
        <w:t xml:space="preserve">– </w:t>
      </w:r>
      <w:r w:rsidR="008359F6" w:rsidRPr="00884CD3">
        <w:rPr>
          <w:rFonts w:ascii="Times New Roman" w:hAnsi="Times New Roman" w:cs="Times New Roman"/>
          <w:sz w:val="28"/>
          <w:szCs w:val="28"/>
        </w:rPr>
        <w:t>1.</w:t>
      </w:r>
    </w:p>
    <w:p w14:paraId="6F7B5AEC" w14:textId="2706E727"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целях снижения рисков профессионального выгорания, для сохранения здоровья врачей и повышения эффективности работы за счет сре</w:t>
      </w:r>
      <w:proofErr w:type="gramStart"/>
      <w:r w:rsidRPr="00884CD3">
        <w:rPr>
          <w:rFonts w:ascii="Times New Roman" w:hAnsi="Times New Roman" w:cs="Times New Roman"/>
          <w:sz w:val="28"/>
          <w:szCs w:val="28"/>
        </w:rPr>
        <w:t>дств пр</w:t>
      </w:r>
      <w:proofErr w:type="gramEnd"/>
      <w:r w:rsidRPr="00884CD3">
        <w:rPr>
          <w:rFonts w:ascii="Times New Roman" w:hAnsi="Times New Roman" w:cs="Times New Roman"/>
          <w:sz w:val="28"/>
          <w:szCs w:val="28"/>
        </w:rPr>
        <w:t>офсо</w:t>
      </w:r>
      <w:r w:rsidRPr="00884CD3">
        <w:rPr>
          <w:rFonts w:ascii="Times New Roman" w:hAnsi="Times New Roman" w:cs="Times New Roman"/>
          <w:sz w:val="28"/>
          <w:szCs w:val="28"/>
        </w:rPr>
        <w:t>ю</w:t>
      </w:r>
      <w:r w:rsidRPr="00884CD3">
        <w:rPr>
          <w:rFonts w:ascii="Times New Roman" w:hAnsi="Times New Roman" w:cs="Times New Roman"/>
          <w:sz w:val="28"/>
          <w:szCs w:val="28"/>
        </w:rPr>
        <w:t>за оздоровлены 534 сотрудник</w:t>
      </w:r>
      <w:r w:rsidR="00172DB1" w:rsidRPr="00884CD3">
        <w:rPr>
          <w:rFonts w:ascii="Times New Roman" w:hAnsi="Times New Roman" w:cs="Times New Roman"/>
          <w:sz w:val="28"/>
          <w:szCs w:val="28"/>
        </w:rPr>
        <w:t>а</w:t>
      </w:r>
      <w:r w:rsidRPr="00884CD3">
        <w:rPr>
          <w:rFonts w:ascii="Times New Roman" w:hAnsi="Times New Roman" w:cs="Times New Roman"/>
          <w:sz w:val="28"/>
          <w:szCs w:val="28"/>
        </w:rPr>
        <w:t xml:space="preserve"> в течение 1068 койко-дней на сумму 428150 рублей. В том числе получили отдых и оздоровление за пределами республики 207 человек.</w:t>
      </w:r>
    </w:p>
    <w:p w14:paraId="699FB323" w14:textId="2700088E"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В рамках губернаторского проекта </w:t>
      </w:r>
      <w:r w:rsidR="00802CD8">
        <w:rPr>
          <w:rFonts w:ascii="Times New Roman" w:hAnsi="Times New Roman" w:cs="Times New Roman"/>
          <w:sz w:val="28"/>
          <w:szCs w:val="28"/>
        </w:rPr>
        <w:t>«</w:t>
      </w:r>
      <w:r w:rsidRPr="00884CD3">
        <w:rPr>
          <w:rFonts w:ascii="Times New Roman" w:hAnsi="Times New Roman" w:cs="Times New Roman"/>
          <w:sz w:val="28"/>
          <w:szCs w:val="28"/>
        </w:rPr>
        <w:t>Мой доктор</w:t>
      </w:r>
      <w:r w:rsidR="00172DB1" w:rsidRPr="00884CD3">
        <w:rPr>
          <w:rFonts w:ascii="Times New Roman" w:hAnsi="Times New Roman" w:cs="Times New Roman"/>
          <w:sz w:val="28"/>
          <w:szCs w:val="28"/>
        </w:rPr>
        <w:t xml:space="preserve"> </w:t>
      </w:r>
      <w:r w:rsidR="00751F6A">
        <w:rPr>
          <w:rFonts w:ascii="Times New Roman" w:hAnsi="Times New Roman" w:cs="Times New Roman"/>
          <w:sz w:val="28"/>
          <w:szCs w:val="28"/>
        </w:rPr>
        <w:t>–</w:t>
      </w:r>
      <w:r w:rsidRPr="00884CD3">
        <w:rPr>
          <w:rFonts w:ascii="Times New Roman" w:hAnsi="Times New Roman" w:cs="Times New Roman"/>
          <w:sz w:val="28"/>
          <w:szCs w:val="28"/>
        </w:rPr>
        <w:t xml:space="preserve"> Мээн эмчим</w:t>
      </w:r>
      <w:r w:rsidR="00802CD8">
        <w:rPr>
          <w:rFonts w:ascii="Times New Roman" w:hAnsi="Times New Roman" w:cs="Times New Roman"/>
          <w:sz w:val="28"/>
          <w:szCs w:val="28"/>
        </w:rPr>
        <w:t>»</w:t>
      </w:r>
      <w:r w:rsidRPr="00884CD3">
        <w:rPr>
          <w:rFonts w:ascii="Times New Roman" w:hAnsi="Times New Roman" w:cs="Times New Roman"/>
          <w:sz w:val="28"/>
          <w:szCs w:val="28"/>
        </w:rPr>
        <w:t>, утве</w:t>
      </w:r>
      <w:r w:rsidRPr="00884CD3">
        <w:rPr>
          <w:rFonts w:ascii="Times New Roman" w:hAnsi="Times New Roman" w:cs="Times New Roman"/>
          <w:sz w:val="28"/>
          <w:szCs w:val="28"/>
        </w:rPr>
        <w:t>р</w:t>
      </w:r>
      <w:r w:rsidRPr="00884CD3">
        <w:rPr>
          <w:rFonts w:ascii="Times New Roman" w:hAnsi="Times New Roman" w:cs="Times New Roman"/>
          <w:sz w:val="28"/>
          <w:szCs w:val="28"/>
        </w:rPr>
        <w:t xml:space="preserve">жденного </w:t>
      </w:r>
      <w:r w:rsidR="00751F6A">
        <w:rPr>
          <w:rFonts w:ascii="Times New Roman" w:hAnsi="Times New Roman" w:cs="Times New Roman"/>
          <w:sz w:val="28"/>
          <w:szCs w:val="28"/>
        </w:rPr>
        <w:t xml:space="preserve">Главой Республики Тыва от 14 апреля </w:t>
      </w:r>
      <w:r w:rsidRPr="00884CD3">
        <w:rPr>
          <w:rFonts w:ascii="Times New Roman" w:hAnsi="Times New Roman" w:cs="Times New Roman"/>
          <w:sz w:val="28"/>
          <w:szCs w:val="28"/>
        </w:rPr>
        <w:t>2023 г.</w:t>
      </w:r>
      <w:r w:rsidR="00370C3E">
        <w:rPr>
          <w:rFonts w:ascii="Times New Roman" w:hAnsi="Times New Roman" w:cs="Times New Roman"/>
          <w:sz w:val="28"/>
          <w:szCs w:val="28"/>
        </w:rPr>
        <w:t>,</w:t>
      </w:r>
      <w:r w:rsidRPr="00884CD3">
        <w:rPr>
          <w:rFonts w:ascii="Times New Roman" w:hAnsi="Times New Roman" w:cs="Times New Roman"/>
          <w:sz w:val="28"/>
          <w:szCs w:val="28"/>
        </w:rPr>
        <w:t xml:space="preserve"> в 2023 г</w:t>
      </w:r>
      <w:r w:rsidR="00172DB1" w:rsidRPr="00884CD3">
        <w:rPr>
          <w:rFonts w:ascii="Times New Roman" w:hAnsi="Times New Roman" w:cs="Times New Roman"/>
          <w:sz w:val="28"/>
          <w:szCs w:val="28"/>
        </w:rPr>
        <w:t>.</w:t>
      </w:r>
      <w:r w:rsidRPr="00884CD3">
        <w:rPr>
          <w:rFonts w:ascii="Times New Roman" w:hAnsi="Times New Roman" w:cs="Times New Roman"/>
          <w:sz w:val="28"/>
          <w:szCs w:val="28"/>
        </w:rPr>
        <w:t xml:space="preserve"> поставлены задачи </w:t>
      </w:r>
      <w:proofErr w:type="gramStart"/>
      <w:r w:rsidRPr="00884CD3">
        <w:rPr>
          <w:rFonts w:ascii="Times New Roman" w:hAnsi="Times New Roman" w:cs="Times New Roman"/>
          <w:sz w:val="28"/>
          <w:szCs w:val="28"/>
        </w:rPr>
        <w:t>по</w:t>
      </w:r>
      <w:proofErr w:type="gramEnd"/>
      <w:r w:rsidRPr="00884CD3">
        <w:rPr>
          <w:rFonts w:ascii="Times New Roman" w:hAnsi="Times New Roman" w:cs="Times New Roman"/>
          <w:sz w:val="28"/>
          <w:szCs w:val="28"/>
        </w:rPr>
        <w:t>:</w:t>
      </w:r>
    </w:p>
    <w:p w14:paraId="2EA840C0" w14:textId="67E9E25B"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i/>
          <w:sz w:val="28"/>
          <w:szCs w:val="28"/>
        </w:rPr>
        <w:t>- формированию реестра наставников, закрепленных за молодыми спец</w:t>
      </w:r>
      <w:r w:rsidRPr="00884CD3">
        <w:rPr>
          <w:rFonts w:ascii="Times New Roman" w:hAnsi="Times New Roman" w:cs="Times New Roman"/>
          <w:i/>
          <w:sz w:val="28"/>
          <w:szCs w:val="28"/>
        </w:rPr>
        <w:t>и</w:t>
      </w:r>
      <w:r w:rsidRPr="00884CD3">
        <w:rPr>
          <w:rFonts w:ascii="Times New Roman" w:hAnsi="Times New Roman" w:cs="Times New Roman"/>
          <w:i/>
          <w:sz w:val="28"/>
          <w:szCs w:val="28"/>
        </w:rPr>
        <w:t>алистами-врачами со стажем работы до 3 лет.</w:t>
      </w:r>
    </w:p>
    <w:p w14:paraId="07C8C2F8" w14:textId="4754E995" w:rsidR="00AB3098" w:rsidRPr="00884CD3" w:rsidRDefault="00AB3098" w:rsidP="00884CD3">
      <w:pPr>
        <w:spacing w:after="0" w:line="240" w:lineRule="auto"/>
        <w:ind w:firstLine="709"/>
        <w:contextualSpacing/>
        <w:jc w:val="both"/>
        <w:rPr>
          <w:rFonts w:ascii="Times New Roman" w:hAnsi="Times New Roman" w:cs="Times New Roman"/>
          <w:sz w:val="28"/>
          <w:szCs w:val="28"/>
        </w:rPr>
      </w:pPr>
      <w:proofErr w:type="gramStart"/>
      <w:r w:rsidRPr="00884CD3">
        <w:rPr>
          <w:rFonts w:ascii="Times New Roman" w:hAnsi="Times New Roman" w:cs="Times New Roman"/>
          <w:sz w:val="28"/>
          <w:szCs w:val="28"/>
        </w:rPr>
        <w:t>В 2023 г</w:t>
      </w:r>
      <w:r w:rsidR="00EF40B7" w:rsidRPr="00884CD3">
        <w:rPr>
          <w:rFonts w:ascii="Times New Roman" w:hAnsi="Times New Roman" w:cs="Times New Roman"/>
          <w:sz w:val="28"/>
          <w:szCs w:val="28"/>
        </w:rPr>
        <w:t>.</w:t>
      </w:r>
      <w:r w:rsidRPr="00884CD3">
        <w:rPr>
          <w:rFonts w:ascii="Times New Roman" w:hAnsi="Times New Roman" w:cs="Times New Roman"/>
          <w:sz w:val="28"/>
          <w:szCs w:val="28"/>
        </w:rPr>
        <w:t xml:space="preserve"> в целях повышения профессионального мастерства и уровня компетенций молодых специалистов (врачей, медицинских сестер) в первые годы их работы в медицинских организациях, овладение нормами медицинской этики и деонтологии, повышения культурного уровня, привлечения к участию в общественной жизни медицинской организации, Министерством</w:t>
      </w:r>
      <w:r w:rsidR="00EF40B7" w:rsidRPr="00884CD3">
        <w:rPr>
          <w:rFonts w:ascii="Times New Roman" w:hAnsi="Times New Roman" w:cs="Times New Roman"/>
          <w:sz w:val="28"/>
          <w:szCs w:val="28"/>
        </w:rPr>
        <w:t xml:space="preserve"> здравоохр</w:t>
      </w:r>
      <w:r w:rsidR="00EF40B7" w:rsidRPr="00884CD3">
        <w:rPr>
          <w:rFonts w:ascii="Times New Roman" w:hAnsi="Times New Roman" w:cs="Times New Roman"/>
          <w:sz w:val="28"/>
          <w:szCs w:val="28"/>
        </w:rPr>
        <w:t>а</w:t>
      </w:r>
      <w:r w:rsidR="00EF40B7" w:rsidRPr="00884CD3">
        <w:rPr>
          <w:rFonts w:ascii="Times New Roman" w:hAnsi="Times New Roman" w:cs="Times New Roman"/>
          <w:sz w:val="28"/>
          <w:szCs w:val="28"/>
        </w:rPr>
        <w:lastRenderedPageBreak/>
        <w:t>нения Республики Тыва</w:t>
      </w:r>
      <w:r w:rsidRPr="00884CD3">
        <w:rPr>
          <w:rFonts w:ascii="Times New Roman" w:hAnsi="Times New Roman" w:cs="Times New Roman"/>
          <w:sz w:val="28"/>
          <w:szCs w:val="28"/>
        </w:rPr>
        <w:t xml:space="preserve"> утверждено Положение о наставничестве в ме</w:t>
      </w:r>
      <w:r w:rsidR="00A90986" w:rsidRPr="00884CD3">
        <w:rPr>
          <w:rFonts w:ascii="Times New Roman" w:hAnsi="Times New Roman" w:cs="Times New Roman"/>
          <w:sz w:val="28"/>
          <w:szCs w:val="28"/>
        </w:rPr>
        <w:t>дици</w:t>
      </w:r>
      <w:r w:rsidR="00A90986" w:rsidRPr="00884CD3">
        <w:rPr>
          <w:rFonts w:ascii="Times New Roman" w:hAnsi="Times New Roman" w:cs="Times New Roman"/>
          <w:sz w:val="28"/>
          <w:szCs w:val="28"/>
        </w:rPr>
        <w:t>н</w:t>
      </w:r>
      <w:r w:rsidR="00A90986" w:rsidRPr="00884CD3">
        <w:rPr>
          <w:rFonts w:ascii="Times New Roman" w:hAnsi="Times New Roman" w:cs="Times New Roman"/>
          <w:sz w:val="28"/>
          <w:szCs w:val="28"/>
        </w:rPr>
        <w:t xml:space="preserve">ских организациях от 20 февраля </w:t>
      </w:r>
      <w:r w:rsidRPr="00884CD3">
        <w:rPr>
          <w:rFonts w:ascii="Times New Roman" w:hAnsi="Times New Roman" w:cs="Times New Roman"/>
          <w:sz w:val="28"/>
          <w:szCs w:val="28"/>
        </w:rPr>
        <w:t>2023 г. № 172пр/23, в</w:t>
      </w:r>
      <w:proofErr w:type="gramEnd"/>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соответствии</w:t>
      </w:r>
      <w:proofErr w:type="gramEnd"/>
      <w:r w:rsidRPr="00884CD3">
        <w:rPr>
          <w:rFonts w:ascii="Times New Roman" w:hAnsi="Times New Roman" w:cs="Times New Roman"/>
          <w:sz w:val="28"/>
          <w:szCs w:val="28"/>
        </w:rPr>
        <w:t xml:space="preserve"> с которым к наставничеству должны быть привлечены опытные специалисты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ской организации, имеющие первую или высшую квалификационную катег</w:t>
      </w:r>
      <w:r w:rsidRPr="00884CD3">
        <w:rPr>
          <w:rFonts w:ascii="Times New Roman" w:hAnsi="Times New Roman" w:cs="Times New Roman"/>
          <w:sz w:val="28"/>
          <w:szCs w:val="28"/>
        </w:rPr>
        <w:t>о</w:t>
      </w:r>
      <w:r w:rsidRPr="00884CD3">
        <w:rPr>
          <w:rFonts w:ascii="Times New Roman" w:hAnsi="Times New Roman" w:cs="Times New Roman"/>
          <w:sz w:val="28"/>
          <w:szCs w:val="28"/>
        </w:rPr>
        <w:t>рию, специалисты со стажем работы не менее 10 лет.</w:t>
      </w:r>
    </w:p>
    <w:p w14:paraId="3BEC66EE" w14:textId="56FCBAF2" w:rsidR="00AB3098" w:rsidRPr="00884CD3" w:rsidRDefault="00AB3098"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xml:space="preserve">В отраслевую систему </w:t>
      </w:r>
      <w:proofErr w:type="gramStart"/>
      <w:r w:rsidRPr="00884CD3">
        <w:rPr>
          <w:rFonts w:ascii="Times New Roman" w:hAnsi="Times New Roman" w:cs="Times New Roman"/>
          <w:sz w:val="28"/>
          <w:szCs w:val="28"/>
        </w:rPr>
        <w:t>оплаты труда работников государственных мед</w:t>
      </w:r>
      <w:r w:rsidRPr="00884CD3">
        <w:rPr>
          <w:rFonts w:ascii="Times New Roman" w:hAnsi="Times New Roman" w:cs="Times New Roman"/>
          <w:sz w:val="28"/>
          <w:szCs w:val="28"/>
        </w:rPr>
        <w:t>и</w:t>
      </w:r>
      <w:r w:rsidRPr="00884CD3">
        <w:rPr>
          <w:rFonts w:ascii="Times New Roman" w:hAnsi="Times New Roman" w:cs="Times New Roman"/>
          <w:sz w:val="28"/>
          <w:szCs w:val="28"/>
        </w:rPr>
        <w:t>цинских организаций Республики</w:t>
      </w:r>
      <w:proofErr w:type="gramEnd"/>
      <w:r w:rsidRPr="00884CD3">
        <w:rPr>
          <w:rFonts w:ascii="Times New Roman" w:hAnsi="Times New Roman" w:cs="Times New Roman"/>
          <w:sz w:val="28"/>
          <w:szCs w:val="28"/>
        </w:rPr>
        <w:t xml:space="preserve"> Тыва, утвержденн</w:t>
      </w:r>
      <w:r w:rsidR="00730458" w:rsidRPr="00884CD3">
        <w:rPr>
          <w:rFonts w:ascii="Times New Roman" w:hAnsi="Times New Roman" w:cs="Times New Roman"/>
          <w:sz w:val="28"/>
          <w:szCs w:val="28"/>
        </w:rPr>
        <w:t>ую</w:t>
      </w:r>
      <w:r w:rsidRPr="00884CD3">
        <w:rPr>
          <w:rFonts w:ascii="Times New Roman" w:hAnsi="Times New Roman" w:cs="Times New Roman"/>
          <w:sz w:val="28"/>
          <w:szCs w:val="28"/>
        </w:rPr>
        <w:t xml:space="preserve"> постановлением Прав</w:t>
      </w:r>
      <w:r w:rsidRPr="00884CD3">
        <w:rPr>
          <w:rFonts w:ascii="Times New Roman" w:hAnsi="Times New Roman" w:cs="Times New Roman"/>
          <w:sz w:val="28"/>
          <w:szCs w:val="28"/>
        </w:rPr>
        <w:t>и</w:t>
      </w:r>
      <w:r w:rsidRPr="00884CD3">
        <w:rPr>
          <w:rFonts w:ascii="Times New Roman" w:hAnsi="Times New Roman" w:cs="Times New Roman"/>
          <w:sz w:val="28"/>
          <w:szCs w:val="28"/>
        </w:rPr>
        <w:t>те</w:t>
      </w:r>
      <w:r w:rsidR="005C2618" w:rsidRPr="00884CD3">
        <w:rPr>
          <w:rFonts w:ascii="Times New Roman" w:hAnsi="Times New Roman" w:cs="Times New Roman"/>
          <w:sz w:val="28"/>
          <w:szCs w:val="28"/>
        </w:rPr>
        <w:t xml:space="preserve">льства Республики Тыва от 30 октября </w:t>
      </w:r>
      <w:r w:rsidRPr="00884CD3">
        <w:rPr>
          <w:rFonts w:ascii="Times New Roman" w:hAnsi="Times New Roman" w:cs="Times New Roman"/>
          <w:sz w:val="28"/>
          <w:szCs w:val="28"/>
        </w:rPr>
        <w:t>2015 г. № 494, внесены изменения в части надбавки стимулирующего характера за наставничество медицинским работникам (врачам и среднему медицинскому персоналу) в размере 15</w:t>
      </w:r>
      <w:r w:rsidR="00751F6A">
        <w:rPr>
          <w:rFonts w:ascii="Times New Roman" w:hAnsi="Times New Roman" w:cs="Times New Roman"/>
          <w:sz w:val="28"/>
          <w:szCs w:val="28"/>
        </w:rPr>
        <w:t xml:space="preserve"> пр</w:t>
      </w:r>
      <w:r w:rsidR="00751F6A">
        <w:rPr>
          <w:rFonts w:ascii="Times New Roman" w:hAnsi="Times New Roman" w:cs="Times New Roman"/>
          <w:sz w:val="28"/>
          <w:szCs w:val="28"/>
        </w:rPr>
        <w:t>о</w:t>
      </w:r>
      <w:r w:rsidR="00751F6A">
        <w:rPr>
          <w:rFonts w:ascii="Times New Roman" w:hAnsi="Times New Roman" w:cs="Times New Roman"/>
          <w:sz w:val="28"/>
          <w:szCs w:val="28"/>
        </w:rPr>
        <w:t>центов</w:t>
      </w:r>
      <w:r w:rsidRPr="00884CD3">
        <w:rPr>
          <w:rFonts w:ascii="Times New Roman" w:hAnsi="Times New Roman" w:cs="Times New Roman"/>
          <w:sz w:val="28"/>
          <w:szCs w:val="28"/>
        </w:rPr>
        <w:t xml:space="preserve"> от должностного оклада.</w:t>
      </w:r>
    </w:p>
    <w:p w14:paraId="77359332" w14:textId="5B6532FD" w:rsidR="00AB3098" w:rsidRPr="00884CD3" w:rsidRDefault="00AB3098"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Критериями работы наставника являются владение технологией воспит</w:t>
      </w:r>
      <w:r w:rsidRPr="00884CD3">
        <w:rPr>
          <w:rFonts w:ascii="Times New Roman" w:hAnsi="Times New Roman" w:cs="Times New Roman"/>
          <w:sz w:val="28"/>
          <w:szCs w:val="28"/>
        </w:rPr>
        <w:t>а</w:t>
      </w:r>
      <w:r w:rsidRPr="00884CD3">
        <w:rPr>
          <w:rFonts w:ascii="Times New Roman" w:hAnsi="Times New Roman" w:cs="Times New Roman"/>
          <w:sz w:val="28"/>
          <w:szCs w:val="28"/>
        </w:rPr>
        <w:t>тельного процесса, умение осуществлять функции управления в виде целепол</w:t>
      </w:r>
      <w:r w:rsidRPr="00884CD3">
        <w:rPr>
          <w:rFonts w:ascii="Times New Roman" w:hAnsi="Times New Roman" w:cs="Times New Roman"/>
          <w:sz w:val="28"/>
          <w:szCs w:val="28"/>
        </w:rPr>
        <w:t>а</w:t>
      </w:r>
      <w:r w:rsidRPr="00884CD3">
        <w:rPr>
          <w:rFonts w:ascii="Times New Roman" w:hAnsi="Times New Roman" w:cs="Times New Roman"/>
          <w:sz w:val="28"/>
          <w:szCs w:val="28"/>
        </w:rPr>
        <w:t>гания наставляемого, мотивации и планирования его обучения, а также дост</w:t>
      </w:r>
      <w:r w:rsidRPr="00884CD3">
        <w:rPr>
          <w:rFonts w:ascii="Times New Roman" w:hAnsi="Times New Roman" w:cs="Times New Roman"/>
          <w:sz w:val="28"/>
          <w:szCs w:val="28"/>
        </w:rPr>
        <w:t>и</w:t>
      </w:r>
      <w:r w:rsidRPr="00884CD3">
        <w:rPr>
          <w:rFonts w:ascii="Times New Roman" w:hAnsi="Times New Roman" w:cs="Times New Roman"/>
          <w:sz w:val="28"/>
          <w:szCs w:val="28"/>
        </w:rPr>
        <w:t>жение цели в запланированные сроки.</w:t>
      </w:r>
    </w:p>
    <w:p w14:paraId="5D5CE417" w14:textId="389CCBC7"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У медицинских работников, проявивших заслуги в наставничестве в о</w:t>
      </w:r>
      <w:r w:rsidRPr="00884CD3">
        <w:rPr>
          <w:rFonts w:ascii="Times New Roman" w:hAnsi="Times New Roman" w:cs="Times New Roman"/>
          <w:sz w:val="28"/>
          <w:szCs w:val="28"/>
        </w:rPr>
        <w:t>т</w:t>
      </w:r>
      <w:r w:rsidRPr="00884CD3">
        <w:rPr>
          <w:rFonts w:ascii="Times New Roman" w:hAnsi="Times New Roman" w:cs="Times New Roman"/>
          <w:sz w:val="28"/>
          <w:szCs w:val="28"/>
        </w:rPr>
        <w:t xml:space="preserve">ношении врачей, молодых специалистов, имеется возможность представить кандидатуру к награждению ведомственным знаком отличия Министерства здравоохранения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Почетный наставник</w:t>
      </w:r>
      <w:r w:rsidR="00802CD8">
        <w:rPr>
          <w:rFonts w:ascii="Times New Roman" w:hAnsi="Times New Roman" w:cs="Times New Roman"/>
          <w:sz w:val="28"/>
          <w:szCs w:val="28"/>
        </w:rPr>
        <w:t>»</w:t>
      </w:r>
      <w:r w:rsidRPr="00884CD3">
        <w:rPr>
          <w:rFonts w:ascii="Times New Roman" w:hAnsi="Times New Roman" w:cs="Times New Roman"/>
          <w:sz w:val="28"/>
          <w:szCs w:val="28"/>
        </w:rPr>
        <w:t>, в результате кот</w:t>
      </w:r>
      <w:r w:rsidRPr="00884CD3">
        <w:rPr>
          <w:rFonts w:ascii="Times New Roman" w:hAnsi="Times New Roman" w:cs="Times New Roman"/>
          <w:sz w:val="28"/>
          <w:szCs w:val="28"/>
        </w:rPr>
        <w:t>о</w:t>
      </w:r>
      <w:r w:rsidRPr="00884CD3">
        <w:rPr>
          <w:rFonts w:ascii="Times New Roman" w:hAnsi="Times New Roman" w:cs="Times New Roman"/>
          <w:sz w:val="28"/>
          <w:szCs w:val="28"/>
        </w:rPr>
        <w:t>рого награжденный премируется организациями, в которых они работают</w:t>
      </w:r>
      <w:r w:rsidR="000163C2">
        <w:rPr>
          <w:rFonts w:ascii="Times New Roman" w:hAnsi="Times New Roman" w:cs="Times New Roman"/>
          <w:sz w:val="28"/>
          <w:szCs w:val="28"/>
        </w:rPr>
        <w:t>,</w:t>
      </w:r>
      <w:r w:rsidRPr="00884CD3">
        <w:rPr>
          <w:rFonts w:ascii="Times New Roman" w:hAnsi="Times New Roman" w:cs="Times New Roman"/>
          <w:sz w:val="28"/>
          <w:szCs w:val="28"/>
        </w:rPr>
        <w:t xml:space="preserve"> в размере 2 должностных окладов с учетом северной надбавки и районного к</w:t>
      </w:r>
      <w:r w:rsidRPr="00884CD3">
        <w:rPr>
          <w:rFonts w:ascii="Times New Roman" w:hAnsi="Times New Roman" w:cs="Times New Roman"/>
          <w:sz w:val="28"/>
          <w:szCs w:val="28"/>
        </w:rPr>
        <w:t>о</w:t>
      </w:r>
      <w:r w:rsidRPr="00884CD3">
        <w:rPr>
          <w:rFonts w:ascii="Times New Roman" w:hAnsi="Times New Roman" w:cs="Times New Roman"/>
          <w:sz w:val="28"/>
          <w:szCs w:val="28"/>
        </w:rPr>
        <w:t>эффициента.</w:t>
      </w:r>
    </w:p>
    <w:p w14:paraId="4FA73B05" w14:textId="141B9E48"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За весь период наставничества награждены ведомственным знаком отл</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чия Министерства здравоохранения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Почетный наставник</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8 ме</w:t>
      </w:r>
      <w:r w:rsidR="000163C2">
        <w:rPr>
          <w:rFonts w:ascii="Times New Roman" w:hAnsi="Times New Roman" w:cs="Times New Roman"/>
          <w:sz w:val="28"/>
          <w:szCs w:val="28"/>
        </w:rPr>
        <w:t>дицинских работников;</w:t>
      </w:r>
    </w:p>
    <w:p w14:paraId="7897D2FC" w14:textId="0293F638" w:rsidR="00AB3098" w:rsidRPr="00884CD3" w:rsidRDefault="00AB3098"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i/>
          <w:sz w:val="28"/>
          <w:szCs w:val="28"/>
        </w:rPr>
        <w:t>- формированию резерв</w:t>
      </w:r>
      <w:r w:rsidR="000163C2">
        <w:rPr>
          <w:rFonts w:ascii="Times New Roman" w:hAnsi="Times New Roman" w:cs="Times New Roman"/>
          <w:i/>
          <w:sz w:val="28"/>
          <w:szCs w:val="28"/>
        </w:rPr>
        <w:t>а</w:t>
      </w:r>
      <w:r w:rsidRPr="00884CD3">
        <w:rPr>
          <w:rFonts w:ascii="Times New Roman" w:hAnsi="Times New Roman" w:cs="Times New Roman"/>
          <w:i/>
          <w:sz w:val="28"/>
          <w:szCs w:val="28"/>
        </w:rPr>
        <w:t xml:space="preserve"> управленческих кадров здравоохранения.</w:t>
      </w:r>
    </w:p>
    <w:p w14:paraId="7386152A" w14:textId="7CED50BA" w:rsidR="00AB3098" w:rsidRPr="00884CD3" w:rsidRDefault="00AB3098"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В кадровом резерве управленческих кадров состоят на сегодняшний день 52 чел. на основании Положения о кадровом резерве руководителей организ</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ций и предприятий, подведомственных Министерству здравоохранения </w:t>
      </w:r>
      <w:r w:rsidR="000163C2">
        <w:rPr>
          <w:rFonts w:ascii="Times New Roman" w:hAnsi="Times New Roman" w:cs="Times New Roman"/>
          <w:sz w:val="28"/>
          <w:szCs w:val="28"/>
        </w:rPr>
        <w:t xml:space="preserve">           </w:t>
      </w:r>
      <w:r w:rsidRPr="00884CD3">
        <w:rPr>
          <w:rFonts w:ascii="Times New Roman" w:hAnsi="Times New Roman" w:cs="Times New Roman"/>
          <w:sz w:val="28"/>
          <w:szCs w:val="28"/>
        </w:rPr>
        <w:t>Республики Тыва, утвержденн</w:t>
      </w:r>
      <w:r w:rsidR="000163C2">
        <w:rPr>
          <w:rFonts w:ascii="Times New Roman" w:hAnsi="Times New Roman" w:cs="Times New Roman"/>
          <w:sz w:val="28"/>
          <w:szCs w:val="28"/>
        </w:rPr>
        <w:t>ого</w:t>
      </w:r>
      <w:r w:rsidR="00662DF6" w:rsidRPr="00884CD3">
        <w:rPr>
          <w:rFonts w:ascii="Times New Roman" w:hAnsi="Times New Roman" w:cs="Times New Roman"/>
          <w:sz w:val="28"/>
          <w:szCs w:val="28"/>
        </w:rPr>
        <w:t xml:space="preserve"> приказом Минздрава Р</w:t>
      </w:r>
      <w:r w:rsidR="000163C2">
        <w:rPr>
          <w:rFonts w:ascii="Times New Roman" w:hAnsi="Times New Roman" w:cs="Times New Roman"/>
          <w:sz w:val="28"/>
          <w:szCs w:val="28"/>
        </w:rPr>
        <w:t xml:space="preserve">еспублики </w:t>
      </w:r>
      <w:r w:rsidR="00662DF6" w:rsidRPr="00884CD3">
        <w:rPr>
          <w:rFonts w:ascii="Times New Roman" w:hAnsi="Times New Roman" w:cs="Times New Roman"/>
          <w:sz w:val="28"/>
          <w:szCs w:val="28"/>
        </w:rPr>
        <w:t>Т</w:t>
      </w:r>
      <w:r w:rsidR="000163C2">
        <w:rPr>
          <w:rFonts w:ascii="Times New Roman" w:hAnsi="Times New Roman" w:cs="Times New Roman"/>
          <w:sz w:val="28"/>
          <w:szCs w:val="28"/>
        </w:rPr>
        <w:t>ыва</w:t>
      </w:r>
      <w:r w:rsidR="00662DF6" w:rsidRPr="00884CD3">
        <w:rPr>
          <w:rFonts w:ascii="Times New Roman" w:hAnsi="Times New Roman" w:cs="Times New Roman"/>
          <w:sz w:val="28"/>
          <w:szCs w:val="28"/>
        </w:rPr>
        <w:t xml:space="preserve"> от </w:t>
      </w:r>
      <w:r w:rsidR="000163C2">
        <w:rPr>
          <w:rFonts w:ascii="Times New Roman" w:hAnsi="Times New Roman" w:cs="Times New Roman"/>
          <w:sz w:val="28"/>
          <w:szCs w:val="28"/>
        </w:rPr>
        <w:t xml:space="preserve">       </w:t>
      </w:r>
      <w:r w:rsidR="00662DF6" w:rsidRPr="00884CD3">
        <w:rPr>
          <w:rFonts w:ascii="Times New Roman" w:hAnsi="Times New Roman" w:cs="Times New Roman"/>
          <w:sz w:val="28"/>
          <w:szCs w:val="28"/>
        </w:rPr>
        <w:t xml:space="preserve">13 сентября </w:t>
      </w:r>
      <w:r w:rsidRPr="00884CD3">
        <w:rPr>
          <w:rFonts w:ascii="Times New Roman" w:hAnsi="Times New Roman" w:cs="Times New Roman"/>
          <w:sz w:val="28"/>
          <w:szCs w:val="28"/>
        </w:rPr>
        <w:t xml:space="preserve">2018 </w:t>
      </w:r>
      <w:r w:rsidR="007E7DE7" w:rsidRPr="00884CD3">
        <w:rPr>
          <w:rFonts w:ascii="Times New Roman" w:hAnsi="Times New Roman" w:cs="Times New Roman"/>
          <w:sz w:val="28"/>
          <w:szCs w:val="28"/>
        </w:rPr>
        <w:t xml:space="preserve">г. </w:t>
      </w:r>
      <w:r w:rsidRPr="00884CD3">
        <w:rPr>
          <w:rFonts w:ascii="Times New Roman" w:hAnsi="Times New Roman" w:cs="Times New Roman"/>
          <w:sz w:val="28"/>
          <w:szCs w:val="28"/>
        </w:rPr>
        <w:t xml:space="preserve">№ 1060. </w:t>
      </w:r>
      <w:proofErr w:type="gramStart"/>
      <w:r w:rsidRPr="00884CD3">
        <w:rPr>
          <w:rFonts w:ascii="Times New Roman" w:hAnsi="Times New Roman" w:cs="Times New Roman"/>
          <w:sz w:val="28"/>
          <w:szCs w:val="28"/>
        </w:rPr>
        <w:t>В течение 2023 г. из резерва назначены на должн</w:t>
      </w:r>
      <w:r w:rsidRPr="00884CD3">
        <w:rPr>
          <w:rFonts w:ascii="Times New Roman" w:hAnsi="Times New Roman" w:cs="Times New Roman"/>
          <w:sz w:val="28"/>
          <w:szCs w:val="28"/>
        </w:rPr>
        <w:t>о</w:t>
      </w:r>
      <w:r w:rsidRPr="00884CD3">
        <w:rPr>
          <w:rFonts w:ascii="Times New Roman" w:hAnsi="Times New Roman" w:cs="Times New Roman"/>
          <w:sz w:val="28"/>
          <w:szCs w:val="28"/>
        </w:rPr>
        <w:t>сти руководителей 2 врача.</w:t>
      </w:r>
      <w:proofErr w:type="gramEnd"/>
      <w:r w:rsidRPr="00884CD3">
        <w:rPr>
          <w:rFonts w:ascii="Times New Roman" w:hAnsi="Times New Roman" w:cs="Times New Roman"/>
          <w:sz w:val="28"/>
          <w:szCs w:val="28"/>
        </w:rPr>
        <w:t xml:space="preserve"> Работа в </w:t>
      </w:r>
      <w:r w:rsidR="000163C2">
        <w:rPr>
          <w:rFonts w:ascii="Times New Roman" w:hAnsi="Times New Roman" w:cs="Times New Roman"/>
          <w:sz w:val="28"/>
          <w:szCs w:val="28"/>
        </w:rPr>
        <w:t>данном направлении продолжается;</w:t>
      </w:r>
    </w:p>
    <w:p w14:paraId="79E6E39E" w14:textId="14C916FF" w:rsidR="00AB3098" w:rsidRPr="00884CD3" w:rsidRDefault="00AB3098" w:rsidP="00884CD3">
      <w:pPr>
        <w:spacing w:after="0" w:line="240" w:lineRule="auto"/>
        <w:ind w:firstLine="709"/>
        <w:contextualSpacing/>
        <w:jc w:val="both"/>
        <w:rPr>
          <w:rFonts w:ascii="Times New Roman" w:hAnsi="Times New Roman" w:cs="Times New Roman"/>
          <w:i/>
          <w:sz w:val="28"/>
          <w:szCs w:val="28"/>
        </w:rPr>
      </w:pPr>
      <w:r w:rsidRPr="00884CD3">
        <w:rPr>
          <w:rFonts w:ascii="Times New Roman" w:hAnsi="Times New Roman" w:cs="Times New Roman"/>
          <w:i/>
          <w:sz w:val="28"/>
          <w:szCs w:val="28"/>
        </w:rPr>
        <w:t>- создани</w:t>
      </w:r>
      <w:r w:rsidR="007E7DE7" w:rsidRPr="00884CD3">
        <w:rPr>
          <w:rFonts w:ascii="Times New Roman" w:hAnsi="Times New Roman" w:cs="Times New Roman"/>
          <w:i/>
          <w:sz w:val="28"/>
          <w:szCs w:val="28"/>
        </w:rPr>
        <w:t>ю</w:t>
      </w:r>
      <w:r w:rsidRPr="00884CD3">
        <w:rPr>
          <w:rFonts w:ascii="Times New Roman" w:hAnsi="Times New Roman" w:cs="Times New Roman"/>
          <w:i/>
          <w:sz w:val="28"/>
          <w:szCs w:val="28"/>
        </w:rPr>
        <w:t xml:space="preserve"> позитивного имиджа профессии врача.</w:t>
      </w:r>
    </w:p>
    <w:p w14:paraId="29B70BE0" w14:textId="173B0977" w:rsidR="00AB3098" w:rsidRPr="00884CD3" w:rsidRDefault="00AB3098"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На официальном сайте Министерства</w:t>
      </w:r>
      <w:r w:rsidR="000163C2" w:rsidRPr="000163C2">
        <w:rPr>
          <w:rFonts w:ascii="Times New Roman" w:hAnsi="Times New Roman" w:cs="Times New Roman"/>
          <w:sz w:val="28"/>
          <w:szCs w:val="28"/>
        </w:rPr>
        <w:t xml:space="preserve"> </w:t>
      </w:r>
      <w:r w:rsidR="000163C2" w:rsidRPr="00884CD3">
        <w:rPr>
          <w:rFonts w:ascii="Times New Roman" w:hAnsi="Times New Roman" w:cs="Times New Roman"/>
          <w:sz w:val="28"/>
          <w:szCs w:val="28"/>
        </w:rPr>
        <w:t>здравоохранения</w:t>
      </w:r>
      <w:r w:rsidR="000163C2">
        <w:rPr>
          <w:rFonts w:ascii="Times New Roman" w:hAnsi="Times New Roman" w:cs="Times New Roman"/>
          <w:sz w:val="28"/>
          <w:szCs w:val="28"/>
        </w:rPr>
        <w:t xml:space="preserve"> </w:t>
      </w:r>
      <w:r w:rsidR="000163C2" w:rsidRPr="00884CD3">
        <w:rPr>
          <w:rFonts w:ascii="Times New Roman" w:hAnsi="Times New Roman" w:cs="Times New Roman"/>
          <w:sz w:val="28"/>
          <w:szCs w:val="28"/>
        </w:rPr>
        <w:t>Республики Тыва</w:t>
      </w:r>
      <w:r w:rsidRPr="00884CD3">
        <w:rPr>
          <w:rFonts w:ascii="Times New Roman" w:hAnsi="Times New Roman" w:cs="Times New Roman"/>
          <w:sz w:val="28"/>
          <w:szCs w:val="28"/>
        </w:rPr>
        <w:t>, в республиканских СМИ на системном уровне освещаются инфопосты и статьи о современных и интересных специалистах-врачах и их наставник</w:t>
      </w:r>
      <w:r w:rsidR="00580238">
        <w:rPr>
          <w:rFonts w:ascii="Times New Roman" w:hAnsi="Times New Roman" w:cs="Times New Roman"/>
          <w:sz w:val="28"/>
          <w:szCs w:val="28"/>
        </w:rPr>
        <w:t>ах</w:t>
      </w:r>
      <w:r w:rsidRPr="00884CD3">
        <w:rPr>
          <w:rFonts w:ascii="Times New Roman" w:hAnsi="Times New Roman" w:cs="Times New Roman"/>
          <w:sz w:val="28"/>
          <w:szCs w:val="28"/>
        </w:rPr>
        <w:t>, лучших представител</w:t>
      </w:r>
      <w:r w:rsidR="00580238">
        <w:rPr>
          <w:rFonts w:ascii="Times New Roman" w:hAnsi="Times New Roman" w:cs="Times New Roman"/>
          <w:sz w:val="28"/>
          <w:szCs w:val="28"/>
        </w:rPr>
        <w:t>ях</w:t>
      </w:r>
      <w:r w:rsidRPr="00884CD3">
        <w:rPr>
          <w:rFonts w:ascii="Times New Roman" w:hAnsi="Times New Roman" w:cs="Times New Roman"/>
          <w:sz w:val="28"/>
          <w:szCs w:val="28"/>
        </w:rPr>
        <w:t xml:space="preserve"> профессии, еженедельно на официальных ресурсах Мин</w:t>
      </w:r>
      <w:r w:rsidR="00580238">
        <w:rPr>
          <w:rFonts w:ascii="Times New Roman" w:hAnsi="Times New Roman" w:cs="Times New Roman"/>
          <w:sz w:val="28"/>
          <w:szCs w:val="28"/>
        </w:rPr>
        <w:t>здрава</w:t>
      </w:r>
      <w:r w:rsidRPr="00884CD3">
        <w:rPr>
          <w:rFonts w:ascii="Times New Roman" w:hAnsi="Times New Roman" w:cs="Times New Roman"/>
          <w:sz w:val="28"/>
          <w:szCs w:val="28"/>
        </w:rPr>
        <w:t>, а также муниципалитетов ведется популяризация и чествование молодых сп</w:t>
      </w:r>
      <w:r w:rsidRPr="00884CD3">
        <w:rPr>
          <w:rFonts w:ascii="Times New Roman" w:hAnsi="Times New Roman" w:cs="Times New Roman"/>
          <w:sz w:val="28"/>
          <w:szCs w:val="28"/>
        </w:rPr>
        <w:t>е</w:t>
      </w:r>
      <w:r w:rsidRPr="00884CD3">
        <w:rPr>
          <w:rFonts w:ascii="Times New Roman" w:hAnsi="Times New Roman" w:cs="Times New Roman"/>
          <w:sz w:val="28"/>
          <w:szCs w:val="28"/>
        </w:rPr>
        <w:t>циалистов, окончивших обучение и трудоустроенных в медицинские организ</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ции республики. Всего </w:t>
      </w:r>
      <w:r w:rsidR="00580238">
        <w:rPr>
          <w:rFonts w:ascii="Times New Roman" w:hAnsi="Times New Roman" w:cs="Times New Roman"/>
          <w:sz w:val="28"/>
          <w:szCs w:val="28"/>
        </w:rPr>
        <w:t>по</w:t>
      </w:r>
      <w:r w:rsidRPr="00884CD3">
        <w:rPr>
          <w:rFonts w:ascii="Times New Roman" w:hAnsi="Times New Roman" w:cs="Times New Roman"/>
          <w:sz w:val="28"/>
          <w:szCs w:val="28"/>
        </w:rPr>
        <w:t xml:space="preserve"> данно</w:t>
      </w:r>
      <w:r w:rsidR="00580238">
        <w:rPr>
          <w:rFonts w:ascii="Times New Roman" w:hAnsi="Times New Roman" w:cs="Times New Roman"/>
          <w:sz w:val="28"/>
          <w:szCs w:val="28"/>
        </w:rPr>
        <w:t>й</w:t>
      </w:r>
      <w:r w:rsidRPr="00884CD3">
        <w:rPr>
          <w:rFonts w:ascii="Times New Roman" w:hAnsi="Times New Roman" w:cs="Times New Roman"/>
          <w:sz w:val="28"/>
          <w:szCs w:val="28"/>
        </w:rPr>
        <w:t xml:space="preserve"> </w:t>
      </w:r>
      <w:r w:rsidR="00580238">
        <w:rPr>
          <w:rFonts w:ascii="Times New Roman" w:hAnsi="Times New Roman" w:cs="Times New Roman"/>
          <w:sz w:val="28"/>
          <w:szCs w:val="28"/>
        </w:rPr>
        <w:t>тематике</w:t>
      </w:r>
      <w:r w:rsidRPr="00884CD3">
        <w:rPr>
          <w:rFonts w:ascii="Times New Roman" w:hAnsi="Times New Roman" w:cs="Times New Roman"/>
          <w:sz w:val="28"/>
          <w:szCs w:val="28"/>
        </w:rPr>
        <w:t xml:space="preserve"> опубликован</w:t>
      </w:r>
      <w:r w:rsidR="00580238">
        <w:rPr>
          <w:rFonts w:ascii="Times New Roman" w:hAnsi="Times New Roman" w:cs="Times New Roman"/>
          <w:sz w:val="28"/>
          <w:szCs w:val="28"/>
        </w:rPr>
        <w:t>о</w:t>
      </w:r>
      <w:r w:rsidRPr="00884CD3">
        <w:rPr>
          <w:rFonts w:ascii="Times New Roman" w:hAnsi="Times New Roman" w:cs="Times New Roman"/>
          <w:sz w:val="28"/>
          <w:szCs w:val="28"/>
        </w:rPr>
        <w:t xml:space="preserve"> более 150 инфоп</w:t>
      </w:r>
      <w:r w:rsidRPr="00884CD3">
        <w:rPr>
          <w:rFonts w:ascii="Times New Roman" w:hAnsi="Times New Roman" w:cs="Times New Roman"/>
          <w:sz w:val="28"/>
          <w:szCs w:val="28"/>
        </w:rPr>
        <w:t>о</w:t>
      </w:r>
      <w:r w:rsidR="00580238">
        <w:rPr>
          <w:rFonts w:ascii="Times New Roman" w:hAnsi="Times New Roman" w:cs="Times New Roman"/>
          <w:sz w:val="28"/>
          <w:szCs w:val="28"/>
        </w:rPr>
        <w:t>стов;</w:t>
      </w:r>
    </w:p>
    <w:p w14:paraId="6E4F645E" w14:textId="165B1AC5" w:rsidR="00AB3098" w:rsidRPr="00884CD3" w:rsidRDefault="00AB3098" w:rsidP="00884CD3">
      <w:pPr>
        <w:spacing w:after="0" w:line="240" w:lineRule="auto"/>
        <w:ind w:firstLine="709"/>
        <w:contextualSpacing/>
        <w:jc w:val="both"/>
        <w:rPr>
          <w:rFonts w:ascii="Times New Roman" w:hAnsi="Times New Roman" w:cs="Times New Roman"/>
          <w:i/>
          <w:sz w:val="28"/>
          <w:szCs w:val="28"/>
        </w:rPr>
      </w:pPr>
      <w:r w:rsidRPr="00884CD3">
        <w:rPr>
          <w:rFonts w:ascii="Times New Roman" w:hAnsi="Times New Roman" w:cs="Times New Roman"/>
          <w:i/>
          <w:sz w:val="28"/>
          <w:szCs w:val="28"/>
        </w:rPr>
        <w:t>- профориентационн</w:t>
      </w:r>
      <w:r w:rsidR="00D15BDF" w:rsidRPr="00884CD3">
        <w:rPr>
          <w:rFonts w:ascii="Times New Roman" w:hAnsi="Times New Roman" w:cs="Times New Roman"/>
          <w:i/>
          <w:sz w:val="28"/>
          <w:szCs w:val="28"/>
        </w:rPr>
        <w:t>ой</w:t>
      </w:r>
      <w:r w:rsidRPr="00884CD3">
        <w:rPr>
          <w:rFonts w:ascii="Times New Roman" w:hAnsi="Times New Roman" w:cs="Times New Roman"/>
          <w:i/>
          <w:sz w:val="28"/>
          <w:szCs w:val="28"/>
        </w:rPr>
        <w:t xml:space="preserve"> работ</w:t>
      </w:r>
      <w:r w:rsidR="00580238">
        <w:rPr>
          <w:rFonts w:ascii="Times New Roman" w:hAnsi="Times New Roman" w:cs="Times New Roman"/>
          <w:i/>
          <w:sz w:val="28"/>
          <w:szCs w:val="28"/>
        </w:rPr>
        <w:t>е</w:t>
      </w:r>
      <w:r w:rsidRPr="00884CD3">
        <w:rPr>
          <w:rFonts w:ascii="Times New Roman" w:hAnsi="Times New Roman" w:cs="Times New Roman"/>
          <w:i/>
          <w:sz w:val="28"/>
          <w:szCs w:val="28"/>
        </w:rPr>
        <w:t xml:space="preserve"> (встреч</w:t>
      </w:r>
      <w:r w:rsidR="00580238">
        <w:rPr>
          <w:rFonts w:ascii="Times New Roman" w:hAnsi="Times New Roman" w:cs="Times New Roman"/>
          <w:i/>
          <w:sz w:val="28"/>
          <w:szCs w:val="28"/>
        </w:rPr>
        <w:t>ам</w:t>
      </w:r>
      <w:r w:rsidRPr="00884CD3">
        <w:rPr>
          <w:rFonts w:ascii="Times New Roman" w:hAnsi="Times New Roman" w:cs="Times New Roman"/>
          <w:i/>
          <w:sz w:val="28"/>
          <w:szCs w:val="28"/>
        </w:rPr>
        <w:t>) руководителей медицинских организаций</w:t>
      </w:r>
      <w:r w:rsidR="00D15BDF" w:rsidRPr="00884CD3">
        <w:rPr>
          <w:rFonts w:ascii="Times New Roman" w:hAnsi="Times New Roman" w:cs="Times New Roman"/>
          <w:i/>
          <w:sz w:val="28"/>
          <w:szCs w:val="28"/>
        </w:rPr>
        <w:t>.</w:t>
      </w:r>
    </w:p>
    <w:p w14:paraId="76CA5BBD" w14:textId="4CB8FC48" w:rsidR="00AB3098" w:rsidRPr="00884CD3" w:rsidRDefault="00AB3098" w:rsidP="00884CD3">
      <w:pPr>
        <w:spacing w:after="0" w:line="240" w:lineRule="auto"/>
        <w:ind w:firstLine="709"/>
        <w:contextualSpacing/>
        <w:jc w:val="both"/>
        <w:rPr>
          <w:rFonts w:ascii="Times New Roman" w:hAnsi="Times New Roman" w:cs="Times New Roman"/>
          <w:sz w:val="28"/>
          <w:szCs w:val="28"/>
        </w:rPr>
      </w:pPr>
      <w:proofErr w:type="gramStart"/>
      <w:r w:rsidRPr="00884CD3">
        <w:rPr>
          <w:rFonts w:ascii="Times New Roman" w:hAnsi="Times New Roman" w:cs="Times New Roman"/>
          <w:sz w:val="28"/>
          <w:szCs w:val="28"/>
        </w:rPr>
        <w:t>В целях привлечения в профессию врачей создана группа из числа рук</w:t>
      </w:r>
      <w:r w:rsidRPr="00884CD3">
        <w:rPr>
          <w:rFonts w:ascii="Times New Roman" w:hAnsi="Times New Roman" w:cs="Times New Roman"/>
          <w:sz w:val="28"/>
          <w:szCs w:val="28"/>
        </w:rPr>
        <w:t>о</w:t>
      </w:r>
      <w:r w:rsidRPr="00884CD3">
        <w:rPr>
          <w:rFonts w:ascii="Times New Roman" w:hAnsi="Times New Roman" w:cs="Times New Roman"/>
          <w:sz w:val="28"/>
          <w:szCs w:val="28"/>
        </w:rPr>
        <w:t>водителей медицинских организаций республики</w:t>
      </w:r>
      <w:r w:rsidR="00580238" w:rsidRPr="00580238">
        <w:rPr>
          <w:rFonts w:ascii="Times New Roman" w:hAnsi="Times New Roman" w:cs="Times New Roman"/>
          <w:sz w:val="28"/>
          <w:szCs w:val="28"/>
        </w:rPr>
        <w:t xml:space="preserve"> </w:t>
      </w:r>
      <w:r w:rsidR="00580238" w:rsidRPr="00884CD3">
        <w:rPr>
          <w:rFonts w:ascii="Times New Roman" w:hAnsi="Times New Roman" w:cs="Times New Roman"/>
          <w:sz w:val="28"/>
          <w:szCs w:val="28"/>
        </w:rPr>
        <w:t>с участием волонтеров-</w:t>
      </w:r>
      <w:r w:rsidR="00580238" w:rsidRPr="00884CD3">
        <w:rPr>
          <w:rFonts w:ascii="Times New Roman" w:hAnsi="Times New Roman" w:cs="Times New Roman"/>
          <w:sz w:val="28"/>
          <w:szCs w:val="28"/>
        </w:rPr>
        <w:lastRenderedPageBreak/>
        <w:t>медиков</w:t>
      </w:r>
      <w:r w:rsidRPr="00884CD3">
        <w:rPr>
          <w:rFonts w:ascii="Times New Roman" w:hAnsi="Times New Roman" w:cs="Times New Roman"/>
          <w:sz w:val="28"/>
          <w:szCs w:val="28"/>
        </w:rPr>
        <w:t>, ориентированн</w:t>
      </w:r>
      <w:r w:rsidR="009B67AF" w:rsidRPr="00884CD3">
        <w:rPr>
          <w:rFonts w:ascii="Times New Roman" w:hAnsi="Times New Roman" w:cs="Times New Roman"/>
          <w:sz w:val="28"/>
          <w:szCs w:val="28"/>
        </w:rPr>
        <w:t>ая</w:t>
      </w:r>
      <w:r w:rsidRPr="00884CD3">
        <w:rPr>
          <w:rFonts w:ascii="Times New Roman" w:hAnsi="Times New Roman" w:cs="Times New Roman"/>
          <w:sz w:val="28"/>
          <w:szCs w:val="28"/>
        </w:rPr>
        <w:t xml:space="preserve"> на популяризацию профессии врача</w:t>
      </w:r>
      <w:r w:rsidR="00FE7F7E">
        <w:rPr>
          <w:rFonts w:ascii="Times New Roman" w:hAnsi="Times New Roman" w:cs="Times New Roman"/>
          <w:sz w:val="28"/>
          <w:szCs w:val="28"/>
        </w:rPr>
        <w:t>,</w:t>
      </w:r>
      <w:r w:rsidRPr="00884CD3">
        <w:rPr>
          <w:rFonts w:ascii="Times New Roman" w:hAnsi="Times New Roman" w:cs="Times New Roman"/>
          <w:sz w:val="28"/>
          <w:szCs w:val="28"/>
        </w:rPr>
        <w:t xml:space="preserve"> на содействие осознанному выбору школьниками своей будущей профессии в области здр</w:t>
      </w:r>
      <w:r w:rsidRPr="00884CD3">
        <w:rPr>
          <w:rFonts w:ascii="Times New Roman" w:hAnsi="Times New Roman" w:cs="Times New Roman"/>
          <w:sz w:val="28"/>
          <w:szCs w:val="28"/>
        </w:rPr>
        <w:t>а</w:t>
      </w:r>
      <w:r w:rsidRPr="00884CD3">
        <w:rPr>
          <w:rFonts w:ascii="Times New Roman" w:hAnsi="Times New Roman" w:cs="Times New Roman"/>
          <w:sz w:val="28"/>
          <w:szCs w:val="28"/>
        </w:rPr>
        <w:t>воохранения и вовлечение их в добровольческую деятельность, Мин</w:t>
      </w:r>
      <w:r w:rsidR="00FE7F7E">
        <w:rPr>
          <w:rFonts w:ascii="Times New Roman" w:hAnsi="Times New Roman" w:cs="Times New Roman"/>
          <w:sz w:val="28"/>
          <w:szCs w:val="28"/>
        </w:rPr>
        <w:t>здравом</w:t>
      </w:r>
      <w:r w:rsidRPr="00884CD3">
        <w:rPr>
          <w:rFonts w:ascii="Times New Roman" w:hAnsi="Times New Roman" w:cs="Times New Roman"/>
          <w:sz w:val="28"/>
          <w:szCs w:val="28"/>
        </w:rPr>
        <w:t xml:space="preserve"> совместно с руководителями медицинских организаций, активистами общ</w:t>
      </w:r>
      <w:r w:rsidRPr="00884CD3">
        <w:rPr>
          <w:rFonts w:ascii="Times New Roman" w:hAnsi="Times New Roman" w:cs="Times New Roman"/>
          <w:sz w:val="28"/>
          <w:szCs w:val="28"/>
        </w:rPr>
        <w:t>е</w:t>
      </w:r>
      <w:r w:rsidRPr="00884CD3">
        <w:rPr>
          <w:rFonts w:ascii="Times New Roman" w:hAnsi="Times New Roman" w:cs="Times New Roman"/>
          <w:sz w:val="28"/>
          <w:szCs w:val="28"/>
        </w:rPr>
        <w:t>ственных организаций в сфере здравоохранения в 2023 г. организованы проф</w:t>
      </w:r>
      <w:r w:rsidRPr="00884CD3">
        <w:rPr>
          <w:rFonts w:ascii="Times New Roman" w:hAnsi="Times New Roman" w:cs="Times New Roman"/>
          <w:sz w:val="28"/>
          <w:szCs w:val="28"/>
        </w:rPr>
        <w:t>о</w:t>
      </w:r>
      <w:r w:rsidRPr="00884CD3">
        <w:rPr>
          <w:rFonts w:ascii="Times New Roman" w:hAnsi="Times New Roman" w:cs="Times New Roman"/>
          <w:sz w:val="28"/>
          <w:szCs w:val="28"/>
        </w:rPr>
        <w:t>риентационные экскурсии с приглашением групп</w:t>
      </w:r>
      <w:proofErr w:type="gramEnd"/>
      <w:r w:rsidRPr="00884CD3">
        <w:rPr>
          <w:rFonts w:ascii="Times New Roman" w:hAnsi="Times New Roman" w:cs="Times New Roman"/>
          <w:sz w:val="28"/>
          <w:szCs w:val="28"/>
        </w:rPr>
        <w:t xml:space="preserve"> школьников выпускных кла</w:t>
      </w:r>
      <w:r w:rsidRPr="00884CD3">
        <w:rPr>
          <w:rFonts w:ascii="Times New Roman" w:hAnsi="Times New Roman" w:cs="Times New Roman"/>
          <w:sz w:val="28"/>
          <w:szCs w:val="28"/>
        </w:rPr>
        <w:t>с</w:t>
      </w:r>
      <w:r w:rsidRPr="00884CD3">
        <w:rPr>
          <w:rFonts w:ascii="Times New Roman" w:hAnsi="Times New Roman" w:cs="Times New Roman"/>
          <w:sz w:val="28"/>
          <w:szCs w:val="28"/>
        </w:rPr>
        <w:t>сов Эрзинского, Улуг-Хемского, Чеди-Хольского кожуунов, а также из школ г. Кызыла на симуляционные площадки на базе Республиканского медицинского колледжа.</w:t>
      </w:r>
    </w:p>
    <w:p w14:paraId="4C2E4996" w14:textId="4B55D801" w:rsidR="00AB3098" w:rsidRPr="00884CD3" w:rsidRDefault="00AB309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Студенты-волонтеры проводят экскурси</w:t>
      </w:r>
      <w:r w:rsidR="00FE7F7E">
        <w:rPr>
          <w:rFonts w:ascii="Times New Roman" w:hAnsi="Times New Roman" w:cs="Times New Roman"/>
          <w:sz w:val="28"/>
          <w:szCs w:val="28"/>
        </w:rPr>
        <w:t>и</w:t>
      </w:r>
      <w:r w:rsidRPr="00884CD3">
        <w:rPr>
          <w:rFonts w:ascii="Times New Roman" w:hAnsi="Times New Roman" w:cs="Times New Roman"/>
          <w:sz w:val="28"/>
          <w:szCs w:val="28"/>
        </w:rPr>
        <w:t xml:space="preserve"> по кабинетам, а также показ</w:t>
      </w:r>
      <w:r w:rsidRPr="00884CD3">
        <w:rPr>
          <w:rFonts w:ascii="Times New Roman" w:hAnsi="Times New Roman" w:cs="Times New Roman"/>
          <w:sz w:val="28"/>
          <w:szCs w:val="28"/>
        </w:rPr>
        <w:t>ы</w:t>
      </w:r>
      <w:r w:rsidRPr="00884CD3">
        <w:rPr>
          <w:rFonts w:ascii="Times New Roman" w:hAnsi="Times New Roman" w:cs="Times New Roman"/>
          <w:sz w:val="28"/>
          <w:szCs w:val="28"/>
        </w:rPr>
        <w:t>вают мастер-классы по оказанию первой медицинской помощи при обмороке, а студенты 3 курса показывают ребятам технику сердечно-легочной реанимации.</w:t>
      </w:r>
    </w:p>
    <w:p w14:paraId="26C9D6EF" w14:textId="09BDCACF" w:rsidR="00AB3098" w:rsidRPr="00884CD3" w:rsidRDefault="00AB309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23 медицинскими организациями проведены профориентационные вые</w:t>
      </w:r>
      <w:r w:rsidRPr="00884CD3">
        <w:rPr>
          <w:rFonts w:ascii="Times New Roman" w:hAnsi="Times New Roman" w:cs="Times New Roman"/>
          <w:sz w:val="28"/>
          <w:szCs w:val="28"/>
        </w:rPr>
        <w:t>з</w:t>
      </w:r>
      <w:r w:rsidRPr="00884CD3">
        <w:rPr>
          <w:rFonts w:ascii="Times New Roman" w:hAnsi="Times New Roman" w:cs="Times New Roman"/>
          <w:sz w:val="28"/>
          <w:szCs w:val="28"/>
        </w:rPr>
        <w:t xml:space="preserve">ды в образовательные учреждения среднего общего образования, а также в средние профессиональные образовательные учреждения с общих охватом 1548 человек, из которых изъявили желание поступить в медицинские </w:t>
      </w:r>
      <w:r w:rsidR="00FE7F7E" w:rsidRPr="00884CD3">
        <w:rPr>
          <w:rFonts w:ascii="Times New Roman" w:hAnsi="Times New Roman" w:cs="Times New Roman"/>
          <w:sz w:val="28"/>
          <w:szCs w:val="28"/>
        </w:rPr>
        <w:t>вуз</w:t>
      </w:r>
      <w:r w:rsidRPr="00884CD3">
        <w:rPr>
          <w:rFonts w:ascii="Times New Roman" w:hAnsi="Times New Roman" w:cs="Times New Roman"/>
          <w:sz w:val="28"/>
          <w:szCs w:val="28"/>
        </w:rPr>
        <w:t>ы 222 уч</w:t>
      </w:r>
      <w:r w:rsidRPr="00884CD3">
        <w:rPr>
          <w:rFonts w:ascii="Times New Roman" w:hAnsi="Times New Roman" w:cs="Times New Roman"/>
          <w:sz w:val="28"/>
          <w:szCs w:val="28"/>
        </w:rPr>
        <w:t>а</w:t>
      </w:r>
      <w:r w:rsidRPr="00884CD3">
        <w:rPr>
          <w:rFonts w:ascii="Times New Roman" w:hAnsi="Times New Roman" w:cs="Times New Roman"/>
          <w:sz w:val="28"/>
          <w:szCs w:val="28"/>
        </w:rPr>
        <w:t>щихся.</w:t>
      </w:r>
      <w:proofErr w:type="gramEnd"/>
    </w:p>
    <w:p w14:paraId="6CAA6398" w14:textId="77777777" w:rsidR="00BD6E33" w:rsidRPr="00884CD3" w:rsidRDefault="00BD6E33" w:rsidP="00884CD3">
      <w:pPr>
        <w:spacing w:after="0" w:line="240" w:lineRule="auto"/>
        <w:ind w:firstLine="709"/>
        <w:jc w:val="both"/>
        <w:rPr>
          <w:rFonts w:ascii="Times New Roman" w:eastAsia="Times New Roman" w:hAnsi="Times New Roman" w:cs="Times New Roman"/>
          <w:bCs/>
          <w:sz w:val="28"/>
          <w:szCs w:val="28"/>
        </w:rPr>
      </w:pPr>
      <w:bookmarkStart w:id="6" w:name="_Hlk121485414"/>
    </w:p>
    <w:bookmarkEnd w:id="6"/>
    <w:p w14:paraId="0AE444F8" w14:textId="77777777" w:rsidR="00DE5F4C" w:rsidRPr="00884CD3" w:rsidRDefault="00DE5F4C" w:rsidP="003E1C95">
      <w:pPr>
        <w:shd w:val="clear" w:color="auto" w:fill="FFFFFF"/>
        <w:tabs>
          <w:tab w:val="left" w:pos="0"/>
        </w:tabs>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Санаторно-курортное обеспечение</w:t>
      </w:r>
    </w:p>
    <w:p w14:paraId="4CA33926" w14:textId="77777777" w:rsidR="00F0362B" w:rsidRPr="00884CD3" w:rsidRDefault="00F0362B" w:rsidP="00884CD3">
      <w:pPr>
        <w:shd w:val="clear" w:color="auto" w:fill="FFFFFF"/>
        <w:tabs>
          <w:tab w:val="left" w:pos="0"/>
        </w:tabs>
        <w:spacing w:after="0" w:line="240" w:lineRule="auto"/>
        <w:ind w:firstLine="709"/>
        <w:jc w:val="both"/>
        <w:rPr>
          <w:rFonts w:ascii="Times New Roman" w:hAnsi="Times New Roman" w:cs="Times New Roman"/>
          <w:sz w:val="28"/>
          <w:szCs w:val="28"/>
        </w:rPr>
      </w:pPr>
    </w:p>
    <w:p w14:paraId="4B96D173" w14:textId="34BC72A9" w:rsidR="008E186A" w:rsidRPr="00884CD3" w:rsidRDefault="008E186A" w:rsidP="00884CD3">
      <w:pPr>
        <w:spacing w:after="0" w:line="240" w:lineRule="auto"/>
        <w:ind w:firstLine="709"/>
        <w:jc w:val="both"/>
        <w:rPr>
          <w:rFonts w:ascii="Times New Roman" w:hAnsi="Times New Roman" w:cs="Times New Roman"/>
          <w:i/>
          <w:sz w:val="28"/>
          <w:szCs w:val="28"/>
        </w:rPr>
      </w:pPr>
      <w:r w:rsidRPr="00884CD3">
        <w:rPr>
          <w:rFonts w:ascii="Times New Roman" w:hAnsi="Times New Roman" w:cs="Times New Roman"/>
          <w:i/>
          <w:sz w:val="28"/>
          <w:szCs w:val="28"/>
        </w:rPr>
        <w:t>Санаторно-курортное лечение детей</w:t>
      </w:r>
      <w:r w:rsidR="003E1C95">
        <w:rPr>
          <w:rFonts w:ascii="Times New Roman" w:hAnsi="Times New Roman" w:cs="Times New Roman"/>
          <w:i/>
          <w:sz w:val="28"/>
          <w:szCs w:val="28"/>
        </w:rPr>
        <w:t>.</w:t>
      </w:r>
    </w:p>
    <w:p w14:paraId="73EE1366" w14:textId="6078FDBD" w:rsidR="008E186A" w:rsidRPr="00884CD3" w:rsidRDefault="008E186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Минздравом Республики Тыва проводится круглогодичное направление детей диспансерного учета на санаторно-курортное лечение в санаторно-курортные организации, подведомственные Минздраву России. Работа по да</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ному направлению деятельности осуществляется с использованием ПИК </w:t>
      </w:r>
      <w:r w:rsidR="00802CD8">
        <w:rPr>
          <w:rFonts w:ascii="Times New Roman" w:hAnsi="Times New Roman" w:cs="Times New Roman"/>
          <w:sz w:val="28"/>
          <w:szCs w:val="28"/>
        </w:rPr>
        <w:t>«</w:t>
      </w:r>
      <w:r w:rsidRPr="00884CD3">
        <w:rPr>
          <w:rFonts w:ascii="Times New Roman" w:hAnsi="Times New Roman" w:cs="Times New Roman"/>
          <w:sz w:val="28"/>
          <w:szCs w:val="28"/>
        </w:rPr>
        <w:t>С</w:t>
      </w:r>
      <w:r w:rsidRPr="00884CD3">
        <w:rPr>
          <w:rFonts w:ascii="Times New Roman" w:hAnsi="Times New Roman" w:cs="Times New Roman"/>
          <w:sz w:val="28"/>
          <w:szCs w:val="28"/>
        </w:rPr>
        <w:t>и</w:t>
      </w:r>
      <w:r w:rsidRPr="00884CD3">
        <w:rPr>
          <w:rFonts w:ascii="Times New Roman" w:hAnsi="Times New Roman" w:cs="Times New Roman"/>
          <w:sz w:val="28"/>
          <w:szCs w:val="28"/>
        </w:rPr>
        <w:t>стема мониторинга санаторно-курортного лечения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Минздрава России. Кроме этого, санаторно-курортное лечение детей диспансерного учета Минздравом Республики Тыва проводится и за счет финансовых средств республиканского бюджета в санаторно-курортных организациях, отобранных путем проведения конкурса.</w:t>
      </w:r>
    </w:p>
    <w:p w14:paraId="2F10CF43" w14:textId="54D201C3" w:rsidR="008E186A" w:rsidRPr="00884CD3" w:rsidRDefault="008E186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республиканском бюджете на 2023 г</w:t>
      </w:r>
      <w:r w:rsidR="00E3061D"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на приобретение санаторно-курортных путевок для детей с хроническими заболеваниями предусмотрены финансовые средства на сумму 23 253,0 тыс. рублей. </w:t>
      </w:r>
      <w:r w:rsidR="00704EBA" w:rsidRPr="00884CD3">
        <w:rPr>
          <w:rFonts w:ascii="Times New Roman" w:hAnsi="Times New Roman" w:cs="Times New Roman"/>
          <w:sz w:val="28"/>
          <w:szCs w:val="28"/>
        </w:rPr>
        <w:t xml:space="preserve"> З</w:t>
      </w:r>
      <w:r w:rsidRPr="00884CD3">
        <w:rPr>
          <w:rFonts w:ascii="Times New Roman" w:hAnsi="Times New Roman" w:cs="Times New Roman"/>
          <w:sz w:val="28"/>
          <w:szCs w:val="28"/>
        </w:rPr>
        <w:t>аключен государстве</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ный контакт с КГАУ </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Социально-оздоровительный центр </w:t>
      </w:r>
      <w:r w:rsidR="00802CD8">
        <w:rPr>
          <w:rFonts w:ascii="Times New Roman" w:hAnsi="Times New Roman" w:cs="Times New Roman"/>
          <w:sz w:val="28"/>
          <w:szCs w:val="28"/>
        </w:rPr>
        <w:t>«</w:t>
      </w:r>
      <w:r w:rsidRPr="00884CD3">
        <w:rPr>
          <w:rFonts w:ascii="Times New Roman" w:hAnsi="Times New Roman" w:cs="Times New Roman"/>
          <w:sz w:val="28"/>
          <w:szCs w:val="28"/>
        </w:rPr>
        <w:t>Тесь</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Министе</w:t>
      </w:r>
      <w:r w:rsidRPr="00884CD3">
        <w:rPr>
          <w:rFonts w:ascii="Times New Roman" w:hAnsi="Times New Roman" w:cs="Times New Roman"/>
          <w:sz w:val="28"/>
          <w:szCs w:val="28"/>
        </w:rPr>
        <w:t>р</w:t>
      </w:r>
      <w:r w:rsidRPr="00884CD3">
        <w:rPr>
          <w:rFonts w:ascii="Times New Roman" w:hAnsi="Times New Roman" w:cs="Times New Roman"/>
          <w:sz w:val="28"/>
          <w:szCs w:val="28"/>
        </w:rPr>
        <w:t>ства социальной политики Красноярского края на оказание услуг по санаторно-курортному лечению 505 детей.</w:t>
      </w:r>
    </w:p>
    <w:p w14:paraId="183B0ACB" w14:textId="77777777" w:rsidR="0024049D" w:rsidRPr="00E84A15" w:rsidRDefault="0024049D" w:rsidP="00884CD3">
      <w:pPr>
        <w:spacing w:after="0" w:line="240" w:lineRule="auto"/>
        <w:ind w:firstLine="709"/>
        <w:jc w:val="both"/>
        <w:rPr>
          <w:rFonts w:ascii="Times New Roman" w:hAnsi="Times New Roman" w:cs="Times New Roman"/>
          <w:szCs w:val="28"/>
        </w:rPr>
      </w:pPr>
    </w:p>
    <w:p w14:paraId="55082EC1" w14:textId="76B8F46B" w:rsidR="005B1EB3" w:rsidRPr="00884CD3" w:rsidRDefault="005B1EB3" w:rsidP="003E1C95">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5</w:t>
      </w:r>
      <w:r w:rsidR="00353906" w:rsidRPr="00884CD3">
        <w:rPr>
          <w:rFonts w:ascii="Times New Roman" w:hAnsi="Times New Roman" w:cs="Times New Roman"/>
          <w:sz w:val="28"/>
          <w:szCs w:val="28"/>
        </w:rPr>
        <w:t>8</w:t>
      </w:r>
    </w:p>
    <w:p w14:paraId="3C8780E8" w14:textId="77777777" w:rsidR="003E1C95" w:rsidRPr="00E84A15" w:rsidRDefault="003E1C95" w:rsidP="00884CD3">
      <w:pPr>
        <w:spacing w:after="0" w:line="240" w:lineRule="auto"/>
        <w:ind w:firstLine="709"/>
        <w:jc w:val="both"/>
        <w:rPr>
          <w:rFonts w:ascii="Times New Roman" w:hAnsi="Times New Roman" w:cs="Times New Roman"/>
          <w:szCs w:val="28"/>
        </w:rPr>
      </w:pPr>
    </w:p>
    <w:p w14:paraId="35F67F06" w14:textId="77777777" w:rsidR="005B1EB3" w:rsidRPr="00884CD3" w:rsidRDefault="005B1EB3" w:rsidP="003E1C95">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Количество детей, получивших санаторно-курортное лечение</w:t>
      </w:r>
    </w:p>
    <w:p w14:paraId="4C73EC02" w14:textId="77777777" w:rsidR="005B1EB3" w:rsidRPr="00884CD3" w:rsidRDefault="005B1EB3" w:rsidP="003E1C95">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в разрезе санаторно-курортных организаций</w:t>
      </w:r>
    </w:p>
    <w:p w14:paraId="1631F8F9" w14:textId="77777777" w:rsidR="005B1EB3" w:rsidRPr="00E84A15" w:rsidRDefault="005B1EB3" w:rsidP="00884CD3">
      <w:pPr>
        <w:spacing w:after="0" w:line="240" w:lineRule="auto"/>
        <w:ind w:firstLine="709"/>
        <w:jc w:val="both"/>
        <w:rPr>
          <w:rFonts w:ascii="Times New Roman" w:hAnsi="Times New Roman" w:cs="Times New Roman"/>
          <w:szCs w:val="28"/>
        </w:rPr>
      </w:pPr>
    </w:p>
    <w:tbl>
      <w:tblPr>
        <w:tblStyle w:val="a9"/>
        <w:tblW w:w="9717" w:type="dxa"/>
        <w:jc w:val="center"/>
        <w:tblLayout w:type="fixed"/>
        <w:tblCellMar>
          <w:left w:w="57" w:type="dxa"/>
          <w:right w:w="57" w:type="dxa"/>
        </w:tblCellMar>
        <w:tblLook w:val="04A0" w:firstRow="1" w:lastRow="0" w:firstColumn="1" w:lastColumn="0" w:noHBand="0" w:noVBand="1"/>
      </w:tblPr>
      <w:tblGrid>
        <w:gridCol w:w="567"/>
        <w:gridCol w:w="2734"/>
        <w:gridCol w:w="214"/>
        <w:gridCol w:w="3471"/>
        <w:gridCol w:w="863"/>
        <w:gridCol w:w="934"/>
        <w:gridCol w:w="934"/>
      </w:tblGrid>
      <w:tr w:rsidR="005B1EB3" w:rsidRPr="00E84A15" w14:paraId="61596696" w14:textId="77777777" w:rsidTr="00E84A15">
        <w:trPr>
          <w:trHeight w:val="20"/>
          <w:tblHeader/>
          <w:jc w:val="center"/>
        </w:trPr>
        <w:tc>
          <w:tcPr>
            <w:tcW w:w="567" w:type="dxa"/>
            <w:vMerge w:val="restart"/>
          </w:tcPr>
          <w:p w14:paraId="3908A628" w14:textId="77777777" w:rsidR="005B1EB3" w:rsidRPr="00E84A15" w:rsidRDefault="005B1EB3" w:rsidP="00E84A15">
            <w:pPr>
              <w:spacing w:after="0" w:line="240" w:lineRule="auto"/>
              <w:jc w:val="center"/>
              <w:rPr>
                <w:sz w:val="24"/>
                <w:szCs w:val="28"/>
              </w:rPr>
            </w:pPr>
            <w:r w:rsidRPr="00E84A15">
              <w:rPr>
                <w:sz w:val="24"/>
                <w:szCs w:val="28"/>
              </w:rPr>
              <w:t>№</w:t>
            </w:r>
          </w:p>
          <w:p w14:paraId="16291FAF" w14:textId="60DEC609" w:rsidR="00E84A15" w:rsidRPr="00E84A15" w:rsidRDefault="00E84A15" w:rsidP="00E84A15">
            <w:pPr>
              <w:spacing w:after="0" w:line="240" w:lineRule="auto"/>
              <w:jc w:val="center"/>
              <w:rPr>
                <w:sz w:val="24"/>
                <w:szCs w:val="28"/>
              </w:rPr>
            </w:pPr>
            <w:proofErr w:type="gramStart"/>
            <w:r w:rsidRPr="00E84A15">
              <w:rPr>
                <w:sz w:val="24"/>
                <w:szCs w:val="28"/>
              </w:rPr>
              <w:t>п</w:t>
            </w:r>
            <w:proofErr w:type="gramEnd"/>
            <w:r w:rsidRPr="00E84A15">
              <w:rPr>
                <w:sz w:val="24"/>
                <w:szCs w:val="28"/>
              </w:rPr>
              <w:t>/п</w:t>
            </w:r>
          </w:p>
        </w:tc>
        <w:tc>
          <w:tcPr>
            <w:tcW w:w="2734" w:type="dxa"/>
            <w:vMerge w:val="restart"/>
            <w:tcBorders>
              <w:right w:val="single" w:sz="4" w:space="0" w:color="auto"/>
            </w:tcBorders>
          </w:tcPr>
          <w:p w14:paraId="42B12B08" w14:textId="1022F687" w:rsidR="005B1EB3" w:rsidRPr="00E84A15" w:rsidRDefault="005B1EB3" w:rsidP="00E84A15">
            <w:pPr>
              <w:spacing w:after="0" w:line="240" w:lineRule="auto"/>
              <w:jc w:val="center"/>
              <w:rPr>
                <w:sz w:val="24"/>
                <w:szCs w:val="28"/>
              </w:rPr>
            </w:pPr>
            <w:r w:rsidRPr="00E84A15">
              <w:rPr>
                <w:sz w:val="24"/>
                <w:szCs w:val="28"/>
              </w:rPr>
              <w:t>Наименование</w:t>
            </w:r>
          </w:p>
          <w:p w14:paraId="21CC9D10" w14:textId="77777777" w:rsidR="005B1EB3" w:rsidRPr="00E84A15" w:rsidRDefault="005B1EB3" w:rsidP="00E84A15">
            <w:pPr>
              <w:spacing w:after="0" w:line="240" w:lineRule="auto"/>
              <w:jc w:val="center"/>
              <w:rPr>
                <w:sz w:val="24"/>
                <w:szCs w:val="28"/>
              </w:rPr>
            </w:pPr>
            <w:r w:rsidRPr="00E84A15">
              <w:rPr>
                <w:sz w:val="24"/>
                <w:szCs w:val="28"/>
              </w:rPr>
              <w:t>СКО</w:t>
            </w:r>
          </w:p>
        </w:tc>
        <w:tc>
          <w:tcPr>
            <w:tcW w:w="3685" w:type="dxa"/>
            <w:gridSpan w:val="2"/>
            <w:vMerge w:val="restart"/>
            <w:tcBorders>
              <w:right w:val="single" w:sz="4" w:space="0" w:color="auto"/>
            </w:tcBorders>
          </w:tcPr>
          <w:p w14:paraId="41B22968" w14:textId="77777777" w:rsidR="005B1EB3" w:rsidRPr="00E84A15" w:rsidRDefault="005B1EB3" w:rsidP="00E84A15">
            <w:pPr>
              <w:spacing w:after="0" w:line="240" w:lineRule="auto"/>
              <w:jc w:val="center"/>
              <w:rPr>
                <w:sz w:val="24"/>
                <w:szCs w:val="28"/>
              </w:rPr>
            </w:pPr>
            <w:r w:rsidRPr="00E84A15">
              <w:rPr>
                <w:sz w:val="24"/>
                <w:szCs w:val="28"/>
              </w:rPr>
              <w:t>Профили санаториев</w:t>
            </w:r>
          </w:p>
        </w:tc>
        <w:tc>
          <w:tcPr>
            <w:tcW w:w="2731" w:type="dxa"/>
            <w:gridSpan w:val="3"/>
            <w:tcBorders>
              <w:bottom w:val="single" w:sz="4" w:space="0" w:color="auto"/>
              <w:right w:val="single" w:sz="4" w:space="0" w:color="auto"/>
            </w:tcBorders>
          </w:tcPr>
          <w:p w14:paraId="6AEB5644" w14:textId="2858640C" w:rsidR="005B1EB3" w:rsidRPr="00E84A15" w:rsidRDefault="005B1EB3" w:rsidP="00E84A15">
            <w:pPr>
              <w:spacing w:after="0" w:line="240" w:lineRule="auto"/>
              <w:jc w:val="center"/>
              <w:rPr>
                <w:sz w:val="24"/>
                <w:szCs w:val="28"/>
              </w:rPr>
            </w:pPr>
            <w:r w:rsidRPr="00E84A15">
              <w:rPr>
                <w:sz w:val="24"/>
                <w:szCs w:val="28"/>
              </w:rPr>
              <w:t>Количество детей</w:t>
            </w:r>
          </w:p>
        </w:tc>
      </w:tr>
      <w:tr w:rsidR="005B1EB3" w:rsidRPr="00E84A15" w14:paraId="7FB3E3F8" w14:textId="77777777" w:rsidTr="00E84A15">
        <w:trPr>
          <w:trHeight w:val="20"/>
          <w:tblHeader/>
          <w:jc w:val="center"/>
        </w:trPr>
        <w:tc>
          <w:tcPr>
            <w:tcW w:w="567" w:type="dxa"/>
            <w:vMerge/>
          </w:tcPr>
          <w:p w14:paraId="3DC17A4F" w14:textId="77777777" w:rsidR="005B1EB3" w:rsidRPr="00E84A15" w:rsidRDefault="005B1EB3" w:rsidP="00E84A15">
            <w:pPr>
              <w:spacing w:after="0" w:line="240" w:lineRule="auto"/>
              <w:jc w:val="center"/>
              <w:rPr>
                <w:sz w:val="24"/>
                <w:szCs w:val="28"/>
              </w:rPr>
            </w:pPr>
          </w:p>
        </w:tc>
        <w:tc>
          <w:tcPr>
            <w:tcW w:w="2734" w:type="dxa"/>
            <w:vMerge/>
            <w:tcBorders>
              <w:right w:val="single" w:sz="4" w:space="0" w:color="auto"/>
            </w:tcBorders>
          </w:tcPr>
          <w:p w14:paraId="427DFF2B" w14:textId="77777777" w:rsidR="005B1EB3" w:rsidRPr="00E84A15" w:rsidRDefault="005B1EB3" w:rsidP="00E84A15">
            <w:pPr>
              <w:spacing w:after="0" w:line="240" w:lineRule="auto"/>
              <w:jc w:val="center"/>
              <w:rPr>
                <w:sz w:val="24"/>
                <w:szCs w:val="28"/>
              </w:rPr>
            </w:pPr>
          </w:p>
        </w:tc>
        <w:tc>
          <w:tcPr>
            <w:tcW w:w="3685" w:type="dxa"/>
            <w:gridSpan w:val="2"/>
            <w:vMerge/>
            <w:tcBorders>
              <w:right w:val="single" w:sz="4" w:space="0" w:color="auto"/>
            </w:tcBorders>
          </w:tcPr>
          <w:p w14:paraId="76B2DF9F" w14:textId="77777777" w:rsidR="005B1EB3" w:rsidRPr="00E84A15" w:rsidRDefault="005B1EB3" w:rsidP="00E84A15">
            <w:pPr>
              <w:spacing w:after="0" w:line="240" w:lineRule="auto"/>
              <w:jc w:val="center"/>
              <w:rPr>
                <w:sz w:val="24"/>
                <w:szCs w:val="28"/>
              </w:rPr>
            </w:pPr>
          </w:p>
        </w:tc>
        <w:tc>
          <w:tcPr>
            <w:tcW w:w="863" w:type="dxa"/>
            <w:tcBorders>
              <w:top w:val="single" w:sz="4" w:space="0" w:color="auto"/>
              <w:right w:val="single" w:sz="4" w:space="0" w:color="auto"/>
            </w:tcBorders>
          </w:tcPr>
          <w:p w14:paraId="4739D025" w14:textId="77777777" w:rsidR="005B1EB3" w:rsidRPr="00E84A15" w:rsidRDefault="005B1EB3" w:rsidP="00E84A15">
            <w:pPr>
              <w:spacing w:after="0" w:line="240" w:lineRule="auto"/>
              <w:jc w:val="center"/>
              <w:rPr>
                <w:sz w:val="24"/>
                <w:szCs w:val="28"/>
              </w:rPr>
            </w:pPr>
            <w:r w:rsidRPr="00E84A15">
              <w:rPr>
                <w:sz w:val="24"/>
                <w:szCs w:val="28"/>
              </w:rPr>
              <w:t>2021 г.</w:t>
            </w:r>
          </w:p>
        </w:tc>
        <w:tc>
          <w:tcPr>
            <w:tcW w:w="934" w:type="dxa"/>
            <w:tcBorders>
              <w:top w:val="single" w:sz="4" w:space="0" w:color="auto"/>
              <w:right w:val="single" w:sz="4" w:space="0" w:color="auto"/>
            </w:tcBorders>
          </w:tcPr>
          <w:p w14:paraId="0FF2FF2D" w14:textId="77777777" w:rsidR="005B1EB3" w:rsidRPr="00E84A15" w:rsidRDefault="005B1EB3" w:rsidP="00E84A15">
            <w:pPr>
              <w:spacing w:after="0" w:line="240" w:lineRule="auto"/>
              <w:jc w:val="center"/>
              <w:rPr>
                <w:sz w:val="24"/>
                <w:szCs w:val="28"/>
              </w:rPr>
            </w:pPr>
            <w:r w:rsidRPr="00E84A15">
              <w:rPr>
                <w:sz w:val="24"/>
                <w:szCs w:val="28"/>
              </w:rPr>
              <w:t>2022 г.</w:t>
            </w:r>
          </w:p>
        </w:tc>
        <w:tc>
          <w:tcPr>
            <w:tcW w:w="934" w:type="dxa"/>
            <w:tcBorders>
              <w:top w:val="single" w:sz="4" w:space="0" w:color="auto"/>
              <w:right w:val="single" w:sz="4" w:space="0" w:color="auto"/>
            </w:tcBorders>
          </w:tcPr>
          <w:p w14:paraId="78340BC1" w14:textId="77777777" w:rsidR="005B1EB3" w:rsidRPr="00E84A15" w:rsidRDefault="005B1EB3" w:rsidP="00E84A15">
            <w:pPr>
              <w:spacing w:after="0" w:line="240" w:lineRule="auto"/>
              <w:jc w:val="center"/>
              <w:rPr>
                <w:sz w:val="24"/>
                <w:szCs w:val="28"/>
              </w:rPr>
            </w:pPr>
            <w:r w:rsidRPr="00E84A15">
              <w:rPr>
                <w:sz w:val="24"/>
                <w:szCs w:val="28"/>
              </w:rPr>
              <w:t>2023 г.</w:t>
            </w:r>
          </w:p>
        </w:tc>
      </w:tr>
      <w:tr w:rsidR="005B1EB3" w:rsidRPr="00E84A15" w14:paraId="5E507321" w14:textId="77777777" w:rsidTr="00E84A15">
        <w:trPr>
          <w:trHeight w:val="20"/>
          <w:jc w:val="center"/>
        </w:trPr>
        <w:tc>
          <w:tcPr>
            <w:tcW w:w="9717" w:type="dxa"/>
            <w:gridSpan w:val="7"/>
            <w:tcBorders>
              <w:right w:val="single" w:sz="4" w:space="0" w:color="auto"/>
            </w:tcBorders>
          </w:tcPr>
          <w:p w14:paraId="333DA0D9" w14:textId="77777777" w:rsidR="005B1EB3" w:rsidRPr="00E84A15" w:rsidRDefault="005B1EB3" w:rsidP="00E84A15">
            <w:pPr>
              <w:spacing w:after="0" w:line="240" w:lineRule="auto"/>
              <w:jc w:val="center"/>
              <w:rPr>
                <w:sz w:val="24"/>
                <w:szCs w:val="28"/>
              </w:rPr>
            </w:pPr>
            <w:r w:rsidRPr="00E84A15">
              <w:rPr>
                <w:sz w:val="24"/>
                <w:szCs w:val="28"/>
              </w:rPr>
              <w:t>федеральный бюджет</w:t>
            </w:r>
          </w:p>
        </w:tc>
      </w:tr>
      <w:tr w:rsidR="005B1EB3" w:rsidRPr="00E84A15" w14:paraId="28339F5D" w14:textId="77777777" w:rsidTr="00E84A15">
        <w:trPr>
          <w:trHeight w:val="20"/>
          <w:jc w:val="center"/>
        </w:trPr>
        <w:tc>
          <w:tcPr>
            <w:tcW w:w="567" w:type="dxa"/>
          </w:tcPr>
          <w:p w14:paraId="4F5DB212" w14:textId="77777777" w:rsidR="005B1EB3" w:rsidRPr="00E84A15" w:rsidRDefault="005B1EB3" w:rsidP="003E1C95">
            <w:pPr>
              <w:spacing w:after="0" w:line="240" w:lineRule="auto"/>
              <w:jc w:val="center"/>
              <w:rPr>
                <w:sz w:val="24"/>
                <w:szCs w:val="28"/>
              </w:rPr>
            </w:pPr>
            <w:r w:rsidRPr="00E84A15">
              <w:rPr>
                <w:sz w:val="24"/>
                <w:szCs w:val="28"/>
              </w:rPr>
              <w:t>1</w:t>
            </w:r>
          </w:p>
        </w:tc>
        <w:tc>
          <w:tcPr>
            <w:tcW w:w="2734" w:type="dxa"/>
            <w:tcBorders>
              <w:right w:val="single" w:sz="4" w:space="0" w:color="auto"/>
            </w:tcBorders>
          </w:tcPr>
          <w:p w14:paraId="58854AC2" w14:textId="5D155C7C" w:rsidR="005B1EB3" w:rsidRPr="00E84A15" w:rsidRDefault="005B1EB3" w:rsidP="00E84A15">
            <w:pPr>
              <w:spacing w:after="0" w:line="240" w:lineRule="auto"/>
              <w:rPr>
                <w:sz w:val="24"/>
                <w:szCs w:val="28"/>
              </w:rPr>
            </w:pPr>
            <w:r w:rsidRPr="00E84A15">
              <w:rPr>
                <w:sz w:val="24"/>
                <w:szCs w:val="28"/>
              </w:rPr>
              <w:t xml:space="preserve">ФГБУ ДС </w:t>
            </w:r>
            <w:r w:rsidR="00802CD8" w:rsidRPr="00E84A15">
              <w:rPr>
                <w:sz w:val="24"/>
                <w:szCs w:val="28"/>
              </w:rPr>
              <w:t>«</w:t>
            </w:r>
            <w:r w:rsidRPr="00E84A15">
              <w:rPr>
                <w:sz w:val="24"/>
                <w:szCs w:val="28"/>
              </w:rPr>
              <w:t>Озеро Шира</w:t>
            </w:r>
            <w:r w:rsidR="00802CD8" w:rsidRPr="00E84A15">
              <w:rPr>
                <w:sz w:val="24"/>
                <w:szCs w:val="28"/>
              </w:rPr>
              <w:t>»</w:t>
            </w:r>
          </w:p>
        </w:tc>
        <w:tc>
          <w:tcPr>
            <w:tcW w:w="3685" w:type="dxa"/>
            <w:gridSpan w:val="2"/>
            <w:tcBorders>
              <w:right w:val="single" w:sz="4" w:space="0" w:color="auto"/>
            </w:tcBorders>
          </w:tcPr>
          <w:p w14:paraId="0C91D5BD" w14:textId="77777777" w:rsidR="005B1EB3" w:rsidRPr="00E84A15" w:rsidRDefault="005B1EB3" w:rsidP="00E84A15">
            <w:pPr>
              <w:spacing w:after="0" w:line="240" w:lineRule="auto"/>
              <w:rPr>
                <w:sz w:val="24"/>
                <w:szCs w:val="28"/>
              </w:rPr>
            </w:pPr>
            <w:r w:rsidRPr="00E84A15">
              <w:rPr>
                <w:sz w:val="24"/>
                <w:szCs w:val="28"/>
              </w:rPr>
              <w:t>гастроэнтерология</w:t>
            </w:r>
          </w:p>
        </w:tc>
        <w:tc>
          <w:tcPr>
            <w:tcW w:w="863" w:type="dxa"/>
            <w:tcBorders>
              <w:right w:val="single" w:sz="4" w:space="0" w:color="auto"/>
            </w:tcBorders>
          </w:tcPr>
          <w:p w14:paraId="51C15E4B" w14:textId="77777777" w:rsidR="005B1EB3" w:rsidRPr="00E84A15" w:rsidRDefault="005B1EB3" w:rsidP="003E1C95">
            <w:pPr>
              <w:spacing w:after="0" w:line="240" w:lineRule="auto"/>
              <w:jc w:val="center"/>
              <w:rPr>
                <w:sz w:val="24"/>
                <w:szCs w:val="28"/>
              </w:rPr>
            </w:pPr>
            <w:r w:rsidRPr="00E84A15">
              <w:rPr>
                <w:sz w:val="24"/>
                <w:szCs w:val="28"/>
              </w:rPr>
              <w:t>1094</w:t>
            </w:r>
          </w:p>
        </w:tc>
        <w:tc>
          <w:tcPr>
            <w:tcW w:w="934" w:type="dxa"/>
            <w:tcBorders>
              <w:right w:val="single" w:sz="4" w:space="0" w:color="auto"/>
            </w:tcBorders>
          </w:tcPr>
          <w:p w14:paraId="024B4AA7" w14:textId="77777777" w:rsidR="005B1EB3" w:rsidRPr="00E84A15" w:rsidRDefault="005B1EB3" w:rsidP="003E1C95">
            <w:pPr>
              <w:spacing w:after="0" w:line="240" w:lineRule="auto"/>
              <w:jc w:val="center"/>
              <w:rPr>
                <w:sz w:val="24"/>
                <w:szCs w:val="28"/>
              </w:rPr>
            </w:pPr>
            <w:r w:rsidRPr="00E84A15">
              <w:rPr>
                <w:sz w:val="24"/>
                <w:szCs w:val="28"/>
              </w:rPr>
              <w:t>1320</w:t>
            </w:r>
          </w:p>
        </w:tc>
        <w:tc>
          <w:tcPr>
            <w:tcW w:w="934" w:type="dxa"/>
            <w:tcBorders>
              <w:right w:val="single" w:sz="4" w:space="0" w:color="auto"/>
            </w:tcBorders>
          </w:tcPr>
          <w:p w14:paraId="1D7B8F42" w14:textId="77777777" w:rsidR="005B1EB3" w:rsidRPr="00E84A15" w:rsidRDefault="005B1EB3" w:rsidP="003E1C95">
            <w:pPr>
              <w:spacing w:after="0" w:line="240" w:lineRule="auto"/>
              <w:jc w:val="center"/>
              <w:rPr>
                <w:sz w:val="24"/>
                <w:szCs w:val="28"/>
              </w:rPr>
            </w:pPr>
            <w:r w:rsidRPr="00E84A15">
              <w:rPr>
                <w:sz w:val="24"/>
                <w:szCs w:val="28"/>
              </w:rPr>
              <w:t>2032</w:t>
            </w:r>
          </w:p>
        </w:tc>
      </w:tr>
      <w:tr w:rsidR="005B1EB3" w:rsidRPr="00E84A15" w14:paraId="43DC39E3" w14:textId="77777777" w:rsidTr="00E84A15">
        <w:trPr>
          <w:trHeight w:val="20"/>
          <w:jc w:val="center"/>
        </w:trPr>
        <w:tc>
          <w:tcPr>
            <w:tcW w:w="567" w:type="dxa"/>
          </w:tcPr>
          <w:p w14:paraId="5F7568BB" w14:textId="77777777" w:rsidR="005B1EB3" w:rsidRPr="00E84A15" w:rsidRDefault="005B1EB3" w:rsidP="003E1C95">
            <w:pPr>
              <w:spacing w:after="0" w:line="240" w:lineRule="auto"/>
              <w:jc w:val="center"/>
              <w:rPr>
                <w:sz w:val="24"/>
                <w:szCs w:val="28"/>
              </w:rPr>
            </w:pPr>
            <w:r w:rsidRPr="00E84A15">
              <w:rPr>
                <w:sz w:val="24"/>
                <w:szCs w:val="28"/>
              </w:rPr>
              <w:lastRenderedPageBreak/>
              <w:t>2</w:t>
            </w:r>
          </w:p>
        </w:tc>
        <w:tc>
          <w:tcPr>
            <w:tcW w:w="2734" w:type="dxa"/>
            <w:tcBorders>
              <w:right w:val="single" w:sz="4" w:space="0" w:color="auto"/>
            </w:tcBorders>
          </w:tcPr>
          <w:p w14:paraId="363FC5BF" w14:textId="29513A89" w:rsidR="005B1EB3" w:rsidRPr="00E84A15" w:rsidRDefault="005B1EB3" w:rsidP="00E84A15">
            <w:pPr>
              <w:spacing w:after="0" w:line="240" w:lineRule="auto"/>
              <w:rPr>
                <w:sz w:val="24"/>
                <w:szCs w:val="28"/>
              </w:rPr>
            </w:pPr>
            <w:r w:rsidRPr="00E84A15">
              <w:rPr>
                <w:sz w:val="24"/>
                <w:szCs w:val="28"/>
              </w:rPr>
              <w:t xml:space="preserve">ФГБУ ДС </w:t>
            </w:r>
            <w:r w:rsidR="00802CD8" w:rsidRPr="00E84A15">
              <w:rPr>
                <w:sz w:val="24"/>
                <w:szCs w:val="28"/>
              </w:rPr>
              <w:t>«</w:t>
            </w:r>
            <w:r w:rsidRPr="00E84A15">
              <w:rPr>
                <w:sz w:val="24"/>
                <w:szCs w:val="28"/>
              </w:rPr>
              <w:t>Белокуриха</w:t>
            </w:r>
            <w:r w:rsidR="00802CD8" w:rsidRPr="00E84A15">
              <w:rPr>
                <w:sz w:val="24"/>
                <w:szCs w:val="28"/>
              </w:rPr>
              <w:t>»</w:t>
            </w:r>
          </w:p>
        </w:tc>
        <w:tc>
          <w:tcPr>
            <w:tcW w:w="3685" w:type="dxa"/>
            <w:gridSpan w:val="2"/>
            <w:tcBorders>
              <w:right w:val="single" w:sz="4" w:space="0" w:color="auto"/>
            </w:tcBorders>
          </w:tcPr>
          <w:p w14:paraId="4791F4DF" w14:textId="77777777" w:rsidR="005B1EB3" w:rsidRPr="00E84A15" w:rsidRDefault="005B1EB3" w:rsidP="00E84A15">
            <w:pPr>
              <w:spacing w:after="0" w:line="240" w:lineRule="auto"/>
              <w:rPr>
                <w:sz w:val="24"/>
                <w:szCs w:val="28"/>
              </w:rPr>
            </w:pPr>
            <w:r w:rsidRPr="00E84A15">
              <w:rPr>
                <w:sz w:val="24"/>
                <w:szCs w:val="28"/>
              </w:rPr>
              <w:t>гастроэнтерология, пульмонол</w:t>
            </w:r>
            <w:r w:rsidRPr="00E84A15">
              <w:rPr>
                <w:sz w:val="24"/>
                <w:szCs w:val="28"/>
              </w:rPr>
              <w:t>о</w:t>
            </w:r>
            <w:r w:rsidRPr="00E84A15">
              <w:rPr>
                <w:sz w:val="24"/>
                <w:szCs w:val="28"/>
              </w:rPr>
              <w:t>гия, болезни эндокринной сист</w:t>
            </w:r>
            <w:r w:rsidRPr="00E84A15">
              <w:rPr>
                <w:sz w:val="24"/>
                <w:szCs w:val="28"/>
              </w:rPr>
              <w:t>е</w:t>
            </w:r>
            <w:r w:rsidRPr="00E84A15">
              <w:rPr>
                <w:sz w:val="24"/>
                <w:szCs w:val="28"/>
              </w:rPr>
              <w:t>мы</w:t>
            </w:r>
          </w:p>
        </w:tc>
        <w:tc>
          <w:tcPr>
            <w:tcW w:w="863" w:type="dxa"/>
            <w:tcBorders>
              <w:right w:val="single" w:sz="4" w:space="0" w:color="auto"/>
            </w:tcBorders>
          </w:tcPr>
          <w:p w14:paraId="456BE99A" w14:textId="77777777" w:rsidR="005B1EB3" w:rsidRPr="00E84A15" w:rsidRDefault="005B1EB3" w:rsidP="003E1C95">
            <w:pPr>
              <w:spacing w:after="0" w:line="240" w:lineRule="auto"/>
              <w:jc w:val="center"/>
              <w:rPr>
                <w:sz w:val="24"/>
                <w:szCs w:val="28"/>
              </w:rPr>
            </w:pPr>
            <w:r w:rsidRPr="00E84A15">
              <w:rPr>
                <w:sz w:val="24"/>
                <w:szCs w:val="28"/>
              </w:rPr>
              <w:t>398</w:t>
            </w:r>
          </w:p>
        </w:tc>
        <w:tc>
          <w:tcPr>
            <w:tcW w:w="934" w:type="dxa"/>
            <w:tcBorders>
              <w:right w:val="single" w:sz="4" w:space="0" w:color="auto"/>
            </w:tcBorders>
          </w:tcPr>
          <w:p w14:paraId="57ED8393" w14:textId="77777777" w:rsidR="005B1EB3" w:rsidRPr="00E84A15" w:rsidRDefault="005B1EB3" w:rsidP="003E1C95">
            <w:pPr>
              <w:spacing w:after="0" w:line="240" w:lineRule="auto"/>
              <w:jc w:val="center"/>
              <w:rPr>
                <w:sz w:val="24"/>
                <w:szCs w:val="28"/>
              </w:rPr>
            </w:pPr>
            <w:r w:rsidRPr="00E84A15">
              <w:rPr>
                <w:sz w:val="24"/>
                <w:szCs w:val="28"/>
              </w:rPr>
              <w:t>391</w:t>
            </w:r>
          </w:p>
        </w:tc>
        <w:tc>
          <w:tcPr>
            <w:tcW w:w="934" w:type="dxa"/>
            <w:tcBorders>
              <w:right w:val="single" w:sz="4" w:space="0" w:color="auto"/>
            </w:tcBorders>
          </w:tcPr>
          <w:p w14:paraId="4DDD74F2" w14:textId="77777777" w:rsidR="005B1EB3" w:rsidRPr="00E84A15" w:rsidRDefault="005B1EB3" w:rsidP="003E1C95">
            <w:pPr>
              <w:spacing w:after="0" w:line="240" w:lineRule="auto"/>
              <w:jc w:val="center"/>
              <w:rPr>
                <w:sz w:val="24"/>
                <w:szCs w:val="28"/>
              </w:rPr>
            </w:pPr>
            <w:r w:rsidRPr="00E84A15">
              <w:rPr>
                <w:sz w:val="24"/>
                <w:szCs w:val="28"/>
              </w:rPr>
              <w:t>337</w:t>
            </w:r>
          </w:p>
        </w:tc>
      </w:tr>
      <w:tr w:rsidR="005B1EB3" w:rsidRPr="00E84A15" w14:paraId="635E344F" w14:textId="77777777" w:rsidTr="00E84A15">
        <w:trPr>
          <w:trHeight w:val="20"/>
          <w:jc w:val="center"/>
        </w:trPr>
        <w:tc>
          <w:tcPr>
            <w:tcW w:w="567" w:type="dxa"/>
          </w:tcPr>
          <w:p w14:paraId="72A5885D" w14:textId="77777777" w:rsidR="005B1EB3" w:rsidRPr="00E84A15" w:rsidRDefault="005B1EB3" w:rsidP="003E1C95">
            <w:pPr>
              <w:spacing w:after="0" w:line="240" w:lineRule="auto"/>
              <w:jc w:val="center"/>
              <w:rPr>
                <w:sz w:val="24"/>
                <w:szCs w:val="28"/>
              </w:rPr>
            </w:pPr>
            <w:r w:rsidRPr="00E84A15">
              <w:rPr>
                <w:sz w:val="24"/>
                <w:szCs w:val="28"/>
              </w:rPr>
              <w:t>3</w:t>
            </w:r>
          </w:p>
        </w:tc>
        <w:tc>
          <w:tcPr>
            <w:tcW w:w="2734" w:type="dxa"/>
            <w:tcBorders>
              <w:right w:val="single" w:sz="4" w:space="0" w:color="auto"/>
            </w:tcBorders>
          </w:tcPr>
          <w:p w14:paraId="536D3BE3" w14:textId="069A5981" w:rsidR="005B1EB3" w:rsidRPr="00E84A15" w:rsidRDefault="005B1EB3" w:rsidP="00E84A15">
            <w:pPr>
              <w:spacing w:after="0" w:line="240" w:lineRule="auto"/>
              <w:rPr>
                <w:sz w:val="24"/>
                <w:szCs w:val="28"/>
              </w:rPr>
            </w:pPr>
            <w:r w:rsidRPr="00E84A15">
              <w:rPr>
                <w:sz w:val="24"/>
                <w:szCs w:val="28"/>
              </w:rPr>
              <w:t xml:space="preserve">ФГБУ ДПНС </w:t>
            </w:r>
            <w:r w:rsidR="00802CD8" w:rsidRPr="00E84A15">
              <w:rPr>
                <w:sz w:val="24"/>
                <w:szCs w:val="28"/>
              </w:rPr>
              <w:t>«</w:t>
            </w:r>
            <w:r w:rsidRPr="00E84A15">
              <w:rPr>
                <w:sz w:val="24"/>
                <w:szCs w:val="28"/>
              </w:rPr>
              <w:t>Озеро К</w:t>
            </w:r>
            <w:r w:rsidRPr="00E84A15">
              <w:rPr>
                <w:sz w:val="24"/>
                <w:szCs w:val="28"/>
              </w:rPr>
              <w:t>а</w:t>
            </w:r>
            <w:r w:rsidRPr="00E84A15">
              <w:rPr>
                <w:sz w:val="24"/>
                <w:szCs w:val="28"/>
              </w:rPr>
              <w:t>рачи</w:t>
            </w:r>
            <w:r w:rsidR="00802CD8" w:rsidRPr="00E84A15">
              <w:rPr>
                <w:sz w:val="24"/>
                <w:szCs w:val="28"/>
              </w:rPr>
              <w:t>»</w:t>
            </w:r>
          </w:p>
        </w:tc>
        <w:tc>
          <w:tcPr>
            <w:tcW w:w="3685" w:type="dxa"/>
            <w:gridSpan w:val="2"/>
            <w:tcBorders>
              <w:right w:val="single" w:sz="4" w:space="0" w:color="auto"/>
            </w:tcBorders>
          </w:tcPr>
          <w:p w14:paraId="209F6715" w14:textId="77777777" w:rsidR="005B1EB3" w:rsidRPr="00E84A15" w:rsidRDefault="005B1EB3" w:rsidP="00E84A15">
            <w:pPr>
              <w:spacing w:after="0" w:line="240" w:lineRule="auto"/>
              <w:rPr>
                <w:sz w:val="24"/>
                <w:szCs w:val="28"/>
              </w:rPr>
            </w:pPr>
            <w:r w:rsidRPr="00E84A15">
              <w:rPr>
                <w:sz w:val="24"/>
                <w:szCs w:val="28"/>
              </w:rPr>
              <w:t>неврология, психоневрология, б</w:t>
            </w:r>
            <w:r w:rsidRPr="00E84A15">
              <w:rPr>
                <w:sz w:val="24"/>
                <w:szCs w:val="28"/>
              </w:rPr>
              <w:t>о</w:t>
            </w:r>
            <w:r w:rsidRPr="00E84A15">
              <w:rPr>
                <w:sz w:val="24"/>
                <w:szCs w:val="28"/>
              </w:rPr>
              <w:t>лезни костно-мышечной системы</w:t>
            </w:r>
          </w:p>
        </w:tc>
        <w:tc>
          <w:tcPr>
            <w:tcW w:w="863" w:type="dxa"/>
            <w:tcBorders>
              <w:right w:val="single" w:sz="4" w:space="0" w:color="auto"/>
            </w:tcBorders>
          </w:tcPr>
          <w:p w14:paraId="1E424E86" w14:textId="77777777" w:rsidR="005B1EB3" w:rsidRPr="00E84A15" w:rsidRDefault="005B1EB3" w:rsidP="003E1C95">
            <w:pPr>
              <w:spacing w:after="0" w:line="240" w:lineRule="auto"/>
              <w:jc w:val="center"/>
              <w:rPr>
                <w:sz w:val="24"/>
                <w:szCs w:val="28"/>
              </w:rPr>
            </w:pPr>
            <w:r w:rsidRPr="00E84A15">
              <w:rPr>
                <w:sz w:val="24"/>
                <w:szCs w:val="28"/>
              </w:rPr>
              <w:t>61</w:t>
            </w:r>
          </w:p>
        </w:tc>
        <w:tc>
          <w:tcPr>
            <w:tcW w:w="934" w:type="dxa"/>
            <w:tcBorders>
              <w:right w:val="single" w:sz="4" w:space="0" w:color="auto"/>
            </w:tcBorders>
          </w:tcPr>
          <w:p w14:paraId="70CB1F80" w14:textId="77777777" w:rsidR="005B1EB3" w:rsidRPr="00E84A15" w:rsidRDefault="005B1EB3" w:rsidP="003E1C95">
            <w:pPr>
              <w:spacing w:after="0" w:line="240" w:lineRule="auto"/>
              <w:jc w:val="center"/>
              <w:rPr>
                <w:sz w:val="24"/>
                <w:szCs w:val="28"/>
              </w:rPr>
            </w:pPr>
            <w:r w:rsidRPr="00E84A15">
              <w:rPr>
                <w:sz w:val="24"/>
                <w:szCs w:val="28"/>
              </w:rPr>
              <w:t>54</w:t>
            </w:r>
          </w:p>
        </w:tc>
        <w:tc>
          <w:tcPr>
            <w:tcW w:w="934" w:type="dxa"/>
            <w:tcBorders>
              <w:right w:val="single" w:sz="4" w:space="0" w:color="auto"/>
            </w:tcBorders>
          </w:tcPr>
          <w:p w14:paraId="3B8473E0" w14:textId="77777777" w:rsidR="005B1EB3" w:rsidRPr="00E84A15" w:rsidRDefault="005B1EB3" w:rsidP="003E1C95">
            <w:pPr>
              <w:spacing w:after="0" w:line="240" w:lineRule="auto"/>
              <w:jc w:val="center"/>
              <w:rPr>
                <w:sz w:val="24"/>
                <w:szCs w:val="28"/>
              </w:rPr>
            </w:pPr>
            <w:r w:rsidRPr="00E84A15">
              <w:rPr>
                <w:sz w:val="24"/>
                <w:szCs w:val="28"/>
              </w:rPr>
              <w:t>81</w:t>
            </w:r>
          </w:p>
        </w:tc>
      </w:tr>
      <w:tr w:rsidR="005B1EB3" w:rsidRPr="00E84A15" w14:paraId="32602EC4" w14:textId="77777777" w:rsidTr="00E84A15">
        <w:trPr>
          <w:trHeight w:val="20"/>
          <w:jc w:val="center"/>
        </w:trPr>
        <w:tc>
          <w:tcPr>
            <w:tcW w:w="567" w:type="dxa"/>
          </w:tcPr>
          <w:p w14:paraId="3009B608" w14:textId="77777777" w:rsidR="005B1EB3" w:rsidRPr="00E84A15" w:rsidRDefault="005B1EB3" w:rsidP="003E1C95">
            <w:pPr>
              <w:spacing w:after="0" w:line="240" w:lineRule="auto"/>
              <w:jc w:val="center"/>
              <w:rPr>
                <w:sz w:val="24"/>
                <w:szCs w:val="28"/>
              </w:rPr>
            </w:pPr>
            <w:r w:rsidRPr="00E84A15">
              <w:rPr>
                <w:sz w:val="24"/>
                <w:szCs w:val="28"/>
              </w:rPr>
              <w:t>4</w:t>
            </w:r>
          </w:p>
        </w:tc>
        <w:tc>
          <w:tcPr>
            <w:tcW w:w="2734" w:type="dxa"/>
            <w:tcBorders>
              <w:right w:val="single" w:sz="4" w:space="0" w:color="auto"/>
            </w:tcBorders>
          </w:tcPr>
          <w:p w14:paraId="7F9929FE" w14:textId="2EB4CA52" w:rsidR="005B1EB3" w:rsidRPr="00E84A15" w:rsidRDefault="005B1EB3" w:rsidP="00E84A15">
            <w:pPr>
              <w:spacing w:after="0" w:line="240" w:lineRule="auto"/>
              <w:rPr>
                <w:sz w:val="24"/>
                <w:szCs w:val="28"/>
              </w:rPr>
            </w:pPr>
            <w:r w:rsidRPr="00E84A15">
              <w:rPr>
                <w:sz w:val="24"/>
                <w:szCs w:val="28"/>
              </w:rPr>
              <w:t xml:space="preserve">ФГБУ ДПНС </w:t>
            </w:r>
            <w:r w:rsidR="00802CD8" w:rsidRPr="00E84A15">
              <w:rPr>
                <w:sz w:val="24"/>
                <w:szCs w:val="28"/>
              </w:rPr>
              <w:t>«</w:t>
            </w:r>
            <w:r w:rsidRPr="00E84A15">
              <w:rPr>
                <w:sz w:val="24"/>
                <w:szCs w:val="28"/>
              </w:rPr>
              <w:t>Калуга-Бор</w:t>
            </w:r>
            <w:r w:rsidR="00802CD8" w:rsidRPr="00E84A15">
              <w:rPr>
                <w:sz w:val="24"/>
                <w:szCs w:val="28"/>
              </w:rPr>
              <w:t>»</w:t>
            </w:r>
          </w:p>
        </w:tc>
        <w:tc>
          <w:tcPr>
            <w:tcW w:w="3685" w:type="dxa"/>
            <w:gridSpan w:val="2"/>
            <w:tcBorders>
              <w:right w:val="single" w:sz="4" w:space="0" w:color="auto"/>
            </w:tcBorders>
          </w:tcPr>
          <w:p w14:paraId="31ECF45A" w14:textId="77777777" w:rsidR="005B1EB3" w:rsidRPr="00E84A15" w:rsidRDefault="005B1EB3" w:rsidP="00E84A15">
            <w:pPr>
              <w:spacing w:after="0" w:line="240" w:lineRule="auto"/>
              <w:rPr>
                <w:sz w:val="24"/>
                <w:szCs w:val="28"/>
              </w:rPr>
            </w:pPr>
            <w:r w:rsidRPr="00E84A15">
              <w:rPr>
                <w:sz w:val="24"/>
                <w:szCs w:val="28"/>
              </w:rPr>
              <w:t>неврология, психоневрология</w:t>
            </w:r>
          </w:p>
        </w:tc>
        <w:tc>
          <w:tcPr>
            <w:tcW w:w="863" w:type="dxa"/>
            <w:tcBorders>
              <w:right w:val="single" w:sz="4" w:space="0" w:color="auto"/>
            </w:tcBorders>
          </w:tcPr>
          <w:p w14:paraId="6A66FCEE" w14:textId="77777777" w:rsidR="005B1EB3" w:rsidRPr="00E84A15" w:rsidRDefault="005B1EB3" w:rsidP="003E1C95">
            <w:pPr>
              <w:spacing w:after="0" w:line="240" w:lineRule="auto"/>
              <w:jc w:val="center"/>
              <w:rPr>
                <w:sz w:val="24"/>
                <w:szCs w:val="28"/>
              </w:rPr>
            </w:pPr>
            <w:r w:rsidRPr="00E84A15">
              <w:rPr>
                <w:sz w:val="24"/>
                <w:szCs w:val="28"/>
              </w:rPr>
              <w:t>31</w:t>
            </w:r>
          </w:p>
        </w:tc>
        <w:tc>
          <w:tcPr>
            <w:tcW w:w="934" w:type="dxa"/>
            <w:tcBorders>
              <w:right w:val="single" w:sz="4" w:space="0" w:color="auto"/>
            </w:tcBorders>
          </w:tcPr>
          <w:p w14:paraId="0C02274E" w14:textId="77777777" w:rsidR="005B1EB3" w:rsidRPr="00E84A15" w:rsidRDefault="005B1EB3" w:rsidP="003E1C95">
            <w:pPr>
              <w:spacing w:after="0" w:line="240" w:lineRule="auto"/>
              <w:jc w:val="center"/>
              <w:rPr>
                <w:sz w:val="24"/>
                <w:szCs w:val="28"/>
              </w:rPr>
            </w:pPr>
            <w:r w:rsidRPr="00E84A15">
              <w:rPr>
                <w:sz w:val="24"/>
                <w:szCs w:val="28"/>
              </w:rPr>
              <w:t>42</w:t>
            </w:r>
          </w:p>
        </w:tc>
        <w:tc>
          <w:tcPr>
            <w:tcW w:w="934" w:type="dxa"/>
            <w:tcBorders>
              <w:right w:val="single" w:sz="4" w:space="0" w:color="auto"/>
            </w:tcBorders>
          </w:tcPr>
          <w:p w14:paraId="49AAA3F1" w14:textId="77777777" w:rsidR="005B1EB3" w:rsidRPr="00E84A15" w:rsidRDefault="005B1EB3" w:rsidP="003E1C95">
            <w:pPr>
              <w:spacing w:after="0" w:line="240" w:lineRule="auto"/>
              <w:jc w:val="center"/>
              <w:rPr>
                <w:sz w:val="24"/>
                <w:szCs w:val="28"/>
              </w:rPr>
            </w:pPr>
            <w:r w:rsidRPr="00E84A15">
              <w:rPr>
                <w:sz w:val="24"/>
                <w:szCs w:val="28"/>
              </w:rPr>
              <w:t>42</w:t>
            </w:r>
          </w:p>
        </w:tc>
      </w:tr>
      <w:tr w:rsidR="005B1EB3" w:rsidRPr="00E84A15" w14:paraId="5776182B" w14:textId="77777777" w:rsidTr="00E84A15">
        <w:trPr>
          <w:trHeight w:val="20"/>
          <w:jc w:val="center"/>
        </w:trPr>
        <w:tc>
          <w:tcPr>
            <w:tcW w:w="567" w:type="dxa"/>
          </w:tcPr>
          <w:p w14:paraId="2EEEE35B" w14:textId="77777777" w:rsidR="005B1EB3" w:rsidRPr="00E84A15" w:rsidRDefault="005B1EB3" w:rsidP="003E1C95">
            <w:pPr>
              <w:spacing w:after="0" w:line="240" w:lineRule="auto"/>
              <w:jc w:val="center"/>
              <w:rPr>
                <w:sz w:val="24"/>
                <w:szCs w:val="28"/>
              </w:rPr>
            </w:pPr>
            <w:r w:rsidRPr="00E84A15">
              <w:rPr>
                <w:sz w:val="24"/>
                <w:szCs w:val="28"/>
              </w:rPr>
              <w:t>5</w:t>
            </w:r>
          </w:p>
        </w:tc>
        <w:tc>
          <w:tcPr>
            <w:tcW w:w="2734" w:type="dxa"/>
            <w:tcBorders>
              <w:right w:val="single" w:sz="4" w:space="0" w:color="auto"/>
            </w:tcBorders>
          </w:tcPr>
          <w:p w14:paraId="1D94DED8" w14:textId="290056A0"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Вулан</w:t>
            </w:r>
            <w:r w:rsidR="00802CD8" w:rsidRPr="00E84A15">
              <w:rPr>
                <w:sz w:val="24"/>
                <w:szCs w:val="28"/>
              </w:rPr>
              <w:t>»</w:t>
            </w:r>
          </w:p>
        </w:tc>
        <w:tc>
          <w:tcPr>
            <w:tcW w:w="3685" w:type="dxa"/>
            <w:gridSpan w:val="2"/>
            <w:tcBorders>
              <w:right w:val="single" w:sz="4" w:space="0" w:color="auto"/>
            </w:tcBorders>
          </w:tcPr>
          <w:p w14:paraId="7335D490" w14:textId="77777777" w:rsidR="005B1EB3" w:rsidRPr="00E84A15" w:rsidRDefault="005B1EB3" w:rsidP="00E84A15">
            <w:pPr>
              <w:spacing w:after="0" w:line="240" w:lineRule="auto"/>
              <w:rPr>
                <w:sz w:val="24"/>
                <w:szCs w:val="28"/>
              </w:rPr>
            </w:pPr>
            <w:r w:rsidRPr="00E84A15">
              <w:rPr>
                <w:sz w:val="24"/>
                <w:szCs w:val="28"/>
              </w:rPr>
              <w:t>пульмонология, болезни костно-мышечной системы (ревматои</w:t>
            </w:r>
            <w:r w:rsidRPr="00E84A15">
              <w:rPr>
                <w:sz w:val="24"/>
                <w:szCs w:val="28"/>
              </w:rPr>
              <w:t>д</w:t>
            </w:r>
            <w:r w:rsidRPr="00E84A15">
              <w:rPr>
                <w:sz w:val="24"/>
                <w:szCs w:val="28"/>
              </w:rPr>
              <w:t>ный артрит)</w:t>
            </w:r>
          </w:p>
        </w:tc>
        <w:tc>
          <w:tcPr>
            <w:tcW w:w="863" w:type="dxa"/>
            <w:tcBorders>
              <w:right w:val="single" w:sz="4" w:space="0" w:color="auto"/>
            </w:tcBorders>
          </w:tcPr>
          <w:p w14:paraId="73289F2E" w14:textId="77777777" w:rsidR="005B1EB3" w:rsidRPr="00E84A15" w:rsidRDefault="005B1EB3" w:rsidP="003E1C95">
            <w:pPr>
              <w:spacing w:after="0" w:line="240" w:lineRule="auto"/>
              <w:jc w:val="center"/>
              <w:rPr>
                <w:sz w:val="24"/>
                <w:szCs w:val="28"/>
              </w:rPr>
            </w:pPr>
            <w:r w:rsidRPr="00E84A15">
              <w:rPr>
                <w:sz w:val="24"/>
                <w:szCs w:val="28"/>
              </w:rPr>
              <w:t>21</w:t>
            </w:r>
          </w:p>
        </w:tc>
        <w:tc>
          <w:tcPr>
            <w:tcW w:w="934" w:type="dxa"/>
            <w:tcBorders>
              <w:right w:val="single" w:sz="4" w:space="0" w:color="auto"/>
            </w:tcBorders>
          </w:tcPr>
          <w:p w14:paraId="786FA61D" w14:textId="77777777" w:rsidR="005B1EB3" w:rsidRPr="00E84A15" w:rsidRDefault="005B1EB3" w:rsidP="003E1C95">
            <w:pPr>
              <w:spacing w:after="0" w:line="240" w:lineRule="auto"/>
              <w:jc w:val="center"/>
              <w:rPr>
                <w:sz w:val="24"/>
                <w:szCs w:val="28"/>
              </w:rPr>
            </w:pPr>
            <w:r w:rsidRPr="00E84A15">
              <w:rPr>
                <w:sz w:val="24"/>
                <w:szCs w:val="28"/>
              </w:rPr>
              <w:t>15</w:t>
            </w:r>
          </w:p>
        </w:tc>
        <w:tc>
          <w:tcPr>
            <w:tcW w:w="934" w:type="dxa"/>
            <w:tcBorders>
              <w:right w:val="single" w:sz="4" w:space="0" w:color="auto"/>
            </w:tcBorders>
          </w:tcPr>
          <w:p w14:paraId="6E4490DB" w14:textId="77777777" w:rsidR="005B1EB3" w:rsidRPr="00E84A15" w:rsidRDefault="005B1EB3" w:rsidP="003E1C95">
            <w:pPr>
              <w:spacing w:after="0" w:line="240" w:lineRule="auto"/>
              <w:jc w:val="center"/>
              <w:rPr>
                <w:sz w:val="24"/>
                <w:szCs w:val="28"/>
              </w:rPr>
            </w:pPr>
            <w:r w:rsidRPr="00E84A15">
              <w:rPr>
                <w:sz w:val="24"/>
                <w:szCs w:val="28"/>
              </w:rPr>
              <w:t>14</w:t>
            </w:r>
          </w:p>
        </w:tc>
      </w:tr>
      <w:tr w:rsidR="005B1EB3" w:rsidRPr="00E84A15" w14:paraId="0ACA6967" w14:textId="77777777" w:rsidTr="00E84A15">
        <w:trPr>
          <w:trHeight w:val="20"/>
          <w:jc w:val="center"/>
        </w:trPr>
        <w:tc>
          <w:tcPr>
            <w:tcW w:w="567" w:type="dxa"/>
          </w:tcPr>
          <w:p w14:paraId="688A1823" w14:textId="77777777" w:rsidR="005B1EB3" w:rsidRPr="00E84A15" w:rsidRDefault="005B1EB3" w:rsidP="003E1C95">
            <w:pPr>
              <w:spacing w:after="0" w:line="240" w:lineRule="auto"/>
              <w:jc w:val="center"/>
              <w:rPr>
                <w:sz w:val="24"/>
                <w:szCs w:val="28"/>
              </w:rPr>
            </w:pPr>
            <w:r w:rsidRPr="00E84A15">
              <w:rPr>
                <w:sz w:val="24"/>
                <w:szCs w:val="28"/>
              </w:rPr>
              <w:t>6</w:t>
            </w:r>
          </w:p>
        </w:tc>
        <w:tc>
          <w:tcPr>
            <w:tcW w:w="2734" w:type="dxa"/>
            <w:tcBorders>
              <w:right w:val="single" w:sz="4" w:space="0" w:color="auto"/>
            </w:tcBorders>
          </w:tcPr>
          <w:p w14:paraId="14CCF3D9" w14:textId="18568F32"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Кр</w:t>
            </w:r>
            <w:r w:rsidRPr="00E84A15">
              <w:rPr>
                <w:sz w:val="24"/>
                <w:szCs w:val="28"/>
              </w:rPr>
              <w:t>а</w:t>
            </w:r>
            <w:r w:rsidRPr="00E84A15">
              <w:rPr>
                <w:sz w:val="24"/>
                <w:szCs w:val="28"/>
              </w:rPr>
              <w:t>тово</w:t>
            </w:r>
            <w:r w:rsidR="00802CD8" w:rsidRPr="00E84A15">
              <w:rPr>
                <w:sz w:val="24"/>
                <w:szCs w:val="28"/>
              </w:rPr>
              <w:t>»</w:t>
            </w:r>
          </w:p>
        </w:tc>
        <w:tc>
          <w:tcPr>
            <w:tcW w:w="3685" w:type="dxa"/>
            <w:gridSpan w:val="2"/>
            <w:tcBorders>
              <w:right w:val="single" w:sz="4" w:space="0" w:color="auto"/>
            </w:tcBorders>
          </w:tcPr>
          <w:p w14:paraId="15B38C59" w14:textId="77777777" w:rsidR="005B1EB3" w:rsidRPr="00E84A15" w:rsidRDefault="005B1EB3" w:rsidP="00E84A15">
            <w:pPr>
              <w:spacing w:after="0" w:line="240" w:lineRule="auto"/>
              <w:rPr>
                <w:sz w:val="24"/>
                <w:szCs w:val="28"/>
              </w:rPr>
            </w:pPr>
            <w:r w:rsidRPr="00E84A15">
              <w:rPr>
                <w:sz w:val="24"/>
                <w:szCs w:val="28"/>
              </w:rPr>
              <w:t>пульмонология, болезни кожи и подкожной клетчатки</w:t>
            </w:r>
          </w:p>
        </w:tc>
        <w:tc>
          <w:tcPr>
            <w:tcW w:w="863" w:type="dxa"/>
            <w:tcBorders>
              <w:right w:val="single" w:sz="4" w:space="0" w:color="auto"/>
            </w:tcBorders>
          </w:tcPr>
          <w:p w14:paraId="241BF4DF" w14:textId="77777777" w:rsidR="005B1EB3" w:rsidRPr="00E84A15" w:rsidRDefault="005B1EB3" w:rsidP="003E1C95">
            <w:pPr>
              <w:spacing w:after="0" w:line="240" w:lineRule="auto"/>
              <w:jc w:val="center"/>
              <w:rPr>
                <w:sz w:val="24"/>
                <w:szCs w:val="28"/>
              </w:rPr>
            </w:pPr>
            <w:r w:rsidRPr="00E84A15">
              <w:rPr>
                <w:sz w:val="24"/>
                <w:szCs w:val="28"/>
              </w:rPr>
              <w:t>8</w:t>
            </w:r>
          </w:p>
        </w:tc>
        <w:tc>
          <w:tcPr>
            <w:tcW w:w="934" w:type="dxa"/>
            <w:tcBorders>
              <w:right w:val="single" w:sz="4" w:space="0" w:color="auto"/>
            </w:tcBorders>
          </w:tcPr>
          <w:p w14:paraId="5F8DCDE0" w14:textId="77777777" w:rsidR="005B1EB3" w:rsidRPr="00E84A15" w:rsidRDefault="005B1EB3" w:rsidP="003E1C95">
            <w:pPr>
              <w:spacing w:after="0" w:line="240" w:lineRule="auto"/>
              <w:jc w:val="center"/>
              <w:rPr>
                <w:sz w:val="24"/>
                <w:szCs w:val="28"/>
              </w:rPr>
            </w:pPr>
            <w:r w:rsidRPr="00E84A15">
              <w:rPr>
                <w:sz w:val="24"/>
                <w:szCs w:val="28"/>
              </w:rPr>
              <w:t>2</w:t>
            </w:r>
          </w:p>
        </w:tc>
        <w:tc>
          <w:tcPr>
            <w:tcW w:w="934" w:type="dxa"/>
            <w:tcBorders>
              <w:right w:val="single" w:sz="4" w:space="0" w:color="auto"/>
            </w:tcBorders>
          </w:tcPr>
          <w:p w14:paraId="5E1FF36C" w14:textId="77777777" w:rsidR="005B1EB3" w:rsidRPr="00E84A15" w:rsidRDefault="005B1EB3" w:rsidP="003E1C95">
            <w:pPr>
              <w:spacing w:after="0" w:line="240" w:lineRule="auto"/>
              <w:jc w:val="center"/>
              <w:rPr>
                <w:sz w:val="24"/>
                <w:szCs w:val="28"/>
              </w:rPr>
            </w:pPr>
            <w:r w:rsidRPr="00E84A15">
              <w:rPr>
                <w:sz w:val="24"/>
                <w:szCs w:val="28"/>
              </w:rPr>
              <w:t>-</w:t>
            </w:r>
          </w:p>
        </w:tc>
      </w:tr>
      <w:tr w:rsidR="005B1EB3" w:rsidRPr="00E84A15" w14:paraId="5A70EBF9" w14:textId="77777777" w:rsidTr="00E84A15">
        <w:trPr>
          <w:trHeight w:val="20"/>
          <w:jc w:val="center"/>
        </w:trPr>
        <w:tc>
          <w:tcPr>
            <w:tcW w:w="567" w:type="dxa"/>
          </w:tcPr>
          <w:p w14:paraId="123A4EDD" w14:textId="77777777" w:rsidR="005B1EB3" w:rsidRPr="00E84A15" w:rsidRDefault="005B1EB3" w:rsidP="003E1C95">
            <w:pPr>
              <w:spacing w:after="0" w:line="240" w:lineRule="auto"/>
              <w:jc w:val="center"/>
              <w:rPr>
                <w:sz w:val="24"/>
                <w:szCs w:val="28"/>
              </w:rPr>
            </w:pPr>
            <w:r w:rsidRPr="00E84A15">
              <w:rPr>
                <w:sz w:val="24"/>
                <w:szCs w:val="28"/>
              </w:rPr>
              <w:t>7</w:t>
            </w:r>
          </w:p>
        </w:tc>
        <w:tc>
          <w:tcPr>
            <w:tcW w:w="2734" w:type="dxa"/>
            <w:tcBorders>
              <w:right w:val="single" w:sz="4" w:space="0" w:color="auto"/>
            </w:tcBorders>
          </w:tcPr>
          <w:p w14:paraId="61F041D6" w14:textId="7A8BB333"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Го</w:t>
            </w:r>
            <w:r w:rsidRPr="00E84A15">
              <w:rPr>
                <w:sz w:val="24"/>
                <w:szCs w:val="28"/>
              </w:rPr>
              <w:t>р</w:t>
            </w:r>
            <w:r w:rsidRPr="00E84A15">
              <w:rPr>
                <w:sz w:val="24"/>
                <w:szCs w:val="28"/>
              </w:rPr>
              <w:t>ный воздух</w:t>
            </w:r>
            <w:r w:rsidR="00802CD8" w:rsidRPr="00E84A15">
              <w:rPr>
                <w:sz w:val="24"/>
                <w:szCs w:val="28"/>
              </w:rPr>
              <w:t>»</w:t>
            </w:r>
          </w:p>
        </w:tc>
        <w:tc>
          <w:tcPr>
            <w:tcW w:w="3685" w:type="dxa"/>
            <w:gridSpan w:val="2"/>
            <w:tcBorders>
              <w:right w:val="single" w:sz="4" w:space="0" w:color="auto"/>
            </w:tcBorders>
          </w:tcPr>
          <w:p w14:paraId="591A8881" w14:textId="77777777" w:rsidR="005B1EB3" w:rsidRPr="00E84A15" w:rsidRDefault="005B1EB3" w:rsidP="00E84A15">
            <w:pPr>
              <w:spacing w:after="0" w:line="240" w:lineRule="auto"/>
              <w:rPr>
                <w:sz w:val="24"/>
                <w:szCs w:val="28"/>
              </w:rPr>
            </w:pPr>
            <w:r w:rsidRPr="00E84A15">
              <w:rPr>
                <w:sz w:val="24"/>
                <w:szCs w:val="28"/>
              </w:rPr>
              <w:t>болезни мочеполовой системы, болезни эндокринной системы</w:t>
            </w:r>
          </w:p>
        </w:tc>
        <w:tc>
          <w:tcPr>
            <w:tcW w:w="863" w:type="dxa"/>
            <w:tcBorders>
              <w:right w:val="single" w:sz="4" w:space="0" w:color="auto"/>
            </w:tcBorders>
          </w:tcPr>
          <w:p w14:paraId="69F3ADEE" w14:textId="77777777" w:rsidR="005B1EB3" w:rsidRPr="00E84A15" w:rsidRDefault="005B1EB3" w:rsidP="003E1C95">
            <w:pPr>
              <w:spacing w:after="0" w:line="240" w:lineRule="auto"/>
              <w:jc w:val="center"/>
              <w:rPr>
                <w:sz w:val="24"/>
                <w:szCs w:val="28"/>
              </w:rPr>
            </w:pPr>
            <w:r w:rsidRPr="00E84A15">
              <w:rPr>
                <w:sz w:val="24"/>
                <w:szCs w:val="28"/>
              </w:rPr>
              <w:t>5</w:t>
            </w:r>
          </w:p>
        </w:tc>
        <w:tc>
          <w:tcPr>
            <w:tcW w:w="934" w:type="dxa"/>
            <w:tcBorders>
              <w:right w:val="single" w:sz="4" w:space="0" w:color="auto"/>
            </w:tcBorders>
          </w:tcPr>
          <w:p w14:paraId="446460F9" w14:textId="77777777" w:rsidR="005B1EB3" w:rsidRPr="00E84A15" w:rsidRDefault="005B1EB3" w:rsidP="003E1C95">
            <w:pPr>
              <w:spacing w:after="0" w:line="240" w:lineRule="auto"/>
              <w:jc w:val="center"/>
              <w:rPr>
                <w:sz w:val="24"/>
                <w:szCs w:val="28"/>
              </w:rPr>
            </w:pPr>
            <w:r w:rsidRPr="00E84A15">
              <w:rPr>
                <w:sz w:val="24"/>
                <w:szCs w:val="28"/>
              </w:rPr>
              <w:t>5</w:t>
            </w:r>
          </w:p>
        </w:tc>
        <w:tc>
          <w:tcPr>
            <w:tcW w:w="934" w:type="dxa"/>
            <w:tcBorders>
              <w:right w:val="single" w:sz="4" w:space="0" w:color="auto"/>
            </w:tcBorders>
          </w:tcPr>
          <w:p w14:paraId="59E8FE4E" w14:textId="77777777" w:rsidR="005B1EB3" w:rsidRPr="00E84A15" w:rsidRDefault="005B1EB3" w:rsidP="003E1C95">
            <w:pPr>
              <w:spacing w:after="0" w:line="240" w:lineRule="auto"/>
              <w:jc w:val="center"/>
              <w:rPr>
                <w:sz w:val="24"/>
                <w:szCs w:val="28"/>
              </w:rPr>
            </w:pPr>
            <w:r w:rsidRPr="00E84A15">
              <w:rPr>
                <w:sz w:val="24"/>
                <w:szCs w:val="28"/>
              </w:rPr>
              <w:t>6</w:t>
            </w:r>
          </w:p>
        </w:tc>
      </w:tr>
      <w:tr w:rsidR="005B1EB3" w:rsidRPr="00E84A15" w14:paraId="28A6BE92" w14:textId="77777777" w:rsidTr="00E84A15">
        <w:trPr>
          <w:trHeight w:val="20"/>
          <w:jc w:val="center"/>
        </w:trPr>
        <w:tc>
          <w:tcPr>
            <w:tcW w:w="567" w:type="dxa"/>
          </w:tcPr>
          <w:p w14:paraId="3919900A" w14:textId="77777777" w:rsidR="005B1EB3" w:rsidRPr="00E84A15" w:rsidRDefault="005B1EB3" w:rsidP="003E1C95">
            <w:pPr>
              <w:spacing w:after="0" w:line="240" w:lineRule="auto"/>
              <w:jc w:val="center"/>
              <w:rPr>
                <w:sz w:val="24"/>
                <w:szCs w:val="28"/>
              </w:rPr>
            </w:pPr>
            <w:r w:rsidRPr="00E84A15">
              <w:rPr>
                <w:sz w:val="24"/>
                <w:szCs w:val="28"/>
              </w:rPr>
              <w:t>8</w:t>
            </w:r>
          </w:p>
        </w:tc>
        <w:tc>
          <w:tcPr>
            <w:tcW w:w="2734" w:type="dxa"/>
            <w:tcBorders>
              <w:right w:val="single" w:sz="4" w:space="0" w:color="auto"/>
            </w:tcBorders>
          </w:tcPr>
          <w:p w14:paraId="24B7AEA5" w14:textId="108D8B87"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В</w:t>
            </w:r>
            <w:r w:rsidRPr="00E84A15">
              <w:rPr>
                <w:sz w:val="24"/>
                <w:szCs w:val="28"/>
              </w:rPr>
              <w:t>а</w:t>
            </w:r>
            <w:r w:rsidRPr="00E84A15">
              <w:rPr>
                <w:sz w:val="24"/>
                <w:szCs w:val="28"/>
              </w:rPr>
              <w:t>сильевское</w:t>
            </w:r>
            <w:r w:rsidR="00802CD8" w:rsidRPr="00E84A15">
              <w:rPr>
                <w:sz w:val="24"/>
                <w:szCs w:val="28"/>
              </w:rPr>
              <w:t>»</w:t>
            </w:r>
          </w:p>
        </w:tc>
        <w:tc>
          <w:tcPr>
            <w:tcW w:w="3685" w:type="dxa"/>
            <w:gridSpan w:val="2"/>
            <w:tcBorders>
              <w:right w:val="single" w:sz="4" w:space="0" w:color="auto"/>
            </w:tcBorders>
          </w:tcPr>
          <w:p w14:paraId="35B3AFB5" w14:textId="77777777" w:rsidR="005B1EB3" w:rsidRPr="00E84A15" w:rsidRDefault="005B1EB3" w:rsidP="00E84A15">
            <w:pPr>
              <w:spacing w:after="0" w:line="240" w:lineRule="auto"/>
              <w:rPr>
                <w:sz w:val="24"/>
                <w:szCs w:val="28"/>
              </w:rPr>
            </w:pPr>
            <w:r w:rsidRPr="00E84A15">
              <w:rPr>
                <w:sz w:val="24"/>
                <w:szCs w:val="28"/>
              </w:rPr>
              <w:t>гастроэнтерология, пульмонол</w:t>
            </w:r>
            <w:r w:rsidRPr="00E84A15">
              <w:rPr>
                <w:sz w:val="24"/>
                <w:szCs w:val="28"/>
              </w:rPr>
              <w:t>о</w:t>
            </w:r>
            <w:r w:rsidRPr="00E84A15">
              <w:rPr>
                <w:sz w:val="24"/>
                <w:szCs w:val="28"/>
              </w:rPr>
              <w:t>гия, офтальмология</w:t>
            </w:r>
          </w:p>
        </w:tc>
        <w:tc>
          <w:tcPr>
            <w:tcW w:w="863" w:type="dxa"/>
            <w:tcBorders>
              <w:right w:val="single" w:sz="4" w:space="0" w:color="auto"/>
            </w:tcBorders>
          </w:tcPr>
          <w:p w14:paraId="49687C55" w14:textId="77777777" w:rsidR="005B1EB3" w:rsidRPr="00E84A15" w:rsidRDefault="005B1EB3" w:rsidP="003E1C95">
            <w:pPr>
              <w:spacing w:after="0" w:line="240" w:lineRule="auto"/>
              <w:jc w:val="center"/>
              <w:rPr>
                <w:sz w:val="24"/>
                <w:szCs w:val="28"/>
              </w:rPr>
            </w:pPr>
            <w:r w:rsidRPr="00E84A15">
              <w:rPr>
                <w:sz w:val="24"/>
                <w:szCs w:val="28"/>
              </w:rPr>
              <w:t>2</w:t>
            </w:r>
          </w:p>
        </w:tc>
        <w:tc>
          <w:tcPr>
            <w:tcW w:w="934" w:type="dxa"/>
            <w:tcBorders>
              <w:right w:val="single" w:sz="4" w:space="0" w:color="auto"/>
            </w:tcBorders>
          </w:tcPr>
          <w:p w14:paraId="4876B0F4" w14:textId="77777777" w:rsidR="005B1EB3" w:rsidRPr="00E84A15" w:rsidRDefault="005B1EB3" w:rsidP="003E1C95">
            <w:pPr>
              <w:spacing w:after="0" w:line="240" w:lineRule="auto"/>
              <w:jc w:val="center"/>
              <w:rPr>
                <w:sz w:val="24"/>
                <w:szCs w:val="28"/>
              </w:rPr>
            </w:pPr>
            <w:r w:rsidRPr="00E84A15">
              <w:rPr>
                <w:sz w:val="24"/>
                <w:szCs w:val="28"/>
              </w:rPr>
              <w:t>-</w:t>
            </w:r>
          </w:p>
        </w:tc>
        <w:tc>
          <w:tcPr>
            <w:tcW w:w="934" w:type="dxa"/>
            <w:tcBorders>
              <w:right w:val="single" w:sz="4" w:space="0" w:color="auto"/>
            </w:tcBorders>
          </w:tcPr>
          <w:p w14:paraId="0C6F65F2" w14:textId="77777777" w:rsidR="005B1EB3" w:rsidRPr="00E84A15" w:rsidRDefault="005B1EB3" w:rsidP="003E1C95">
            <w:pPr>
              <w:spacing w:after="0" w:line="240" w:lineRule="auto"/>
              <w:jc w:val="center"/>
              <w:rPr>
                <w:sz w:val="24"/>
                <w:szCs w:val="28"/>
              </w:rPr>
            </w:pPr>
            <w:r w:rsidRPr="00E84A15">
              <w:rPr>
                <w:sz w:val="24"/>
                <w:szCs w:val="28"/>
              </w:rPr>
              <w:t>2</w:t>
            </w:r>
          </w:p>
        </w:tc>
      </w:tr>
      <w:tr w:rsidR="005B1EB3" w:rsidRPr="00E84A15" w14:paraId="1DB2CAED" w14:textId="77777777" w:rsidTr="00E84A15">
        <w:trPr>
          <w:trHeight w:val="20"/>
          <w:jc w:val="center"/>
        </w:trPr>
        <w:tc>
          <w:tcPr>
            <w:tcW w:w="567" w:type="dxa"/>
          </w:tcPr>
          <w:p w14:paraId="1FE9AFB9" w14:textId="77777777" w:rsidR="005B1EB3" w:rsidRPr="00E84A15" w:rsidRDefault="005B1EB3" w:rsidP="003E1C95">
            <w:pPr>
              <w:spacing w:after="0" w:line="240" w:lineRule="auto"/>
              <w:jc w:val="center"/>
              <w:rPr>
                <w:sz w:val="24"/>
                <w:szCs w:val="28"/>
              </w:rPr>
            </w:pPr>
            <w:r w:rsidRPr="00E84A15">
              <w:rPr>
                <w:sz w:val="24"/>
                <w:szCs w:val="28"/>
              </w:rPr>
              <w:t>9</w:t>
            </w:r>
          </w:p>
        </w:tc>
        <w:tc>
          <w:tcPr>
            <w:tcW w:w="2734" w:type="dxa"/>
            <w:tcBorders>
              <w:right w:val="single" w:sz="4" w:space="0" w:color="auto"/>
            </w:tcBorders>
          </w:tcPr>
          <w:p w14:paraId="63070706" w14:textId="1A0BBF84"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Ш</w:t>
            </w:r>
            <w:r w:rsidRPr="00E84A15">
              <w:rPr>
                <w:sz w:val="24"/>
                <w:szCs w:val="28"/>
              </w:rPr>
              <w:t>а</w:t>
            </w:r>
            <w:r w:rsidRPr="00E84A15">
              <w:rPr>
                <w:sz w:val="24"/>
                <w:szCs w:val="28"/>
              </w:rPr>
              <w:t>франово</w:t>
            </w:r>
            <w:r w:rsidR="00802CD8" w:rsidRPr="00E84A15">
              <w:rPr>
                <w:sz w:val="24"/>
                <w:szCs w:val="28"/>
              </w:rPr>
              <w:t>»</w:t>
            </w:r>
          </w:p>
        </w:tc>
        <w:tc>
          <w:tcPr>
            <w:tcW w:w="3685" w:type="dxa"/>
            <w:gridSpan w:val="2"/>
            <w:tcBorders>
              <w:right w:val="single" w:sz="4" w:space="0" w:color="auto"/>
            </w:tcBorders>
          </w:tcPr>
          <w:p w14:paraId="1FA56193" w14:textId="77777777" w:rsidR="005B1EB3" w:rsidRPr="00E84A15" w:rsidRDefault="005B1EB3" w:rsidP="00E84A15">
            <w:pPr>
              <w:spacing w:after="0" w:line="240" w:lineRule="auto"/>
              <w:rPr>
                <w:sz w:val="24"/>
                <w:szCs w:val="28"/>
              </w:rPr>
            </w:pPr>
            <w:r w:rsidRPr="00E84A15">
              <w:rPr>
                <w:sz w:val="24"/>
                <w:szCs w:val="28"/>
              </w:rPr>
              <w:t>пульмонология</w:t>
            </w:r>
          </w:p>
        </w:tc>
        <w:tc>
          <w:tcPr>
            <w:tcW w:w="863" w:type="dxa"/>
            <w:tcBorders>
              <w:right w:val="single" w:sz="4" w:space="0" w:color="auto"/>
            </w:tcBorders>
          </w:tcPr>
          <w:p w14:paraId="269D0990" w14:textId="77777777" w:rsidR="005B1EB3" w:rsidRPr="00E84A15" w:rsidRDefault="005B1EB3" w:rsidP="003E1C95">
            <w:pPr>
              <w:spacing w:after="0" w:line="240" w:lineRule="auto"/>
              <w:jc w:val="center"/>
              <w:rPr>
                <w:sz w:val="24"/>
                <w:szCs w:val="28"/>
              </w:rPr>
            </w:pPr>
            <w:r w:rsidRPr="00E84A15">
              <w:rPr>
                <w:sz w:val="24"/>
                <w:szCs w:val="28"/>
              </w:rPr>
              <w:t>2</w:t>
            </w:r>
          </w:p>
        </w:tc>
        <w:tc>
          <w:tcPr>
            <w:tcW w:w="934" w:type="dxa"/>
            <w:tcBorders>
              <w:right w:val="single" w:sz="4" w:space="0" w:color="auto"/>
            </w:tcBorders>
          </w:tcPr>
          <w:p w14:paraId="7184A5E3" w14:textId="77777777" w:rsidR="005B1EB3" w:rsidRPr="00E84A15" w:rsidRDefault="005B1EB3" w:rsidP="003E1C95">
            <w:pPr>
              <w:spacing w:after="0" w:line="240" w:lineRule="auto"/>
              <w:jc w:val="center"/>
              <w:rPr>
                <w:sz w:val="24"/>
                <w:szCs w:val="28"/>
              </w:rPr>
            </w:pPr>
            <w:r w:rsidRPr="00E84A15">
              <w:rPr>
                <w:sz w:val="24"/>
                <w:szCs w:val="28"/>
              </w:rPr>
              <w:t>-</w:t>
            </w:r>
          </w:p>
        </w:tc>
        <w:tc>
          <w:tcPr>
            <w:tcW w:w="934" w:type="dxa"/>
            <w:tcBorders>
              <w:right w:val="single" w:sz="4" w:space="0" w:color="auto"/>
            </w:tcBorders>
          </w:tcPr>
          <w:p w14:paraId="08DCE7BC" w14:textId="77777777" w:rsidR="005B1EB3" w:rsidRPr="00E84A15" w:rsidRDefault="005B1EB3" w:rsidP="003E1C95">
            <w:pPr>
              <w:spacing w:after="0" w:line="240" w:lineRule="auto"/>
              <w:jc w:val="center"/>
              <w:rPr>
                <w:sz w:val="24"/>
                <w:szCs w:val="28"/>
              </w:rPr>
            </w:pPr>
            <w:r w:rsidRPr="00E84A15">
              <w:rPr>
                <w:sz w:val="24"/>
                <w:szCs w:val="28"/>
              </w:rPr>
              <w:t>-</w:t>
            </w:r>
          </w:p>
        </w:tc>
      </w:tr>
      <w:tr w:rsidR="005B1EB3" w:rsidRPr="00E84A15" w14:paraId="2BEE1ADD" w14:textId="77777777" w:rsidTr="00E84A15">
        <w:trPr>
          <w:trHeight w:val="20"/>
          <w:jc w:val="center"/>
        </w:trPr>
        <w:tc>
          <w:tcPr>
            <w:tcW w:w="567" w:type="dxa"/>
          </w:tcPr>
          <w:p w14:paraId="6F1F9F57" w14:textId="77777777" w:rsidR="005B1EB3" w:rsidRPr="00E84A15" w:rsidRDefault="005B1EB3" w:rsidP="003E1C95">
            <w:pPr>
              <w:spacing w:after="0" w:line="240" w:lineRule="auto"/>
              <w:jc w:val="center"/>
              <w:rPr>
                <w:sz w:val="24"/>
                <w:szCs w:val="28"/>
              </w:rPr>
            </w:pPr>
            <w:r w:rsidRPr="00E84A15">
              <w:rPr>
                <w:sz w:val="24"/>
                <w:szCs w:val="28"/>
              </w:rPr>
              <w:t>10</w:t>
            </w:r>
          </w:p>
        </w:tc>
        <w:tc>
          <w:tcPr>
            <w:tcW w:w="2734" w:type="dxa"/>
            <w:tcBorders>
              <w:right w:val="single" w:sz="4" w:space="0" w:color="auto"/>
            </w:tcBorders>
          </w:tcPr>
          <w:p w14:paraId="2B30C41E" w14:textId="7612CB0C"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Санаторий им. Семашко</w:t>
            </w:r>
            <w:r w:rsidR="00802CD8" w:rsidRPr="00E84A15">
              <w:rPr>
                <w:sz w:val="24"/>
                <w:szCs w:val="28"/>
              </w:rPr>
              <w:t>»</w:t>
            </w:r>
          </w:p>
        </w:tc>
        <w:tc>
          <w:tcPr>
            <w:tcW w:w="3685" w:type="dxa"/>
            <w:gridSpan w:val="2"/>
            <w:tcBorders>
              <w:right w:val="single" w:sz="4" w:space="0" w:color="auto"/>
            </w:tcBorders>
          </w:tcPr>
          <w:p w14:paraId="08E081F4" w14:textId="77777777" w:rsidR="005B1EB3" w:rsidRPr="00E84A15" w:rsidRDefault="005B1EB3" w:rsidP="00E84A15">
            <w:pPr>
              <w:spacing w:after="0" w:line="240" w:lineRule="auto"/>
              <w:rPr>
                <w:sz w:val="24"/>
                <w:szCs w:val="28"/>
              </w:rPr>
            </w:pPr>
            <w:r w:rsidRPr="00E84A15">
              <w:rPr>
                <w:sz w:val="24"/>
                <w:szCs w:val="28"/>
              </w:rPr>
              <w:t>гастроэнтерология, болезни кожи и подкожной клетчатки</w:t>
            </w:r>
          </w:p>
        </w:tc>
        <w:tc>
          <w:tcPr>
            <w:tcW w:w="863" w:type="dxa"/>
            <w:tcBorders>
              <w:right w:val="single" w:sz="4" w:space="0" w:color="auto"/>
            </w:tcBorders>
          </w:tcPr>
          <w:p w14:paraId="27E612F5" w14:textId="77777777" w:rsidR="005B1EB3" w:rsidRPr="00E84A15" w:rsidRDefault="005B1EB3" w:rsidP="003E1C95">
            <w:pPr>
              <w:spacing w:after="0" w:line="240" w:lineRule="auto"/>
              <w:jc w:val="center"/>
              <w:rPr>
                <w:sz w:val="24"/>
                <w:szCs w:val="28"/>
              </w:rPr>
            </w:pPr>
            <w:r w:rsidRPr="00E84A15">
              <w:rPr>
                <w:sz w:val="24"/>
                <w:szCs w:val="28"/>
              </w:rPr>
              <w:t>1</w:t>
            </w:r>
          </w:p>
        </w:tc>
        <w:tc>
          <w:tcPr>
            <w:tcW w:w="934" w:type="dxa"/>
            <w:tcBorders>
              <w:right w:val="single" w:sz="4" w:space="0" w:color="auto"/>
            </w:tcBorders>
          </w:tcPr>
          <w:p w14:paraId="40720603" w14:textId="77777777" w:rsidR="005B1EB3" w:rsidRPr="00E84A15" w:rsidRDefault="005B1EB3" w:rsidP="003E1C95">
            <w:pPr>
              <w:spacing w:after="0" w:line="240" w:lineRule="auto"/>
              <w:jc w:val="center"/>
              <w:rPr>
                <w:sz w:val="24"/>
                <w:szCs w:val="28"/>
              </w:rPr>
            </w:pPr>
            <w:r w:rsidRPr="00E84A15">
              <w:rPr>
                <w:sz w:val="24"/>
                <w:szCs w:val="28"/>
              </w:rPr>
              <w:t>1</w:t>
            </w:r>
          </w:p>
        </w:tc>
        <w:tc>
          <w:tcPr>
            <w:tcW w:w="934" w:type="dxa"/>
            <w:tcBorders>
              <w:right w:val="single" w:sz="4" w:space="0" w:color="auto"/>
            </w:tcBorders>
          </w:tcPr>
          <w:p w14:paraId="715D8617" w14:textId="77777777" w:rsidR="005B1EB3" w:rsidRPr="00E84A15" w:rsidRDefault="005B1EB3" w:rsidP="003E1C95">
            <w:pPr>
              <w:spacing w:after="0" w:line="240" w:lineRule="auto"/>
              <w:jc w:val="center"/>
              <w:rPr>
                <w:sz w:val="24"/>
                <w:szCs w:val="28"/>
              </w:rPr>
            </w:pPr>
            <w:r w:rsidRPr="00E84A15">
              <w:rPr>
                <w:sz w:val="24"/>
                <w:szCs w:val="28"/>
              </w:rPr>
              <w:t>1</w:t>
            </w:r>
          </w:p>
        </w:tc>
      </w:tr>
      <w:tr w:rsidR="005B1EB3" w:rsidRPr="00E84A15" w14:paraId="54BEB456" w14:textId="77777777" w:rsidTr="00E84A15">
        <w:trPr>
          <w:trHeight w:val="20"/>
          <w:jc w:val="center"/>
        </w:trPr>
        <w:tc>
          <w:tcPr>
            <w:tcW w:w="567" w:type="dxa"/>
          </w:tcPr>
          <w:p w14:paraId="68896986" w14:textId="77777777" w:rsidR="005B1EB3" w:rsidRPr="00E84A15" w:rsidRDefault="005B1EB3" w:rsidP="003E1C95">
            <w:pPr>
              <w:spacing w:after="0" w:line="240" w:lineRule="auto"/>
              <w:jc w:val="center"/>
              <w:rPr>
                <w:sz w:val="24"/>
                <w:szCs w:val="28"/>
              </w:rPr>
            </w:pPr>
            <w:r w:rsidRPr="00E84A15">
              <w:rPr>
                <w:sz w:val="24"/>
                <w:szCs w:val="28"/>
              </w:rPr>
              <w:t>11</w:t>
            </w:r>
          </w:p>
        </w:tc>
        <w:tc>
          <w:tcPr>
            <w:tcW w:w="2734" w:type="dxa"/>
            <w:tcBorders>
              <w:right w:val="single" w:sz="4" w:space="0" w:color="auto"/>
            </w:tcBorders>
          </w:tcPr>
          <w:p w14:paraId="7AA22054" w14:textId="6325D8DE"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Юность</w:t>
            </w:r>
            <w:r w:rsidR="00802CD8" w:rsidRPr="00E84A15">
              <w:rPr>
                <w:sz w:val="24"/>
                <w:szCs w:val="28"/>
              </w:rPr>
              <w:t>»</w:t>
            </w:r>
          </w:p>
        </w:tc>
        <w:tc>
          <w:tcPr>
            <w:tcW w:w="3685" w:type="dxa"/>
            <w:gridSpan w:val="2"/>
            <w:tcBorders>
              <w:right w:val="single" w:sz="4" w:space="0" w:color="auto"/>
            </w:tcBorders>
          </w:tcPr>
          <w:p w14:paraId="38BF30E0" w14:textId="77777777" w:rsidR="005B1EB3" w:rsidRPr="00E84A15" w:rsidRDefault="005B1EB3" w:rsidP="00E84A15">
            <w:pPr>
              <w:spacing w:after="0" w:line="240" w:lineRule="auto"/>
              <w:rPr>
                <w:sz w:val="24"/>
                <w:szCs w:val="28"/>
              </w:rPr>
            </w:pPr>
            <w:r w:rsidRPr="00E84A15">
              <w:rPr>
                <w:sz w:val="24"/>
                <w:szCs w:val="28"/>
              </w:rPr>
              <w:t>болезни костно-мышечной сист</w:t>
            </w:r>
            <w:r w:rsidRPr="00E84A15">
              <w:rPr>
                <w:sz w:val="24"/>
                <w:szCs w:val="28"/>
              </w:rPr>
              <w:t>е</w:t>
            </w:r>
            <w:r w:rsidRPr="00E84A15">
              <w:rPr>
                <w:sz w:val="24"/>
                <w:szCs w:val="28"/>
              </w:rPr>
              <w:t>мы</w:t>
            </w:r>
          </w:p>
        </w:tc>
        <w:tc>
          <w:tcPr>
            <w:tcW w:w="863" w:type="dxa"/>
            <w:tcBorders>
              <w:right w:val="single" w:sz="4" w:space="0" w:color="auto"/>
            </w:tcBorders>
          </w:tcPr>
          <w:p w14:paraId="19C2CCAE" w14:textId="77777777" w:rsidR="005B1EB3" w:rsidRPr="00E84A15" w:rsidRDefault="005B1EB3" w:rsidP="003E1C95">
            <w:pPr>
              <w:spacing w:after="0" w:line="240" w:lineRule="auto"/>
              <w:jc w:val="center"/>
              <w:rPr>
                <w:sz w:val="24"/>
                <w:szCs w:val="28"/>
              </w:rPr>
            </w:pPr>
            <w:r w:rsidRPr="00E84A15">
              <w:rPr>
                <w:sz w:val="24"/>
                <w:szCs w:val="28"/>
              </w:rPr>
              <w:t>3</w:t>
            </w:r>
          </w:p>
        </w:tc>
        <w:tc>
          <w:tcPr>
            <w:tcW w:w="934" w:type="dxa"/>
            <w:tcBorders>
              <w:right w:val="single" w:sz="4" w:space="0" w:color="auto"/>
            </w:tcBorders>
          </w:tcPr>
          <w:p w14:paraId="6132F7BD" w14:textId="77777777" w:rsidR="005B1EB3" w:rsidRPr="00E84A15" w:rsidRDefault="005B1EB3" w:rsidP="003E1C95">
            <w:pPr>
              <w:spacing w:after="0" w:line="240" w:lineRule="auto"/>
              <w:jc w:val="center"/>
              <w:rPr>
                <w:sz w:val="24"/>
                <w:szCs w:val="28"/>
              </w:rPr>
            </w:pPr>
            <w:r w:rsidRPr="00E84A15">
              <w:rPr>
                <w:sz w:val="24"/>
                <w:szCs w:val="28"/>
              </w:rPr>
              <w:t>-</w:t>
            </w:r>
          </w:p>
        </w:tc>
        <w:tc>
          <w:tcPr>
            <w:tcW w:w="934" w:type="dxa"/>
            <w:tcBorders>
              <w:right w:val="single" w:sz="4" w:space="0" w:color="auto"/>
            </w:tcBorders>
          </w:tcPr>
          <w:p w14:paraId="7B570744" w14:textId="77777777" w:rsidR="005B1EB3" w:rsidRPr="00E84A15" w:rsidRDefault="005B1EB3" w:rsidP="003E1C95">
            <w:pPr>
              <w:spacing w:after="0" w:line="240" w:lineRule="auto"/>
              <w:jc w:val="center"/>
              <w:rPr>
                <w:sz w:val="24"/>
                <w:szCs w:val="28"/>
              </w:rPr>
            </w:pPr>
            <w:r w:rsidRPr="00E84A15">
              <w:rPr>
                <w:sz w:val="24"/>
                <w:szCs w:val="28"/>
              </w:rPr>
              <w:t>-</w:t>
            </w:r>
          </w:p>
        </w:tc>
      </w:tr>
      <w:tr w:rsidR="005B1EB3" w:rsidRPr="00E84A15" w14:paraId="1E8C7684" w14:textId="77777777" w:rsidTr="00E84A15">
        <w:trPr>
          <w:trHeight w:val="20"/>
          <w:jc w:val="center"/>
        </w:trPr>
        <w:tc>
          <w:tcPr>
            <w:tcW w:w="567" w:type="dxa"/>
          </w:tcPr>
          <w:p w14:paraId="3319322A" w14:textId="77777777" w:rsidR="005B1EB3" w:rsidRPr="00E84A15" w:rsidRDefault="005B1EB3" w:rsidP="003E1C95">
            <w:pPr>
              <w:spacing w:after="0" w:line="240" w:lineRule="auto"/>
              <w:jc w:val="center"/>
              <w:rPr>
                <w:sz w:val="24"/>
                <w:szCs w:val="28"/>
              </w:rPr>
            </w:pPr>
            <w:r w:rsidRPr="00E84A15">
              <w:rPr>
                <w:sz w:val="24"/>
                <w:szCs w:val="28"/>
              </w:rPr>
              <w:t>12</w:t>
            </w:r>
          </w:p>
        </w:tc>
        <w:tc>
          <w:tcPr>
            <w:tcW w:w="2734" w:type="dxa"/>
            <w:tcBorders>
              <w:right w:val="single" w:sz="4" w:space="0" w:color="auto"/>
            </w:tcBorders>
          </w:tcPr>
          <w:p w14:paraId="68A656D0" w14:textId="075DC308"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П</w:t>
            </w:r>
            <w:r w:rsidRPr="00E84A15">
              <w:rPr>
                <w:sz w:val="24"/>
                <w:szCs w:val="28"/>
              </w:rPr>
              <w:t>и</w:t>
            </w:r>
            <w:r w:rsidRPr="00E84A15">
              <w:rPr>
                <w:sz w:val="24"/>
                <w:szCs w:val="28"/>
              </w:rPr>
              <w:t>онерск</w:t>
            </w:r>
            <w:r w:rsidR="00802CD8" w:rsidRPr="00E84A15">
              <w:rPr>
                <w:sz w:val="24"/>
                <w:szCs w:val="28"/>
              </w:rPr>
              <w:t>»</w:t>
            </w:r>
          </w:p>
        </w:tc>
        <w:tc>
          <w:tcPr>
            <w:tcW w:w="3685" w:type="dxa"/>
            <w:gridSpan w:val="2"/>
            <w:tcBorders>
              <w:right w:val="single" w:sz="4" w:space="0" w:color="auto"/>
            </w:tcBorders>
          </w:tcPr>
          <w:p w14:paraId="505D566F" w14:textId="77777777" w:rsidR="005B1EB3" w:rsidRPr="00E84A15" w:rsidRDefault="005B1EB3" w:rsidP="00E84A15">
            <w:pPr>
              <w:spacing w:after="0" w:line="240" w:lineRule="auto"/>
              <w:rPr>
                <w:sz w:val="24"/>
                <w:szCs w:val="28"/>
              </w:rPr>
            </w:pPr>
            <w:r w:rsidRPr="00E84A15">
              <w:rPr>
                <w:sz w:val="24"/>
                <w:szCs w:val="28"/>
              </w:rPr>
              <w:t>болезни костно-мышечной сист</w:t>
            </w:r>
            <w:r w:rsidRPr="00E84A15">
              <w:rPr>
                <w:sz w:val="24"/>
                <w:szCs w:val="28"/>
              </w:rPr>
              <w:t>е</w:t>
            </w:r>
            <w:r w:rsidRPr="00E84A15">
              <w:rPr>
                <w:sz w:val="24"/>
                <w:szCs w:val="28"/>
              </w:rPr>
              <w:t>мы, нервной системы</w:t>
            </w:r>
          </w:p>
        </w:tc>
        <w:tc>
          <w:tcPr>
            <w:tcW w:w="863" w:type="dxa"/>
            <w:tcBorders>
              <w:right w:val="single" w:sz="4" w:space="0" w:color="auto"/>
            </w:tcBorders>
          </w:tcPr>
          <w:p w14:paraId="27C9B73E" w14:textId="77777777" w:rsidR="005B1EB3" w:rsidRPr="00E84A15" w:rsidRDefault="005B1EB3" w:rsidP="003E1C95">
            <w:pPr>
              <w:spacing w:after="0" w:line="240" w:lineRule="auto"/>
              <w:jc w:val="center"/>
              <w:rPr>
                <w:sz w:val="24"/>
                <w:szCs w:val="28"/>
              </w:rPr>
            </w:pPr>
            <w:r w:rsidRPr="00E84A15">
              <w:rPr>
                <w:sz w:val="24"/>
                <w:szCs w:val="28"/>
              </w:rPr>
              <w:t>1</w:t>
            </w:r>
          </w:p>
        </w:tc>
        <w:tc>
          <w:tcPr>
            <w:tcW w:w="934" w:type="dxa"/>
            <w:tcBorders>
              <w:right w:val="single" w:sz="4" w:space="0" w:color="auto"/>
            </w:tcBorders>
          </w:tcPr>
          <w:p w14:paraId="008793FA" w14:textId="77777777" w:rsidR="005B1EB3" w:rsidRPr="00E84A15" w:rsidRDefault="005B1EB3" w:rsidP="003E1C95">
            <w:pPr>
              <w:spacing w:after="0" w:line="240" w:lineRule="auto"/>
              <w:jc w:val="center"/>
              <w:rPr>
                <w:sz w:val="24"/>
                <w:szCs w:val="28"/>
              </w:rPr>
            </w:pPr>
            <w:r w:rsidRPr="00E84A15">
              <w:rPr>
                <w:sz w:val="24"/>
                <w:szCs w:val="28"/>
              </w:rPr>
              <w:t>2</w:t>
            </w:r>
          </w:p>
        </w:tc>
        <w:tc>
          <w:tcPr>
            <w:tcW w:w="934" w:type="dxa"/>
            <w:tcBorders>
              <w:right w:val="single" w:sz="4" w:space="0" w:color="auto"/>
            </w:tcBorders>
          </w:tcPr>
          <w:p w14:paraId="6C44981D" w14:textId="77777777" w:rsidR="005B1EB3" w:rsidRPr="00E84A15" w:rsidRDefault="005B1EB3" w:rsidP="003E1C95">
            <w:pPr>
              <w:spacing w:after="0" w:line="240" w:lineRule="auto"/>
              <w:jc w:val="center"/>
              <w:rPr>
                <w:sz w:val="24"/>
                <w:szCs w:val="28"/>
              </w:rPr>
            </w:pPr>
            <w:r w:rsidRPr="00E84A15">
              <w:rPr>
                <w:sz w:val="24"/>
                <w:szCs w:val="28"/>
              </w:rPr>
              <w:t>-</w:t>
            </w:r>
          </w:p>
        </w:tc>
      </w:tr>
      <w:tr w:rsidR="005B1EB3" w:rsidRPr="00E84A15" w14:paraId="45C44CC4" w14:textId="77777777" w:rsidTr="00E84A15">
        <w:trPr>
          <w:trHeight w:val="20"/>
          <w:jc w:val="center"/>
        </w:trPr>
        <w:tc>
          <w:tcPr>
            <w:tcW w:w="567" w:type="dxa"/>
          </w:tcPr>
          <w:p w14:paraId="0DAB6D37" w14:textId="77777777" w:rsidR="005B1EB3" w:rsidRPr="00E84A15" w:rsidRDefault="005B1EB3" w:rsidP="003E1C95">
            <w:pPr>
              <w:spacing w:after="0" w:line="240" w:lineRule="auto"/>
              <w:jc w:val="center"/>
              <w:rPr>
                <w:sz w:val="24"/>
                <w:szCs w:val="28"/>
              </w:rPr>
            </w:pPr>
            <w:r w:rsidRPr="00E84A15">
              <w:rPr>
                <w:sz w:val="24"/>
                <w:szCs w:val="28"/>
              </w:rPr>
              <w:t>13</w:t>
            </w:r>
          </w:p>
        </w:tc>
        <w:tc>
          <w:tcPr>
            <w:tcW w:w="2734" w:type="dxa"/>
            <w:tcBorders>
              <w:right w:val="single" w:sz="4" w:space="0" w:color="auto"/>
            </w:tcBorders>
          </w:tcPr>
          <w:p w14:paraId="0489807F" w14:textId="1CE67A85"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Санаторий им. Калинина</w:t>
            </w:r>
            <w:r w:rsidR="00802CD8" w:rsidRPr="00E84A15">
              <w:rPr>
                <w:sz w:val="24"/>
                <w:szCs w:val="28"/>
              </w:rPr>
              <w:t>»</w:t>
            </w:r>
          </w:p>
        </w:tc>
        <w:tc>
          <w:tcPr>
            <w:tcW w:w="3685" w:type="dxa"/>
            <w:gridSpan w:val="2"/>
            <w:tcBorders>
              <w:right w:val="single" w:sz="4" w:space="0" w:color="auto"/>
            </w:tcBorders>
          </w:tcPr>
          <w:p w14:paraId="2A132D61" w14:textId="77777777" w:rsidR="005B1EB3" w:rsidRPr="00E84A15" w:rsidRDefault="005B1EB3" w:rsidP="00E84A15">
            <w:pPr>
              <w:spacing w:after="0" w:line="240" w:lineRule="auto"/>
              <w:rPr>
                <w:sz w:val="24"/>
                <w:szCs w:val="28"/>
              </w:rPr>
            </w:pPr>
            <w:r w:rsidRPr="00E84A15">
              <w:rPr>
                <w:sz w:val="24"/>
                <w:szCs w:val="28"/>
              </w:rPr>
              <w:t>болезни эндокринной системы (сахарный диабет)</w:t>
            </w:r>
          </w:p>
        </w:tc>
        <w:tc>
          <w:tcPr>
            <w:tcW w:w="863" w:type="dxa"/>
            <w:tcBorders>
              <w:right w:val="single" w:sz="4" w:space="0" w:color="auto"/>
            </w:tcBorders>
          </w:tcPr>
          <w:p w14:paraId="3CC0A048" w14:textId="77777777" w:rsidR="005B1EB3" w:rsidRPr="00E84A15" w:rsidRDefault="005B1EB3" w:rsidP="003E1C95">
            <w:pPr>
              <w:spacing w:after="0" w:line="240" w:lineRule="auto"/>
              <w:jc w:val="center"/>
              <w:rPr>
                <w:sz w:val="24"/>
                <w:szCs w:val="28"/>
              </w:rPr>
            </w:pPr>
            <w:r w:rsidRPr="00E84A15">
              <w:rPr>
                <w:sz w:val="24"/>
                <w:szCs w:val="28"/>
              </w:rPr>
              <w:t>1</w:t>
            </w:r>
          </w:p>
        </w:tc>
        <w:tc>
          <w:tcPr>
            <w:tcW w:w="934" w:type="dxa"/>
            <w:tcBorders>
              <w:right w:val="single" w:sz="4" w:space="0" w:color="auto"/>
            </w:tcBorders>
          </w:tcPr>
          <w:p w14:paraId="44D1ACEB" w14:textId="77777777" w:rsidR="005B1EB3" w:rsidRPr="00E84A15" w:rsidRDefault="005B1EB3" w:rsidP="003E1C95">
            <w:pPr>
              <w:spacing w:after="0" w:line="240" w:lineRule="auto"/>
              <w:jc w:val="center"/>
              <w:rPr>
                <w:sz w:val="24"/>
                <w:szCs w:val="28"/>
              </w:rPr>
            </w:pPr>
            <w:r w:rsidRPr="00E84A15">
              <w:rPr>
                <w:sz w:val="24"/>
                <w:szCs w:val="28"/>
              </w:rPr>
              <w:t>-</w:t>
            </w:r>
          </w:p>
        </w:tc>
        <w:tc>
          <w:tcPr>
            <w:tcW w:w="934" w:type="dxa"/>
            <w:tcBorders>
              <w:right w:val="single" w:sz="4" w:space="0" w:color="auto"/>
            </w:tcBorders>
          </w:tcPr>
          <w:p w14:paraId="3AE38724" w14:textId="77777777" w:rsidR="005B1EB3" w:rsidRPr="00E84A15" w:rsidRDefault="005B1EB3" w:rsidP="003E1C95">
            <w:pPr>
              <w:spacing w:after="0" w:line="240" w:lineRule="auto"/>
              <w:jc w:val="center"/>
              <w:rPr>
                <w:sz w:val="24"/>
                <w:szCs w:val="28"/>
              </w:rPr>
            </w:pPr>
            <w:r w:rsidRPr="00E84A15">
              <w:rPr>
                <w:sz w:val="24"/>
                <w:szCs w:val="28"/>
              </w:rPr>
              <w:t>6</w:t>
            </w:r>
          </w:p>
        </w:tc>
      </w:tr>
      <w:tr w:rsidR="005B1EB3" w:rsidRPr="00E84A15" w14:paraId="50F3D7A7" w14:textId="77777777" w:rsidTr="00E84A15">
        <w:trPr>
          <w:trHeight w:val="20"/>
          <w:jc w:val="center"/>
        </w:trPr>
        <w:tc>
          <w:tcPr>
            <w:tcW w:w="567" w:type="dxa"/>
          </w:tcPr>
          <w:p w14:paraId="16C1C922" w14:textId="77777777" w:rsidR="005B1EB3" w:rsidRPr="00E84A15" w:rsidRDefault="005B1EB3" w:rsidP="003E1C95">
            <w:pPr>
              <w:spacing w:after="0" w:line="240" w:lineRule="auto"/>
              <w:jc w:val="center"/>
              <w:rPr>
                <w:sz w:val="24"/>
                <w:szCs w:val="28"/>
              </w:rPr>
            </w:pPr>
            <w:r w:rsidRPr="00E84A15">
              <w:rPr>
                <w:sz w:val="24"/>
                <w:szCs w:val="28"/>
              </w:rPr>
              <w:t>14</w:t>
            </w:r>
          </w:p>
        </w:tc>
        <w:tc>
          <w:tcPr>
            <w:tcW w:w="2734" w:type="dxa"/>
            <w:tcBorders>
              <w:right w:val="single" w:sz="4" w:space="0" w:color="auto"/>
            </w:tcBorders>
          </w:tcPr>
          <w:p w14:paraId="234DCD3C" w14:textId="25FB5E9A" w:rsidR="005B1EB3" w:rsidRPr="00E84A15" w:rsidRDefault="005B1EB3" w:rsidP="00E84A15">
            <w:pPr>
              <w:spacing w:after="0" w:line="240" w:lineRule="auto"/>
              <w:rPr>
                <w:sz w:val="24"/>
                <w:szCs w:val="28"/>
              </w:rPr>
            </w:pPr>
            <w:r w:rsidRPr="00E84A15">
              <w:rPr>
                <w:sz w:val="24"/>
                <w:szCs w:val="28"/>
              </w:rPr>
              <w:t xml:space="preserve">ФГБУ </w:t>
            </w:r>
            <w:r w:rsidR="00802CD8" w:rsidRPr="00E84A15">
              <w:rPr>
                <w:sz w:val="24"/>
                <w:szCs w:val="28"/>
              </w:rPr>
              <w:t>«</w:t>
            </w:r>
            <w:r w:rsidRPr="00E84A15">
              <w:rPr>
                <w:sz w:val="24"/>
                <w:szCs w:val="28"/>
              </w:rPr>
              <w:t xml:space="preserve">Санаторий </w:t>
            </w:r>
            <w:r w:rsidR="00802CD8" w:rsidRPr="00E84A15">
              <w:rPr>
                <w:sz w:val="24"/>
                <w:szCs w:val="28"/>
              </w:rPr>
              <w:t>«</w:t>
            </w:r>
            <w:r w:rsidRPr="00E84A15">
              <w:rPr>
                <w:sz w:val="24"/>
                <w:szCs w:val="28"/>
              </w:rPr>
              <w:t>Луч</w:t>
            </w:r>
            <w:r w:rsidR="00802CD8" w:rsidRPr="00E84A15">
              <w:rPr>
                <w:sz w:val="24"/>
                <w:szCs w:val="28"/>
              </w:rPr>
              <w:t>»</w:t>
            </w:r>
          </w:p>
        </w:tc>
        <w:tc>
          <w:tcPr>
            <w:tcW w:w="3685" w:type="dxa"/>
            <w:gridSpan w:val="2"/>
            <w:tcBorders>
              <w:right w:val="single" w:sz="4" w:space="0" w:color="auto"/>
            </w:tcBorders>
          </w:tcPr>
          <w:p w14:paraId="7AC72CE4" w14:textId="77777777" w:rsidR="005B1EB3" w:rsidRPr="00E84A15" w:rsidRDefault="005B1EB3" w:rsidP="00E84A15">
            <w:pPr>
              <w:spacing w:after="0" w:line="240" w:lineRule="auto"/>
              <w:rPr>
                <w:sz w:val="24"/>
                <w:szCs w:val="28"/>
              </w:rPr>
            </w:pPr>
            <w:r w:rsidRPr="00E84A15">
              <w:rPr>
                <w:sz w:val="24"/>
                <w:szCs w:val="28"/>
              </w:rPr>
              <w:t>болезни костно-мышечной сист</w:t>
            </w:r>
            <w:r w:rsidRPr="00E84A15">
              <w:rPr>
                <w:sz w:val="24"/>
                <w:szCs w:val="28"/>
              </w:rPr>
              <w:t>е</w:t>
            </w:r>
            <w:r w:rsidRPr="00E84A15">
              <w:rPr>
                <w:sz w:val="24"/>
                <w:szCs w:val="28"/>
              </w:rPr>
              <w:t>мы</w:t>
            </w:r>
          </w:p>
        </w:tc>
        <w:tc>
          <w:tcPr>
            <w:tcW w:w="863" w:type="dxa"/>
            <w:tcBorders>
              <w:right w:val="single" w:sz="4" w:space="0" w:color="auto"/>
            </w:tcBorders>
          </w:tcPr>
          <w:p w14:paraId="46122C93" w14:textId="77777777" w:rsidR="005B1EB3" w:rsidRPr="00E84A15" w:rsidRDefault="005B1EB3" w:rsidP="003E1C95">
            <w:pPr>
              <w:spacing w:after="0" w:line="240" w:lineRule="auto"/>
              <w:jc w:val="center"/>
              <w:rPr>
                <w:sz w:val="24"/>
                <w:szCs w:val="28"/>
              </w:rPr>
            </w:pPr>
            <w:r w:rsidRPr="00E84A15">
              <w:rPr>
                <w:sz w:val="24"/>
                <w:szCs w:val="28"/>
              </w:rPr>
              <w:t>-</w:t>
            </w:r>
          </w:p>
        </w:tc>
        <w:tc>
          <w:tcPr>
            <w:tcW w:w="934" w:type="dxa"/>
            <w:tcBorders>
              <w:right w:val="single" w:sz="4" w:space="0" w:color="auto"/>
            </w:tcBorders>
          </w:tcPr>
          <w:p w14:paraId="4244E615" w14:textId="77777777" w:rsidR="005B1EB3" w:rsidRPr="00E84A15" w:rsidRDefault="005B1EB3" w:rsidP="003E1C95">
            <w:pPr>
              <w:spacing w:after="0" w:line="240" w:lineRule="auto"/>
              <w:jc w:val="center"/>
              <w:rPr>
                <w:sz w:val="24"/>
                <w:szCs w:val="28"/>
              </w:rPr>
            </w:pPr>
            <w:r w:rsidRPr="00E84A15">
              <w:rPr>
                <w:sz w:val="24"/>
                <w:szCs w:val="28"/>
              </w:rPr>
              <w:t>4</w:t>
            </w:r>
          </w:p>
        </w:tc>
        <w:tc>
          <w:tcPr>
            <w:tcW w:w="934" w:type="dxa"/>
            <w:tcBorders>
              <w:right w:val="single" w:sz="4" w:space="0" w:color="auto"/>
            </w:tcBorders>
          </w:tcPr>
          <w:p w14:paraId="683B95EF" w14:textId="77777777" w:rsidR="005B1EB3" w:rsidRPr="00E84A15" w:rsidRDefault="005B1EB3" w:rsidP="003E1C95">
            <w:pPr>
              <w:spacing w:after="0" w:line="240" w:lineRule="auto"/>
              <w:jc w:val="center"/>
              <w:rPr>
                <w:sz w:val="24"/>
                <w:szCs w:val="28"/>
              </w:rPr>
            </w:pPr>
            <w:r w:rsidRPr="00E84A15">
              <w:rPr>
                <w:sz w:val="24"/>
                <w:szCs w:val="28"/>
              </w:rPr>
              <w:t>-</w:t>
            </w:r>
          </w:p>
        </w:tc>
      </w:tr>
      <w:tr w:rsidR="005B1EB3" w:rsidRPr="00E84A15" w14:paraId="32956C0C" w14:textId="77777777" w:rsidTr="00E84A15">
        <w:trPr>
          <w:trHeight w:val="20"/>
          <w:jc w:val="center"/>
        </w:trPr>
        <w:tc>
          <w:tcPr>
            <w:tcW w:w="567" w:type="dxa"/>
          </w:tcPr>
          <w:p w14:paraId="35A4F5BD" w14:textId="77777777" w:rsidR="005B1EB3" w:rsidRPr="00E84A15" w:rsidRDefault="005B1EB3" w:rsidP="003E1C95">
            <w:pPr>
              <w:spacing w:after="0" w:line="240" w:lineRule="auto"/>
              <w:jc w:val="center"/>
              <w:rPr>
                <w:sz w:val="24"/>
                <w:szCs w:val="28"/>
              </w:rPr>
            </w:pPr>
            <w:r w:rsidRPr="00E84A15">
              <w:rPr>
                <w:sz w:val="24"/>
                <w:szCs w:val="28"/>
              </w:rPr>
              <w:t>15</w:t>
            </w:r>
          </w:p>
        </w:tc>
        <w:tc>
          <w:tcPr>
            <w:tcW w:w="2734" w:type="dxa"/>
            <w:tcBorders>
              <w:right w:val="single" w:sz="4" w:space="0" w:color="auto"/>
            </w:tcBorders>
          </w:tcPr>
          <w:p w14:paraId="147425DC" w14:textId="72761B18" w:rsidR="005B1EB3" w:rsidRPr="00E84A15" w:rsidRDefault="005B1EB3" w:rsidP="00E84A15">
            <w:pPr>
              <w:spacing w:after="0" w:line="240" w:lineRule="auto"/>
              <w:rPr>
                <w:sz w:val="24"/>
                <w:szCs w:val="28"/>
              </w:rPr>
            </w:pPr>
            <w:r w:rsidRPr="00E84A15">
              <w:rPr>
                <w:sz w:val="24"/>
                <w:szCs w:val="28"/>
              </w:rPr>
              <w:t xml:space="preserve">ФГБУ ДТС </w:t>
            </w:r>
            <w:r w:rsidR="00802CD8" w:rsidRPr="00E84A15">
              <w:rPr>
                <w:sz w:val="24"/>
                <w:szCs w:val="28"/>
              </w:rPr>
              <w:t>«</w:t>
            </w:r>
            <w:r w:rsidRPr="00E84A15">
              <w:rPr>
                <w:sz w:val="24"/>
                <w:szCs w:val="28"/>
              </w:rPr>
              <w:t>Кирицы</w:t>
            </w:r>
            <w:r w:rsidR="00802CD8" w:rsidRPr="00E84A15">
              <w:rPr>
                <w:sz w:val="24"/>
                <w:szCs w:val="28"/>
              </w:rPr>
              <w:t>»</w:t>
            </w:r>
          </w:p>
        </w:tc>
        <w:tc>
          <w:tcPr>
            <w:tcW w:w="3685" w:type="dxa"/>
            <w:gridSpan w:val="2"/>
            <w:tcBorders>
              <w:right w:val="single" w:sz="4" w:space="0" w:color="auto"/>
            </w:tcBorders>
          </w:tcPr>
          <w:p w14:paraId="46DD265D" w14:textId="77777777" w:rsidR="005B1EB3" w:rsidRPr="00E84A15" w:rsidRDefault="005B1EB3" w:rsidP="00E84A15">
            <w:pPr>
              <w:spacing w:after="0" w:line="240" w:lineRule="auto"/>
              <w:rPr>
                <w:sz w:val="24"/>
                <w:szCs w:val="28"/>
              </w:rPr>
            </w:pPr>
            <w:r w:rsidRPr="00E84A15">
              <w:rPr>
                <w:sz w:val="24"/>
                <w:szCs w:val="28"/>
              </w:rPr>
              <w:t>туберкулез костно-мышечной с</w:t>
            </w:r>
            <w:r w:rsidRPr="00E84A15">
              <w:rPr>
                <w:sz w:val="24"/>
                <w:szCs w:val="28"/>
              </w:rPr>
              <w:t>и</w:t>
            </w:r>
            <w:r w:rsidRPr="00E84A15">
              <w:rPr>
                <w:sz w:val="24"/>
                <w:szCs w:val="28"/>
              </w:rPr>
              <w:t>стемы</w:t>
            </w:r>
          </w:p>
        </w:tc>
        <w:tc>
          <w:tcPr>
            <w:tcW w:w="863" w:type="dxa"/>
            <w:tcBorders>
              <w:right w:val="single" w:sz="4" w:space="0" w:color="auto"/>
            </w:tcBorders>
          </w:tcPr>
          <w:p w14:paraId="2D159587" w14:textId="77777777" w:rsidR="005B1EB3" w:rsidRPr="00E84A15" w:rsidRDefault="005B1EB3" w:rsidP="003E1C95">
            <w:pPr>
              <w:spacing w:after="0" w:line="240" w:lineRule="auto"/>
              <w:jc w:val="center"/>
              <w:rPr>
                <w:sz w:val="24"/>
                <w:szCs w:val="28"/>
              </w:rPr>
            </w:pPr>
            <w:r w:rsidRPr="00E84A15">
              <w:rPr>
                <w:sz w:val="24"/>
                <w:szCs w:val="28"/>
              </w:rPr>
              <w:t>-</w:t>
            </w:r>
          </w:p>
        </w:tc>
        <w:tc>
          <w:tcPr>
            <w:tcW w:w="934" w:type="dxa"/>
            <w:tcBorders>
              <w:right w:val="single" w:sz="4" w:space="0" w:color="auto"/>
            </w:tcBorders>
          </w:tcPr>
          <w:p w14:paraId="30162A6B" w14:textId="77777777" w:rsidR="005B1EB3" w:rsidRPr="00E84A15" w:rsidRDefault="005B1EB3" w:rsidP="003E1C95">
            <w:pPr>
              <w:spacing w:after="0" w:line="240" w:lineRule="auto"/>
              <w:jc w:val="center"/>
              <w:rPr>
                <w:sz w:val="24"/>
                <w:szCs w:val="28"/>
              </w:rPr>
            </w:pPr>
            <w:r w:rsidRPr="00E84A15">
              <w:rPr>
                <w:sz w:val="24"/>
                <w:szCs w:val="28"/>
              </w:rPr>
              <w:t>45</w:t>
            </w:r>
          </w:p>
        </w:tc>
        <w:tc>
          <w:tcPr>
            <w:tcW w:w="934" w:type="dxa"/>
            <w:tcBorders>
              <w:right w:val="single" w:sz="4" w:space="0" w:color="auto"/>
            </w:tcBorders>
          </w:tcPr>
          <w:p w14:paraId="5D66248F" w14:textId="77777777" w:rsidR="005B1EB3" w:rsidRPr="00E84A15" w:rsidRDefault="005B1EB3" w:rsidP="003E1C95">
            <w:pPr>
              <w:spacing w:after="0" w:line="240" w:lineRule="auto"/>
              <w:jc w:val="center"/>
              <w:rPr>
                <w:sz w:val="24"/>
                <w:szCs w:val="28"/>
              </w:rPr>
            </w:pPr>
            <w:r w:rsidRPr="00E84A15">
              <w:rPr>
                <w:sz w:val="24"/>
                <w:szCs w:val="28"/>
              </w:rPr>
              <w:t>30</w:t>
            </w:r>
          </w:p>
        </w:tc>
      </w:tr>
      <w:tr w:rsidR="005B1EB3" w:rsidRPr="00E84A15" w14:paraId="76D07F3B" w14:textId="77777777" w:rsidTr="00E84A15">
        <w:trPr>
          <w:trHeight w:val="20"/>
          <w:jc w:val="center"/>
        </w:trPr>
        <w:tc>
          <w:tcPr>
            <w:tcW w:w="567" w:type="dxa"/>
          </w:tcPr>
          <w:p w14:paraId="295EE9FE" w14:textId="77777777" w:rsidR="005B1EB3" w:rsidRPr="00E84A15" w:rsidRDefault="005B1EB3" w:rsidP="003E1C95">
            <w:pPr>
              <w:spacing w:after="0" w:line="240" w:lineRule="auto"/>
              <w:jc w:val="center"/>
              <w:rPr>
                <w:sz w:val="24"/>
                <w:szCs w:val="28"/>
              </w:rPr>
            </w:pPr>
            <w:r w:rsidRPr="00E84A15">
              <w:rPr>
                <w:sz w:val="24"/>
                <w:szCs w:val="28"/>
              </w:rPr>
              <w:t>16</w:t>
            </w:r>
          </w:p>
        </w:tc>
        <w:tc>
          <w:tcPr>
            <w:tcW w:w="2734" w:type="dxa"/>
            <w:tcBorders>
              <w:right w:val="single" w:sz="4" w:space="0" w:color="auto"/>
            </w:tcBorders>
          </w:tcPr>
          <w:p w14:paraId="394382C0" w14:textId="43A8F664" w:rsidR="005B1EB3" w:rsidRPr="00E84A15" w:rsidRDefault="005B1EB3" w:rsidP="00E84A15">
            <w:pPr>
              <w:spacing w:after="0" w:line="240" w:lineRule="auto"/>
              <w:rPr>
                <w:sz w:val="24"/>
                <w:szCs w:val="28"/>
              </w:rPr>
            </w:pPr>
            <w:r w:rsidRPr="00E84A15">
              <w:rPr>
                <w:sz w:val="24"/>
                <w:szCs w:val="28"/>
              </w:rPr>
              <w:t xml:space="preserve">ФГБУ ДТС </w:t>
            </w:r>
            <w:r w:rsidR="00802CD8" w:rsidRPr="00E84A15">
              <w:rPr>
                <w:sz w:val="24"/>
                <w:szCs w:val="28"/>
              </w:rPr>
              <w:t>«</w:t>
            </w:r>
            <w:r w:rsidRPr="00E84A15">
              <w:rPr>
                <w:sz w:val="24"/>
                <w:szCs w:val="28"/>
              </w:rPr>
              <w:t>Пионер</w:t>
            </w:r>
            <w:r w:rsidR="00802CD8" w:rsidRPr="00E84A15">
              <w:rPr>
                <w:sz w:val="24"/>
                <w:szCs w:val="28"/>
              </w:rPr>
              <w:t>»</w:t>
            </w:r>
          </w:p>
        </w:tc>
        <w:tc>
          <w:tcPr>
            <w:tcW w:w="3685" w:type="dxa"/>
            <w:gridSpan w:val="2"/>
            <w:tcBorders>
              <w:right w:val="single" w:sz="4" w:space="0" w:color="auto"/>
            </w:tcBorders>
          </w:tcPr>
          <w:p w14:paraId="6DFBD28B" w14:textId="77777777" w:rsidR="005B1EB3" w:rsidRPr="00E84A15" w:rsidRDefault="005B1EB3" w:rsidP="00E84A15">
            <w:pPr>
              <w:spacing w:after="0" w:line="240" w:lineRule="auto"/>
              <w:rPr>
                <w:sz w:val="24"/>
                <w:szCs w:val="28"/>
              </w:rPr>
            </w:pPr>
            <w:r w:rsidRPr="00E84A15">
              <w:rPr>
                <w:sz w:val="24"/>
                <w:szCs w:val="28"/>
              </w:rPr>
              <w:t>туберкулез органов дыхания, костно-мышечной системы</w:t>
            </w:r>
          </w:p>
        </w:tc>
        <w:tc>
          <w:tcPr>
            <w:tcW w:w="863" w:type="dxa"/>
            <w:tcBorders>
              <w:right w:val="single" w:sz="4" w:space="0" w:color="auto"/>
            </w:tcBorders>
          </w:tcPr>
          <w:p w14:paraId="70C913AE" w14:textId="77777777" w:rsidR="005B1EB3" w:rsidRPr="00E84A15" w:rsidRDefault="005B1EB3" w:rsidP="003E1C95">
            <w:pPr>
              <w:spacing w:after="0" w:line="240" w:lineRule="auto"/>
              <w:jc w:val="center"/>
              <w:rPr>
                <w:sz w:val="24"/>
                <w:szCs w:val="28"/>
              </w:rPr>
            </w:pPr>
            <w:r w:rsidRPr="00E84A15">
              <w:rPr>
                <w:sz w:val="24"/>
                <w:szCs w:val="28"/>
              </w:rPr>
              <w:t>7</w:t>
            </w:r>
          </w:p>
        </w:tc>
        <w:tc>
          <w:tcPr>
            <w:tcW w:w="934" w:type="dxa"/>
            <w:tcBorders>
              <w:right w:val="single" w:sz="4" w:space="0" w:color="auto"/>
            </w:tcBorders>
          </w:tcPr>
          <w:p w14:paraId="6D04FDB5" w14:textId="77777777" w:rsidR="005B1EB3" w:rsidRPr="00E84A15" w:rsidRDefault="005B1EB3" w:rsidP="003E1C95">
            <w:pPr>
              <w:spacing w:after="0" w:line="240" w:lineRule="auto"/>
              <w:jc w:val="center"/>
              <w:rPr>
                <w:sz w:val="24"/>
                <w:szCs w:val="28"/>
              </w:rPr>
            </w:pPr>
            <w:r w:rsidRPr="00E84A15">
              <w:rPr>
                <w:sz w:val="24"/>
                <w:szCs w:val="28"/>
              </w:rPr>
              <w:t>7</w:t>
            </w:r>
          </w:p>
        </w:tc>
        <w:tc>
          <w:tcPr>
            <w:tcW w:w="934" w:type="dxa"/>
            <w:tcBorders>
              <w:right w:val="single" w:sz="4" w:space="0" w:color="auto"/>
            </w:tcBorders>
          </w:tcPr>
          <w:p w14:paraId="73860090" w14:textId="77777777" w:rsidR="005B1EB3" w:rsidRPr="00E84A15" w:rsidRDefault="005B1EB3" w:rsidP="003E1C95">
            <w:pPr>
              <w:spacing w:after="0" w:line="240" w:lineRule="auto"/>
              <w:jc w:val="center"/>
              <w:rPr>
                <w:sz w:val="24"/>
                <w:szCs w:val="28"/>
              </w:rPr>
            </w:pPr>
            <w:r w:rsidRPr="00E84A15">
              <w:rPr>
                <w:sz w:val="24"/>
                <w:szCs w:val="28"/>
              </w:rPr>
              <w:t>2</w:t>
            </w:r>
          </w:p>
        </w:tc>
      </w:tr>
      <w:tr w:rsidR="005B1EB3" w:rsidRPr="00E84A15" w14:paraId="493EAF06" w14:textId="77777777" w:rsidTr="00E84A15">
        <w:trPr>
          <w:trHeight w:val="20"/>
          <w:jc w:val="center"/>
        </w:trPr>
        <w:tc>
          <w:tcPr>
            <w:tcW w:w="567" w:type="dxa"/>
          </w:tcPr>
          <w:p w14:paraId="37AE026E" w14:textId="77777777" w:rsidR="005B1EB3" w:rsidRPr="00E84A15" w:rsidRDefault="005B1EB3" w:rsidP="003E1C95">
            <w:pPr>
              <w:spacing w:after="0" w:line="240" w:lineRule="auto"/>
              <w:jc w:val="center"/>
              <w:rPr>
                <w:sz w:val="24"/>
                <w:szCs w:val="28"/>
              </w:rPr>
            </w:pPr>
            <w:r w:rsidRPr="00E84A15">
              <w:rPr>
                <w:sz w:val="24"/>
                <w:szCs w:val="28"/>
              </w:rPr>
              <w:t>17</w:t>
            </w:r>
          </w:p>
        </w:tc>
        <w:tc>
          <w:tcPr>
            <w:tcW w:w="2734" w:type="dxa"/>
            <w:tcBorders>
              <w:right w:val="single" w:sz="4" w:space="0" w:color="auto"/>
            </w:tcBorders>
          </w:tcPr>
          <w:p w14:paraId="29A00383" w14:textId="1DC5A089" w:rsidR="005B1EB3" w:rsidRPr="00E84A15" w:rsidRDefault="005B1EB3" w:rsidP="00E84A15">
            <w:pPr>
              <w:spacing w:after="0" w:line="240" w:lineRule="auto"/>
              <w:rPr>
                <w:sz w:val="24"/>
                <w:szCs w:val="28"/>
              </w:rPr>
            </w:pPr>
            <w:r w:rsidRPr="00E84A15">
              <w:rPr>
                <w:sz w:val="24"/>
                <w:szCs w:val="28"/>
              </w:rPr>
              <w:t xml:space="preserve">ФГБУ ДТС </w:t>
            </w:r>
            <w:r w:rsidR="00802CD8" w:rsidRPr="00E84A15">
              <w:rPr>
                <w:sz w:val="24"/>
                <w:szCs w:val="28"/>
              </w:rPr>
              <w:t>«</w:t>
            </w:r>
            <w:r w:rsidRPr="00E84A15">
              <w:rPr>
                <w:sz w:val="24"/>
                <w:szCs w:val="28"/>
              </w:rPr>
              <w:t>Пушки</w:t>
            </w:r>
            <w:r w:rsidRPr="00E84A15">
              <w:rPr>
                <w:sz w:val="24"/>
                <w:szCs w:val="28"/>
              </w:rPr>
              <w:t>н</w:t>
            </w:r>
            <w:r w:rsidRPr="00E84A15">
              <w:rPr>
                <w:sz w:val="24"/>
                <w:szCs w:val="28"/>
              </w:rPr>
              <w:t>ский</w:t>
            </w:r>
            <w:r w:rsidR="00802CD8" w:rsidRPr="00E84A15">
              <w:rPr>
                <w:sz w:val="24"/>
                <w:szCs w:val="28"/>
              </w:rPr>
              <w:t>»</w:t>
            </w:r>
          </w:p>
        </w:tc>
        <w:tc>
          <w:tcPr>
            <w:tcW w:w="3685" w:type="dxa"/>
            <w:gridSpan w:val="2"/>
            <w:tcBorders>
              <w:right w:val="single" w:sz="4" w:space="0" w:color="auto"/>
            </w:tcBorders>
          </w:tcPr>
          <w:p w14:paraId="7AB3925A" w14:textId="77777777" w:rsidR="005B1EB3" w:rsidRPr="00E84A15" w:rsidRDefault="005B1EB3" w:rsidP="00E84A15">
            <w:pPr>
              <w:spacing w:after="0" w:line="240" w:lineRule="auto"/>
              <w:rPr>
                <w:sz w:val="24"/>
                <w:szCs w:val="28"/>
              </w:rPr>
            </w:pPr>
            <w:r w:rsidRPr="00E84A15">
              <w:rPr>
                <w:sz w:val="24"/>
                <w:szCs w:val="28"/>
              </w:rPr>
              <w:t>туберкулез органов дыхания</w:t>
            </w:r>
          </w:p>
        </w:tc>
        <w:tc>
          <w:tcPr>
            <w:tcW w:w="863" w:type="dxa"/>
            <w:tcBorders>
              <w:right w:val="single" w:sz="4" w:space="0" w:color="auto"/>
            </w:tcBorders>
          </w:tcPr>
          <w:p w14:paraId="560277C3" w14:textId="77777777" w:rsidR="005B1EB3" w:rsidRPr="00E84A15" w:rsidRDefault="005B1EB3" w:rsidP="003E1C95">
            <w:pPr>
              <w:spacing w:after="0" w:line="240" w:lineRule="auto"/>
              <w:jc w:val="center"/>
              <w:rPr>
                <w:sz w:val="24"/>
                <w:szCs w:val="28"/>
              </w:rPr>
            </w:pPr>
            <w:r w:rsidRPr="00E84A15">
              <w:rPr>
                <w:sz w:val="24"/>
                <w:szCs w:val="28"/>
              </w:rPr>
              <w:t>1</w:t>
            </w:r>
          </w:p>
        </w:tc>
        <w:tc>
          <w:tcPr>
            <w:tcW w:w="934" w:type="dxa"/>
            <w:tcBorders>
              <w:right w:val="single" w:sz="4" w:space="0" w:color="auto"/>
            </w:tcBorders>
          </w:tcPr>
          <w:p w14:paraId="37B9516D" w14:textId="77777777" w:rsidR="005B1EB3" w:rsidRPr="00E84A15" w:rsidRDefault="005B1EB3" w:rsidP="003E1C95">
            <w:pPr>
              <w:spacing w:after="0" w:line="240" w:lineRule="auto"/>
              <w:jc w:val="center"/>
              <w:rPr>
                <w:sz w:val="24"/>
                <w:szCs w:val="28"/>
              </w:rPr>
            </w:pPr>
            <w:r w:rsidRPr="00E84A15">
              <w:rPr>
                <w:sz w:val="24"/>
                <w:szCs w:val="28"/>
              </w:rPr>
              <w:t>-</w:t>
            </w:r>
          </w:p>
        </w:tc>
        <w:tc>
          <w:tcPr>
            <w:tcW w:w="934" w:type="dxa"/>
            <w:tcBorders>
              <w:right w:val="single" w:sz="4" w:space="0" w:color="auto"/>
            </w:tcBorders>
          </w:tcPr>
          <w:p w14:paraId="5B75976A" w14:textId="77777777" w:rsidR="005B1EB3" w:rsidRPr="00E84A15" w:rsidRDefault="005B1EB3" w:rsidP="003E1C95">
            <w:pPr>
              <w:spacing w:after="0" w:line="240" w:lineRule="auto"/>
              <w:jc w:val="center"/>
              <w:rPr>
                <w:sz w:val="24"/>
                <w:szCs w:val="28"/>
              </w:rPr>
            </w:pPr>
            <w:r w:rsidRPr="00E84A15">
              <w:rPr>
                <w:sz w:val="24"/>
                <w:szCs w:val="28"/>
              </w:rPr>
              <w:t>3</w:t>
            </w:r>
          </w:p>
        </w:tc>
      </w:tr>
      <w:tr w:rsidR="005B1EB3" w:rsidRPr="00E84A15" w14:paraId="792C04D5" w14:textId="77777777" w:rsidTr="00E84A15">
        <w:trPr>
          <w:trHeight w:val="20"/>
          <w:jc w:val="center"/>
        </w:trPr>
        <w:tc>
          <w:tcPr>
            <w:tcW w:w="6986" w:type="dxa"/>
            <w:gridSpan w:val="4"/>
            <w:tcBorders>
              <w:right w:val="single" w:sz="4" w:space="0" w:color="auto"/>
            </w:tcBorders>
          </w:tcPr>
          <w:p w14:paraId="04CD5A24" w14:textId="77777777" w:rsidR="005B1EB3" w:rsidRPr="00E84A15" w:rsidRDefault="005B1EB3" w:rsidP="00E84A15">
            <w:pPr>
              <w:spacing w:after="0" w:line="240" w:lineRule="auto"/>
              <w:rPr>
                <w:sz w:val="24"/>
                <w:szCs w:val="28"/>
              </w:rPr>
            </w:pPr>
            <w:r w:rsidRPr="00E84A15">
              <w:rPr>
                <w:sz w:val="24"/>
                <w:szCs w:val="28"/>
              </w:rPr>
              <w:t>Всего:</w:t>
            </w:r>
          </w:p>
        </w:tc>
        <w:tc>
          <w:tcPr>
            <w:tcW w:w="863" w:type="dxa"/>
            <w:tcBorders>
              <w:right w:val="single" w:sz="4" w:space="0" w:color="auto"/>
            </w:tcBorders>
          </w:tcPr>
          <w:p w14:paraId="5507CC34" w14:textId="77777777" w:rsidR="005B1EB3" w:rsidRPr="00E84A15" w:rsidRDefault="005B1EB3" w:rsidP="003E1C95">
            <w:pPr>
              <w:spacing w:after="0" w:line="240" w:lineRule="auto"/>
              <w:jc w:val="center"/>
              <w:rPr>
                <w:sz w:val="24"/>
                <w:szCs w:val="28"/>
              </w:rPr>
            </w:pPr>
            <w:r w:rsidRPr="00E84A15">
              <w:rPr>
                <w:sz w:val="24"/>
                <w:szCs w:val="28"/>
              </w:rPr>
              <w:t>1636</w:t>
            </w:r>
          </w:p>
        </w:tc>
        <w:tc>
          <w:tcPr>
            <w:tcW w:w="934" w:type="dxa"/>
            <w:tcBorders>
              <w:right w:val="single" w:sz="4" w:space="0" w:color="auto"/>
            </w:tcBorders>
          </w:tcPr>
          <w:p w14:paraId="2731B86A" w14:textId="77777777" w:rsidR="005B1EB3" w:rsidRPr="00E84A15" w:rsidRDefault="005B1EB3" w:rsidP="003E1C95">
            <w:pPr>
              <w:spacing w:after="0" w:line="240" w:lineRule="auto"/>
              <w:jc w:val="center"/>
              <w:rPr>
                <w:sz w:val="24"/>
                <w:szCs w:val="28"/>
              </w:rPr>
            </w:pPr>
            <w:r w:rsidRPr="00E84A15">
              <w:rPr>
                <w:sz w:val="24"/>
                <w:szCs w:val="28"/>
              </w:rPr>
              <w:t>1888</w:t>
            </w:r>
          </w:p>
        </w:tc>
        <w:tc>
          <w:tcPr>
            <w:tcW w:w="934" w:type="dxa"/>
            <w:tcBorders>
              <w:right w:val="single" w:sz="4" w:space="0" w:color="auto"/>
            </w:tcBorders>
          </w:tcPr>
          <w:p w14:paraId="397C85F6" w14:textId="77777777" w:rsidR="005B1EB3" w:rsidRPr="00E84A15" w:rsidRDefault="005B1EB3" w:rsidP="003E1C95">
            <w:pPr>
              <w:spacing w:after="0" w:line="240" w:lineRule="auto"/>
              <w:jc w:val="center"/>
              <w:rPr>
                <w:sz w:val="24"/>
                <w:szCs w:val="28"/>
              </w:rPr>
            </w:pPr>
            <w:r w:rsidRPr="00E84A15">
              <w:rPr>
                <w:sz w:val="24"/>
                <w:szCs w:val="28"/>
              </w:rPr>
              <w:t>2556</w:t>
            </w:r>
          </w:p>
        </w:tc>
      </w:tr>
      <w:tr w:rsidR="005B1EB3" w:rsidRPr="00E84A15" w14:paraId="41A0827B" w14:textId="77777777" w:rsidTr="00E84A15">
        <w:trPr>
          <w:trHeight w:val="20"/>
          <w:jc w:val="center"/>
        </w:trPr>
        <w:tc>
          <w:tcPr>
            <w:tcW w:w="9717" w:type="dxa"/>
            <w:gridSpan w:val="7"/>
            <w:tcBorders>
              <w:right w:val="single" w:sz="4" w:space="0" w:color="auto"/>
            </w:tcBorders>
          </w:tcPr>
          <w:p w14:paraId="28C250BF" w14:textId="77777777" w:rsidR="005B1EB3" w:rsidRPr="00E84A15" w:rsidRDefault="005B1EB3" w:rsidP="00E84A15">
            <w:pPr>
              <w:spacing w:after="0" w:line="240" w:lineRule="auto"/>
              <w:rPr>
                <w:sz w:val="24"/>
                <w:szCs w:val="28"/>
              </w:rPr>
            </w:pPr>
            <w:r w:rsidRPr="00E84A15">
              <w:rPr>
                <w:sz w:val="24"/>
                <w:szCs w:val="28"/>
              </w:rPr>
              <w:t>республиканский бюджет</w:t>
            </w:r>
          </w:p>
        </w:tc>
      </w:tr>
      <w:tr w:rsidR="005B1EB3" w:rsidRPr="00E84A15" w14:paraId="49F18A16" w14:textId="77777777" w:rsidTr="00E84A15">
        <w:trPr>
          <w:trHeight w:val="20"/>
          <w:jc w:val="center"/>
        </w:trPr>
        <w:tc>
          <w:tcPr>
            <w:tcW w:w="567" w:type="dxa"/>
          </w:tcPr>
          <w:p w14:paraId="45BA9362" w14:textId="77777777" w:rsidR="005B1EB3" w:rsidRPr="00E84A15" w:rsidRDefault="005B1EB3" w:rsidP="003E1C95">
            <w:pPr>
              <w:spacing w:after="0" w:line="240" w:lineRule="auto"/>
              <w:jc w:val="center"/>
              <w:rPr>
                <w:sz w:val="24"/>
                <w:szCs w:val="28"/>
              </w:rPr>
            </w:pPr>
            <w:r w:rsidRPr="00E84A15">
              <w:rPr>
                <w:sz w:val="24"/>
                <w:szCs w:val="28"/>
              </w:rPr>
              <w:t>18</w:t>
            </w:r>
          </w:p>
        </w:tc>
        <w:tc>
          <w:tcPr>
            <w:tcW w:w="2948" w:type="dxa"/>
            <w:gridSpan w:val="2"/>
            <w:tcBorders>
              <w:right w:val="single" w:sz="4" w:space="0" w:color="auto"/>
            </w:tcBorders>
          </w:tcPr>
          <w:p w14:paraId="21B4E341" w14:textId="563F61EE" w:rsidR="005B1EB3" w:rsidRPr="00E84A15" w:rsidRDefault="005B1EB3" w:rsidP="00E84A15">
            <w:pPr>
              <w:spacing w:after="0" w:line="240" w:lineRule="auto"/>
              <w:rPr>
                <w:sz w:val="24"/>
                <w:szCs w:val="28"/>
              </w:rPr>
            </w:pPr>
            <w:r w:rsidRPr="00E84A15">
              <w:rPr>
                <w:sz w:val="24"/>
                <w:szCs w:val="28"/>
              </w:rPr>
              <w:t xml:space="preserve">КГАУ </w:t>
            </w:r>
            <w:proofErr w:type="gramStart"/>
            <w:r w:rsidRPr="00E84A15">
              <w:rPr>
                <w:sz w:val="24"/>
                <w:szCs w:val="28"/>
              </w:rPr>
              <w:t>СОЦ</w:t>
            </w:r>
            <w:proofErr w:type="gramEnd"/>
            <w:r w:rsidRPr="00E84A15">
              <w:rPr>
                <w:sz w:val="24"/>
                <w:szCs w:val="28"/>
              </w:rPr>
              <w:t xml:space="preserve"> </w:t>
            </w:r>
            <w:r w:rsidR="00802CD8" w:rsidRPr="00E84A15">
              <w:rPr>
                <w:sz w:val="24"/>
                <w:szCs w:val="28"/>
              </w:rPr>
              <w:t>«</w:t>
            </w:r>
            <w:r w:rsidRPr="00E84A15">
              <w:rPr>
                <w:sz w:val="24"/>
                <w:szCs w:val="28"/>
              </w:rPr>
              <w:t>Тесь</w:t>
            </w:r>
            <w:r w:rsidR="00802CD8" w:rsidRPr="00E84A15">
              <w:rPr>
                <w:sz w:val="24"/>
                <w:szCs w:val="28"/>
              </w:rPr>
              <w:t>»</w:t>
            </w:r>
          </w:p>
        </w:tc>
        <w:tc>
          <w:tcPr>
            <w:tcW w:w="3471" w:type="dxa"/>
            <w:tcBorders>
              <w:right w:val="single" w:sz="4" w:space="0" w:color="auto"/>
            </w:tcBorders>
          </w:tcPr>
          <w:p w14:paraId="337F077C" w14:textId="42780845" w:rsidR="005B1EB3" w:rsidRPr="00E84A15" w:rsidRDefault="005B1EB3" w:rsidP="00E84A15">
            <w:pPr>
              <w:spacing w:after="0" w:line="240" w:lineRule="auto"/>
              <w:rPr>
                <w:sz w:val="24"/>
                <w:szCs w:val="28"/>
              </w:rPr>
            </w:pPr>
            <w:r w:rsidRPr="00E84A15">
              <w:rPr>
                <w:sz w:val="24"/>
                <w:szCs w:val="28"/>
              </w:rPr>
              <w:t>многопрофильный</w:t>
            </w:r>
          </w:p>
        </w:tc>
        <w:tc>
          <w:tcPr>
            <w:tcW w:w="863" w:type="dxa"/>
            <w:tcBorders>
              <w:right w:val="single" w:sz="4" w:space="0" w:color="auto"/>
            </w:tcBorders>
          </w:tcPr>
          <w:p w14:paraId="2B4EF5D7" w14:textId="77777777" w:rsidR="005B1EB3" w:rsidRPr="00E84A15" w:rsidRDefault="005B1EB3" w:rsidP="003E1C95">
            <w:pPr>
              <w:spacing w:after="0" w:line="240" w:lineRule="auto"/>
              <w:jc w:val="center"/>
              <w:rPr>
                <w:sz w:val="24"/>
                <w:szCs w:val="28"/>
              </w:rPr>
            </w:pPr>
            <w:r w:rsidRPr="00E84A15">
              <w:rPr>
                <w:sz w:val="24"/>
                <w:szCs w:val="28"/>
              </w:rPr>
              <w:t>450</w:t>
            </w:r>
          </w:p>
        </w:tc>
        <w:tc>
          <w:tcPr>
            <w:tcW w:w="934" w:type="dxa"/>
            <w:tcBorders>
              <w:right w:val="single" w:sz="4" w:space="0" w:color="auto"/>
            </w:tcBorders>
          </w:tcPr>
          <w:p w14:paraId="0F3A1220" w14:textId="77777777" w:rsidR="005B1EB3" w:rsidRPr="00E84A15" w:rsidRDefault="005B1EB3" w:rsidP="003E1C95">
            <w:pPr>
              <w:spacing w:after="0" w:line="240" w:lineRule="auto"/>
              <w:jc w:val="center"/>
              <w:rPr>
                <w:sz w:val="24"/>
                <w:szCs w:val="28"/>
              </w:rPr>
            </w:pPr>
            <w:r w:rsidRPr="00E84A15">
              <w:rPr>
                <w:sz w:val="24"/>
                <w:szCs w:val="28"/>
              </w:rPr>
              <w:t>450</w:t>
            </w:r>
          </w:p>
        </w:tc>
        <w:tc>
          <w:tcPr>
            <w:tcW w:w="934" w:type="dxa"/>
            <w:tcBorders>
              <w:right w:val="single" w:sz="4" w:space="0" w:color="auto"/>
            </w:tcBorders>
          </w:tcPr>
          <w:p w14:paraId="41D60102" w14:textId="77777777" w:rsidR="005B1EB3" w:rsidRPr="00E84A15" w:rsidRDefault="005B1EB3" w:rsidP="003E1C95">
            <w:pPr>
              <w:spacing w:after="0" w:line="240" w:lineRule="auto"/>
              <w:jc w:val="center"/>
              <w:rPr>
                <w:sz w:val="24"/>
                <w:szCs w:val="28"/>
              </w:rPr>
            </w:pPr>
            <w:r w:rsidRPr="00E84A15">
              <w:rPr>
                <w:sz w:val="24"/>
                <w:szCs w:val="28"/>
              </w:rPr>
              <w:t>505</w:t>
            </w:r>
          </w:p>
        </w:tc>
      </w:tr>
      <w:tr w:rsidR="005B1EB3" w:rsidRPr="00E84A15" w14:paraId="762D7B9B" w14:textId="77777777" w:rsidTr="00E84A15">
        <w:trPr>
          <w:trHeight w:val="20"/>
          <w:jc w:val="center"/>
        </w:trPr>
        <w:tc>
          <w:tcPr>
            <w:tcW w:w="567" w:type="dxa"/>
          </w:tcPr>
          <w:p w14:paraId="524B3818" w14:textId="77777777" w:rsidR="005B1EB3" w:rsidRPr="00E84A15" w:rsidRDefault="005B1EB3" w:rsidP="003E1C95">
            <w:pPr>
              <w:spacing w:after="0" w:line="240" w:lineRule="auto"/>
              <w:jc w:val="center"/>
              <w:rPr>
                <w:sz w:val="24"/>
                <w:szCs w:val="28"/>
              </w:rPr>
            </w:pPr>
            <w:r w:rsidRPr="00E84A15">
              <w:rPr>
                <w:sz w:val="24"/>
                <w:szCs w:val="28"/>
              </w:rPr>
              <w:t>19</w:t>
            </w:r>
          </w:p>
        </w:tc>
        <w:tc>
          <w:tcPr>
            <w:tcW w:w="2948" w:type="dxa"/>
            <w:gridSpan w:val="2"/>
            <w:tcBorders>
              <w:right w:val="single" w:sz="4" w:space="0" w:color="auto"/>
            </w:tcBorders>
          </w:tcPr>
          <w:p w14:paraId="2AB3E336" w14:textId="1968BB32" w:rsidR="005B1EB3" w:rsidRPr="00E84A15" w:rsidRDefault="005B1EB3" w:rsidP="00E84A15">
            <w:pPr>
              <w:spacing w:after="0" w:line="240" w:lineRule="auto"/>
              <w:rPr>
                <w:sz w:val="24"/>
                <w:szCs w:val="28"/>
              </w:rPr>
            </w:pPr>
            <w:r w:rsidRPr="00E84A15">
              <w:rPr>
                <w:sz w:val="24"/>
                <w:szCs w:val="28"/>
              </w:rPr>
              <w:t xml:space="preserve">ФГБУ ДС </w:t>
            </w:r>
            <w:r w:rsidR="00802CD8" w:rsidRPr="00E84A15">
              <w:rPr>
                <w:sz w:val="24"/>
                <w:szCs w:val="28"/>
              </w:rPr>
              <w:t>«</w:t>
            </w:r>
            <w:r w:rsidRPr="00E84A15">
              <w:rPr>
                <w:sz w:val="24"/>
                <w:szCs w:val="28"/>
              </w:rPr>
              <w:t>Озеро Шира</w:t>
            </w:r>
            <w:r w:rsidR="00802CD8" w:rsidRPr="00E84A15">
              <w:rPr>
                <w:sz w:val="24"/>
                <w:szCs w:val="28"/>
              </w:rPr>
              <w:t>»</w:t>
            </w:r>
          </w:p>
        </w:tc>
        <w:tc>
          <w:tcPr>
            <w:tcW w:w="3471" w:type="dxa"/>
            <w:tcBorders>
              <w:right w:val="single" w:sz="4" w:space="0" w:color="auto"/>
            </w:tcBorders>
          </w:tcPr>
          <w:p w14:paraId="52205712" w14:textId="77777777" w:rsidR="005B1EB3" w:rsidRPr="00E84A15" w:rsidRDefault="005B1EB3" w:rsidP="00E84A15">
            <w:pPr>
              <w:spacing w:after="0" w:line="240" w:lineRule="auto"/>
              <w:rPr>
                <w:sz w:val="24"/>
                <w:szCs w:val="28"/>
              </w:rPr>
            </w:pPr>
            <w:r w:rsidRPr="00E84A15">
              <w:rPr>
                <w:sz w:val="24"/>
                <w:szCs w:val="28"/>
              </w:rPr>
              <w:t>гастроэнтерология</w:t>
            </w:r>
          </w:p>
        </w:tc>
        <w:tc>
          <w:tcPr>
            <w:tcW w:w="863" w:type="dxa"/>
            <w:tcBorders>
              <w:right w:val="single" w:sz="4" w:space="0" w:color="auto"/>
            </w:tcBorders>
          </w:tcPr>
          <w:p w14:paraId="3DB9402E" w14:textId="77777777" w:rsidR="005B1EB3" w:rsidRPr="00E84A15" w:rsidRDefault="005B1EB3" w:rsidP="003E1C95">
            <w:pPr>
              <w:spacing w:after="0" w:line="240" w:lineRule="auto"/>
              <w:jc w:val="center"/>
              <w:rPr>
                <w:sz w:val="24"/>
                <w:szCs w:val="28"/>
              </w:rPr>
            </w:pPr>
            <w:r w:rsidRPr="00E84A15">
              <w:rPr>
                <w:sz w:val="24"/>
                <w:szCs w:val="28"/>
              </w:rPr>
              <w:t>465</w:t>
            </w:r>
          </w:p>
        </w:tc>
        <w:tc>
          <w:tcPr>
            <w:tcW w:w="934" w:type="dxa"/>
            <w:tcBorders>
              <w:right w:val="single" w:sz="4" w:space="0" w:color="auto"/>
            </w:tcBorders>
          </w:tcPr>
          <w:p w14:paraId="06DFFB1B" w14:textId="77777777" w:rsidR="005B1EB3" w:rsidRPr="00E84A15" w:rsidRDefault="005B1EB3" w:rsidP="003E1C95">
            <w:pPr>
              <w:spacing w:after="0" w:line="240" w:lineRule="auto"/>
              <w:jc w:val="center"/>
              <w:rPr>
                <w:sz w:val="24"/>
                <w:szCs w:val="28"/>
              </w:rPr>
            </w:pPr>
            <w:r w:rsidRPr="00E84A15">
              <w:rPr>
                <w:sz w:val="24"/>
                <w:szCs w:val="28"/>
              </w:rPr>
              <w:t>465</w:t>
            </w:r>
          </w:p>
        </w:tc>
        <w:tc>
          <w:tcPr>
            <w:tcW w:w="934" w:type="dxa"/>
            <w:tcBorders>
              <w:right w:val="single" w:sz="4" w:space="0" w:color="auto"/>
            </w:tcBorders>
          </w:tcPr>
          <w:p w14:paraId="59B0FED8" w14:textId="77777777" w:rsidR="005B1EB3" w:rsidRPr="00E84A15" w:rsidRDefault="005B1EB3" w:rsidP="003E1C95">
            <w:pPr>
              <w:spacing w:after="0" w:line="240" w:lineRule="auto"/>
              <w:jc w:val="center"/>
              <w:rPr>
                <w:sz w:val="24"/>
                <w:szCs w:val="28"/>
              </w:rPr>
            </w:pPr>
            <w:r w:rsidRPr="00E84A15">
              <w:rPr>
                <w:sz w:val="24"/>
                <w:szCs w:val="28"/>
              </w:rPr>
              <w:t>0</w:t>
            </w:r>
          </w:p>
        </w:tc>
      </w:tr>
      <w:tr w:rsidR="005B1EB3" w:rsidRPr="00E84A15" w14:paraId="6F2ADFA7" w14:textId="77777777" w:rsidTr="00E84A15">
        <w:trPr>
          <w:trHeight w:val="20"/>
          <w:jc w:val="center"/>
        </w:trPr>
        <w:tc>
          <w:tcPr>
            <w:tcW w:w="6986" w:type="dxa"/>
            <w:gridSpan w:val="4"/>
            <w:tcBorders>
              <w:right w:val="single" w:sz="4" w:space="0" w:color="auto"/>
            </w:tcBorders>
          </w:tcPr>
          <w:p w14:paraId="49EBF307" w14:textId="77777777" w:rsidR="005B1EB3" w:rsidRPr="00E84A15" w:rsidRDefault="005B1EB3" w:rsidP="00E84A15">
            <w:pPr>
              <w:spacing w:after="0" w:line="240" w:lineRule="auto"/>
              <w:rPr>
                <w:sz w:val="24"/>
                <w:szCs w:val="28"/>
              </w:rPr>
            </w:pPr>
            <w:r w:rsidRPr="00E84A15">
              <w:rPr>
                <w:sz w:val="24"/>
                <w:szCs w:val="28"/>
              </w:rPr>
              <w:t>Всего:</w:t>
            </w:r>
          </w:p>
        </w:tc>
        <w:tc>
          <w:tcPr>
            <w:tcW w:w="863" w:type="dxa"/>
            <w:tcBorders>
              <w:right w:val="single" w:sz="4" w:space="0" w:color="auto"/>
            </w:tcBorders>
          </w:tcPr>
          <w:p w14:paraId="7BD727FC" w14:textId="77777777" w:rsidR="005B1EB3" w:rsidRPr="00E84A15" w:rsidRDefault="005B1EB3" w:rsidP="003E1C95">
            <w:pPr>
              <w:spacing w:after="0" w:line="240" w:lineRule="auto"/>
              <w:jc w:val="center"/>
              <w:rPr>
                <w:sz w:val="24"/>
                <w:szCs w:val="28"/>
              </w:rPr>
            </w:pPr>
            <w:r w:rsidRPr="00E84A15">
              <w:rPr>
                <w:sz w:val="24"/>
                <w:szCs w:val="28"/>
              </w:rPr>
              <w:t>915</w:t>
            </w:r>
          </w:p>
        </w:tc>
        <w:tc>
          <w:tcPr>
            <w:tcW w:w="934" w:type="dxa"/>
            <w:tcBorders>
              <w:right w:val="single" w:sz="4" w:space="0" w:color="auto"/>
            </w:tcBorders>
          </w:tcPr>
          <w:p w14:paraId="0825E397" w14:textId="77777777" w:rsidR="005B1EB3" w:rsidRPr="00E84A15" w:rsidRDefault="005B1EB3" w:rsidP="003E1C95">
            <w:pPr>
              <w:spacing w:after="0" w:line="240" w:lineRule="auto"/>
              <w:jc w:val="center"/>
              <w:rPr>
                <w:sz w:val="24"/>
                <w:szCs w:val="28"/>
              </w:rPr>
            </w:pPr>
            <w:r w:rsidRPr="00E84A15">
              <w:rPr>
                <w:sz w:val="24"/>
                <w:szCs w:val="28"/>
              </w:rPr>
              <w:t>915</w:t>
            </w:r>
          </w:p>
        </w:tc>
        <w:tc>
          <w:tcPr>
            <w:tcW w:w="934" w:type="dxa"/>
            <w:tcBorders>
              <w:right w:val="single" w:sz="4" w:space="0" w:color="auto"/>
            </w:tcBorders>
          </w:tcPr>
          <w:p w14:paraId="3098C0D8" w14:textId="77777777" w:rsidR="005B1EB3" w:rsidRPr="00E84A15" w:rsidRDefault="005B1EB3" w:rsidP="003E1C95">
            <w:pPr>
              <w:spacing w:after="0" w:line="240" w:lineRule="auto"/>
              <w:jc w:val="center"/>
              <w:rPr>
                <w:sz w:val="24"/>
                <w:szCs w:val="28"/>
              </w:rPr>
            </w:pPr>
            <w:r w:rsidRPr="00E84A15">
              <w:rPr>
                <w:sz w:val="24"/>
                <w:szCs w:val="28"/>
              </w:rPr>
              <w:t>505</w:t>
            </w:r>
          </w:p>
        </w:tc>
      </w:tr>
      <w:tr w:rsidR="005B1EB3" w:rsidRPr="00E84A15" w14:paraId="23102E21" w14:textId="77777777" w:rsidTr="00E84A15">
        <w:trPr>
          <w:trHeight w:val="20"/>
          <w:jc w:val="center"/>
        </w:trPr>
        <w:tc>
          <w:tcPr>
            <w:tcW w:w="6986" w:type="dxa"/>
            <w:gridSpan w:val="4"/>
            <w:tcBorders>
              <w:right w:val="single" w:sz="4" w:space="0" w:color="auto"/>
            </w:tcBorders>
          </w:tcPr>
          <w:p w14:paraId="5AD30AEB" w14:textId="77777777" w:rsidR="005B1EB3" w:rsidRPr="00E84A15" w:rsidRDefault="005B1EB3" w:rsidP="00E84A15">
            <w:pPr>
              <w:spacing w:after="0" w:line="240" w:lineRule="auto"/>
              <w:rPr>
                <w:sz w:val="24"/>
                <w:szCs w:val="28"/>
              </w:rPr>
            </w:pPr>
            <w:r w:rsidRPr="00E84A15">
              <w:rPr>
                <w:sz w:val="24"/>
                <w:szCs w:val="28"/>
              </w:rPr>
              <w:t>ИТОГО:</w:t>
            </w:r>
          </w:p>
        </w:tc>
        <w:tc>
          <w:tcPr>
            <w:tcW w:w="863" w:type="dxa"/>
            <w:tcBorders>
              <w:right w:val="single" w:sz="4" w:space="0" w:color="auto"/>
            </w:tcBorders>
          </w:tcPr>
          <w:p w14:paraId="6D56BFF2" w14:textId="77777777" w:rsidR="005B1EB3" w:rsidRPr="00E84A15" w:rsidRDefault="005B1EB3" w:rsidP="003E1C95">
            <w:pPr>
              <w:spacing w:after="0" w:line="240" w:lineRule="auto"/>
              <w:jc w:val="center"/>
              <w:rPr>
                <w:sz w:val="24"/>
                <w:szCs w:val="28"/>
              </w:rPr>
            </w:pPr>
            <w:r w:rsidRPr="00E84A15">
              <w:rPr>
                <w:sz w:val="24"/>
                <w:szCs w:val="28"/>
              </w:rPr>
              <w:t>2551</w:t>
            </w:r>
          </w:p>
        </w:tc>
        <w:tc>
          <w:tcPr>
            <w:tcW w:w="934" w:type="dxa"/>
            <w:tcBorders>
              <w:right w:val="single" w:sz="4" w:space="0" w:color="auto"/>
            </w:tcBorders>
          </w:tcPr>
          <w:p w14:paraId="340E9A4E" w14:textId="77777777" w:rsidR="005B1EB3" w:rsidRPr="00E84A15" w:rsidRDefault="005B1EB3" w:rsidP="003E1C95">
            <w:pPr>
              <w:spacing w:after="0" w:line="240" w:lineRule="auto"/>
              <w:jc w:val="center"/>
              <w:rPr>
                <w:sz w:val="24"/>
                <w:szCs w:val="28"/>
              </w:rPr>
            </w:pPr>
            <w:r w:rsidRPr="00E84A15">
              <w:rPr>
                <w:sz w:val="24"/>
                <w:szCs w:val="28"/>
              </w:rPr>
              <w:t>2803</w:t>
            </w:r>
          </w:p>
        </w:tc>
        <w:tc>
          <w:tcPr>
            <w:tcW w:w="934" w:type="dxa"/>
            <w:tcBorders>
              <w:right w:val="single" w:sz="4" w:space="0" w:color="auto"/>
            </w:tcBorders>
          </w:tcPr>
          <w:p w14:paraId="2F4271B0" w14:textId="77777777" w:rsidR="005B1EB3" w:rsidRPr="00E84A15" w:rsidRDefault="005B1EB3" w:rsidP="003E1C95">
            <w:pPr>
              <w:spacing w:after="0" w:line="240" w:lineRule="auto"/>
              <w:jc w:val="center"/>
              <w:rPr>
                <w:sz w:val="24"/>
                <w:szCs w:val="28"/>
              </w:rPr>
            </w:pPr>
            <w:r w:rsidRPr="00E84A15">
              <w:rPr>
                <w:sz w:val="24"/>
                <w:szCs w:val="28"/>
              </w:rPr>
              <w:t>3061</w:t>
            </w:r>
          </w:p>
        </w:tc>
      </w:tr>
    </w:tbl>
    <w:p w14:paraId="101371FA" w14:textId="77777777" w:rsidR="005B1EB3" w:rsidRPr="00884CD3" w:rsidRDefault="005B1EB3" w:rsidP="00884CD3">
      <w:pPr>
        <w:spacing w:after="0" w:line="240" w:lineRule="auto"/>
        <w:ind w:firstLine="709"/>
        <w:jc w:val="both"/>
        <w:rPr>
          <w:rFonts w:ascii="Times New Roman" w:hAnsi="Times New Roman" w:cs="Times New Roman"/>
          <w:sz w:val="28"/>
          <w:szCs w:val="28"/>
        </w:rPr>
      </w:pPr>
    </w:p>
    <w:p w14:paraId="63A9C582" w14:textId="168EA9B0" w:rsidR="00D47B2B" w:rsidRPr="00884CD3" w:rsidRDefault="00D47B2B" w:rsidP="00884CD3">
      <w:pPr>
        <w:pStyle w:val="2b"/>
        <w:shd w:val="clear" w:color="auto" w:fill="auto"/>
        <w:spacing w:before="0" w:after="0" w:line="240" w:lineRule="auto"/>
        <w:ind w:firstLine="709"/>
        <w:jc w:val="both"/>
        <w:rPr>
          <w:spacing w:val="0"/>
          <w:sz w:val="28"/>
          <w:szCs w:val="28"/>
        </w:rPr>
      </w:pPr>
      <w:r w:rsidRPr="00884CD3">
        <w:rPr>
          <w:spacing w:val="0"/>
          <w:sz w:val="28"/>
          <w:szCs w:val="28"/>
        </w:rPr>
        <w:t>Фактически в течение 2023 г. санаторно-курортным лечением обеспечен 3061 ребенок диспансерного учета (122,44</w:t>
      </w:r>
      <w:r w:rsidR="00FE7F7E">
        <w:rPr>
          <w:spacing w:val="0"/>
          <w:sz w:val="28"/>
          <w:szCs w:val="28"/>
        </w:rPr>
        <w:t xml:space="preserve"> процента</w:t>
      </w:r>
      <w:r w:rsidRPr="00884CD3">
        <w:rPr>
          <w:spacing w:val="0"/>
          <w:sz w:val="28"/>
          <w:szCs w:val="28"/>
        </w:rPr>
        <w:t xml:space="preserve"> годового плана), в том числе:</w:t>
      </w:r>
    </w:p>
    <w:p w14:paraId="030AFEF2" w14:textId="189AA00B" w:rsidR="00D47B2B" w:rsidRPr="00884CD3" w:rsidRDefault="00D47B2B" w:rsidP="00884CD3">
      <w:pPr>
        <w:pStyle w:val="2b"/>
        <w:shd w:val="clear" w:color="auto" w:fill="auto"/>
        <w:spacing w:before="0" w:after="0" w:line="240" w:lineRule="auto"/>
        <w:ind w:firstLine="709"/>
        <w:jc w:val="both"/>
        <w:rPr>
          <w:spacing w:val="0"/>
          <w:sz w:val="28"/>
          <w:szCs w:val="28"/>
        </w:rPr>
      </w:pPr>
      <w:r w:rsidRPr="00884CD3">
        <w:rPr>
          <w:spacing w:val="0"/>
          <w:sz w:val="28"/>
          <w:szCs w:val="28"/>
        </w:rPr>
        <w:t xml:space="preserve">дети-инвалиды – 185 чел., из них по путевкам </w:t>
      </w:r>
      <w:r w:rsidR="00802CD8">
        <w:rPr>
          <w:spacing w:val="0"/>
          <w:sz w:val="28"/>
          <w:szCs w:val="28"/>
        </w:rPr>
        <w:t>«</w:t>
      </w:r>
      <w:r w:rsidRPr="00884CD3">
        <w:rPr>
          <w:spacing w:val="0"/>
          <w:sz w:val="28"/>
          <w:szCs w:val="28"/>
        </w:rPr>
        <w:t>мать и дитя</w:t>
      </w:r>
      <w:r w:rsidR="00802CD8">
        <w:rPr>
          <w:spacing w:val="0"/>
          <w:sz w:val="28"/>
          <w:szCs w:val="28"/>
        </w:rPr>
        <w:t>»</w:t>
      </w:r>
      <w:r w:rsidRPr="00884CD3">
        <w:rPr>
          <w:spacing w:val="0"/>
          <w:sz w:val="28"/>
          <w:szCs w:val="28"/>
        </w:rPr>
        <w:t xml:space="preserve"> – 141 чел.;</w:t>
      </w:r>
    </w:p>
    <w:p w14:paraId="57E340E9" w14:textId="44C1EA17" w:rsidR="00D47B2B" w:rsidRPr="00884CD3" w:rsidRDefault="00D47B2B" w:rsidP="00884CD3">
      <w:pPr>
        <w:pStyle w:val="2b"/>
        <w:shd w:val="clear" w:color="auto" w:fill="auto"/>
        <w:spacing w:before="0" w:after="0" w:line="240" w:lineRule="auto"/>
        <w:ind w:firstLine="709"/>
        <w:jc w:val="both"/>
        <w:rPr>
          <w:spacing w:val="0"/>
          <w:sz w:val="28"/>
          <w:szCs w:val="28"/>
        </w:rPr>
      </w:pPr>
      <w:r w:rsidRPr="00884CD3">
        <w:rPr>
          <w:spacing w:val="0"/>
          <w:sz w:val="28"/>
          <w:szCs w:val="28"/>
        </w:rPr>
        <w:t>дети-сироты и дети, оставшиеся без попечения родителей</w:t>
      </w:r>
      <w:r w:rsidR="0013010D">
        <w:rPr>
          <w:spacing w:val="0"/>
          <w:sz w:val="28"/>
          <w:szCs w:val="28"/>
        </w:rPr>
        <w:t>,</w:t>
      </w:r>
      <w:r w:rsidRPr="00884CD3">
        <w:rPr>
          <w:spacing w:val="0"/>
          <w:sz w:val="28"/>
          <w:szCs w:val="28"/>
        </w:rPr>
        <w:t xml:space="preserve"> – 454 чел., из них 100 – воспитанники ГБОУ Р</w:t>
      </w:r>
      <w:r w:rsidR="0013010D">
        <w:rPr>
          <w:spacing w:val="0"/>
          <w:sz w:val="28"/>
          <w:szCs w:val="28"/>
        </w:rPr>
        <w:t xml:space="preserve">еспублики </w:t>
      </w:r>
      <w:r w:rsidRPr="00884CD3">
        <w:rPr>
          <w:spacing w:val="0"/>
          <w:sz w:val="28"/>
          <w:szCs w:val="28"/>
        </w:rPr>
        <w:t>Т</w:t>
      </w:r>
      <w:r w:rsidR="0013010D">
        <w:rPr>
          <w:spacing w:val="0"/>
          <w:sz w:val="28"/>
          <w:szCs w:val="28"/>
        </w:rPr>
        <w:t>ыва</w:t>
      </w:r>
      <w:r w:rsidRPr="00884CD3">
        <w:rPr>
          <w:spacing w:val="0"/>
          <w:sz w:val="28"/>
          <w:szCs w:val="28"/>
        </w:rPr>
        <w:t xml:space="preserve"> </w:t>
      </w:r>
      <w:r w:rsidR="00802CD8">
        <w:rPr>
          <w:spacing w:val="0"/>
          <w:sz w:val="28"/>
          <w:szCs w:val="28"/>
        </w:rPr>
        <w:t>«</w:t>
      </w:r>
      <w:r w:rsidRPr="00884CD3">
        <w:rPr>
          <w:spacing w:val="0"/>
          <w:sz w:val="28"/>
          <w:szCs w:val="28"/>
        </w:rPr>
        <w:t xml:space="preserve">Республиканская школа-интернат </w:t>
      </w:r>
      <w:r w:rsidR="00802CD8">
        <w:rPr>
          <w:spacing w:val="0"/>
          <w:sz w:val="28"/>
          <w:szCs w:val="28"/>
        </w:rPr>
        <w:t>«</w:t>
      </w:r>
      <w:r w:rsidRPr="00884CD3">
        <w:rPr>
          <w:spacing w:val="0"/>
          <w:sz w:val="28"/>
          <w:szCs w:val="28"/>
        </w:rPr>
        <w:t>Тувинский кадетский корпус</w:t>
      </w:r>
      <w:r w:rsidR="00802CD8">
        <w:rPr>
          <w:spacing w:val="0"/>
          <w:sz w:val="28"/>
          <w:szCs w:val="28"/>
        </w:rPr>
        <w:t>»</w:t>
      </w:r>
      <w:r w:rsidRPr="00884CD3">
        <w:rPr>
          <w:spacing w:val="0"/>
          <w:sz w:val="28"/>
          <w:szCs w:val="28"/>
        </w:rPr>
        <w:t>;</w:t>
      </w:r>
    </w:p>
    <w:p w14:paraId="443E10ED" w14:textId="77777777" w:rsidR="00D47B2B" w:rsidRPr="00884CD3" w:rsidRDefault="00D47B2B" w:rsidP="00884CD3">
      <w:pPr>
        <w:spacing w:after="0" w:line="240" w:lineRule="auto"/>
        <w:ind w:firstLine="709"/>
        <w:jc w:val="both"/>
        <w:rPr>
          <w:rFonts w:ascii="Times New Roman" w:hAnsi="Times New Roman" w:cs="Times New Roman"/>
          <w:sz w:val="28"/>
          <w:szCs w:val="28"/>
        </w:rPr>
      </w:pPr>
      <w:r w:rsidRPr="00884CD3">
        <w:rPr>
          <w:rFonts w:ascii="Times New Roman" w:eastAsia="Calibri" w:hAnsi="Times New Roman" w:cs="Times New Roman"/>
          <w:sz w:val="28"/>
          <w:szCs w:val="28"/>
        </w:rPr>
        <w:lastRenderedPageBreak/>
        <w:t>дети участников СВО</w:t>
      </w:r>
      <w:r w:rsidRPr="00884CD3">
        <w:rPr>
          <w:rFonts w:ascii="Times New Roman" w:hAnsi="Times New Roman" w:cs="Times New Roman"/>
          <w:sz w:val="28"/>
          <w:szCs w:val="28"/>
        </w:rPr>
        <w:t xml:space="preserve"> – 183 чел.;</w:t>
      </w:r>
    </w:p>
    <w:p w14:paraId="1C1C1C42" w14:textId="5E3E4B92" w:rsidR="00D47B2B" w:rsidRPr="00884CD3" w:rsidRDefault="00D47B2B"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дети, состоящие на учете фтизиатра</w:t>
      </w:r>
      <w:r w:rsidR="0013010D">
        <w:rPr>
          <w:rFonts w:ascii="Times New Roman" w:hAnsi="Times New Roman" w:cs="Times New Roman"/>
          <w:sz w:val="28"/>
          <w:szCs w:val="28"/>
        </w:rPr>
        <w:t>,</w:t>
      </w:r>
      <w:r w:rsidRPr="00884CD3">
        <w:rPr>
          <w:rFonts w:ascii="Times New Roman" w:hAnsi="Times New Roman" w:cs="Times New Roman"/>
          <w:sz w:val="28"/>
          <w:szCs w:val="28"/>
        </w:rPr>
        <w:t xml:space="preserve"> – 35 чел.;</w:t>
      </w:r>
    </w:p>
    <w:p w14:paraId="7D74C060" w14:textId="16E60A5D" w:rsidR="00D47B2B" w:rsidRPr="00884CD3" w:rsidRDefault="00D47B2B"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дети из семей, находящихся в трудной жизненной ситуации</w:t>
      </w:r>
      <w:r w:rsidR="0013010D">
        <w:rPr>
          <w:rFonts w:ascii="Times New Roman" w:hAnsi="Times New Roman" w:cs="Times New Roman"/>
          <w:sz w:val="28"/>
          <w:szCs w:val="28"/>
        </w:rPr>
        <w:t>,</w:t>
      </w:r>
      <w:r w:rsidRPr="00884CD3">
        <w:rPr>
          <w:rFonts w:ascii="Times New Roman" w:hAnsi="Times New Roman" w:cs="Times New Roman"/>
          <w:sz w:val="28"/>
          <w:szCs w:val="28"/>
        </w:rPr>
        <w:t xml:space="preserve"> – 22 чел.;</w:t>
      </w:r>
    </w:p>
    <w:p w14:paraId="0305301E" w14:textId="122861F6" w:rsidR="00D47B2B" w:rsidRPr="00884CD3" w:rsidRDefault="00D47B2B"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дети, состоящие на учете органов по делам несовершеннолетних</w:t>
      </w:r>
      <w:r w:rsidR="0013010D">
        <w:rPr>
          <w:rFonts w:ascii="Times New Roman" w:hAnsi="Times New Roman" w:cs="Times New Roman"/>
          <w:sz w:val="28"/>
          <w:szCs w:val="28"/>
        </w:rPr>
        <w:t>,</w:t>
      </w:r>
      <w:r w:rsidRPr="00884CD3">
        <w:rPr>
          <w:rFonts w:ascii="Times New Roman" w:hAnsi="Times New Roman" w:cs="Times New Roman"/>
          <w:sz w:val="28"/>
          <w:szCs w:val="28"/>
        </w:rPr>
        <w:t xml:space="preserve"> – 13 чел.</w:t>
      </w:r>
    </w:p>
    <w:p w14:paraId="7913B182" w14:textId="27614ACB" w:rsidR="00D47B2B" w:rsidRPr="00884CD3" w:rsidRDefault="00D47B2B"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Санаторно-курортное лечение детей с хроническими заболеваниями пр</w:t>
      </w:r>
      <w:r w:rsidRPr="00884CD3">
        <w:rPr>
          <w:rFonts w:ascii="Times New Roman" w:hAnsi="Times New Roman" w:cs="Times New Roman"/>
          <w:sz w:val="28"/>
          <w:szCs w:val="28"/>
        </w:rPr>
        <w:t>о</w:t>
      </w:r>
      <w:r w:rsidRPr="00884CD3">
        <w:rPr>
          <w:rFonts w:ascii="Times New Roman" w:hAnsi="Times New Roman" w:cs="Times New Roman"/>
          <w:sz w:val="28"/>
          <w:szCs w:val="28"/>
        </w:rPr>
        <w:t>ведено в 13 санаторно-курортных организациях.</w:t>
      </w:r>
    </w:p>
    <w:p w14:paraId="14D3112F" w14:textId="239505B9" w:rsidR="008E186A" w:rsidRPr="00884CD3" w:rsidRDefault="008E186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Обеспечение детей диспансерного учета санаторно-курортным лечением в сравнении с показателями 2022 г</w:t>
      </w:r>
      <w:r w:rsidR="00EA5F41" w:rsidRPr="00884CD3">
        <w:rPr>
          <w:rFonts w:ascii="Times New Roman" w:hAnsi="Times New Roman" w:cs="Times New Roman"/>
          <w:sz w:val="28"/>
          <w:szCs w:val="28"/>
        </w:rPr>
        <w:t>.</w:t>
      </w:r>
      <w:r w:rsidRPr="00884CD3">
        <w:rPr>
          <w:rFonts w:ascii="Times New Roman" w:hAnsi="Times New Roman" w:cs="Times New Roman"/>
          <w:sz w:val="28"/>
          <w:szCs w:val="28"/>
        </w:rPr>
        <w:t xml:space="preserve"> увеличилось на 9,2</w:t>
      </w:r>
      <w:r w:rsidR="00E84A15" w:rsidRPr="00E84A15">
        <w:rPr>
          <w:rFonts w:ascii="Times New Roman" w:hAnsi="Times New Roman" w:cs="Times New Roman"/>
          <w:sz w:val="28"/>
          <w:szCs w:val="28"/>
        </w:rPr>
        <w:t xml:space="preserve"> </w:t>
      </w:r>
      <w:r w:rsidR="00E84A15">
        <w:rPr>
          <w:rFonts w:ascii="Times New Roman" w:hAnsi="Times New Roman" w:cs="Times New Roman"/>
          <w:sz w:val="28"/>
          <w:szCs w:val="28"/>
        </w:rPr>
        <w:t>процента</w:t>
      </w:r>
      <w:r w:rsidRPr="00884CD3">
        <w:rPr>
          <w:rFonts w:ascii="Times New Roman" w:hAnsi="Times New Roman" w:cs="Times New Roman"/>
          <w:sz w:val="28"/>
          <w:szCs w:val="28"/>
        </w:rPr>
        <w:t>. Следует отм</w:t>
      </w:r>
      <w:r w:rsidRPr="00884CD3">
        <w:rPr>
          <w:rFonts w:ascii="Times New Roman" w:hAnsi="Times New Roman" w:cs="Times New Roman"/>
          <w:sz w:val="28"/>
          <w:szCs w:val="28"/>
        </w:rPr>
        <w:t>е</w:t>
      </w:r>
      <w:r w:rsidRPr="00884CD3">
        <w:rPr>
          <w:rFonts w:ascii="Times New Roman" w:hAnsi="Times New Roman" w:cs="Times New Roman"/>
          <w:sz w:val="28"/>
          <w:szCs w:val="28"/>
        </w:rPr>
        <w:t>тить, что увеличение числа оздоровленных детей напрямую связано с дополн</w:t>
      </w:r>
      <w:r w:rsidRPr="00884CD3">
        <w:rPr>
          <w:rFonts w:ascii="Times New Roman" w:hAnsi="Times New Roman" w:cs="Times New Roman"/>
          <w:sz w:val="28"/>
          <w:szCs w:val="28"/>
        </w:rPr>
        <w:t>и</w:t>
      </w:r>
      <w:r w:rsidRPr="00884CD3">
        <w:rPr>
          <w:rFonts w:ascii="Times New Roman" w:hAnsi="Times New Roman" w:cs="Times New Roman"/>
          <w:sz w:val="28"/>
          <w:szCs w:val="28"/>
        </w:rPr>
        <w:t>тельным выделением республике значительного количества бюджетных пут</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вок руководством ФГБУ </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Детский санаторий </w:t>
      </w:r>
      <w:r w:rsidR="00802CD8">
        <w:rPr>
          <w:rFonts w:ascii="Times New Roman" w:hAnsi="Times New Roman" w:cs="Times New Roman"/>
          <w:sz w:val="28"/>
          <w:szCs w:val="28"/>
        </w:rPr>
        <w:t>«</w:t>
      </w:r>
      <w:r w:rsidRPr="00884CD3">
        <w:rPr>
          <w:rFonts w:ascii="Times New Roman" w:hAnsi="Times New Roman" w:cs="Times New Roman"/>
          <w:sz w:val="28"/>
          <w:szCs w:val="28"/>
        </w:rPr>
        <w:t>Озеро Шира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Минздрава России (в 2023 г. – 2032 пут</w:t>
      </w:r>
      <w:r w:rsidR="0013010D">
        <w:rPr>
          <w:rFonts w:ascii="Times New Roman" w:hAnsi="Times New Roman" w:cs="Times New Roman"/>
          <w:sz w:val="28"/>
          <w:szCs w:val="28"/>
        </w:rPr>
        <w:t>евок</w:t>
      </w:r>
      <w:r w:rsidRPr="00884CD3">
        <w:rPr>
          <w:rFonts w:ascii="Times New Roman" w:hAnsi="Times New Roman" w:cs="Times New Roman"/>
          <w:sz w:val="28"/>
          <w:szCs w:val="28"/>
        </w:rPr>
        <w:t xml:space="preserve">, в 2022 г. </w:t>
      </w:r>
      <w:r w:rsidR="00E84A15">
        <w:rPr>
          <w:rFonts w:ascii="Times New Roman" w:hAnsi="Times New Roman" w:cs="Times New Roman"/>
          <w:sz w:val="28"/>
          <w:szCs w:val="28"/>
        </w:rPr>
        <w:t>–</w:t>
      </w:r>
      <w:r w:rsidRPr="00884CD3">
        <w:rPr>
          <w:rFonts w:ascii="Times New Roman" w:hAnsi="Times New Roman" w:cs="Times New Roman"/>
          <w:sz w:val="28"/>
          <w:szCs w:val="28"/>
        </w:rPr>
        <w:t xml:space="preserve"> 1320 пут</w:t>
      </w:r>
      <w:r w:rsidR="0013010D">
        <w:rPr>
          <w:rFonts w:ascii="Times New Roman" w:hAnsi="Times New Roman" w:cs="Times New Roman"/>
          <w:sz w:val="28"/>
          <w:szCs w:val="28"/>
        </w:rPr>
        <w:t>евок</w:t>
      </w:r>
      <w:r w:rsidRPr="00884CD3">
        <w:rPr>
          <w:rFonts w:ascii="Times New Roman" w:hAnsi="Times New Roman" w:cs="Times New Roman"/>
          <w:sz w:val="28"/>
          <w:szCs w:val="28"/>
        </w:rPr>
        <w:t>). При этом</w:t>
      </w:r>
      <w:proofErr w:type="gramStart"/>
      <w:r w:rsidRPr="00884CD3">
        <w:rPr>
          <w:rFonts w:ascii="Times New Roman" w:hAnsi="Times New Roman" w:cs="Times New Roman"/>
          <w:sz w:val="28"/>
          <w:szCs w:val="28"/>
        </w:rPr>
        <w:t>,</w:t>
      </w:r>
      <w:proofErr w:type="gramEnd"/>
      <w:r w:rsidRPr="00884CD3">
        <w:rPr>
          <w:rFonts w:ascii="Times New Roman" w:hAnsi="Times New Roman" w:cs="Times New Roman"/>
          <w:sz w:val="28"/>
          <w:szCs w:val="28"/>
        </w:rPr>
        <w:t xml:space="preserve"> необходимо о</w:t>
      </w:r>
      <w:r w:rsidRPr="00884CD3">
        <w:rPr>
          <w:rFonts w:ascii="Times New Roman" w:hAnsi="Times New Roman" w:cs="Times New Roman"/>
          <w:sz w:val="28"/>
          <w:szCs w:val="28"/>
        </w:rPr>
        <w:t>т</w:t>
      </w:r>
      <w:r w:rsidRPr="00884CD3">
        <w:rPr>
          <w:rFonts w:ascii="Times New Roman" w:hAnsi="Times New Roman" w:cs="Times New Roman"/>
          <w:sz w:val="28"/>
          <w:szCs w:val="28"/>
        </w:rPr>
        <w:t>метить, что показатели санаторно-курортного лечения детей за счет средств республиканского бюджета в целом уменьшились на 44,8</w:t>
      </w:r>
      <w:r w:rsidR="00E84A15" w:rsidRPr="00E84A15">
        <w:rPr>
          <w:rFonts w:ascii="Times New Roman" w:hAnsi="Times New Roman" w:cs="Times New Roman"/>
          <w:sz w:val="28"/>
          <w:szCs w:val="28"/>
        </w:rPr>
        <w:t xml:space="preserve"> </w:t>
      </w:r>
      <w:r w:rsidR="00E84A15">
        <w:rPr>
          <w:rFonts w:ascii="Times New Roman" w:hAnsi="Times New Roman" w:cs="Times New Roman"/>
          <w:sz w:val="28"/>
          <w:szCs w:val="28"/>
        </w:rPr>
        <w:t>процента</w:t>
      </w:r>
      <w:r w:rsidRPr="00884CD3">
        <w:rPr>
          <w:rFonts w:ascii="Times New Roman" w:hAnsi="Times New Roman" w:cs="Times New Roman"/>
          <w:sz w:val="28"/>
          <w:szCs w:val="28"/>
        </w:rPr>
        <w:t>, что связано с увеличением стоимости детской санаторно-курортной путевки</w:t>
      </w:r>
      <w:r w:rsidR="008D06AB" w:rsidRPr="00884CD3">
        <w:rPr>
          <w:rFonts w:ascii="Times New Roman" w:hAnsi="Times New Roman" w:cs="Times New Roman"/>
          <w:sz w:val="28"/>
          <w:szCs w:val="28"/>
        </w:rPr>
        <w:t xml:space="preserve"> (2022 г. – 915 детей, 2023 г. – 505 детей).</w:t>
      </w:r>
    </w:p>
    <w:p w14:paraId="5789385A" w14:textId="77777777" w:rsidR="00FE067E" w:rsidRPr="000B1E70" w:rsidRDefault="00FE067E" w:rsidP="00884CD3">
      <w:pPr>
        <w:spacing w:after="0" w:line="240" w:lineRule="auto"/>
        <w:ind w:firstLine="709"/>
        <w:jc w:val="both"/>
        <w:rPr>
          <w:rFonts w:ascii="Times New Roman" w:hAnsi="Times New Roman" w:cs="Times New Roman"/>
          <w:sz w:val="28"/>
          <w:szCs w:val="28"/>
        </w:rPr>
      </w:pPr>
    </w:p>
    <w:p w14:paraId="38F519F0" w14:textId="10F79E8D" w:rsidR="008E186A" w:rsidRDefault="00E824ED" w:rsidP="00E84A15">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5</w:t>
      </w:r>
      <w:r w:rsidR="00353906" w:rsidRPr="00884CD3">
        <w:rPr>
          <w:rFonts w:ascii="Times New Roman" w:hAnsi="Times New Roman" w:cs="Times New Roman"/>
          <w:sz w:val="28"/>
          <w:szCs w:val="28"/>
        </w:rPr>
        <w:t>9</w:t>
      </w:r>
    </w:p>
    <w:p w14:paraId="5DBA2E26" w14:textId="77777777" w:rsidR="00E84A15" w:rsidRPr="00884CD3" w:rsidRDefault="00E84A15" w:rsidP="00884CD3">
      <w:pPr>
        <w:spacing w:after="0" w:line="240" w:lineRule="auto"/>
        <w:ind w:firstLine="709"/>
        <w:jc w:val="both"/>
        <w:rPr>
          <w:rFonts w:ascii="Times New Roman" w:hAnsi="Times New Roman" w:cs="Times New Roman"/>
          <w:sz w:val="28"/>
          <w:szCs w:val="28"/>
        </w:rPr>
      </w:pPr>
    </w:p>
    <w:p w14:paraId="2DF0E56E" w14:textId="5ACB1AEA" w:rsidR="008E186A" w:rsidRPr="00884CD3" w:rsidRDefault="008E186A" w:rsidP="00E84A15">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Количество детей, получивших санаторно-курортное</w:t>
      </w:r>
    </w:p>
    <w:p w14:paraId="0D9E6D41" w14:textId="1CBF8CF5" w:rsidR="008E186A" w:rsidRPr="00884CD3" w:rsidRDefault="008E186A" w:rsidP="00E84A15">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лечение по нозологическим формам заболеваний</w:t>
      </w:r>
    </w:p>
    <w:p w14:paraId="11D2043F" w14:textId="38322E5C" w:rsidR="008E186A" w:rsidRPr="00884CD3" w:rsidRDefault="008E186A" w:rsidP="00884CD3">
      <w:pPr>
        <w:spacing w:after="0" w:line="240" w:lineRule="auto"/>
        <w:ind w:firstLine="709"/>
        <w:jc w:val="both"/>
        <w:rPr>
          <w:rFonts w:ascii="Times New Roman" w:hAnsi="Times New Roman" w:cs="Times New Roman"/>
          <w:sz w:val="28"/>
          <w:szCs w:val="28"/>
        </w:rPr>
      </w:pPr>
    </w:p>
    <w:tbl>
      <w:tblPr>
        <w:tblW w:w="9115"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9"/>
        <w:gridCol w:w="2446"/>
      </w:tblGrid>
      <w:tr w:rsidR="00FE067E" w:rsidRPr="00E84A15" w14:paraId="203C2DB2" w14:textId="77777777" w:rsidTr="000B1E70">
        <w:trPr>
          <w:trHeight w:val="91"/>
          <w:jc w:val="center"/>
        </w:trPr>
        <w:tc>
          <w:tcPr>
            <w:tcW w:w="6669" w:type="dxa"/>
            <w:tcBorders>
              <w:top w:val="single" w:sz="4" w:space="0" w:color="auto"/>
              <w:left w:val="single" w:sz="4" w:space="0" w:color="auto"/>
              <w:right w:val="single" w:sz="4" w:space="0" w:color="auto"/>
            </w:tcBorders>
          </w:tcPr>
          <w:p w14:paraId="45E63076"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Профили санаториев</w:t>
            </w:r>
          </w:p>
        </w:tc>
        <w:tc>
          <w:tcPr>
            <w:tcW w:w="2446" w:type="dxa"/>
            <w:tcBorders>
              <w:top w:val="single" w:sz="4" w:space="0" w:color="auto"/>
              <w:left w:val="single" w:sz="4" w:space="0" w:color="auto"/>
              <w:right w:val="single" w:sz="4" w:space="0" w:color="auto"/>
            </w:tcBorders>
          </w:tcPr>
          <w:p w14:paraId="2ADDF63C"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Количество детей, получивших СКЛ</w:t>
            </w:r>
          </w:p>
        </w:tc>
      </w:tr>
      <w:tr w:rsidR="00FE067E" w:rsidRPr="00E84A15" w14:paraId="3A5780A9"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23292872" w14:textId="3CD460D2" w:rsidR="00FE067E" w:rsidRPr="00E84A15" w:rsidRDefault="00FE067E" w:rsidP="00E84A15">
            <w:pPr>
              <w:shd w:val="clear" w:color="auto" w:fill="FFFFFF"/>
              <w:tabs>
                <w:tab w:val="left" w:pos="0"/>
              </w:tabs>
              <w:spacing w:after="0" w:line="240" w:lineRule="auto"/>
              <w:rPr>
                <w:rFonts w:ascii="Times New Roman" w:hAnsi="Times New Roman" w:cs="Times New Roman"/>
                <w:sz w:val="24"/>
                <w:szCs w:val="28"/>
              </w:rPr>
            </w:pPr>
            <w:r w:rsidRPr="00E84A15">
              <w:rPr>
                <w:rFonts w:ascii="Times New Roman" w:hAnsi="Times New Roman" w:cs="Times New Roman"/>
                <w:sz w:val="24"/>
                <w:szCs w:val="28"/>
              </w:rPr>
              <w:t xml:space="preserve">Болезни </w:t>
            </w:r>
            <w:r w:rsidRPr="00E84A15">
              <w:rPr>
                <w:rFonts w:ascii="Times New Roman" w:eastAsia="Times New Roman" w:hAnsi="Times New Roman" w:cs="Times New Roman"/>
                <w:sz w:val="24"/>
                <w:szCs w:val="28"/>
              </w:rPr>
              <w:t>органов пищеварения</w:t>
            </w:r>
          </w:p>
        </w:tc>
        <w:tc>
          <w:tcPr>
            <w:tcW w:w="2446" w:type="dxa"/>
            <w:tcBorders>
              <w:top w:val="single" w:sz="4" w:space="0" w:color="auto"/>
              <w:left w:val="single" w:sz="4" w:space="0" w:color="auto"/>
              <w:bottom w:val="single" w:sz="4" w:space="0" w:color="auto"/>
              <w:right w:val="single" w:sz="4" w:space="0" w:color="auto"/>
            </w:tcBorders>
          </w:tcPr>
          <w:p w14:paraId="7D016A49" w14:textId="77777777" w:rsidR="00FE067E" w:rsidRPr="00E84A15" w:rsidRDefault="00FE067E" w:rsidP="00E84A15">
            <w:pPr>
              <w:shd w:val="clear" w:color="auto" w:fill="FFFFFF"/>
              <w:tabs>
                <w:tab w:val="left" w:pos="0"/>
              </w:tabs>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2184</w:t>
            </w:r>
          </w:p>
        </w:tc>
      </w:tr>
      <w:tr w:rsidR="00FE067E" w:rsidRPr="00E84A15" w14:paraId="50AA3191"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086304AA" w14:textId="3A931BA6" w:rsidR="00FE067E" w:rsidRPr="00E84A15" w:rsidRDefault="00FE067E" w:rsidP="00E84A15">
            <w:pPr>
              <w:spacing w:after="0" w:line="240" w:lineRule="auto"/>
              <w:rPr>
                <w:rFonts w:ascii="Times New Roman" w:hAnsi="Times New Roman" w:cs="Times New Roman"/>
                <w:sz w:val="24"/>
                <w:szCs w:val="28"/>
              </w:rPr>
            </w:pPr>
            <w:r w:rsidRPr="00E84A15">
              <w:rPr>
                <w:rFonts w:ascii="Times New Roman" w:hAnsi="Times New Roman" w:cs="Times New Roman"/>
                <w:sz w:val="24"/>
                <w:szCs w:val="28"/>
              </w:rPr>
              <w:t>Болезни органов дыхания</w:t>
            </w:r>
          </w:p>
        </w:tc>
        <w:tc>
          <w:tcPr>
            <w:tcW w:w="2446" w:type="dxa"/>
            <w:tcBorders>
              <w:top w:val="single" w:sz="4" w:space="0" w:color="auto"/>
              <w:left w:val="single" w:sz="4" w:space="0" w:color="auto"/>
              <w:bottom w:val="single" w:sz="4" w:space="0" w:color="auto"/>
              <w:right w:val="single" w:sz="4" w:space="0" w:color="auto"/>
            </w:tcBorders>
          </w:tcPr>
          <w:p w14:paraId="59B6B0D1"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287</w:t>
            </w:r>
          </w:p>
        </w:tc>
      </w:tr>
      <w:tr w:rsidR="00FE067E" w:rsidRPr="00E84A15" w14:paraId="48696B55"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272A6BF3" w14:textId="77777777" w:rsidR="00FE067E" w:rsidRPr="00E84A15" w:rsidRDefault="00FE067E" w:rsidP="00E84A15">
            <w:pPr>
              <w:spacing w:after="0" w:line="240" w:lineRule="auto"/>
              <w:rPr>
                <w:rFonts w:ascii="Times New Roman" w:hAnsi="Times New Roman" w:cs="Times New Roman"/>
                <w:sz w:val="24"/>
                <w:szCs w:val="28"/>
              </w:rPr>
            </w:pPr>
            <w:r w:rsidRPr="00E84A15">
              <w:rPr>
                <w:rFonts w:ascii="Times New Roman" w:hAnsi="Times New Roman" w:cs="Times New Roman"/>
                <w:sz w:val="24"/>
                <w:szCs w:val="28"/>
              </w:rPr>
              <w:t>Болезни нервной системы,</w:t>
            </w:r>
          </w:p>
          <w:p w14:paraId="217C116F" w14:textId="77777777" w:rsidR="00FE067E" w:rsidRPr="00E84A15" w:rsidRDefault="00FE067E" w:rsidP="00E84A15">
            <w:pPr>
              <w:spacing w:after="0" w:line="240" w:lineRule="auto"/>
              <w:rPr>
                <w:rFonts w:ascii="Times New Roman" w:hAnsi="Times New Roman" w:cs="Times New Roman"/>
                <w:sz w:val="24"/>
                <w:szCs w:val="28"/>
              </w:rPr>
            </w:pPr>
            <w:r w:rsidRPr="00E84A15">
              <w:rPr>
                <w:rFonts w:ascii="Times New Roman" w:hAnsi="Times New Roman" w:cs="Times New Roman"/>
                <w:sz w:val="24"/>
                <w:szCs w:val="28"/>
              </w:rPr>
              <w:t>в том числе детский церебральный паралич</w:t>
            </w:r>
          </w:p>
        </w:tc>
        <w:tc>
          <w:tcPr>
            <w:tcW w:w="2446" w:type="dxa"/>
            <w:tcBorders>
              <w:top w:val="single" w:sz="4" w:space="0" w:color="auto"/>
              <w:left w:val="single" w:sz="4" w:space="0" w:color="auto"/>
              <w:bottom w:val="single" w:sz="4" w:space="0" w:color="auto"/>
              <w:right w:val="single" w:sz="4" w:space="0" w:color="auto"/>
            </w:tcBorders>
          </w:tcPr>
          <w:p w14:paraId="2FB5A618"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110</w:t>
            </w:r>
          </w:p>
          <w:p w14:paraId="66B1A73B"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93</w:t>
            </w:r>
          </w:p>
        </w:tc>
      </w:tr>
      <w:tr w:rsidR="00FE067E" w:rsidRPr="00E84A15" w14:paraId="165D1EB2"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4530D1DC" w14:textId="38989475" w:rsidR="00FE067E" w:rsidRPr="00E84A15" w:rsidRDefault="00FE067E" w:rsidP="00E84A15">
            <w:pPr>
              <w:shd w:val="clear" w:color="auto" w:fill="FFFFFF"/>
              <w:tabs>
                <w:tab w:val="left" w:pos="0"/>
              </w:tabs>
              <w:spacing w:after="0" w:line="240" w:lineRule="auto"/>
              <w:rPr>
                <w:rFonts w:ascii="Times New Roman" w:eastAsia="Times New Roman" w:hAnsi="Times New Roman" w:cs="Times New Roman"/>
                <w:sz w:val="24"/>
                <w:szCs w:val="28"/>
              </w:rPr>
            </w:pPr>
            <w:r w:rsidRPr="00E84A15">
              <w:rPr>
                <w:rFonts w:ascii="Times New Roman" w:hAnsi="Times New Roman" w:cs="Times New Roman"/>
                <w:sz w:val="24"/>
                <w:szCs w:val="28"/>
              </w:rPr>
              <w:t>Болезни</w:t>
            </w:r>
            <w:r w:rsidRPr="00E84A15">
              <w:rPr>
                <w:rFonts w:ascii="Times New Roman" w:eastAsia="Times New Roman" w:hAnsi="Times New Roman" w:cs="Times New Roman"/>
                <w:sz w:val="24"/>
                <w:szCs w:val="28"/>
              </w:rPr>
              <w:t xml:space="preserve"> эндокринной системы, расстройства питания и нар</w:t>
            </w:r>
            <w:r w:rsidRPr="00E84A15">
              <w:rPr>
                <w:rFonts w:ascii="Times New Roman" w:eastAsia="Times New Roman" w:hAnsi="Times New Roman" w:cs="Times New Roman"/>
                <w:sz w:val="24"/>
                <w:szCs w:val="28"/>
              </w:rPr>
              <w:t>у</w:t>
            </w:r>
            <w:r w:rsidRPr="00E84A15">
              <w:rPr>
                <w:rFonts w:ascii="Times New Roman" w:eastAsia="Times New Roman" w:hAnsi="Times New Roman" w:cs="Times New Roman"/>
                <w:sz w:val="24"/>
                <w:szCs w:val="28"/>
              </w:rPr>
              <w:t>шения обмена веществ,</w:t>
            </w:r>
          </w:p>
          <w:p w14:paraId="7CEFB1B8" w14:textId="77777777" w:rsidR="00FE067E" w:rsidRPr="00E84A15" w:rsidRDefault="00FE067E" w:rsidP="00E84A15">
            <w:pPr>
              <w:shd w:val="clear" w:color="auto" w:fill="FFFFFF"/>
              <w:tabs>
                <w:tab w:val="left" w:pos="0"/>
              </w:tabs>
              <w:spacing w:after="0" w:line="240" w:lineRule="auto"/>
              <w:rPr>
                <w:rFonts w:ascii="Times New Roman" w:hAnsi="Times New Roman" w:cs="Times New Roman"/>
                <w:sz w:val="24"/>
                <w:szCs w:val="28"/>
              </w:rPr>
            </w:pPr>
            <w:r w:rsidRPr="00E84A15">
              <w:rPr>
                <w:rFonts w:ascii="Times New Roman" w:eastAsia="Times New Roman" w:hAnsi="Times New Roman" w:cs="Times New Roman"/>
                <w:sz w:val="24"/>
                <w:szCs w:val="28"/>
              </w:rPr>
              <w:t>в том числе инсулинозависимый сахарный диабет</w:t>
            </w:r>
          </w:p>
        </w:tc>
        <w:tc>
          <w:tcPr>
            <w:tcW w:w="2446" w:type="dxa"/>
            <w:tcBorders>
              <w:top w:val="single" w:sz="4" w:space="0" w:color="auto"/>
              <w:left w:val="single" w:sz="4" w:space="0" w:color="auto"/>
              <w:bottom w:val="single" w:sz="4" w:space="0" w:color="auto"/>
              <w:right w:val="single" w:sz="4" w:space="0" w:color="auto"/>
            </w:tcBorders>
          </w:tcPr>
          <w:p w14:paraId="1281E704" w14:textId="77777777" w:rsidR="00FE067E" w:rsidRPr="00E84A15" w:rsidRDefault="00FE067E" w:rsidP="00E84A15">
            <w:pPr>
              <w:shd w:val="clear" w:color="auto" w:fill="FFFFFF"/>
              <w:tabs>
                <w:tab w:val="left" w:pos="0"/>
              </w:tabs>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145</w:t>
            </w:r>
          </w:p>
          <w:p w14:paraId="1C885202" w14:textId="77777777" w:rsidR="00FE067E" w:rsidRPr="00E84A15" w:rsidRDefault="00FE067E" w:rsidP="00E84A15">
            <w:pPr>
              <w:shd w:val="clear" w:color="auto" w:fill="FFFFFF"/>
              <w:tabs>
                <w:tab w:val="left" w:pos="0"/>
              </w:tabs>
              <w:spacing w:after="0" w:line="240" w:lineRule="auto"/>
              <w:jc w:val="center"/>
              <w:rPr>
                <w:rFonts w:ascii="Times New Roman" w:hAnsi="Times New Roman" w:cs="Times New Roman"/>
                <w:sz w:val="24"/>
                <w:szCs w:val="28"/>
              </w:rPr>
            </w:pPr>
          </w:p>
          <w:p w14:paraId="34BECA21" w14:textId="77777777" w:rsidR="00FE067E" w:rsidRPr="00E84A15" w:rsidRDefault="00FE067E" w:rsidP="00E84A15">
            <w:pPr>
              <w:shd w:val="clear" w:color="auto" w:fill="FFFFFF"/>
              <w:tabs>
                <w:tab w:val="left" w:pos="0"/>
              </w:tabs>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6</w:t>
            </w:r>
          </w:p>
        </w:tc>
      </w:tr>
      <w:tr w:rsidR="00FE067E" w:rsidRPr="00E84A15" w14:paraId="296D143E"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016F7E6B" w14:textId="50842E96" w:rsidR="00FE067E" w:rsidRPr="00E84A15" w:rsidRDefault="00FE067E" w:rsidP="00E84A15">
            <w:pPr>
              <w:spacing w:after="0" w:line="240" w:lineRule="auto"/>
              <w:rPr>
                <w:rFonts w:ascii="Times New Roman" w:hAnsi="Times New Roman" w:cs="Times New Roman"/>
                <w:sz w:val="24"/>
                <w:szCs w:val="28"/>
              </w:rPr>
            </w:pPr>
            <w:r w:rsidRPr="00E84A15">
              <w:rPr>
                <w:rFonts w:ascii="Times New Roman" w:hAnsi="Times New Roman" w:cs="Times New Roman"/>
                <w:sz w:val="24"/>
                <w:szCs w:val="28"/>
              </w:rPr>
              <w:t>Болезни костно-мышечной системы и соединительной ткани</w:t>
            </w:r>
          </w:p>
        </w:tc>
        <w:tc>
          <w:tcPr>
            <w:tcW w:w="2446" w:type="dxa"/>
            <w:tcBorders>
              <w:top w:val="single" w:sz="4" w:space="0" w:color="auto"/>
              <w:left w:val="single" w:sz="4" w:space="0" w:color="auto"/>
              <w:bottom w:val="single" w:sz="4" w:space="0" w:color="auto"/>
              <w:right w:val="single" w:sz="4" w:space="0" w:color="auto"/>
            </w:tcBorders>
          </w:tcPr>
          <w:p w14:paraId="2D5177C9"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138</w:t>
            </w:r>
          </w:p>
        </w:tc>
      </w:tr>
      <w:tr w:rsidR="00FE067E" w:rsidRPr="00E84A15" w14:paraId="38F9AAA7"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32A65EE6" w14:textId="77777777" w:rsidR="00FE067E" w:rsidRPr="00E84A15" w:rsidRDefault="00FE067E" w:rsidP="00E84A15">
            <w:pPr>
              <w:spacing w:after="0" w:line="240" w:lineRule="auto"/>
              <w:rPr>
                <w:rFonts w:ascii="Times New Roman" w:hAnsi="Times New Roman" w:cs="Times New Roman"/>
                <w:sz w:val="24"/>
                <w:szCs w:val="28"/>
              </w:rPr>
            </w:pPr>
            <w:r w:rsidRPr="00E84A15">
              <w:rPr>
                <w:rFonts w:ascii="Times New Roman" w:hAnsi="Times New Roman" w:cs="Times New Roman"/>
                <w:sz w:val="24"/>
                <w:szCs w:val="28"/>
              </w:rPr>
              <w:t>Туберкулез</w:t>
            </w:r>
          </w:p>
        </w:tc>
        <w:tc>
          <w:tcPr>
            <w:tcW w:w="2446" w:type="dxa"/>
            <w:tcBorders>
              <w:top w:val="single" w:sz="4" w:space="0" w:color="auto"/>
              <w:left w:val="single" w:sz="4" w:space="0" w:color="auto"/>
              <w:bottom w:val="single" w:sz="4" w:space="0" w:color="auto"/>
              <w:right w:val="single" w:sz="4" w:space="0" w:color="auto"/>
            </w:tcBorders>
          </w:tcPr>
          <w:p w14:paraId="33936796"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35</w:t>
            </w:r>
          </w:p>
        </w:tc>
      </w:tr>
      <w:tr w:rsidR="00FE067E" w:rsidRPr="00E84A15" w14:paraId="07EC8441"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79AE5DC9" w14:textId="77777777" w:rsidR="00FE067E" w:rsidRPr="00E84A15" w:rsidRDefault="00FE067E" w:rsidP="00E84A15">
            <w:pPr>
              <w:spacing w:after="0" w:line="240" w:lineRule="auto"/>
              <w:rPr>
                <w:rFonts w:ascii="Times New Roman" w:hAnsi="Times New Roman" w:cs="Times New Roman"/>
                <w:sz w:val="24"/>
                <w:szCs w:val="28"/>
              </w:rPr>
            </w:pPr>
            <w:r w:rsidRPr="00E84A15">
              <w:rPr>
                <w:rFonts w:ascii="Times New Roman" w:hAnsi="Times New Roman" w:cs="Times New Roman"/>
                <w:sz w:val="24"/>
                <w:szCs w:val="28"/>
              </w:rPr>
              <w:t>Прочие болезни</w:t>
            </w:r>
          </w:p>
        </w:tc>
        <w:tc>
          <w:tcPr>
            <w:tcW w:w="2446" w:type="dxa"/>
            <w:tcBorders>
              <w:top w:val="single" w:sz="4" w:space="0" w:color="auto"/>
              <w:left w:val="single" w:sz="4" w:space="0" w:color="auto"/>
              <w:bottom w:val="single" w:sz="4" w:space="0" w:color="auto"/>
              <w:right w:val="single" w:sz="4" w:space="0" w:color="auto"/>
            </w:tcBorders>
          </w:tcPr>
          <w:p w14:paraId="3150E84C"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162</w:t>
            </w:r>
          </w:p>
        </w:tc>
      </w:tr>
      <w:tr w:rsidR="00FE067E" w:rsidRPr="00E84A15" w14:paraId="07F110AF" w14:textId="77777777" w:rsidTr="000B1E70">
        <w:trPr>
          <w:trHeight w:val="73"/>
          <w:jc w:val="center"/>
        </w:trPr>
        <w:tc>
          <w:tcPr>
            <w:tcW w:w="6669" w:type="dxa"/>
            <w:tcBorders>
              <w:top w:val="single" w:sz="4" w:space="0" w:color="auto"/>
              <w:left w:val="single" w:sz="4" w:space="0" w:color="auto"/>
              <w:bottom w:val="single" w:sz="4" w:space="0" w:color="auto"/>
              <w:right w:val="single" w:sz="4" w:space="0" w:color="auto"/>
            </w:tcBorders>
          </w:tcPr>
          <w:p w14:paraId="18759CEB" w14:textId="4B6476E9" w:rsidR="00FE067E" w:rsidRPr="00E84A15" w:rsidRDefault="003B44F9" w:rsidP="00E84A15">
            <w:pPr>
              <w:spacing w:after="0" w:line="240" w:lineRule="auto"/>
              <w:rPr>
                <w:rFonts w:ascii="Times New Roman" w:hAnsi="Times New Roman" w:cs="Times New Roman"/>
                <w:sz w:val="24"/>
                <w:szCs w:val="28"/>
              </w:rPr>
            </w:pPr>
            <w:r>
              <w:rPr>
                <w:rFonts w:ascii="Times New Roman" w:hAnsi="Times New Roman" w:cs="Times New Roman"/>
                <w:sz w:val="24"/>
                <w:szCs w:val="28"/>
              </w:rPr>
              <w:t>Итого</w:t>
            </w:r>
          </w:p>
        </w:tc>
        <w:tc>
          <w:tcPr>
            <w:tcW w:w="2446" w:type="dxa"/>
            <w:tcBorders>
              <w:top w:val="single" w:sz="4" w:space="0" w:color="auto"/>
              <w:left w:val="single" w:sz="4" w:space="0" w:color="auto"/>
              <w:bottom w:val="single" w:sz="4" w:space="0" w:color="auto"/>
              <w:right w:val="single" w:sz="4" w:space="0" w:color="auto"/>
            </w:tcBorders>
          </w:tcPr>
          <w:p w14:paraId="7311AB99" w14:textId="77777777" w:rsidR="00FE067E" w:rsidRPr="00E84A15" w:rsidRDefault="00FE067E" w:rsidP="00E84A15">
            <w:pPr>
              <w:spacing w:after="0" w:line="240" w:lineRule="auto"/>
              <w:jc w:val="center"/>
              <w:rPr>
                <w:rFonts w:ascii="Times New Roman" w:hAnsi="Times New Roman" w:cs="Times New Roman"/>
                <w:sz w:val="24"/>
                <w:szCs w:val="28"/>
              </w:rPr>
            </w:pPr>
            <w:r w:rsidRPr="00E84A15">
              <w:rPr>
                <w:rFonts w:ascii="Times New Roman" w:hAnsi="Times New Roman" w:cs="Times New Roman"/>
                <w:sz w:val="24"/>
                <w:szCs w:val="28"/>
              </w:rPr>
              <w:t>3061</w:t>
            </w:r>
          </w:p>
        </w:tc>
      </w:tr>
    </w:tbl>
    <w:p w14:paraId="4619C60B" w14:textId="3BD30216" w:rsidR="000B1E70" w:rsidRDefault="000B1E70" w:rsidP="00884CD3">
      <w:pPr>
        <w:shd w:val="clear" w:color="auto" w:fill="FFFFFF"/>
        <w:tabs>
          <w:tab w:val="left" w:pos="0"/>
        </w:tabs>
        <w:spacing w:after="0" w:line="240" w:lineRule="auto"/>
        <w:ind w:firstLine="709"/>
        <w:jc w:val="both"/>
        <w:rPr>
          <w:rFonts w:ascii="Times New Roman" w:hAnsi="Times New Roman" w:cs="Times New Roman"/>
          <w:sz w:val="28"/>
          <w:szCs w:val="28"/>
        </w:rPr>
      </w:pPr>
    </w:p>
    <w:p w14:paraId="2903D0C6" w14:textId="77777777" w:rsidR="000B1E70" w:rsidRDefault="000B1E7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82D72BC" w14:textId="1A9693AA" w:rsidR="00425927" w:rsidRPr="00884CD3" w:rsidRDefault="00425927" w:rsidP="003B44F9">
      <w:pPr>
        <w:shd w:val="clear" w:color="auto" w:fill="FFFFFF"/>
        <w:tabs>
          <w:tab w:val="left" w:pos="0"/>
        </w:tabs>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Таблица</w:t>
      </w:r>
      <w:r w:rsidR="003E70F8" w:rsidRPr="00884CD3">
        <w:rPr>
          <w:rFonts w:ascii="Times New Roman" w:hAnsi="Times New Roman" w:cs="Times New Roman"/>
          <w:sz w:val="28"/>
          <w:szCs w:val="28"/>
        </w:rPr>
        <w:t xml:space="preserve"> </w:t>
      </w:r>
      <w:r w:rsidR="00353906" w:rsidRPr="00884CD3">
        <w:rPr>
          <w:rFonts w:ascii="Times New Roman" w:hAnsi="Times New Roman" w:cs="Times New Roman"/>
          <w:sz w:val="28"/>
          <w:szCs w:val="28"/>
        </w:rPr>
        <w:t>60</w:t>
      </w:r>
    </w:p>
    <w:p w14:paraId="683298BE" w14:textId="77777777" w:rsidR="003B44F9" w:rsidRDefault="003B44F9" w:rsidP="00884CD3">
      <w:pPr>
        <w:shd w:val="clear" w:color="auto" w:fill="FFFFFF"/>
        <w:tabs>
          <w:tab w:val="left" w:pos="0"/>
        </w:tabs>
        <w:spacing w:after="0" w:line="240" w:lineRule="auto"/>
        <w:ind w:firstLine="709"/>
        <w:jc w:val="both"/>
        <w:rPr>
          <w:rFonts w:ascii="Times New Roman" w:hAnsi="Times New Roman" w:cs="Times New Roman"/>
          <w:sz w:val="28"/>
          <w:szCs w:val="28"/>
        </w:rPr>
      </w:pPr>
    </w:p>
    <w:p w14:paraId="7D8E8DBC" w14:textId="77777777" w:rsidR="003B44F9" w:rsidRDefault="008E186A" w:rsidP="003B44F9">
      <w:pPr>
        <w:shd w:val="clear" w:color="auto" w:fill="FFFFFF"/>
        <w:tabs>
          <w:tab w:val="left" w:pos="0"/>
        </w:tabs>
        <w:spacing w:after="0" w:line="240" w:lineRule="auto"/>
        <w:jc w:val="center"/>
        <w:rPr>
          <w:rFonts w:ascii="Times New Roman" w:eastAsia="Times New Roman" w:hAnsi="Times New Roman" w:cs="Times New Roman"/>
          <w:sz w:val="28"/>
          <w:szCs w:val="28"/>
        </w:rPr>
      </w:pPr>
      <w:r w:rsidRPr="00884CD3">
        <w:rPr>
          <w:rFonts w:ascii="Times New Roman" w:hAnsi="Times New Roman" w:cs="Times New Roman"/>
          <w:sz w:val="28"/>
          <w:szCs w:val="28"/>
        </w:rPr>
        <w:t>Информация</w:t>
      </w:r>
      <w:r w:rsidR="003B44F9">
        <w:rPr>
          <w:rFonts w:ascii="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о количестве детей, получивших </w:t>
      </w:r>
    </w:p>
    <w:p w14:paraId="39F8627B" w14:textId="1951259A" w:rsidR="003B44F9" w:rsidRDefault="008E186A" w:rsidP="003B44F9">
      <w:pPr>
        <w:shd w:val="clear" w:color="auto" w:fill="FFFFFF"/>
        <w:tabs>
          <w:tab w:val="left" w:pos="0"/>
        </w:tabs>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санаторно-курортное лечение</w:t>
      </w:r>
      <w:r w:rsidR="003B44F9">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в разрезе</w:t>
      </w:r>
    </w:p>
    <w:p w14:paraId="49DCAD30" w14:textId="08E6CCF2" w:rsidR="008E186A" w:rsidRPr="00884CD3" w:rsidRDefault="008E186A" w:rsidP="003B44F9">
      <w:pPr>
        <w:shd w:val="clear" w:color="auto" w:fill="FFFFFF"/>
        <w:tabs>
          <w:tab w:val="left" w:pos="0"/>
        </w:tabs>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 муниципальных образований республики</w:t>
      </w:r>
    </w:p>
    <w:p w14:paraId="31ECD597" w14:textId="3F4400C8" w:rsidR="008E186A" w:rsidRPr="00884CD3" w:rsidRDefault="008E186A" w:rsidP="00884CD3">
      <w:pPr>
        <w:spacing w:after="0" w:line="240" w:lineRule="auto"/>
        <w:ind w:firstLine="709"/>
        <w:jc w:val="both"/>
        <w:rPr>
          <w:rFonts w:ascii="Times New Roman" w:hAnsi="Times New Roman" w:cs="Times New Roman"/>
          <w:sz w:val="28"/>
          <w:szCs w:val="28"/>
        </w:rPr>
      </w:pPr>
    </w:p>
    <w:tbl>
      <w:tblPr>
        <w:tblStyle w:val="220"/>
        <w:tblW w:w="9570" w:type="dxa"/>
        <w:jc w:val="center"/>
        <w:tblLayout w:type="fixed"/>
        <w:tblCellMar>
          <w:left w:w="28" w:type="dxa"/>
          <w:right w:w="28" w:type="dxa"/>
        </w:tblCellMar>
        <w:tblLook w:val="01E0" w:firstRow="1" w:lastRow="1" w:firstColumn="1" w:lastColumn="1" w:noHBand="0" w:noVBand="0"/>
      </w:tblPr>
      <w:tblGrid>
        <w:gridCol w:w="565"/>
        <w:gridCol w:w="2201"/>
        <w:gridCol w:w="803"/>
        <w:gridCol w:w="803"/>
        <w:gridCol w:w="804"/>
        <w:gridCol w:w="732"/>
        <w:gridCol w:w="732"/>
        <w:gridCol w:w="733"/>
        <w:gridCol w:w="732"/>
        <w:gridCol w:w="732"/>
        <w:gridCol w:w="733"/>
      </w:tblGrid>
      <w:tr w:rsidR="008E186A" w:rsidRPr="003E4EED" w14:paraId="5FBE20A2" w14:textId="77777777" w:rsidTr="000B1E70">
        <w:trPr>
          <w:trHeight w:val="20"/>
          <w:tblHeader/>
          <w:jc w:val="center"/>
        </w:trPr>
        <w:tc>
          <w:tcPr>
            <w:tcW w:w="565" w:type="dxa"/>
            <w:vMerge w:val="restart"/>
          </w:tcPr>
          <w:p w14:paraId="65CAE2D0" w14:textId="77777777" w:rsidR="008E186A"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w:t>
            </w:r>
          </w:p>
          <w:p w14:paraId="3A437DA5" w14:textId="26640099" w:rsidR="003E4EED" w:rsidRPr="003E4EED" w:rsidRDefault="003E4EED" w:rsidP="003E4EED">
            <w:pPr>
              <w:spacing w:after="0" w:line="240" w:lineRule="auto"/>
              <w:jc w:val="center"/>
              <w:rPr>
                <w:rFonts w:ascii="Times New Roman" w:hAnsi="Times New Roman" w:cs="Times New Roman"/>
                <w:szCs w:val="24"/>
              </w:rPr>
            </w:pPr>
            <w:proofErr w:type="gramStart"/>
            <w:r>
              <w:rPr>
                <w:rFonts w:ascii="Times New Roman" w:hAnsi="Times New Roman" w:cs="Times New Roman"/>
                <w:szCs w:val="24"/>
              </w:rPr>
              <w:t>п</w:t>
            </w:r>
            <w:proofErr w:type="gramEnd"/>
            <w:r>
              <w:rPr>
                <w:rFonts w:ascii="Times New Roman" w:hAnsi="Times New Roman" w:cs="Times New Roman"/>
                <w:szCs w:val="24"/>
              </w:rPr>
              <w:t>/п</w:t>
            </w:r>
          </w:p>
          <w:p w14:paraId="336C210D" w14:textId="77777777" w:rsidR="008E186A" w:rsidRPr="003E4EED" w:rsidRDefault="008E186A" w:rsidP="003E4EED">
            <w:pPr>
              <w:spacing w:after="0" w:line="240" w:lineRule="auto"/>
              <w:jc w:val="center"/>
              <w:rPr>
                <w:rFonts w:ascii="Times New Roman" w:hAnsi="Times New Roman" w:cs="Times New Roman"/>
                <w:szCs w:val="24"/>
              </w:rPr>
            </w:pPr>
          </w:p>
        </w:tc>
        <w:tc>
          <w:tcPr>
            <w:tcW w:w="2201" w:type="dxa"/>
            <w:vMerge w:val="restart"/>
            <w:hideMark/>
          </w:tcPr>
          <w:p w14:paraId="126CFA0C" w14:textId="77777777" w:rsidR="000B1E70"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 xml:space="preserve">Наименование </w:t>
            </w:r>
          </w:p>
          <w:p w14:paraId="0BC30A02" w14:textId="77777777" w:rsidR="000B1E70"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муниципального</w:t>
            </w:r>
            <w:r w:rsidR="003E4EED">
              <w:rPr>
                <w:rFonts w:ascii="Times New Roman" w:hAnsi="Times New Roman" w:cs="Times New Roman"/>
                <w:szCs w:val="24"/>
              </w:rPr>
              <w:t xml:space="preserve"> </w:t>
            </w:r>
          </w:p>
          <w:p w14:paraId="73CE5956" w14:textId="5463A580"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образования</w:t>
            </w:r>
          </w:p>
        </w:tc>
        <w:tc>
          <w:tcPr>
            <w:tcW w:w="2410" w:type="dxa"/>
            <w:gridSpan w:val="3"/>
            <w:vMerge w:val="restart"/>
            <w:hideMark/>
          </w:tcPr>
          <w:p w14:paraId="766EE50D" w14:textId="5490D715"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Количество детей, направленных на СКЛ,</w:t>
            </w:r>
            <w:r w:rsidR="003B44F9" w:rsidRPr="003E4EED">
              <w:rPr>
                <w:rFonts w:ascii="Times New Roman" w:hAnsi="Times New Roman" w:cs="Times New Roman"/>
                <w:szCs w:val="24"/>
              </w:rPr>
              <w:t xml:space="preserve"> </w:t>
            </w:r>
            <w:r w:rsidRPr="003E4EED">
              <w:rPr>
                <w:rFonts w:ascii="Times New Roman" w:hAnsi="Times New Roman" w:cs="Times New Roman"/>
                <w:szCs w:val="24"/>
              </w:rPr>
              <w:t>всего:</w:t>
            </w:r>
          </w:p>
        </w:tc>
        <w:tc>
          <w:tcPr>
            <w:tcW w:w="4394" w:type="dxa"/>
            <w:gridSpan w:val="6"/>
            <w:hideMark/>
          </w:tcPr>
          <w:p w14:paraId="17562B0C" w14:textId="23B57EE5" w:rsidR="008E186A" w:rsidRPr="003E4EED" w:rsidRDefault="000B1E70" w:rsidP="003E4EED">
            <w:pPr>
              <w:spacing w:after="0" w:line="240" w:lineRule="auto"/>
              <w:jc w:val="center"/>
              <w:rPr>
                <w:rFonts w:ascii="Times New Roman" w:hAnsi="Times New Roman" w:cs="Times New Roman"/>
                <w:szCs w:val="24"/>
              </w:rPr>
            </w:pPr>
            <w:r>
              <w:rPr>
                <w:rFonts w:ascii="Times New Roman" w:hAnsi="Times New Roman" w:cs="Times New Roman"/>
                <w:szCs w:val="24"/>
              </w:rPr>
              <w:t>В</w:t>
            </w:r>
            <w:r w:rsidR="008E186A" w:rsidRPr="003E4EED">
              <w:rPr>
                <w:rFonts w:ascii="Times New Roman" w:hAnsi="Times New Roman" w:cs="Times New Roman"/>
                <w:szCs w:val="24"/>
              </w:rPr>
              <w:t xml:space="preserve"> том числе:</w:t>
            </w:r>
          </w:p>
        </w:tc>
      </w:tr>
      <w:tr w:rsidR="008E186A" w:rsidRPr="003E4EED" w14:paraId="08CB5F02" w14:textId="77777777" w:rsidTr="000B1E70">
        <w:trPr>
          <w:trHeight w:val="20"/>
          <w:tblHeader/>
          <w:jc w:val="center"/>
        </w:trPr>
        <w:tc>
          <w:tcPr>
            <w:tcW w:w="565" w:type="dxa"/>
            <w:vMerge/>
            <w:hideMark/>
          </w:tcPr>
          <w:p w14:paraId="1BF6C650" w14:textId="77777777" w:rsidR="008E186A" w:rsidRPr="003E4EED" w:rsidRDefault="008E186A" w:rsidP="003E4EED">
            <w:pPr>
              <w:spacing w:after="0" w:line="240" w:lineRule="auto"/>
              <w:jc w:val="center"/>
              <w:rPr>
                <w:rFonts w:ascii="Times New Roman" w:hAnsi="Times New Roman" w:cs="Times New Roman"/>
                <w:szCs w:val="24"/>
              </w:rPr>
            </w:pPr>
          </w:p>
        </w:tc>
        <w:tc>
          <w:tcPr>
            <w:tcW w:w="2201" w:type="dxa"/>
            <w:vMerge/>
            <w:hideMark/>
          </w:tcPr>
          <w:p w14:paraId="6522AE45" w14:textId="77777777" w:rsidR="008E186A" w:rsidRPr="003E4EED" w:rsidRDefault="008E186A" w:rsidP="003E4EED">
            <w:pPr>
              <w:spacing w:after="0" w:line="240" w:lineRule="auto"/>
              <w:jc w:val="center"/>
              <w:rPr>
                <w:rFonts w:ascii="Times New Roman" w:hAnsi="Times New Roman" w:cs="Times New Roman"/>
                <w:szCs w:val="24"/>
              </w:rPr>
            </w:pPr>
          </w:p>
        </w:tc>
        <w:tc>
          <w:tcPr>
            <w:tcW w:w="2410" w:type="dxa"/>
            <w:gridSpan w:val="3"/>
            <w:vMerge/>
            <w:hideMark/>
          </w:tcPr>
          <w:p w14:paraId="7E848AA5" w14:textId="77777777" w:rsidR="008E186A" w:rsidRPr="003E4EED" w:rsidRDefault="008E186A" w:rsidP="003E4EED">
            <w:pPr>
              <w:spacing w:after="0" w:line="240" w:lineRule="auto"/>
              <w:jc w:val="center"/>
              <w:rPr>
                <w:rFonts w:ascii="Times New Roman" w:hAnsi="Times New Roman" w:cs="Times New Roman"/>
                <w:szCs w:val="24"/>
              </w:rPr>
            </w:pPr>
          </w:p>
        </w:tc>
        <w:tc>
          <w:tcPr>
            <w:tcW w:w="2197" w:type="dxa"/>
            <w:gridSpan w:val="3"/>
            <w:hideMark/>
          </w:tcPr>
          <w:p w14:paraId="340DEEF4" w14:textId="539814C6"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дети-инвалиды</w:t>
            </w:r>
          </w:p>
        </w:tc>
        <w:tc>
          <w:tcPr>
            <w:tcW w:w="2197" w:type="dxa"/>
            <w:gridSpan w:val="3"/>
            <w:hideMark/>
          </w:tcPr>
          <w:p w14:paraId="1594CEB9" w14:textId="17C46F01"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дети-сироты и дети, оставшиеся без поп</w:t>
            </w:r>
            <w:r w:rsidRPr="003E4EED">
              <w:rPr>
                <w:rFonts w:ascii="Times New Roman" w:hAnsi="Times New Roman" w:cs="Times New Roman"/>
                <w:szCs w:val="24"/>
              </w:rPr>
              <w:t>е</w:t>
            </w:r>
            <w:r w:rsidRPr="003E4EED">
              <w:rPr>
                <w:rFonts w:ascii="Times New Roman" w:hAnsi="Times New Roman" w:cs="Times New Roman"/>
                <w:szCs w:val="24"/>
              </w:rPr>
              <w:t>чения родителей</w:t>
            </w:r>
          </w:p>
        </w:tc>
      </w:tr>
      <w:tr w:rsidR="008E186A" w:rsidRPr="003E4EED" w14:paraId="4E8DD005" w14:textId="77777777" w:rsidTr="000B1E70">
        <w:trPr>
          <w:trHeight w:val="20"/>
          <w:tblHeader/>
          <w:jc w:val="center"/>
        </w:trPr>
        <w:tc>
          <w:tcPr>
            <w:tcW w:w="565" w:type="dxa"/>
            <w:vMerge/>
          </w:tcPr>
          <w:p w14:paraId="7D08945C" w14:textId="77777777" w:rsidR="008E186A" w:rsidRPr="003E4EED" w:rsidRDefault="008E186A" w:rsidP="003E4EED">
            <w:pPr>
              <w:spacing w:after="0" w:line="240" w:lineRule="auto"/>
              <w:jc w:val="center"/>
              <w:rPr>
                <w:rFonts w:ascii="Times New Roman" w:hAnsi="Times New Roman" w:cs="Times New Roman"/>
                <w:szCs w:val="24"/>
              </w:rPr>
            </w:pPr>
          </w:p>
        </w:tc>
        <w:tc>
          <w:tcPr>
            <w:tcW w:w="2201" w:type="dxa"/>
            <w:vMerge/>
          </w:tcPr>
          <w:p w14:paraId="4D3075F2" w14:textId="77777777" w:rsidR="008E186A" w:rsidRPr="003E4EED" w:rsidRDefault="008E186A" w:rsidP="003E4EED">
            <w:pPr>
              <w:spacing w:after="0" w:line="240" w:lineRule="auto"/>
              <w:jc w:val="center"/>
              <w:rPr>
                <w:rFonts w:ascii="Times New Roman" w:hAnsi="Times New Roman" w:cs="Times New Roman"/>
                <w:szCs w:val="24"/>
              </w:rPr>
            </w:pPr>
          </w:p>
        </w:tc>
        <w:tc>
          <w:tcPr>
            <w:tcW w:w="803" w:type="dxa"/>
          </w:tcPr>
          <w:p w14:paraId="5729ADBD"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2021 г.</w:t>
            </w:r>
          </w:p>
        </w:tc>
        <w:tc>
          <w:tcPr>
            <w:tcW w:w="803" w:type="dxa"/>
          </w:tcPr>
          <w:p w14:paraId="74FB09EB"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2022 г.</w:t>
            </w:r>
          </w:p>
        </w:tc>
        <w:tc>
          <w:tcPr>
            <w:tcW w:w="804" w:type="dxa"/>
          </w:tcPr>
          <w:p w14:paraId="5DB8698A"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2023 г.</w:t>
            </w:r>
          </w:p>
        </w:tc>
        <w:tc>
          <w:tcPr>
            <w:tcW w:w="732" w:type="dxa"/>
          </w:tcPr>
          <w:p w14:paraId="06B5C600"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2021 г.</w:t>
            </w:r>
          </w:p>
        </w:tc>
        <w:tc>
          <w:tcPr>
            <w:tcW w:w="732" w:type="dxa"/>
          </w:tcPr>
          <w:p w14:paraId="0679B2F0"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2022 г.</w:t>
            </w:r>
          </w:p>
        </w:tc>
        <w:tc>
          <w:tcPr>
            <w:tcW w:w="733" w:type="dxa"/>
          </w:tcPr>
          <w:p w14:paraId="05D258DD"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2023 г.</w:t>
            </w:r>
          </w:p>
        </w:tc>
        <w:tc>
          <w:tcPr>
            <w:tcW w:w="732" w:type="dxa"/>
          </w:tcPr>
          <w:p w14:paraId="71A7C82F"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2021 г.</w:t>
            </w:r>
          </w:p>
        </w:tc>
        <w:tc>
          <w:tcPr>
            <w:tcW w:w="732" w:type="dxa"/>
          </w:tcPr>
          <w:p w14:paraId="4CB7B23A"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2022 г.</w:t>
            </w:r>
          </w:p>
        </w:tc>
        <w:tc>
          <w:tcPr>
            <w:tcW w:w="733" w:type="dxa"/>
          </w:tcPr>
          <w:p w14:paraId="3E3D3E5A" w14:textId="77777777" w:rsidR="008E186A" w:rsidRPr="003E4EED" w:rsidRDefault="008E186A" w:rsidP="003E4EED">
            <w:pPr>
              <w:spacing w:after="0" w:line="240" w:lineRule="auto"/>
              <w:jc w:val="center"/>
              <w:rPr>
                <w:rFonts w:ascii="Times New Roman" w:hAnsi="Times New Roman" w:cs="Times New Roman"/>
                <w:szCs w:val="24"/>
              </w:rPr>
            </w:pPr>
            <w:r w:rsidRPr="003E4EED">
              <w:rPr>
                <w:rFonts w:ascii="Times New Roman" w:hAnsi="Times New Roman" w:cs="Times New Roman"/>
                <w:szCs w:val="24"/>
              </w:rPr>
              <w:t>2023 г.</w:t>
            </w:r>
          </w:p>
        </w:tc>
      </w:tr>
      <w:tr w:rsidR="008E186A" w:rsidRPr="003E4EED" w14:paraId="0B13823E" w14:textId="77777777" w:rsidTr="000B1E70">
        <w:trPr>
          <w:trHeight w:val="20"/>
          <w:jc w:val="center"/>
        </w:trPr>
        <w:tc>
          <w:tcPr>
            <w:tcW w:w="565" w:type="dxa"/>
            <w:hideMark/>
          </w:tcPr>
          <w:p w14:paraId="31723B0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2201" w:type="dxa"/>
            <w:hideMark/>
          </w:tcPr>
          <w:p w14:paraId="064FC5B4"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г. Кызыл</w:t>
            </w:r>
          </w:p>
        </w:tc>
        <w:tc>
          <w:tcPr>
            <w:tcW w:w="803" w:type="dxa"/>
          </w:tcPr>
          <w:p w14:paraId="3D60406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861</w:t>
            </w:r>
          </w:p>
        </w:tc>
        <w:tc>
          <w:tcPr>
            <w:tcW w:w="803" w:type="dxa"/>
          </w:tcPr>
          <w:p w14:paraId="3093FAED"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842</w:t>
            </w:r>
          </w:p>
        </w:tc>
        <w:tc>
          <w:tcPr>
            <w:tcW w:w="804" w:type="dxa"/>
          </w:tcPr>
          <w:p w14:paraId="380E167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804</w:t>
            </w:r>
          </w:p>
        </w:tc>
        <w:tc>
          <w:tcPr>
            <w:tcW w:w="732" w:type="dxa"/>
          </w:tcPr>
          <w:p w14:paraId="0F8087D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95</w:t>
            </w:r>
          </w:p>
        </w:tc>
        <w:tc>
          <w:tcPr>
            <w:tcW w:w="732" w:type="dxa"/>
          </w:tcPr>
          <w:p w14:paraId="50E7BD7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93</w:t>
            </w:r>
          </w:p>
        </w:tc>
        <w:tc>
          <w:tcPr>
            <w:tcW w:w="733" w:type="dxa"/>
          </w:tcPr>
          <w:p w14:paraId="655D265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91</w:t>
            </w:r>
          </w:p>
        </w:tc>
        <w:tc>
          <w:tcPr>
            <w:tcW w:w="732" w:type="dxa"/>
          </w:tcPr>
          <w:p w14:paraId="4194F82D"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179</w:t>
            </w:r>
          </w:p>
        </w:tc>
        <w:tc>
          <w:tcPr>
            <w:tcW w:w="732" w:type="dxa"/>
          </w:tcPr>
          <w:p w14:paraId="0B01BA0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191</w:t>
            </w:r>
          </w:p>
        </w:tc>
        <w:tc>
          <w:tcPr>
            <w:tcW w:w="733" w:type="dxa"/>
          </w:tcPr>
          <w:p w14:paraId="5C49822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181</w:t>
            </w:r>
          </w:p>
        </w:tc>
      </w:tr>
      <w:tr w:rsidR="008E186A" w:rsidRPr="003E4EED" w14:paraId="6C330B3F" w14:textId="77777777" w:rsidTr="000B1E70">
        <w:trPr>
          <w:trHeight w:val="20"/>
          <w:jc w:val="center"/>
        </w:trPr>
        <w:tc>
          <w:tcPr>
            <w:tcW w:w="565" w:type="dxa"/>
            <w:hideMark/>
          </w:tcPr>
          <w:p w14:paraId="0678371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2201" w:type="dxa"/>
            <w:hideMark/>
          </w:tcPr>
          <w:p w14:paraId="4CE6AB39"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Бай-Тайгинский к</w:t>
            </w:r>
            <w:r w:rsidRPr="003E4EED">
              <w:rPr>
                <w:rFonts w:ascii="Times New Roman" w:hAnsi="Times New Roman" w:cs="Times New Roman"/>
                <w:szCs w:val="24"/>
              </w:rPr>
              <w:t>о</w:t>
            </w:r>
            <w:r w:rsidRPr="003E4EED">
              <w:rPr>
                <w:rFonts w:ascii="Times New Roman" w:hAnsi="Times New Roman" w:cs="Times New Roman"/>
                <w:szCs w:val="24"/>
              </w:rPr>
              <w:t>жуун</w:t>
            </w:r>
          </w:p>
        </w:tc>
        <w:tc>
          <w:tcPr>
            <w:tcW w:w="803" w:type="dxa"/>
          </w:tcPr>
          <w:p w14:paraId="48438E3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71</w:t>
            </w:r>
          </w:p>
        </w:tc>
        <w:tc>
          <w:tcPr>
            <w:tcW w:w="803" w:type="dxa"/>
          </w:tcPr>
          <w:p w14:paraId="62B2912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81</w:t>
            </w:r>
          </w:p>
        </w:tc>
        <w:tc>
          <w:tcPr>
            <w:tcW w:w="804" w:type="dxa"/>
          </w:tcPr>
          <w:p w14:paraId="7777EE4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105</w:t>
            </w:r>
          </w:p>
        </w:tc>
        <w:tc>
          <w:tcPr>
            <w:tcW w:w="732" w:type="dxa"/>
          </w:tcPr>
          <w:p w14:paraId="4EFCAA2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2" w:type="dxa"/>
          </w:tcPr>
          <w:p w14:paraId="4E177E8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3" w:type="dxa"/>
          </w:tcPr>
          <w:p w14:paraId="765E6A1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1F180AA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6</w:t>
            </w:r>
          </w:p>
        </w:tc>
        <w:tc>
          <w:tcPr>
            <w:tcW w:w="732" w:type="dxa"/>
          </w:tcPr>
          <w:p w14:paraId="785CB77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15</w:t>
            </w:r>
          </w:p>
        </w:tc>
        <w:tc>
          <w:tcPr>
            <w:tcW w:w="733" w:type="dxa"/>
          </w:tcPr>
          <w:p w14:paraId="17F6A56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23</w:t>
            </w:r>
          </w:p>
        </w:tc>
      </w:tr>
      <w:tr w:rsidR="008E186A" w:rsidRPr="003E4EED" w14:paraId="766681F6" w14:textId="77777777" w:rsidTr="000B1E70">
        <w:trPr>
          <w:trHeight w:val="20"/>
          <w:jc w:val="center"/>
        </w:trPr>
        <w:tc>
          <w:tcPr>
            <w:tcW w:w="565" w:type="dxa"/>
            <w:hideMark/>
          </w:tcPr>
          <w:p w14:paraId="7D4352A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w:t>
            </w:r>
          </w:p>
        </w:tc>
        <w:tc>
          <w:tcPr>
            <w:tcW w:w="2201" w:type="dxa"/>
            <w:hideMark/>
          </w:tcPr>
          <w:p w14:paraId="59DC4DF1" w14:textId="77777777" w:rsidR="00D10013" w:rsidRDefault="008E186A" w:rsidP="00D10013">
            <w:pPr>
              <w:spacing w:after="0" w:line="240" w:lineRule="auto"/>
              <w:rPr>
                <w:rFonts w:ascii="Times New Roman" w:hAnsi="Times New Roman" w:cs="Times New Roman"/>
                <w:szCs w:val="24"/>
              </w:rPr>
            </w:pPr>
            <w:r w:rsidRPr="003E4EED">
              <w:rPr>
                <w:rFonts w:ascii="Times New Roman" w:hAnsi="Times New Roman" w:cs="Times New Roman"/>
                <w:szCs w:val="24"/>
              </w:rPr>
              <w:t>Барун-Хемчикский кожуун,</w:t>
            </w:r>
            <w:r w:rsidR="00D10013">
              <w:rPr>
                <w:rFonts w:ascii="Times New Roman" w:hAnsi="Times New Roman" w:cs="Times New Roman"/>
                <w:szCs w:val="24"/>
              </w:rPr>
              <w:t xml:space="preserve"> </w:t>
            </w:r>
            <w:r w:rsidRPr="003E4EED">
              <w:rPr>
                <w:rFonts w:ascii="Times New Roman" w:hAnsi="Times New Roman" w:cs="Times New Roman"/>
                <w:szCs w:val="24"/>
              </w:rPr>
              <w:t xml:space="preserve">в том числе </w:t>
            </w:r>
          </w:p>
          <w:p w14:paraId="439EBAB8" w14:textId="73A706A4" w:rsidR="008E186A" w:rsidRPr="003E4EED" w:rsidRDefault="008E186A" w:rsidP="00D10013">
            <w:pPr>
              <w:spacing w:after="0" w:line="240" w:lineRule="auto"/>
              <w:rPr>
                <w:rFonts w:ascii="Times New Roman" w:hAnsi="Times New Roman" w:cs="Times New Roman"/>
                <w:szCs w:val="24"/>
              </w:rPr>
            </w:pPr>
            <w:r w:rsidRPr="003E4EED">
              <w:rPr>
                <w:rFonts w:ascii="Times New Roman" w:hAnsi="Times New Roman" w:cs="Times New Roman"/>
                <w:szCs w:val="24"/>
              </w:rPr>
              <w:t>г. Ак-Довурак</w:t>
            </w:r>
          </w:p>
        </w:tc>
        <w:tc>
          <w:tcPr>
            <w:tcW w:w="803" w:type="dxa"/>
          </w:tcPr>
          <w:p w14:paraId="3B6DF80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152</w:t>
            </w:r>
          </w:p>
        </w:tc>
        <w:tc>
          <w:tcPr>
            <w:tcW w:w="803" w:type="dxa"/>
          </w:tcPr>
          <w:p w14:paraId="04D07CC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174</w:t>
            </w:r>
          </w:p>
        </w:tc>
        <w:tc>
          <w:tcPr>
            <w:tcW w:w="804" w:type="dxa"/>
          </w:tcPr>
          <w:p w14:paraId="4D4EE70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192</w:t>
            </w:r>
          </w:p>
        </w:tc>
        <w:tc>
          <w:tcPr>
            <w:tcW w:w="732" w:type="dxa"/>
          </w:tcPr>
          <w:p w14:paraId="67010AF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w:t>
            </w:r>
          </w:p>
        </w:tc>
        <w:tc>
          <w:tcPr>
            <w:tcW w:w="732" w:type="dxa"/>
          </w:tcPr>
          <w:p w14:paraId="2E0EC4B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w:t>
            </w:r>
          </w:p>
        </w:tc>
        <w:tc>
          <w:tcPr>
            <w:tcW w:w="733" w:type="dxa"/>
          </w:tcPr>
          <w:p w14:paraId="079DFE5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w:t>
            </w:r>
          </w:p>
        </w:tc>
        <w:tc>
          <w:tcPr>
            <w:tcW w:w="732" w:type="dxa"/>
          </w:tcPr>
          <w:p w14:paraId="5333499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20</w:t>
            </w:r>
          </w:p>
        </w:tc>
        <w:tc>
          <w:tcPr>
            <w:tcW w:w="732" w:type="dxa"/>
          </w:tcPr>
          <w:p w14:paraId="719AF49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34</w:t>
            </w:r>
          </w:p>
        </w:tc>
        <w:tc>
          <w:tcPr>
            <w:tcW w:w="733" w:type="dxa"/>
          </w:tcPr>
          <w:p w14:paraId="60A6B47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23</w:t>
            </w:r>
          </w:p>
        </w:tc>
      </w:tr>
      <w:tr w:rsidR="008E186A" w:rsidRPr="003E4EED" w14:paraId="5CDFAF2A" w14:textId="77777777" w:rsidTr="000B1E70">
        <w:trPr>
          <w:trHeight w:val="20"/>
          <w:jc w:val="center"/>
        </w:trPr>
        <w:tc>
          <w:tcPr>
            <w:tcW w:w="565" w:type="dxa"/>
            <w:hideMark/>
          </w:tcPr>
          <w:p w14:paraId="5594ABC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c>
          <w:tcPr>
            <w:tcW w:w="2201" w:type="dxa"/>
            <w:hideMark/>
          </w:tcPr>
          <w:p w14:paraId="438FFE57"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Дзун-Хемчикский к</w:t>
            </w:r>
            <w:r w:rsidRPr="003E4EED">
              <w:rPr>
                <w:rFonts w:ascii="Times New Roman" w:hAnsi="Times New Roman" w:cs="Times New Roman"/>
                <w:szCs w:val="24"/>
              </w:rPr>
              <w:t>о</w:t>
            </w:r>
            <w:r w:rsidRPr="003E4EED">
              <w:rPr>
                <w:rFonts w:ascii="Times New Roman" w:hAnsi="Times New Roman" w:cs="Times New Roman"/>
                <w:szCs w:val="24"/>
              </w:rPr>
              <w:t>жуун</w:t>
            </w:r>
          </w:p>
        </w:tc>
        <w:tc>
          <w:tcPr>
            <w:tcW w:w="803" w:type="dxa"/>
          </w:tcPr>
          <w:p w14:paraId="061D16C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124</w:t>
            </w:r>
          </w:p>
        </w:tc>
        <w:tc>
          <w:tcPr>
            <w:tcW w:w="803" w:type="dxa"/>
          </w:tcPr>
          <w:p w14:paraId="25000C4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136</w:t>
            </w:r>
          </w:p>
        </w:tc>
        <w:tc>
          <w:tcPr>
            <w:tcW w:w="804" w:type="dxa"/>
          </w:tcPr>
          <w:p w14:paraId="0DE4429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215</w:t>
            </w:r>
          </w:p>
        </w:tc>
        <w:tc>
          <w:tcPr>
            <w:tcW w:w="732" w:type="dxa"/>
          </w:tcPr>
          <w:p w14:paraId="08DC185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7E9E87E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c>
          <w:tcPr>
            <w:tcW w:w="733" w:type="dxa"/>
          </w:tcPr>
          <w:p w14:paraId="22CFF7D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732" w:type="dxa"/>
          </w:tcPr>
          <w:p w14:paraId="1F63CDF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19</w:t>
            </w:r>
          </w:p>
        </w:tc>
        <w:tc>
          <w:tcPr>
            <w:tcW w:w="732" w:type="dxa"/>
          </w:tcPr>
          <w:p w14:paraId="52E26FC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21</w:t>
            </w:r>
          </w:p>
        </w:tc>
        <w:tc>
          <w:tcPr>
            <w:tcW w:w="733" w:type="dxa"/>
          </w:tcPr>
          <w:p w14:paraId="53E6EB5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24</w:t>
            </w:r>
          </w:p>
        </w:tc>
      </w:tr>
      <w:tr w:rsidR="008E186A" w:rsidRPr="003E4EED" w14:paraId="57F6AA3C" w14:textId="77777777" w:rsidTr="000B1E70">
        <w:trPr>
          <w:trHeight w:val="20"/>
          <w:jc w:val="center"/>
        </w:trPr>
        <w:tc>
          <w:tcPr>
            <w:tcW w:w="565" w:type="dxa"/>
            <w:hideMark/>
          </w:tcPr>
          <w:p w14:paraId="0C4FC57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w:t>
            </w:r>
          </w:p>
        </w:tc>
        <w:tc>
          <w:tcPr>
            <w:tcW w:w="2201" w:type="dxa"/>
            <w:hideMark/>
          </w:tcPr>
          <w:p w14:paraId="6B5611BB"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Каа-Хемский кожуун</w:t>
            </w:r>
          </w:p>
        </w:tc>
        <w:tc>
          <w:tcPr>
            <w:tcW w:w="803" w:type="dxa"/>
          </w:tcPr>
          <w:p w14:paraId="5FF32E0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119</w:t>
            </w:r>
          </w:p>
        </w:tc>
        <w:tc>
          <w:tcPr>
            <w:tcW w:w="803" w:type="dxa"/>
          </w:tcPr>
          <w:p w14:paraId="0F3A204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123</w:t>
            </w:r>
          </w:p>
        </w:tc>
        <w:tc>
          <w:tcPr>
            <w:tcW w:w="804" w:type="dxa"/>
          </w:tcPr>
          <w:p w14:paraId="43F449A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129</w:t>
            </w:r>
          </w:p>
        </w:tc>
        <w:tc>
          <w:tcPr>
            <w:tcW w:w="732" w:type="dxa"/>
          </w:tcPr>
          <w:p w14:paraId="0DBAAF6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w:t>
            </w:r>
          </w:p>
        </w:tc>
        <w:tc>
          <w:tcPr>
            <w:tcW w:w="732" w:type="dxa"/>
          </w:tcPr>
          <w:p w14:paraId="4DE73E6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3" w:type="dxa"/>
          </w:tcPr>
          <w:p w14:paraId="3B51122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6</w:t>
            </w:r>
          </w:p>
        </w:tc>
        <w:tc>
          <w:tcPr>
            <w:tcW w:w="732" w:type="dxa"/>
          </w:tcPr>
          <w:p w14:paraId="3031AF1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w:t>
            </w:r>
          </w:p>
        </w:tc>
        <w:tc>
          <w:tcPr>
            <w:tcW w:w="732" w:type="dxa"/>
          </w:tcPr>
          <w:p w14:paraId="7D15FDA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w:t>
            </w:r>
          </w:p>
        </w:tc>
        <w:tc>
          <w:tcPr>
            <w:tcW w:w="733" w:type="dxa"/>
          </w:tcPr>
          <w:p w14:paraId="4FB1181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w:t>
            </w:r>
          </w:p>
        </w:tc>
      </w:tr>
      <w:tr w:rsidR="008E186A" w:rsidRPr="003E4EED" w14:paraId="461BED16" w14:textId="77777777" w:rsidTr="000B1E70">
        <w:trPr>
          <w:trHeight w:val="20"/>
          <w:jc w:val="center"/>
        </w:trPr>
        <w:tc>
          <w:tcPr>
            <w:tcW w:w="565" w:type="dxa"/>
            <w:hideMark/>
          </w:tcPr>
          <w:p w14:paraId="2CEDA54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6</w:t>
            </w:r>
          </w:p>
        </w:tc>
        <w:tc>
          <w:tcPr>
            <w:tcW w:w="2201" w:type="dxa"/>
            <w:hideMark/>
          </w:tcPr>
          <w:p w14:paraId="33E95FD8"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Кызылский кожуун</w:t>
            </w:r>
          </w:p>
        </w:tc>
        <w:tc>
          <w:tcPr>
            <w:tcW w:w="803" w:type="dxa"/>
          </w:tcPr>
          <w:p w14:paraId="1B0EA1E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234</w:t>
            </w:r>
          </w:p>
        </w:tc>
        <w:tc>
          <w:tcPr>
            <w:tcW w:w="803" w:type="dxa"/>
          </w:tcPr>
          <w:p w14:paraId="1B66233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323</w:t>
            </w:r>
          </w:p>
        </w:tc>
        <w:tc>
          <w:tcPr>
            <w:tcW w:w="804" w:type="dxa"/>
          </w:tcPr>
          <w:p w14:paraId="3861B7F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346</w:t>
            </w:r>
          </w:p>
        </w:tc>
        <w:tc>
          <w:tcPr>
            <w:tcW w:w="732" w:type="dxa"/>
          </w:tcPr>
          <w:p w14:paraId="17DB676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6</w:t>
            </w:r>
          </w:p>
        </w:tc>
        <w:tc>
          <w:tcPr>
            <w:tcW w:w="732" w:type="dxa"/>
          </w:tcPr>
          <w:p w14:paraId="571AD11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17</w:t>
            </w:r>
          </w:p>
        </w:tc>
        <w:tc>
          <w:tcPr>
            <w:tcW w:w="733" w:type="dxa"/>
          </w:tcPr>
          <w:p w14:paraId="3AD4C7D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w:t>
            </w:r>
          </w:p>
        </w:tc>
        <w:tc>
          <w:tcPr>
            <w:tcW w:w="732" w:type="dxa"/>
          </w:tcPr>
          <w:p w14:paraId="10040E9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30</w:t>
            </w:r>
          </w:p>
        </w:tc>
        <w:tc>
          <w:tcPr>
            <w:tcW w:w="732" w:type="dxa"/>
          </w:tcPr>
          <w:p w14:paraId="06B0EEF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37</w:t>
            </w:r>
          </w:p>
        </w:tc>
        <w:tc>
          <w:tcPr>
            <w:tcW w:w="733" w:type="dxa"/>
          </w:tcPr>
          <w:p w14:paraId="4CCBEBA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41</w:t>
            </w:r>
          </w:p>
        </w:tc>
      </w:tr>
      <w:tr w:rsidR="008E186A" w:rsidRPr="003E4EED" w14:paraId="766C1F0F" w14:textId="77777777" w:rsidTr="000B1E70">
        <w:trPr>
          <w:trHeight w:val="20"/>
          <w:jc w:val="center"/>
        </w:trPr>
        <w:tc>
          <w:tcPr>
            <w:tcW w:w="565" w:type="dxa"/>
            <w:hideMark/>
          </w:tcPr>
          <w:p w14:paraId="38633E2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w:t>
            </w:r>
          </w:p>
        </w:tc>
        <w:tc>
          <w:tcPr>
            <w:tcW w:w="2201" w:type="dxa"/>
            <w:hideMark/>
          </w:tcPr>
          <w:p w14:paraId="52546437"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Монгун-Тайгинский кожуун</w:t>
            </w:r>
          </w:p>
        </w:tc>
        <w:tc>
          <w:tcPr>
            <w:tcW w:w="803" w:type="dxa"/>
          </w:tcPr>
          <w:p w14:paraId="0A956A1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109</w:t>
            </w:r>
          </w:p>
        </w:tc>
        <w:tc>
          <w:tcPr>
            <w:tcW w:w="803" w:type="dxa"/>
          </w:tcPr>
          <w:p w14:paraId="21140BF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80</w:t>
            </w:r>
          </w:p>
        </w:tc>
        <w:tc>
          <w:tcPr>
            <w:tcW w:w="804" w:type="dxa"/>
          </w:tcPr>
          <w:p w14:paraId="191ABB4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57</w:t>
            </w:r>
          </w:p>
        </w:tc>
        <w:tc>
          <w:tcPr>
            <w:tcW w:w="732" w:type="dxa"/>
          </w:tcPr>
          <w:p w14:paraId="318F320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w:t>
            </w:r>
          </w:p>
        </w:tc>
        <w:tc>
          <w:tcPr>
            <w:tcW w:w="732" w:type="dxa"/>
          </w:tcPr>
          <w:p w14:paraId="5D7F79A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7E6AFB9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6941EC3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732" w:type="dxa"/>
          </w:tcPr>
          <w:p w14:paraId="210F4A8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733" w:type="dxa"/>
          </w:tcPr>
          <w:p w14:paraId="62ABDDE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w:t>
            </w:r>
          </w:p>
        </w:tc>
      </w:tr>
      <w:tr w:rsidR="008E186A" w:rsidRPr="003E4EED" w14:paraId="48347814" w14:textId="77777777" w:rsidTr="000B1E70">
        <w:trPr>
          <w:trHeight w:val="20"/>
          <w:jc w:val="center"/>
        </w:trPr>
        <w:tc>
          <w:tcPr>
            <w:tcW w:w="565" w:type="dxa"/>
            <w:hideMark/>
          </w:tcPr>
          <w:p w14:paraId="2CF07B3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2201" w:type="dxa"/>
            <w:hideMark/>
          </w:tcPr>
          <w:p w14:paraId="20B47F25"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Овюрский кожуун</w:t>
            </w:r>
          </w:p>
        </w:tc>
        <w:tc>
          <w:tcPr>
            <w:tcW w:w="803" w:type="dxa"/>
          </w:tcPr>
          <w:p w14:paraId="477E79D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81</w:t>
            </w:r>
          </w:p>
        </w:tc>
        <w:tc>
          <w:tcPr>
            <w:tcW w:w="803" w:type="dxa"/>
          </w:tcPr>
          <w:p w14:paraId="5A143CC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125</w:t>
            </w:r>
          </w:p>
        </w:tc>
        <w:tc>
          <w:tcPr>
            <w:tcW w:w="804" w:type="dxa"/>
          </w:tcPr>
          <w:p w14:paraId="556CE08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96</w:t>
            </w:r>
          </w:p>
        </w:tc>
        <w:tc>
          <w:tcPr>
            <w:tcW w:w="732" w:type="dxa"/>
          </w:tcPr>
          <w:p w14:paraId="4CEDADD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2" w:type="dxa"/>
          </w:tcPr>
          <w:p w14:paraId="55342B4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4D6C8EB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w:t>
            </w:r>
          </w:p>
        </w:tc>
        <w:tc>
          <w:tcPr>
            <w:tcW w:w="732" w:type="dxa"/>
          </w:tcPr>
          <w:p w14:paraId="58ABF97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w:t>
            </w:r>
          </w:p>
        </w:tc>
        <w:tc>
          <w:tcPr>
            <w:tcW w:w="732" w:type="dxa"/>
          </w:tcPr>
          <w:p w14:paraId="588E352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30</w:t>
            </w:r>
          </w:p>
        </w:tc>
        <w:tc>
          <w:tcPr>
            <w:tcW w:w="733" w:type="dxa"/>
          </w:tcPr>
          <w:p w14:paraId="6299FAB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w:t>
            </w:r>
          </w:p>
        </w:tc>
      </w:tr>
      <w:tr w:rsidR="008E186A" w:rsidRPr="003E4EED" w14:paraId="05B16D88" w14:textId="77777777" w:rsidTr="000B1E70">
        <w:trPr>
          <w:trHeight w:val="20"/>
          <w:jc w:val="center"/>
        </w:trPr>
        <w:tc>
          <w:tcPr>
            <w:tcW w:w="565" w:type="dxa"/>
            <w:hideMark/>
          </w:tcPr>
          <w:p w14:paraId="1FEF6E2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w:t>
            </w:r>
          </w:p>
        </w:tc>
        <w:tc>
          <w:tcPr>
            <w:tcW w:w="2201" w:type="dxa"/>
            <w:hideMark/>
          </w:tcPr>
          <w:p w14:paraId="3F62CF86"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Пий-Хемский кожуун</w:t>
            </w:r>
          </w:p>
        </w:tc>
        <w:tc>
          <w:tcPr>
            <w:tcW w:w="803" w:type="dxa"/>
          </w:tcPr>
          <w:p w14:paraId="4CC0285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75</w:t>
            </w:r>
          </w:p>
        </w:tc>
        <w:tc>
          <w:tcPr>
            <w:tcW w:w="803" w:type="dxa"/>
          </w:tcPr>
          <w:p w14:paraId="02D8513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98</w:t>
            </w:r>
          </w:p>
        </w:tc>
        <w:tc>
          <w:tcPr>
            <w:tcW w:w="804" w:type="dxa"/>
          </w:tcPr>
          <w:p w14:paraId="3FB0B35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135</w:t>
            </w:r>
          </w:p>
        </w:tc>
        <w:tc>
          <w:tcPr>
            <w:tcW w:w="732" w:type="dxa"/>
          </w:tcPr>
          <w:p w14:paraId="78DD4DA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w:t>
            </w:r>
          </w:p>
        </w:tc>
        <w:tc>
          <w:tcPr>
            <w:tcW w:w="732" w:type="dxa"/>
          </w:tcPr>
          <w:p w14:paraId="5CF8D4D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510AE9F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2" w:type="dxa"/>
          </w:tcPr>
          <w:p w14:paraId="2ABF889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w:t>
            </w:r>
          </w:p>
        </w:tc>
        <w:tc>
          <w:tcPr>
            <w:tcW w:w="732" w:type="dxa"/>
          </w:tcPr>
          <w:p w14:paraId="10E8087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14</w:t>
            </w:r>
          </w:p>
        </w:tc>
        <w:tc>
          <w:tcPr>
            <w:tcW w:w="733" w:type="dxa"/>
          </w:tcPr>
          <w:p w14:paraId="3099572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14</w:t>
            </w:r>
          </w:p>
        </w:tc>
      </w:tr>
      <w:tr w:rsidR="008E186A" w:rsidRPr="003E4EED" w14:paraId="2F5F03E5" w14:textId="77777777" w:rsidTr="000B1E70">
        <w:trPr>
          <w:trHeight w:val="20"/>
          <w:jc w:val="center"/>
        </w:trPr>
        <w:tc>
          <w:tcPr>
            <w:tcW w:w="565" w:type="dxa"/>
            <w:hideMark/>
          </w:tcPr>
          <w:p w14:paraId="02C39F4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10</w:t>
            </w:r>
          </w:p>
        </w:tc>
        <w:tc>
          <w:tcPr>
            <w:tcW w:w="2201" w:type="dxa"/>
            <w:hideMark/>
          </w:tcPr>
          <w:p w14:paraId="25C201FE"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Сут-Хольский кожуун</w:t>
            </w:r>
          </w:p>
        </w:tc>
        <w:tc>
          <w:tcPr>
            <w:tcW w:w="803" w:type="dxa"/>
          </w:tcPr>
          <w:p w14:paraId="1ED344A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88</w:t>
            </w:r>
          </w:p>
        </w:tc>
        <w:tc>
          <w:tcPr>
            <w:tcW w:w="803" w:type="dxa"/>
          </w:tcPr>
          <w:p w14:paraId="29FD307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127</w:t>
            </w:r>
          </w:p>
        </w:tc>
        <w:tc>
          <w:tcPr>
            <w:tcW w:w="804" w:type="dxa"/>
          </w:tcPr>
          <w:p w14:paraId="71399D8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132</w:t>
            </w:r>
          </w:p>
        </w:tc>
        <w:tc>
          <w:tcPr>
            <w:tcW w:w="732" w:type="dxa"/>
          </w:tcPr>
          <w:p w14:paraId="4A5DECE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0</w:t>
            </w:r>
          </w:p>
        </w:tc>
        <w:tc>
          <w:tcPr>
            <w:tcW w:w="732" w:type="dxa"/>
          </w:tcPr>
          <w:p w14:paraId="1056739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5F9D7CF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37CFD50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732" w:type="dxa"/>
          </w:tcPr>
          <w:p w14:paraId="3B2CBB2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w:t>
            </w:r>
          </w:p>
        </w:tc>
        <w:tc>
          <w:tcPr>
            <w:tcW w:w="733" w:type="dxa"/>
          </w:tcPr>
          <w:p w14:paraId="3E14647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w:t>
            </w:r>
          </w:p>
        </w:tc>
      </w:tr>
      <w:tr w:rsidR="008E186A" w:rsidRPr="003E4EED" w14:paraId="238F5D8D" w14:textId="77777777" w:rsidTr="000B1E70">
        <w:trPr>
          <w:trHeight w:val="20"/>
          <w:jc w:val="center"/>
        </w:trPr>
        <w:tc>
          <w:tcPr>
            <w:tcW w:w="565" w:type="dxa"/>
            <w:hideMark/>
          </w:tcPr>
          <w:p w14:paraId="6B2539C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w:t>
            </w:r>
          </w:p>
        </w:tc>
        <w:tc>
          <w:tcPr>
            <w:tcW w:w="2201" w:type="dxa"/>
            <w:hideMark/>
          </w:tcPr>
          <w:p w14:paraId="0E26CCCF"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Тандинский кожуун</w:t>
            </w:r>
          </w:p>
        </w:tc>
        <w:tc>
          <w:tcPr>
            <w:tcW w:w="803" w:type="dxa"/>
          </w:tcPr>
          <w:p w14:paraId="018BCD3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86</w:t>
            </w:r>
          </w:p>
        </w:tc>
        <w:tc>
          <w:tcPr>
            <w:tcW w:w="803" w:type="dxa"/>
          </w:tcPr>
          <w:p w14:paraId="6B4B4F7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75</w:t>
            </w:r>
          </w:p>
        </w:tc>
        <w:tc>
          <w:tcPr>
            <w:tcW w:w="804" w:type="dxa"/>
          </w:tcPr>
          <w:p w14:paraId="4333E4A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116</w:t>
            </w:r>
          </w:p>
        </w:tc>
        <w:tc>
          <w:tcPr>
            <w:tcW w:w="732" w:type="dxa"/>
          </w:tcPr>
          <w:p w14:paraId="38D7425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c>
          <w:tcPr>
            <w:tcW w:w="732" w:type="dxa"/>
          </w:tcPr>
          <w:p w14:paraId="3517F5F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6</w:t>
            </w:r>
          </w:p>
        </w:tc>
        <w:tc>
          <w:tcPr>
            <w:tcW w:w="733" w:type="dxa"/>
          </w:tcPr>
          <w:p w14:paraId="7344DF9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732" w:type="dxa"/>
          </w:tcPr>
          <w:p w14:paraId="3441DD2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19</w:t>
            </w:r>
          </w:p>
        </w:tc>
        <w:tc>
          <w:tcPr>
            <w:tcW w:w="732" w:type="dxa"/>
          </w:tcPr>
          <w:p w14:paraId="5DCCDC7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21</w:t>
            </w:r>
          </w:p>
        </w:tc>
        <w:tc>
          <w:tcPr>
            <w:tcW w:w="733" w:type="dxa"/>
          </w:tcPr>
          <w:p w14:paraId="17333BF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21</w:t>
            </w:r>
          </w:p>
        </w:tc>
      </w:tr>
      <w:tr w:rsidR="008E186A" w:rsidRPr="003E4EED" w14:paraId="751C75A5" w14:textId="77777777" w:rsidTr="000B1E70">
        <w:trPr>
          <w:trHeight w:val="20"/>
          <w:jc w:val="center"/>
        </w:trPr>
        <w:tc>
          <w:tcPr>
            <w:tcW w:w="565" w:type="dxa"/>
            <w:hideMark/>
          </w:tcPr>
          <w:p w14:paraId="4E04AB4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w:t>
            </w:r>
          </w:p>
        </w:tc>
        <w:tc>
          <w:tcPr>
            <w:tcW w:w="2201" w:type="dxa"/>
            <w:hideMark/>
          </w:tcPr>
          <w:p w14:paraId="242AF64B" w14:textId="1CE2055C"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Тере-Хольский ко</w:t>
            </w:r>
            <w:r w:rsidR="004F3B88">
              <w:rPr>
                <w:rFonts w:ascii="Times New Roman" w:hAnsi="Times New Roman" w:cs="Times New Roman"/>
                <w:szCs w:val="24"/>
              </w:rPr>
              <w:t>-</w:t>
            </w:r>
            <w:r w:rsidRPr="003E4EED">
              <w:rPr>
                <w:rFonts w:ascii="Times New Roman" w:hAnsi="Times New Roman" w:cs="Times New Roman"/>
                <w:szCs w:val="24"/>
              </w:rPr>
              <w:t>жуун</w:t>
            </w:r>
          </w:p>
        </w:tc>
        <w:tc>
          <w:tcPr>
            <w:tcW w:w="803" w:type="dxa"/>
          </w:tcPr>
          <w:p w14:paraId="1F3763A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20</w:t>
            </w:r>
          </w:p>
        </w:tc>
        <w:tc>
          <w:tcPr>
            <w:tcW w:w="803" w:type="dxa"/>
          </w:tcPr>
          <w:p w14:paraId="2AF5DCC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26</w:t>
            </w:r>
          </w:p>
        </w:tc>
        <w:tc>
          <w:tcPr>
            <w:tcW w:w="804" w:type="dxa"/>
          </w:tcPr>
          <w:p w14:paraId="352458A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30</w:t>
            </w:r>
          </w:p>
        </w:tc>
        <w:tc>
          <w:tcPr>
            <w:tcW w:w="732" w:type="dxa"/>
          </w:tcPr>
          <w:p w14:paraId="4E68B5C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0</w:t>
            </w:r>
          </w:p>
        </w:tc>
        <w:tc>
          <w:tcPr>
            <w:tcW w:w="732" w:type="dxa"/>
          </w:tcPr>
          <w:p w14:paraId="2212BAA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43909D2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2" w:type="dxa"/>
          </w:tcPr>
          <w:p w14:paraId="1DEA736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w:t>
            </w:r>
          </w:p>
        </w:tc>
        <w:tc>
          <w:tcPr>
            <w:tcW w:w="732" w:type="dxa"/>
          </w:tcPr>
          <w:p w14:paraId="465A2F2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0CCED05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r>
      <w:tr w:rsidR="008E186A" w:rsidRPr="003E4EED" w14:paraId="31BC4F54" w14:textId="77777777" w:rsidTr="000B1E70">
        <w:trPr>
          <w:trHeight w:val="20"/>
          <w:jc w:val="center"/>
        </w:trPr>
        <w:tc>
          <w:tcPr>
            <w:tcW w:w="565" w:type="dxa"/>
            <w:hideMark/>
          </w:tcPr>
          <w:p w14:paraId="5FDA306D"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w:t>
            </w:r>
          </w:p>
        </w:tc>
        <w:tc>
          <w:tcPr>
            <w:tcW w:w="2201" w:type="dxa"/>
            <w:hideMark/>
          </w:tcPr>
          <w:p w14:paraId="5080BE9B"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Тес-Хемский кожуун</w:t>
            </w:r>
          </w:p>
        </w:tc>
        <w:tc>
          <w:tcPr>
            <w:tcW w:w="803" w:type="dxa"/>
          </w:tcPr>
          <w:p w14:paraId="761D278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62</w:t>
            </w:r>
          </w:p>
        </w:tc>
        <w:tc>
          <w:tcPr>
            <w:tcW w:w="803" w:type="dxa"/>
          </w:tcPr>
          <w:p w14:paraId="57837E5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77</w:t>
            </w:r>
          </w:p>
        </w:tc>
        <w:tc>
          <w:tcPr>
            <w:tcW w:w="804" w:type="dxa"/>
          </w:tcPr>
          <w:p w14:paraId="6A922D3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111</w:t>
            </w:r>
          </w:p>
        </w:tc>
        <w:tc>
          <w:tcPr>
            <w:tcW w:w="732" w:type="dxa"/>
          </w:tcPr>
          <w:p w14:paraId="04DD628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0</w:t>
            </w:r>
          </w:p>
        </w:tc>
        <w:tc>
          <w:tcPr>
            <w:tcW w:w="732" w:type="dxa"/>
          </w:tcPr>
          <w:p w14:paraId="3C18F2A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c>
          <w:tcPr>
            <w:tcW w:w="733" w:type="dxa"/>
          </w:tcPr>
          <w:p w14:paraId="24222AA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w:t>
            </w:r>
          </w:p>
        </w:tc>
        <w:tc>
          <w:tcPr>
            <w:tcW w:w="732" w:type="dxa"/>
          </w:tcPr>
          <w:p w14:paraId="4DCAA8F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c>
          <w:tcPr>
            <w:tcW w:w="732" w:type="dxa"/>
          </w:tcPr>
          <w:p w14:paraId="72C138A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733" w:type="dxa"/>
          </w:tcPr>
          <w:p w14:paraId="79A7B44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r>
      <w:tr w:rsidR="008E186A" w:rsidRPr="003E4EED" w14:paraId="473F009C" w14:textId="77777777" w:rsidTr="000B1E70">
        <w:trPr>
          <w:trHeight w:val="20"/>
          <w:jc w:val="center"/>
        </w:trPr>
        <w:tc>
          <w:tcPr>
            <w:tcW w:w="565" w:type="dxa"/>
            <w:hideMark/>
          </w:tcPr>
          <w:p w14:paraId="203C184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14</w:t>
            </w:r>
          </w:p>
        </w:tc>
        <w:tc>
          <w:tcPr>
            <w:tcW w:w="2201" w:type="dxa"/>
            <w:hideMark/>
          </w:tcPr>
          <w:p w14:paraId="3C7BBEDF"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Тоджинский кожуун</w:t>
            </w:r>
          </w:p>
        </w:tc>
        <w:tc>
          <w:tcPr>
            <w:tcW w:w="803" w:type="dxa"/>
          </w:tcPr>
          <w:p w14:paraId="7256468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45</w:t>
            </w:r>
          </w:p>
        </w:tc>
        <w:tc>
          <w:tcPr>
            <w:tcW w:w="803" w:type="dxa"/>
          </w:tcPr>
          <w:p w14:paraId="72DBA65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53</w:t>
            </w:r>
          </w:p>
        </w:tc>
        <w:tc>
          <w:tcPr>
            <w:tcW w:w="804" w:type="dxa"/>
          </w:tcPr>
          <w:p w14:paraId="6F8A466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85</w:t>
            </w:r>
          </w:p>
        </w:tc>
        <w:tc>
          <w:tcPr>
            <w:tcW w:w="732" w:type="dxa"/>
          </w:tcPr>
          <w:p w14:paraId="26BAD62D"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68B7353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3" w:type="dxa"/>
          </w:tcPr>
          <w:p w14:paraId="57817A0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w:t>
            </w:r>
          </w:p>
        </w:tc>
        <w:tc>
          <w:tcPr>
            <w:tcW w:w="732" w:type="dxa"/>
          </w:tcPr>
          <w:p w14:paraId="1D32A8A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19</w:t>
            </w:r>
          </w:p>
        </w:tc>
        <w:tc>
          <w:tcPr>
            <w:tcW w:w="732" w:type="dxa"/>
          </w:tcPr>
          <w:p w14:paraId="3B7D915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w:t>
            </w:r>
          </w:p>
        </w:tc>
        <w:tc>
          <w:tcPr>
            <w:tcW w:w="733" w:type="dxa"/>
          </w:tcPr>
          <w:p w14:paraId="5B3CD18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23</w:t>
            </w:r>
          </w:p>
        </w:tc>
      </w:tr>
      <w:tr w:rsidR="008E186A" w:rsidRPr="003E4EED" w14:paraId="2D026680" w14:textId="77777777" w:rsidTr="000B1E70">
        <w:trPr>
          <w:trHeight w:val="20"/>
          <w:jc w:val="center"/>
        </w:trPr>
        <w:tc>
          <w:tcPr>
            <w:tcW w:w="565" w:type="dxa"/>
            <w:hideMark/>
          </w:tcPr>
          <w:p w14:paraId="57072EF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15</w:t>
            </w:r>
          </w:p>
        </w:tc>
        <w:tc>
          <w:tcPr>
            <w:tcW w:w="2201" w:type="dxa"/>
            <w:hideMark/>
          </w:tcPr>
          <w:p w14:paraId="49A1D92D"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Улуг-Хемский кожуун</w:t>
            </w:r>
          </w:p>
        </w:tc>
        <w:tc>
          <w:tcPr>
            <w:tcW w:w="803" w:type="dxa"/>
          </w:tcPr>
          <w:p w14:paraId="6115819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137</w:t>
            </w:r>
          </w:p>
        </w:tc>
        <w:tc>
          <w:tcPr>
            <w:tcW w:w="803" w:type="dxa"/>
          </w:tcPr>
          <w:p w14:paraId="111878F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159</w:t>
            </w:r>
          </w:p>
        </w:tc>
        <w:tc>
          <w:tcPr>
            <w:tcW w:w="804" w:type="dxa"/>
          </w:tcPr>
          <w:p w14:paraId="72E439D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165</w:t>
            </w:r>
          </w:p>
        </w:tc>
        <w:tc>
          <w:tcPr>
            <w:tcW w:w="732" w:type="dxa"/>
          </w:tcPr>
          <w:p w14:paraId="388B14B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w:t>
            </w:r>
          </w:p>
        </w:tc>
        <w:tc>
          <w:tcPr>
            <w:tcW w:w="732" w:type="dxa"/>
          </w:tcPr>
          <w:p w14:paraId="4AA5974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6</w:t>
            </w:r>
          </w:p>
        </w:tc>
        <w:tc>
          <w:tcPr>
            <w:tcW w:w="733" w:type="dxa"/>
          </w:tcPr>
          <w:p w14:paraId="4DA860F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10</w:t>
            </w:r>
          </w:p>
        </w:tc>
        <w:tc>
          <w:tcPr>
            <w:tcW w:w="732" w:type="dxa"/>
          </w:tcPr>
          <w:p w14:paraId="4F9DDBF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22</w:t>
            </w:r>
          </w:p>
        </w:tc>
        <w:tc>
          <w:tcPr>
            <w:tcW w:w="732" w:type="dxa"/>
          </w:tcPr>
          <w:p w14:paraId="760BAD6D"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32</w:t>
            </w:r>
          </w:p>
        </w:tc>
        <w:tc>
          <w:tcPr>
            <w:tcW w:w="733" w:type="dxa"/>
          </w:tcPr>
          <w:p w14:paraId="3909189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19</w:t>
            </w:r>
          </w:p>
        </w:tc>
      </w:tr>
      <w:tr w:rsidR="008E186A" w:rsidRPr="003E4EED" w14:paraId="05976C89" w14:textId="77777777" w:rsidTr="000B1E70">
        <w:trPr>
          <w:trHeight w:val="20"/>
          <w:jc w:val="center"/>
        </w:trPr>
        <w:tc>
          <w:tcPr>
            <w:tcW w:w="565" w:type="dxa"/>
            <w:hideMark/>
          </w:tcPr>
          <w:p w14:paraId="5023151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w:t>
            </w:r>
          </w:p>
        </w:tc>
        <w:tc>
          <w:tcPr>
            <w:tcW w:w="2201" w:type="dxa"/>
            <w:hideMark/>
          </w:tcPr>
          <w:p w14:paraId="6CEBFB79"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Чаа-Хольский кожуун</w:t>
            </w:r>
          </w:p>
        </w:tc>
        <w:tc>
          <w:tcPr>
            <w:tcW w:w="803" w:type="dxa"/>
          </w:tcPr>
          <w:p w14:paraId="341B4A0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88</w:t>
            </w:r>
          </w:p>
        </w:tc>
        <w:tc>
          <w:tcPr>
            <w:tcW w:w="803" w:type="dxa"/>
          </w:tcPr>
          <w:p w14:paraId="15F44FD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55</w:t>
            </w:r>
          </w:p>
        </w:tc>
        <w:tc>
          <w:tcPr>
            <w:tcW w:w="804" w:type="dxa"/>
          </w:tcPr>
          <w:p w14:paraId="58A83F7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86</w:t>
            </w:r>
          </w:p>
        </w:tc>
        <w:tc>
          <w:tcPr>
            <w:tcW w:w="732" w:type="dxa"/>
          </w:tcPr>
          <w:p w14:paraId="4997162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4439241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5F2B5FD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c>
          <w:tcPr>
            <w:tcW w:w="732" w:type="dxa"/>
          </w:tcPr>
          <w:p w14:paraId="1E08F69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w:t>
            </w:r>
          </w:p>
        </w:tc>
        <w:tc>
          <w:tcPr>
            <w:tcW w:w="732" w:type="dxa"/>
          </w:tcPr>
          <w:p w14:paraId="58E8511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14</w:t>
            </w:r>
          </w:p>
        </w:tc>
        <w:tc>
          <w:tcPr>
            <w:tcW w:w="733" w:type="dxa"/>
          </w:tcPr>
          <w:p w14:paraId="637B206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w:t>
            </w:r>
          </w:p>
        </w:tc>
      </w:tr>
      <w:tr w:rsidR="008E186A" w:rsidRPr="003E4EED" w14:paraId="3A7C0AF2" w14:textId="77777777" w:rsidTr="000B1E70">
        <w:trPr>
          <w:trHeight w:val="20"/>
          <w:jc w:val="center"/>
        </w:trPr>
        <w:tc>
          <w:tcPr>
            <w:tcW w:w="565" w:type="dxa"/>
            <w:hideMark/>
          </w:tcPr>
          <w:p w14:paraId="1D2B781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17</w:t>
            </w:r>
          </w:p>
        </w:tc>
        <w:tc>
          <w:tcPr>
            <w:tcW w:w="2201" w:type="dxa"/>
            <w:hideMark/>
          </w:tcPr>
          <w:p w14:paraId="27AA1C23" w14:textId="25F46EDE"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Чеди-Хольский ко</w:t>
            </w:r>
            <w:r w:rsidR="004F3B88">
              <w:rPr>
                <w:rFonts w:ascii="Times New Roman" w:hAnsi="Times New Roman" w:cs="Times New Roman"/>
                <w:szCs w:val="24"/>
              </w:rPr>
              <w:t>-</w:t>
            </w:r>
            <w:r w:rsidRPr="003E4EED">
              <w:rPr>
                <w:rFonts w:ascii="Times New Roman" w:hAnsi="Times New Roman" w:cs="Times New Roman"/>
                <w:szCs w:val="24"/>
              </w:rPr>
              <w:t>жуун</w:t>
            </w:r>
          </w:p>
        </w:tc>
        <w:tc>
          <w:tcPr>
            <w:tcW w:w="803" w:type="dxa"/>
          </w:tcPr>
          <w:p w14:paraId="44063D2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115</w:t>
            </w:r>
          </w:p>
        </w:tc>
        <w:tc>
          <w:tcPr>
            <w:tcW w:w="803" w:type="dxa"/>
          </w:tcPr>
          <w:p w14:paraId="3E643A1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120</w:t>
            </w:r>
          </w:p>
        </w:tc>
        <w:tc>
          <w:tcPr>
            <w:tcW w:w="804" w:type="dxa"/>
          </w:tcPr>
          <w:p w14:paraId="2614433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135</w:t>
            </w:r>
          </w:p>
        </w:tc>
        <w:tc>
          <w:tcPr>
            <w:tcW w:w="732" w:type="dxa"/>
          </w:tcPr>
          <w:p w14:paraId="72627E4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2" w:type="dxa"/>
          </w:tcPr>
          <w:p w14:paraId="47941F1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3" w:type="dxa"/>
          </w:tcPr>
          <w:p w14:paraId="1879D4BB"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2" w:type="dxa"/>
          </w:tcPr>
          <w:p w14:paraId="14E2CAD3"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w:t>
            </w:r>
          </w:p>
        </w:tc>
        <w:tc>
          <w:tcPr>
            <w:tcW w:w="732" w:type="dxa"/>
          </w:tcPr>
          <w:p w14:paraId="5B8BBFAA"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24</w:t>
            </w:r>
          </w:p>
        </w:tc>
        <w:tc>
          <w:tcPr>
            <w:tcW w:w="733" w:type="dxa"/>
          </w:tcPr>
          <w:p w14:paraId="1B44D3B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14</w:t>
            </w:r>
          </w:p>
        </w:tc>
      </w:tr>
      <w:tr w:rsidR="008E186A" w:rsidRPr="003E4EED" w14:paraId="5FBF87D4" w14:textId="77777777" w:rsidTr="000B1E70">
        <w:trPr>
          <w:trHeight w:val="20"/>
          <w:jc w:val="center"/>
        </w:trPr>
        <w:tc>
          <w:tcPr>
            <w:tcW w:w="565" w:type="dxa"/>
            <w:hideMark/>
          </w:tcPr>
          <w:p w14:paraId="43BCC779"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18</w:t>
            </w:r>
          </w:p>
        </w:tc>
        <w:tc>
          <w:tcPr>
            <w:tcW w:w="2201" w:type="dxa"/>
            <w:hideMark/>
          </w:tcPr>
          <w:p w14:paraId="3C3D3377" w14:textId="77777777"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Эрзинский кожуун</w:t>
            </w:r>
          </w:p>
        </w:tc>
        <w:tc>
          <w:tcPr>
            <w:tcW w:w="803" w:type="dxa"/>
          </w:tcPr>
          <w:p w14:paraId="12EC332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76</w:t>
            </w:r>
          </w:p>
        </w:tc>
        <w:tc>
          <w:tcPr>
            <w:tcW w:w="803" w:type="dxa"/>
          </w:tcPr>
          <w:p w14:paraId="0A73074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77</w:t>
            </w:r>
          </w:p>
        </w:tc>
        <w:tc>
          <w:tcPr>
            <w:tcW w:w="804" w:type="dxa"/>
          </w:tcPr>
          <w:p w14:paraId="79EA294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87</w:t>
            </w:r>
          </w:p>
        </w:tc>
        <w:tc>
          <w:tcPr>
            <w:tcW w:w="732" w:type="dxa"/>
          </w:tcPr>
          <w:p w14:paraId="273E220C"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15ACE21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w:t>
            </w:r>
          </w:p>
        </w:tc>
        <w:tc>
          <w:tcPr>
            <w:tcW w:w="733" w:type="dxa"/>
          </w:tcPr>
          <w:p w14:paraId="2469EA3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w:t>
            </w:r>
          </w:p>
        </w:tc>
        <w:tc>
          <w:tcPr>
            <w:tcW w:w="732" w:type="dxa"/>
          </w:tcPr>
          <w:p w14:paraId="0E4A13E0"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9</w:t>
            </w:r>
          </w:p>
        </w:tc>
        <w:tc>
          <w:tcPr>
            <w:tcW w:w="732" w:type="dxa"/>
          </w:tcPr>
          <w:p w14:paraId="4AE9231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w:t>
            </w:r>
          </w:p>
        </w:tc>
        <w:tc>
          <w:tcPr>
            <w:tcW w:w="733" w:type="dxa"/>
          </w:tcPr>
          <w:p w14:paraId="6CF3CAF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13</w:t>
            </w:r>
          </w:p>
        </w:tc>
      </w:tr>
      <w:tr w:rsidR="008E186A" w:rsidRPr="003E4EED" w14:paraId="24A2ACEC" w14:textId="77777777" w:rsidTr="000B1E70">
        <w:trPr>
          <w:trHeight w:val="20"/>
          <w:jc w:val="center"/>
        </w:trPr>
        <w:tc>
          <w:tcPr>
            <w:tcW w:w="565" w:type="dxa"/>
            <w:hideMark/>
          </w:tcPr>
          <w:p w14:paraId="51CABF22"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19</w:t>
            </w:r>
          </w:p>
        </w:tc>
        <w:tc>
          <w:tcPr>
            <w:tcW w:w="2201" w:type="dxa"/>
            <w:hideMark/>
          </w:tcPr>
          <w:p w14:paraId="6A136380" w14:textId="3DE29AA6" w:rsidR="008E186A" w:rsidRPr="003E4EED" w:rsidRDefault="008E186A" w:rsidP="003E4EED">
            <w:pPr>
              <w:spacing w:after="0" w:line="240" w:lineRule="auto"/>
              <w:rPr>
                <w:rFonts w:ascii="Times New Roman" w:hAnsi="Times New Roman" w:cs="Times New Roman"/>
                <w:szCs w:val="24"/>
              </w:rPr>
            </w:pPr>
            <w:r w:rsidRPr="003E4EED">
              <w:rPr>
                <w:rFonts w:ascii="Times New Roman" w:hAnsi="Times New Roman" w:cs="Times New Roman"/>
                <w:szCs w:val="24"/>
              </w:rPr>
              <w:t>По направлению ГБУЗ Р</w:t>
            </w:r>
            <w:r w:rsidR="003E4EED">
              <w:rPr>
                <w:rFonts w:ascii="Times New Roman" w:hAnsi="Times New Roman" w:cs="Times New Roman"/>
                <w:szCs w:val="24"/>
              </w:rPr>
              <w:t xml:space="preserve">еспублики </w:t>
            </w:r>
            <w:r w:rsidRPr="003E4EED">
              <w:rPr>
                <w:rFonts w:ascii="Times New Roman" w:hAnsi="Times New Roman" w:cs="Times New Roman"/>
                <w:szCs w:val="24"/>
              </w:rPr>
              <w:t>Т</w:t>
            </w:r>
            <w:r w:rsidR="003E4EED">
              <w:rPr>
                <w:rFonts w:ascii="Times New Roman" w:hAnsi="Times New Roman" w:cs="Times New Roman"/>
                <w:szCs w:val="24"/>
              </w:rPr>
              <w:t>ы</w:t>
            </w:r>
            <w:r w:rsidR="003E4EED">
              <w:rPr>
                <w:rFonts w:ascii="Times New Roman" w:hAnsi="Times New Roman" w:cs="Times New Roman"/>
                <w:szCs w:val="24"/>
              </w:rPr>
              <w:t>ва</w:t>
            </w:r>
            <w:r w:rsidRPr="003E4EED">
              <w:rPr>
                <w:rFonts w:ascii="Times New Roman" w:hAnsi="Times New Roman" w:cs="Times New Roman"/>
                <w:szCs w:val="24"/>
              </w:rPr>
              <w:t xml:space="preserve"> </w:t>
            </w:r>
            <w:r w:rsidR="00802CD8" w:rsidRPr="003E4EED">
              <w:rPr>
                <w:rFonts w:ascii="Times New Roman" w:hAnsi="Times New Roman" w:cs="Times New Roman"/>
                <w:szCs w:val="24"/>
              </w:rPr>
              <w:t>«</w:t>
            </w:r>
            <w:r w:rsidRPr="003E4EED">
              <w:rPr>
                <w:rFonts w:ascii="Times New Roman" w:hAnsi="Times New Roman" w:cs="Times New Roman"/>
                <w:szCs w:val="24"/>
              </w:rPr>
              <w:t>Противотуберк</w:t>
            </w:r>
            <w:r w:rsidRPr="003E4EED">
              <w:rPr>
                <w:rFonts w:ascii="Times New Roman" w:hAnsi="Times New Roman" w:cs="Times New Roman"/>
                <w:szCs w:val="24"/>
              </w:rPr>
              <w:t>у</w:t>
            </w:r>
            <w:r w:rsidRPr="003E4EED">
              <w:rPr>
                <w:rFonts w:ascii="Times New Roman" w:hAnsi="Times New Roman" w:cs="Times New Roman"/>
                <w:szCs w:val="24"/>
              </w:rPr>
              <w:t>лезный диспансер</w:t>
            </w:r>
            <w:r w:rsidR="00802CD8" w:rsidRPr="003E4EED">
              <w:rPr>
                <w:rFonts w:ascii="Times New Roman" w:hAnsi="Times New Roman" w:cs="Times New Roman"/>
                <w:szCs w:val="24"/>
              </w:rPr>
              <w:t>»</w:t>
            </w:r>
          </w:p>
        </w:tc>
        <w:tc>
          <w:tcPr>
            <w:tcW w:w="803" w:type="dxa"/>
          </w:tcPr>
          <w:p w14:paraId="04DD11C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8</w:t>
            </w:r>
          </w:p>
        </w:tc>
        <w:tc>
          <w:tcPr>
            <w:tcW w:w="803" w:type="dxa"/>
          </w:tcPr>
          <w:p w14:paraId="2FFF9E77"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52</w:t>
            </w:r>
          </w:p>
        </w:tc>
        <w:tc>
          <w:tcPr>
            <w:tcW w:w="804" w:type="dxa"/>
          </w:tcPr>
          <w:p w14:paraId="7C6F044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35</w:t>
            </w:r>
          </w:p>
        </w:tc>
        <w:tc>
          <w:tcPr>
            <w:tcW w:w="732" w:type="dxa"/>
          </w:tcPr>
          <w:p w14:paraId="4A04422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w:t>
            </w:r>
          </w:p>
        </w:tc>
        <w:tc>
          <w:tcPr>
            <w:tcW w:w="732" w:type="dxa"/>
          </w:tcPr>
          <w:p w14:paraId="206BBAA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w:t>
            </w:r>
          </w:p>
        </w:tc>
        <w:tc>
          <w:tcPr>
            <w:tcW w:w="733" w:type="dxa"/>
          </w:tcPr>
          <w:p w14:paraId="5FE4474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w:t>
            </w:r>
          </w:p>
        </w:tc>
        <w:tc>
          <w:tcPr>
            <w:tcW w:w="732" w:type="dxa"/>
          </w:tcPr>
          <w:p w14:paraId="538F218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w:t>
            </w:r>
          </w:p>
        </w:tc>
        <w:tc>
          <w:tcPr>
            <w:tcW w:w="732" w:type="dxa"/>
          </w:tcPr>
          <w:p w14:paraId="3505C40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w:t>
            </w:r>
          </w:p>
        </w:tc>
        <w:tc>
          <w:tcPr>
            <w:tcW w:w="733" w:type="dxa"/>
          </w:tcPr>
          <w:p w14:paraId="393E4325"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w:t>
            </w:r>
          </w:p>
        </w:tc>
      </w:tr>
      <w:tr w:rsidR="008E186A" w:rsidRPr="003E4EED" w14:paraId="282B5B84" w14:textId="77777777" w:rsidTr="000B1E70">
        <w:trPr>
          <w:trHeight w:val="20"/>
          <w:jc w:val="center"/>
        </w:trPr>
        <w:tc>
          <w:tcPr>
            <w:tcW w:w="565" w:type="dxa"/>
          </w:tcPr>
          <w:p w14:paraId="0FD0A258" w14:textId="77777777" w:rsidR="008E186A" w:rsidRPr="003E4EED" w:rsidRDefault="008E186A" w:rsidP="003B44F9">
            <w:pPr>
              <w:spacing w:after="0" w:line="240" w:lineRule="auto"/>
              <w:jc w:val="center"/>
              <w:rPr>
                <w:rFonts w:ascii="Times New Roman" w:hAnsi="Times New Roman" w:cs="Times New Roman"/>
                <w:szCs w:val="24"/>
              </w:rPr>
            </w:pPr>
          </w:p>
        </w:tc>
        <w:tc>
          <w:tcPr>
            <w:tcW w:w="2201" w:type="dxa"/>
            <w:hideMark/>
          </w:tcPr>
          <w:p w14:paraId="51F0BDD2" w14:textId="5B58C998" w:rsidR="008E186A" w:rsidRPr="003E4EED" w:rsidRDefault="003E4EED" w:rsidP="003E4EED">
            <w:pPr>
              <w:spacing w:after="0" w:line="240" w:lineRule="auto"/>
              <w:rPr>
                <w:rFonts w:ascii="Times New Roman" w:hAnsi="Times New Roman" w:cs="Times New Roman"/>
                <w:szCs w:val="24"/>
              </w:rPr>
            </w:pPr>
            <w:r w:rsidRPr="003E4EED">
              <w:rPr>
                <w:rFonts w:ascii="Times New Roman" w:hAnsi="Times New Roman" w:cs="Times New Roman"/>
                <w:szCs w:val="24"/>
              </w:rPr>
              <w:t>Итого:</w:t>
            </w:r>
          </w:p>
        </w:tc>
        <w:tc>
          <w:tcPr>
            <w:tcW w:w="803" w:type="dxa"/>
          </w:tcPr>
          <w:p w14:paraId="1BAEEF71"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2551</w:t>
            </w:r>
          </w:p>
        </w:tc>
        <w:tc>
          <w:tcPr>
            <w:tcW w:w="803" w:type="dxa"/>
          </w:tcPr>
          <w:p w14:paraId="212486D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2803</w:t>
            </w:r>
          </w:p>
        </w:tc>
        <w:tc>
          <w:tcPr>
            <w:tcW w:w="804" w:type="dxa"/>
          </w:tcPr>
          <w:p w14:paraId="11558FD8"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3061</w:t>
            </w:r>
          </w:p>
        </w:tc>
        <w:tc>
          <w:tcPr>
            <w:tcW w:w="732" w:type="dxa"/>
          </w:tcPr>
          <w:p w14:paraId="1A7C0B9E"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146</w:t>
            </w:r>
          </w:p>
        </w:tc>
        <w:tc>
          <w:tcPr>
            <w:tcW w:w="732" w:type="dxa"/>
          </w:tcPr>
          <w:p w14:paraId="23D65E14"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160</w:t>
            </w:r>
          </w:p>
        </w:tc>
        <w:tc>
          <w:tcPr>
            <w:tcW w:w="733" w:type="dxa"/>
          </w:tcPr>
          <w:p w14:paraId="71E3E92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185</w:t>
            </w:r>
          </w:p>
        </w:tc>
        <w:tc>
          <w:tcPr>
            <w:tcW w:w="732" w:type="dxa"/>
          </w:tcPr>
          <w:p w14:paraId="4F74465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402</w:t>
            </w:r>
          </w:p>
        </w:tc>
        <w:tc>
          <w:tcPr>
            <w:tcW w:w="732" w:type="dxa"/>
          </w:tcPr>
          <w:p w14:paraId="3ABC962F"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510</w:t>
            </w:r>
          </w:p>
        </w:tc>
        <w:tc>
          <w:tcPr>
            <w:tcW w:w="733" w:type="dxa"/>
          </w:tcPr>
          <w:p w14:paraId="6FDA6396" w14:textId="77777777" w:rsidR="008E186A" w:rsidRPr="003E4EED" w:rsidRDefault="008E186A" w:rsidP="003B44F9">
            <w:pPr>
              <w:spacing w:after="0" w:line="240" w:lineRule="auto"/>
              <w:jc w:val="center"/>
              <w:rPr>
                <w:rFonts w:ascii="Times New Roman" w:hAnsi="Times New Roman" w:cs="Times New Roman"/>
                <w:szCs w:val="24"/>
              </w:rPr>
            </w:pPr>
            <w:r w:rsidRPr="003E4EED">
              <w:rPr>
                <w:rFonts w:ascii="Times New Roman" w:hAnsi="Times New Roman" w:cs="Times New Roman"/>
                <w:szCs w:val="24"/>
              </w:rPr>
              <w:t>454</w:t>
            </w:r>
          </w:p>
        </w:tc>
      </w:tr>
    </w:tbl>
    <w:p w14:paraId="6AABD90A" w14:textId="77777777" w:rsidR="002D46F2" w:rsidRPr="00884CD3" w:rsidRDefault="002D46F2" w:rsidP="00884CD3">
      <w:pPr>
        <w:spacing w:after="0" w:line="240" w:lineRule="auto"/>
        <w:ind w:firstLine="709"/>
        <w:jc w:val="both"/>
        <w:rPr>
          <w:rFonts w:ascii="Times New Roman" w:hAnsi="Times New Roman" w:cs="Times New Roman"/>
          <w:i/>
          <w:sz w:val="28"/>
          <w:szCs w:val="28"/>
        </w:rPr>
      </w:pPr>
    </w:p>
    <w:p w14:paraId="5B9A5953" w14:textId="783AA9CD" w:rsidR="008E186A" w:rsidRPr="00884CD3" w:rsidRDefault="008E186A" w:rsidP="00884CD3">
      <w:pPr>
        <w:spacing w:after="0" w:line="240" w:lineRule="auto"/>
        <w:ind w:firstLine="709"/>
        <w:jc w:val="both"/>
        <w:rPr>
          <w:rFonts w:ascii="Times New Roman" w:hAnsi="Times New Roman" w:cs="Times New Roman"/>
          <w:i/>
          <w:sz w:val="28"/>
          <w:szCs w:val="28"/>
        </w:rPr>
      </w:pPr>
      <w:r w:rsidRPr="00884CD3">
        <w:rPr>
          <w:rFonts w:ascii="Times New Roman" w:hAnsi="Times New Roman" w:cs="Times New Roman"/>
          <w:i/>
          <w:sz w:val="28"/>
          <w:szCs w:val="28"/>
        </w:rPr>
        <w:t>Санаторно-курортное лечение туберкулезных больных старше 18 лет</w:t>
      </w:r>
      <w:r w:rsidR="003E4EED">
        <w:rPr>
          <w:rFonts w:ascii="Times New Roman" w:hAnsi="Times New Roman" w:cs="Times New Roman"/>
          <w:i/>
          <w:sz w:val="28"/>
          <w:szCs w:val="28"/>
        </w:rPr>
        <w:t>.</w:t>
      </w:r>
    </w:p>
    <w:p w14:paraId="7D003237" w14:textId="65E33E12" w:rsidR="008E186A" w:rsidRPr="00884CD3" w:rsidRDefault="008E186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течение 2023 г</w:t>
      </w:r>
      <w:r w:rsidR="00BE4DF6"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Pr="00884CD3">
        <w:rPr>
          <w:rFonts w:ascii="Times New Roman" w:eastAsia="Calibri" w:hAnsi="Times New Roman" w:cs="Times New Roman"/>
          <w:sz w:val="28"/>
          <w:szCs w:val="28"/>
        </w:rPr>
        <w:t>на санаторно-курортное лечение в туберкулезные сан</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 xml:space="preserve">тории Минздрава России направлено </w:t>
      </w:r>
      <w:r w:rsidRPr="00884CD3">
        <w:rPr>
          <w:rFonts w:ascii="Times New Roman" w:hAnsi="Times New Roman" w:cs="Times New Roman"/>
          <w:sz w:val="28"/>
          <w:szCs w:val="28"/>
        </w:rPr>
        <w:t>153 больных, из них 35 – инвалиды.</w:t>
      </w:r>
    </w:p>
    <w:p w14:paraId="02D99364" w14:textId="77777777" w:rsidR="00353906" w:rsidRDefault="00353906" w:rsidP="00884CD3">
      <w:pPr>
        <w:spacing w:after="0" w:line="240" w:lineRule="auto"/>
        <w:ind w:firstLine="709"/>
        <w:jc w:val="both"/>
        <w:rPr>
          <w:rFonts w:ascii="Times New Roman" w:hAnsi="Times New Roman" w:cs="Times New Roman"/>
          <w:sz w:val="28"/>
          <w:szCs w:val="28"/>
        </w:rPr>
      </w:pPr>
    </w:p>
    <w:p w14:paraId="2D4E0953" w14:textId="77777777" w:rsidR="004F3B88" w:rsidRDefault="004F3B88" w:rsidP="00884CD3">
      <w:pPr>
        <w:spacing w:after="0" w:line="240" w:lineRule="auto"/>
        <w:ind w:firstLine="709"/>
        <w:jc w:val="both"/>
        <w:rPr>
          <w:rFonts w:ascii="Times New Roman" w:hAnsi="Times New Roman" w:cs="Times New Roman"/>
          <w:sz w:val="28"/>
          <w:szCs w:val="28"/>
        </w:rPr>
      </w:pPr>
    </w:p>
    <w:p w14:paraId="25C8845A" w14:textId="77777777" w:rsidR="004F3B88" w:rsidRDefault="004F3B88" w:rsidP="00884CD3">
      <w:pPr>
        <w:spacing w:after="0" w:line="240" w:lineRule="auto"/>
        <w:ind w:firstLine="709"/>
        <w:jc w:val="both"/>
        <w:rPr>
          <w:rFonts w:ascii="Times New Roman" w:hAnsi="Times New Roman" w:cs="Times New Roman"/>
          <w:sz w:val="28"/>
          <w:szCs w:val="28"/>
        </w:rPr>
      </w:pPr>
    </w:p>
    <w:p w14:paraId="188A4A50" w14:textId="77777777" w:rsidR="004F3B88" w:rsidRDefault="004F3B88" w:rsidP="00884CD3">
      <w:pPr>
        <w:spacing w:after="0" w:line="240" w:lineRule="auto"/>
        <w:ind w:firstLine="709"/>
        <w:jc w:val="both"/>
        <w:rPr>
          <w:rFonts w:ascii="Times New Roman" w:hAnsi="Times New Roman" w:cs="Times New Roman"/>
          <w:sz w:val="28"/>
          <w:szCs w:val="28"/>
        </w:rPr>
      </w:pPr>
    </w:p>
    <w:p w14:paraId="0C519BD5" w14:textId="77777777" w:rsidR="004F3B88" w:rsidRDefault="004F3B88" w:rsidP="00884CD3">
      <w:pPr>
        <w:spacing w:after="0" w:line="240" w:lineRule="auto"/>
        <w:ind w:firstLine="709"/>
        <w:jc w:val="both"/>
        <w:rPr>
          <w:rFonts w:ascii="Times New Roman" w:hAnsi="Times New Roman" w:cs="Times New Roman"/>
          <w:sz w:val="28"/>
          <w:szCs w:val="28"/>
        </w:rPr>
      </w:pPr>
    </w:p>
    <w:p w14:paraId="31D3F9C5" w14:textId="77777777" w:rsidR="004F3B88" w:rsidRDefault="004F3B88" w:rsidP="00884CD3">
      <w:pPr>
        <w:spacing w:after="0" w:line="240" w:lineRule="auto"/>
        <w:ind w:firstLine="709"/>
        <w:jc w:val="both"/>
        <w:rPr>
          <w:rFonts w:ascii="Times New Roman" w:hAnsi="Times New Roman" w:cs="Times New Roman"/>
          <w:sz w:val="28"/>
          <w:szCs w:val="28"/>
        </w:rPr>
      </w:pPr>
    </w:p>
    <w:p w14:paraId="2C21C7AB" w14:textId="77777777" w:rsidR="004F3B88" w:rsidRPr="00884CD3" w:rsidRDefault="004F3B88" w:rsidP="00884CD3">
      <w:pPr>
        <w:spacing w:after="0" w:line="240" w:lineRule="auto"/>
        <w:ind w:firstLine="709"/>
        <w:jc w:val="both"/>
        <w:rPr>
          <w:rFonts w:ascii="Times New Roman" w:hAnsi="Times New Roman" w:cs="Times New Roman"/>
          <w:sz w:val="28"/>
          <w:szCs w:val="28"/>
        </w:rPr>
      </w:pPr>
    </w:p>
    <w:p w14:paraId="68529B21" w14:textId="2B9AF569" w:rsidR="00B71A73" w:rsidRPr="00884CD3" w:rsidRDefault="00BE4DF6" w:rsidP="003E4EED">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Таблица</w:t>
      </w:r>
      <w:r w:rsidR="003E70F8" w:rsidRPr="00884CD3">
        <w:rPr>
          <w:rFonts w:ascii="Times New Roman" w:hAnsi="Times New Roman" w:cs="Times New Roman"/>
          <w:sz w:val="28"/>
          <w:szCs w:val="28"/>
        </w:rPr>
        <w:t xml:space="preserve"> </w:t>
      </w:r>
      <w:r w:rsidR="00353906" w:rsidRPr="00884CD3">
        <w:rPr>
          <w:rFonts w:ascii="Times New Roman" w:hAnsi="Times New Roman" w:cs="Times New Roman"/>
          <w:sz w:val="28"/>
          <w:szCs w:val="28"/>
        </w:rPr>
        <w:t>61</w:t>
      </w:r>
    </w:p>
    <w:p w14:paraId="7D9118A7" w14:textId="77777777" w:rsidR="003E4EED" w:rsidRDefault="003E4EED" w:rsidP="00884CD3">
      <w:pPr>
        <w:spacing w:after="0" w:line="240" w:lineRule="auto"/>
        <w:ind w:firstLine="709"/>
        <w:jc w:val="both"/>
        <w:rPr>
          <w:rFonts w:ascii="Times New Roman" w:hAnsi="Times New Roman" w:cs="Times New Roman"/>
          <w:sz w:val="28"/>
          <w:szCs w:val="28"/>
        </w:rPr>
      </w:pPr>
    </w:p>
    <w:p w14:paraId="6E2F0B28" w14:textId="77777777" w:rsidR="003E4EED" w:rsidRDefault="00BE4DF6" w:rsidP="003E4EED">
      <w:pPr>
        <w:spacing w:after="0" w:line="240" w:lineRule="auto"/>
        <w:ind w:hanging="142"/>
        <w:jc w:val="center"/>
        <w:rPr>
          <w:rFonts w:ascii="Times New Roman" w:hAnsi="Times New Roman" w:cs="Times New Roman"/>
          <w:sz w:val="28"/>
          <w:szCs w:val="28"/>
        </w:rPr>
      </w:pPr>
      <w:r w:rsidRPr="00884CD3">
        <w:rPr>
          <w:rFonts w:ascii="Times New Roman" w:hAnsi="Times New Roman" w:cs="Times New Roman"/>
          <w:sz w:val="28"/>
          <w:szCs w:val="28"/>
        </w:rPr>
        <w:t xml:space="preserve">Количество взрослых, получивших санаторно-курортное </w:t>
      </w:r>
    </w:p>
    <w:p w14:paraId="3929FE7C" w14:textId="1DCC00A8" w:rsidR="00BE4DF6" w:rsidRPr="00884CD3" w:rsidRDefault="00BE4DF6" w:rsidP="003E4EED">
      <w:pPr>
        <w:spacing w:after="0" w:line="240" w:lineRule="auto"/>
        <w:ind w:hanging="142"/>
        <w:jc w:val="center"/>
        <w:rPr>
          <w:rFonts w:ascii="Times New Roman" w:hAnsi="Times New Roman" w:cs="Times New Roman"/>
          <w:sz w:val="28"/>
          <w:szCs w:val="28"/>
        </w:rPr>
      </w:pPr>
      <w:r w:rsidRPr="00884CD3">
        <w:rPr>
          <w:rFonts w:ascii="Times New Roman" w:hAnsi="Times New Roman" w:cs="Times New Roman"/>
          <w:sz w:val="28"/>
          <w:szCs w:val="28"/>
        </w:rPr>
        <w:t>лечение в туберкулезных санаториях</w:t>
      </w:r>
    </w:p>
    <w:p w14:paraId="7AC17CCB" w14:textId="77777777" w:rsidR="00BE4DF6" w:rsidRPr="00884CD3" w:rsidRDefault="00BE4DF6" w:rsidP="00884CD3">
      <w:pPr>
        <w:spacing w:after="0" w:line="240" w:lineRule="auto"/>
        <w:ind w:firstLine="709"/>
        <w:jc w:val="both"/>
        <w:rPr>
          <w:rFonts w:ascii="Times New Roman" w:hAnsi="Times New Roman" w:cs="Times New Roman"/>
          <w:sz w:val="28"/>
          <w:szCs w:val="28"/>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03"/>
        <w:gridCol w:w="1318"/>
        <w:gridCol w:w="1318"/>
        <w:gridCol w:w="1319"/>
      </w:tblGrid>
      <w:tr w:rsidR="00BE4DF6" w:rsidRPr="003E4EED" w14:paraId="246A5947" w14:textId="77777777" w:rsidTr="003E4EED">
        <w:trPr>
          <w:trHeight w:val="20"/>
          <w:jc w:val="center"/>
        </w:trPr>
        <w:tc>
          <w:tcPr>
            <w:tcW w:w="5703" w:type="dxa"/>
            <w:vMerge w:val="restart"/>
            <w:shd w:val="clear" w:color="auto" w:fill="FFFFFF"/>
            <w:tcMar>
              <w:top w:w="0" w:type="dxa"/>
              <w:left w:w="105" w:type="dxa"/>
              <w:bottom w:w="0" w:type="dxa"/>
              <w:right w:w="105" w:type="dxa"/>
            </w:tcMar>
            <w:hideMark/>
          </w:tcPr>
          <w:p w14:paraId="30BA68B4" w14:textId="59D12808"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Наименование </w:t>
            </w:r>
            <w:proofErr w:type="gramStart"/>
            <w:r w:rsidRPr="003E4EED">
              <w:rPr>
                <w:rFonts w:ascii="Times New Roman" w:eastAsia="Times New Roman" w:hAnsi="Times New Roman" w:cs="Times New Roman"/>
                <w:sz w:val="24"/>
                <w:szCs w:val="28"/>
              </w:rPr>
              <w:t>санаторно-курортной</w:t>
            </w:r>
            <w:proofErr w:type="gramEnd"/>
          </w:p>
          <w:p w14:paraId="7A4F83EC"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организации Минздрава России</w:t>
            </w:r>
          </w:p>
        </w:tc>
        <w:tc>
          <w:tcPr>
            <w:tcW w:w="3955" w:type="dxa"/>
            <w:gridSpan w:val="3"/>
            <w:shd w:val="clear" w:color="auto" w:fill="FFFFFF"/>
            <w:tcMar>
              <w:top w:w="0" w:type="dxa"/>
              <w:left w:w="105" w:type="dxa"/>
              <w:bottom w:w="0" w:type="dxa"/>
              <w:right w:w="105" w:type="dxa"/>
            </w:tcMar>
            <w:hideMark/>
          </w:tcPr>
          <w:p w14:paraId="57850053"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Количество </w:t>
            </w:r>
            <w:proofErr w:type="gramStart"/>
            <w:r w:rsidRPr="003E4EED">
              <w:rPr>
                <w:rFonts w:ascii="Times New Roman" w:eastAsia="Times New Roman" w:hAnsi="Times New Roman" w:cs="Times New Roman"/>
                <w:sz w:val="24"/>
                <w:szCs w:val="28"/>
              </w:rPr>
              <w:t>получивших</w:t>
            </w:r>
            <w:proofErr w:type="gramEnd"/>
            <w:r w:rsidRPr="003E4EED">
              <w:rPr>
                <w:rFonts w:ascii="Times New Roman" w:eastAsia="Times New Roman" w:hAnsi="Times New Roman" w:cs="Times New Roman"/>
                <w:sz w:val="24"/>
                <w:szCs w:val="28"/>
              </w:rPr>
              <w:t xml:space="preserve"> СКЛ</w:t>
            </w:r>
          </w:p>
        </w:tc>
      </w:tr>
      <w:tr w:rsidR="00BE4DF6" w:rsidRPr="003E4EED" w14:paraId="03D1C1B7" w14:textId="77777777" w:rsidTr="003E4EED">
        <w:trPr>
          <w:trHeight w:val="20"/>
          <w:jc w:val="center"/>
        </w:trPr>
        <w:tc>
          <w:tcPr>
            <w:tcW w:w="5703" w:type="dxa"/>
            <w:vMerge/>
            <w:shd w:val="clear" w:color="auto" w:fill="FFFFFF"/>
            <w:hideMark/>
          </w:tcPr>
          <w:p w14:paraId="70878CFF"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p>
        </w:tc>
        <w:tc>
          <w:tcPr>
            <w:tcW w:w="1318" w:type="dxa"/>
            <w:shd w:val="clear" w:color="auto" w:fill="FFFFFF"/>
            <w:tcMar>
              <w:top w:w="0" w:type="dxa"/>
              <w:left w:w="105" w:type="dxa"/>
              <w:bottom w:w="0" w:type="dxa"/>
              <w:right w:w="105" w:type="dxa"/>
            </w:tcMar>
            <w:hideMark/>
          </w:tcPr>
          <w:p w14:paraId="1B3906EE"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2021 г.</w:t>
            </w:r>
          </w:p>
        </w:tc>
        <w:tc>
          <w:tcPr>
            <w:tcW w:w="1318" w:type="dxa"/>
            <w:shd w:val="clear" w:color="auto" w:fill="FFFFFF"/>
            <w:tcMar>
              <w:top w:w="0" w:type="dxa"/>
              <w:left w:w="105" w:type="dxa"/>
              <w:bottom w:w="0" w:type="dxa"/>
              <w:right w:w="105" w:type="dxa"/>
            </w:tcMar>
            <w:hideMark/>
          </w:tcPr>
          <w:p w14:paraId="75CB8856"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2022 г.</w:t>
            </w:r>
          </w:p>
        </w:tc>
        <w:tc>
          <w:tcPr>
            <w:tcW w:w="1319" w:type="dxa"/>
            <w:shd w:val="clear" w:color="auto" w:fill="FFFFFF"/>
            <w:tcMar>
              <w:top w:w="0" w:type="dxa"/>
              <w:left w:w="105" w:type="dxa"/>
              <w:bottom w:w="0" w:type="dxa"/>
              <w:right w:w="105" w:type="dxa"/>
            </w:tcMar>
            <w:hideMark/>
          </w:tcPr>
          <w:p w14:paraId="1C3A4E12"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2023 г.</w:t>
            </w:r>
          </w:p>
        </w:tc>
      </w:tr>
      <w:tr w:rsidR="00BE4DF6" w:rsidRPr="003E4EED" w14:paraId="5C4EB086" w14:textId="77777777" w:rsidTr="003E4EED">
        <w:trPr>
          <w:trHeight w:val="20"/>
          <w:jc w:val="center"/>
        </w:trPr>
        <w:tc>
          <w:tcPr>
            <w:tcW w:w="5703" w:type="dxa"/>
            <w:shd w:val="clear" w:color="auto" w:fill="FFFFFF"/>
            <w:tcMar>
              <w:top w:w="0" w:type="dxa"/>
              <w:left w:w="105" w:type="dxa"/>
              <w:bottom w:w="0" w:type="dxa"/>
              <w:right w:w="105" w:type="dxa"/>
            </w:tcMar>
            <w:hideMark/>
          </w:tcPr>
          <w:p w14:paraId="45338FB4" w14:textId="481BDEB5"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Чемал</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661CD716"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84</w:t>
            </w:r>
          </w:p>
        </w:tc>
        <w:tc>
          <w:tcPr>
            <w:tcW w:w="1318" w:type="dxa"/>
            <w:shd w:val="clear" w:color="auto" w:fill="FFFFFF"/>
            <w:tcMar>
              <w:top w:w="0" w:type="dxa"/>
              <w:left w:w="105" w:type="dxa"/>
              <w:bottom w:w="0" w:type="dxa"/>
              <w:right w:w="105" w:type="dxa"/>
            </w:tcMar>
          </w:tcPr>
          <w:p w14:paraId="7B745A01"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75</w:t>
            </w:r>
          </w:p>
        </w:tc>
        <w:tc>
          <w:tcPr>
            <w:tcW w:w="1319" w:type="dxa"/>
            <w:shd w:val="clear" w:color="auto" w:fill="FFFFFF"/>
            <w:tcMar>
              <w:top w:w="0" w:type="dxa"/>
              <w:left w:w="105" w:type="dxa"/>
              <w:bottom w:w="0" w:type="dxa"/>
              <w:right w:w="105" w:type="dxa"/>
            </w:tcMar>
          </w:tcPr>
          <w:p w14:paraId="39ADD199"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83</w:t>
            </w:r>
          </w:p>
        </w:tc>
      </w:tr>
      <w:tr w:rsidR="00BE4DF6" w:rsidRPr="003E4EED" w14:paraId="6DFF5EC2" w14:textId="77777777" w:rsidTr="003E4EED">
        <w:trPr>
          <w:trHeight w:val="20"/>
          <w:jc w:val="center"/>
        </w:trPr>
        <w:tc>
          <w:tcPr>
            <w:tcW w:w="5703" w:type="dxa"/>
            <w:shd w:val="clear" w:color="auto" w:fill="FFFFFF"/>
            <w:tcMar>
              <w:top w:w="0" w:type="dxa"/>
              <w:left w:w="105" w:type="dxa"/>
              <w:bottom w:w="0" w:type="dxa"/>
              <w:right w:w="105" w:type="dxa"/>
            </w:tcMar>
            <w:hideMark/>
          </w:tcPr>
          <w:p w14:paraId="3D1A6F5B" w14:textId="7F1D6C34"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Голубая бухта</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3A2ED72B"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27</w:t>
            </w:r>
          </w:p>
        </w:tc>
        <w:tc>
          <w:tcPr>
            <w:tcW w:w="1318" w:type="dxa"/>
            <w:shd w:val="clear" w:color="auto" w:fill="FFFFFF"/>
            <w:tcMar>
              <w:top w:w="0" w:type="dxa"/>
              <w:left w:w="105" w:type="dxa"/>
              <w:bottom w:w="0" w:type="dxa"/>
              <w:right w:w="105" w:type="dxa"/>
            </w:tcMar>
          </w:tcPr>
          <w:p w14:paraId="32014FAF"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11</w:t>
            </w:r>
          </w:p>
        </w:tc>
        <w:tc>
          <w:tcPr>
            <w:tcW w:w="1319" w:type="dxa"/>
            <w:shd w:val="clear" w:color="auto" w:fill="FFFFFF"/>
            <w:tcMar>
              <w:top w:w="0" w:type="dxa"/>
              <w:left w:w="105" w:type="dxa"/>
              <w:bottom w:w="0" w:type="dxa"/>
              <w:right w:w="105" w:type="dxa"/>
            </w:tcMar>
          </w:tcPr>
          <w:p w14:paraId="775AB5DA"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25</w:t>
            </w:r>
          </w:p>
        </w:tc>
      </w:tr>
      <w:tr w:rsidR="00BE4DF6" w:rsidRPr="003E4EED" w14:paraId="5C684C92" w14:textId="77777777" w:rsidTr="003E4EED">
        <w:trPr>
          <w:trHeight w:val="20"/>
          <w:jc w:val="center"/>
        </w:trPr>
        <w:tc>
          <w:tcPr>
            <w:tcW w:w="5703" w:type="dxa"/>
            <w:shd w:val="clear" w:color="auto" w:fill="FFFFFF"/>
            <w:tcMar>
              <w:top w:w="0" w:type="dxa"/>
              <w:left w:w="105" w:type="dxa"/>
              <w:bottom w:w="0" w:type="dxa"/>
              <w:right w:w="105" w:type="dxa"/>
            </w:tcMar>
            <w:hideMark/>
          </w:tcPr>
          <w:p w14:paraId="3E758ECE" w14:textId="011C05C2"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анаторий имени С.Т. Аксакова</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3EF44E87"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5</w:t>
            </w:r>
          </w:p>
        </w:tc>
        <w:tc>
          <w:tcPr>
            <w:tcW w:w="1318" w:type="dxa"/>
            <w:shd w:val="clear" w:color="auto" w:fill="FFFFFF"/>
            <w:tcMar>
              <w:top w:w="0" w:type="dxa"/>
              <w:left w:w="105" w:type="dxa"/>
              <w:bottom w:w="0" w:type="dxa"/>
              <w:right w:w="105" w:type="dxa"/>
            </w:tcMar>
          </w:tcPr>
          <w:p w14:paraId="3D7554C7"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24</w:t>
            </w:r>
          </w:p>
        </w:tc>
        <w:tc>
          <w:tcPr>
            <w:tcW w:w="1319" w:type="dxa"/>
            <w:shd w:val="clear" w:color="auto" w:fill="FFFFFF"/>
            <w:tcMar>
              <w:top w:w="0" w:type="dxa"/>
              <w:left w:w="105" w:type="dxa"/>
              <w:bottom w:w="0" w:type="dxa"/>
              <w:right w:w="105" w:type="dxa"/>
            </w:tcMar>
          </w:tcPr>
          <w:p w14:paraId="594237EC"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16</w:t>
            </w:r>
          </w:p>
        </w:tc>
      </w:tr>
      <w:tr w:rsidR="00BE4DF6" w:rsidRPr="003E4EED" w14:paraId="1A96DE33" w14:textId="77777777" w:rsidTr="003E4EED">
        <w:trPr>
          <w:trHeight w:val="20"/>
          <w:jc w:val="center"/>
        </w:trPr>
        <w:tc>
          <w:tcPr>
            <w:tcW w:w="5703" w:type="dxa"/>
            <w:shd w:val="clear" w:color="auto" w:fill="FFFFFF"/>
            <w:tcMar>
              <w:top w:w="0" w:type="dxa"/>
              <w:left w:w="105" w:type="dxa"/>
              <w:bottom w:w="0" w:type="dxa"/>
              <w:right w:w="105" w:type="dxa"/>
            </w:tcMar>
          </w:tcPr>
          <w:p w14:paraId="6519515A" w14:textId="4226A8C5"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Глуховская</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1752C6D6"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w:t>
            </w:r>
          </w:p>
        </w:tc>
        <w:tc>
          <w:tcPr>
            <w:tcW w:w="1318" w:type="dxa"/>
            <w:shd w:val="clear" w:color="auto" w:fill="FFFFFF"/>
            <w:tcMar>
              <w:top w:w="0" w:type="dxa"/>
              <w:left w:w="105" w:type="dxa"/>
              <w:bottom w:w="0" w:type="dxa"/>
              <w:right w:w="105" w:type="dxa"/>
            </w:tcMar>
          </w:tcPr>
          <w:p w14:paraId="5DA2AAC0"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w:t>
            </w:r>
          </w:p>
        </w:tc>
        <w:tc>
          <w:tcPr>
            <w:tcW w:w="1319" w:type="dxa"/>
            <w:shd w:val="clear" w:color="auto" w:fill="FFFFFF"/>
            <w:tcMar>
              <w:top w:w="0" w:type="dxa"/>
              <w:left w:w="105" w:type="dxa"/>
              <w:bottom w:w="0" w:type="dxa"/>
              <w:right w:w="105" w:type="dxa"/>
            </w:tcMar>
          </w:tcPr>
          <w:p w14:paraId="447D6BA1"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7</w:t>
            </w:r>
          </w:p>
        </w:tc>
      </w:tr>
      <w:tr w:rsidR="00BE4DF6" w:rsidRPr="003E4EED" w14:paraId="6E0B4B7C" w14:textId="77777777" w:rsidTr="003E4EED">
        <w:trPr>
          <w:trHeight w:val="20"/>
          <w:jc w:val="center"/>
        </w:trPr>
        <w:tc>
          <w:tcPr>
            <w:tcW w:w="5703" w:type="dxa"/>
            <w:shd w:val="clear" w:color="auto" w:fill="FFFFFF"/>
            <w:tcMar>
              <w:top w:w="0" w:type="dxa"/>
              <w:left w:w="105" w:type="dxa"/>
              <w:bottom w:w="0" w:type="dxa"/>
              <w:right w:w="105" w:type="dxa"/>
            </w:tcMar>
          </w:tcPr>
          <w:p w14:paraId="5E4516B8" w14:textId="0A88F5B9"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Шафраново</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1B85776C"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c>
          <w:tcPr>
            <w:tcW w:w="1318" w:type="dxa"/>
            <w:shd w:val="clear" w:color="auto" w:fill="FFFFFF"/>
            <w:tcMar>
              <w:top w:w="0" w:type="dxa"/>
              <w:left w:w="105" w:type="dxa"/>
              <w:bottom w:w="0" w:type="dxa"/>
              <w:right w:w="105" w:type="dxa"/>
            </w:tcMar>
          </w:tcPr>
          <w:p w14:paraId="6A433742"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c>
          <w:tcPr>
            <w:tcW w:w="1319" w:type="dxa"/>
            <w:shd w:val="clear" w:color="auto" w:fill="FFFFFF"/>
            <w:tcMar>
              <w:top w:w="0" w:type="dxa"/>
              <w:left w:w="105" w:type="dxa"/>
              <w:bottom w:w="0" w:type="dxa"/>
              <w:right w:w="105" w:type="dxa"/>
            </w:tcMar>
          </w:tcPr>
          <w:p w14:paraId="2FABD4B1"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6</w:t>
            </w:r>
          </w:p>
        </w:tc>
      </w:tr>
      <w:tr w:rsidR="00BE4DF6" w:rsidRPr="003E4EED" w14:paraId="3BF6F477" w14:textId="77777777" w:rsidTr="003E4EED">
        <w:trPr>
          <w:trHeight w:val="20"/>
          <w:jc w:val="center"/>
        </w:trPr>
        <w:tc>
          <w:tcPr>
            <w:tcW w:w="5703" w:type="dxa"/>
            <w:shd w:val="clear" w:color="auto" w:fill="FFFFFF"/>
            <w:tcMar>
              <w:top w:w="0" w:type="dxa"/>
              <w:left w:w="105" w:type="dxa"/>
              <w:bottom w:w="0" w:type="dxa"/>
              <w:right w:w="105" w:type="dxa"/>
            </w:tcMar>
          </w:tcPr>
          <w:p w14:paraId="5812AB2F" w14:textId="44E84C63"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Жемчужина</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5F3E1D76"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3</w:t>
            </w:r>
          </w:p>
        </w:tc>
        <w:tc>
          <w:tcPr>
            <w:tcW w:w="1318" w:type="dxa"/>
            <w:shd w:val="clear" w:color="auto" w:fill="FFFFFF"/>
            <w:tcMar>
              <w:top w:w="0" w:type="dxa"/>
              <w:left w:w="105" w:type="dxa"/>
              <w:bottom w:w="0" w:type="dxa"/>
              <w:right w:w="105" w:type="dxa"/>
            </w:tcMar>
          </w:tcPr>
          <w:p w14:paraId="6CFD2D94"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c>
          <w:tcPr>
            <w:tcW w:w="1319" w:type="dxa"/>
            <w:shd w:val="clear" w:color="auto" w:fill="FFFFFF"/>
            <w:tcMar>
              <w:top w:w="0" w:type="dxa"/>
              <w:left w:w="105" w:type="dxa"/>
              <w:bottom w:w="0" w:type="dxa"/>
              <w:right w:w="105" w:type="dxa"/>
            </w:tcMar>
          </w:tcPr>
          <w:p w14:paraId="47CA6E51"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r>
      <w:tr w:rsidR="00BE4DF6" w:rsidRPr="003E4EED" w14:paraId="70380C5B" w14:textId="77777777" w:rsidTr="003E4EED">
        <w:trPr>
          <w:trHeight w:val="20"/>
          <w:jc w:val="center"/>
        </w:trPr>
        <w:tc>
          <w:tcPr>
            <w:tcW w:w="5703" w:type="dxa"/>
            <w:shd w:val="clear" w:color="auto" w:fill="FFFFFF"/>
            <w:tcMar>
              <w:top w:w="0" w:type="dxa"/>
              <w:left w:w="105" w:type="dxa"/>
              <w:bottom w:w="0" w:type="dxa"/>
              <w:right w:w="105" w:type="dxa"/>
            </w:tcMar>
          </w:tcPr>
          <w:p w14:paraId="74755F83" w14:textId="059C5C7B"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Плес</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55DE1F2C"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c>
          <w:tcPr>
            <w:tcW w:w="1318" w:type="dxa"/>
            <w:shd w:val="clear" w:color="auto" w:fill="FFFFFF"/>
            <w:tcMar>
              <w:top w:w="0" w:type="dxa"/>
              <w:left w:w="105" w:type="dxa"/>
              <w:bottom w:w="0" w:type="dxa"/>
              <w:right w:w="105" w:type="dxa"/>
            </w:tcMar>
          </w:tcPr>
          <w:p w14:paraId="455EBB1E"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11</w:t>
            </w:r>
          </w:p>
        </w:tc>
        <w:tc>
          <w:tcPr>
            <w:tcW w:w="1319" w:type="dxa"/>
            <w:shd w:val="clear" w:color="auto" w:fill="FFFFFF"/>
            <w:tcMar>
              <w:top w:w="0" w:type="dxa"/>
              <w:left w:w="105" w:type="dxa"/>
              <w:bottom w:w="0" w:type="dxa"/>
              <w:right w:w="105" w:type="dxa"/>
            </w:tcMar>
          </w:tcPr>
          <w:p w14:paraId="5E3D4976"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w:t>
            </w:r>
          </w:p>
        </w:tc>
      </w:tr>
      <w:tr w:rsidR="00BE4DF6" w:rsidRPr="003E4EED" w14:paraId="6002EC24" w14:textId="77777777" w:rsidTr="003E4EED">
        <w:trPr>
          <w:trHeight w:val="20"/>
          <w:jc w:val="center"/>
        </w:trPr>
        <w:tc>
          <w:tcPr>
            <w:tcW w:w="5703" w:type="dxa"/>
            <w:shd w:val="clear" w:color="auto" w:fill="FFFFFF"/>
            <w:tcMar>
              <w:top w:w="0" w:type="dxa"/>
              <w:left w:w="105" w:type="dxa"/>
              <w:bottom w:w="0" w:type="dxa"/>
              <w:right w:w="105" w:type="dxa"/>
            </w:tcMar>
          </w:tcPr>
          <w:p w14:paraId="560D7EF4" w14:textId="59DFEAA3"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Таберда</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5ECC447C"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c>
          <w:tcPr>
            <w:tcW w:w="1318" w:type="dxa"/>
            <w:shd w:val="clear" w:color="auto" w:fill="FFFFFF"/>
            <w:tcMar>
              <w:top w:w="0" w:type="dxa"/>
              <w:left w:w="105" w:type="dxa"/>
              <w:bottom w:w="0" w:type="dxa"/>
              <w:right w:w="105" w:type="dxa"/>
            </w:tcMar>
          </w:tcPr>
          <w:p w14:paraId="5D6C2DD3"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w:t>
            </w:r>
          </w:p>
        </w:tc>
        <w:tc>
          <w:tcPr>
            <w:tcW w:w="1319" w:type="dxa"/>
            <w:shd w:val="clear" w:color="auto" w:fill="FFFFFF"/>
            <w:tcMar>
              <w:top w:w="0" w:type="dxa"/>
              <w:left w:w="105" w:type="dxa"/>
              <w:bottom w:w="0" w:type="dxa"/>
              <w:right w:w="105" w:type="dxa"/>
            </w:tcMar>
          </w:tcPr>
          <w:p w14:paraId="1A26DD42"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12</w:t>
            </w:r>
          </w:p>
        </w:tc>
      </w:tr>
      <w:tr w:rsidR="00BE4DF6" w:rsidRPr="003E4EED" w14:paraId="72AE9BDE" w14:textId="77777777" w:rsidTr="003E4EED">
        <w:trPr>
          <w:trHeight w:val="20"/>
          <w:jc w:val="center"/>
        </w:trPr>
        <w:tc>
          <w:tcPr>
            <w:tcW w:w="5703" w:type="dxa"/>
            <w:shd w:val="clear" w:color="auto" w:fill="FFFFFF"/>
            <w:tcMar>
              <w:top w:w="0" w:type="dxa"/>
              <w:left w:w="105" w:type="dxa"/>
              <w:bottom w:w="0" w:type="dxa"/>
              <w:right w:w="105" w:type="dxa"/>
            </w:tcMar>
          </w:tcPr>
          <w:p w14:paraId="4540F2E5" w14:textId="496C2141" w:rsidR="00BE4DF6" w:rsidRPr="003E4EED" w:rsidRDefault="00BE4DF6"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 xml:space="preserve">ФГБУ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Туб</w:t>
            </w:r>
            <w:proofErr w:type="gramStart"/>
            <w:r w:rsidRPr="003E4EED">
              <w:rPr>
                <w:rFonts w:ascii="Times New Roman" w:eastAsia="Times New Roman" w:hAnsi="Times New Roman" w:cs="Times New Roman"/>
                <w:sz w:val="24"/>
                <w:szCs w:val="28"/>
              </w:rPr>
              <w:t>.</w:t>
            </w:r>
            <w:proofErr w:type="gramEnd"/>
            <w:r w:rsidRPr="003E4EED">
              <w:rPr>
                <w:rFonts w:ascii="Times New Roman" w:eastAsia="Times New Roman" w:hAnsi="Times New Roman" w:cs="Times New Roman"/>
                <w:sz w:val="24"/>
                <w:szCs w:val="28"/>
              </w:rPr>
              <w:t xml:space="preserve"> </w:t>
            </w:r>
            <w:proofErr w:type="gramStart"/>
            <w:r w:rsidRPr="003E4EED">
              <w:rPr>
                <w:rFonts w:ascii="Times New Roman" w:eastAsia="Times New Roman" w:hAnsi="Times New Roman" w:cs="Times New Roman"/>
                <w:sz w:val="24"/>
                <w:szCs w:val="28"/>
              </w:rPr>
              <w:t>с</w:t>
            </w:r>
            <w:proofErr w:type="gramEnd"/>
            <w:r w:rsidRPr="003E4EED">
              <w:rPr>
                <w:rFonts w:ascii="Times New Roman" w:eastAsia="Times New Roman" w:hAnsi="Times New Roman" w:cs="Times New Roman"/>
                <w:sz w:val="24"/>
                <w:szCs w:val="28"/>
              </w:rPr>
              <w:t xml:space="preserve">анаторий </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Лесное</w:t>
            </w:r>
            <w:r w:rsidR="00802CD8" w:rsidRPr="003E4EED">
              <w:rPr>
                <w:rFonts w:ascii="Times New Roman" w:eastAsia="Times New Roman" w:hAnsi="Times New Roman" w:cs="Times New Roman"/>
                <w:sz w:val="24"/>
                <w:szCs w:val="28"/>
              </w:rPr>
              <w:t>»</w:t>
            </w:r>
            <w:r w:rsidRPr="003E4EED">
              <w:rPr>
                <w:rFonts w:ascii="Times New Roman" w:eastAsia="Times New Roman" w:hAnsi="Times New Roman" w:cs="Times New Roman"/>
                <w:sz w:val="24"/>
                <w:szCs w:val="28"/>
              </w:rPr>
              <w:t xml:space="preserve"> МЗ РФ</w:t>
            </w:r>
          </w:p>
        </w:tc>
        <w:tc>
          <w:tcPr>
            <w:tcW w:w="1318" w:type="dxa"/>
            <w:shd w:val="clear" w:color="auto" w:fill="FFFFFF"/>
            <w:tcMar>
              <w:top w:w="0" w:type="dxa"/>
              <w:left w:w="105" w:type="dxa"/>
              <w:bottom w:w="0" w:type="dxa"/>
              <w:right w:w="105" w:type="dxa"/>
            </w:tcMar>
          </w:tcPr>
          <w:p w14:paraId="67B31D92"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c>
          <w:tcPr>
            <w:tcW w:w="1318" w:type="dxa"/>
            <w:shd w:val="clear" w:color="auto" w:fill="FFFFFF"/>
            <w:tcMar>
              <w:top w:w="0" w:type="dxa"/>
              <w:left w:w="105" w:type="dxa"/>
              <w:bottom w:w="0" w:type="dxa"/>
              <w:right w:w="105" w:type="dxa"/>
            </w:tcMar>
          </w:tcPr>
          <w:p w14:paraId="5D8256D5"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w:t>
            </w:r>
          </w:p>
        </w:tc>
        <w:tc>
          <w:tcPr>
            <w:tcW w:w="1319" w:type="dxa"/>
            <w:shd w:val="clear" w:color="auto" w:fill="FFFFFF"/>
            <w:tcMar>
              <w:top w:w="0" w:type="dxa"/>
              <w:left w:w="105" w:type="dxa"/>
              <w:bottom w:w="0" w:type="dxa"/>
              <w:right w:w="105" w:type="dxa"/>
            </w:tcMar>
          </w:tcPr>
          <w:p w14:paraId="6C4A1FB0"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2</w:t>
            </w:r>
          </w:p>
        </w:tc>
      </w:tr>
      <w:tr w:rsidR="00BE4DF6" w:rsidRPr="003E4EED" w14:paraId="063F98BF" w14:textId="77777777" w:rsidTr="003E4EED">
        <w:trPr>
          <w:trHeight w:val="20"/>
          <w:jc w:val="center"/>
        </w:trPr>
        <w:tc>
          <w:tcPr>
            <w:tcW w:w="5703" w:type="dxa"/>
            <w:shd w:val="clear" w:color="auto" w:fill="FFFFFF"/>
            <w:tcMar>
              <w:top w:w="0" w:type="dxa"/>
              <w:left w:w="105" w:type="dxa"/>
              <w:bottom w:w="0" w:type="dxa"/>
              <w:right w:w="105" w:type="dxa"/>
            </w:tcMar>
            <w:hideMark/>
          </w:tcPr>
          <w:p w14:paraId="7297D88F" w14:textId="35BCD5A1" w:rsidR="00BE4DF6" w:rsidRPr="003E4EED" w:rsidRDefault="003E4EED" w:rsidP="003E4EED">
            <w:pPr>
              <w:spacing w:after="0" w:line="240" w:lineRule="auto"/>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Итого:</w:t>
            </w:r>
          </w:p>
        </w:tc>
        <w:tc>
          <w:tcPr>
            <w:tcW w:w="1318" w:type="dxa"/>
            <w:shd w:val="clear" w:color="auto" w:fill="FFFFFF"/>
            <w:tcMar>
              <w:top w:w="0" w:type="dxa"/>
              <w:left w:w="105" w:type="dxa"/>
              <w:bottom w:w="0" w:type="dxa"/>
              <w:right w:w="105" w:type="dxa"/>
            </w:tcMar>
          </w:tcPr>
          <w:p w14:paraId="465BDB49"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120</w:t>
            </w:r>
          </w:p>
        </w:tc>
        <w:tc>
          <w:tcPr>
            <w:tcW w:w="1318" w:type="dxa"/>
            <w:shd w:val="clear" w:color="auto" w:fill="FFFFFF"/>
            <w:tcMar>
              <w:top w:w="0" w:type="dxa"/>
              <w:left w:w="105" w:type="dxa"/>
              <w:bottom w:w="0" w:type="dxa"/>
              <w:right w:w="105" w:type="dxa"/>
            </w:tcMar>
          </w:tcPr>
          <w:p w14:paraId="4CF86ABE"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123</w:t>
            </w:r>
          </w:p>
        </w:tc>
        <w:tc>
          <w:tcPr>
            <w:tcW w:w="1319" w:type="dxa"/>
            <w:shd w:val="clear" w:color="auto" w:fill="FFFFFF"/>
            <w:tcMar>
              <w:top w:w="0" w:type="dxa"/>
              <w:left w:w="105" w:type="dxa"/>
              <w:bottom w:w="0" w:type="dxa"/>
              <w:right w:w="105" w:type="dxa"/>
            </w:tcMar>
          </w:tcPr>
          <w:p w14:paraId="7123D216" w14:textId="77777777" w:rsidR="00BE4DF6" w:rsidRPr="003E4EED" w:rsidRDefault="00BE4DF6" w:rsidP="003E4EED">
            <w:pPr>
              <w:spacing w:after="0" w:line="240" w:lineRule="auto"/>
              <w:jc w:val="center"/>
              <w:rPr>
                <w:rFonts w:ascii="Times New Roman" w:eastAsia="Times New Roman" w:hAnsi="Times New Roman" w:cs="Times New Roman"/>
                <w:sz w:val="24"/>
                <w:szCs w:val="28"/>
              </w:rPr>
            </w:pPr>
            <w:r w:rsidRPr="003E4EED">
              <w:rPr>
                <w:rFonts w:ascii="Times New Roman" w:eastAsia="Times New Roman" w:hAnsi="Times New Roman" w:cs="Times New Roman"/>
                <w:sz w:val="24"/>
                <w:szCs w:val="28"/>
              </w:rPr>
              <w:t>153</w:t>
            </w:r>
          </w:p>
        </w:tc>
      </w:tr>
    </w:tbl>
    <w:p w14:paraId="6F1734D4" w14:textId="77777777" w:rsidR="00B71A73" w:rsidRPr="00884CD3" w:rsidRDefault="00B71A73" w:rsidP="00884CD3">
      <w:pPr>
        <w:spacing w:after="0" w:line="240" w:lineRule="auto"/>
        <w:ind w:firstLine="709"/>
        <w:jc w:val="both"/>
        <w:rPr>
          <w:rFonts w:ascii="Times New Roman" w:hAnsi="Times New Roman" w:cs="Times New Roman"/>
          <w:sz w:val="28"/>
          <w:szCs w:val="28"/>
        </w:rPr>
      </w:pPr>
    </w:p>
    <w:p w14:paraId="50D38983" w14:textId="26F5C171" w:rsidR="008E186A" w:rsidRPr="00884CD3" w:rsidRDefault="00B33A9B"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w:t>
      </w:r>
      <w:r w:rsidR="008E186A" w:rsidRPr="00884CD3">
        <w:rPr>
          <w:rFonts w:ascii="Times New Roman" w:hAnsi="Times New Roman" w:cs="Times New Roman"/>
          <w:sz w:val="28"/>
          <w:szCs w:val="28"/>
        </w:rPr>
        <w:t>здоровление туберкулезных больных в санаторно-курортных организ</w:t>
      </w:r>
      <w:r w:rsidR="008E186A" w:rsidRPr="00884CD3">
        <w:rPr>
          <w:rFonts w:ascii="Times New Roman" w:hAnsi="Times New Roman" w:cs="Times New Roman"/>
          <w:sz w:val="28"/>
          <w:szCs w:val="28"/>
        </w:rPr>
        <w:t>а</w:t>
      </w:r>
      <w:r w:rsidR="008E186A" w:rsidRPr="00884CD3">
        <w:rPr>
          <w:rFonts w:ascii="Times New Roman" w:hAnsi="Times New Roman" w:cs="Times New Roman"/>
          <w:sz w:val="28"/>
          <w:szCs w:val="28"/>
        </w:rPr>
        <w:t xml:space="preserve">циях, подведомственных Минздраву России, по сравнению с показателями </w:t>
      </w:r>
      <w:r w:rsidR="004F3B88">
        <w:rPr>
          <w:rFonts w:ascii="Times New Roman" w:hAnsi="Times New Roman" w:cs="Times New Roman"/>
          <w:sz w:val="28"/>
          <w:szCs w:val="28"/>
        </w:rPr>
        <w:t xml:space="preserve">      </w:t>
      </w:r>
      <w:r w:rsidR="008E186A" w:rsidRPr="00884CD3">
        <w:rPr>
          <w:rFonts w:ascii="Times New Roman" w:hAnsi="Times New Roman" w:cs="Times New Roman"/>
          <w:sz w:val="28"/>
          <w:szCs w:val="28"/>
        </w:rPr>
        <w:t>2022 г</w:t>
      </w:r>
      <w:r w:rsidR="00167E19" w:rsidRPr="00884CD3">
        <w:rPr>
          <w:rFonts w:ascii="Times New Roman" w:hAnsi="Times New Roman" w:cs="Times New Roman"/>
          <w:sz w:val="28"/>
          <w:szCs w:val="28"/>
        </w:rPr>
        <w:t>.</w:t>
      </w:r>
      <w:r w:rsidR="008E186A" w:rsidRPr="00884CD3">
        <w:rPr>
          <w:rFonts w:ascii="Times New Roman" w:hAnsi="Times New Roman" w:cs="Times New Roman"/>
          <w:sz w:val="28"/>
          <w:szCs w:val="28"/>
        </w:rPr>
        <w:t xml:space="preserve"> возросло на 24,4</w:t>
      </w:r>
      <w:r w:rsidR="00F2418E" w:rsidRPr="00F2418E">
        <w:rPr>
          <w:rFonts w:ascii="Times New Roman" w:hAnsi="Times New Roman" w:cs="Times New Roman"/>
          <w:sz w:val="28"/>
          <w:szCs w:val="28"/>
        </w:rPr>
        <w:t xml:space="preserve"> </w:t>
      </w:r>
      <w:r w:rsidR="00F2418E">
        <w:rPr>
          <w:rFonts w:ascii="Times New Roman" w:hAnsi="Times New Roman" w:cs="Times New Roman"/>
          <w:sz w:val="28"/>
          <w:szCs w:val="28"/>
        </w:rPr>
        <w:t>процента</w:t>
      </w:r>
      <w:r w:rsidR="008E186A" w:rsidRPr="00884CD3">
        <w:rPr>
          <w:rFonts w:ascii="Times New Roman" w:hAnsi="Times New Roman" w:cs="Times New Roman"/>
          <w:sz w:val="28"/>
          <w:szCs w:val="28"/>
        </w:rPr>
        <w:t>.</w:t>
      </w:r>
    </w:p>
    <w:p w14:paraId="5E4F5449" w14:textId="4E881A8C" w:rsidR="008E186A" w:rsidRPr="00884CD3" w:rsidRDefault="008E186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филиале ГБУЗ Р</w:t>
      </w:r>
      <w:r w:rsidR="00F2418E">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F2418E">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Противотуберкулезный диспансер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 Тандинском кожууне долечивание и профилактическое лечение получил 321 пациент, в том числе 229 несовершеннолетних</w:t>
      </w:r>
      <w:r w:rsidR="00E66FF4" w:rsidRPr="00884CD3">
        <w:rPr>
          <w:rFonts w:ascii="Times New Roman" w:hAnsi="Times New Roman" w:cs="Times New Roman"/>
          <w:sz w:val="28"/>
          <w:szCs w:val="28"/>
        </w:rPr>
        <w:t xml:space="preserve"> и</w:t>
      </w:r>
      <w:r w:rsidRPr="00884CD3">
        <w:rPr>
          <w:rFonts w:ascii="Times New Roman" w:hAnsi="Times New Roman" w:cs="Times New Roman"/>
          <w:sz w:val="28"/>
          <w:szCs w:val="28"/>
        </w:rPr>
        <w:t xml:space="preserve"> 92 взрослых</w:t>
      </w:r>
      <w:r w:rsidR="00F83F9F" w:rsidRPr="00884CD3">
        <w:rPr>
          <w:rFonts w:ascii="Times New Roman" w:hAnsi="Times New Roman" w:cs="Times New Roman"/>
          <w:sz w:val="28"/>
          <w:szCs w:val="28"/>
        </w:rPr>
        <w:t>, что на 17,1</w:t>
      </w:r>
      <w:r w:rsidR="00F2418E" w:rsidRPr="00F2418E">
        <w:rPr>
          <w:rFonts w:ascii="Times New Roman" w:hAnsi="Times New Roman" w:cs="Times New Roman"/>
          <w:sz w:val="28"/>
          <w:szCs w:val="28"/>
        </w:rPr>
        <w:t xml:space="preserve"> </w:t>
      </w:r>
      <w:r w:rsidR="00F2418E">
        <w:rPr>
          <w:rFonts w:ascii="Times New Roman" w:hAnsi="Times New Roman" w:cs="Times New Roman"/>
          <w:sz w:val="28"/>
          <w:szCs w:val="28"/>
        </w:rPr>
        <w:t>пр</w:t>
      </w:r>
      <w:r w:rsidR="00F2418E">
        <w:rPr>
          <w:rFonts w:ascii="Times New Roman" w:hAnsi="Times New Roman" w:cs="Times New Roman"/>
          <w:sz w:val="28"/>
          <w:szCs w:val="28"/>
        </w:rPr>
        <w:t>о</w:t>
      </w:r>
      <w:r w:rsidR="00F2418E">
        <w:rPr>
          <w:rFonts w:ascii="Times New Roman" w:hAnsi="Times New Roman" w:cs="Times New Roman"/>
          <w:sz w:val="28"/>
          <w:szCs w:val="28"/>
        </w:rPr>
        <w:t>цента</w:t>
      </w:r>
      <w:r w:rsidR="00F83F9F" w:rsidRPr="00884CD3">
        <w:rPr>
          <w:rFonts w:ascii="Times New Roman" w:hAnsi="Times New Roman" w:cs="Times New Roman"/>
          <w:sz w:val="28"/>
          <w:szCs w:val="28"/>
        </w:rPr>
        <w:t xml:space="preserve"> больше показателей 2022 г</w:t>
      </w:r>
      <w:r w:rsidRPr="00884CD3">
        <w:rPr>
          <w:rFonts w:ascii="Times New Roman" w:hAnsi="Times New Roman" w:cs="Times New Roman"/>
          <w:sz w:val="28"/>
          <w:szCs w:val="28"/>
        </w:rPr>
        <w:t>.</w:t>
      </w:r>
    </w:p>
    <w:p w14:paraId="1E081210" w14:textId="77777777" w:rsidR="00353906" w:rsidRPr="00884CD3" w:rsidRDefault="00353906" w:rsidP="00884CD3">
      <w:pPr>
        <w:spacing w:after="0" w:line="240" w:lineRule="auto"/>
        <w:ind w:firstLine="709"/>
        <w:jc w:val="both"/>
        <w:rPr>
          <w:rFonts w:ascii="Times New Roman" w:hAnsi="Times New Roman" w:cs="Times New Roman"/>
          <w:sz w:val="28"/>
          <w:szCs w:val="28"/>
        </w:rPr>
      </w:pPr>
    </w:p>
    <w:p w14:paraId="4064028F" w14:textId="3C0E121C" w:rsidR="00B71A73" w:rsidRDefault="00771671" w:rsidP="00F2418E">
      <w:pPr>
        <w:spacing w:after="0" w:line="240" w:lineRule="auto"/>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3E70F8" w:rsidRPr="00884CD3">
        <w:rPr>
          <w:rFonts w:ascii="Times New Roman" w:hAnsi="Times New Roman" w:cs="Times New Roman"/>
          <w:sz w:val="28"/>
          <w:szCs w:val="28"/>
        </w:rPr>
        <w:t xml:space="preserve"> </w:t>
      </w:r>
      <w:r w:rsidR="00353906" w:rsidRPr="00884CD3">
        <w:rPr>
          <w:rFonts w:ascii="Times New Roman" w:hAnsi="Times New Roman" w:cs="Times New Roman"/>
          <w:sz w:val="28"/>
          <w:szCs w:val="28"/>
        </w:rPr>
        <w:t>62</w:t>
      </w:r>
    </w:p>
    <w:p w14:paraId="566F468C" w14:textId="77777777" w:rsidR="00F2418E" w:rsidRPr="00884CD3" w:rsidRDefault="00F2418E" w:rsidP="00884CD3">
      <w:pPr>
        <w:spacing w:after="0" w:line="240" w:lineRule="auto"/>
        <w:ind w:firstLine="709"/>
        <w:jc w:val="both"/>
        <w:rPr>
          <w:rFonts w:ascii="Times New Roman" w:hAnsi="Times New Roman" w:cs="Times New Roman"/>
          <w:sz w:val="28"/>
          <w:szCs w:val="28"/>
        </w:rPr>
      </w:pPr>
    </w:p>
    <w:p w14:paraId="05F252F6" w14:textId="77777777" w:rsidR="00F2418E" w:rsidRDefault="00771671" w:rsidP="00F2418E">
      <w:pPr>
        <w:spacing w:after="0" w:line="240" w:lineRule="auto"/>
        <w:jc w:val="center"/>
        <w:rPr>
          <w:rFonts w:ascii="Times New Roman" w:hAnsi="Times New Roman" w:cs="Times New Roman"/>
          <w:sz w:val="28"/>
          <w:szCs w:val="28"/>
        </w:rPr>
      </w:pPr>
      <w:r w:rsidRPr="00F2418E">
        <w:rPr>
          <w:rFonts w:ascii="Times New Roman" w:hAnsi="Times New Roman" w:cs="Times New Roman"/>
          <w:sz w:val="28"/>
          <w:szCs w:val="28"/>
        </w:rPr>
        <w:t xml:space="preserve">Количество человек, получивших долечивание </w:t>
      </w:r>
    </w:p>
    <w:p w14:paraId="613D5D18" w14:textId="77777777" w:rsidR="00F2418E" w:rsidRDefault="00771671" w:rsidP="00F2418E">
      <w:pPr>
        <w:spacing w:after="0" w:line="240" w:lineRule="auto"/>
        <w:jc w:val="center"/>
        <w:rPr>
          <w:rFonts w:ascii="Times New Roman" w:hAnsi="Times New Roman" w:cs="Times New Roman"/>
          <w:sz w:val="28"/>
          <w:szCs w:val="28"/>
        </w:rPr>
      </w:pPr>
      <w:r w:rsidRPr="00F2418E">
        <w:rPr>
          <w:rFonts w:ascii="Times New Roman" w:hAnsi="Times New Roman" w:cs="Times New Roman"/>
          <w:sz w:val="28"/>
          <w:szCs w:val="28"/>
        </w:rPr>
        <w:t>в туберкулезном санатории ГБУЗ Р</w:t>
      </w:r>
      <w:r w:rsidR="00F2418E">
        <w:rPr>
          <w:rFonts w:ascii="Times New Roman" w:hAnsi="Times New Roman" w:cs="Times New Roman"/>
          <w:sz w:val="28"/>
          <w:szCs w:val="28"/>
        </w:rPr>
        <w:t xml:space="preserve">еспублики </w:t>
      </w:r>
      <w:r w:rsidRPr="00F2418E">
        <w:rPr>
          <w:rFonts w:ascii="Times New Roman" w:hAnsi="Times New Roman" w:cs="Times New Roman"/>
          <w:sz w:val="28"/>
          <w:szCs w:val="28"/>
        </w:rPr>
        <w:t>Т</w:t>
      </w:r>
      <w:r w:rsidR="00F2418E">
        <w:rPr>
          <w:rFonts w:ascii="Times New Roman" w:hAnsi="Times New Roman" w:cs="Times New Roman"/>
          <w:sz w:val="28"/>
          <w:szCs w:val="28"/>
        </w:rPr>
        <w:t>ыва</w:t>
      </w:r>
    </w:p>
    <w:p w14:paraId="39E387F7" w14:textId="3642DD3E" w:rsidR="00771671" w:rsidRPr="00F2418E" w:rsidRDefault="00771671" w:rsidP="00F2418E">
      <w:pPr>
        <w:spacing w:after="0" w:line="240" w:lineRule="auto"/>
        <w:jc w:val="center"/>
        <w:rPr>
          <w:rFonts w:ascii="Times New Roman" w:hAnsi="Times New Roman" w:cs="Times New Roman"/>
          <w:sz w:val="28"/>
          <w:szCs w:val="28"/>
        </w:rPr>
      </w:pPr>
      <w:r w:rsidRPr="00F2418E">
        <w:rPr>
          <w:rFonts w:ascii="Times New Roman" w:hAnsi="Times New Roman" w:cs="Times New Roman"/>
          <w:sz w:val="28"/>
          <w:szCs w:val="28"/>
        </w:rPr>
        <w:t xml:space="preserve"> </w:t>
      </w:r>
      <w:r w:rsidR="00802CD8" w:rsidRPr="00F2418E">
        <w:rPr>
          <w:rFonts w:ascii="Times New Roman" w:hAnsi="Times New Roman" w:cs="Times New Roman"/>
          <w:sz w:val="28"/>
          <w:szCs w:val="28"/>
        </w:rPr>
        <w:t>«</w:t>
      </w:r>
      <w:r w:rsidRPr="00F2418E">
        <w:rPr>
          <w:rFonts w:ascii="Times New Roman" w:hAnsi="Times New Roman" w:cs="Times New Roman"/>
          <w:sz w:val="28"/>
          <w:szCs w:val="28"/>
        </w:rPr>
        <w:t>Противотуберкулезный диспансер</w:t>
      </w:r>
      <w:r w:rsidR="00802CD8" w:rsidRPr="00F2418E">
        <w:rPr>
          <w:rFonts w:ascii="Times New Roman" w:hAnsi="Times New Roman" w:cs="Times New Roman"/>
          <w:sz w:val="28"/>
          <w:szCs w:val="28"/>
        </w:rPr>
        <w:t>»</w:t>
      </w:r>
      <w:r w:rsidR="00F2418E">
        <w:rPr>
          <w:rFonts w:ascii="Times New Roman" w:hAnsi="Times New Roman" w:cs="Times New Roman"/>
          <w:sz w:val="28"/>
          <w:szCs w:val="28"/>
        </w:rPr>
        <w:t xml:space="preserve"> </w:t>
      </w:r>
      <w:r w:rsidR="00105451" w:rsidRPr="00F2418E">
        <w:rPr>
          <w:rFonts w:ascii="Times New Roman" w:hAnsi="Times New Roman" w:cs="Times New Roman"/>
          <w:sz w:val="28"/>
          <w:szCs w:val="28"/>
        </w:rPr>
        <w:t>(человек)</w:t>
      </w:r>
    </w:p>
    <w:p w14:paraId="4B8C7087" w14:textId="77777777" w:rsidR="00105451" w:rsidRPr="00884CD3" w:rsidRDefault="00105451" w:rsidP="00884CD3">
      <w:pPr>
        <w:spacing w:after="0" w:line="240" w:lineRule="auto"/>
        <w:ind w:firstLine="709"/>
        <w:jc w:val="both"/>
        <w:rPr>
          <w:rFonts w:ascii="Times New Roman" w:hAnsi="Times New Roman" w:cs="Times New Roman"/>
          <w:i/>
          <w:sz w:val="28"/>
          <w:szCs w:val="28"/>
        </w:rPr>
      </w:pPr>
    </w:p>
    <w:tbl>
      <w:tblPr>
        <w:tblW w:w="956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69"/>
        <w:gridCol w:w="893"/>
        <w:gridCol w:w="973"/>
        <w:gridCol w:w="894"/>
        <w:gridCol w:w="973"/>
        <w:gridCol w:w="894"/>
        <w:gridCol w:w="973"/>
      </w:tblGrid>
      <w:tr w:rsidR="008E186A" w:rsidRPr="00F2418E" w14:paraId="73331B49" w14:textId="77777777" w:rsidTr="00F2418E">
        <w:trPr>
          <w:trHeight w:val="289"/>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24614B5D"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Наименование</w:t>
            </w:r>
          </w:p>
          <w:p w14:paraId="4394F644"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медицинской организации</w:t>
            </w:r>
          </w:p>
        </w:tc>
        <w:tc>
          <w:tcPr>
            <w:tcW w:w="5600"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44B8737B" w14:textId="229C7888"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 xml:space="preserve">Количество </w:t>
            </w:r>
            <w:r w:rsidR="00105451" w:rsidRPr="00F2418E">
              <w:rPr>
                <w:rFonts w:ascii="Times New Roman" w:eastAsia="Times New Roman" w:hAnsi="Times New Roman" w:cs="Times New Roman"/>
                <w:sz w:val="24"/>
                <w:szCs w:val="28"/>
              </w:rPr>
              <w:t xml:space="preserve">человек, </w:t>
            </w:r>
            <w:r w:rsidRPr="00F2418E">
              <w:rPr>
                <w:rFonts w:ascii="Times New Roman" w:eastAsia="Times New Roman" w:hAnsi="Times New Roman" w:cs="Times New Roman"/>
                <w:sz w:val="24"/>
                <w:szCs w:val="28"/>
              </w:rPr>
              <w:t>получивших долечивание</w:t>
            </w:r>
          </w:p>
        </w:tc>
      </w:tr>
      <w:tr w:rsidR="008E186A" w:rsidRPr="00F2418E" w14:paraId="001F1494" w14:textId="77777777" w:rsidTr="00F2418E">
        <w:trPr>
          <w:trHeight w:val="210"/>
        </w:trPr>
        <w:tc>
          <w:tcPr>
            <w:tcW w:w="3969" w:type="dxa"/>
            <w:vMerge/>
            <w:tcBorders>
              <w:top w:val="single" w:sz="4" w:space="0" w:color="auto"/>
              <w:left w:val="single" w:sz="4" w:space="0" w:color="auto"/>
              <w:bottom w:val="single" w:sz="4" w:space="0" w:color="auto"/>
              <w:right w:val="single" w:sz="4" w:space="0" w:color="auto"/>
            </w:tcBorders>
            <w:shd w:val="clear" w:color="auto" w:fill="FFFFFF"/>
            <w:hideMark/>
          </w:tcPr>
          <w:p w14:paraId="0AAAA50D"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p>
        </w:tc>
        <w:tc>
          <w:tcPr>
            <w:tcW w:w="186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4F8A9BFE"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2021 г.</w:t>
            </w:r>
          </w:p>
        </w:tc>
        <w:tc>
          <w:tcPr>
            <w:tcW w:w="18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138F48ED"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2022 г.</w:t>
            </w:r>
          </w:p>
        </w:tc>
        <w:tc>
          <w:tcPr>
            <w:tcW w:w="18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7AED63EA"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2023 г.</w:t>
            </w:r>
          </w:p>
        </w:tc>
      </w:tr>
      <w:tr w:rsidR="008E186A" w:rsidRPr="00F2418E" w14:paraId="5448A571" w14:textId="77777777" w:rsidTr="00F2418E">
        <w:trPr>
          <w:trHeight w:val="29"/>
        </w:trPr>
        <w:tc>
          <w:tcPr>
            <w:tcW w:w="396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43651BF3" w14:textId="5E648590" w:rsidR="008E186A" w:rsidRPr="00F2418E" w:rsidRDefault="008E186A" w:rsidP="00F2418E">
            <w:pPr>
              <w:spacing w:after="0" w:line="240" w:lineRule="auto"/>
              <w:rPr>
                <w:rFonts w:ascii="Times New Roman" w:eastAsia="Times New Roman" w:hAnsi="Times New Roman" w:cs="Times New Roman"/>
                <w:sz w:val="24"/>
                <w:szCs w:val="28"/>
              </w:rPr>
            </w:pPr>
            <w:r w:rsidRPr="00F2418E">
              <w:rPr>
                <w:rFonts w:ascii="Times New Roman" w:hAnsi="Times New Roman" w:cs="Times New Roman"/>
                <w:sz w:val="24"/>
                <w:szCs w:val="28"/>
              </w:rPr>
              <w:t>Филиал ГБУЗ Р</w:t>
            </w:r>
            <w:r w:rsidR="00F2418E">
              <w:rPr>
                <w:rFonts w:ascii="Times New Roman" w:hAnsi="Times New Roman" w:cs="Times New Roman"/>
                <w:sz w:val="24"/>
                <w:szCs w:val="28"/>
              </w:rPr>
              <w:t xml:space="preserve">еспублики </w:t>
            </w:r>
            <w:r w:rsidRPr="00F2418E">
              <w:rPr>
                <w:rFonts w:ascii="Times New Roman" w:hAnsi="Times New Roman" w:cs="Times New Roman"/>
                <w:sz w:val="24"/>
                <w:szCs w:val="28"/>
              </w:rPr>
              <w:t>Т</w:t>
            </w:r>
            <w:r w:rsidR="00F2418E">
              <w:rPr>
                <w:rFonts w:ascii="Times New Roman" w:hAnsi="Times New Roman" w:cs="Times New Roman"/>
                <w:sz w:val="24"/>
                <w:szCs w:val="28"/>
              </w:rPr>
              <w:t>ыва</w:t>
            </w:r>
            <w:r w:rsidRPr="00F2418E">
              <w:rPr>
                <w:rFonts w:ascii="Times New Roman" w:hAnsi="Times New Roman" w:cs="Times New Roman"/>
                <w:sz w:val="24"/>
                <w:szCs w:val="28"/>
              </w:rPr>
              <w:t xml:space="preserve"> </w:t>
            </w:r>
            <w:r w:rsidR="00802CD8" w:rsidRPr="00F2418E">
              <w:rPr>
                <w:rFonts w:ascii="Times New Roman" w:hAnsi="Times New Roman" w:cs="Times New Roman"/>
                <w:sz w:val="24"/>
                <w:szCs w:val="28"/>
              </w:rPr>
              <w:t>«</w:t>
            </w:r>
            <w:r w:rsidRPr="00F2418E">
              <w:rPr>
                <w:rFonts w:ascii="Times New Roman" w:hAnsi="Times New Roman" w:cs="Times New Roman"/>
                <w:sz w:val="24"/>
                <w:szCs w:val="28"/>
              </w:rPr>
              <w:t>Противотуберкулезный диспа</w:t>
            </w:r>
            <w:r w:rsidRPr="00F2418E">
              <w:rPr>
                <w:rFonts w:ascii="Times New Roman" w:hAnsi="Times New Roman" w:cs="Times New Roman"/>
                <w:sz w:val="24"/>
                <w:szCs w:val="28"/>
              </w:rPr>
              <w:t>н</w:t>
            </w:r>
            <w:r w:rsidRPr="00F2418E">
              <w:rPr>
                <w:rFonts w:ascii="Times New Roman" w:hAnsi="Times New Roman" w:cs="Times New Roman"/>
                <w:sz w:val="24"/>
                <w:szCs w:val="28"/>
              </w:rPr>
              <w:t>сер</w:t>
            </w:r>
            <w:r w:rsidR="00802CD8" w:rsidRPr="00F2418E">
              <w:rPr>
                <w:rFonts w:ascii="Times New Roman" w:hAnsi="Times New Roman" w:cs="Times New Roman"/>
                <w:sz w:val="24"/>
                <w:szCs w:val="28"/>
              </w:rPr>
              <w:t>»</w:t>
            </w:r>
            <w:r w:rsidRPr="00F2418E">
              <w:rPr>
                <w:rFonts w:ascii="Times New Roman" w:hAnsi="Times New Roman" w:cs="Times New Roman"/>
                <w:sz w:val="24"/>
                <w:szCs w:val="28"/>
              </w:rPr>
              <w:t xml:space="preserve"> в Тандинском кожууне</w:t>
            </w:r>
          </w:p>
        </w:tc>
        <w:tc>
          <w:tcPr>
            <w:tcW w:w="893"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18EE1D3C"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дети</w:t>
            </w:r>
          </w:p>
        </w:tc>
        <w:tc>
          <w:tcPr>
            <w:tcW w:w="97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1E45480"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взрослые</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2F8A73D7"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дети</w:t>
            </w:r>
          </w:p>
        </w:tc>
        <w:tc>
          <w:tcPr>
            <w:tcW w:w="97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D8AC191"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взрослые</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hideMark/>
          </w:tcPr>
          <w:p w14:paraId="7F30CCEF"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дети</w:t>
            </w:r>
          </w:p>
        </w:tc>
        <w:tc>
          <w:tcPr>
            <w:tcW w:w="97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E32F75F"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взрослые</w:t>
            </w:r>
          </w:p>
        </w:tc>
      </w:tr>
      <w:tr w:rsidR="008E186A" w:rsidRPr="00F2418E" w14:paraId="3D009EC8" w14:textId="77777777" w:rsidTr="00F2418E">
        <w:trPr>
          <w:trHeight w:val="278"/>
        </w:trPr>
        <w:tc>
          <w:tcPr>
            <w:tcW w:w="3969" w:type="dxa"/>
            <w:vMerge/>
            <w:tcBorders>
              <w:top w:val="single" w:sz="4" w:space="0" w:color="auto"/>
              <w:left w:val="single" w:sz="4" w:space="0" w:color="auto"/>
              <w:bottom w:val="single" w:sz="4" w:space="0" w:color="auto"/>
              <w:right w:val="single" w:sz="4" w:space="0" w:color="auto"/>
            </w:tcBorders>
            <w:shd w:val="clear" w:color="auto" w:fill="FFFFFF"/>
            <w:hideMark/>
          </w:tcPr>
          <w:p w14:paraId="01FFC728"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p>
        </w:tc>
        <w:tc>
          <w:tcPr>
            <w:tcW w:w="893"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C87FA9C"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182</w:t>
            </w:r>
          </w:p>
        </w:tc>
        <w:tc>
          <w:tcPr>
            <w:tcW w:w="97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14:paraId="17A60B8B"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89</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81587F2"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151</w:t>
            </w:r>
          </w:p>
        </w:tc>
        <w:tc>
          <w:tcPr>
            <w:tcW w:w="97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14:paraId="4D0D2E72"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123</w:t>
            </w:r>
          </w:p>
        </w:tc>
        <w:tc>
          <w:tcPr>
            <w:tcW w:w="89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DBBBBF6"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229</w:t>
            </w:r>
          </w:p>
        </w:tc>
        <w:tc>
          <w:tcPr>
            <w:tcW w:w="97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14:paraId="76267919" w14:textId="77777777" w:rsidR="008E186A" w:rsidRPr="00F2418E" w:rsidRDefault="008E186A" w:rsidP="00F2418E">
            <w:pPr>
              <w:spacing w:after="0" w:line="240" w:lineRule="auto"/>
              <w:jc w:val="center"/>
              <w:rPr>
                <w:rFonts w:ascii="Times New Roman" w:eastAsia="Times New Roman" w:hAnsi="Times New Roman" w:cs="Times New Roman"/>
                <w:sz w:val="24"/>
                <w:szCs w:val="28"/>
              </w:rPr>
            </w:pPr>
            <w:r w:rsidRPr="00F2418E">
              <w:rPr>
                <w:rFonts w:ascii="Times New Roman" w:eastAsia="Times New Roman" w:hAnsi="Times New Roman" w:cs="Times New Roman"/>
                <w:sz w:val="24"/>
                <w:szCs w:val="28"/>
              </w:rPr>
              <w:t>92</w:t>
            </w:r>
          </w:p>
        </w:tc>
      </w:tr>
    </w:tbl>
    <w:p w14:paraId="59307BB4" w14:textId="77777777" w:rsidR="007A68E0" w:rsidRPr="00884CD3" w:rsidRDefault="007A68E0" w:rsidP="00884CD3">
      <w:pPr>
        <w:spacing w:after="0" w:line="240" w:lineRule="auto"/>
        <w:ind w:firstLine="709"/>
        <w:jc w:val="both"/>
        <w:rPr>
          <w:rFonts w:ascii="Times New Roman" w:hAnsi="Times New Roman" w:cs="Times New Roman"/>
          <w:sz w:val="28"/>
          <w:szCs w:val="28"/>
        </w:rPr>
      </w:pPr>
    </w:p>
    <w:p w14:paraId="36A9A17E" w14:textId="5164DB06" w:rsidR="00F2418E" w:rsidRDefault="00F2418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AECFE1B" w14:textId="343CD0BF" w:rsidR="007C1455" w:rsidRDefault="004269B3" w:rsidP="00F2418E">
      <w:pPr>
        <w:spacing w:after="0" w:line="240" w:lineRule="auto"/>
        <w:ind w:firstLine="709"/>
        <w:jc w:val="center"/>
        <w:rPr>
          <w:rFonts w:ascii="Times New Roman" w:hAnsi="Times New Roman" w:cs="Times New Roman"/>
          <w:sz w:val="28"/>
          <w:szCs w:val="28"/>
        </w:rPr>
      </w:pPr>
      <w:r w:rsidRPr="00884CD3">
        <w:rPr>
          <w:rFonts w:ascii="Times New Roman" w:hAnsi="Times New Roman" w:cs="Times New Roman"/>
          <w:sz w:val="28"/>
          <w:szCs w:val="28"/>
        </w:rPr>
        <w:lastRenderedPageBreak/>
        <w:t>Р</w:t>
      </w:r>
      <w:r w:rsidR="00F2418E" w:rsidRPr="00884CD3">
        <w:rPr>
          <w:rFonts w:ascii="Times New Roman" w:hAnsi="Times New Roman" w:cs="Times New Roman"/>
          <w:sz w:val="28"/>
          <w:szCs w:val="28"/>
        </w:rPr>
        <w:t>аздел VI. Финансирование здравоохранения</w:t>
      </w:r>
    </w:p>
    <w:p w14:paraId="3E794CD2" w14:textId="77777777" w:rsidR="00F2418E" w:rsidRPr="00884CD3" w:rsidRDefault="00F2418E" w:rsidP="00F2418E">
      <w:pPr>
        <w:spacing w:after="0" w:line="240" w:lineRule="auto"/>
        <w:ind w:firstLine="709"/>
        <w:jc w:val="center"/>
        <w:rPr>
          <w:rFonts w:ascii="Times New Roman" w:hAnsi="Times New Roman" w:cs="Times New Roman"/>
          <w:sz w:val="28"/>
          <w:szCs w:val="28"/>
        </w:rPr>
      </w:pPr>
    </w:p>
    <w:p w14:paraId="0C559AFB" w14:textId="61D25F29" w:rsidR="005D561A" w:rsidRPr="00884CD3" w:rsidRDefault="005D561A"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В соответствии с Законом </w:t>
      </w:r>
      <w:r w:rsidR="0059006F" w:rsidRPr="00884CD3">
        <w:rPr>
          <w:rFonts w:ascii="Times New Roman" w:hAnsi="Times New Roman" w:cs="Times New Roman"/>
          <w:sz w:val="28"/>
          <w:szCs w:val="28"/>
        </w:rPr>
        <w:t xml:space="preserve">Республики Тыва от 15 декабря </w:t>
      </w:r>
      <w:r w:rsidR="00C62C2F">
        <w:rPr>
          <w:rFonts w:ascii="Times New Roman" w:hAnsi="Times New Roman" w:cs="Times New Roman"/>
          <w:sz w:val="28"/>
          <w:szCs w:val="28"/>
        </w:rPr>
        <w:t>2022 г.</w:t>
      </w:r>
      <w:r w:rsidRPr="00884CD3">
        <w:rPr>
          <w:rFonts w:ascii="Times New Roman" w:hAnsi="Times New Roman" w:cs="Times New Roman"/>
          <w:sz w:val="28"/>
          <w:szCs w:val="28"/>
        </w:rPr>
        <w:t xml:space="preserve"> </w:t>
      </w:r>
      <w:r w:rsidR="004F3B88">
        <w:rPr>
          <w:rFonts w:ascii="Times New Roman" w:hAnsi="Times New Roman" w:cs="Times New Roman"/>
          <w:sz w:val="28"/>
          <w:szCs w:val="28"/>
        </w:rPr>
        <w:br/>
      </w:r>
      <w:r w:rsidRPr="00884CD3">
        <w:rPr>
          <w:rFonts w:ascii="Times New Roman" w:hAnsi="Times New Roman" w:cs="Times New Roman"/>
          <w:sz w:val="28"/>
          <w:szCs w:val="28"/>
        </w:rPr>
        <w:t>№</w:t>
      </w:r>
      <w:r w:rsidR="00694101"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887-ЗРТ </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О республиканском бюджете Республики Тыва на 2023 год </w:t>
      </w:r>
      <w:r w:rsidR="00694101" w:rsidRPr="00884CD3">
        <w:rPr>
          <w:rFonts w:ascii="Times New Roman" w:hAnsi="Times New Roman" w:cs="Times New Roman"/>
          <w:sz w:val="28"/>
          <w:szCs w:val="28"/>
        </w:rPr>
        <w:t>и на плановый 2024 и 2025 гг.</w:t>
      </w:r>
      <w:r w:rsidR="00802CD8">
        <w:rPr>
          <w:rFonts w:ascii="Times New Roman" w:hAnsi="Times New Roman" w:cs="Times New Roman"/>
          <w:sz w:val="28"/>
          <w:szCs w:val="28"/>
        </w:rPr>
        <w:t>»</w:t>
      </w:r>
      <w:r w:rsidR="00694101" w:rsidRPr="00884CD3">
        <w:rPr>
          <w:rFonts w:ascii="Times New Roman" w:hAnsi="Times New Roman" w:cs="Times New Roman"/>
          <w:sz w:val="28"/>
          <w:szCs w:val="28"/>
        </w:rPr>
        <w:t xml:space="preserve"> </w:t>
      </w:r>
      <w:r w:rsidRPr="00884CD3">
        <w:rPr>
          <w:rFonts w:ascii="Times New Roman" w:hAnsi="Times New Roman" w:cs="Times New Roman"/>
          <w:sz w:val="28"/>
          <w:szCs w:val="28"/>
        </w:rPr>
        <w:t>бюджет Министерства з</w:t>
      </w:r>
      <w:r w:rsidR="00D77014" w:rsidRPr="00884CD3">
        <w:rPr>
          <w:rFonts w:ascii="Times New Roman" w:hAnsi="Times New Roman" w:cs="Times New Roman"/>
          <w:sz w:val="28"/>
          <w:szCs w:val="28"/>
        </w:rPr>
        <w:t xml:space="preserve">дравоохранения Республики Тыва </w:t>
      </w:r>
      <w:r w:rsidRPr="00884CD3">
        <w:rPr>
          <w:rFonts w:ascii="Times New Roman" w:hAnsi="Times New Roman" w:cs="Times New Roman"/>
          <w:sz w:val="28"/>
          <w:szCs w:val="28"/>
        </w:rPr>
        <w:t>с уточнением составил 7142,96 млн. рублей, с увеличением от бюджета 2022 г</w:t>
      </w:r>
      <w:r w:rsidR="00694101" w:rsidRPr="00884CD3">
        <w:rPr>
          <w:rFonts w:ascii="Times New Roman" w:hAnsi="Times New Roman" w:cs="Times New Roman"/>
          <w:sz w:val="28"/>
          <w:szCs w:val="28"/>
        </w:rPr>
        <w:t>.</w:t>
      </w:r>
      <w:r w:rsidRPr="00884CD3">
        <w:rPr>
          <w:rFonts w:ascii="Times New Roman" w:hAnsi="Times New Roman" w:cs="Times New Roman"/>
          <w:sz w:val="28"/>
          <w:szCs w:val="28"/>
        </w:rPr>
        <w:t xml:space="preserve"> на 0,4</w:t>
      </w:r>
      <w:r w:rsidR="00C62C2F" w:rsidRPr="00C62C2F">
        <w:rPr>
          <w:rFonts w:ascii="Times New Roman" w:hAnsi="Times New Roman" w:cs="Times New Roman"/>
          <w:sz w:val="28"/>
          <w:szCs w:val="28"/>
        </w:rPr>
        <w:t xml:space="preserve"> </w:t>
      </w:r>
      <w:r w:rsidR="00C62C2F">
        <w:rPr>
          <w:rFonts w:ascii="Times New Roman" w:hAnsi="Times New Roman" w:cs="Times New Roman"/>
          <w:sz w:val="28"/>
          <w:szCs w:val="28"/>
        </w:rPr>
        <w:t>процента</w:t>
      </w:r>
      <w:r w:rsidRPr="00884CD3">
        <w:rPr>
          <w:rFonts w:ascii="Times New Roman" w:hAnsi="Times New Roman" w:cs="Times New Roman"/>
          <w:sz w:val="28"/>
          <w:szCs w:val="28"/>
        </w:rPr>
        <w:t xml:space="preserve"> в сумме 28,72 млн.</w:t>
      </w:r>
      <w:r w:rsidR="00694101"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  (2022 г.</w:t>
      </w:r>
      <w:r w:rsidR="00C62C2F">
        <w:rPr>
          <w:rFonts w:ascii="Times New Roman" w:hAnsi="Times New Roman" w:cs="Times New Roman"/>
          <w:sz w:val="28"/>
          <w:szCs w:val="28"/>
        </w:rPr>
        <w:t xml:space="preserve"> – </w:t>
      </w:r>
      <w:r w:rsidRPr="00884CD3">
        <w:rPr>
          <w:rFonts w:ascii="Times New Roman" w:hAnsi="Times New Roman" w:cs="Times New Roman"/>
          <w:sz w:val="28"/>
          <w:szCs w:val="28"/>
        </w:rPr>
        <w:t>7114,24 млн.</w:t>
      </w:r>
      <w:r w:rsidR="00694101" w:rsidRPr="00884CD3">
        <w:rPr>
          <w:rFonts w:ascii="Times New Roman" w:hAnsi="Times New Roman" w:cs="Times New Roman"/>
          <w:sz w:val="28"/>
          <w:szCs w:val="28"/>
        </w:rPr>
        <w:t xml:space="preserve"> </w:t>
      </w:r>
      <w:r w:rsidR="00C62C2F">
        <w:rPr>
          <w:rFonts w:ascii="Times New Roman" w:hAnsi="Times New Roman" w:cs="Times New Roman"/>
          <w:sz w:val="28"/>
          <w:szCs w:val="28"/>
        </w:rPr>
        <w:t>ру</w:t>
      </w:r>
      <w:r w:rsidR="00C62C2F">
        <w:rPr>
          <w:rFonts w:ascii="Times New Roman" w:hAnsi="Times New Roman" w:cs="Times New Roman"/>
          <w:sz w:val="28"/>
          <w:szCs w:val="28"/>
        </w:rPr>
        <w:t>б</w:t>
      </w:r>
      <w:r w:rsidR="00C62C2F">
        <w:rPr>
          <w:rFonts w:ascii="Times New Roman" w:hAnsi="Times New Roman" w:cs="Times New Roman"/>
          <w:sz w:val="28"/>
          <w:szCs w:val="28"/>
        </w:rPr>
        <w:t>лей</w:t>
      </w:r>
      <w:r w:rsidRPr="00884CD3">
        <w:rPr>
          <w:rFonts w:ascii="Times New Roman" w:hAnsi="Times New Roman" w:cs="Times New Roman"/>
          <w:sz w:val="28"/>
          <w:szCs w:val="28"/>
        </w:rPr>
        <w:t>).</w:t>
      </w:r>
      <w:proofErr w:type="gramEnd"/>
    </w:p>
    <w:p w14:paraId="49404289" w14:textId="12388337" w:rsidR="00353906" w:rsidRPr="00884CD3" w:rsidRDefault="00694101"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Б</w:t>
      </w:r>
      <w:r w:rsidR="003232B7" w:rsidRPr="00884CD3">
        <w:rPr>
          <w:rFonts w:ascii="Times New Roman" w:hAnsi="Times New Roman" w:cs="Times New Roman"/>
          <w:sz w:val="28"/>
          <w:szCs w:val="28"/>
        </w:rPr>
        <w:t xml:space="preserve">юджет </w:t>
      </w:r>
      <w:r w:rsidR="005D561A" w:rsidRPr="00884CD3">
        <w:rPr>
          <w:rFonts w:ascii="Times New Roman" w:hAnsi="Times New Roman" w:cs="Times New Roman"/>
          <w:sz w:val="28"/>
          <w:szCs w:val="28"/>
        </w:rPr>
        <w:t xml:space="preserve">2023 г. исполнен на сумму 7112,98 млн. рублей (2022 г. </w:t>
      </w:r>
      <w:r w:rsidR="00C62C2F">
        <w:rPr>
          <w:rFonts w:ascii="Times New Roman" w:hAnsi="Times New Roman" w:cs="Times New Roman"/>
          <w:sz w:val="28"/>
          <w:szCs w:val="28"/>
        </w:rPr>
        <w:t xml:space="preserve">– </w:t>
      </w:r>
      <w:r w:rsidR="005D561A" w:rsidRPr="00884CD3">
        <w:rPr>
          <w:rFonts w:ascii="Times New Roman" w:hAnsi="Times New Roman" w:cs="Times New Roman"/>
          <w:sz w:val="28"/>
          <w:szCs w:val="28"/>
        </w:rPr>
        <w:t>7075,08 млн.</w:t>
      </w:r>
      <w:r w:rsidR="002B0785"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 xml:space="preserve">руб.) или 99,6 </w:t>
      </w:r>
      <w:r w:rsidR="00C62C2F">
        <w:rPr>
          <w:rFonts w:ascii="Times New Roman" w:hAnsi="Times New Roman" w:cs="Times New Roman"/>
          <w:sz w:val="28"/>
          <w:szCs w:val="28"/>
        </w:rPr>
        <w:t>процента</w:t>
      </w:r>
      <w:r w:rsidR="005D561A" w:rsidRPr="00884CD3">
        <w:rPr>
          <w:rFonts w:ascii="Times New Roman" w:hAnsi="Times New Roman" w:cs="Times New Roman"/>
          <w:sz w:val="28"/>
          <w:szCs w:val="28"/>
        </w:rPr>
        <w:t xml:space="preserve"> от плана, рос</w:t>
      </w:r>
      <w:r w:rsidR="00C62C2F">
        <w:rPr>
          <w:rFonts w:ascii="Times New Roman" w:hAnsi="Times New Roman" w:cs="Times New Roman"/>
          <w:sz w:val="28"/>
          <w:szCs w:val="28"/>
        </w:rPr>
        <w:t>т от 2022 г.</w:t>
      </w:r>
      <w:r w:rsidR="005D561A" w:rsidRPr="00884CD3">
        <w:rPr>
          <w:rFonts w:ascii="Times New Roman" w:hAnsi="Times New Roman" w:cs="Times New Roman"/>
          <w:sz w:val="28"/>
          <w:szCs w:val="28"/>
        </w:rPr>
        <w:t xml:space="preserve"> на 0,5</w:t>
      </w:r>
      <w:r w:rsidR="00C62C2F" w:rsidRPr="00C62C2F">
        <w:rPr>
          <w:rFonts w:ascii="Times New Roman" w:hAnsi="Times New Roman" w:cs="Times New Roman"/>
          <w:sz w:val="28"/>
          <w:szCs w:val="28"/>
        </w:rPr>
        <w:t xml:space="preserve"> </w:t>
      </w:r>
      <w:r w:rsidR="00C62C2F">
        <w:rPr>
          <w:rFonts w:ascii="Times New Roman" w:hAnsi="Times New Roman" w:cs="Times New Roman"/>
          <w:sz w:val="28"/>
          <w:szCs w:val="28"/>
        </w:rPr>
        <w:t>процента</w:t>
      </w:r>
      <w:r w:rsidR="005D561A" w:rsidRPr="00884CD3">
        <w:rPr>
          <w:rFonts w:ascii="Times New Roman" w:hAnsi="Times New Roman" w:cs="Times New Roman"/>
          <w:sz w:val="28"/>
          <w:szCs w:val="28"/>
        </w:rPr>
        <w:t xml:space="preserve"> в сумме 37,9 млн.</w:t>
      </w:r>
      <w:r w:rsidR="002B0785"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рублей</w:t>
      </w:r>
      <w:r w:rsidR="002B0785" w:rsidRPr="00884CD3">
        <w:rPr>
          <w:rFonts w:ascii="Times New Roman" w:hAnsi="Times New Roman" w:cs="Times New Roman"/>
          <w:sz w:val="28"/>
          <w:szCs w:val="28"/>
        </w:rPr>
        <w:t>.</w:t>
      </w:r>
    </w:p>
    <w:p w14:paraId="4B273DA4" w14:textId="75A196FF"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
    <w:p w14:paraId="3B7487BB" w14:textId="734C17F7" w:rsidR="005D561A" w:rsidRPr="00884CD3" w:rsidRDefault="00136CA3" w:rsidP="00C62C2F">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7B5997" w:rsidRPr="00884CD3">
        <w:rPr>
          <w:rFonts w:ascii="Times New Roman" w:hAnsi="Times New Roman" w:cs="Times New Roman"/>
          <w:sz w:val="28"/>
          <w:szCs w:val="28"/>
        </w:rPr>
        <w:t xml:space="preserve"> 6</w:t>
      </w:r>
      <w:r w:rsidR="00353906" w:rsidRPr="00884CD3">
        <w:rPr>
          <w:rFonts w:ascii="Times New Roman" w:hAnsi="Times New Roman" w:cs="Times New Roman"/>
          <w:sz w:val="28"/>
          <w:szCs w:val="28"/>
        </w:rPr>
        <w:t>3</w:t>
      </w:r>
    </w:p>
    <w:p w14:paraId="1D0E9040" w14:textId="77777777" w:rsidR="00C62C2F" w:rsidRDefault="00C62C2F" w:rsidP="00884CD3">
      <w:pPr>
        <w:spacing w:after="0" w:line="240" w:lineRule="auto"/>
        <w:ind w:firstLine="709"/>
        <w:jc w:val="both"/>
        <w:rPr>
          <w:rFonts w:ascii="Times New Roman" w:hAnsi="Times New Roman" w:cs="Times New Roman"/>
          <w:sz w:val="28"/>
          <w:szCs w:val="28"/>
        </w:rPr>
      </w:pPr>
    </w:p>
    <w:p w14:paraId="58DB75F9" w14:textId="532ABB6F" w:rsidR="003E4CEC" w:rsidRPr="00C62C2F" w:rsidRDefault="003E4CEC" w:rsidP="00C62C2F">
      <w:pPr>
        <w:spacing w:after="0" w:line="240" w:lineRule="auto"/>
        <w:jc w:val="center"/>
        <w:rPr>
          <w:rFonts w:ascii="Times New Roman" w:hAnsi="Times New Roman" w:cs="Times New Roman"/>
          <w:sz w:val="28"/>
          <w:szCs w:val="28"/>
        </w:rPr>
      </w:pPr>
      <w:r w:rsidRPr="00C62C2F">
        <w:rPr>
          <w:rFonts w:ascii="Times New Roman" w:hAnsi="Times New Roman" w:cs="Times New Roman"/>
          <w:sz w:val="28"/>
          <w:szCs w:val="28"/>
        </w:rPr>
        <w:t>Исполнение бюджета Минздрава Республики Тыва</w:t>
      </w:r>
    </w:p>
    <w:p w14:paraId="7649C571" w14:textId="0D80E2FA" w:rsidR="003E4CEC" w:rsidRDefault="003E4CEC" w:rsidP="00C62C2F">
      <w:pPr>
        <w:spacing w:after="0" w:line="240" w:lineRule="auto"/>
        <w:jc w:val="center"/>
        <w:rPr>
          <w:rFonts w:ascii="Times New Roman" w:hAnsi="Times New Roman" w:cs="Times New Roman"/>
          <w:sz w:val="28"/>
          <w:szCs w:val="28"/>
        </w:rPr>
      </w:pPr>
      <w:r w:rsidRPr="00C62C2F">
        <w:rPr>
          <w:rFonts w:ascii="Times New Roman" w:hAnsi="Times New Roman" w:cs="Times New Roman"/>
          <w:sz w:val="28"/>
          <w:szCs w:val="28"/>
        </w:rPr>
        <w:t>(млн. руб</w:t>
      </w:r>
      <w:r w:rsidR="00C62C2F">
        <w:rPr>
          <w:rFonts w:ascii="Times New Roman" w:hAnsi="Times New Roman" w:cs="Times New Roman"/>
          <w:sz w:val="28"/>
          <w:szCs w:val="28"/>
        </w:rPr>
        <w:t>лей</w:t>
      </w:r>
      <w:r w:rsidRPr="00C62C2F">
        <w:rPr>
          <w:rFonts w:ascii="Times New Roman" w:hAnsi="Times New Roman" w:cs="Times New Roman"/>
          <w:sz w:val="28"/>
          <w:szCs w:val="28"/>
        </w:rPr>
        <w:t>)</w:t>
      </w:r>
    </w:p>
    <w:p w14:paraId="52C0B4BA" w14:textId="77777777" w:rsidR="00C62C2F" w:rsidRPr="00C62C2F" w:rsidRDefault="00C62C2F" w:rsidP="00C62C2F">
      <w:pPr>
        <w:spacing w:after="0" w:line="240" w:lineRule="auto"/>
        <w:jc w:val="center"/>
        <w:rPr>
          <w:rFonts w:ascii="Times New Roman" w:hAnsi="Times New Roman" w:cs="Times New Roman"/>
          <w:sz w:val="28"/>
          <w:szCs w:val="28"/>
        </w:rPr>
      </w:pPr>
    </w:p>
    <w:tbl>
      <w:tblPr>
        <w:tblStyle w:val="a9"/>
        <w:tblW w:w="9704" w:type="dxa"/>
        <w:jc w:val="center"/>
        <w:tblLayout w:type="fixed"/>
        <w:tblCellMar>
          <w:left w:w="57" w:type="dxa"/>
          <w:right w:w="57" w:type="dxa"/>
        </w:tblCellMar>
        <w:tblLook w:val="04A0" w:firstRow="1" w:lastRow="0" w:firstColumn="1" w:lastColumn="0" w:noHBand="0" w:noVBand="1"/>
      </w:tblPr>
      <w:tblGrid>
        <w:gridCol w:w="1593"/>
        <w:gridCol w:w="1067"/>
        <w:gridCol w:w="949"/>
        <w:gridCol w:w="850"/>
        <w:gridCol w:w="995"/>
        <w:gridCol w:w="995"/>
        <w:gridCol w:w="845"/>
        <w:gridCol w:w="1103"/>
        <w:gridCol w:w="1307"/>
      </w:tblGrid>
      <w:tr w:rsidR="00402553" w:rsidRPr="00C62C2F" w14:paraId="749C2FE2" w14:textId="77777777" w:rsidTr="00FA0231">
        <w:trPr>
          <w:jc w:val="center"/>
        </w:trPr>
        <w:tc>
          <w:tcPr>
            <w:tcW w:w="1593" w:type="dxa"/>
            <w:vMerge w:val="restart"/>
          </w:tcPr>
          <w:p w14:paraId="07288726" w14:textId="77777777" w:rsidR="003E4CEC" w:rsidRPr="00C62C2F" w:rsidRDefault="003E4CEC" w:rsidP="00C62C2F">
            <w:pPr>
              <w:spacing w:after="0" w:line="240" w:lineRule="auto"/>
              <w:jc w:val="center"/>
              <w:rPr>
                <w:sz w:val="24"/>
                <w:szCs w:val="28"/>
              </w:rPr>
            </w:pPr>
            <w:r w:rsidRPr="00C62C2F">
              <w:rPr>
                <w:sz w:val="24"/>
                <w:szCs w:val="28"/>
              </w:rPr>
              <w:t>Наименов</w:t>
            </w:r>
            <w:r w:rsidRPr="00C62C2F">
              <w:rPr>
                <w:sz w:val="24"/>
                <w:szCs w:val="28"/>
              </w:rPr>
              <w:t>а</w:t>
            </w:r>
            <w:r w:rsidRPr="00C62C2F">
              <w:rPr>
                <w:sz w:val="24"/>
                <w:szCs w:val="28"/>
              </w:rPr>
              <w:t>ние</w:t>
            </w:r>
          </w:p>
        </w:tc>
        <w:tc>
          <w:tcPr>
            <w:tcW w:w="2866" w:type="dxa"/>
            <w:gridSpan w:val="3"/>
          </w:tcPr>
          <w:p w14:paraId="38D58376" w14:textId="77777777" w:rsidR="003E4CEC" w:rsidRPr="00C62C2F" w:rsidRDefault="003E4CEC" w:rsidP="00C62C2F">
            <w:pPr>
              <w:spacing w:after="0" w:line="240" w:lineRule="auto"/>
              <w:jc w:val="center"/>
              <w:rPr>
                <w:sz w:val="24"/>
                <w:szCs w:val="28"/>
              </w:rPr>
            </w:pPr>
            <w:r w:rsidRPr="00C62C2F">
              <w:rPr>
                <w:sz w:val="24"/>
                <w:szCs w:val="28"/>
              </w:rPr>
              <w:t>2022 г.</w:t>
            </w:r>
          </w:p>
        </w:tc>
        <w:tc>
          <w:tcPr>
            <w:tcW w:w="2835" w:type="dxa"/>
            <w:gridSpan w:val="3"/>
          </w:tcPr>
          <w:p w14:paraId="72212AB8" w14:textId="77777777" w:rsidR="003E4CEC" w:rsidRPr="00C62C2F" w:rsidRDefault="003E4CEC" w:rsidP="00C62C2F">
            <w:pPr>
              <w:spacing w:after="0" w:line="240" w:lineRule="auto"/>
              <w:jc w:val="center"/>
              <w:rPr>
                <w:sz w:val="24"/>
                <w:szCs w:val="28"/>
              </w:rPr>
            </w:pPr>
            <w:r w:rsidRPr="00C62C2F">
              <w:rPr>
                <w:sz w:val="24"/>
                <w:szCs w:val="28"/>
              </w:rPr>
              <w:t>2023 г.</w:t>
            </w:r>
          </w:p>
        </w:tc>
        <w:tc>
          <w:tcPr>
            <w:tcW w:w="1103" w:type="dxa"/>
            <w:vMerge w:val="restart"/>
          </w:tcPr>
          <w:p w14:paraId="40E80E20" w14:textId="77777777" w:rsidR="00FA0231" w:rsidRDefault="003E4CEC" w:rsidP="00C62C2F">
            <w:pPr>
              <w:spacing w:after="0" w:line="240" w:lineRule="auto"/>
              <w:jc w:val="center"/>
              <w:rPr>
                <w:sz w:val="24"/>
                <w:szCs w:val="28"/>
              </w:rPr>
            </w:pPr>
            <w:r w:rsidRPr="00C62C2F">
              <w:rPr>
                <w:sz w:val="24"/>
                <w:szCs w:val="28"/>
              </w:rPr>
              <w:t>Откл</w:t>
            </w:r>
            <w:r w:rsidR="00402553" w:rsidRPr="00C62C2F">
              <w:rPr>
                <w:sz w:val="24"/>
                <w:szCs w:val="28"/>
              </w:rPr>
              <w:t>о</w:t>
            </w:r>
            <w:r w:rsidR="00402553" w:rsidRPr="00C62C2F">
              <w:rPr>
                <w:sz w:val="24"/>
                <w:szCs w:val="28"/>
              </w:rPr>
              <w:t>нение</w:t>
            </w:r>
            <w:r w:rsidRPr="00C62C2F">
              <w:rPr>
                <w:sz w:val="24"/>
                <w:szCs w:val="28"/>
              </w:rPr>
              <w:t xml:space="preserve"> от плана</w:t>
            </w:r>
            <w:r w:rsidR="0071267F" w:rsidRPr="00C62C2F">
              <w:rPr>
                <w:sz w:val="24"/>
                <w:szCs w:val="28"/>
              </w:rPr>
              <w:t xml:space="preserve"> </w:t>
            </w:r>
          </w:p>
          <w:p w14:paraId="7D70C169" w14:textId="2172C1FD" w:rsidR="003E4CEC" w:rsidRPr="00C62C2F" w:rsidRDefault="003E4CEC" w:rsidP="00C62C2F">
            <w:pPr>
              <w:spacing w:after="0" w:line="240" w:lineRule="auto"/>
              <w:jc w:val="center"/>
              <w:rPr>
                <w:sz w:val="24"/>
                <w:szCs w:val="28"/>
              </w:rPr>
            </w:pPr>
            <w:r w:rsidRPr="00C62C2F">
              <w:rPr>
                <w:sz w:val="24"/>
                <w:szCs w:val="28"/>
              </w:rPr>
              <w:t>2022 г.</w:t>
            </w:r>
          </w:p>
        </w:tc>
        <w:tc>
          <w:tcPr>
            <w:tcW w:w="1307" w:type="dxa"/>
            <w:vMerge w:val="restart"/>
          </w:tcPr>
          <w:p w14:paraId="3A208AA3" w14:textId="2B1FB0D4" w:rsidR="0071267F" w:rsidRPr="00C62C2F" w:rsidRDefault="003E4CEC" w:rsidP="00C62C2F">
            <w:pPr>
              <w:spacing w:after="0" w:line="240" w:lineRule="auto"/>
              <w:jc w:val="center"/>
              <w:rPr>
                <w:sz w:val="24"/>
                <w:szCs w:val="28"/>
              </w:rPr>
            </w:pPr>
            <w:r w:rsidRPr="00C62C2F">
              <w:rPr>
                <w:sz w:val="24"/>
                <w:szCs w:val="28"/>
              </w:rPr>
              <w:t>Откл</w:t>
            </w:r>
            <w:r w:rsidR="00402553" w:rsidRPr="00C62C2F">
              <w:rPr>
                <w:sz w:val="24"/>
                <w:szCs w:val="28"/>
              </w:rPr>
              <w:t>он</w:t>
            </w:r>
            <w:r w:rsidR="00402553" w:rsidRPr="00C62C2F">
              <w:rPr>
                <w:sz w:val="24"/>
                <w:szCs w:val="28"/>
              </w:rPr>
              <w:t>е</w:t>
            </w:r>
            <w:r w:rsidR="00402553" w:rsidRPr="00C62C2F">
              <w:rPr>
                <w:sz w:val="24"/>
                <w:szCs w:val="28"/>
              </w:rPr>
              <w:t>ние</w:t>
            </w:r>
            <w:r w:rsidRPr="00C62C2F">
              <w:rPr>
                <w:sz w:val="24"/>
                <w:szCs w:val="28"/>
              </w:rPr>
              <w:t xml:space="preserve"> от  и</w:t>
            </w:r>
            <w:r w:rsidRPr="00C62C2F">
              <w:rPr>
                <w:sz w:val="24"/>
                <w:szCs w:val="28"/>
              </w:rPr>
              <w:t>с</w:t>
            </w:r>
            <w:r w:rsidRPr="00C62C2F">
              <w:rPr>
                <w:sz w:val="24"/>
                <w:szCs w:val="28"/>
              </w:rPr>
              <w:t>п</w:t>
            </w:r>
            <w:r w:rsidR="0071267F" w:rsidRPr="00C62C2F">
              <w:rPr>
                <w:sz w:val="24"/>
                <w:szCs w:val="28"/>
              </w:rPr>
              <w:t>олнения</w:t>
            </w:r>
          </w:p>
          <w:p w14:paraId="69B8E0FD" w14:textId="77777777" w:rsidR="003E4CEC" w:rsidRPr="00C62C2F" w:rsidRDefault="003E4CEC" w:rsidP="00C62C2F">
            <w:pPr>
              <w:spacing w:after="0" w:line="240" w:lineRule="auto"/>
              <w:jc w:val="center"/>
              <w:rPr>
                <w:sz w:val="24"/>
                <w:szCs w:val="28"/>
              </w:rPr>
            </w:pPr>
            <w:r w:rsidRPr="00C62C2F">
              <w:rPr>
                <w:sz w:val="24"/>
                <w:szCs w:val="28"/>
              </w:rPr>
              <w:t>2022 г.</w:t>
            </w:r>
          </w:p>
        </w:tc>
      </w:tr>
      <w:tr w:rsidR="00402553" w:rsidRPr="00C62C2F" w14:paraId="2F1B8795" w14:textId="77777777" w:rsidTr="00FA0231">
        <w:trPr>
          <w:jc w:val="center"/>
        </w:trPr>
        <w:tc>
          <w:tcPr>
            <w:tcW w:w="1593" w:type="dxa"/>
            <w:vMerge/>
          </w:tcPr>
          <w:p w14:paraId="26E5F979" w14:textId="0D735188" w:rsidR="003E4CEC" w:rsidRPr="00C62C2F" w:rsidRDefault="003E4CEC" w:rsidP="00C62C2F">
            <w:pPr>
              <w:spacing w:after="0" w:line="240" w:lineRule="auto"/>
              <w:jc w:val="center"/>
              <w:rPr>
                <w:sz w:val="24"/>
                <w:szCs w:val="28"/>
              </w:rPr>
            </w:pPr>
          </w:p>
        </w:tc>
        <w:tc>
          <w:tcPr>
            <w:tcW w:w="1067" w:type="dxa"/>
          </w:tcPr>
          <w:p w14:paraId="5FA060E9" w14:textId="524E7F3F" w:rsidR="003E4CEC" w:rsidRPr="00C62C2F" w:rsidRDefault="00C62C2F" w:rsidP="00C62C2F">
            <w:pPr>
              <w:spacing w:after="0" w:line="240" w:lineRule="auto"/>
              <w:jc w:val="center"/>
              <w:rPr>
                <w:sz w:val="24"/>
                <w:szCs w:val="28"/>
              </w:rPr>
            </w:pPr>
            <w:r w:rsidRPr="00C62C2F">
              <w:rPr>
                <w:sz w:val="24"/>
                <w:szCs w:val="28"/>
              </w:rPr>
              <w:t>план</w:t>
            </w:r>
          </w:p>
        </w:tc>
        <w:tc>
          <w:tcPr>
            <w:tcW w:w="949" w:type="dxa"/>
          </w:tcPr>
          <w:p w14:paraId="26B2AF33" w14:textId="178AF442" w:rsidR="003E4CEC" w:rsidRPr="00C62C2F" w:rsidRDefault="00C62C2F" w:rsidP="00C62C2F">
            <w:pPr>
              <w:spacing w:after="0" w:line="240" w:lineRule="auto"/>
              <w:jc w:val="center"/>
              <w:rPr>
                <w:sz w:val="24"/>
                <w:szCs w:val="28"/>
              </w:rPr>
            </w:pPr>
            <w:r w:rsidRPr="00C62C2F">
              <w:rPr>
                <w:sz w:val="24"/>
                <w:szCs w:val="28"/>
              </w:rPr>
              <w:t>исп.</w:t>
            </w:r>
          </w:p>
        </w:tc>
        <w:tc>
          <w:tcPr>
            <w:tcW w:w="850" w:type="dxa"/>
          </w:tcPr>
          <w:p w14:paraId="2FF8083A" w14:textId="6F27F2B3" w:rsidR="003E4CEC" w:rsidRPr="00C62C2F" w:rsidRDefault="00C62C2F" w:rsidP="00C62C2F">
            <w:pPr>
              <w:spacing w:after="0" w:line="240" w:lineRule="auto"/>
              <w:jc w:val="center"/>
              <w:rPr>
                <w:sz w:val="24"/>
                <w:szCs w:val="28"/>
              </w:rPr>
            </w:pPr>
            <w:r w:rsidRPr="00C62C2F">
              <w:rPr>
                <w:sz w:val="24"/>
                <w:szCs w:val="28"/>
              </w:rPr>
              <w:t xml:space="preserve">% </w:t>
            </w:r>
            <w:proofErr w:type="gramStart"/>
            <w:r w:rsidRPr="00C62C2F">
              <w:rPr>
                <w:sz w:val="24"/>
                <w:szCs w:val="28"/>
              </w:rPr>
              <w:t>исп</w:t>
            </w:r>
            <w:proofErr w:type="gramEnd"/>
          </w:p>
        </w:tc>
        <w:tc>
          <w:tcPr>
            <w:tcW w:w="995" w:type="dxa"/>
          </w:tcPr>
          <w:p w14:paraId="59606499" w14:textId="340E905F" w:rsidR="003E4CEC" w:rsidRPr="00C62C2F" w:rsidRDefault="00C62C2F" w:rsidP="00C62C2F">
            <w:pPr>
              <w:spacing w:after="0" w:line="240" w:lineRule="auto"/>
              <w:jc w:val="center"/>
              <w:rPr>
                <w:sz w:val="24"/>
                <w:szCs w:val="28"/>
              </w:rPr>
            </w:pPr>
            <w:r w:rsidRPr="00C62C2F">
              <w:rPr>
                <w:sz w:val="24"/>
                <w:szCs w:val="28"/>
              </w:rPr>
              <w:t>план</w:t>
            </w:r>
          </w:p>
        </w:tc>
        <w:tc>
          <w:tcPr>
            <w:tcW w:w="995" w:type="dxa"/>
          </w:tcPr>
          <w:p w14:paraId="62001F04" w14:textId="0708D27C" w:rsidR="003E4CEC" w:rsidRPr="00C62C2F" w:rsidRDefault="00C62C2F" w:rsidP="00C62C2F">
            <w:pPr>
              <w:spacing w:after="0" w:line="240" w:lineRule="auto"/>
              <w:jc w:val="center"/>
              <w:rPr>
                <w:sz w:val="24"/>
                <w:szCs w:val="28"/>
              </w:rPr>
            </w:pPr>
            <w:r w:rsidRPr="00C62C2F">
              <w:rPr>
                <w:sz w:val="24"/>
                <w:szCs w:val="28"/>
              </w:rPr>
              <w:t>исп.</w:t>
            </w:r>
          </w:p>
        </w:tc>
        <w:tc>
          <w:tcPr>
            <w:tcW w:w="845" w:type="dxa"/>
          </w:tcPr>
          <w:p w14:paraId="39B2C9B3" w14:textId="5332F8AF" w:rsidR="003E4CEC" w:rsidRPr="00C62C2F" w:rsidRDefault="00C62C2F" w:rsidP="00C62C2F">
            <w:pPr>
              <w:spacing w:after="0" w:line="240" w:lineRule="auto"/>
              <w:jc w:val="center"/>
              <w:rPr>
                <w:sz w:val="24"/>
                <w:szCs w:val="28"/>
              </w:rPr>
            </w:pPr>
            <w:r w:rsidRPr="00C62C2F">
              <w:rPr>
                <w:sz w:val="24"/>
                <w:szCs w:val="28"/>
              </w:rPr>
              <w:t xml:space="preserve">% </w:t>
            </w:r>
            <w:proofErr w:type="gramStart"/>
            <w:r w:rsidRPr="00C62C2F">
              <w:rPr>
                <w:sz w:val="24"/>
                <w:szCs w:val="28"/>
              </w:rPr>
              <w:t>исп</w:t>
            </w:r>
            <w:proofErr w:type="gramEnd"/>
          </w:p>
        </w:tc>
        <w:tc>
          <w:tcPr>
            <w:tcW w:w="1103" w:type="dxa"/>
            <w:vMerge/>
          </w:tcPr>
          <w:p w14:paraId="1AF0AB6D" w14:textId="77777777" w:rsidR="003E4CEC" w:rsidRPr="00C62C2F" w:rsidRDefault="003E4CEC" w:rsidP="00C62C2F">
            <w:pPr>
              <w:spacing w:after="0" w:line="240" w:lineRule="auto"/>
              <w:jc w:val="center"/>
              <w:rPr>
                <w:sz w:val="24"/>
                <w:szCs w:val="28"/>
              </w:rPr>
            </w:pPr>
          </w:p>
        </w:tc>
        <w:tc>
          <w:tcPr>
            <w:tcW w:w="1307" w:type="dxa"/>
            <w:vMerge/>
          </w:tcPr>
          <w:p w14:paraId="1DED2E72" w14:textId="77777777" w:rsidR="003E4CEC" w:rsidRPr="00C62C2F" w:rsidRDefault="003E4CEC" w:rsidP="00C62C2F">
            <w:pPr>
              <w:spacing w:after="0" w:line="240" w:lineRule="auto"/>
              <w:jc w:val="center"/>
              <w:rPr>
                <w:sz w:val="24"/>
                <w:szCs w:val="28"/>
              </w:rPr>
            </w:pPr>
          </w:p>
        </w:tc>
      </w:tr>
      <w:tr w:rsidR="00402553" w:rsidRPr="00C62C2F" w14:paraId="43683869" w14:textId="77777777" w:rsidTr="00FA0231">
        <w:trPr>
          <w:jc w:val="center"/>
        </w:trPr>
        <w:tc>
          <w:tcPr>
            <w:tcW w:w="1593" w:type="dxa"/>
          </w:tcPr>
          <w:p w14:paraId="4E2D337F" w14:textId="77777777" w:rsidR="003E4CEC" w:rsidRPr="00C62C2F" w:rsidRDefault="003E4CEC" w:rsidP="00FA0231">
            <w:pPr>
              <w:spacing w:after="0" w:line="240" w:lineRule="auto"/>
              <w:rPr>
                <w:sz w:val="24"/>
                <w:szCs w:val="28"/>
              </w:rPr>
            </w:pPr>
            <w:r w:rsidRPr="00C62C2F">
              <w:rPr>
                <w:sz w:val="24"/>
                <w:szCs w:val="28"/>
              </w:rPr>
              <w:t>Всего бюджет</w:t>
            </w:r>
          </w:p>
        </w:tc>
        <w:tc>
          <w:tcPr>
            <w:tcW w:w="1067" w:type="dxa"/>
          </w:tcPr>
          <w:p w14:paraId="371D7D35" w14:textId="77777777" w:rsidR="003E4CEC" w:rsidRPr="00C62C2F" w:rsidRDefault="003E4CEC" w:rsidP="00C62C2F">
            <w:pPr>
              <w:spacing w:after="0" w:line="240" w:lineRule="auto"/>
              <w:jc w:val="center"/>
              <w:rPr>
                <w:sz w:val="24"/>
                <w:szCs w:val="28"/>
              </w:rPr>
            </w:pPr>
            <w:r w:rsidRPr="00C62C2F">
              <w:rPr>
                <w:sz w:val="24"/>
                <w:szCs w:val="28"/>
              </w:rPr>
              <w:t>7114,24</w:t>
            </w:r>
          </w:p>
        </w:tc>
        <w:tc>
          <w:tcPr>
            <w:tcW w:w="949" w:type="dxa"/>
          </w:tcPr>
          <w:p w14:paraId="01592D94" w14:textId="77777777" w:rsidR="003E4CEC" w:rsidRPr="00C62C2F" w:rsidRDefault="003E4CEC" w:rsidP="00C62C2F">
            <w:pPr>
              <w:spacing w:after="0" w:line="240" w:lineRule="auto"/>
              <w:jc w:val="center"/>
              <w:rPr>
                <w:sz w:val="24"/>
                <w:szCs w:val="28"/>
              </w:rPr>
            </w:pPr>
            <w:r w:rsidRPr="00C62C2F">
              <w:rPr>
                <w:sz w:val="24"/>
                <w:szCs w:val="28"/>
              </w:rPr>
              <w:t>7075,08</w:t>
            </w:r>
          </w:p>
        </w:tc>
        <w:tc>
          <w:tcPr>
            <w:tcW w:w="850" w:type="dxa"/>
          </w:tcPr>
          <w:p w14:paraId="553639A4" w14:textId="77777777" w:rsidR="003E4CEC" w:rsidRPr="00C62C2F" w:rsidRDefault="003E4CEC" w:rsidP="00C62C2F">
            <w:pPr>
              <w:spacing w:after="0" w:line="240" w:lineRule="auto"/>
              <w:jc w:val="center"/>
              <w:rPr>
                <w:sz w:val="24"/>
                <w:szCs w:val="28"/>
              </w:rPr>
            </w:pPr>
            <w:r w:rsidRPr="00C62C2F">
              <w:rPr>
                <w:sz w:val="24"/>
                <w:szCs w:val="28"/>
              </w:rPr>
              <w:t>99,4</w:t>
            </w:r>
          </w:p>
        </w:tc>
        <w:tc>
          <w:tcPr>
            <w:tcW w:w="995" w:type="dxa"/>
          </w:tcPr>
          <w:p w14:paraId="1C4E2F3C" w14:textId="77777777" w:rsidR="003E4CEC" w:rsidRPr="00C62C2F" w:rsidRDefault="003E4CEC" w:rsidP="00C62C2F">
            <w:pPr>
              <w:spacing w:after="0" w:line="240" w:lineRule="auto"/>
              <w:jc w:val="center"/>
              <w:rPr>
                <w:sz w:val="24"/>
                <w:szCs w:val="28"/>
              </w:rPr>
            </w:pPr>
            <w:r w:rsidRPr="00C62C2F">
              <w:rPr>
                <w:sz w:val="24"/>
                <w:szCs w:val="28"/>
              </w:rPr>
              <w:t>7142,96</w:t>
            </w:r>
          </w:p>
        </w:tc>
        <w:tc>
          <w:tcPr>
            <w:tcW w:w="995" w:type="dxa"/>
          </w:tcPr>
          <w:p w14:paraId="7E76C9E4" w14:textId="77777777" w:rsidR="003E4CEC" w:rsidRPr="00C62C2F" w:rsidRDefault="003E4CEC" w:rsidP="00C62C2F">
            <w:pPr>
              <w:spacing w:after="0" w:line="240" w:lineRule="auto"/>
              <w:jc w:val="center"/>
              <w:rPr>
                <w:sz w:val="24"/>
                <w:szCs w:val="28"/>
              </w:rPr>
            </w:pPr>
            <w:r w:rsidRPr="00C62C2F">
              <w:rPr>
                <w:sz w:val="24"/>
                <w:szCs w:val="28"/>
              </w:rPr>
              <w:t>7112,98</w:t>
            </w:r>
          </w:p>
        </w:tc>
        <w:tc>
          <w:tcPr>
            <w:tcW w:w="845" w:type="dxa"/>
          </w:tcPr>
          <w:p w14:paraId="2E2C1967" w14:textId="77777777" w:rsidR="003E4CEC" w:rsidRPr="00C62C2F" w:rsidRDefault="003E4CEC" w:rsidP="00C62C2F">
            <w:pPr>
              <w:spacing w:after="0" w:line="240" w:lineRule="auto"/>
              <w:jc w:val="center"/>
              <w:rPr>
                <w:sz w:val="24"/>
                <w:szCs w:val="28"/>
              </w:rPr>
            </w:pPr>
            <w:r w:rsidRPr="00C62C2F">
              <w:rPr>
                <w:sz w:val="24"/>
                <w:szCs w:val="28"/>
              </w:rPr>
              <w:t>99,6</w:t>
            </w:r>
          </w:p>
        </w:tc>
        <w:tc>
          <w:tcPr>
            <w:tcW w:w="1103" w:type="dxa"/>
          </w:tcPr>
          <w:p w14:paraId="6CD75BB5" w14:textId="77777777" w:rsidR="003E4CEC" w:rsidRPr="00C62C2F" w:rsidRDefault="003E4CEC" w:rsidP="00C62C2F">
            <w:pPr>
              <w:spacing w:after="0" w:line="240" w:lineRule="auto"/>
              <w:jc w:val="center"/>
              <w:rPr>
                <w:sz w:val="24"/>
                <w:szCs w:val="28"/>
              </w:rPr>
            </w:pPr>
            <w:r w:rsidRPr="00C62C2F">
              <w:rPr>
                <w:sz w:val="24"/>
                <w:szCs w:val="28"/>
              </w:rPr>
              <w:t>28,72</w:t>
            </w:r>
          </w:p>
        </w:tc>
        <w:tc>
          <w:tcPr>
            <w:tcW w:w="1307" w:type="dxa"/>
          </w:tcPr>
          <w:p w14:paraId="1CE6200C" w14:textId="77777777" w:rsidR="003E4CEC" w:rsidRPr="00C62C2F" w:rsidRDefault="003E4CEC" w:rsidP="00C62C2F">
            <w:pPr>
              <w:spacing w:after="0" w:line="240" w:lineRule="auto"/>
              <w:jc w:val="center"/>
              <w:rPr>
                <w:sz w:val="24"/>
                <w:szCs w:val="28"/>
              </w:rPr>
            </w:pPr>
            <w:r w:rsidRPr="00C62C2F">
              <w:rPr>
                <w:sz w:val="24"/>
                <w:szCs w:val="28"/>
              </w:rPr>
              <w:t>37,9</w:t>
            </w:r>
          </w:p>
        </w:tc>
      </w:tr>
      <w:tr w:rsidR="00402553" w:rsidRPr="00C62C2F" w14:paraId="37B907C2" w14:textId="77777777" w:rsidTr="00FA0231">
        <w:trPr>
          <w:jc w:val="center"/>
        </w:trPr>
        <w:tc>
          <w:tcPr>
            <w:tcW w:w="1593" w:type="dxa"/>
          </w:tcPr>
          <w:p w14:paraId="1048FC00" w14:textId="77777777" w:rsidR="003E4CEC" w:rsidRPr="00C62C2F" w:rsidRDefault="003E4CEC" w:rsidP="00FA0231">
            <w:pPr>
              <w:spacing w:after="0" w:line="240" w:lineRule="auto"/>
              <w:rPr>
                <w:sz w:val="24"/>
                <w:szCs w:val="28"/>
              </w:rPr>
            </w:pPr>
            <w:r w:rsidRPr="00C62C2F">
              <w:rPr>
                <w:sz w:val="24"/>
                <w:szCs w:val="28"/>
              </w:rPr>
              <w:t>в том числе:</w:t>
            </w:r>
          </w:p>
        </w:tc>
        <w:tc>
          <w:tcPr>
            <w:tcW w:w="1067" w:type="dxa"/>
          </w:tcPr>
          <w:p w14:paraId="5AF83609" w14:textId="77777777" w:rsidR="003E4CEC" w:rsidRPr="00C62C2F" w:rsidRDefault="003E4CEC" w:rsidP="00C62C2F">
            <w:pPr>
              <w:spacing w:after="0" w:line="240" w:lineRule="auto"/>
              <w:jc w:val="center"/>
              <w:rPr>
                <w:sz w:val="24"/>
                <w:szCs w:val="28"/>
              </w:rPr>
            </w:pPr>
          </w:p>
        </w:tc>
        <w:tc>
          <w:tcPr>
            <w:tcW w:w="949" w:type="dxa"/>
          </w:tcPr>
          <w:p w14:paraId="7F3DCD49" w14:textId="77777777" w:rsidR="003E4CEC" w:rsidRPr="00C62C2F" w:rsidRDefault="003E4CEC" w:rsidP="00C62C2F">
            <w:pPr>
              <w:spacing w:after="0" w:line="240" w:lineRule="auto"/>
              <w:jc w:val="center"/>
              <w:rPr>
                <w:sz w:val="24"/>
                <w:szCs w:val="28"/>
              </w:rPr>
            </w:pPr>
          </w:p>
        </w:tc>
        <w:tc>
          <w:tcPr>
            <w:tcW w:w="850" w:type="dxa"/>
          </w:tcPr>
          <w:p w14:paraId="00F95772" w14:textId="77777777" w:rsidR="003E4CEC" w:rsidRPr="00C62C2F" w:rsidRDefault="003E4CEC" w:rsidP="00C62C2F">
            <w:pPr>
              <w:spacing w:after="0" w:line="240" w:lineRule="auto"/>
              <w:jc w:val="center"/>
              <w:rPr>
                <w:sz w:val="24"/>
                <w:szCs w:val="28"/>
              </w:rPr>
            </w:pPr>
          </w:p>
        </w:tc>
        <w:tc>
          <w:tcPr>
            <w:tcW w:w="995" w:type="dxa"/>
          </w:tcPr>
          <w:p w14:paraId="789C4F82" w14:textId="77777777" w:rsidR="003E4CEC" w:rsidRPr="00C62C2F" w:rsidRDefault="003E4CEC" w:rsidP="00C62C2F">
            <w:pPr>
              <w:spacing w:after="0" w:line="240" w:lineRule="auto"/>
              <w:jc w:val="center"/>
              <w:rPr>
                <w:sz w:val="24"/>
                <w:szCs w:val="28"/>
              </w:rPr>
            </w:pPr>
          </w:p>
        </w:tc>
        <w:tc>
          <w:tcPr>
            <w:tcW w:w="995" w:type="dxa"/>
          </w:tcPr>
          <w:p w14:paraId="1FA316AE" w14:textId="77777777" w:rsidR="003E4CEC" w:rsidRPr="00C62C2F" w:rsidRDefault="003E4CEC" w:rsidP="00C62C2F">
            <w:pPr>
              <w:spacing w:after="0" w:line="240" w:lineRule="auto"/>
              <w:jc w:val="center"/>
              <w:rPr>
                <w:sz w:val="24"/>
                <w:szCs w:val="28"/>
              </w:rPr>
            </w:pPr>
          </w:p>
        </w:tc>
        <w:tc>
          <w:tcPr>
            <w:tcW w:w="845" w:type="dxa"/>
          </w:tcPr>
          <w:p w14:paraId="4EA9D82B" w14:textId="77777777" w:rsidR="003E4CEC" w:rsidRPr="00C62C2F" w:rsidRDefault="003E4CEC" w:rsidP="00C62C2F">
            <w:pPr>
              <w:spacing w:after="0" w:line="240" w:lineRule="auto"/>
              <w:jc w:val="center"/>
              <w:rPr>
                <w:sz w:val="24"/>
                <w:szCs w:val="28"/>
              </w:rPr>
            </w:pPr>
          </w:p>
        </w:tc>
        <w:tc>
          <w:tcPr>
            <w:tcW w:w="1103" w:type="dxa"/>
          </w:tcPr>
          <w:p w14:paraId="64D6C3FC" w14:textId="77777777" w:rsidR="003E4CEC" w:rsidRPr="00C62C2F" w:rsidRDefault="003E4CEC" w:rsidP="00C62C2F">
            <w:pPr>
              <w:spacing w:after="0" w:line="240" w:lineRule="auto"/>
              <w:jc w:val="center"/>
              <w:rPr>
                <w:sz w:val="24"/>
                <w:szCs w:val="28"/>
              </w:rPr>
            </w:pPr>
          </w:p>
        </w:tc>
        <w:tc>
          <w:tcPr>
            <w:tcW w:w="1307" w:type="dxa"/>
          </w:tcPr>
          <w:p w14:paraId="1E2976A3" w14:textId="77777777" w:rsidR="003E4CEC" w:rsidRPr="00C62C2F" w:rsidRDefault="003E4CEC" w:rsidP="00C62C2F">
            <w:pPr>
              <w:spacing w:after="0" w:line="240" w:lineRule="auto"/>
              <w:jc w:val="center"/>
              <w:rPr>
                <w:sz w:val="24"/>
                <w:szCs w:val="28"/>
              </w:rPr>
            </w:pPr>
          </w:p>
        </w:tc>
      </w:tr>
      <w:tr w:rsidR="00402553" w:rsidRPr="00C62C2F" w14:paraId="0265A83C" w14:textId="77777777" w:rsidTr="00FA0231">
        <w:trPr>
          <w:jc w:val="center"/>
        </w:trPr>
        <w:tc>
          <w:tcPr>
            <w:tcW w:w="1593" w:type="dxa"/>
          </w:tcPr>
          <w:p w14:paraId="44743F9E" w14:textId="18F5E7FB" w:rsidR="003E4CEC" w:rsidRPr="00C62C2F" w:rsidRDefault="00FA0231" w:rsidP="00FA0231">
            <w:pPr>
              <w:spacing w:after="0" w:line="240" w:lineRule="auto"/>
              <w:rPr>
                <w:sz w:val="24"/>
                <w:szCs w:val="28"/>
              </w:rPr>
            </w:pPr>
            <w:r w:rsidRPr="00C62C2F">
              <w:rPr>
                <w:sz w:val="24"/>
                <w:szCs w:val="28"/>
              </w:rPr>
              <w:t>Рес</w:t>
            </w:r>
            <w:r>
              <w:rPr>
                <w:sz w:val="24"/>
                <w:szCs w:val="28"/>
              </w:rPr>
              <w:t>публика</w:t>
            </w:r>
            <w:r>
              <w:rPr>
                <w:sz w:val="24"/>
                <w:szCs w:val="28"/>
              </w:rPr>
              <w:t>н</w:t>
            </w:r>
            <w:r>
              <w:rPr>
                <w:sz w:val="24"/>
                <w:szCs w:val="28"/>
              </w:rPr>
              <w:t xml:space="preserve">ский </w:t>
            </w:r>
            <w:r w:rsidR="003E4CEC" w:rsidRPr="00C62C2F">
              <w:rPr>
                <w:sz w:val="24"/>
                <w:szCs w:val="28"/>
              </w:rPr>
              <w:t>бюджет</w:t>
            </w:r>
          </w:p>
        </w:tc>
        <w:tc>
          <w:tcPr>
            <w:tcW w:w="1067" w:type="dxa"/>
          </w:tcPr>
          <w:p w14:paraId="3AB96598" w14:textId="77777777" w:rsidR="003E4CEC" w:rsidRPr="00C62C2F" w:rsidRDefault="003E4CEC" w:rsidP="00C62C2F">
            <w:pPr>
              <w:spacing w:after="0" w:line="240" w:lineRule="auto"/>
              <w:jc w:val="center"/>
              <w:rPr>
                <w:sz w:val="24"/>
                <w:szCs w:val="28"/>
              </w:rPr>
            </w:pPr>
            <w:r w:rsidRPr="00C62C2F">
              <w:rPr>
                <w:sz w:val="24"/>
                <w:szCs w:val="28"/>
              </w:rPr>
              <w:t>5624,88</w:t>
            </w:r>
          </w:p>
        </w:tc>
        <w:tc>
          <w:tcPr>
            <w:tcW w:w="949" w:type="dxa"/>
          </w:tcPr>
          <w:p w14:paraId="757B3FD9" w14:textId="77777777" w:rsidR="003E4CEC" w:rsidRPr="00C62C2F" w:rsidRDefault="003E4CEC" w:rsidP="00C62C2F">
            <w:pPr>
              <w:spacing w:after="0" w:line="240" w:lineRule="auto"/>
              <w:jc w:val="center"/>
              <w:rPr>
                <w:sz w:val="24"/>
                <w:szCs w:val="28"/>
              </w:rPr>
            </w:pPr>
            <w:r w:rsidRPr="00C62C2F">
              <w:rPr>
                <w:sz w:val="24"/>
                <w:szCs w:val="28"/>
              </w:rPr>
              <w:t>5598,61</w:t>
            </w:r>
          </w:p>
        </w:tc>
        <w:tc>
          <w:tcPr>
            <w:tcW w:w="850" w:type="dxa"/>
          </w:tcPr>
          <w:p w14:paraId="144D5A8D" w14:textId="77777777" w:rsidR="003E4CEC" w:rsidRPr="00C62C2F" w:rsidRDefault="003E4CEC" w:rsidP="00C62C2F">
            <w:pPr>
              <w:spacing w:after="0" w:line="240" w:lineRule="auto"/>
              <w:jc w:val="center"/>
              <w:rPr>
                <w:sz w:val="24"/>
                <w:szCs w:val="28"/>
              </w:rPr>
            </w:pPr>
            <w:r w:rsidRPr="00C62C2F">
              <w:rPr>
                <w:sz w:val="24"/>
                <w:szCs w:val="28"/>
              </w:rPr>
              <w:t>99,5</w:t>
            </w:r>
          </w:p>
        </w:tc>
        <w:tc>
          <w:tcPr>
            <w:tcW w:w="995" w:type="dxa"/>
          </w:tcPr>
          <w:p w14:paraId="76978A4B" w14:textId="77777777" w:rsidR="003E4CEC" w:rsidRPr="00C62C2F" w:rsidRDefault="003E4CEC" w:rsidP="00C62C2F">
            <w:pPr>
              <w:spacing w:after="0" w:line="240" w:lineRule="auto"/>
              <w:jc w:val="center"/>
              <w:rPr>
                <w:sz w:val="24"/>
                <w:szCs w:val="28"/>
              </w:rPr>
            </w:pPr>
            <w:r w:rsidRPr="00C62C2F">
              <w:rPr>
                <w:sz w:val="24"/>
                <w:szCs w:val="28"/>
              </w:rPr>
              <w:t>6154,1</w:t>
            </w:r>
          </w:p>
        </w:tc>
        <w:tc>
          <w:tcPr>
            <w:tcW w:w="995" w:type="dxa"/>
          </w:tcPr>
          <w:p w14:paraId="2EA14C7E" w14:textId="77777777" w:rsidR="003E4CEC" w:rsidRPr="00C62C2F" w:rsidRDefault="003E4CEC" w:rsidP="00C62C2F">
            <w:pPr>
              <w:spacing w:after="0" w:line="240" w:lineRule="auto"/>
              <w:jc w:val="center"/>
              <w:rPr>
                <w:sz w:val="24"/>
                <w:szCs w:val="28"/>
              </w:rPr>
            </w:pPr>
            <w:r w:rsidRPr="00C62C2F">
              <w:rPr>
                <w:sz w:val="24"/>
                <w:szCs w:val="28"/>
              </w:rPr>
              <w:t>6127,4</w:t>
            </w:r>
          </w:p>
        </w:tc>
        <w:tc>
          <w:tcPr>
            <w:tcW w:w="845" w:type="dxa"/>
          </w:tcPr>
          <w:p w14:paraId="7D00512A" w14:textId="77777777" w:rsidR="003E4CEC" w:rsidRPr="00C62C2F" w:rsidRDefault="003E4CEC" w:rsidP="00C62C2F">
            <w:pPr>
              <w:spacing w:after="0" w:line="240" w:lineRule="auto"/>
              <w:jc w:val="center"/>
              <w:rPr>
                <w:sz w:val="24"/>
                <w:szCs w:val="28"/>
              </w:rPr>
            </w:pPr>
            <w:r w:rsidRPr="00C62C2F">
              <w:rPr>
                <w:sz w:val="24"/>
                <w:szCs w:val="28"/>
              </w:rPr>
              <w:t>99,5</w:t>
            </w:r>
          </w:p>
        </w:tc>
        <w:tc>
          <w:tcPr>
            <w:tcW w:w="1103" w:type="dxa"/>
          </w:tcPr>
          <w:p w14:paraId="1036BED5" w14:textId="77777777" w:rsidR="003E4CEC" w:rsidRPr="00C62C2F" w:rsidRDefault="003E4CEC" w:rsidP="00C62C2F">
            <w:pPr>
              <w:spacing w:after="0" w:line="240" w:lineRule="auto"/>
              <w:jc w:val="center"/>
              <w:rPr>
                <w:sz w:val="24"/>
                <w:szCs w:val="28"/>
              </w:rPr>
            </w:pPr>
            <w:r w:rsidRPr="00C62C2F">
              <w:rPr>
                <w:sz w:val="24"/>
                <w:szCs w:val="28"/>
              </w:rPr>
              <w:t>529,22</w:t>
            </w:r>
          </w:p>
        </w:tc>
        <w:tc>
          <w:tcPr>
            <w:tcW w:w="1307" w:type="dxa"/>
          </w:tcPr>
          <w:p w14:paraId="1F43AD8C" w14:textId="77777777" w:rsidR="003E4CEC" w:rsidRPr="00C62C2F" w:rsidRDefault="003E4CEC" w:rsidP="00C62C2F">
            <w:pPr>
              <w:spacing w:after="0" w:line="240" w:lineRule="auto"/>
              <w:jc w:val="center"/>
              <w:rPr>
                <w:sz w:val="24"/>
                <w:szCs w:val="28"/>
              </w:rPr>
            </w:pPr>
            <w:r w:rsidRPr="00C62C2F">
              <w:rPr>
                <w:sz w:val="24"/>
                <w:szCs w:val="28"/>
              </w:rPr>
              <w:t>528,79</w:t>
            </w:r>
          </w:p>
        </w:tc>
      </w:tr>
      <w:tr w:rsidR="00402553" w:rsidRPr="00C62C2F" w14:paraId="18B26A59" w14:textId="77777777" w:rsidTr="00FA0231">
        <w:trPr>
          <w:jc w:val="center"/>
        </w:trPr>
        <w:tc>
          <w:tcPr>
            <w:tcW w:w="1593" w:type="dxa"/>
          </w:tcPr>
          <w:p w14:paraId="10F3A725" w14:textId="07DA9096" w:rsidR="003E4CEC" w:rsidRPr="00C62C2F" w:rsidRDefault="003E4CEC" w:rsidP="00FA0231">
            <w:pPr>
              <w:spacing w:after="0" w:line="240" w:lineRule="auto"/>
              <w:rPr>
                <w:sz w:val="24"/>
                <w:szCs w:val="28"/>
              </w:rPr>
            </w:pPr>
            <w:r w:rsidRPr="00C62C2F">
              <w:rPr>
                <w:sz w:val="24"/>
                <w:szCs w:val="28"/>
              </w:rPr>
              <w:t>федер</w:t>
            </w:r>
            <w:r w:rsidR="00FA0231">
              <w:rPr>
                <w:sz w:val="24"/>
                <w:szCs w:val="28"/>
              </w:rPr>
              <w:t>альный</w:t>
            </w:r>
            <w:r w:rsidRPr="00C62C2F">
              <w:rPr>
                <w:sz w:val="24"/>
                <w:szCs w:val="28"/>
              </w:rPr>
              <w:t xml:space="preserve"> бюджет</w:t>
            </w:r>
          </w:p>
        </w:tc>
        <w:tc>
          <w:tcPr>
            <w:tcW w:w="1067" w:type="dxa"/>
          </w:tcPr>
          <w:p w14:paraId="6E5FE366" w14:textId="77777777" w:rsidR="003E4CEC" w:rsidRPr="00C62C2F" w:rsidRDefault="003E4CEC" w:rsidP="00C62C2F">
            <w:pPr>
              <w:spacing w:after="0" w:line="240" w:lineRule="auto"/>
              <w:jc w:val="center"/>
              <w:rPr>
                <w:sz w:val="24"/>
                <w:szCs w:val="28"/>
              </w:rPr>
            </w:pPr>
            <w:r w:rsidRPr="00C62C2F">
              <w:rPr>
                <w:sz w:val="24"/>
                <w:szCs w:val="28"/>
              </w:rPr>
              <w:t>1489,36</w:t>
            </w:r>
          </w:p>
        </w:tc>
        <w:tc>
          <w:tcPr>
            <w:tcW w:w="949" w:type="dxa"/>
          </w:tcPr>
          <w:p w14:paraId="6FA3B04B" w14:textId="77777777" w:rsidR="003E4CEC" w:rsidRPr="00C62C2F" w:rsidRDefault="003E4CEC" w:rsidP="00C62C2F">
            <w:pPr>
              <w:spacing w:after="0" w:line="240" w:lineRule="auto"/>
              <w:jc w:val="center"/>
              <w:rPr>
                <w:sz w:val="24"/>
                <w:szCs w:val="28"/>
              </w:rPr>
            </w:pPr>
            <w:r w:rsidRPr="00C62C2F">
              <w:rPr>
                <w:sz w:val="24"/>
                <w:szCs w:val="28"/>
              </w:rPr>
              <w:t>1476,47</w:t>
            </w:r>
          </w:p>
        </w:tc>
        <w:tc>
          <w:tcPr>
            <w:tcW w:w="850" w:type="dxa"/>
          </w:tcPr>
          <w:p w14:paraId="75AF3131" w14:textId="77777777" w:rsidR="003E4CEC" w:rsidRPr="00C62C2F" w:rsidRDefault="003E4CEC" w:rsidP="00C62C2F">
            <w:pPr>
              <w:spacing w:after="0" w:line="240" w:lineRule="auto"/>
              <w:jc w:val="center"/>
              <w:rPr>
                <w:sz w:val="24"/>
                <w:szCs w:val="28"/>
              </w:rPr>
            </w:pPr>
            <w:r w:rsidRPr="00C62C2F">
              <w:rPr>
                <w:sz w:val="24"/>
                <w:szCs w:val="28"/>
              </w:rPr>
              <w:t>99,1</w:t>
            </w:r>
          </w:p>
        </w:tc>
        <w:tc>
          <w:tcPr>
            <w:tcW w:w="995" w:type="dxa"/>
          </w:tcPr>
          <w:p w14:paraId="5CFF200E" w14:textId="77777777" w:rsidR="003E4CEC" w:rsidRPr="00C62C2F" w:rsidRDefault="003E4CEC" w:rsidP="00C62C2F">
            <w:pPr>
              <w:spacing w:after="0" w:line="240" w:lineRule="auto"/>
              <w:jc w:val="center"/>
              <w:rPr>
                <w:sz w:val="24"/>
                <w:szCs w:val="28"/>
              </w:rPr>
            </w:pPr>
            <w:r w:rsidRPr="00C62C2F">
              <w:rPr>
                <w:sz w:val="24"/>
                <w:szCs w:val="28"/>
              </w:rPr>
              <w:t>988,86</w:t>
            </w:r>
          </w:p>
        </w:tc>
        <w:tc>
          <w:tcPr>
            <w:tcW w:w="995" w:type="dxa"/>
          </w:tcPr>
          <w:p w14:paraId="427DB1A5" w14:textId="77777777" w:rsidR="003E4CEC" w:rsidRPr="00C62C2F" w:rsidRDefault="003E4CEC" w:rsidP="00C62C2F">
            <w:pPr>
              <w:spacing w:after="0" w:line="240" w:lineRule="auto"/>
              <w:jc w:val="center"/>
              <w:rPr>
                <w:sz w:val="24"/>
                <w:szCs w:val="28"/>
              </w:rPr>
            </w:pPr>
            <w:r w:rsidRPr="00C62C2F">
              <w:rPr>
                <w:sz w:val="24"/>
                <w:szCs w:val="28"/>
              </w:rPr>
              <w:t>985,54</w:t>
            </w:r>
          </w:p>
        </w:tc>
        <w:tc>
          <w:tcPr>
            <w:tcW w:w="845" w:type="dxa"/>
          </w:tcPr>
          <w:p w14:paraId="6B14EABE" w14:textId="77777777" w:rsidR="003E4CEC" w:rsidRPr="00C62C2F" w:rsidRDefault="003E4CEC" w:rsidP="00C62C2F">
            <w:pPr>
              <w:spacing w:after="0" w:line="240" w:lineRule="auto"/>
              <w:jc w:val="center"/>
              <w:rPr>
                <w:sz w:val="24"/>
                <w:szCs w:val="28"/>
              </w:rPr>
            </w:pPr>
            <w:r w:rsidRPr="00C62C2F">
              <w:rPr>
                <w:sz w:val="24"/>
                <w:szCs w:val="28"/>
              </w:rPr>
              <w:t>99,1</w:t>
            </w:r>
          </w:p>
        </w:tc>
        <w:tc>
          <w:tcPr>
            <w:tcW w:w="1103" w:type="dxa"/>
          </w:tcPr>
          <w:p w14:paraId="1C7E7921" w14:textId="77777777" w:rsidR="003E4CEC" w:rsidRPr="00C62C2F" w:rsidRDefault="003E4CEC" w:rsidP="00C62C2F">
            <w:pPr>
              <w:spacing w:after="0" w:line="240" w:lineRule="auto"/>
              <w:jc w:val="center"/>
              <w:rPr>
                <w:sz w:val="24"/>
                <w:szCs w:val="28"/>
              </w:rPr>
            </w:pPr>
            <w:r w:rsidRPr="00C62C2F">
              <w:rPr>
                <w:sz w:val="24"/>
                <w:szCs w:val="28"/>
              </w:rPr>
              <w:t>-500,5</w:t>
            </w:r>
          </w:p>
        </w:tc>
        <w:tc>
          <w:tcPr>
            <w:tcW w:w="1307" w:type="dxa"/>
          </w:tcPr>
          <w:p w14:paraId="3AF9B570" w14:textId="77777777" w:rsidR="003E4CEC" w:rsidRPr="00C62C2F" w:rsidRDefault="003E4CEC" w:rsidP="00C62C2F">
            <w:pPr>
              <w:spacing w:after="0" w:line="240" w:lineRule="auto"/>
              <w:jc w:val="center"/>
              <w:rPr>
                <w:sz w:val="24"/>
                <w:szCs w:val="28"/>
              </w:rPr>
            </w:pPr>
            <w:r w:rsidRPr="00C62C2F">
              <w:rPr>
                <w:sz w:val="24"/>
                <w:szCs w:val="28"/>
              </w:rPr>
              <w:t>-490,93</w:t>
            </w:r>
          </w:p>
        </w:tc>
      </w:tr>
    </w:tbl>
    <w:p w14:paraId="0FA697F3" w14:textId="77777777" w:rsidR="003E4CEC" w:rsidRPr="00884CD3" w:rsidRDefault="003E4CEC" w:rsidP="00884CD3">
      <w:pPr>
        <w:spacing w:after="0" w:line="240" w:lineRule="auto"/>
        <w:ind w:firstLine="709"/>
        <w:jc w:val="both"/>
        <w:rPr>
          <w:rFonts w:ascii="Times New Roman" w:hAnsi="Times New Roman" w:cs="Times New Roman"/>
          <w:sz w:val="28"/>
          <w:szCs w:val="28"/>
        </w:rPr>
      </w:pPr>
    </w:p>
    <w:p w14:paraId="674F5A64" w14:textId="29656279" w:rsidR="005D561A" w:rsidRPr="00884CD3" w:rsidRDefault="005D561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Сумма средств из республиканского бюджета учитывает сумму страх</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вых взносов на </w:t>
      </w:r>
      <w:r w:rsidR="00D307EF" w:rsidRPr="00884CD3">
        <w:rPr>
          <w:rFonts w:ascii="Times New Roman" w:hAnsi="Times New Roman" w:cs="Times New Roman"/>
          <w:sz w:val="28"/>
          <w:szCs w:val="28"/>
        </w:rPr>
        <w:t>обязательное медицинское страхование (</w:t>
      </w:r>
      <w:r w:rsidRPr="00884CD3">
        <w:rPr>
          <w:rFonts w:ascii="Times New Roman" w:hAnsi="Times New Roman" w:cs="Times New Roman"/>
          <w:sz w:val="28"/>
          <w:szCs w:val="28"/>
        </w:rPr>
        <w:t>ОМС</w:t>
      </w:r>
      <w:r w:rsidR="00D307EF" w:rsidRPr="00884CD3">
        <w:rPr>
          <w:rFonts w:ascii="Times New Roman" w:hAnsi="Times New Roman" w:cs="Times New Roman"/>
          <w:sz w:val="28"/>
          <w:szCs w:val="28"/>
        </w:rPr>
        <w:t>)</w:t>
      </w:r>
      <w:r w:rsidRPr="00884CD3">
        <w:rPr>
          <w:rFonts w:ascii="Times New Roman" w:hAnsi="Times New Roman" w:cs="Times New Roman"/>
          <w:sz w:val="28"/>
          <w:szCs w:val="28"/>
        </w:rPr>
        <w:t xml:space="preserve"> неработающего населения из средств республиканского бюджета Республики Т</w:t>
      </w:r>
      <w:r w:rsidR="00D307EF" w:rsidRPr="00884CD3">
        <w:rPr>
          <w:rFonts w:ascii="Times New Roman" w:hAnsi="Times New Roman" w:cs="Times New Roman"/>
          <w:sz w:val="28"/>
          <w:szCs w:val="28"/>
        </w:rPr>
        <w:t>ыва в сумме 3389,42 млн. рублей</w:t>
      </w:r>
      <w:r w:rsidRPr="00884CD3">
        <w:rPr>
          <w:rFonts w:ascii="Times New Roman" w:hAnsi="Times New Roman" w:cs="Times New Roman"/>
          <w:sz w:val="28"/>
          <w:szCs w:val="28"/>
        </w:rPr>
        <w:t>.</w:t>
      </w:r>
    </w:p>
    <w:p w14:paraId="6A4B95CD" w14:textId="5E1E18AD" w:rsidR="005D561A" w:rsidRPr="00884CD3" w:rsidRDefault="00302F02" w:rsidP="00884CD3">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Минздравом</w:t>
      </w:r>
      <w:r w:rsidR="000200B5" w:rsidRPr="00884CD3">
        <w:rPr>
          <w:rFonts w:ascii="Times New Roman" w:eastAsia="Calibri" w:hAnsi="Times New Roman" w:cs="Times New Roman"/>
          <w:sz w:val="28"/>
          <w:szCs w:val="28"/>
          <w:lang w:eastAsia="en-US"/>
        </w:rPr>
        <w:t xml:space="preserve"> реализуются </w:t>
      </w:r>
      <w:r w:rsidR="005D561A" w:rsidRPr="00884CD3">
        <w:rPr>
          <w:rFonts w:ascii="Times New Roman" w:eastAsia="Calibri" w:hAnsi="Times New Roman" w:cs="Times New Roman"/>
          <w:sz w:val="28"/>
          <w:szCs w:val="28"/>
          <w:lang w:eastAsia="en-US"/>
        </w:rPr>
        <w:t>государственные программы:</w:t>
      </w:r>
    </w:p>
    <w:p w14:paraId="70BED3C1" w14:textId="0E6292F4" w:rsidR="005D561A" w:rsidRPr="00884CD3" w:rsidRDefault="005D561A" w:rsidP="00884CD3">
      <w:pPr>
        <w:spacing w:after="0" w:line="240" w:lineRule="auto"/>
        <w:ind w:firstLine="709"/>
        <w:jc w:val="both"/>
        <w:rPr>
          <w:rFonts w:ascii="Times New Roman" w:eastAsia="Calibri" w:hAnsi="Times New Roman" w:cs="Times New Roman"/>
          <w:sz w:val="28"/>
          <w:szCs w:val="28"/>
          <w:lang w:eastAsia="en-US"/>
        </w:rPr>
      </w:pPr>
      <w:r w:rsidRPr="00884CD3">
        <w:rPr>
          <w:rFonts w:ascii="Times New Roman" w:eastAsia="Calibri" w:hAnsi="Times New Roman" w:cs="Times New Roman"/>
          <w:sz w:val="28"/>
          <w:szCs w:val="28"/>
          <w:lang w:eastAsia="en-US"/>
        </w:rPr>
        <w:t xml:space="preserve">- </w:t>
      </w:r>
      <w:r w:rsidR="00802CD8">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Развитие здравоохранения на 2018-2025 годы</w:t>
      </w:r>
      <w:r w:rsidR="00802CD8">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w:t>
      </w:r>
    </w:p>
    <w:p w14:paraId="63CE7DBC" w14:textId="678D3716" w:rsidR="005D561A" w:rsidRPr="00884CD3" w:rsidRDefault="005D561A" w:rsidP="00884CD3">
      <w:pPr>
        <w:spacing w:after="0" w:line="240" w:lineRule="auto"/>
        <w:ind w:firstLine="709"/>
        <w:jc w:val="both"/>
        <w:rPr>
          <w:rFonts w:ascii="Times New Roman" w:eastAsia="Calibri" w:hAnsi="Times New Roman" w:cs="Times New Roman"/>
          <w:sz w:val="28"/>
          <w:szCs w:val="28"/>
          <w:lang w:eastAsia="en-US"/>
        </w:rPr>
      </w:pPr>
      <w:r w:rsidRPr="00884CD3">
        <w:rPr>
          <w:rFonts w:ascii="Times New Roman" w:eastAsia="Calibri" w:hAnsi="Times New Roman" w:cs="Times New Roman"/>
          <w:sz w:val="28"/>
          <w:szCs w:val="28"/>
          <w:lang w:eastAsia="en-US"/>
        </w:rPr>
        <w:t>-</w:t>
      </w:r>
      <w:r w:rsidR="00C23CD2" w:rsidRPr="00884CD3">
        <w:rPr>
          <w:rFonts w:ascii="Times New Roman" w:eastAsia="Calibri" w:hAnsi="Times New Roman" w:cs="Times New Roman"/>
          <w:sz w:val="28"/>
          <w:szCs w:val="28"/>
          <w:lang w:eastAsia="en-US"/>
        </w:rPr>
        <w:t xml:space="preserve"> </w:t>
      </w:r>
      <w:r w:rsidR="00802CD8">
        <w:rPr>
          <w:rFonts w:ascii="Times New Roman" w:eastAsia="Calibri" w:hAnsi="Times New Roman" w:cs="Times New Roman"/>
          <w:sz w:val="28"/>
          <w:szCs w:val="28"/>
          <w:lang w:eastAsia="en-US"/>
        </w:rPr>
        <w:t>«</w:t>
      </w:r>
      <w:r w:rsidRPr="00884CD3">
        <w:rPr>
          <w:rFonts w:ascii="Times New Roman" w:hAnsi="Times New Roman" w:cs="Times New Roman"/>
          <w:bCs/>
          <w:sz w:val="28"/>
          <w:szCs w:val="28"/>
        </w:rPr>
        <w:t>Государственная антиалкогольная и антинаркотическая программа Республики Тыва на 2021-2025 годы</w:t>
      </w:r>
      <w:r w:rsidR="00802CD8">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w:t>
      </w:r>
    </w:p>
    <w:p w14:paraId="03BA816C" w14:textId="76F790F8" w:rsidR="005D561A" w:rsidRPr="00884CD3" w:rsidRDefault="004B741C" w:rsidP="00884CD3">
      <w:pPr>
        <w:spacing w:after="0" w:line="240" w:lineRule="auto"/>
        <w:ind w:firstLine="709"/>
        <w:jc w:val="both"/>
        <w:rPr>
          <w:rFonts w:ascii="Times New Roman" w:eastAsia="Calibri" w:hAnsi="Times New Roman" w:cs="Times New Roman"/>
          <w:sz w:val="28"/>
          <w:szCs w:val="28"/>
          <w:lang w:eastAsia="en-US"/>
        </w:rPr>
      </w:pPr>
      <w:r w:rsidRPr="00884CD3">
        <w:rPr>
          <w:rFonts w:ascii="Times New Roman" w:eastAsia="Calibri" w:hAnsi="Times New Roman" w:cs="Times New Roman"/>
          <w:sz w:val="28"/>
          <w:szCs w:val="28"/>
          <w:lang w:eastAsia="en-US"/>
        </w:rPr>
        <w:t>Ф</w:t>
      </w:r>
      <w:r w:rsidR="005D561A" w:rsidRPr="00884CD3">
        <w:rPr>
          <w:rFonts w:ascii="Times New Roman" w:eastAsia="Calibri" w:hAnsi="Times New Roman" w:cs="Times New Roman"/>
          <w:sz w:val="28"/>
          <w:szCs w:val="28"/>
          <w:lang w:eastAsia="en-US"/>
        </w:rPr>
        <w:t>инансовое обеспечение государственных программ составило 97,7</w:t>
      </w:r>
      <w:r w:rsidR="00302F02">
        <w:rPr>
          <w:rFonts w:ascii="Times New Roman" w:eastAsia="Calibri" w:hAnsi="Times New Roman" w:cs="Times New Roman"/>
          <w:sz w:val="28"/>
          <w:szCs w:val="28"/>
          <w:lang w:eastAsia="en-US"/>
        </w:rPr>
        <w:t xml:space="preserve"> пр</w:t>
      </w:r>
      <w:r w:rsidR="00302F02">
        <w:rPr>
          <w:rFonts w:ascii="Times New Roman" w:eastAsia="Calibri" w:hAnsi="Times New Roman" w:cs="Times New Roman"/>
          <w:sz w:val="28"/>
          <w:szCs w:val="28"/>
          <w:lang w:eastAsia="en-US"/>
        </w:rPr>
        <w:t>о</w:t>
      </w:r>
      <w:r w:rsidR="00302F02">
        <w:rPr>
          <w:rFonts w:ascii="Times New Roman" w:eastAsia="Calibri" w:hAnsi="Times New Roman" w:cs="Times New Roman"/>
          <w:sz w:val="28"/>
          <w:szCs w:val="28"/>
          <w:lang w:eastAsia="en-US"/>
        </w:rPr>
        <w:t>цента</w:t>
      </w:r>
      <w:r w:rsidR="005D561A" w:rsidRPr="00884CD3">
        <w:rPr>
          <w:rFonts w:ascii="Times New Roman" w:eastAsia="Calibri" w:hAnsi="Times New Roman" w:cs="Times New Roman"/>
          <w:sz w:val="28"/>
          <w:szCs w:val="28"/>
          <w:lang w:eastAsia="en-US"/>
        </w:rPr>
        <w:t xml:space="preserve"> из них 95,8</w:t>
      </w:r>
      <w:r w:rsidR="00FA0231" w:rsidRPr="00FA0231">
        <w:rPr>
          <w:rFonts w:ascii="Times New Roman" w:hAnsi="Times New Roman" w:cs="Times New Roman"/>
          <w:sz w:val="28"/>
          <w:szCs w:val="28"/>
        </w:rPr>
        <w:t xml:space="preserve"> </w:t>
      </w:r>
      <w:r w:rsidR="00FA0231">
        <w:rPr>
          <w:rFonts w:ascii="Times New Roman" w:hAnsi="Times New Roman" w:cs="Times New Roman"/>
          <w:sz w:val="28"/>
          <w:szCs w:val="28"/>
        </w:rPr>
        <w:t>процента</w:t>
      </w:r>
      <w:r w:rsidR="005D561A" w:rsidRPr="00884CD3">
        <w:rPr>
          <w:rFonts w:ascii="Times New Roman" w:eastAsia="Calibri" w:hAnsi="Times New Roman" w:cs="Times New Roman"/>
          <w:sz w:val="28"/>
          <w:szCs w:val="28"/>
          <w:lang w:eastAsia="en-US"/>
        </w:rPr>
        <w:t xml:space="preserve"> на реализацию госпрограммы </w:t>
      </w:r>
      <w:r w:rsidR="00802CD8">
        <w:rPr>
          <w:rFonts w:ascii="Times New Roman" w:eastAsia="Calibri" w:hAnsi="Times New Roman" w:cs="Times New Roman"/>
          <w:sz w:val="28"/>
          <w:szCs w:val="28"/>
          <w:lang w:eastAsia="en-US"/>
        </w:rPr>
        <w:t>«</w:t>
      </w:r>
      <w:r w:rsidR="005D561A" w:rsidRPr="00884CD3">
        <w:rPr>
          <w:rFonts w:ascii="Times New Roman" w:eastAsia="Calibri" w:hAnsi="Times New Roman" w:cs="Times New Roman"/>
          <w:sz w:val="28"/>
          <w:szCs w:val="28"/>
          <w:lang w:eastAsia="en-US"/>
        </w:rPr>
        <w:t>Развитие здрав</w:t>
      </w:r>
      <w:r w:rsidR="005D561A" w:rsidRPr="00884CD3">
        <w:rPr>
          <w:rFonts w:ascii="Times New Roman" w:eastAsia="Calibri" w:hAnsi="Times New Roman" w:cs="Times New Roman"/>
          <w:sz w:val="28"/>
          <w:szCs w:val="28"/>
          <w:lang w:eastAsia="en-US"/>
        </w:rPr>
        <w:t>о</w:t>
      </w:r>
      <w:r w:rsidR="005D561A" w:rsidRPr="00884CD3">
        <w:rPr>
          <w:rFonts w:ascii="Times New Roman" w:eastAsia="Calibri" w:hAnsi="Times New Roman" w:cs="Times New Roman"/>
          <w:sz w:val="28"/>
          <w:szCs w:val="28"/>
          <w:lang w:eastAsia="en-US"/>
        </w:rPr>
        <w:t>охранения на 2018-2025 годы</w:t>
      </w:r>
      <w:r w:rsidR="00802CD8">
        <w:rPr>
          <w:rFonts w:ascii="Times New Roman" w:eastAsia="Calibri" w:hAnsi="Times New Roman" w:cs="Times New Roman"/>
          <w:sz w:val="28"/>
          <w:szCs w:val="28"/>
          <w:lang w:eastAsia="en-US"/>
        </w:rPr>
        <w:t>»</w:t>
      </w:r>
      <w:r w:rsidR="005D561A" w:rsidRPr="00884CD3">
        <w:rPr>
          <w:rFonts w:ascii="Times New Roman" w:eastAsia="Calibri" w:hAnsi="Times New Roman" w:cs="Times New Roman"/>
          <w:sz w:val="28"/>
          <w:szCs w:val="28"/>
          <w:lang w:eastAsia="en-US"/>
        </w:rPr>
        <w:t>, 1,9</w:t>
      </w:r>
      <w:r w:rsidR="00FA0231" w:rsidRPr="00FA0231">
        <w:rPr>
          <w:rFonts w:ascii="Times New Roman" w:hAnsi="Times New Roman" w:cs="Times New Roman"/>
          <w:sz w:val="28"/>
          <w:szCs w:val="28"/>
        </w:rPr>
        <w:t xml:space="preserve"> </w:t>
      </w:r>
      <w:r w:rsidR="00FA0231">
        <w:rPr>
          <w:rFonts w:ascii="Times New Roman" w:hAnsi="Times New Roman" w:cs="Times New Roman"/>
          <w:sz w:val="28"/>
          <w:szCs w:val="28"/>
        </w:rPr>
        <w:t>процента</w:t>
      </w:r>
      <w:r w:rsidR="005D561A" w:rsidRPr="00884CD3">
        <w:rPr>
          <w:rFonts w:ascii="Times New Roman" w:eastAsia="Calibri" w:hAnsi="Times New Roman" w:cs="Times New Roman"/>
          <w:sz w:val="28"/>
          <w:szCs w:val="28"/>
          <w:lang w:eastAsia="en-US"/>
        </w:rPr>
        <w:t xml:space="preserve"> на реализацию госпрограммы </w:t>
      </w:r>
      <w:r w:rsidR="00802CD8">
        <w:rPr>
          <w:rFonts w:ascii="Times New Roman" w:eastAsia="Calibri" w:hAnsi="Times New Roman" w:cs="Times New Roman"/>
          <w:sz w:val="28"/>
          <w:szCs w:val="28"/>
          <w:lang w:eastAsia="en-US"/>
        </w:rPr>
        <w:t>«</w:t>
      </w:r>
      <w:r w:rsidR="005D561A" w:rsidRPr="00884CD3">
        <w:rPr>
          <w:rFonts w:ascii="Times New Roman" w:eastAsia="Calibri" w:hAnsi="Times New Roman" w:cs="Times New Roman"/>
          <w:sz w:val="28"/>
          <w:szCs w:val="28"/>
          <w:lang w:eastAsia="en-US"/>
        </w:rPr>
        <w:t>Государственная антиалкогольная программа и противодействие незаконного оборота наркотиков в Респ</w:t>
      </w:r>
      <w:r w:rsidRPr="00884CD3">
        <w:rPr>
          <w:rFonts w:ascii="Times New Roman" w:eastAsia="Calibri" w:hAnsi="Times New Roman" w:cs="Times New Roman"/>
          <w:sz w:val="28"/>
          <w:szCs w:val="28"/>
          <w:lang w:eastAsia="en-US"/>
        </w:rPr>
        <w:t>ублике Тыва на 2021-2025 годы</w:t>
      </w:r>
      <w:r w:rsidR="00CE1B2D">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w:t>
      </w:r>
    </w:p>
    <w:p w14:paraId="67DAFEFD" w14:textId="77777777" w:rsidR="00FA0231" w:rsidRDefault="00FA0231" w:rsidP="00884CD3">
      <w:pPr>
        <w:spacing w:after="0" w:line="240" w:lineRule="auto"/>
        <w:ind w:firstLine="709"/>
        <w:jc w:val="both"/>
        <w:rPr>
          <w:rFonts w:ascii="Times New Roman" w:eastAsia="Calibri" w:hAnsi="Times New Roman" w:cs="Times New Roman"/>
          <w:sz w:val="28"/>
          <w:szCs w:val="28"/>
          <w:lang w:eastAsia="en-US"/>
        </w:rPr>
      </w:pPr>
    </w:p>
    <w:p w14:paraId="5775101E" w14:textId="77777777" w:rsidR="00FA0231" w:rsidRDefault="00FA0231" w:rsidP="00884CD3">
      <w:pPr>
        <w:spacing w:after="0" w:line="240" w:lineRule="auto"/>
        <w:ind w:firstLine="709"/>
        <w:jc w:val="both"/>
        <w:rPr>
          <w:rFonts w:ascii="Times New Roman" w:eastAsia="Calibri" w:hAnsi="Times New Roman" w:cs="Times New Roman"/>
          <w:sz w:val="28"/>
          <w:szCs w:val="28"/>
          <w:lang w:eastAsia="en-US"/>
        </w:rPr>
      </w:pPr>
    </w:p>
    <w:p w14:paraId="40F8316E" w14:textId="77777777" w:rsidR="00FA0231" w:rsidRDefault="00FA0231" w:rsidP="00884CD3">
      <w:pPr>
        <w:spacing w:after="0" w:line="240" w:lineRule="auto"/>
        <w:ind w:firstLine="709"/>
        <w:jc w:val="both"/>
        <w:rPr>
          <w:rFonts w:ascii="Times New Roman" w:eastAsia="Calibri" w:hAnsi="Times New Roman" w:cs="Times New Roman"/>
          <w:sz w:val="28"/>
          <w:szCs w:val="28"/>
          <w:lang w:eastAsia="en-US"/>
        </w:rPr>
      </w:pPr>
    </w:p>
    <w:p w14:paraId="0C8D1D55" w14:textId="77777777" w:rsidR="00FA0231" w:rsidRDefault="00FA0231" w:rsidP="00884CD3">
      <w:pPr>
        <w:spacing w:after="0" w:line="240" w:lineRule="auto"/>
        <w:ind w:firstLine="709"/>
        <w:jc w:val="both"/>
        <w:rPr>
          <w:rFonts w:ascii="Times New Roman" w:eastAsia="Calibri" w:hAnsi="Times New Roman" w:cs="Times New Roman"/>
          <w:sz w:val="28"/>
          <w:szCs w:val="28"/>
          <w:lang w:eastAsia="en-US"/>
        </w:rPr>
      </w:pPr>
    </w:p>
    <w:p w14:paraId="1CAB0D96" w14:textId="77777777" w:rsidR="00FA0231" w:rsidRDefault="00FA0231" w:rsidP="00884CD3">
      <w:pPr>
        <w:spacing w:after="0" w:line="240" w:lineRule="auto"/>
        <w:ind w:firstLine="709"/>
        <w:jc w:val="both"/>
        <w:rPr>
          <w:rFonts w:ascii="Times New Roman" w:eastAsia="Calibri" w:hAnsi="Times New Roman" w:cs="Times New Roman"/>
          <w:sz w:val="28"/>
          <w:szCs w:val="28"/>
          <w:lang w:eastAsia="en-US"/>
        </w:rPr>
      </w:pPr>
    </w:p>
    <w:p w14:paraId="5D3FA73E" w14:textId="1F9C116C" w:rsidR="004B741C" w:rsidRDefault="004B741C" w:rsidP="00FA0231">
      <w:pPr>
        <w:spacing w:after="0" w:line="240" w:lineRule="auto"/>
        <w:ind w:firstLine="709"/>
        <w:jc w:val="right"/>
        <w:rPr>
          <w:rFonts w:ascii="Times New Roman" w:eastAsia="Calibri" w:hAnsi="Times New Roman" w:cs="Times New Roman"/>
          <w:sz w:val="28"/>
          <w:szCs w:val="28"/>
          <w:lang w:eastAsia="en-US"/>
        </w:rPr>
      </w:pPr>
      <w:r w:rsidRPr="00884CD3">
        <w:rPr>
          <w:rFonts w:ascii="Times New Roman" w:eastAsia="Calibri" w:hAnsi="Times New Roman" w:cs="Times New Roman"/>
          <w:sz w:val="28"/>
          <w:szCs w:val="28"/>
          <w:lang w:eastAsia="en-US"/>
        </w:rPr>
        <w:lastRenderedPageBreak/>
        <w:t>Таблица</w:t>
      </w:r>
      <w:r w:rsidR="007B5997" w:rsidRPr="00884CD3">
        <w:rPr>
          <w:rFonts w:ascii="Times New Roman" w:eastAsia="Calibri" w:hAnsi="Times New Roman" w:cs="Times New Roman"/>
          <w:sz w:val="28"/>
          <w:szCs w:val="28"/>
          <w:lang w:eastAsia="en-US"/>
        </w:rPr>
        <w:t xml:space="preserve"> 6</w:t>
      </w:r>
      <w:r w:rsidR="00353906" w:rsidRPr="00884CD3">
        <w:rPr>
          <w:rFonts w:ascii="Times New Roman" w:eastAsia="Calibri" w:hAnsi="Times New Roman" w:cs="Times New Roman"/>
          <w:sz w:val="28"/>
          <w:szCs w:val="28"/>
          <w:lang w:eastAsia="en-US"/>
        </w:rPr>
        <w:t>4</w:t>
      </w:r>
    </w:p>
    <w:p w14:paraId="30C0A49F" w14:textId="77777777" w:rsidR="00FA0231" w:rsidRPr="00884CD3" w:rsidRDefault="00FA0231" w:rsidP="00884CD3">
      <w:pPr>
        <w:spacing w:after="0" w:line="240" w:lineRule="auto"/>
        <w:ind w:firstLine="709"/>
        <w:jc w:val="both"/>
        <w:rPr>
          <w:rFonts w:ascii="Times New Roman" w:eastAsia="Calibri" w:hAnsi="Times New Roman" w:cs="Times New Roman"/>
          <w:sz w:val="28"/>
          <w:szCs w:val="28"/>
          <w:lang w:eastAsia="en-US"/>
        </w:rPr>
      </w:pPr>
    </w:p>
    <w:p w14:paraId="502D2A3F" w14:textId="77777777" w:rsidR="001457AC" w:rsidRPr="00884CD3" w:rsidRDefault="001457AC" w:rsidP="00FA0231">
      <w:pPr>
        <w:spacing w:after="0" w:line="240" w:lineRule="auto"/>
        <w:jc w:val="center"/>
        <w:rPr>
          <w:rFonts w:ascii="Times New Roman" w:eastAsia="Calibri" w:hAnsi="Times New Roman" w:cs="Times New Roman"/>
          <w:sz w:val="28"/>
          <w:szCs w:val="28"/>
          <w:lang w:eastAsia="en-US"/>
        </w:rPr>
      </w:pPr>
      <w:r w:rsidRPr="00884CD3">
        <w:rPr>
          <w:rFonts w:ascii="Times New Roman" w:eastAsia="Calibri" w:hAnsi="Times New Roman" w:cs="Times New Roman"/>
          <w:sz w:val="28"/>
          <w:szCs w:val="28"/>
          <w:lang w:eastAsia="en-US"/>
        </w:rPr>
        <w:t>Финансовое обеспечение государственных программ</w:t>
      </w:r>
    </w:p>
    <w:p w14:paraId="6FBA993C" w14:textId="4348FBD6" w:rsidR="001457AC" w:rsidRDefault="001457AC" w:rsidP="00FA0231">
      <w:pPr>
        <w:spacing w:after="0" w:line="240" w:lineRule="auto"/>
        <w:jc w:val="center"/>
        <w:rPr>
          <w:rFonts w:ascii="Times New Roman" w:eastAsia="Calibri" w:hAnsi="Times New Roman" w:cs="Times New Roman"/>
          <w:sz w:val="28"/>
          <w:szCs w:val="28"/>
          <w:lang w:eastAsia="en-US"/>
        </w:rPr>
      </w:pPr>
      <w:r w:rsidRPr="00FA0231">
        <w:rPr>
          <w:rFonts w:ascii="Times New Roman" w:eastAsia="Calibri" w:hAnsi="Times New Roman" w:cs="Times New Roman"/>
          <w:sz w:val="28"/>
          <w:szCs w:val="28"/>
          <w:lang w:eastAsia="en-US"/>
        </w:rPr>
        <w:t>(млн. руб</w:t>
      </w:r>
      <w:r w:rsidR="00FA0231">
        <w:rPr>
          <w:rFonts w:ascii="Times New Roman" w:eastAsia="Calibri" w:hAnsi="Times New Roman" w:cs="Times New Roman"/>
          <w:sz w:val="28"/>
          <w:szCs w:val="28"/>
          <w:lang w:eastAsia="en-US"/>
        </w:rPr>
        <w:t>лей</w:t>
      </w:r>
      <w:r w:rsidRPr="00FA0231">
        <w:rPr>
          <w:rFonts w:ascii="Times New Roman" w:eastAsia="Calibri" w:hAnsi="Times New Roman" w:cs="Times New Roman"/>
          <w:sz w:val="28"/>
          <w:szCs w:val="28"/>
          <w:lang w:eastAsia="en-US"/>
        </w:rPr>
        <w:t>)</w:t>
      </w:r>
    </w:p>
    <w:p w14:paraId="61F2181B" w14:textId="77777777" w:rsidR="00FA0231" w:rsidRPr="00FA0231" w:rsidRDefault="00FA0231" w:rsidP="00FA0231">
      <w:pPr>
        <w:spacing w:after="0" w:line="240" w:lineRule="auto"/>
        <w:jc w:val="center"/>
        <w:rPr>
          <w:rFonts w:ascii="Times New Roman" w:eastAsia="Calibri" w:hAnsi="Times New Roman" w:cs="Times New Roman"/>
          <w:sz w:val="28"/>
          <w:szCs w:val="28"/>
          <w:lang w:eastAsia="en-US"/>
        </w:rPr>
      </w:pPr>
    </w:p>
    <w:tbl>
      <w:tblPr>
        <w:tblStyle w:val="a9"/>
        <w:tblW w:w="9783" w:type="dxa"/>
        <w:jc w:val="center"/>
        <w:tblLayout w:type="fixed"/>
        <w:tblCellMar>
          <w:left w:w="57" w:type="dxa"/>
          <w:right w:w="57" w:type="dxa"/>
        </w:tblCellMar>
        <w:tblLook w:val="04A0" w:firstRow="1" w:lastRow="0" w:firstColumn="1" w:lastColumn="0" w:noHBand="0" w:noVBand="1"/>
      </w:tblPr>
      <w:tblGrid>
        <w:gridCol w:w="2177"/>
        <w:gridCol w:w="1008"/>
        <w:gridCol w:w="1176"/>
        <w:gridCol w:w="992"/>
        <w:gridCol w:w="1247"/>
        <w:gridCol w:w="1092"/>
        <w:gridCol w:w="886"/>
        <w:gridCol w:w="1205"/>
      </w:tblGrid>
      <w:tr w:rsidR="001457AC" w:rsidRPr="00FA0231" w14:paraId="6AD6CAC7" w14:textId="77777777" w:rsidTr="008C7447">
        <w:trPr>
          <w:trHeight w:val="20"/>
          <w:jc w:val="center"/>
        </w:trPr>
        <w:tc>
          <w:tcPr>
            <w:tcW w:w="2177" w:type="dxa"/>
            <w:vMerge w:val="restart"/>
          </w:tcPr>
          <w:p w14:paraId="649597A5"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Госпрограммы</w:t>
            </w:r>
          </w:p>
        </w:tc>
        <w:tc>
          <w:tcPr>
            <w:tcW w:w="3176" w:type="dxa"/>
            <w:gridSpan w:val="3"/>
          </w:tcPr>
          <w:p w14:paraId="59E770BA" w14:textId="0170E44B"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2022</w:t>
            </w:r>
            <w:r w:rsidR="00654878" w:rsidRPr="00FA0231">
              <w:rPr>
                <w:rFonts w:eastAsia="Calibri"/>
                <w:sz w:val="24"/>
                <w:szCs w:val="28"/>
                <w:lang w:eastAsia="en-US"/>
              </w:rPr>
              <w:t xml:space="preserve"> </w:t>
            </w:r>
            <w:r w:rsidRPr="00FA0231">
              <w:rPr>
                <w:rFonts w:eastAsia="Calibri"/>
                <w:sz w:val="24"/>
                <w:szCs w:val="28"/>
                <w:lang w:eastAsia="en-US"/>
              </w:rPr>
              <w:t>г</w:t>
            </w:r>
            <w:r w:rsidR="00654878" w:rsidRPr="00FA0231">
              <w:rPr>
                <w:rFonts w:eastAsia="Calibri"/>
                <w:sz w:val="24"/>
                <w:szCs w:val="28"/>
                <w:lang w:eastAsia="en-US"/>
              </w:rPr>
              <w:t>.</w:t>
            </w:r>
          </w:p>
        </w:tc>
        <w:tc>
          <w:tcPr>
            <w:tcW w:w="3225" w:type="dxa"/>
            <w:gridSpan w:val="3"/>
          </w:tcPr>
          <w:p w14:paraId="1EDC7CF8" w14:textId="62F2B31D"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2023 г</w:t>
            </w:r>
            <w:r w:rsidR="00654878" w:rsidRPr="00FA0231">
              <w:rPr>
                <w:rFonts w:eastAsia="Calibri"/>
                <w:sz w:val="24"/>
                <w:szCs w:val="28"/>
                <w:lang w:eastAsia="en-US"/>
              </w:rPr>
              <w:t>.</w:t>
            </w:r>
          </w:p>
        </w:tc>
        <w:tc>
          <w:tcPr>
            <w:tcW w:w="1205" w:type="dxa"/>
            <w:vMerge w:val="restart"/>
          </w:tcPr>
          <w:p w14:paraId="0BB2F111" w14:textId="6A116E49"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Откл</w:t>
            </w:r>
            <w:r w:rsidR="00654878" w:rsidRPr="00FA0231">
              <w:rPr>
                <w:rFonts w:eastAsia="Calibri"/>
                <w:sz w:val="24"/>
                <w:szCs w:val="28"/>
                <w:lang w:eastAsia="en-US"/>
              </w:rPr>
              <w:t>он</w:t>
            </w:r>
            <w:r w:rsidR="00654878" w:rsidRPr="00FA0231">
              <w:rPr>
                <w:rFonts w:eastAsia="Calibri"/>
                <w:sz w:val="24"/>
                <w:szCs w:val="28"/>
                <w:lang w:eastAsia="en-US"/>
              </w:rPr>
              <w:t>е</w:t>
            </w:r>
            <w:r w:rsidR="00654878" w:rsidRPr="00FA0231">
              <w:rPr>
                <w:rFonts w:eastAsia="Calibri"/>
                <w:sz w:val="24"/>
                <w:szCs w:val="28"/>
                <w:lang w:eastAsia="en-US"/>
              </w:rPr>
              <w:t>ние</w:t>
            </w:r>
            <w:r w:rsidRPr="00FA0231">
              <w:rPr>
                <w:rFonts w:eastAsia="Calibri"/>
                <w:sz w:val="24"/>
                <w:szCs w:val="28"/>
                <w:lang w:eastAsia="en-US"/>
              </w:rPr>
              <w:t xml:space="preserve"> от  2022 г.</w:t>
            </w:r>
          </w:p>
        </w:tc>
      </w:tr>
      <w:tr w:rsidR="001457AC" w:rsidRPr="00FA0231" w14:paraId="47874048" w14:textId="77777777" w:rsidTr="008C7447">
        <w:trPr>
          <w:trHeight w:val="20"/>
          <w:jc w:val="center"/>
        </w:trPr>
        <w:tc>
          <w:tcPr>
            <w:tcW w:w="2177" w:type="dxa"/>
            <w:vMerge/>
          </w:tcPr>
          <w:p w14:paraId="4D2E1793" w14:textId="77777777" w:rsidR="001457AC" w:rsidRPr="00FA0231" w:rsidRDefault="001457AC" w:rsidP="00FA0231">
            <w:pPr>
              <w:spacing w:after="0" w:line="240" w:lineRule="auto"/>
              <w:jc w:val="center"/>
              <w:rPr>
                <w:rFonts w:eastAsia="Calibri"/>
                <w:sz w:val="24"/>
                <w:szCs w:val="28"/>
                <w:lang w:eastAsia="en-US"/>
              </w:rPr>
            </w:pPr>
          </w:p>
        </w:tc>
        <w:tc>
          <w:tcPr>
            <w:tcW w:w="1008" w:type="dxa"/>
          </w:tcPr>
          <w:p w14:paraId="37614B3D" w14:textId="11F1D620" w:rsidR="009D3E17"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 xml:space="preserve">план </w:t>
            </w:r>
            <w:proofErr w:type="gramStart"/>
            <w:r w:rsidRPr="00FA0231">
              <w:rPr>
                <w:rFonts w:eastAsia="Calibri"/>
                <w:sz w:val="24"/>
                <w:szCs w:val="28"/>
                <w:lang w:eastAsia="en-US"/>
              </w:rPr>
              <w:t>на</w:t>
            </w:r>
            <w:proofErr w:type="gramEnd"/>
          </w:p>
          <w:p w14:paraId="6B75BDA9" w14:textId="54198C25" w:rsidR="001457AC"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2022 г.</w:t>
            </w:r>
          </w:p>
        </w:tc>
        <w:tc>
          <w:tcPr>
            <w:tcW w:w="1176" w:type="dxa"/>
          </w:tcPr>
          <w:p w14:paraId="7653D739" w14:textId="4950D887" w:rsidR="001457AC"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исполн</w:t>
            </w:r>
            <w:r w:rsidRPr="00FA0231">
              <w:rPr>
                <w:rFonts w:eastAsia="Calibri"/>
                <w:sz w:val="24"/>
                <w:szCs w:val="28"/>
                <w:lang w:eastAsia="en-US"/>
              </w:rPr>
              <w:t>е</w:t>
            </w:r>
            <w:r w:rsidRPr="00FA0231">
              <w:rPr>
                <w:rFonts w:eastAsia="Calibri"/>
                <w:sz w:val="24"/>
                <w:szCs w:val="28"/>
                <w:lang w:eastAsia="en-US"/>
              </w:rPr>
              <w:t>ние</w:t>
            </w:r>
          </w:p>
        </w:tc>
        <w:tc>
          <w:tcPr>
            <w:tcW w:w="992" w:type="dxa"/>
          </w:tcPr>
          <w:p w14:paraId="5B5B49D3" w14:textId="4498A8BE" w:rsidR="001457AC"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  исп.</w:t>
            </w:r>
          </w:p>
        </w:tc>
        <w:tc>
          <w:tcPr>
            <w:tcW w:w="1247" w:type="dxa"/>
          </w:tcPr>
          <w:p w14:paraId="65D3C9B4" w14:textId="28792B2C" w:rsidR="009D3E17"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план</w:t>
            </w:r>
            <w:r>
              <w:rPr>
                <w:rFonts w:eastAsia="Calibri"/>
                <w:sz w:val="24"/>
                <w:szCs w:val="28"/>
                <w:lang w:eastAsia="en-US"/>
              </w:rPr>
              <w:t xml:space="preserve"> </w:t>
            </w:r>
            <w:proofErr w:type="gramStart"/>
            <w:r w:rsidRPr="00FA0231">
              <w:rPr>
                <w:rFonts w:eastAsia="Calibri"/>
                <w:sz w:val="24"/>
                <w:szCs w:val="28"/>
                <w:lang w:eastAsia="en-US"/>
              </w:rPr>
              <w:t>на</w:t>
            </w:r>
            <w:proofErr w:type="gramEnd"/>
          </w:p>
          <w:p w14:paraId="2B29F6A1" w14:textId="21BF648A" w:rsidR="001457AC"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2023 г.</w:t>
            </w:r>
          </w:p>
        </w:tc>
        <w:tc>
          <w:tcPr>
            <w:tcW w:w="1092" w:type="dxa"/>
          </w:tcPr>
          <w:p w14:paraId="5857B82F" w14:textId="08B0CA04" w:rsidR="001457AC"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исполн</w:t>
            </w:r>
            <w:r w:rsidRPr="00FA0231">
              <w:rPr>
                <w:rFonts w:eastAsia="Calibri"/>
                <w:sz w:val="24"/>
                <w:szCs w:val="28"/>
                <w:lang w:eastAsia="en-US"/>
              </w:rPr>
              <w:t>е</w:t>
            </w:r>
            <w:r w:rsidRPr="00FA0231">
              <w:rPr>
                <w:rFonts w:eastAsia="Calibri"/>
                <w:sz w:val="24"/>
                <w:szCs w:val="28"/>
                <w:lang w:eastAsia="en-US"/>
              </w:rPr>
              <w:t>ние</w:t>
            </w:r>
          </w:p>
        </w:tc>
        <w:tc>
          <w:tcPr>
            <w:tcW w:w="886" w:type="dxa"/>
          </w:tcPr>
          <w:p w14:paraId="4FDBED71" w14:textId="761B33AF" w:rsidR="001457AC" w:rsidRPr="00FA0231" w:rsidRDefault="008C7447" w:rsidP="00FA0231">
            <w:pPr>
              <w:spacing w:after="0" w:line="240" w:lineRule="auto"/>
              <w:jc w:val="center"/>
              <w:rPr>
                <w:rFonts w:eastAsia="Calibri"/>
                <w:sz w:val="24"/>
                <w:szCs w:val="28"/>
                <w:lang w:eastAsia="en-US"/>
              </w:rPr>
            </w:pPr>
            <w:r w:rsidRPr="00FA0231">
              <w:rPr>
                <w:rFonts w:eastAsia="Calibri"/>
                <w:sz w:val="24"/>
                <w:szCs w:val="28"/>
                <w:lang w:eastAsia="en-US"/>
              </w:rPr>
              <w:t>%  исп.</w:t>
            </w:r>
          </w:p>
        </w:tc>
        <w:tc>
          <w:tcPr>
            <w:tcW w:w="1205" w:type="dxa"/>
            <w:vMerge/>
          </w:tcPr>
          <w:p w14:paraId="4330F080" w14:textId="77777777" w:rsidR="001457AC" w:rsidRPr="00FA0231" w:rsidRDefault="001457AC" w:rsidP="00FA0231">
            <w:pPr>
              <w:spacing w:after="0" w:line="240" w:lineRule="auto"/>
              <w:jc w:val="center"/>
              <w:rPr>
                <w:rFonts w:eastAsia="Calibri"/>
                <w:sz w:val="24"/>
                <w:szCs w:val="28"/>
                <w:lang w:eastAsia="en-US"/>
              </w:rPr>
            </w:pPr>
          </w:p>
        </w:tc>
      </w:tr>
      <w:tr w:rsidR="001457AC" w:rsidRPr="00FA0231" w14:paraId="6D7ED62B" w14:textId="77777777" w:rsidTr="008C7447">
        <w:trPr>
          <w:trHeight w:val="20"/>
          <w:jc w:val="center"/>
        </w:trPr>
        <w:tc>
          <w:tcPr>
            <w:tcW w:w="2177" w:type="dxa"/>
          </w:tcPr>
          <w:p w14:paraId="2AB9E592" w14:textId="77777777" w:rsidR="001457AC" w:rsidRPr="00FA0231" w:rsidRDefault="001457AC" w:rsidP="008C7447">
            <w:pPr>
              <w:spacing w:after="0" w:line="240" w:lineRule="auto"/>
              <w:rPr>
                <w:rFonts w:eastAsia="Calibri"/>
                <w:sz w:val="24"/>
                <w:szCs w:val="28"/>
                <w:lang w:eastAsia="en-US"/>
              </w:rPr>
            </w:pPr>
            <w:r w:rsidRPr="00FA0231">
              <w:rPr>
                <w:rFonts w:eastAsia="Calibri"/>
                <w:sz w:val="24"/>
                <w:szCs w:val="28"/>
                <w:lang w:eastAsia="en-US"/>
              </w:rPr>
              <w:t>Развитие здрав</w:t>
            </w:r>
            <w:r w:rsidRPr="00FA0231">
              <w:rPr>
                <w:rFonts w:eastAsia="Calibri"/>
                <w:sz w:val="24"/>
                <w:szCs w:val="28"/>
                <w:lang w:eastAsia="en-US"/>
              </w:rPr>
              <w:t>о</w:t>
            </w:r>
            <w:r w:rsidRPr="00FA0231">
              <w:rPr>
                <w:rFonts w:eastAsia="Calibri"/>
                <w:sz w:val="24"/>
                <w:szCs w:val="28"/>
                <w:lang w:eastAsia="en-US"/>
              </w:rPr>
              <w:t>охранения на 2018-2025 годы, в том числе</w:t>
            </w:r>
          </w:p>
        </w:tc>
        <w:tc>
          <w:tcPr>
            <w:tcW w:w="1008" w:type="dxa"/>
          </w:tcPr>
          <w:p w14:paraId="38A8DC98"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6816,6</w:t>
            </w:r>
          </w:p>
        </w:tc>
        <w:tc>
          <w:tcPr>
            <w:tcW w:w="1176" w:type="dxa"/>
          </w:tcPr>
          <w:p w14:paraId="412382CB"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6787,74</w:t>
            </w:r>
          </w:p>
        </w:tc>
        <w:tc>
          <w:tcPr>
            <w:tcW w:w="992" w:type="dxa"/>
          </w:tcPr>
          <w:p w14:paraId="0A5D7BD8"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99,6</w:t>
            </w:r>
          </w:p>
        </w:tc>
        <w:tc>
          <w:tcPr>
            <w:tcW w:w="1247" w:type="dxa"/>
          </w:tcPr>
          <w:p w14:paraId="3F64B5A1"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6848,99</w:t>
            </w:r>
          </w:p>
        </w:tc>
        <w:tc>
          <w:tcPr>
            <w:tcW w:w="1092" w:type="dxa"/>
          </w:tcPr>
          <w:p w14:paraId="1598C91E"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6819,21</w:t>
            </w:r>
          </w:p>
        </w:tc>
        <w:tc>
          <w:tcPr>
            <w:tcW w:w="886" w:type="dxa"/>
          </w:tcPr>
          <w:p w14:paraId="21683F65"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99,6</w:t>
            </w:r>
          </w:p>
        </w:tc>
        <w:tc>
          <w:tcPr>
            <w:tcW w:w="1205" w:type="dxa"/>
          </w:tcPr>
          <w:p w14:paraId="4998298D"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31,74</w:t>
            </w:r>
          </w:p>
        </w:tc>
      </w:tr>
      <w:tr w:rsidR="001457AC" w:rsidRPr="00FA0231" w14:paraId="27BC37A0" w14:textId="77777777" w:rsidTr="008C7447">
        <w:trPr>
          <w:trHeight w:val="20"/>
          <w:jc w:val="center"/>
        </w:trPr>
        <w:tc>
          <w:tcPr>
            <w:tcW w:w="2177" w:type="dxa"/>
          </w:tcPr>
          <w:p w14:paraId="35EB288E" w14:textId="77777777" w:rsidR="001457AC" w:rsidRPr="00FA0231" w:rsidRDefault="001457AC" w:rsidP="008C7447">
            <w:pPr>
              <w:spacing w:after="0" w:line="240" w:lineRule="auto"/>
              <w:rPr>
                <w:rFonts w:eastAsia="Calibri"/>
                <w:sz w:val="24"/>
                <w:szCs w:val="28"/>
                <w:lang w:eastAsia="en-US"/>
              </w:rPr>
            </w:pPr>
            <w:r w:rsidRPr="00FA0231">
              <w:rPr>
                <w:rFonts w:eastAsia="Calibri"/>
                <w:sz w:val="24"/>
                <w:szCs w:val="28"/>
                <w:lang w:eastAsia="en-US"/>
              </w:rPr>
              <w:t>Федеральный бю</w:t>
            </w:r>
            <w:r w:rsidRPr="00FA0231">
              <w:rPr>
                <w:rFonts w:eastAsia="Calibri"/>
                <w:sz w:val="24"/>
                <w:szCs w:val="28"/>
                <w:lang w:eastAsia="en-US"/>
              </w:rPr>
              <w:t>д</w:t>
            </w:r>
            <w:r w:rsidRPr="00FA0231">
              <w:rPr>
                <w:rFonts w:eastAsia="Calibri"/>
                <w:sz w:val="24"/>
                <w:szCs w:val="28"/>
                <w:lang w:eastAsia="en-US"/>
              </w:rPr>
              <w:t>жет</w:t>
            </w:r>
          </w:p>
        </w:tc>
        <w:tc>
          <w:tcPr>
            <w:tcW w:w="1008" w:type="dxa"/>
          </w:tcPr>
          <w:p w14:paraId="197FAFDF"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1473,6</w:t>
            </w:r>
          </w:p>
        </w:tc>
        <w:tc>
          <w:tcPr>
            <w:tcW w:w="1176" w:type="dxa"/>
          </w:tcPr>
          <w:p w14:paraId="528AC126"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1460,7</w:t>
            </w:r>
          </w:p>
        </w:tc>
        <w:tc>
          <w:tcPr>
            <w:tcW w:w="992" w:type="dxa"/>
          </w:tcPr>
          <w:p w14:paraId="30209F0E"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99,1</w:t>
            </w:r>
          </w:p>
        </w:tc>
        <w:tc>
          <w:tcPr>
            <w:tcW w:w="1247" w:type="dxa"/>
          </w:tcPr>
          <w:p w14:paraId="6E82A42A"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974,89</w:t>
            </w:r>
          </w:p>
        </w:tc>
        <w:tc>
          <w:tcPr>
            <w:tcW w:w="1092" w:type="dxa"/>
          </w:tcPr>
          <w:p w14:paraId="24E0D56C"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971,57</w:t>
            </w:r>
          </w:p>
        </w:tc>
        <w:tc>
          <w:tcPr>
            <w:tcW w:w="886" w:type="dxa"/>
          </w:tcPr>
          <w:p w14:paraId="606854F1"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99,7</w:t>
            </w:r>
          </w:p>
        </w:tc>
        <w:tc>
          <w:tcPr>
            <w:tcW w:w="1205" w:type="dxa"/>
          </w:tcPr>
          <w:p w14:paraId="1D8F910C"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-489,13</w:t>
            </w:r>
          </w:p>
        </w:tc>
      </w:tr>
      <w:tr w:rsidR="001457AC" w:rsidRPr="00FA0231" w14:paraId="2A090DC9" w14:textId="77777777" w:rsidTr="008C7447">
        <w:trPr>
          <w:trHeight w:val="20"/>
          <w:jc w:val="center"/>
        </w:trPr>
        <w:tc>
          <w:tcPr>
            <w:tcW w:w="2177" w:type="dxa"/>
          </w:tcPr>
          <w:p w14:paraId="7AAECCCA" w14:textId="77777777" w:rsidR="001457AC" w:rsidRPr="00FA0231" w:rsidRDefault="001457AC" w:rsidP="008C7447">
            <w:pPr>
              <w:spacing w:after="0" w:line="240" w:lineRule="auto"/>
              <w:rPr>
                <w:rFonts w:eastAsia="Calibri"/>
                <w:sz w:val="24"/>
                <w:szCs w:val="28"/>
                <w:lang w:eastAsia="en-US"/>
              </w:rPr>
            </w:pPr>
            <w:r w:rsidRPr="00FA0231">
              <w:rPr>
                <w:rFonts w:eastAsia="Calibri"/>
                <w:sz w:val="24"/>
                <w:szCs w:val="28"/>
                <w:lang w:eastAsia="en-US"/>
              </w:rPr>
              <w:t>Республиканский бюджет</w:t>
            </w:r>
          </w:p>
        </w:tc>
        <w:tc>
          <w:tcPr>
            <w:tcW w:w="1008" w:type="dxa"/>
          </w:tcPr>
          <w:p w14:paraId="1EF34F28"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5342,98</w:t>
            </w:r>
          </w:p>
        </w:tc>
        <w:tc>
          <w:tcPr>
            <w:tcW w:w="1176" w:type="dxa"/>
          </w:tcPr>
          <w:p w14:paraId="7730690D"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5327,01</w:t>
            </w:r>
          </w:p>
        </w:tc>
        <w:tc>
          <w:tcPr>
            <w:tcW w:w="992" w:type="dxa"/>
          </w:tcPr>
          <w:p w14:paraId="173B086B"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99,7</w:t>
            </w:r>
          </w:p>
        </w:tc>
        <w:tc>
          <w:tcPr>
            <w:tcW w:w="1247" w:type="dxa"/>
          </w:tcPr>
          <w:p w14:paraId="4EBEAB8A"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5874,1</w:t>
            </w:r>
          </w:p>
        </w:tc>
        <w:tc>
          <w:tcPr>
            <w:tcW w:w="1092" w:type="dxa"/>
          </w:tcPr>
          <w:p w14:paraId="03C7AF98"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5847,64</w:t>
            </w:r>
          </w:p>
        </w:tc>
        <w:tc>
          <w:tcPr>
            <w:tcW w:w="886" w:type="dxa"/>
          </w:tcPr>
          <w:p w14:paraId="1EA80142"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99,5</w:t>
            </w:r>
          </w:p>
        </w:tc>
        <w:tc>
          <w:tcPr>
            <w:tcW w:w="1205" w:type="dxa"/>
          </w:tcPr>
          <w:p w14:paraId="2E450CCE"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520,63</w:t>
            </w:r>
          </w:p>
        </w:tc>
      </w:tr>
      <w:tr w:rsidR="001457AC" w:rsidRPr="00FA0231" w14:paraId="0B6A9D15" w14:textId="77777777" w:rsidTr="008C7447">
        <w:trPr>
          <w:trHeight w:val="20"/>
          <w:jc w:val="center"/>
        </w:trPr>
        <w:tc>
          <w:tcPr>
            <w:tcW w:w="2177" w:type="dxa"/>
          </w:tcPr>
          <w:p w14:paraId="38628E6B" w14:textId="77777777" w:rsidR="001457AC" w:rsidRPr="00FA0231" w:rsidRDefault="001457AC" w:rsidP="008C7447">
            <w:pPr>
              <w:spacing w:after="0" w:line="240" w:lineRule="auto"/>
              <w:rPr>
                <w:rFonts w:eastAsia="Calibri"/>
                <w:sz w:val="24"/>
                <w:szCs w:val="28"/>
                <w:lang w:eastAsia="en-US"/>
              </w:rPr>
            </w:pPr>
            <w:r w:rsidRPr="00FA0231">
              <w:rPr>
                <w:bCs/>
                <w:sz w:val="24"/>
                <w:szCs w:val="28"/>
              </w:rPr>
              <w:t>Государственная антиалкогольная и антинаркотическая программа Респу</w:t>
            </w:r>
            <w:r w:rsidRPr="00FA0231">
              <w:rPr>
                <w:bCs/>
                <w:sz w:val="24"/>
                <w:szCs w:val="28"/>
              </w:rPr>
              <w:t>б</w:t>
            </w:r>
            <w:r w:rsidRPr="00FA0231">
              <w:rPr>
                <w:bCs/>
                <w:sz w:val="24"/>
                <w:szCs w:val="28"/>
              </w:rPr>
              <w:t>лики Тыва на 2021-2025 годы</w:t>
            </w:r>
            <w:r w:rsidRPr="00FA0231">
              <w:rPr>
                <w:rFonts w:eastAsia="Calibri"/>
                <w:sz w:val="24"/>
                <w:szCs w:val="28"/>
                <w:lang w:eastAsia="en-US"/>
              </w:rPr>
              <w:t xml:space="preserve"> (респу</w:t>
            </w:r>
            <w:r w:rsidRPr="00FA0231">
              <w:rPr>
                <w:rFonts w:eastAsia="Calibri"/>
                <w:sz w:val="24"/>
                <w:szCs w:val="28"/>
                <w:lang w:eastAsia="en-US"/>
              </w:rPr>
              <w:t>б</w:t>
            </w:r>
            <w:r w:rsidRPr="00FA0231">
              <w:rPr>
                <w:rFonts w:eastAsia="Calibri"/>
                <w:sz w:val="24"/>
                <w:szCs w:val="28"/>
                <w:lang w:eastAsia="en-US"/>
              </w:rPr>
              <w:t>ликанский бюджет)</w:t>
            </w:r>
          </w:p>
        </w:tc>
        <w:tc>
          <w:tcPr>
            <w:tcW w:w="1008" w:type="dxa"/>
          </w:tcPr>
          <w:p w14:paraId="37FE73C4"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126,83</w:t>
            </w:r>
          </w:p>
        </w:tc>
        <w:tc>
          <w:tcPr>
            <w:tcW w:w="1176" w:type="dxa"/>
          </w:tcPr>
          <w:p w14:paraId="37ABF853"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126,83</w:t>
            </w:r>
          </w:p>
        </w:tc>
        <w:tc>
          <w:tcPr>
            <w:tcW w:w="992" w:type="dxa"/>
          </w:tcPr>
          <w:p w14:paraId="5B6264FD"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100</w:t>
            </w:r>
          </w:p>
        </w:tc>
        <w:tc>
          <w:tcPr>
            <w:tcW w:w="1247" w:type="dxa"/>
          </w:tcPr>
          <w:p w14:paraId="68C919C5"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140,17</w:t>
            </w:r>
          </w:p>
        </w:tc>
        <w:tc>
          <w:tcPr>
            <w:tcW w:w="1092" w:type="dxa"/>
          </w:tcPr>
          <w:p w14:paraId="05EE8EEF"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140,17</w:t>
            </w:r>
          </w:p>
        </w:tc>
        <w:tc>
          <w:tcPr>
            <w:tcW w:w="886" w:type="dxa"/>
          </w:tcPr>
          <w:p w14:paraId="2BEE1DAC"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100</w:t>
            </w:r>
          </w:p>
        </w:tc>
        <w:tc>
          <w:tcPr>
            <w:tcW w:w="1205" w:type="dxa"/>
          </w:tcPr>
          <w:p w14:paraId="1CB29E2B"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13,34</w:t>
            </w:r>
          </w:p>
        </w:tc>
      </w:tr>
      <w:tr w:rsidR="001457AC" w:rsidRPr="00FA0231" w14:paraId="6DE713BD" w14:textId="77777777" w:rsidTr="008C7447">
        <w:trPr>
          <w:trHeight w:val="20"/>
          <w:jc w:val="center"/>
        </w:trPr>
        <w:tc>
          <w:tcPr>
            <w:tcW w:w="2177" w:type="dxa"/>
          </w:tcPr>
          <w:p w14:paraId="1418F0B8" w14:textId="77777777" w:rsidR="001457AC" w:rsidRPr="00FA0231" w:rsidRDefault="001457AC" w:rsidP="008C7447">
            <w:pPr>
              <w:spacing w:after="0" w:line="240" w:lineRule="auto"/>
              <w:rPr>
                <w:rFonts w:eastAsia="Calibri"/>
                <w:sz w:val="24"/>
                <w:szCs w:val="28"/>
                <w:lang w:eastAsia="en-US"/>
              </w:rPr>
            </w:pPr>
            <w:r w:rsidRPr="00FA0231">
              <w:rPr>
                <w:rFonts w:eastAsia="Calibri"/>
                <w:sz w:val="24"/>
                <w:szCs w:val="28"/>
                <w:lang w:eastAsia="en-US"/>
              </w:rPr>
              <w:t>Всего</w:t>
            </w:r>
          </w:p>
        </w:tc>
        <w:tc>
          <w:tcPr>
            <w:tcW w:w="1008" w:type="dxa"/>
          </w:tcPr>
          <w:p w14:paraId="1BD77E44"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6943,43</w:t>
            </w:r>
          </w:p>
        </w:tc>
        <w:tc>
          <w:tcPr>
            <w:tcW w:w="1176" w:type="dxa"/>
          </w:tcPr>
          <w:p w14:paraId="3513ABC1"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6914,6</w:t>
            </w:r>
          </w:p>
        </w:tc>
        <w:tc>
          <w:tcPr>
            <w:tcW w:w="992" w:type="dxa"/>
          </w:tcPr>
          <w:p w14:paraId="4EB0D5AB"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99,5</w:t>
            </w:r>
          </w:p>
        </w:tc>
        <w:tc>
          <w:tcPr>
            <w:tcW w:w="1247" w:type="dxa"/>
          </w:tcPr>
          <w:p w14:paraId="7101D0B1"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6989,16</w:t>
            </w:r>
          </w:p>
        </w:tc>
        <w:tc>
          <w:tcPr>
            <w:tcW w:w="1092" w:type="dxa"/>
          </w:tcPr>
          <w:p w14:paraId="6DB012C1"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6959,38</w:t>
            </w:r>
          </w:p>
        </w:tc>
        <w:tc>
          <w:tcPr>
            <w:tcW w:w="886" w:type="dxa"/>
          </w:tcPr>
          <w:p w14:paraId="16CC6B14"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99,6</w:t>
            </w:r>
          </w:p>
        </w:tc>
        <w:tc>
          <w:tcPr>
            <w:tcW w:w="1205" w:type="dxa"/>
          </w:tcPr>
          <w:p w14:paraId="3B34A692" w14:textId="77777777" w:rsidR="001457AC" w:rsidRPr="00FA0231" w:rsidRDefault="001457AC" w:rsidP="00FA0231">
            <w:pPr>
              <w:spacing w:after="0" w:line="240" w:lineRule="auto"/>
              <w:jc w:val="center"/>
              <w:rPr>
                <w:rFonts w:eastAsia="Calibri"/>
                <w:sz w:val="24"/>
                <w:szCs w:val="28"/>
                <w:lang w:eastAsia="en-US"/>
              </w:rPr>
            </w:pPr>
            <w:r w:rsidRPr="00FA0231">
              <w:rPr>
                <w:rFonts w:eastAsia="Calibri"/>
                <w:sz w:val="24"/>
                <w:szCs w:val="28"/>
                <w:lang w:eastAsia="en-US"/>
              </w:rPr>
              <w:t>44,78</w:t>
            </w:r>
          </w:p>
        </w:tc>
      </w:tr>
    </w:tbl>
    <w:p w14:paraId="54ED3EA8" w14:textId="77777777" w:rsidR="001457AC" w:rsidRPr="00884CD3" w:rsidRDefault="001457AC" w:rsidP="00884CD3">
      <w:pPr>
        <w:spacing w:after="0" w:line="240" w:lineRule="auto"/>
        <w:ind w:firstLine="709"/>
        <w:jc w:val="both"/>
        <w:rPr>
          <w:rFonts w:ascii="Times New Roman" w:eastAsia="Calibri" w:hAnsi="Times New Roman" w:cs="Times New Roman"/>
          <w:sz w:val="28"/>
          <w:szCs w:val="28"/>
          <w:lang w:eastAsia="en-US"/>
        </w:rPr>
      </w:pPr>
    </w:p>
    <w:p w14:paraId="282E85F7" w14:textId="104F9AB3" w:rsidR="009D361B" w:rsidRDefault="009D361B"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том числе на фонд оплаты труда подведомственным учреждениям направлено 1663,0 млн. рублей, исполнение 1663,0 млн. рублей, в том числе на исполнение целевых показателей и индикаторов средней заработной платы м</w:t>
      </w:r>
      <w:r w:rsidRPr="00884CD3">
        <w:rPr>
          <w:rFonts w:ascii="Times New Roman" w:hAnsi="Times New Roman" w:cs="Times New Roman"/>
          <w:sz w:val="28"/>
          <w:szCs w:val="28"/>
        </w:rPr>
        <w:t>е</w:t>
      </w:r>
      <w:r w:rsidRPr="00884CD3">
        <w:rPr>
          <w:rFonts w:ascii="Times New Roman" w:hAnsi="Times New Roman" w:cs="Times New Roman"/>
          <w:sz w:val="28"/>
          <w:szCs w:val="28"/>
        </w:rPr>
        <w:t>дицинских работников по Указу Пре</w:t>
      </w:r>
      <w:r w:rsidR="006912B2" w:rsidRPr="00884CD3">
        <w:rPr>
          <w:rFonts w:ascii="Times New Roman" w:hAnsi="Times New Roman" w:cs="Times New Roman"/>
          <w:sz w:val="28"/>
          <w:szCs w:val="28"/>
        </w:rPr>
        <w:t>зидента Российской Федерации</w:t>
      </w:r>
      <w:r w:rsidRPr="00884CD3">
        <w:rPr>
          <w:rFonts w:ascii="Times New Roman" w:hAnsi="Times New Roman" w:cs="Times New Roman"/>
          <w:sz w:val="28"/>
          <w:szCs w:val="28"/>
        </w:rPr>
        <w:t xml:space="preserve"> </w:t>
      </w:r>
      <w:r w:rsidR="00525BF4" w:rsidRPr="00884CD3">
        <w:rPr>
          <w:rFonts w:ascii="Times New Roman" w:hAnsi="Times New Roman" w:cs="Times New Roman"/>
          <w:sz w:val="28"/>
          <w:szCs w:val="28"/>
        </w:rPr>
        <w:t xml:space="preserve">от 7 мая 2012 г. </w:t>
      </w:r>
      <w:r w:rsidRPr="00884CD3">
        <w:rPr>
          <w:rFonts w:ascii="Times New Roman" w:hAnsi="Times New Roman" w:cs="Times New Roman"/>
          <w:sz w:val="28"/>
          <w:szCs w:val="28"/>
        </w:rPr>
        <w:t>№ 597</w:t>
      </w:r>
      <w:r w:rsidR="00525BF4"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00525BF4" w:rsidRPr="00884CD3">
        <w:rPr>
          <w:rFonts w:ascii="Times New Roman" w:hAnsi="Times New Roman" w:cs="Times New Roman"/>
          <w:sz w:val="28"/>
          <w:szCs w:val="28"/>
        </w:rPr>
        <w:t>О мероприятиях по реализации государственной социальной политики</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0C9AA50F" w14:textId="77777777" w:rsidR="008C7447" w:rsidRPr="00884CD3" w:rsidRDefault="008C7447" w:rsidP="00884CD3">
      <w:pPr>
        <w:spacing w:after="0" w:line="240" w:lineRule="auto"/>
        <w:ind w:firstLine="709"/>
        <w:jc w:val="both"/>
        <w:rPr>
          <w:rFonts w:ascii="Times New Roman" w:hAnsi="Times New Roman" w:cs="Times New Roman"/>
          <w:sz w:val="28"/>
          <w:szCs w:val="28"/>
        </w:rPr>
      </w:pPr>
    </w:p>
    <w:p w14:paraId="2E6A5D16" w14:textId="3E039126" w:rsidR="009D361B" w:rsidRDefault="009D361B" w:rsidP="008C7447">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 6</w:t>
      </w:r>
      <w:r w:rsidR="00F676A8" w:rsidRPr="00884CD3">
        <w:rPr>
          <w:rFonts w:ascii="Times New Roman" w:hAnsi="Times New Roman" w:cs="Times New Roman"/>
          <w:sz w:val="28"/>
          <w:szCs w:val="28"/>
        </w:rPr>
        <w:t>5</w:t>
      </w:r>
    </w:p>
    <w:p w14:paraId="23BADF48" w14:textId="77777777" w:rsidR="008C7447" w:rsidRPr="00884CD3" w:rsidRDefault="008C7447" w:rsidP="00884CD3">
      <w:pPr>
        <w:spacing w:after="0" w:line="240" w:lineRule="auto"/>
        <w:ind w:firstLine="709"/>
        <w:jc w:val="both"/>
        <w:rPr>
          <w:rFonts w:ascii="Times New Roman" w:hAnsi="Times New Roman" w:cs="Times New Roman"/>
          <w:sz w:val="28"/>
          <w:szCs w:val="28"/>
        </w:rPr>
      </w:pPr>
    </w:p>
    <w:tbl>
      <w:tblPr>
        <w:tblW w:w="9884" w:type="dxa"/>
        <w:jc w:val="center"/>
        <w:tblLayout w:type="fixed"/>
        <w:tblCellMar>
          <w:left w:w="57" w:type="dxa"/>
          <w:right w:w="57" w:type="dxa"/>
        </w:tblCellMar>
        <w:tblLook w:val="04A0" w:firstRow="1" w:lastRow="0" w:firstColumn="1" w:lastColumn="0" w:noHBand="0" w:noVBand="1"/>
      </w:tblPr>
      <w:tblGrid>
        <w:gridCol w:w="940"/>
        <w:gridCol w:w="1217"/>
        <w:gridCol w:w="1097"/>
        <w:gridCol w:w="1244"/>
        <w:gridCol w:w="1232"/>
        <w:gridCol w:w="1087"/>
        <w:gridCol w:w="1264"/>
        <w:gridCol w:w="847"/>
        <w:gridCol w:w="956"/>
      </w:tblGrid>
      <w:tr w:rsidR="009D361B" w:rsidRPr="008C7447" w14:paraId="05CE39AD" w14:textId="77777777" w:rsidTr="008C7447">
        <w:trPr>
          <w:trHeight w:val="20"/>
          <w:jc w:val="center"/>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81D6B4"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Годы</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D169CB2" w14:textId="4014CF3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Утве</w:t>
            </w:r>
            <w:r w:rsidRPr="008C7447">
              <w:rPr>
                <w:rFonts w:ascii="Times New Roman" w:hAnsi="Times New Roman" w:cs="Times New Roman"/>
                <w:color w:val="000000"/>
                <w:sz w:val="24"/>
                <w:szCs w:val="28"/>
              </w:rPr>
              <w:t>р</w:t>
            </w:r>
            <w:r w:rsidRPr="008C7447">
              <w:rPr>
                <w:rFonts w:ascii="Times New Roman" w:hAnsi="Times New Roman" w:cs="Times New Roman"/>
                <w:color w:val="000000"/>
                <w:sz w:val="24"/>
                <w:szCs w:val="28"/>
              </w:rPr>
              <w:t>жденный</w:t>
            </w:r>
          </w:p>
          <w:p w14:paraId="57862251"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план</w:t>
            </w:r>
          </w:p>
        </w:tc>
        <w:tc>
          <w:tcPr>
            <w:tcW w:w="2341" w:type="dxa"/>
            <w:gridSpan w:val="2"/>
            <w:tcBorders>
              <w:top w:val="single" w:sz="4" w:space="0" w:color="auto"/>
              <w:left w:val="nil"/>
              <w:bottom w:val="single" w:sz="4" w:space="0" w:color="auto"/>
              <w:right w:val="single" w:sz="4" w:space="0" w:color="000000"/>
            </w:tcBorders>
            <w:shd w:val="clear" w:color="auto" w:fill="auto"/>
            <w:hideMark/>
          </w:tcPr>
          <w:p w14:paraId="4FDF6C78"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в том числе</w:t>
            </w:r>
          </w:p>
        </w:tc>
        <w:tc>
          <w:tcPr>
            <w:tcW w:w="1232" w:type="dxa"/>
            <w:vMerge w:val="restart"/>
            <w:tcBorders>
              <w:top w:val="single" w:sz="4" w:space="0" w:color="auto"/>
              <w:left w:val="single" w:sz="4" w:space="0" w:color="auto"/>
              <w:right w:val="single" w:sz="4" w:space="0" w:color="auto"/>
            </w:tcBorders>
            <w:shd w:val="clear" w:color="auto" w:fill="auto"/>
            <w:noWrap/>
            <w:hideMark/>
          </w:tcPr>
          <w:p w14:paraId="241FB950" w14:textId="324F219E"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Фактич</w:t>
            </w:r>
            <w:r w:rsidRPr="008C7447">
              <w:rPr>
                <w:rFonts w:ascii="Times New Roman" w:hAnsi="Times New Roman" w:cs="Times New Roman"/>
                <w:color w:val="000000"/>
                <w:sz w:val="24"/>
                <w:szCs w:val="28"/>
              </w:rPr>
              <w:t>е</w:t>
            </w:r>
            <w:r w:rsidRPr="008C7447">
              <w:rPr>
                <w:rFonts w:ascii="Times New Roman" w:hAnsi="Times New Roman" w:cs="Times New Roman"/>
                <w:color w:val="000000"/>
                <w:sz w:val="24"/>
                <w:szCs w:val="28"/>
              </w:rPr>
              <w:t>ски пр</w:t>
            </w:r>
            <w:r w:rsidRPr="008C7447">
              <w:rPr>
                <w:rFonts w:ascii="Times New Roman" w:hAnsi="Times New Roman" w:cs="Times New Roman"/>
                <w:color w:val="000000"/>
                <w:sz w:val="24"/>
                <w:szCs w:val="28"/>
              </w:rPr>
              <w:t>о</w:t>
            </w:r>
            <w:r w:rsidRPr="008C7447">
              <w:rPr>
                <w:rFonts w:ascii="Times New Roman" w:hAnsi="Times New Roman" w:cs="Times New Roman"/>
                <w:color w:val="000000"/>
                <w:sz w:val="24"/>
                <w:szCs w:val="28"/>
              </w:rPr>
              <w:t>финанс</w:t>
            </w:r>
            <w:r w:rsidRPr="008C7447">
              <w:rPr>
                <w:rFonts w:ascii="Times New Roman" w:hAnsi="Times New Roman" w:cs="Times New Roman"/>
                <w:color w:val="000000"/>
                <w:sz w:val="24"/>
                <w:szCs w:val="28"/>
              </w:rPr>
              <w:t>и</w:t>
            </w:r>
            <w:r w:rsidRPr="008C7447">
              <w:rPr>
                <w:rFonts w:ascii="Times New Roman" w:hAnsi="Times New Roman" w:cs="Times New Roman"/>
                <w:color w:val="000000"/>
                <w:sz w:val="24"/>
                <w:szCs w:val="28"/>
              </w:rPr>
              <w:t>ровано</w:t>
            </w:r>
          </w:p>
        </w:tc>
        <w:tc>
          <w:tcPr>
            <w:tcW w:w="2351" w:type="dxa"/>
            <w:gridSpan w:val="2"/>
            <w:tcBorders>
              <w:top w:val="single" w:sz="4" w:space="0" w:color="auto"/>
              <w:left w:val="nil"/>
              <w:bottom w:val="single" w:sz="4" w:space="0" w:color="auto"/>
              <w:right w:val="single" w:sz="4" w:space="0" w:color="000000"/>
            </w:tcBorders>
            <w:shd w:val="clear" w:color="auto" w:fill="auto"/>
            <w:hideMark/>
          </w:tcPr>
          <w:p w14:paraId="7014FEA3"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в том числе</w:t>
            </w:r>
          </w:p>
        </w:tc>
        <w:tc>
          <w:tcPr>
            <w:tcW w:w="1803" w:type="dxa"/>
            <w:gridSpan w:val="2"/>
            <w:tcBorders>
              <w:top w:val="single" w:sz="4" w:space="0" w:color="auto"/>
              <w:left w:val="nil"/>
              <w:bottom w:val="single" w:sz="4" w:space="0" w:color="auto"/>
              <w:right w:val="single" w:sz="4" w:space="0" w:color="000000"/>
            </w:tcBorders>
            <w:shd w:val="clear" w:color="auto" w:fill="auto"/>
            <w:hideMark/>
          </w:tcPr>
          <w:p w14:paraId="7079A57A"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Отклонение с предыдущим годом</w:t>
            </w:r>
          </w:p>
        </w:tc>
      </w:tr>
      <w:tr w:rsidR="009D361B" w:rsidRPr="008C7447" w14:paraId="2EAFE708" w14:textId="77777777" w:rsidTr="008C7447">
        <w:trPr>
          <w:trHeight w:val="20"/>
          <w:jc w:val="center"/>
        </w:trPr>
        <w:tc>
          <w:tcPr>
            <w:tcW w:w="940" w:type="dxa"/>
            <w:vMerge/>
            <w:tcBorders>
              <w:top w:val="single" w:sz="4" w:space="0" w:color="auto"/>
              <w:left w:val="single" w:sz="4" w:space="0" w:color="auto"/>
              <w:bottom w:val="single" w:sz="4" w:space="0" w:color="auto"/>
              <w:right w:val="single" w:sz="4" w:space="0" w:color="auto"/>
            </w:tcBorders>
            <w:hideMark/>
          </w:tcPr>
          <w:p w14:paraId="53875B2B" w14:textId="77777777" w:rsidR="009D361B" w:rsidRPr="008C7447" w:rsidRDefault="009D361B" w:rsidP="008C7447">
            <w:pPr>
              <w:spacing w:after="0" w:line="240" w:lineRule="auto"/>
              <w:jc w:val="center"/>
              <w:rPr>
                <w:rFonts w:ascii="Times New Roman" w:hAnsi="Times New Roman" w:cs="Times New Roman"/>
                <w:color w:val="000000"/>
                <w:sz w:val="24"/>
                <w:szCs w:val="28"/>
              </w:rPr>
            </w:pPr>
          </w:p>
        </w:tc>
        <w:tc>
          <w:tcPr>
            <w:tcW w:w="1217" w:type="dxa"/>
            <w:vMerge/>
            <w:tcBorders>
              <w:top w:val="single" w:sz="4" w:space="0" w:color="auto"/>
              <w:left w:val="single" w:sz="4" w:space="0" w:color="auto"/>
              <w:bottom w:val="single" w:sz="4" w:space="0" w:color="000000"/>
              <w:right w:val="single" w:sz="4" w:space="0" w:color="auto"/>
            </w:tcBorders>
            <w:hideMark/>
          </w:tcPr>
          <w:p w14:paraId="0AC158BE" w14:textId="77777777" w:rsidR="009D361B" w:rsidRPr="008C7447" w:rsidRDefault="009D361B" w:rsidP="008C7447">
            <w:pPr>
              <w:spacing w:after="0" w:line="240" w:lineRule="auto"/>
              <w:jc w:val="center"/>
              <w:rPr>
                <w:rFonts w:ascii="Times New Roman" w:hAnsi="Times New Roman" w:cs="Times New Roman"/>
                <w:color w:val="000000"/>
                <w:sz w:val="24"/>
                <w:szCs w:val="28"/>
              </w:rPr>
            </w:pPr>
          </w:p>
        </w:tc>
        <w:tc>
          <w:tcPr>
            <w:tcW w:w="1097" w:type="dxa"/>
            <w:tcBorders>
              <w:top w:val="nil"/>
              <w:left w:val="nil"/>
              <w:bottom w:val="single" w:sz="4" w:space="0" w:color="auto"/>
              <w:right w:val="single" w:sz="4" w:space="0" w:color="auto"/>
            </w:tcBorders>
            <w:shd w:val="clear" w:color="auto" w:fill="auto"/>
            <w:hideMark/>
          </w:tcPr>
          <w:p w14:paraId="36761584" w14:textId="43D19C9F" w:rsidR="009D361B" w:rsidRPr="008C7447" w:rsidRDefault="008C7447"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зарабо</w:t>
            </w:r>
            <w:r w:rsidRPr="008C7447">
              <w:rPr>
                <w:rFonts w:ascii="Times New Roman" w:hAnsi="Times New Roman" w:cs="Times New Roman"/>
                <w:color w:val="000000"/>
                <w:sz w:val="24"/>
                <w:szCs w:val="28"/>
              </w:rPr>
              <w:t>т</w:t>
            </w:r>
            <w:r w:rsidRPr="008C7447">
              <w:rPr>
                <w:rFonts w:ascii="Times New Roman" w:hAnsi="Times New Roman" w:cs="Times New Roman"/>
                <w:color w:val="000000"/>
                <w:sz w:val="24"/>
                <w:szCs w:val="28"/>
              </w:rPr>
              <w:t>ная</w:t>
            </w:r>
          </w:p>
          <w:p w14:paraId="6B242E09" w14:textId="4F84DC5B" w:rsidR="009D361B" w:rsidRPr="008C7447" w:rsidRDefault="008C7447"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плата</w:t>
            </w:r>
          </w:p>
        </w:tc>
        <w:tc>
          <w:tcPr>
            <w:tcW w:w="1244" w:type="dxa"/>
            <w:tcBorders>
              <w:top w:val="nil"/>
              <w:left w:val="nil"/>
              <w:bottom w:val="single" w:sz="4" w:space="0" w:color="auto"/>
              <w:right w:val="single" w:sz="4" w:space="0" w:color="auto"/>
            </w:tcBorders>
            <w:shd w:val="clear" w:color="auto" w:fill="auto"/>
            <w:hideMark/>
          </w:tcPr>
          <w:p w14:paraId="6606FB3D" w14:textId="582E6C1E" w:rsidR="009D361B" w:rsidRPr="008C7447" w:rsidRDefault="008C7447"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начисл</w:t>
            </w:r>
            <w:r w:rsidRPr="008C7447">
              <w:rPr>
                <w:rFonts w:ascii="Times New Roman" w:hAnsi="Times New Roman" w:cs="Times New Roman"/>
                <w:color w:val="000000"/>
                <w:sz w:val="24"/>
                <w:szCs w:val="28"/>
              </w:rPr>
              <w:t>е</w:t>
            </w:r>
            <w:r w:rsidRPr="008C7447">
              <w:rPr>
                <w:rFonts w:ascii="Times New Roman" w:hAnsi="Times New Roman" w:cs="Times New Roman"/>
                <w:color w:val="000000"/>
                <w:sz w:val="24"/>
                <w:szCs w:val="28"/>
              </w:rPr>
              <w:t>ния на оплату труда</w:t>
            </w:r>
          </w:p>
        </w:tc>
        <w:tc>
          <w:tcPr>
            <w:tcW w:w="1232" w:type="dxa"/>
            <w:vMerge/>
            <w:tcBorders>
              <w:left w:val="single" w:sz="4" w:space="0" w:color="auto"/>
              <w:bottom w:val="single" w:sz="4" w:space="0" w:color="000000"/>
              <w:right w:val="single" w:sz="4" w:space="0" w:color="auto"/>
            </w:tcBorders>
            <w:hideMark/>
          </w:tcPr>
          <w:p w14:paraId="34E1499F" w14:textId="77777777" w:rsidR="009D361B" w:rsidRPr="008C7447" w:rsidRDefault="009D361B" w:rsidP="008C7447">
            <w:pPr>
              <w:spacing w:after="0" w:line="240" w:lineRule="auto"/>
              <w:jc w:val="center"/>
              <w:rPr>
                <w:rFonts w:ascii="Times New Roman" w:hAnsi="Times New Roman" w:cs="Times New Roman"/>
                <w:color w:val="000000"/>
                <w:sz w:val="24"/>
                <w:szCs w:val="28"/>
              </w:rPr>
            </w:pPr>
          </w:p>
        </w:tc>
        <w:tc>
          <w:tcPr>
            <w:tcW w:w="1087" w:type="dxa"/>
            <w:tcBorders>
              <w:top w:val="nil"/>
              <w:left w:val="nil"/>
              <w:bottom w:val="single" w:sz="4" w:space="0" w:color="auto"/>
              <w:right w:val="single" w:sz="4" w:space="0" w:color="auto"/>
            </w:tcBorders>
            <w:shd w:val="clear" w:color="auto" w:fill="auto"/>
            <w:hideMark/>
          </w:tcPr>
          <w:p w14:paraId="38EBE41C" w14:textId="70964909" w:rsidR="009D361B" w:rsidRPr="008C7447" w:rsidRDefault="008C7447"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зарабо</w:t>
            </w:r>
            <w:r w:rsidRPr="008C7447">
              <w:rPr>
                <w:rFonts w:ascii="Times New Roman" w:hAnsi="Times New Roman" w:cs="Times New Roman"/>
                <w:color w:val="000000"/>
                <w:sz w:val="24"/>
                <w:szCs w:val="28"/>
              </w:rPr>
              <w:t>т</w:t>
            </w:r>
            <w:r w:rsidRPr="008C7447">
              <w:rPr>
                <w:rFonts w:ascii="Times New Roman" w:hAnsi="Times New Roman" w:cs="Times New Roman"/>
                <w:color w:val="000000"/>
                <w:sz w:val="24"/>
                <w:szCs w:val="28"/>
              </w:rPr>
              <w:t>ная</w:t>
            </w:r>
          </w:p>
          <w:p w14:paraId="4C9ACA0E" w14:textId="608C83D8" w:rsidR="009D361B" w:rsidRPr="008C7447" w:rsidRDefault="008C7447"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плата</w:t>
            </w:r>
          </w:p>
        </w:tc>
        <w:tc>
          <w:tcPr>
            <w:tcW w:w="1264" w:type="dxa"/>
            <w:tcBorders>
              <w:top w:val="nil"/>
              <w:left w:val="nil"/>
              <w:bottom w:val="single" w:sz="4" w:space="0" w:color="auto"/>
              <w:right w:val="single" w:sz="4" w:space="0" w:color="auto"/>
            </w:tcBorders>
            <w:shd w:val="clear" w:color="auto" w:fill="auto"/>
            <w:hideMark/>
          </w:tcPr>
          <w:p w14:paraId="69466AA7" w14:textId="6C9A1B67" w:rsidR="009D361B" w:rsidRPr="008C7447" w:rsidRDefault="008C7447"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начисл</w:t>
            </w:r>
            <w:r w:rsidRPr="008C7447">
              <w:rPr>
                <w:rFonts w:ascii="Times New Roman" w:hAnsi="Times New Roman" w:cs="Times New Roman"/>
                <w:color w:val="000000"/>
                <w:sz w:val="24"/>
                <w:szCs w:val="28"/>
              </w:rPr>
              <w:t>е</w:t>
            </w:r>
            <w:r w:rsidRPr="008C7447">
              <w:rPr>
                <w:rFonts w:ascii="Times New Roman" w:hAnsi="Times New Roman" w:cs="Times New Roman"/>
                <w:color w:val="000000"/>
                <w:sz w:val="24"/>
                <w:szCs w:val="28"/>
              </w:rPr>
              <w:t>ния на оплату труда</w:t>
            </w:r>
          </w:p>
        </w:tc>
        <w:tc>
          <w:tcPr>
            <w:tcW w:w="847" w:type="dxa"/>
            <w:tcBorders>
              <w:top w:val="nil"/>
              <w:left w:val="nil"/>
              <w:bottom w:val="single" w:sz="4" w:space="0" w:color="auto"/>
              <w:right w:val="single" w:sz="4" w:space="0" w:color="auto"/>
            </w:tcBorders>
            <w:shd w:val="clear" w:color="auto" w:fill="auto"/>
            <w:hideMark/>
          </w:tcPr>
          <w:p w14:paraId="4D767444" w14:textId="45BB685A" w:rsidR="009D361B" w:rsidRPr="008C7447" w:rsidRDefault="008C7447" w:rsidP="008C7447">
            <w:pPr>
              <w:spacing w:after="0" w:line="240"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в млн. рублей</w:t>
            </w:r>
          </w:p>
        </w:tc>
        <w:tc>
          <w:tcPr>
            <w:tcW w:w="956" w:type="dxa"/>
            <w:tcBorders>
              <w:top w:val="nil"/>
              <w:left w:val="nil"/>
              <w:bottom w:val="single" w:sz="4" w:space="0" w:color="auto"/>
              <w:right w:val="single" w:sz="4" w:space="0" w:color="auto"/>
            </w:tcBorders>
            <w:shd w:val="clear" w:color="auto" w:fill="auto"/>
            <w:hideMark/>
          </w:tcPr>
          <w:p w14:paraId="5457283F" w14:textId="132836B5"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 xml:space="preserve">в </w:t>
            </w:r>
            <w:r w:rsidR="008C7447">
              <w:rPr>
                <w:rFonts w:ascii="Times New Roman" w:hAnsi="Times New Roman" w:cs="Times New Roman"/>
                <w:color w:val="000000"/>
                <w:sz w:val="24"/>
                <w:szCs w:val="28"/>
              </w:rPr>
              <w:t>пр</w:t>
            </w:r>
            <w:r w:rsidR="008C7447">
              <w:rPr>
                <w:rFonts w:ascii="Times New Roman" w:hAnsi="Times New Roman" w:cs="Times New Roman"/>
                <w:color w:val="000000"/>
                <w:sz w:val="24"/>
                <w:szCs w:val="28"/>
              </w:rPr>
              <w:t>о</w:t>
            </w:r>
            <w:r w:rsidR="008C7447">
              <w:rPr>
                <w:rFonts w:ascii="Times New Roman" w:hAnsi="Times New Roman" w:cs="Times New Roman"/>
                <w:color w:val="000000"/>
                <w:sz w:val="24"/>
                <w:szCs w:val="28"/>
              </w:rPr>
              <w:t>центах</w:t>
            </w:r>
          </w:p>
        </w:tc>
      </w:tr>
      <w:tr w:rsidR="009D361B" w:rsidRPr="008C7447" w14:paraId="36A9CB08" w14:textId="77777777" w:rsidTr="008C744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tcPr>
          <w:p w14:paraId="2D3EF832" w14:textId="0ED9399B"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2022 г.</w:t>
            </w:r>
          </w:p>
        </w:tc>
        <w:tc>
          <w:tcPr>
            <w:tcW w:w="1217" w:type="dxa"/>
            <w:tcBorders>
              <w:top w:val="nil"/>
              <w:left w:val="nil"/>
              <w:bottom w:val="single" w:sz="4" w:space="0" w:color="auto"/>
              <w:right w:val="single" w:sz="4" w:space="0" w:color="auto"/>
            </w:tcBorders>
            <w:shd w:val="clear" w:color="auto" w:fill="auto"/>
            <w:noWrap/>
          </w:tcPr>
          <w:p w14:paraId="63C46B48"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1 604,3</w:t>
            </w:r>
          </w:p>
        </w:tc>
        <w:tc>
          <w:tcPr>
            <w:tcW w:w="1097" w:type="dxa"/>
            <w:tcBorders>
              <w:top w:val="nil"/>
              <w:left w:val="nil"/>
              <w:bottom w:val="single" w:sz="4" w:space="0" w:color="auto"/>
              <w:right w:val="single" w:sz="4" w:space="0" w:color="auto"/>
            </w:tcBorders>
            <w:shd w:val="clear" w:color="auto" w:fill="auto"/>
            <w:noWrap/>
          </w:tcPr>
          <w:p w14:paraId="01549030"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1 225,2</w:t>
            </w:r>
          </w:p>
        </w:tc>
        <w:tc>
          <w:tcPr>
            <w:tcW w:w="1244" w:type="dxa"/>
            <w:tcBorders>
              <w:top w:val="nil"/>
              <w:left w:val="nil"/>
              <w:bottom w:val="single" w:sz="4" w:space="0" w:color="auto"/>
              <w:right w:val="single" w:sz="4" w:space="0" w:color="auto"/>
            </w:tcBorders>
            <w:shd w:val="clear" w:color="auto" w:fill="auto"/>
            <w:noWrap/>
          </w:tcPr>
          <w:p w14:paraId="242C2B8D"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379,1</w:t>
            </w:r>
          </w:p>
        </w:tc>
        <w:tc>
          <w:tcPr>
            <w:tcW w:w="1232" w:type="dxa"/>
            <w:tcBorders>
              <w:top w:val="nil"/>
              <w:left w:val="nil"/>
              <w:bottom w:val="single" w:sz="4" w:space="0" w:color="auto"/>
              <w:right w:val="single" w:sz="4" w:space="0" w:color="auto"/>
            </w:tcBorders>
            <w:shd w:val="clear" w:color="auto" w:fill="auto"/>
            <w:noWrap/>
          </w:tcPr>
          <w:p w14:paraId="4D8F76D9"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1 604,1</w:t>
            </w:r>
          </w:p>
        </w:tc>
        <w:tc>
          <w:tcPr>
            <w:tcW w:w="1087" w:type="dxa"/>
            <w:tcBorders>
              <w:top w:val="nil"/>
              <w:left w:val="nil"/>
              <w:bottom w:val="single" w:sz="4" w:space="0" w:color="auto"/>
              <w:right w:val="single" w:sz="4" w:space="0" w:color="auto"/>
            </w:tcBorders>
            <w:shd w:val="clear" w:color="auto" w:fill="auto"/>
            <w:noWrap/>
          </w:tcPr>
          <w:p w14:paraId="13CF31C6"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1 225,1</w:t>
            </w:r>
          </w:p>
        </w:tc>
        <w:tc>
          <w:tcPr>
            <w:tcW w:w="1264" w:type="dxa"/>
            <w:tcBorders>
              <w:top w:val="nil"/>
              <w:left w:val="nil"/>
              <w:bottom w:val="single" w:sz="4" w:space="0" w:color="auto"/>
              <w:right w:val="single" w:sz="4" w:space="0" w:color="auto"/>
            </w:tcBorders>
            <w:shd w:val="clear" w:color="auto" w:fill="auto"/>
            <w:noWrap/>
          </w:tcPr>
          <w:p w14:paraId="0EB52704"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379,0</w:t>
            </w:r>
          </w:p>
        </w:tc>
        <w:tc>
          <w:tcPr>
            <w:tcW w:w="847" w:type="dxa"/>
            <w:tcBorders>
              <w:top w:val="nil"/>
              <w:left w:val="nil"/>
              <w:bottom w:val="single" w:sz="4" w:space="0" w:color="auto"/>
              <w:right w:val="single" w:sz="4" w:space="0" w:color="auto"/>
            </w:tcBorders>
            <w:shd w:val="clear" w:color="auto" w:fill="auto"/>
            <w:noWrap/>
          </w:tcPr>
          <w:p w14:paraId="56A66CC3"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119,0</w:t>
            </w:r>
          </w:p>
        </w:tc>
        <w:tc>
          <w:tcPr>
            <w:tcW w:w="956" w:type="dxa"/>
            <w:tcBorders>
              <w:top w:val="nil"/>
              <w:left w:val="nil"/>
              <w:bottom w:val="single" w:sz="4" w:space="0" w:color="auto"/>
              <w:right w:val="single" w:sz="4" w:space="0" w:color="auto"/>
            </w:tcBorders>
            <w:shd w:val="clear" w:color="auto" w:fill="auto"/>
            <w:noWrap/>
          </w:tcPr>
          <w:p w14:paraId="49A76A67" w14:textId="419F1E16"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108,0</w:t>
            </w:r>
          </w:p>
        </w:tc>
      </w:tr>
      <w:tr w:rsidR="009D361B" w:rsidRPr="008C7447" w14:paraId="5BCD43F6" w14:textId="77777777" w:rsidTr="008C744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hideMark/>
          </w:tcPr>
          <w:p w14:paraId="2ADED50A" w14:textId="3E83B4EB"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2023 г.</w:t>
            </w:r>
          </w:p>
        </w:tc>
        <w:tc>
          <w:tcPr>
            <w:tcW w:w="1217" w:type="dxa"/>
            <w:tcBorders>
              <w:top w:val="nil"/>
              <w:left w:val="nil"/>
              <w:bottom w:val="single" w:sz="4" w:space="0" w:color="auto"/>
              <w:right w:val="single" w:sz="4" w:space="0" w:color="auto"/>
            </w:tcBorders>
            <w:shd w:val="clear" w:color="auto" w:fill="auto"/>
            <w:noWrap/>
            <w:hideMark/>
          </w:tcPr>
          <w:p w14:paraId="419FA006"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1 663,0</w:t>
            </w:r>
          </w:p>
        </w:tc>
        <w:tc>
          <w:tcPr>
            <w:tcW w:w="1097" w:type="dxa"/>
            <w:tcBorders>
              <w:top w:val="nil"/>
              <w:left w:val="nil"/>
              <w:bottom w:val="single" w:sz="4" w:space="0" w:color="auto"/>
              <w:right w:val="single" w:sz="4" w:space="0" w:color="auto"/>
            </w:tcBorders>
            <w:shd w:val="clear" w:color="auto" w:fill="auto"/>
            <w:noWrap/>
            <w:hideMark/>
          </w:tcPr>
          <w:p w14:paraId="23CAD348"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1 273,3</w:t>
            </w:r>
          </w:p>
        </w:tc>
        <w:tc>
          <w:tcPr>
            <w:tcW w:w="1244" w:type="dxa"/>
            <w:tcBorders>
              <w:top w:val="nil"/>
              <w:left w:val="nil"/>
              <w:bottom w:val="single" w:sz="4" w:space="0" w:color="auto"/>
              <w:right w:val="single" w:sz="4" w:space="0" w:color="auto"/>
            </w:tcBorders>
            <w:shd w:val="clear" w:color="auto" w:fill="auto"/>
            <w:noWrap/>
            <w:hideMark/>
          </w:tcPr>
          <w:p w14:paraId="37184779"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389,7</w:t>
            </w:r>
          </w:p>
        </w:tc>
        <w:tc>
          <w:tcPr>
            <w:tcW w:w="1232" w:type="dxa"/>
            <w:tcBorders>
              <w:top w:val="nil"/>
              <w:left w:val="nil"/>
              <w:bottom w:val="single" w:sz="4" w:space="0" w:color="auto"/>
              <w:right w:val="single" w:sz="4" w:space="0" w:color="auto"/>
            </w:tcBorders>
            <w:shd w:val="clear" w:color="auto" w:fill="auto"/>
            <w:noWrap/>
            <w:hideMark/>
          </w:tcPr>
          <w:p w14:paraId="397AD063"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1 663,0</w:t>
            </w:r>
          </w:p>
        </w:tc>
        <w:tc>
          <w:tcPr>
            <w:tcW w:w="1087" w:type="dxa"/>
            <w:tcBorders>
              <w:top w:val="nil"/>
              <w:left w:val="nil"/>
              <w:bottom w:val="single" w:sz="4" w:space="0" w:color="auto"/>
              <w:right w:val="single" w:sz="4" w:space="0" w:color="auto"/>
            </w:tcBorders>
            <w:shd w:val="clear" w:color="auto" w:fill="auto"/>
            <w:noWrap/>
            <w:hideMark/>
          </w:tcPr>
          <w:p w14:paraId="3799413A"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1 273,3</w:t>
            </w:r>
          </w:p>
        </w:tc>
        <w:tc>
          <w:tcPr>
            <w:tcW w:w="1264" w:type="dxa"/>
            <w:tcBorders>
              <w:top w:val="nil"/>
              <w:left w:val="nil"/>
              <w:bottom w:val="single" w:sz="4" w:space="0" w:color="auto"/>
              <w:right w:val="single" w:sz="4" w:space="0" w:color="auto"/>
            </w:tcBorders>
            <w:shd w:val="clear" w:color="auto" w:fill="auto"/>
            <w:noWrap/>
            <w:hideMark/>
          </w:tcPr>
          <w:p w14:paraId="0D68310E"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389,7</w:t>
            </w:r>
          </w:p>
        </w:tc>
        <w:tc>
          <w:tcPr>
            <w:tcW w:w="847" w:type="dxa"/>
            <w:tcBorders>
              <w:top w:val="nil"/>
              <w:left w:val="nil"/>
              <w:bottom w:val="single" w:sz="4" w:space="0" w:color="auto"/>
              <w:right w:val="single" w:sz="4" w:space="0" w:color="auto"/>
            </w:tcBorders>
            <w:shd w:val="clear" w:color="auto" w:fill="auto"/>
            <w:noWrap/>
            <w:hideMark/>
          </w:tcPr>
          <w:p w14:paraId="712E9789" w14:textId="77777777"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58,7</w:t>
            </w:r>
          </w:p>
        </w:tc>
        <w:tc>
          <w:tcPr>
            <w:tcW w:w="956" w:type="dxa"/>
            <w:tcBorders>
              <w:top w:val="nil"/>
              <w:left w:val="nil"/>
              <w:bottom w:val="single" w:sz="4" w:space="0" w:color="auto"/>
              <w:right w:val="single" w:sz="4" w:space="0" w:color="auto"/>
            </w:tcBorders>
            <w:shd w:val="clear" w:color="auto" w:fill="auto"/>
            <w:noWrap/>
            <w:hideMark/>
          </w:tcPr>
          <w:p w14:paraId="23785E7A" w14:textId="10520038" w:rsidR="009D361B" w:rsidRPr="008C7447" w:rsidRDefault="009D361B" w:rsidP="008C7447">
            <w:pPr>
              <w:spacing w:after="0" w:line="240" w:lineRule="auto"/>
              <w:jc w:val="center"/>
              <w:rPr>
                <w:rFonts w:ascii="Times New Roman" w:hAnsi="Times New Roman" w:cs="Times New Roman"/>
                <w:color w:val="000000"/>
                <w:sz w:val="24"/>
                <w:szCs w:val="28"/>
              </w:rPr>
            </w:pPr>
            <w:r w:rsidRPr="008C7447">
              <w:rPr>
                <w:rFonts w:ascii="Times New Roman" w:hAnsi="Times New Roman" w:cs="Times New Roman"/>
                <w:color w:val="000000"/>
                <w:sz w:val="24"/>
                <w:szCs w:val="28"/>
              </w:rPr>
              <w:t>103,7</w:t>
            </w:r>
          </w:p>
        </w:tc>
      </w:tr>
    </w:tbl>
    <w:p w14:paraId="07BE99E7" w14:textId="77777777" w:rsidR="005D561A" w:rsidRPr="00884CD3" w:rsidRDefault="005D561A" w:rsidP="00884CD3">
      <w:pPr>
        <w:spacing w:after="0" w:line="240" w:lineRule="auto"/>
        <w:ind w:firstLine="709"/>
        <w:jc w:val="both"/>
        <w:rPr>
          <w:rFonts w:ascii="Times New Roman" w:eastAsia="Calibri" w:hAnsi="Times New Roman" w:cs="Times New Roman"/>
          <w:sz w:val="28"/>
          <w:szCs w:val="28"/>
          <w:lang w:eastAsia="en-US"/>
        </w:rPr>
      </w:pPr>
    </w:p>
    <w:p w14:paraId="1E55D962" w14:textId="35000675" w:rsidR="00A47A8E" w:rsidRPr="00884CD3" w:rsidRDefault="00A47A8E"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В рамках реализации государственной программы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Государственная антиалкогольная и антинаркотическая программа Республ</w:t>
      </w:r>
      <w:r w:rsidRPr="00884CD3">
        <w:rPr>
          <w:rFonts w:ascii="Times New Roman" w:hAnsi="Times New Roman" w:cs="Times New Roman"/>
          <w:sz w:val="28"/>
          <w:szCs w:val="28"/>
        </w:rPr>
        <w:t>и</w:t>
      </w:r>
      <w:r w:rsidR="00FF7A99">
        <w:rPr>
          <w:rFonts w:ascii="Times New Roman" w:hAnsi="Times New Roman" w:cs="Times New Roman"/>
          <w:sz w:val="28"/>
          <w:szCs w:val="28"/>
        </w:rPr>
        <w:t>ки Тыва на 2021-</w:t>
      </w:r>
      <w:r w:rsidRPr="00884CD3">
        <w:rPr>
          <w:rFonts w:ascii="Times New Roman" w:hAnsi="Times New Roman" w:cs="Times New Roman"/>
          <w:sz w:val="28"/>
          <w:szCs w:val="28"/>
        </w:rPr>
        <w:t>2025 годы</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освоены:</w:t>
      </w:r>
    </w:p>
    <w:p w14:paraId="5E8144F7" w14:textId="101D0B7C" w:rsidR="00A47A8E" w:rsidRPr="00884CD3" w:rsidRDefault="00A47A8E"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lastRenderedPageBreak/>
        <w:t xml:space="preserve">- 530,0 тыс. рублей </w:t>
      </w:r>
      <w:r w:rsidR="00302F02">
        <w:rPr>
          <w:rFonts w:ascii="Times New Roman" w:hAnsi="Times New Roman" w:cs="Times New Roman"/>
          <w:sz w:val="28"/>
          <w:szCs w:val="28"/>
        </w:rPr>
        <w:t xml:space="preserve">– </w:t>
      </w:r>
      <w:r w:rsidRPr="00884CD3">
        <w:rPr>
          <w:rFonts w:ascii="Times New Roman" w:hAnsi="Times New Roman" w:cs="Times New Roman"/>
          <w:sz w:val="28"/>
          <w:szCs w:val="28"/>
        </w:rPr>
        <w:t>на мероприятия, направленные на формирование здорового образа жизни у населения, включая сокращение потребления алког</w:t>
      </w:r>
      <w:r w:rsidRPr="00884CD3">
        <w:rPr>
          <w:rFonts w:ascii="Times New Roman" w:hAnsi="Times New Roman" w:cs="Times New Roman"/>
          <w:sz w:val="28"/>
          <w:szCs w:val="28"/>
        </w:rPr>
        <w:t>о</w:t>
      </w:r>
      <w:r w:rsidRPr="00884CD3">
        <w:rPr>
          <w:rFonts w:ascii="Times New Roman" w:hAnsi="Times New Roman" w:cs="Times New Roman"/>
          <w:sz w:val="28"/>
          <w:szCs w:val="28"/>
        </w:rPr>
        <w:t>ля и</w:t>
      </w:r>
      <w:r w:rsidR="00A12829" w:rsidRPr="00884CD3">
        <w:rPr>
          <w:rFonts w:ascii="Times New Roman" w:hAnsi="Times New Roman" w:cs="Times New Roman"/>
          <w:sz w:val="28"/>
          <w:szCs w:val="28"/>
        </w:rPr>
        <w:t xml:space="preserve"> табака, заключен</w:t>
      </w:r>
      <w:r w:rsidR="00302F02">
        <w:rPr>
          <w:rFonts w:ascii="Times New Roman" w:hAnsi="Times New Roman" w:cs="Times New Roman"/>
          <w:sz w:val="28"/>
          <w:szCs w:val="28"/>
        </w:rPr>
        <w:t>о</w:t>
      </w:r>
      <w:r w:rsidR="00A12829" w:rsidRPr="00884CD3">
        <w:rPr>
          <w:rFonts w:ascii="Times New Roman" w:hAnsi="Times New Roman" w:cs="Times New Roman"/>
          <w:sz w:val="28"/>
          <w:szCs w:val="28"/>
        </w:rPr>
        <w:t xml:space="preserve"> 7 договоров </w:t>
      </w:r>
      <w:r w:rsidRPr="00884CD3">
        <w:rPr>
          <w:rFonts w:ascii="Times New Roman" w:hAnsi="Times New Roman" w:cs="Times New Roman"/>
          <w:sz w:val="28"/>
          <w:szCs w:val="28"/>
        </w:rPr>
        <w:t>за услуги по изготовлению печатной</w:t>
      </w:r>
      <w:r w:rsidR="006046E5" w:rsidRPr="00884CD3">
        <w:rPr>
          <w:rFonts w:ascii="Times New Roman" w:hAnsi="Times New Roman" w:cs="Times New Roman"/>
          <w:sz w:val="28"/>
          <w:szCs w:val="28"/>
        </w:rPr>
        <w:t xml:space="preserve"> пр</w:t>
      </w:r>
      <w:r w:rsidR="006046E5" w:rsidRPr="00884CD3">
        <w:rPr>
          <w:rFonts w:ascii="Times New Roman" w:hAnsi="Times New Roman" w:cs="Times New Roman"/>
          <w:sz w:val="28"/>
          <w:szCs w:val="28"/>
        </w:rPr>
        <w:t>о</w:t>
      </w:r>
      <w:r w:rsidR="006046E5" w:rsidRPr="00884CD3">
        <w:rPr>
          <w:rFonts w:ascii="Times New Roman" w:hAnsi="Times New Roman" w:cs="Times New Roman"/>
          <w:sz w:val="28"/>
          <w:szCs w:val="28"/>
        </w:rPr>
        <w:t xml:space="preserve">дукции, видеороликов, и </w:t>
      </w:r>
      <w:r w:rsidRPr="00884CD3">
        <w:rPr>
          <w:rFonts w:ascii="Times New Roman" w:hAnsi="Times New Roman" w:cs="Times New Roman"/>
          <w:sz w:val="28"/>
          <w:szCs w:val="28"/>
        </w:rPr>
        <w:t>размещению информации в средствах массовой и</w:t>
      </w:r>
      <w:r w:rsidRPr="00884CD3">
        <w:rPr>
          <w:rFonts w:ascii="Times New Roman" w:hAnsi="Times New Roman" w:cs="Times New Roman"/>
          <w:sz w:val="28"/>
          <w:szCs w:val="28"/>
        </w:rPr>
        <w:t>н</w:t>
      </w:r>
      <w:r w:rsidRPr="00884CD3">
        <w:rPr>
          <w:rFonts w:ascii="Times New Roman" w:hAnsi="Times New Roman" w:cs="Times New Roman"/>
          <w:sz w:val="28"/>
          <w:szCs w:val="28"/>
        </w:rPr>
        <w:t>формации по Р</w:t>
      </w:r>
      <w:r w:rsidR="00FF7A99">
        <w:rPr>
          <w:rFonts w:ascii="Times New Roman" w:hAnsi="Times New Roman" w:cs="Times New Roman"/>
          <w:sz w:val="28"/>
          <w:szCs w:val="28"/>
        </w:rPr>
        <w:t xml:space="preserve">еспублике Тыва и </w:t>
      </w:r>
      <w:r w:rsidRPr="00884CD3">
        <w:rPr>
          <w:rFonts w:ascii="Times New Roman" w:hAnsi="Times New Roman" w:cs="Times New Roman"/>
          <w:sz w:val="28"/>
          <w:szCs w:val="28"/>
        </w:rPr>
        <w:t>г. Кызыл</w:t>
      </w:r>
      <w:r w:rsidR="00302F02">
        <w:rPr>
          <w:rFonts w:ascii="Times New Roman" w:hAnsi="Times New Roman" w:cs="Times New Roman"/>
          <w:sz w:val="28"/>
          <w:szCs w:val="28"/>
        </w:rPr>
        <w:t>у</w:t>
      </w:r>
      <w:r w:rsidRPr="00884CD3">
        <w:rPr>
          <w:rFonts w:ascii="Times New Roman" w:hAnsi="Times New Roman" w:cs="Times New Roman"/>
          <w:sz w:val="28"/>
          <w:szCs w:val="28"/>
        </w:rPr>
        <w:t>, в региональном эфире телеканала, на уличных рекламных конструкциях по профилактике наркотической завис</w:t>
      </w:r>
      <w:r w:rsidRPr="00884CD3">
        <w:rPr>
          <w:rFonts w:ascii="Times New Roman" w:hAnsi="Times New Roman" w:cs="Times New Roman"/>
          <w:sz w:val="28"/>
          <w:szCs w:val="28"/>
        </w:rPr>
        <w:t>и</w:t>
      </w:r>
      <w:r w:rsidRPr="00884CD3">
        <w:rPr>
          <w:rFonts w:ascii="Times New Roman" w:hAnsi="Times New Roman" w:cs="Times New Roman"/>
          <w:sz w:val="28"/>
          <w:szCs w:val="28"/>
        </w:rPr>
        <w:t>мости, алко</w:t>
      </w:r>
      <w:r w:rsidR="00FF7A99">
        <w:rPr>
          <w:rFonts w:ascii="Times New Roman" w:hAnsi="Times New Roman" w:cs="Times New Roman"/>
          <w:sz w:val="28"/>
          <w:szCs w:val="28"/>
        </w:rPr>
        <w:t>голизма и пьянства;</w:t>
      </w:r>
      <w:proofErr w:type="gramEnd"/>
    </w:p>
    <w:p w14:paraId="203F92B2" w14:textId="5BAB32DD" w:rsidR="00A47A8E" w:rsidRPr="00884CD3" w:rsidRDefault="00A47A8E"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w:t>
      </w:r>
      <w:r w:rsidR="00FF7A99">
        <w:rPr>
          <w:rFonts w:ascii="Times New Roman" w:hAnsi="Times New Roman" w:cs="Times New Roman"/>
          <w:sz w:val="28"/>
          <w:szCs w:val="28"/>
        </w:rPr>
        <w:t xml:space="preserve"> </w:t>
      </w:r>
      <w:r w:rsidRPr="00884CD3">
        <w:rPr>
          <w:rFonts w:ascii="Times New Roman" w:hAnsi="Times New Roman" w:cs="Times New Roman"/>
          <w:sz w:val="28"/>
          <w:szCs w:val="28"/>
        </w:rPr>
        <w:t xml:space="preserve">3048,4 тыс. рублей </w:t>
      </w:r>
      <w:r w:rsidR="00302F02">
        <w:rPr>
          <w:rFonts w:ascii="Times New Roman" w:hAnsi="Times New Roman" w:cs="Times New Roman"/>
          <w:sz w:val="28"/>
          <w:szCs w:val="28"/>
        </w:rPr>
        <w:t xml:space="preserve">– </w:t>
      </w:r>
      <w:r w:rsidRPr="00884CD3">
        <w:rPr>
          <w:rFonts w:ascii="Times New Roman" w:hAnsi="Times New Roman" w:cs="Times New Roman"/>
          <w:sz w:val="28"/>
          <w:szCs w:val="28"/>
        </w:rPr>
        <w:t>на раннее выявление потребителей психотропных веще</w:t>
      </w:r>
      <w:proofErr w:type="gramStart"/>
      <w:r w:rsidRPr="00884CD3">
        <w:rPr>
          <w:rFonts w:ascii="Times New Roman" w:hAnsi="Times New Roman" w:cs="Times New Roman"/>
          <w:sz w:val="28"/>
          <w:szCs w:val="28"/>
        </w:rPr>
        <w:t>ств ср</w:t>
      </w:r>
      <w:proofErr w:type="gramEnd"/>
      <w:r w:rsidRPr="00884CD3">
        <w:rPr>
          <w:rFonts w:ascii="Times New Roman" w:hAnsi="Times New Roman" w:cs="Times New Roman"/>
          <w:sz w:val="28"/>
          <w:szCs w:val="28"/>
        </w:rPr>
        <w:t>еди несовершеннолетних и работников опасных производств, з</w:t>
      </w:r>
      <w:r w:rsidRPr="00884CD3">
        <w:rPr>
          <w:rFonts w:ascii="Times New Roman" w:hAnsi="Times New Roman" w:cs="Times New Roman"/>
          <w:sz w:val="28"/>
          <w:szCs w:val="28"/>
        </w:rPr>
        <w:t>а</w:t>
      </w:r>
      <w:r w:rsidRPr="00884CD3">
        <w:rPr>
          <w:rFonts w:ascii="Times New Roman" w:hAnsi="Times New Roman" w:cs="Times New Roman"/>
          <w:sz w:val="28"/>
          <w:szCs w:val="28"/>
        </w:rPr>
        <w:t>ключен 1 государственный контракт за поставку диагностиче</w:t>
      </w:r>
      <w:r w:rsidR="00FF7A99">
        <w:rPr>
          <w:rFonts w:ascii="Times New Roman" w:hAnsi="Times New Roman" w:cs="Times New Roman"/>
          <w:sz w:val="28"/>
          <w:szCs w:val="28"/>
        </w:rPr>
        <w:t>ских реагентов;</w:t>
      </w:r>
    </w:p>
    <w:p w14:paraId="41EB7DC5" w14:textId="38EEFB5B" w:rsidR="00A47A8E" w:rsidRPr="00884CD3" w:rsidRDefault="00A47A8E"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- 4500,0  тыс. рублей </w:t>
      </w:r>
      <w:r w:rsidR="00302F02">
        <w:rPr>
          <w:rFonts w:ascii="Times New Roman" w:hAnsi="Times New Roman" w:cs="Times New Roman"/>
          <w:sz w:val="28"/>
          <w:szCs w:val="28"/>
        </w:rPr>
        <w:t xml:space="preserve">– </w:t>
      </w:r>
      <w:r w:rsidRPr="00884CD3">
        <w:rPr>
          <w:rFonts w:ascii="Times New Roman" w:hAnsi="Times New Roman" w:cs="Times New Roman"/>
          <w:sz w:val="28"/>
          <w:szCs w:val="28"/>
        </w:rPr>
        <w:t>на финансовое обеспечение расходов, связанных с премированием победителей республиканского конкурса среди сельских нас</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ленных пунктов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Трезвое село 2022</w:t>
      </w:r>
      <w:r w:rsidR="00802CD8">
        <w:rPr>
          <w:rFonts w:ascii="Times New Roman" w:hAnsi="Times New Roman" w:cs="Times New Roman"/>
          <w:sz w:val="28"/>
          <w:szCs w:val="28"/>
        </w:rPr>
        <w:t>»</w:t>
      </w:r>
      <w:r w:rsidRPr="00884CD3">
        <w:rPr>
          <w:rFonts w:ascii="Times New Roman" w:hAnsi="Times New Roman" w:cs="Times New Roman"/>
          <w:sz w:val="28"/>
          <w:szCs w:val="28"/>
        </w:rPr>
        <w:t>, произведена выплата премий победителям.</w:t>
      </w:r>
    </w:p>
    <w:p w14:paraId="6F6F6780" w14:textId="137E2B8E" w:rsidR="005D561A" w:rsidRPr="00884CD3" w:rsidRDefault="005D561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Кассовый расход республиканского </w:t>
      </w:r>
      <w:proofErr w:type="gramStart"/>
      <w:r w:rsidRPr="00884CD3">
        <w:rPr>
          <w:rFonts w:ascii="Times New Roman" w:hAnsi="Times New Roman" w:cs="Times New Roman"/>
          <w:sz w:val="28"/>
          <w:szCs w:val="28"/>
        </w:rPr>
        <w:t>бюд</w:t>
      </w:r>
      <w:r w:rsidR="00675A1F" w:rsidRPr="00884CD3">
        <w:rPr>
          <w:rFonts w:ascii="Times New Roman" w:hAnsi="Times New Roman" w:cs="Times New Roman"/>
          <w:sz w:val="28"/>
          <w:szCs w:val="28"/>
        </w:rPr>
        <w:t>жета централизованных расходов М</w:t>
      </w:r>
      <w:r w:rsidRPr="00884CD3">
        <w:rPr>
          <w:rFonts w:ascii="Times New Roman" w:hAnsi="Times New Roman" w:cs="Times New Roman"/>
          <w:sz w:val="28"/>
          <w:szCs w:val="28"/>
        </w:rPr>
        <w:t>инистерства</w:t>
      </w:r>
      <w:r w:rsidR="00675A1F" w:rsidRPr="00884CD3">
        <w:rPr>
          <w:rFonts w:ascii="Times New Roman" w:hAnsi="Times New Roman" w:cs="Times New Roman"/>
          <w:sz w:val="28"/>
          <w:szCs w:val="28"/>
        </w:rPr>
        <w:t xml:space="preserve"> здравоохранения</w:t>
      </w:r>
      <w:r w:rsidR="00302F02" w:rsidRPr="00302F02">
        <w:rPr>
          <w:rFonts w:ascii="Times New Roman" w:hAnsi="Times New Roman" w:cs="Times New Roman"/>
          <w:sz w:val="28"/>
          <w:szCs w:val="28"/>
        </w:rPr>
        <w:t xml:space="preserve"> </w:t>
      </w:r>
      <w:r w:rsidR="00302F02" w:rsidRPr="00884CD3">
        <w:rPr>
          <w:rFonts w:ascii="Times New Roman" w:hAnsi="Times New Roman" w:cs="Times New Roman"/>
          <w:sz w:val="28"/>
          <w:szCs w:val="28"/>
        </w:rPr>
        <w:t>Республики</w:t>
      </w:r>
      <w:proofErr w:type="gramEnd"/>
      <w:r w:rsidR="00302F02" w:rsidRPr="00884CD3">
        <w:rPr>
          <w:rFonts w:ascii="Times New Roman" w:hAnsi="Times New Roman" w:cs="Times New Roman"/>
          <w:sz w:val="28"/>
          <w:szCs w:val="28"/>
        </w:rPr>
        <w:t xml:space="preserve"> Тыва</w:t>
      </w:r>
      <w:r w:rsidRPr="00884CD3">
        <w:rPr>
          <w:rFonts w:ascii="Times New Roman" w:hAnsi="Times New Roman" w:cs="Times New Roman"/>
          <w:sz w:val="28"/>
          <w:szCs w:val="28"/>
        </w:rPr>
        <w:t xml:space="preserve"> состав</w:t>
      </w:r>
      <w:r w:rsidR="00483FBC" w:rsidRPr="00884CD3">
        <w:rPr>
          <w:rFonts w:ascii="Times New Roman" w:hAnsi="Times New Roman" w:cs="Times New Roman"/>
          <w:sz w:val="28"/>
          <w:szCs w:val="28"/>
        </w:rPr>
        <w:t>ил</w:t>
      </w:r>
      <w:r w:rsidRPr="00884CD3">
        <w:rPr>
          <w:rFonts w:ascii="Times New Roman" w:hAnsi="Times New Roman" w:cs="Times New Roman"/>
          <w:sz w:val="28"/>
          <w:szCs w:val="28"/>
        </w:rPr>
        <w:t xml:space="preserve"> 416,84 млн. рублей при плане 433,24 млн. рублей или на 96,2</w:t>
      </w:r>
      <w:r w:rsidR="00FF7A99" w:rsidRPr="00FF7A99">
        <w:rPr>
          <w:rFonts w:ascii="Times New Roman" w:hAnsi="Times New Roman" w:cs="Times New Roman"/>
          <w:sz w:val="28"/>
          <w:szCs w:val="28"/>
        </w:rPr>
        <w:t xml:space="preserve"> </w:t>
      </w:r>
      <w:r w:rsidR="00FF7A99">
        <w:rPr>
          <w:rFonts w:ascii="Times New Roman" w:hAnsi="Times New Roman" w:cs="Times New Roman"/>
          <w:sz w:val="28"/>
          <w:szCs w:val="28"/>
        </w:rPr>
        <w:t>процента</w:t>
      </w:r>
      <w:r w:rsidRPr="00884CD3">
        <w:rPr>
          <w:rFonts w:ascii="Times New Roman" w:hAnsi="Times New Roman" w:cs="Times New Roman"/>
          <w:sz w:val="28"/>
          <w:szCs w:val="28"/>
        </w:rPr>
        <w:t>, из них</w:t>
      </w:r>
      <w:r w:rsidR="00675A1F" w:rsidRPr="00884CD3">
        <w:rPr>
          <w:rFonts w:ascii="Times New Roman" w:hAnsi="Times New Roman" w:cs="Times New Roman"/>
          <w:sz w:val="28"/>
          <w:szCs w:val="28"/>
        </w:rPr>
        <w:t>:</w:t>
      </w:r>
    </w:p>
    <w:p w14:paraId="1FE297D5" w14:textId="5CBCAE9E"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 расходы на обеспечение необходимыми лекарственными препаратами и вакцин – 311, 39 млн. рублей, из них 48,3 млн. рублей на приобретение вакцин, лекарственное обеспечение для лечения пациентов с хроническими вирусными гепатитами </w:t>
      </w:r>
      <w:r w:rsidR="00FF7A99">
        <w:rPr>
          <w:rFonts w:ascii="Times New Roman" w:hAnsi="Times New Roman" w:cs="Times New Roman"/>
          <w:sz w:val="28"/>
          <w:szCs w:val="28"/>
        </w:rPr>
        <w:t>–</w:t>
      </w:r>
      <w:r w:rsidRPr="00884CD3">
        <w:rPr>
          <w:rFonts w:ascii="Times New Roman" w:hAnsi="Times New Roman" w:cs="Times New Roman"/>
          <w:sz w:val="28"/>
          <w:szCs w:val="28"/>
        </w:rPr>
        <w:t xml:space="preserve"> 3,7 млн. рублей (получили 35 больных), обеспечение лекарстве</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ными препаратами больных туберкулезом </w:t>
      </w:r>
      <w:r w:rsidR="00FF7A99">
        <w:rPr>
          <w:rFonts w:ascii="Times New Roman" w:hAnsi="Times New Roman" w:cs="Times New Roman"/>
          <w:sz w:val="28"/>
          <w:szCs w:val="28"/>
        </w:rPr>
        <w:t>–</w:t>
      </w:r>
      <w:r w:rsidR="00675A1F"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19,3 млн. рублей, лекарственное обеспечение </w:t>
      </w:r>
      <w:r w:rsidR="00A12829" w:rsidRPr="00884CD3">
        <w:rPr>
          <w:rFonts w:ascii="Times New Roman" w:hAnsi="Times New Roman" w:cs="Times New Roman"/>
          <w:sz w:val="28"/>
          <w:szCs w:val="28"/>
        </w:rPr>
        <w:t>граждан,</w:t>
      </w:r>
      <w:r w:rsidRPr="00884CD3">
        <w:rPr>
          <w:rFonts w:ascii="Times New Roman" w:hAnsi="Times New Roman" w:cs="Times New Roman"/>
          <w:sz w:val="28"/>
          <w:szCs w:val="28"/>
        </w:rPr>
        <w:t xml:space="preserve"> состоящих на тер</w:t>
      </w:r>
      <w:r w:rsidR="00675A1F" w:rsidRPr="00884CD3">
        <w:rPr>
          <w:rFonts w:ascii="Times New Roman" w:hAnsi="Times New Roman" w:cs="Times New Roman"/>
          <w:sz w:val="28"/>
          <w:szCs w:val="28"/>
        </w:rPr>
        <w:t>риториальном</w:t>
      </w:r>
      <w:r w:rsidRPr="00884CD3">
        <w:rPr>
          <w:rFonts w:ascii="Times New Roman" w:hAnsi="Times New Roman" w:cs="Times New Roman"/>
          <w:sz w:val="28"/>
          <w:szCs w:val="28"/>
        </w:rPr>
        <w:t xml:space="preserve"> регистре</w:t>
      </w:r>
      <w:r w:rsidR="002C7619">
        <w:rPr>
          <w:rFonts w:ascii="Times New Roman" w:hAnsi="Times New Roman" w:cs="Times New Roman"/>
          <w:sz w:val="28"/>
          <w:szCs w:val="28"/>
        </w:rPr>
        <w:t>,</w:t>
      </w:r>
      <w:r w:rsidRPr="00884CD3">
        <w:rPr>
          <w:rFonts w:ascii="Times New Roman" w:hAnsi="Times New Roman" w:cs="Times New Roman"/>
          <w:sz w:val="28"/>
          <w:szCs w:val="28"/>
        </w:rPr>
        <w:t xml:space="preserve"> </w:t>
      </w:r>
      <w:r w:rsidR="00FF7A99">
        <w:rPr>
          <w:rFonts w:ascii="Times New Roman" w:hAnsi="Times New Roman" w:cs="Times New Roman"/>
          <w:sz w:val="28"/>
          <w:szCs w:val="28"/>
        </w:rPr>
        <w:t>–</w:t>
      </w:r>
      <w:r w:rsidRPr="00884CD3">
        <w:rPr>
          <w:rFonts w:ascii="Times New Roman" w:hAnsi="Times New Roman" w:cs="Times New Roman"/>
          <w:sz w:val="28"/>
          <w:szCs w:val="28"/>
        </w:rPr>
        <w:t xml:space="preserve"> 240,0 млн. рублей (получили 13</w:t>
      </w:r>
      <w:r w:rsidR="00A12829" w:rsidRPr="00884CD3">
        <w:rPr>
          <w:rFonts w:ascii="Times New Roman" w:hAnsi="Times New Roman" w:cs="Times New Roman"/>
          <w:sz w:val="28"/>
          <w:szCs w:val="28"/>
        </w:rPr>
        <w:t xml:space="preserve"> </w:t>
      </w:r>
      <w:r w:rsidRPr="00884CD3">
        <w:rPr>
          <w:rFonts w:ascii="Times New Roman" w:hAnsi="Times New Roman" w:cs="Times New Roman"/>
          <w:sz w:val="28"/>
          <w:szCs w:val="28"/>
        </w:rPr>
        <w:t>939 льготников);</w:t>
      </w:r>
      <w:proofErr w:type="gramEnd"/>
    </w:p>
    <w:p w14:paraId="185F7406" w14:textId="51D1A0E7"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t>-</w:t>
      </w:r>
      <w:r w:rsidR="002A31BF" w:rsidRPr="00884CD3">
        <w:rPr>
          <w:rFonts w:ascii="Times New Roman" w:hAnsi="Times New Roman" w:cs="Times New Roman"/>
          <w:sz w:val="28"/>
          <w:szCs w:val="28"/>
        </w:rPr>
        <w:t xml:space="preserve"> </w:t>
      </w:r>
      <w:r w:rsidRPr="00884CD3">
        <w:rPr>
          <w:rFonts w:ascii="Times New Roman" w:hAnsi="Times New Roman" w:cs="Times New Roman"/>
          <w:sz w:val="28"/>
          <w:szCs w:val="28"/>
        </w:rPr>
        <w:t>расходы на приобретение дополнительного питания для кормящих м</w:t>
      </w:r>
      <w:r w:rsidRPr="00884CD3">
        <w:rPr>
          <w:rFonts w:ascii="Times New Roman" w:hAnsi="Times New Roman" w:cs="Times New Roman"/>
          <w:sz w:val="28"/>
          <w:szCs w:val="28"/>
        </w:rPr>
        <w:t>а</w:t>
      </w:r>
      <w:r w:rsidRPr="00884CD3">
        <w:rPr>
          <w:rFonts w:ascii="Times New Roman" w:hAnsi="Times New Roman" w:cs="Times New Roman"/>
          <w:sz w:val="28"/>
          <w:szCs w:val="28"/>
        </w:rPr>
        <w:t>терей, беременных женщин и детей до 3 лет –</w:t>
      </w:r>
      <w:r w:rsidR="00FF7A99">
        <w:rPr>
          <w:rFonts w:ascii="Times New Roman" w:hAnsi="Times New Roman" w:cs="Times New Roman"/>
          <w:sz w:val="28"/>
          <w:szCs w:val="28"/>
        </w:rPr>
        <w:t xml:space="preserve"> </w:t>
      </w:r>
      <w:r w:rsidRPr="00884CD3">
        <w:rPr>
          <w:rFonts w:ascii="Times New Roman" w:hAnsi="Times New Roman" w:cs="Times New Roman"/>
          <w:sz w:val="28"/>
          <w:szCs w:val="28"/>
        </w:rPr>
        <w:t>22,8 млн. рублей, заключен</w:t>
      </w:r>
      <w:r w:rsidR="002C7619">
        <w:rPr>
          <w:rFonts w:ascii="Times New Roman" w:hAnsi="Times New Roman" w:cs="Times New Roman"/>
          <w:sz w:val="28"/>
          <w:szCs w:val="28"/>
        </w:rPr>
        <w:t>о</w:t>
      </w:r>
      <w:r w:rsidRPr="00884CD3">
        <w:rPr>
          <w:rFonts w:ascii="Times New Roman" w:hAnsi="Times New Roman" w:cs="Times New Roman"/>
          <w:sz w:val="28"/>
          <w:szCs w:val="28"/>
        </w:rPr>
        <w:t xml:space="preserve"> 3 государственн</w:t>
      </w:r>
      <w:r w:rsidR="003307ED" w:rsidRPr="00884CD3">
        <w:rPr>
          <w:rFonts w:ascii="Times New Roman" w:hAnsi="Times New Roman" w:cs="Times New Roman"/>
          <w:sz w:val="28"/>
          <w:szCs w:val="28"/>
        </w:rPr>
        <w:t>ых</w:t>
      </w:r>
      <w:r w:rsidRPr="00884CD3">
        <w:rPr>
          <w:rFonts w:ascii="Times New Roman" w:hAnsi="Times New Roman" w:cs="Times New Roman"/>
          <w:sz w:val="28"/>
          <w:szCs w:val="28"/>
        </w:rPr>
        <w:t xml:space="preserve"> контракта и 6 договоров по поставке продуктов питания (к</w:t>
      </w:r>
      <w:r w:rsidRPr="00884CD3">
        <w:rPr>
          <w:rFonts w:ascii="Times New Roman" w:hAnsi="Times New Roman" w:cs="Times New Roman"/>
          <w:sz w:val="28"/>
          <w:szCs w:val="28"/>
        </w:rPr>
        <w:t>а</w:t>
      </w:r>
      <w:r w:rsidRPr="00884CD3">
        <w:rPr>
          <w:rFonts w:ascii="Times New Roman" w:hAnsi="Times New Roman" w:cs="Times New Roman"/>
          <w:sz w:val="28"/>
          <w:szCs w:val="28"/>
        </w:rPr>
        <w:t>ши молочные и безмолочные и безмолочные для детского питания), по поста</w:t>
      </w:r>
      <w:r w:rsidRPr="00884CD3">
        <w:rPr>
          <w:rFonts w:ascii="Times New Roman" w:hAnsi="Times New Roman" w:cs="Times New Roman"/>
          <w:sz w:val="28"/>
          <w:szCs w:val="28"/>
        </w:rPr>
        <w:t>в</w:t>
      </w:r>
      <w:r w:rsidRPr="00884CD3">
        <w:rPr>
          <w:rFonts w:ascii="Times New Roman" w:hAnsi="Times New Roman" w:cs="Times New Roman"/>
          <w:sz w:val="28"/>
          <w:szCs w:val="28"/>
        </w:rPr>
        <w:t>ке сухих адаптированных молочных смесей для вскармливания детей с рожд</w:t>
      </w:r>
      <w:r w:rsidRPr="00884CD3">
        <w:rPr>
          <w:rFonts w:ascii="Times New Roman" w:hAnsi="Times New Roman" w:cs="Times New Roman"/>
          <w:sz w:val="28"/>
          <w:szCs w:val="28"/>
        </w:rPr>
        <w:t>е</w:t>
      </w:r>
      <w:r w:rsidRPr="00884CD3">
        <w:rPr>
          <w:rFonts w:ascii="Times New Roman" w:hAnsi="Times New Roman" w:cs="Times New Roman"/>
          <w:sz w:val="28"/>
          <w:szCs w:val="28"/>
        </w:rPr>
        <w:t>ния до 1 года жизни, по поставке специализированного питания (смесь энт</w:t>
      </w:r>
      <w:r w:rsidRPr="00884CD3">
        <w:rPr>
          <w:rFonts w:ascii="Times New Roman" w:hAnsi="Times New Roman" w:cs="Times New Roman"/>
          <w:sz w:val="28"/>
          <w:szCs w:val="28"/>
        </w:rPr>
        <w:t>е</w:t>
      </w:r>
      <w:r w:rsidRPr="00884CD3">
        <w:rPr>
          <w:rFonts w:ascii="Times New Roman" w:hAnsi="Times New Roman" w:cs="Times New Roman"/>
          <w:sz w:val="28"/>
          <w:szCs w:val="28"/>
        </w:rPr>
        <w:t>ральная), сухая</w:t>
      </w:r>
      <w:proofErr w:type="gramEnd"/>
      <w:r w:rsidRPr="00884CD3">
        <w:rPr>
          <w:rFonts w:ascii="Times New Roman" w:hAnsi="Times New Roman" w:cs="Times New Roman"/>
          <w:sz w:val="28"/>
          <w:szCs w:val="28"/>
        </w:rPr>
        <w:t xml:space="preserve"> смесь для женщин, молока и кефира;</w:t>
      </w:r>
    </w:p>
    <w:p w14:paraId="1ADE6DA8" w14:textId="6619928C"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w:t>
      </w:r>
      <w:r w:rsidR="002A31BF" w:rsidRPr="00884CD3">
        <w:rPr>
          <w:rFonts w:ascii="Times New Roman" w:hAnsi="Times New Roman" w:cs="Times New Roman"/>
          <w:sz w:val="28"/>
          <w:szCs w:val="28"/>
        </w:rPr>
        <w:t xml:space="preserve"> </w:t>
      </w:r>
      <w:r w:rsidRPr="00884CD3">
        <w:rPr>
          <w:rFonts w:ascii="Times New Roman" w:hAnsi="Times New Roman" w:cs="Times New Roman"/>
          <w:sz w:val="28"/>
          <w:szCs w:val="28"/>
        </w:rPr>
        <w:t>расходы на повышение квалификации медицинских работников –</w:t>
      </w:r>
      <w:r w:rsidR="00B94833" w:rsidRPr="00884CD3">
        <w:rPr>
          <w:rFonts w:ascii="Times New Roman" w:hAnsi="Times New Roman" w:cs="Times New Roman"/>
          <w:sz w:val="28"/>
          <w:szCs w:val="28"/>
        </w:rPr>
        <w:t xml:space="preserve"> </w:t>
      </w:r>
      <w:r w:rsidRPr="00884CD3">
        <w:rPr>
          <w:rFonts w:ascii="Times New Roman" w:hAnsi="Times New Roman" w:cs="Times New Roman"/>
          <w:sz w:val="28"/>
          <w:szCs w:val="28"/>
        </w:rPr>
        <w:t>1,3 млн. рублей, заключен</w:t>
      </w:r>
      <w:r w:rsidR="002C7619">
        <w:rPr>
          <w:rFonts w:ascii="Times New Roman" w:hAnsi="Times New Roman" w:cs="Times New Roman"/>
          <w:sz w:val="28"/>
          <w:szCs w:val="28"/>
        </w:rPr>
        <w:t>о</w:t>
      </w:r>
      <w:r w:rsidRPr="00884CD3">
        <w:rPr>
          <w:rFonts w:ascii="Times New Roman" w:hAnsi="Times New Roman" w:cs="Times New Roman"/>
          <w:sz w:val="28"/>
          <w:szCs w:val="28"/>
        </w:rPr>
        <w:t xml:space="preserve"> 11 договоров </w:t>
      </w:r>
      <w:r w:rsidR="00B94833" w:rsidRPr="00884CD3">
        <w:rPr>
          <w:rFonts w:ascii="Times New Roman" w:hAnsi="Times New Roman" w:cs="Times New Roman"/>
          <w:sz w:val="28"/>
          <w:szCs w:val="28"/>
        </w:rPr>
        <w:t>по дополнительному</w:t>
      </w:r>
      <w:r w:rsidRPr="00884CD3">
        <w:rPr>
          <w:rFonts w:ascii="Times New Roman" w:hAnsi="Times New Roman" w:cs="Times New Roman"/>
          <w:sz w:val="28"/>
          <w:szCs w:val="28"/>
        </w:rPr>
        <w:t xml:space="preserve"> образовани</w:t>
      </w:r>
      <w:r w:rsidR="00B94833" w:rsidRPr="00884CD3">
        <w:rPr>
          <w:rFonts w:ascii="Times New Roman" w:hAnsi="Times New Roman" w:cs="Times New Roman"/>
          <w:sz w:val="28"/>
          <w:szCs w:val="28"/>
        </w:rPr>
        <w:t>ю</w:t>
      </w:r>
      <w:r w:rsidRPr="00884CD3">
        <w:rPr>
          <w:rFonts w:ascii="Times New Roman" w:hAnsi="Times New Roman" w:cs="Times New Roman"/>
          <w:sz w:val="28"/>
          <w:szCs w:val="28"/>
        </w:rPr>
        <w:t xml:space="preserve"> на 155 медицинских работников</w:t>
      </w:r>
      <w:r w:rsidR="00B94833" w:rsidRPr="00884CD3">
        <w:rPr>
          <w:rFonts w:ascii="Times New Roman" w:hAnsi="Times New Roman" w:cs="Times New Roman"/>
          <w:sz w:val="28"/>
          <w:szCs w:val="28"/>
        </w:rPr>
        <w:t>;</w:t>
      </w:r>
    </w:p>
    <w:p w14:paraId="38D7C68E" w14:textId="71BAFC65"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w:t>
      </w:r>
      <w:r w:rsidR="002A31BF" w:rsidRPr="00884CD3">
        <w:rPr>
          <w:rFonts w:ascii="Times New Roman" w:hAnsi="Times New Roman" w:cs="Times New Roman"/>
          <w:sz w:val="28"/>
          <w:szCs w:val="28"/>
        </w:rPr>
        <w:t xml:space="preserve"> </w:t>
      </w:r>
      <w:r w:rsidRPr="00884CD3">
        <w:rPr>
          <w:rFonts w:ascii="Times New Roman" w:hAnsi="Times New Roman" w:cs="Times New Roman"/>
          <w:sz w:val="28"/>
          <w:szCs w:val="28"/>
        </w:rPr>
        <w:t>расходы на закупку расходных материалов для неонатального и ауди</w:t>
      </w:r>
      <w:r w:rsidRPr="00884CD3">
        <w:rPr>
          <w:rFonts w:ascii="Times New Roman" w:hAnsi="Times New Roman" w:cs="Times New Roman"/>
          <w:sz w:val="28"/>
          <w:szCs w:val="28"/>
        </w:rPr>
        <w:t>о</w:t>
      </w:r>
      <w:r w:rsidRPr="00884CD3">
        <w:rPr>
          <w:rFonts w:ascii="Times New Roman" w:hAnsi="Times New Roman" w:cs="Times New Roman"/>
          <w:sz w:val="28"/>
          <w:szCs w:val="28"/>
        </w:rPr>
        <w:t>логического скрининга</w:t>
      </w:r>
      <w:r w:rsidR="00B94833" w:rsidRPr="00884CD3">
        <w:rPr>
          <w:rFonts w:ascii="Times New Roman" w:hAnsi="Times New Roman" w:cs="Times New Roman"/>
          <w:sz w:val="28"/>
          <w:szCs w:val="28"/>
        </w:rPr>
        <w:t xml:space="preserve"> </w:t>
      </w:r>
      <w:r w:rsidR="00CD4267" w:rsidRPr="00884CD3">
        <w:rPr>
          <w:rFonts w:ascii="Times New Roman" w:hAnsi="Times New Roman" w:cs="Times New Roman"/>
          <w:sz w:val="28"/>
          <w:szCs w:val="28"/>
        </w:rPr>
        <w:t>–</w:t>
      </w:r>
      <w:r w:rsidRPr="00884CD3">
        <w:rPr>
          <w:rFonts w:ascii="Times New Roman" w:hAnsi="Times New Roman" w:cs="Times New Roman"/>
          <w:sz w:val="28"/>
          <w:szCs w:val="28"/>
        </w:rPr>
        <w:t xml:space="preserve"> 12</w:t>
      </w:r>
      <w:r w:rsidR="00CD4267" w:rsidRPr="00884CD3">
        <w:rPr>
          <w:rFonts w:ascii="Times New Roman" w:hAnsi="Times New Roman" w:cs="Times New Roman"/>
          <w:sz w:val="28"/>
          <w:szCs w:val="28"/>
        </w:rPr>
        <w:t xml:space="preserve">,48 млн. рублей, </w:t>
      </w:r>
      <w:r w:rsidRPr="00884CD3">
        <w:rPr>
          <w:rFonts w:ascii="Times New Roman" w:hAnsi="Times New Roman" w:cs="Times New Roman"/>
          <w:sz w:val="28"/>
          <w:szCs w:val="28"/>
        </w:rPr>
        <w:t>заключен</w:t>
      </w:r>
      <w:r w:rsidR="00B94833" w:rsidRPr="00884CD3">
        <w:rPr>
          <w:rFonts w:ascii="Times New Roman" w:hAnsi="Times New Roman" w:cs="Times New Roman"/>
          <w:sz w:val="28"/>
          <w:szCs w:val="28"/>
        </w:rPr>
        <w:t>о</w:t>
      </w:r>
      <w:r w:rsidRPr="00884CD3">
        <w:rPr>
          <w:rFonts w:ascii="Times New Roman" w:hAnsi="Times New Roman" w:cs="Times New Roman"/>
          <w:sz w:val="28"/>
          <w:szCs w:val="28"/>
        </w:rPr>
        <w:t xml:space="preserve"> 2 гос</w:t>
      </w:r>
      <w:r w:rsidR="00B94833" w:rsidRPr="00884CD3">
        <w:rPr>
          <w:rFonts w:ascii="Times New Roman" w:hAnsi="Times New Roman" w:cs="Times New Roman"/>
          <w:sz w:val="28"/>
          <w:szCs w:val="28"/>
        </w:rPr>
        <w:t xml:space="preserve">ударственных </w:t>
      </w:r>
      <w:r w:rsidRPr="00884CD3">
        <w:rPr>
          <w:rFonts w:ascii="Times New Roman" w:hAnsi="Times New Roman" w:cs="Times New Roman"/>
          <w:sz w:val="28"/>
          <w:szCs w:val="28"/>
        </w:rPr>
        <w:t>ко</w:t>
      </w:r>
      <w:r w:rsidRPr="00884CD3">
        <w:rPr>
          <w:rFonts w:ascii="Times New Roman" w:hAnsi="Times New Roman" w:cs="Times New Roman"/>
          <w:sz w:val="28"/>
          <w:szCs w:val="28"/>
        </w:rPr>
        <w:t>н</w:t>
      </w:r>
      <w:r w:rsidRPr="00884CD3">
        <w:rPr>
          <w:rFonts w:ascii="Times New Roman" w:hAnsi="Times New Roman" w:cs="Times New Roman"/>
          <w:sz w:val="28"/>
          <w:szCs w:val="28"/>
        </w:rPr>
        <w:t>тракта по поставке расходных материалов для неонатал</w:t>
      </w:r>
      <w:r w:rsidR="00B94833" w:rsidRPr="00884CD3">
        <w:rPr>
          <w:rFonts w:ascii="Times New Roman" w:hAnsi="Times New Roman" w:cs="Times New Roman"/>
          <w:sz w:val="28"/>
          <w:szCs w:val="28"/>
        </w:rPr>
        <w:t>ьного и пренатального скрининга;</w:t>
      </w:r>
    </w:p>
    <w:p w14:paraId="2F2CE3D7" w14:textId="6C633C0B"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w:t>
      </w:r>
      <w:r w:rsidR="002A31BF" w:rsidRPr="00884CD3">
        <w:rPr>
          <w:rFonts w:ascii="Times New Roman" w:hAnsi="Times New Roman" w:cs="Times New Roman"/>
          <w:sz w:val="28"/>
          <w:szCs w:val="28"/>
        </w:rPr>
        <w:t xml:space="preserve"> </w:t>
      </w:r>
      <w:r w:rsidRPr="00884CD3">
        <w:rPr>
          <w:rFonts w:ascii="Times New Roman" w:hAnsi="Times New Roman" w:cs="Times New Roman"/>
          <w:sz w:val="28"/>
          <w:szCs w:val="28"/>
        </w:rPr>
        <w:t>расходы за приобретение основных средств (медоборудовани</w:t>
      </w:r>
      <w:r w:rsidR="004829C5" w:rsidRPr="00884CD3">
        <w:rPr>
          <w:rFonts w:ascii="Times New Roman" w:hAnsi="Times New Roman" w:cs="Times New Roman"/>
          <w:sz w:val="28"/>
          <w:szCs w:val="28"/>
        </w:rPr>
        <w:t>е</w:t>
      </w:r>
      <w:r w:rsidRPr="00884CD3">
        <w:rPr>
          <w:rFonts w:ascii="Times New Roman" w:hAnsi="Times New Roman" w:cs="Times New Roman"/>
          <w:sz w:val="28"/>
          <w:szCs w:val="28"/>
        </w:rPr>
        <w:t>)</w:t>
      </w:r>
      <w:r w:rsidR="004829C5" w:rsidRPr="00884CD3">
        <w:rPr>
          <w:rFonts w:ascii="Times New Roman" w:hAnsi="Times New Roman" w:cs="Times New Roman"/>
          <w:sz w:val="28"/>
          <w:szCs w:val="28"/>
        </w:rPr>
        <w:t xml:space="preserve"> </w:t>
      </w:r>
      <w:r w:rsidR="00FF7A99">
        <w:rPr>
          <w:rFonts w:ascii="Times New Roman" w:hAnsi="Times New Roman" w:cs="Times New Roman"/>
          <w:sz w:val="28"/>
          <w:szCs w:val="28"/>
        </w:rPr>
        <w:t xml:space="preserve">– 20,8 млн. рублей, из них на </w:t>
      </w:r>
      <w:r w:rsidRPr="00884CD3">
        <w:rPr>
          <w:rFonts w:ascii="Times New Roman" w:hAnsi="Times New Roman" w:cs="Times New Roman"/>
          <w:sz w:val="28"/>
          <w:szCs w:val="28"/>
        </w:rPr>
        <w:t>2,03 млн. рублей оплачена переходящая кредиторская задолженность заключённого договора  по поставке 17 медицинским организ</w:t>
      </w:r>
      <w:r w:rsidRPr="00884CD3">
        <w:rPr>
          <w:rFonts w:ascii="Times New Roman" w:hAnsi="Times New Roman" w:cs="Times New Roman"/>
          <w:sz w:val="28"/>
          <w:szCs w:val="28"/>
        </w:rPr>
        <w:t>а</w:t>
      </w:r>
      <w:r w:rsidR="00FF7A99">
        <w:rPr>
          <w:rFonts w:ascii="Times New Roman" w:hAnsi="Times New Roman" w:cs="Times New Roman"/>
          <w:sz w:val="28"/>
          <w:szCs w:val="28"/>
        </w:rPr>
        <w:t>циям медоборудования ЭКГ;</w:t>
      </w:r>
    </w:p>
    <w:p w14:paraId="5D708061" w14:textId="3421BB01" w:rsidR="005D561A" w:rsidRPr="00884CD3" w:rsidRDefault="004829C5"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w:t>
      </w:r>
      <w:r w:rsidR="005D561A" w:rsidRPr="00884CD3">
        <w:rPr>
          <w:rFonts w:ascii="Times New Roman" w:hAnsi="Times New Roman" w:cs="Times New Roman"/>
          <w:sz w:val="28"/>
          <w:szCs w:val="28"/>
        </w:rPr>
        <w:t xml:space="preserve"> расходы  по отправке больных за пределы республики по квотам ВМП </w:t>
      </w:r>
      <w:r w:rsidR="00FF7A99">
        <w:rPr>
          <w:rFonts w:ascii="Times New Roman" w:hAnsi="Times New Roman" w:cs="Times New Roman"/>
          <w:sz w:val="28"/>
          <w:szCs w:val="28"/>
        </w:rPr>
        <w:t>–</w:t>
      </w:r>
      <w:r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4,5 млн. рублей, воз</w:t>
      </w:r>
      <w:r w:rsidRPr="00884CD3">
        <w:rPr>
          <w:rFonts w:ascii="Times New Roman" w:hAnsi="Times New Roman" w:cs="Times New Roman"/>
          <w:sz w:val="28"/>
          <w:szCs w:val="28"/>
        </w:rPr>
        <w:t>мещено расходов 211 получателям;</w:t>
      </w:r>
    </w:p>
    <w:p w14:paraId="3FF9F1D7" w14:textId="755CC3F9"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lastRenderedPageBreak/>
        <w:t>-</w:t>
      </w:r>
      <w:r w:rsidR="00152636">
        <w:rPr>
          <w:rFonts w:ascii="Times New Roman" w:hAnsi="Times New Roman" w:cs="Times New Roman"/>
          <w:sz w:val="28"/>
          <w:szCs w:val="28"/>
        </w:rPr>
        <w:t xml:space="preserve"> </w:t>
      </w:r>
      <w:r w:rsidRPr="00884CD3">
        <w:rPr>
          <w:rFonts w:ascii="Times New Roman" w:hAnsi="Times New Roman" w:cs="Times New Roman"/>
          <w:sz w:val="28"/>
          <w:szCs w:val="28"/>
        </w:rPr>
        <w:t xml:space="preserve">расходы на текущий ремонт </w:t>
      </w:r>
      <w:r w:rsidR="00CD4267" w:rsidRPr="00884CD3">
        <w:rPr>
          <w:rFonts w:ascii="Times New Roman" w:hAnsi="Times New Roman" w:cs="Times New Roman"/>
          <w:sz w:val="28"/>
          <w:szCs w:val="28"/>
        </w:rPr>
        <w:t>–</w:t>
      </w:r>
      <w:r w:rsidRPr="00884CD3">
        <w:rPr>
          <w:rFonts w:ascii="Times New Roman" w:hAnsi="Times New Roman" w:cs="Times New Roman"/>
          <w:sz w:val="28"/>
          <w:szCs w:val="28"/>
        </w:rPr>
        <w:t xml:space="preserve"> 2,3 млн</w:t>
      </w:r>
      <w:r w:rsidR="004829C5" w:rsidRPr="00884CD3">
        <w:rPr>
          <w:rFonts w:ascii="Times New Roman" w:hAnsi="Times New Roman" w:cs="Times New Roman"/>
          <w:sz w:val="28"/>
          <w:szCs w:val="28"/>
        </w:rPr>
        <w:t>.</w:t>
      </w:r>
      <w:r w:rsidRPr="00884CD3">
        <w:rPr>
          <w:rFonts w:ascii="Times New Roman" w:hAnsi="Times New Roman" w:cs="Times New Roman"/>
          <w:sz w:val="28"/>
          <w:szCs w:val="28"/>
        </w:rPr>
        <w:t xml:space="preserve"> рублей, заключен</w:t>
      </w:r>
      <w:r w:rsidR="002C7619">
        <w:rPr>
          <w:rFonts w:ascii="Times New Roman" w:hAnsi="Times New Roman" w:cs="Times New Roman"/>
          <w:sz w:val="28"/>
          <w:szCs w:val="28"/>
        </w:rPr>
        <w:t>о</w:t>
      </w:r>
      <w:r w:rsidRPr="00884CD3">
        <w:rPr>
          <w:rFonts w:ascii="Times New Roman" w:hAnsi="Times New Roman" w:cs="Times New Roman"/>
          <w:sz w:val="28"/>
          <w:szCs w:val="28"/>
        </w:rPr>
        <w:t xml:space="preserve"> 5 договоров на проведение текущего ремонта помещений здания </w:t>
      </w:r>
      <w:r w:rsidR="00B619B7" w:rsidRPr="00884CD3">
        <w:rPr>
          <w:rFonts w:ascii="Times New Roman" w:hAnsi="Times New Roman" w:cs="Times New Roman"/>
          <w:sz w:val="28"/>
          <w:szCs w:val="28"/>
        </w:rPr>
        <w:t>Минздрава</w:t>
      </w:r>
      <w:r w:rsidRPr="00884CD3">
        <w:rPr>
          <w:rFonts w:ascii="Times New Roman" w:hAnsi="Times New Roman" w:cs="Times New Roman"/>
          <w:sz w:val="28"/>
          <w:szCs w:val="28"/>
        </w:rPr>
        <w:t>,</w:t>
      </w:r>
      <w:r w:rsidR="00B619B7" w:rsidRPr="00884CD3">
        <w:rPr>
          <w:rFonts w:ascii="Times New Roman" w:hAnsi="Times New Roman" w:cs="Times New Roman"/>
          <w:sz w:val="28"/>
          <w:szCs w:val="28"/>
        </w:rPr>
        <w:t xml:space="preserve"> </w:t>
      </w:r>
      <w:r w:rsidRPr="00884CD3">
        <w:rPr>
          <w:rFonts w:ascii="Times New Roman" w:hAnsi="Times New Roman" w:cs="Times New Roman"/>
          <w:sz w:val="28"/>
          <w:szCs w:val="28"/>
        </w:rPr>
        <w:t>помещени</w:t>
      </w:r>
      <w:r w:rsidR="00B619B7" w:rsidRPr="00884CD3">
        <w:rPr>
          <w:rFonts w:ascii="Times New Roman" w:hAnsi="Times New Roman" w:cs="Times New Roman"/>
          <w:sz w:val="28"/>
          <w:szCs w:val="28"/>
        </w:rPr>
        <w:t>я здания по ул. Улуг-Хемская 174;</w:t>
      </w:r>
    </w:p>
    <w:p w14:paraId="72BF8E75" w14:textId="11D9A869"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 </w:t>
      </w:r>
      <w:r w:rsidR="00C47A49" w:rsidRPr="00884CD3">
        <w:rPr>
          <w:rFonts w:ascii="Times New Roman" w:hAnsi="Times New Roman" w:cs="Times New Roman"/>
          <w:sz w:val="28"/>
          <w:szCs w:val="28"/>
        </w:rPr>
        <w:t xml:space="preserve">расходы </w:t>
      </w:r>
      <w:r w:rsidRPr="00884CD3">
        <w:rPr>
          <w:rFonts w:ascii="Times New Roman" w:hAnsi="Times New Roman" w:cs="Times New Roman"/>
          <w:sz w:val="28"/>
          <w:szCs w:val="28"/>
        </w:rPr>
        <w:t>на санаторно-курортное лечение детей –</w:t>
      </w:r>
      <w:r w:rsidR="006138DA" w:rsidRPr="00884CD3">
        <w:rPr>
          <w:rFonts w:ascii="Times New Roman" w:hAnsi="Times New Roman" w:cs="Times New Roman"/>
          <w:sz w:val="28"/>
          <w:szCs w:val="28"/>
        </w:rPr>
        <w:t xml:space="preserve"> 23,1 млн</w:t>
      </w:r>
      <w:r w:rsidR="00152636">
        <w:rPr>
          <w:rFonts w:ascii="Times New Roman" w:hAnsi="Times New Roman" w:cs="Times New Roman"/>
          <w:sz w:val="28"/>
          <w:szCs w:val="28"/>
        </w:rPr>
        <w:t>.</w:t>
      </w:r>
      <w:r w:rsidR="006138DA" w:rsidRPr="00884CD3">
        <w:rPr>
          <w:rFonts w:ascii="Times New Roman" w:hAnsi="Times New Roman" w:cs="Times New Roman"/>
          <w:sz w:val="28"/>
          <w:szCs w:val="28"/>
        </w:rPr>
        <w:t xml:space="preserve"> рублей, </w:t>
      </w:r>
      <w:r w:rsidRPr="00884CD3">
        <w:rPr>
          <w:rFonts w:ascii="Times New Roman" w:hAnsi="Times New Roman" w:cs="Times New Roman"/>
          <w:sz w:val="28"/>
          <w:szCs w:val="28"/>
        </w:rPr>
        <w:t>з</w:t>
      </w:r>
      <w:r w:rsidRPr="00884CD3">
        <w:rPr>
          <w:rFonts w:ascii="Times New Roman" w:hAnsi="Times New Roman" w:cs="Times New Roman"/>
          <w:sz w:val="28"/>
          <w:szCs w:val="28"/>
        </w:rPr>
        <w:t>а</w:t>
      </w:r>
      <w:r w:rsidRPr="00884CD3">
        <w:rPr>
          <w:rFonts w:ascii="Times New Roman" w:hAnsi="Times New Roman" w:cs="Times New Roman"/>
          <w:sz w:val="28"/>
          <w:szCs w:val="28"/>
        </w:rPr>
        <w:t>ключен гос</w:t>
      </w:r>
      <w:r w:rsidR="006138DA" w:rsidRPr="00884CD3">
        <w:rPr>
          <w:rFonts w:ascii="Times New Roman" w:hAnsi="Times New Roman" w:cs="Times New Roman"/>
          <w:sz w:val="28"/>
          <w:szCs w:val="28"/>
        </w:rPr>
        <w:t xml:space="preserve">ударственный </w:t>
      </w:r>
      <w:r w:rsidRPr="00884CD3">
        <w:rPr>
          <w:rFonts w:ascii="Times New Roman" w:hAnsi="Times New Roman" w:cs="Times New Roman"/>
          <w:sz w:val="28"/>
          <w:szCs w:val="28"/>
        </w:rPr>
        <w:t xml:space="preserve">контракт на оказание услуг по санаторно-курортному лечению детей диспансерного учета с хроническими заболеваниями в возрасте от 7 до 15 лет с КГАУ </w:t>
      </w:r>
      <w:proofErr w:type="gramStart"/>
      <w:r w:rsidRPr="00884CD3">
        <w:rPr>
          <w:rFonts w:ascii="Times New Roman" w:hAnsi="Times New Roman" w:cs="Times New Roman"/>
          <w:sz w:val="28"/>
          <w:szCs w:val="28"/>
        </w:rPr>
        <w:t>СОЦ</w:t>
      </w:r>
      <w:proofErr w:type="gramEnd"/>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Тесь</w:t>
      </w:r>
      <w:r w:rsidR="00802CD8">
        <w:rPr>
          <w:rFonts w:ascii="Times New Roman" w:hAnsi="Times New Roman" w:cs="Times New Roman"/>
          <w:sz w:val="28"/>
          <w:szCs w:val="28"/>
        </w:rPr>
        <w:t>»</w:t>
      </w:r>
      <w:r w:rsidR="006138DA" w:rsidRPr="00884CD3">
        <w:rPr>
          <w:rFonts w:ascii="Times New Roman" w:hAnsi="Times New Roman" w:cs="Times New Roman"/>
          <w:sz w:val="28"/>
          <w:szCs w:val="28"/>
        </w:rPr>
        <w:t>;</w:t>
      </w:r>
    </w:p>
    <w:p w14:paraId="72AC02EF" w14:textId="79F3E74F"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w:t>
      </w:r>
      <w:r w:rsidR="00C47A49" w:rsidRPr="00884CD3">
        <w:rPr>
          <w:rFonts w:ascii="Times New Roman" w:hAnsi="Times New Roman" w:cs="Times New Roman"/>
          <w:sz w:val="28"/>
          <w:szCs w:val="28"/>
        </w:rPr>
        <w:t xml:space="preserve"> расходы на </w:t>
      </w:r>
      <w:r w:rsidRPr="00884CD3">
        <w:rPr>
          <w:rFonts w:ascii="Times New Roman" w:hAnsi="Times New Roman" w:cs="Times New Roman"/>
          <w:sz w:val="28"/>
          <w:szCs w:val="28"/>
        </w:rPr>
        <w:t xml:space="preserve">капитальный ремонт </w:t>
      </w:r>
      <w:r w:rsidR="00CD4267" w:rsidRPr="00884CD3">
        <w:rPr>
          <w:rFonts w:ascii="Times New Roman" w:hAnsi="Times New Roman" w:cs="Times New Roman"/>
          <w:sz w:val="28"/>
          <w:szCs w:val="28"/>
        </w:rPr>
        <w:t>–</w:t>
      </w:r>
      <w:r w:rsidRPr="00884CD3">
        <w:rPr>
          <w:rFonts w:ascii="Times New Roman" w:hAnsi="Times New Roman" w:cs="Times New Roman"/>
          <w:sz w:val="28"/>
          <w:szCs w:val="28"/>
        </w:rPr>
        <w:t xml:space="preserve"> 18,6 млн. рублей, заключе</w:t>
      </w:r>
      <w:r w:rsidR="00CD4267" w:rsidRPr="00884CD3">
        <w:rPr>
          <w:rFonts w:ascii="Times New Roman" w:hAnsi="Times New Roman" w:cs="Times New Roman"/>
          <w:sz w:val="28"/>
          <w:szCs w:val="28"/>
        </w:rPr>
        <w:t>но госуда</w:t>
      </w:r>
      <w:r w:rsidR="00CD4267" w:rsidRPr="00884CD3">
        <w:rPr>
          <w:rFonts w:ascii="Times New Roman" w:hAnsi="Times New Roman" w:cs="Times New Roman"/>
          <w:sz w:val="28"/>
          <w:szCs w:val="28"/>
        </w:rPr>
        <w:t>р</w:t>
      </w:r>
      <w:r w:rsidR="00CD4267" w:rsidRPr="00884CD3">
        <w:rPr>
          <w:rFonts w:ascii="Times New Roman" w:hAnsi="Times New Roman" w:cs="Times New Roman"/>
          <w:sz w:val="28"/>
          <w:szCs w:val="28"/>
        </w:rPr>
        <w:t xml:space="preserve">ственных контрактов </w:t>
      </w:r>
      <w:r w:rsidRPr="00884CD3">
        <w:rPr>
          <w:rFonts w:ascii="Times New Roman" w:hAnsi="Times New Roman" w:cs="Times New Roman"/>
          <w:sz w:val="28"/>
          <w:szCs w:val="28"/>
        </w:rPr>
        <w:t xml:space="preserve">на капитальный ремонт 7 объектов </w:t>
      </w:r>
      <w:r w:rsidR="006138DA" w:rsidRPr="00884CD3">
        <w:rPr>
          <w:rFonts w:ascii="Times New Roman" w:hAnsi="Times New Roman" w:cs="Times New Roman"/>
          <w:sz w:val="28"/>
          <w:szCs w:val="28"/>
        </w:rPr>
        <w:t>на</w:t>
      </w:r>
      <w:r w:rsidRPr="00884CD3">
        <w:rPr>
          <w:rFonts w:ascii="Times New Roman" w:hAnsi="Times New Roman" w:cs="Times New Roman"/>
          <w:sz w:val="28"/>
          <w:szCs w:val="28"/>
        </w:rPr>
        <w:t xml:space="preserve"> сумм</w:t>
      </w:r>
      <w:r w:rsidR="006138DA" w:rsidRPr="00884CD3">
        <w:rPr>
          <w:rFonts w:ascii="Times New Roman" w:hAnsi="Times New Roman" w:cs="Times New Roman"/>
          <w:sz w:val="28"/>
          <w:szCs w:val="28"/>
        </w:rPr>
        <w:t>у</w:t>
      </w:r>
      <w:r w:rsidRPr="00884CD3">
        <w:rPr>
          <w:rFonts w:ascii="Times New Roman" w:hAnsi="Times New Roman" w:cs="Times New Roman"/>
          <w:sz w:val="28"/>
          <w:szCs w:val="28"/>
        </w:rPr>
        <w:t xml:space="preserve"> 28,7 млн. руб., из них переходящ</w:t>
      </w:r>
      <w:r w:rsidR="006138DA" w:rsidRPr="00884CD3">
        <w:rPr>
          <w:rFonts w:ascii="Times New Roman" w:hAnsi="Times New Roman" w:cs="Times New Roman"/>
          <w:sz w:val="28"/>
          <w:szCs w:val="28"/>
        </w:rPr>
        <w:t>и</w:t>
      </w:r>
      <w:r w:rsidR="00CD4267" w:rsidRPr="00884CD3">
        <w:rPr>
          <w:rFonts w:ascii="Times New Roman" w:hAnsi="Times New Roman" w:cs="Times New Roman"/>
          <w:sz w:val="28"/>
          <w:szCs w:val="28"/>
        </w:rPr>
        <w:t xml:space="preserve">е </w:t>
      </w:r>
      <w:r w:rsidRPr="00884CD3">
        <w:rPr>
          <w:rFonts w:ascii="Times New Roman" w:hAnsi="Times New Roman" w:cs="Times New Roman"/>
          <w:sz w:val="28"/>
          <w:szCs w:val="28"/>
        </w:rPr>
        <w:t>2 объекта на 2024 г</w:t>
      </w:r>
      <w:r w:rsidR="00152636">
        <w:rPr>
          <w:rFonts w:ascii="Times New Roman" w:hAnsi="Times New Roman" w:cs="Times New Roman"/>
          <w:sz w:val="28"/>
          <w:szCs w:val="28"/>
        </w:rPr>
        <w:t>. в сумме 10,1 млн. рублей.</w:t>
      </w:r>
    </w:p>
    <w:p w14:paraId="135C9AAA" w14:textId="2983FA25" w:rsidR="000459FC" w:rsidRPr="00884CD3" w:rsidRDefault="000459FC"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По итогам мониторинга по форме статистического наблюдения </w:t>
      </w:r>
      <w:r w:rsidR="00802CD8">
        <w:rPr>
          <w:rFonts w:ascii="Times New Roman" w:hAnsi="Times New Roman" w:cs="Times New Roman"/>
          <w:sz w:val="28"/>
          <w:szCs w:val="28"/>
        </w:rPr>
        <w:t>«</w:t>
      </w:r>
      <w:r w:rsidRPr="00884CD3">
        <w:rPr>
          <w:rFonts w:ascii="Times New Roman" w:hAnsi="Times New Roman" w:cs="Times New Roman"/>
          <w:sz w:val="28"/>
          <w:szCs w:val="28"/>
        </w:rPr>
        <w:t>ЗП-здрав</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по достижению целевых показателей и индикаторов средней заработной </w:t>
      </w:r>
      <w:proofErr w:type="gramStart"/>
      <w:r w:rsidRPr="00884CD3">
        <w:rPr>
          <w:rFonts w:ascii="Times New Roman" w:hAnsi="Times New Roman" w:cs="Times New Roman"/>
          <w:sz w:val="28"/>
          <w:szCs w:val="28"/>
        </w:rPr>
        <w:t>платы медицинских работников подведомственных медицинских организаций Министерства здравоохранения Республики</w:t>
      </w:r>
      <w:proofErr w:type="gramEnd"/>
      <w:r w:rsidRPr="00884CD3">
        <w:rPr>
          <w:rFonts w:ascii="Times New Roman" w:hAnsi="Times New Roman" w:cs="Times New Roman"/>
          <w:sz w:val="28"/>
          <w:szCs w:val="28"/>
        </w:rPr>
        <w:t xml:space="preserve"> Тыва при прогнозном на 2023 год среднемесячном доходе от трудовой деятельности 47 641,0 рублей составляет:</w:t>
      </w:r>
    </w:p>
    <w:p w14:paraId="62A61950" w14:textId="7CF9C2E4" w:rsidR="000459FC" w:rsidRPr="00884CD3" w:rsidRDefault="000459FC"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по врачебному персоналу – 90 017,3 рублей с ростом на 15</w:t>
      </w:r>
      <w:r w:rsidR="00953C97">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(2022 г. </w:t>
      </w:r>
      <w:r w:rsidR="00152636">
        <w:rPr>
          <w:rFonts w:ascii="Times New Roman" w:hAnsi="Times New Roman" w:cs="Times New Roman"/>
          <w:sz w:val="28"/>
          <w:szCs w:val="28"/>
        </w:rPr>
        <w:t xml:space="preserve">– </w:t>
      </w:r>
      <w:r w:rsidRPr="00884CD3">
        <w:rPr>
          <w:rFonts w:ascii="Times New Roman" w:hAnsi="Times New Roman" w:cs="Times New Roman"/>
          <w:sz w:val="28"/>
          <w:szCs w:val="28"/>
        </w:rPr>
        <w:t>78 105,0 рублей), соотношение 189</w:t>
      </w:r>
      <w:r w:rsidR="00953C97" w:rsidRPr="00953C97">
        <w:rPr>
          <w:rFonts w:ascii="Times New Roman" w:hAnsi="Times New Roman" w:cs="Times New Roman"/>
          <w:sz w:val="28"/>
          <w:szCs w:val="28"/>
        </w:rPr>
        <w:t xml:space="preserve"> </w:t>
      </w:r>
      <w:r w:rsidR="00953C97">
        <w:rPr>
          <w:rFonts w:ascii="Times New Roman" w:hAnsi="Times New Roman" w:cs="Times New Roman"/>
          <w:sz w:val="28"/>
          <w:szCs w:val="28"/>
        </w:rPr>
        <w:t>процентов</w:t>
      </w:r>
      <w:r w:rsidRPr="00884CD3">
        <w:rPr>
          <w:rFonts w:ascii="Times New Roman" w:hAnsi="Times New Roman" w:cs="Times New Roman"/>
          <w:sz w:val="28"/>
          <w:szCs w:val="28"/>
        </w:rPr>
        <w:t xml:space="preserve"> (182</w:t>
      </w:r>
      <w:r w:rsidR="002C7619">
        <w:rPr>
          <w:rFonts w:ascii="Times New Roman" w:hAnsi="Times New Roman" w:cs="Times New Roman"/>
          <w:sz w:val="28"/>
          <w:szCs w:val="28"/>
        </w:rPr>
        <w:t xml:space="preserve"> процента</w:t>
      </w:r>
      <w:r w:rsidRPr="00884CD3">
        <w:rPr>
          <w:rFonts w:ascii="Times New Roman" w:hAnsi="Times New Roman" w:cs="Times New Roman"/>
          <w:sz w:val="28"/>
          <w:szCs w:val="28"/>
        </w:rPr>
        <w:t>);</w:t>
      </w:r>
    </w:p>
    <w:p w14:paraId="1925FCB0" w14:textId="185FA2E5" w:rsidR="000459FC" w:rsidRPr="00884CD3" w:rsidRDefault="000459FC"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среднего медицинского персонала – 46 307,8 рублей с ростом на 14</w:t>
      </w:r>
      <w:r w:rsidR="00953C97" w:rsidRPr="00953C97">
        <w:rPr>
          <w:rFonts w:ascii="Times New Roman" w:hAnsi="Times New Roman" w:cs="Times New Roman"/>
          <w:sz w:val="28"/>
          <w:szCs w:val="28"/>
        </w:rPr>
        <w:t xml:space="preserve"> </w:t>
      </w:r>
      <w:r w:rsidR="00953C97">
        <w:rPr>
          <w:rFonts w:ascii="Times New Roman" w:hAnsi="Times New Roman" w:cs="Times New Roman"/>
          <w:sz w:val="28"/>
          <w:szCs w:val="28"/>
        </w:rPr>
        <w:t>пр</w:t>
      </w:r>
      <w:r w:rsidR="00953C97">
        <w:rPr>
          <w:rFonts w:ascii="Times New Roman" w:hAnsi="Times New Roman" w:cs="Times New Roman"/>
          <w:sz w:val="28"/>
          <w:szCs w:val="28"/>
        </w:rPr>
        <w:t>о</w:t>
      </w:r>
      <w:r w:rsidR="00953C97">
        <w:rPr>
          <w:rFonts w:ascii="Times New Roman" w:hAnsi="Times New Roman" w:cs="Times New Roman"/>
          <w:sz w:val="28"/>
          <w:szCs w:val="28"/>
        </w:rPr>
        <w:t>центов</w:t>
      </w:r>
      <w:r w:rsidRPr="00884CD3">
        <w:rPr>
          <w:rFonts w:ascii="Times New Roman" w:hAnsi="Times New Roman" w:cs="Times New Roman"/>
          <w:sz w:val="28"/>
          <w:szCs w:val="28"/>
        </w:rPr>
        <w:t xml:space="preserve"> (2022 г. </w:t>
      </w:r>
      <w:r w:rsidR="00152636">
        <w:rPr>
          <w:rFonts w:ascii="Times New Roman" w:hAnsi="Times New Roman" w:cs="Times New Roman"/>
          <w:sz w:val="28"/>
          <w:szCs w:val="28"/>
        </w:rPr>
        <w:t>–</w:t>
      </w:r>
      <w:r w:rsidRPr="00884CD3">
        <w:rPr>
          <w:rFonts w:ascii="Times New Roman" w:hAnsi="Times New Roman" w:cs="Times New Roman"/>
          <w:sz w:val="28"/>
          <w:szCs w:val="28"/>
        </w:rPr>
        <w:t xml:space="preserve"> 40 787,0 рублей), соотношение 97</w:t>
      </w:r>
      <w:r w:rsidR="00953C97" w:rsidRPr="00953C97">
        <w:rPr>
          <w:rFonts w:ascii="Times New Roman" w:hAnsi="Times New Roman" w:cs="Times New Roman"/>
          <w:sz w:val="28"/>
          <w:szCs w:val="28"/>
        </w:rPr>
        <w:t xml:space="preserve"> </w:t>
      </w:r>
      <w:r w:rsidR="00953C97">
        <w:rPr>
          <w:rFonts w:ascii="Times New Roman" w:hAnsi="Times New Roman" w:cs="Times New Roman"/>
          <w:sz w:val="28"/>
          <w:szCs w:val="28"/>
        </w:rPr>
        <w:t>процентов</w:t>
      </w:r>
      <w:r w:rsidRPr="00884CD3">
        <w:rPr>
          <w:rFonts w:ascii="Times New Roman" w:hAnsi="Times New Roman" w:cs="Times New Roman"/>
          <w:sz w:val="28"/>
          <w:szCs w:val="28"/>
        </w:rPr>
        <w:t xml:space="preserve"> (95</w:t>
      </w:r>
      <w:r w:rsidR="002C7619">
        <w:rPr>
          <w:rFonts w:ascii="Times New Roman" w:hAnsi="Times New Roman" w:cs="Times New Roman"/>
          <w:sz w:val="28"/>
          <w:szCs w:val="28"/>
        </w:rPr>
        <w:t xml:space="preserve"> процентов</w:t>
      </w:r>
      <w:r w:rsidRPr="00884CD3">
        <w:rPr>
          <w:rFonts w:ascii="Times New Roman" w:hAnsi="Times New Roman" w:cs="Times New Roman"/>
          <w:sz w:val="28"/>
          <w:szCs w:val="28"/>
        </w:rPr>
        <w:t>);</w:t>
      </w:r>
    </w:p>
    <w:p w14:paraId="615BB19E" w14:textId="003988C7" w:rsidR="000459FC" w:rsidRPr="00884CD3" w:rsidRDefault="000459FC"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младшего медицинского персонала – 42 336,0 рублей с ростом на 11</w:t>
      </w:r>
      <w:r w:rsidR="00953C97" w:rsidRPr="00953C97">
        <w:rPr>
          <w:rFonts w:ascii="Times New Roman" w:hAnsi="Times New Roman" w:cs="Times New Roman"/>
          <w:sz w:val="28"/>
          <w:szCs w:val="28"/>
        </w:rPr>
        <w:t xml:space="preserve"> </w:t>
      </w:r>
      <w:r w:rsidR="00953C97">
        <w:rPr>
          <w:rFonts w:ascii="Times New Roman" w:hAnsi="Times New Roman" w:cs="Times New Roman"/>
          <w:sz w:val="28"/>
          <w:szCs w:val="28"/>
        </w:rPr>
        <w:t>процентов</w:t>
      </w:r>
      <w:r w:rsidRPr="00884CD3">
        <w:rPr>
          <w:rFonts w:ascii="Times New Roman" w:hAnsi="Times New Roman" w:cs="Times New Roman"/>
          <w:sz w:val="28"/>
          <w:szCs w:val="28"/>
        </w:rPr>
        <w:t xml:space="preserve"> (2022 г. </w:t>
      </w:r>
      <w:r w:rsidR="00152636">
        <w:rPr>
          <w:rFonts w:ascii="Times New Roman" w:hAnsi="Times New Roman" w:cs="Times New Roman"/>
          <w:sz w:val="28"/>
          <w:szCs w:val="28"/>
        </w:rPr>
        <w:t>–</w:t>
      </w:r>
      <w:r w:rsidRPr="00884CD3">
        <w:rPr>
          <w:rFonts w:ascii="Times New Roman" w:hAnsi="Times New Roman" w:cs="Times New Roman"/>
          <w:sz w:val="28"/>
          <w:szCs w:val="28"/>
        </w:rPr>
        <w:t xml:space="preserve"> 38 313,0 рублей), соотношение 89</w:t>
      </w:r>
      <w:r w:rsidR="00953C97" w:rsidRPr="00953C97">
        <w:rPr>
          <w:rFonts w:ascii="Times New Roman" w:hAnsi="Times New Roman" w:cs="Times New Roman"/>
          <w:sz w:val="28"/>
          <w:szCs w:val="28"/>
        </w:rPr>
        <w:t xml:space="preserve"> </w:t>
      </w:r>
      <w:r w:rsidR="00953C97">
        <w:rPr>
          <w:rFonts w:ascii="Times New Roman" w:hAnsi="Times New Roman" w:cs="Times New Roman"/>
          <w:sz w:val="28"/>
          <w:szCs w:val="28"/>
        </w:rPr>
        <w:t>процентов</w:t>
      </w:r>
      <w:r w:rsidRPr="00884CD3">
        <w:rPr>
          <w:rFonts w:ascii="Times New Roman" w:hAnsi="Times New Roman" w:cs="Times New Roman"/>
          <w:sz w:val="28"/>
          <w:szCs w:val="28"/>
        </w:rPr>
        <w:t xml:space="preserve"> (89</w:t>
      </w:r>
      <w:r w:rsidR="002C7619">
        <w:rPr>
          <w:rFonts w:ascii="Times New Roman" w:hAnsi="Times New Roman" w:cs="Times New Roman"/>
          <w:sz w:val="28"/>
          <w:szCs w:val="28"/>
        </w:rPr>
        <w:t xml:space="preserve"> проце</w:t>
      </w:r>
      <w:r w:rsidR="002C7619">
        <w:rPr>
          <w:rFonts w:ascii="Times New Roman" w:hAnsi="Times New Roman" w:cs="Times New Roman"/>
          <w:sz w:val="28"/>
          <w:szCs w:val="28"/>
        </w:rPr>
        <w:t>н</w:t>
      </w:r>
      <w:r w:rsidR="002C7619">
        <w:rPr>
          <w:rFonts w:ascii="Times New Roman" w:hAnsi="Times New Roman" w:cs="Times New Roman"/>
          <w:sz w:val="28"/>
          <w:szCs w:val="28"/>
        </w:rPr>
        <w:t>тов</w:t>
      </w:r>
      <w:r w:rsidRPr="00884CD3">
        <w:rPr>
          <w:rFonts w:ascii="Times New Roman" w:hAnsi="Times New Roman" w:cs="Times New Roman"/>
          <w:sz w:val="28"/>
          <w:szCs w:val="28"/>
        </w:rPr>
        <w:t>).</w:t>
      </w:r>
    </w:p>
    <w:p w14:paraId="34ED12FD" w14:textId="5A1679F2" w:rsidR="005D561A" w:rsidRPr="00884CD3" w:rsidRDefault="00DC0FAE"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t>Н</w:t>
      </w:r>
      <w:r w:rsidR="005D561A" w:rsidRPr="00884CD3">
        <w:rPr>
          <w:rFonts w:ascii="Times New Roman" w:hAnsi="Times New Roman" w:cs="Times New Roman"/>
          <w:sz w:val="28"/>
          <w:szCs w:val="28"/>
        </w:rPr>
        <w:t xml:space="preserve">а финансовое обеспечение Региональной программы Республики Тыва </w:t>
      </w:r>
      <w:r w:rsidR="00802CD8">
        <w:rPr>
          <w:rFonts w:ascii="Times New Roman" w:hAnsi="Times New Roman" w:cs="Times New Roman"/>
          <w:sz w:val="28"/>
          <w:szCs w:val="28"/>
        </w:rPr>
        <w:t>«</w:t>
      </w:r>
      <w:r w:rsidR="005D561A" w:rsidRPr="00884CD3">
        <w:rPr>
          <w:rFonts w:ascii="Times New Roman" w:hAnsi="Times New Roman" w:cs="Times New Roman"/>
          <w:sz w:val="28"/>
          <w:szCs w:val="28"/>
        </w:rPr>
        <w:t>О дополнительных мерах по борьбе с туберкулез</w:t>
      </w:r>
      <w:r w:rsidR="00953C97">
        <w:rPr>
          <w:rFonts w:ascii="Times New Roman" w:hAnsi="Times New Roman" w:cs="Times New Roman"/>
          <w:sz w:val="28"/>
          <w:szCs w:val="28"/>
        </w:rPr>
        <w:t xml:space="preserve">ом </w:t>
      </w:r>
      <w:r w:rsidR="00152636">
        <w:rPr>
          <w:rFonts w:ascii="Times New Roman" w:hAnsi="Times New Roman" w:cs="Times New Roman"/>
          <w:sz w:val="28"/>
          <w:szCs w:val="28"/>
        </w:rPr>
        <w:t>в Республике Тыва на 2022-</w:t>
      </w:r>
      <w:r w:rsidR="005D561A" w:rsidRPr="00884CD3">
        <w:rPr>
          <w:rFonts w:ascii="Times New Roman" w:hAnsi="Times New Roman" w:cs="Times New Roman"/>
          <w:sz w:val="28"/>
          <w:szCs w:val="28"/>
        </w:rPr>
        <w:t>2025 годы</w:t>
      </w:r>
      <w:r w:rsidR="00802CD8">
        <w:rPr>
          <w:rFonts w:ascii="Times New Roman" w:hAnsi="Times New Roman" w:cs="Times New Roman"/>
          <w:sz w:val="28"/>
          <w:szCs w:val="28"/>
        </w:rPr>
        <w:t>»</w:t>
      </w:r>
      <w:r w:rsidR="005D561A" w:rsidRPr="00884CD3">
        <w:rPr>
          <w:rFonts w:ascii="Times New Roman" w:hAnsi="Times New Roman" w:cs="Times New Roman"/>
          <w:sz w:val="28"/>
          <w:szCs w:val="28"/>
        </w:rPr>
        <w:t xml:space="preserve"> на период реализации предусмотрено 4472,8 млн.</w:t>
      </w:r>
      <w:r w:rsidR="00345D23"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рублей</w:t>
      </w:r>
      <w:r w:rsidR="00345D23" w:rsidRPr="00884CD3">
        <w:rPr>
          <w:rFonts w:ascii="Times New Roman" w:hAnsi="Times New Roman" w:cs="Times New Roman"/>
          <w:sz w:val="28"/>
          <w:szCs w:val="28"/>
        </w:rPr>
        <w:t xml:space="preserve">, из них </w:t>
      </w:r>
      <w:r w:rsidR="005D561A" w:rsidRPr="00884CD3">
        <w:rPr>
          <w:rFonts w:ascii="Times New Roman" w:hAnsi="Times New Roman" w:cs="Times New Roman"/>
          <w:sz w:val="28"/>
          <w:szCs w:val="28"/>
        </w:rPr>
        <w:t xml:space="preserve">из федерального бюджета </w:t>
      </w:r>
      <w:r w:rsidR="00152636">
        <w:rPr>
          <w:rFonts w:ascii="Times New Roman" w:hAnsi="Times New Roman" w:cs="Times New Roman"/>
          <w:sz w:val="28"/>
          <w:szCs w:val="28"/>
        </w:rPr>
        <w:t>–</w:t>
      </w:r>
      <w:r w:rsidR="00345D23"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4200,3 млн.</w:t>
      </w:r>
      <w:r w:rsidR="00345D23"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 xml:space="preserve">рублей, </w:t>
      </w:r>
      <w:r w:rsidR="00345D23" w:rsidRPr="00884CD3">
        <w:rPr>
          <w:rFonts w:ascii="Times New Roman" w:hAnsi="Times New Roman" w:cs="Times New Roman"/>
          <w:sz w:val="28"/>
          <w:szCs w:val="28"/>
        </w:rPr>
        <w:t xml:space="preserve">из </w:t>
      </w:r>
      <w:r w:rsidR="005D561A" w:rsidRPr="00884CD3">
        <w:rPr>
          <w:rFonts w:ascii="Times New Roman" w:hAnsi="Times New Roman" w:cs="Times New Roman"/>
          <w:sz w:val="28"/>
          <w:szCs w:val="28"/>
        </w:rPr>
        <w:t>рес</w:t>
      </w:r>
      <w:r w:rsidR="00345D23" w:rsidRPr="00884CD3">
        <w:rPr>
          <w:rFonts w:ascii="Times New Roman" w:hAnsi="Times New Roman" w:cs="Times New Roman"/>
          <w:sz w:val="28"/>
          <w:szCs w:val="28"/>
        </w:rPr>
        <w:t xml:space="preserve">публиканского </w:t>
      </w:r>
      <w:r w:rsidR="005D561A" w:rsidRPr="00884CD3">
        <w:rPr>
          <w:rFonts w:ascii="Times New Roman" w:hAnsi="Times New Roman" w:cs="Times New Roman"/>
          <w:sz w:val="28"/>
          <w:szCs w:val="28"/>
        </w:rPr>
        <w:t>бю</w:t>
      </w:r>
      <w:r w:rsidR="005D561A" w:rsidRPr="00884CD3">
        <w:rPr>
          <w:rFonts w:ascii="Times New Roman" w:hAnsi="Times New Roman" w:cs="Times New Roman"/>
          <w:sz w:val="28"/>
          <w:szCs w:val="28"/>
        </w:rPr>
        <w:t>д</w:t>
      </w:r>
      <w:r w:rsidR="005D561A" w:rsidRPr="00884CD3">
        <w:rPr>
          <w:rFonts w:ascii="Times New Roman" w:hAnsi="Times New Roman" w:cs="Times New Roman"/>
          <w:sz w:val="28"/>
          <w:szCs w:val="28"/>
        </w:rPr>
        <w:t>жет</w:t>
      </w:r>
      <w:r w:rsidR="00345D23" w:rsidRPr="00884CD3">
        <w:rPr>
          <w:rFonts w:ascii="Times New Roman" w:hAnsi="Times New Roman" w:cs="Times New Roman"/>
          <w:sz w:val="28"/>
          <w:szCs w:val="28"/>
        </w:rPr>
        <w:t xml:space="preserve">а </w:t>
      </w:r>
      <w:r w:rsidR="00152636">
        <w:rPr>
          <w:rFonts w:ascii="Times New Roman" w:hAnsi="Times New Roman" w:cs="Times New Roman"/>
          <w:sz w:val="28"/>
          <w:szCs w:val="28"/>
        </w:rPr>
        <w:t>–</w:t>
      </w:r>
      <w:r w:rsidR="005D561A" w:rsidRPr="00884CD3">
        <w:rPr>
          <w:rFonts w:ascii="Times New Roman" w:hAnsi="Times New Roman" w:cs="Times New Roman"/>
          <w:sz w:val="28"/>
          <w:szCs w:val="28"/>
        </w:rPr>
        <w:t xml:space="preserve"> 249,2 млн.</w:t>
      </w:r>
      <w:r w:rsidR="00345D23"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 xml:space="preserve">рублей, </w:t>
      </w:r>
      <w:r w:rsidR="00345D23" w:rsidRPr="00884CD3">
        <w:rPr>
          <w:rFonts w:ascii="Times New Roman" w:hAnsi="Times New Roman" w:cs="Times New Roman"/>
          <w:sz w:val="28"/>
          <w:szCs w:val="28"/>
        </w:rPr>
        <w:t xml:space="preserve">из </w:t>
      </w:r>
      <w:r w:rsidR="005D561A" w:rsidRPr="00884CD3">
        <w:rPr>
          <w:rFonts w:ascii="Times New Roman" w:hAnsi="Times New Roman" w:cs="Times New Roman"/>
          <w:sz w:val="28"/>
          <w:szCs w:val="28"/>
        </w:rPr>
        <w:t>муниципальн</w:t>
      </w:r>
      <w:r w:rsidR="00345D23" w:rsidRPr="00884CD3">
        <w:rPr>
          <w:rFonts w:ascii="Times New Roman" w:hAnsi="Times New Roman" w:cs="Times New Roman"/>
          <w:sz w:val="28"/>
          <w:szCs w:val="28"/>
        </w:rPr>
        <w:t>ого</w:t>
      </w:r>
      <w:r w:rsidR="005D561A" w:rsidRPr="00884CD3">
        <w:rPr>
          <w:rFonts w:ascii="Times New Roman" w:hAnsi="Times New Roman" w:cs="Times New Roman"/>
          <w:sz w:val="28"/>
          <w:szCs w:val="28"/>
        </w:rPr>
        <w:t xml:space="preserve"> бюджет</w:t>
      </w:r>
      <w:r w:rsidR="00345D23" w:rsidRPr="00884CD3">
        <w:rPr>
          <w:rFonts w:ascii="Times New Roman" w:hAnsi="Times New Roman" w:cs="Times New Roman"/>
          <w:sz w:val="28"/>
          <w:szCs w:val="28"/>
        </w:rPr>
        <w:t xml:space="preserve">а </w:t>
      </w:r>
      <w:r w:rsidR="00152636">
        <w:rPr>
          <w:rFonts w:ascii="Times New Roman" w:hAnsi="Times New Roman" w:cs="Times New Roman"/>
          <w:sz w:val="28"/>
          <w:szCs w:val="28"/>
        </w:rPr>
        <w:t>–</w:t>
      </w:r>
      <w:r w:rsidR="005D561A" w:rsidRPr="00884CD3">
        <w:rPr>
          <w:rFonts w:ascii="Times New Roman" w:hAnsi="Times New Roman" w:cs="Times New Roman"/>
          <w:sz w:val="28"/>
          <w:szCs w:val="28"/>
        </w:rPr>
        <w:t xml:space="preserve"> 20,4 млн.</w:t>
      </w:r>
      <w:r w:rsidR="00345D23"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 xml:space="preserve">рублей, </w:t>
      </w:r>
      <w:r w:rsidR="00345D23" w:rsidRPr="00884CD3">
        <w:rPr>
          <w:rFonts w:ascii="Times New Roman" w:hAnsi="Times New Roman" w:cs="Times New Roman"/>
          <w:sz w:val="28"/>
          <w:szCs w:val="28"/>
        </w:rPr>
        <w:t xml:space="preserve">из </w:t>
      </w:r>
      <w:r w:rsidR="005D561A" w:rsidRPr="00884CD3">
        <w:rPr>
          <w:rFonts w:ascii="Times New Roman" w:hAnsi="Times New Roman" w:cs="Times New Roman"/>
          <w:sz w:val="28"/>
          <w:szCs w:val="28"/>
        </w:rPr>
        <w:t>внебюджетны</w:t>
      </w:r>
      <w:r w:rsidR="00345D23" w:rsidRPr="00884CD3">
        <w:rPr>
          <w:rFonts w:ascii="Times New Roman" w:hAnsi="Times New Roman" w:cs="Times New Roman"/>
          <w:sz w:val="28"/>
          <w:szCs w:val="28"/>
        </w:rPr>
        <w:t>х</w:t>
      </w:r>
      <w:r w:rsidR="005D561A" w:rsidRPr="00884CD3">
        <w:rPr>
          <w:rFonts w:ascii="Times New Roman" w:hAnsi="Times New Roman" w:cs="Times New Roman"/>
          <w:sz w:val="28"/>
          <w:szCs w:val="28"/>
        </w:rPr>
        <w:t xml:space="preserve"> средств – 2,9 млн.</w:t>
      </w:r>
      <w:r w:rsidR="00345D23"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рублей.</w:t>
      </w:r>
      <w:proofErr w:type="gramEnd"/>
      <w:r w:rsidR="005D561A" w:rsidRPr="00884CD3">
        <w:rPr>
          <w:rFonts w:ascii="Times New Roman" w:hAnsi="Times New Roman" w:cs="Times New Roman"/>
          <w:sz w:val="28"/>
          <w:szCs w:val="28"/>
        </w:rPr>
        <w:t xml:space="preserve"> </w:t>
      </w:r>
      <w:proofErr w:type="gramStart"/>
      <w:r w:rsidR="005D561A" w:rsidRPr="00884CD3">
        <w:rPr>
          <w:rFonts w:ascii="Times New Roman" w:hAnsi="Times New Roman" w:cs="Times New Roman"/>
          <w:sz w:val="28"/>
          <w:szCs w:val="28"/>
        </w:rPr>
        <w:t>Исходя из возможностей бюджета республики ежегодно плановые лимиты программы корректируются</w:t>
      </w:r>
      <w:proofErr w:type="gramEnd"/>
      <w:r w:rsidR="005D561A" w:rsidRPr="00884CD3">
        <w:rPr>
          <w:rFonts w:ascii="Times New Roman" w:hAnsi="Times New Roman" w:cs="Times New Roman"/>
          <w:sz w:val="28"/>
          <w:szCs w:val="28"/>
        </w:rPr>
        <w:t>.</w:t>
      </w:r>
    </w:p>
    <w:p w14:paraId="0655E34F" w14:textId="3A40F5F0"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t>На 2023 г</w:t>
      </w:r>
      <w:r w:rsidR="007E5EAF" w:rsidRPr="00884CD3">
        <w:rPr>
          <w:rFonts w:ascii="Times New Roman" w:hAnsi="Times New Roman" w:cs="Times New Roman"/>
          <w:sz w:val="28"/>
          <w:szCs w:val="28"/>
        </w:rPr>
        <w:t>.</w:t>
      </w:r>
      <w:r w:rsidRPr="00884CD3">
        <w:rPr>
          <w:rFonts w:ascii="Times New Roman" w:hAnsi="Times New Roman" w:cs="Times New Roman"/>
          <w:sz w:val="28"/>
          <w:szCs w:val="28"/>
        </w:rPr>
        <w:t xml:space="preserve"> в пределах выделенных финансовых средств предусмотрено на реализацию мероприятий рег</w:t>
      </w:r>
      <w:r w:rsidR="00173457" w:rsidRPr="00884CD3">
        <w:rPr>
          <w:rFonts w:ascii="Times New Roman" w:hAnsi="Times New Roman" w:cs="Times New Roman"/>
          <w:sz w:val="28"/>
          <w:szCs w:val="28"/>
        </w:rPr>
        <w:t xml:space="preserve">иональной </w:t>
      </w:r>
      <w:r w:rsidRPr="00884CD3">
        <w:rPr>
          <w:rFonts w:ascii="Times New Roman" w:hAnsi="Times New Roman" w:cs="Times New Roman"/>
          <w:sz w:val="28"/>
          <w:szCs w:val="28"/>
        </w:rPr>
        <w:t>программы 72,89 млн.</w:t>
      </w:r>
      <w:r w:rsidR="007E5EAF"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w:t>
      </w:r>
      <w:r w:rsidR="00614B11" w:rsidRPr="00884CD3">
        <w:rPr>
          <w:rFonts w:ascii="Times New Roman" w:hAnsi="Times New Roman" w:cs="Times New Roman"/>
          <w:sz w:val="28"/>
          <w:szCs w:val="28"/>
        </w:rPr>
        <w:t xml:space="preserve">, из них </w:t>
      </w:r>
      <w:r w:rsidRPr="00884CD3">
        <w:rPr>
          <w:rFonts w:ascii="Times New Roman" w:hAnsi="Times New Roman" w:cs="Times New Roman"/>
          <w:sz w:val="28"/>
          <w:szCs w:val="28"/>
        </w:rPr>
        <w:t xml:space="preserve">федеральный </w:t>
      </w:r>
      <w:r w:rsidR="00614B11" w:rsidRPr="00884CD3">
        <w:rPr>
          <w:rFonts w:ascii="Times New Roman" w:hAnsi="Times New Roman" w:cs="Times New Roman"/>
          <w:sz w:val="28"/>
          <w:szCs w:val="28"/>
        </w:rPr>
        <w:t xml:space="preserve">бюджет </w:t>
      </w:r>
      <w:r w:rsidRPr="00884CD3">
        <w:rPr>
          <w:rFonts w:ascii="Times New Roman" w:hAnsi="Times New Roman" w:cs="Times New Roman"/>
          <w:sz w:val="28"/>
          <w:szCs w:val="28"/>
        </w:rPr>
        <w:t>– 12,05 млн.</w:t>
      </w:r>
      <w:r w:rsidR="00614B11"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w:t>
      </w:r>
      <w:r w:rsidR="00152636">
        <w:rPr>
          <w:rFonts w:ascii="Times New Roman" w:hAnsi="Times New Roman" w:cs="Times New Roman"/>
          <w:sz w:val="28"/>
          <w:szCs w:val="28"/>
        </w:rPr>
        <w:t>лей</w:t>
      </w:r>
      <w:r w:rsidRPr="00884CD3">
        <w:rPr>
          <w:rFonts w:ascii="Times New Roman" w:hAnsi="Times New Roman" w:cs="Times New Roman"/>
          <w:sz w:val="28"/>
          <w:szCs w:val="28"/>
        </w:rPr>
        <w:t>, рес</w:t>
      </w:r>
      <w:r w:rsidR="00614B11" w:rsidRPr="00884CD3">
        <w:rPr>
          <w:rFonts w:ascii="Times New Roman" w:hAnsi="Times New Roman" w:cs="Times New Roman"/>
          <w:sz w:val="28"/>
          <w:szCs w:val="28"/>
        </w:rPr>
        <w:t xml:space="preserve">публиканский </w:t>
      </w:r>
      <w:r w:rsidRPr="00884CD3">
        <w:rPr>
          <w:rFonts w:ascii="Times New Roman" w:hAnsi="Times New Roman" w:cs="Times New Roman"/>
          <w:sz w:val="28"/>
          <w:szCs w:val="28"/>
        </w:rPr>
        <w:t>бюджет – 54,0 млн.</w:t>
      </w:r>
      <w:r w:rsidR="00614B11"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 муниципальный бюджет – 4,76 млн.</w:t>
      </w:r>
      <w:r w:rsidR="00614B11"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w:t>
      </w:r>
      <w:r w:rsidR="00614B11" w:rsidRPr="00884CD3">
        <w:rPr>
          <w:rFonts w:ascii="Times New Roman" w:hAnsi="Times New Roman" w:cs="Times New Roman"/>
          <w:sz w:val="28"/>
          <w:szCs w:val="28"/>
        </w:rPr>
        <w:t>лей</w:t>
      </w:r>
      <w:r w:rsidRPr="00884CD3">
        <w:rPr>
          <w:rFonts w:ascii="Times New Roman" w:hAnsi="Times New Roman" w:cs="Times New Roman"/>
          <w:sz w:val="28"/>
          <w:szCs w:val="28"/>
        </w:rPr>
        <w:t>, внебюджет</w:t>
      </w:r>
      <w:r w:rsidR="002C7619">
        <w:rPr>
          <w:rFonts w:ascii="Times New Roman" w:hAnsi="Times New Roman" w:cs="Times New Roman"/>
          <w:sz w:val="28"/>
          <w:szCs w:val="28"/>
        </w:rPr>
        <w:t>ные средства</w:t>
      </w:r>
      <w:r w:rsidR="00614B11" w:rsidRPr="00884CD3">
        <w:rPr>
          <w:rFonts w:ascii="Times New Roman" w:hAnsi="Times New Roman" w:cs="Times New Roman"/>
          <w:sz w:val="28"/>
          <w:szCs w:val="28"/>
        </w:rPr>
        <w:t xml:space="preserve"> </w:t>
      </w:r>
      <w:r w:rsidR="00152636">
        <w:rPr>
          <w:rFonts w:ascii="Times New Roman" w:hAnsi="Times New Roman" w:cs="Times New Roman"/>
          <w:sz w:val="28"/>
          <w:szCs w:val="28"/>
        </w:rPr>
        <w:t>–</w:t>
      </w:r>
      <w:r w:rsidRPr="00884CD3">
        <w:rPr>
          <w:rFonts w:ascii="Times New Roman" w:hAnsi="Times New Roman" w:cs="Times New Roman"/>
          <w:sz w:val="28"/>
          <w:szCs w:val="28"/>
        </w:rPr>
        <w:t xml:space="preserve"> 2,08 млн.</w:t>
      </w:r>
      <w:r w:rsidR="00614B11"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w:t>
      </w:r>
      <w:r w:rsidR="00614B11" w:rsidRPr="00884CD3">
        <w:rPr>
          <w:rFonts w:ascii="Times New Roman" w:hAnsi="Times New Roman" w:cs="Times New Roman"/>
          <w:sz w:val="28"/>
          <w:szCs w:val="28"/>
        </w:rPr>
        <w:t>лей</w:t>
      </w:r>
      <w:r w:rsidRPr="00884CD3">
        <w:rPr>
          <w:rFonts w:ascii="Times New Roman" w:hAnsi="Times New Roman" w:cs="Times New Roman"/>
          <w:sz w:val="28"/>
          <w:szCs w:val="28"/>
        </w:rPr>
        <w:t>.</w:t>
      </w:r>
      <w:proofErr w:type="gramEnd"/>
    </w:p>
    <w:p w14:paraId="267F3494" w14:textId="671AAF13"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Фактически по кассовым мероприятиям исполнено на общую сумму 69,07 млн.</w:t>
      </w:r>
      <w:r w:rsidR="00072562"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 94,7</w:t>
      </w:r>
      <w:r w:rsidR="00152636">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от плана</w:t>
      </w:r>
      <w:r w:rsidR="00072562" w:rsidRPr="00884CD3">
        <w:rPr>
          <w:rFonts w:ascii="Times New Roman" w:hAnsi="Times New Roman" w:cs="Times New Roman"/>
          <w:sz w:val="28"/>
          <w:szCs w:val="28"/>
        </w:rPr>
        <w:t>, в</w:t>
      </w:r>
      <w:r w:rsidRPr="00884CD3">
        <w:rPr>
          <w:rFonts w:ascii="Times New Roman" w:hAnsi="Times New Roman" w:cs="Times New Roman"/>
          <w:sz w:val="28"/>
          <w:szCs w:val="28"/>
        </w:rPr>
        <w:t xml:space="preserve"> том числе:</w:t>
      </w:r>
    </w:p>
    <w:p w14:paraId="22DA2F76" w14:textId="696BCDC1"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1) по средствам федерального бюджета </w:t>
      </w:r>
      <w:r w:rsidR="00152636">
        <w:rPr>
          <w:rFonts w:ascii="Times New Roman" w:hAnsi="Times New Roman" w:cs="Times New Roman"/>
          <w:sz w:val="28"/>
          <w:szCs w:val="28"/>
        </w:rPr>
        <w:t>–</w:t>
      </w:r>
      <w:r w:rsidRPr="00884CD3">
        <w:rPr>
          <w:rFonts w:ascii="Times New Roman" w:hAnsi="Times New Roman" w:cs="Times New Roman"/>
          <w:sz w:val="28"/>
          <w:szCs w:val="28"/>
        </w:rPr>
        <w:t xml:space="preserve"> 12,05 млн.</w:t>
      </w:r>
      <w:r w:rsidR="00970EB6"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w:t>
      </w:r>
      <w:r w:rsidR="00970EB6"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приобретены расходные материалы для диагностики туберкулеза, предусмотренны</w:t>
      </w:r>
      <w:r w:rsidR="002C7619">
        <w:rPr>
          <w:rFonts w:ascii="Times New Roman" w:hAnsi="Times New Roman" w:cs="Times New Roman"/>
          <w:sz w:val="28"/>
          <w:szCs w:val="28"/>
        </w:rPr>
        <w:t>м</w:t>
      </w:r>
      <w:r w:rsidRPr="00884CD3">
        <w:rPr>
          <w:rFonts w:ascii="Times New Roman" w:hAnsi="Times New Roman" w:cs="Times New Roman"/>
          <w:sz w:val="28"/>
          <w:szCs w:val="28"/>
        </w:rPr>
        <w:t xml:space="preserve"> согл</w:t>
      </w:r>
      <w:r w:rsidRPr="00884CD3">
        <w:rPr>
          <w:rFonts w:ascii="Times New Roman" w:hAnsi="Times New Roman" w:cs="Times New Roman"/>
          <w:sz w:val="28"/>
          <w:szCs w:val="28"/>
        </w:rPr>
        <w:t>а</w:t>
      </w:r>
      <w:r w:rsidRPr="00884CD3">
        <w:rPr>
          <w:rFonts w:ascii="Times New Roman" w:hAnsi="Times New Roman" w:cs="Times New Roman"/>
          <w:sz w:val="28"/>
          <w:szCs w:val="28"/>
        </w:rPr>
        <w:t>шением о предоставлении субсидии из федерального бюджета на реализацию мероприятий по предупреждению и борьбе с со</w:t>
      </w:r>
      <w:r w:rsidR="00970EB6" w:rsidRPr="00884CD3">
        <w:rPr>
          <w:rFonts w:ascii="Times New Roman" w:hAnsi="Times New Roman" w:cs="Times New Roman"/>
          <w:sz w:val="28"/>
          <w:szCs w:val="28"/>
        </w:rPr>
        <w:t>циально</w:t>
      </w:r>
      <w:r w:rsidR="002C7619">
        <w:rPr>
          <w:rFonts w:ascii="Times New Roman" w:hAnsi="Times New Roman" w:cs="Times New Roman"/>
          <w:sz w:val="28"/>
          <w:szCs w:val="28"/>
        </w:rPr>
        <w:t xml:space="preserve"> </w:t>
      </w:r>
      <w:r w:rsidR="00970EB6" w:rsidRPr="00884CD3">
        <w:rPr>
          <w:rFonts w:ascii="Times New Roman" w:hAnsi="Times New Roman" w:cs="Times New Roman"/>
          <w:sz w:val="28"/>
          <w:szCs w:val="28"/>
        </w:rPr>
        <w:t>значимыми заболев</w:t>
      </w:r>
      <w:r w:rsidR="00970EB6" w:rsidRPr="00884CD3">
        <w:rPr>
          <w:rFonts w:ascii="Times New Roman" w:hAnsi="Times New Roman" w:cs="Times New Roman"/>
          <w:sz w:val="28"/>
          <w:szCs w:val="28"/>
        </w:rPr>
        <w:t>а</w:t>
      </w:r>
      <w:r w:rsidR="00970EB6" w:rsidRPr="00884CD3">
        <w:rPr>
          <w:rFonts w:ascii="Times New Roman" w:hAnsi="Times New Roman" w:cs="Times New Roman"/>
          <w:sz w:val="28"/>
          <w:szCs w:val="28"/>
        </w:rPr>
        <w:t xml:space="preserve">ниями, </w:t>
      </w:r>
      <w:r w:rsidRPr="00884CD3">
        <w:rPr>
          <w:rFonts w:ascii="Times New Roman" w:hAnsi="Times New Roman" w:cs="Times New Roman"/>
          <w:sz w:val="28"/>
          <w:szCs w:val="28"/>
        </w:rPr>
        <w:t>произведена единовременная компенсационная выплата 1,98 млн.</w:t>
      </w:r>
      <w:r w:rsidR="00970EB6"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w:t>
      </w:r>
      <w:r w:rsidRPr="00884CD3">
        <w:rPr>
          <w:rFonts w:ascii="Times New Roman" w:hAnsi="Times New Roman" w:cs="Times New Roman"/>
          <w:sz w:val="28"/>
          <w:szCs w:val="28"/>
        </w:rPr>
        <w:t>б</w:t>
      </w:r>
      <w:r w:rsidRPr="00884CD3">
        <w:rPr>
          <w:rFonts w:ascii="Times New Roman" w:hAnsi="Times New Roman" w:cs="Times New Roman"/>
          <w:sz w:val="28"/>
          <w:szCs w:val="28"/>
        </w:rPr>
        <w:t>лей 1 врачу-фтизиатру</w:t>
      </w:r>
      <w:r w:rsidR="00970EB6" w:rsidRPr="00884CD3">
        <w:rPr>
          <w:rFonts w:ascii="Times New Roman" w:hAnsi="Times New Roman" w:cs="Times New Roman"/>
          <w:sz w:val="28"/>
          <w:szCs w:val="28"/>
        </w:rPr>
        <w:t>;</w:t>
      </w:r>
    </w:p>
    <w:p w14:paraId="0A2BE8B6" w14:textId="121C6AED"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t>2)</w:t>
      </w:r>
      <w:r w:rsidR="00152636">
        <w:rPr>
          <w:rFonts w:ascii="Times New Roman" w:hAnsi="Times New Roman" w:cs="Times New Roman"/>
          <w:sz w:val="28"/>
          <w:szCs w:val="28"/>
        </w:rPr>
        <w:t xml:space="preserve"> </w:t>
      </w:r>
      <w:r w:rsidRPr="00884CD3">
        <w:rPr>
          <w:rFonts w:ascii="Times New Roman" w:hAnsi="Times New Roman" w:cs="Times New Roman"/>
          <w:sz w:val="28"/>
          <w:szCs w:val="28"/>
        </w:rPr>
        <w:t xml:space="preserve">по </w:t>
      </w:r>
      <w:r w:rsidR="00EA6327" w:rsidRPr="00884CD3">
        <w:rPr>
          <w:rFonts w:ascii="Times New Roman" w:hAnsi="Times New Roman" w:cs="Times New Roman"/>
          <w:sz w:val="28"/>
          <w:szCs w:val="28"/>
        </w:rPr>
        <w:t xml:space="preserve">средствам </w:t>
      </w:r>
      <w:r w:rsidRPr="00884CD3">
        <w:rPr>
          <w:rFonts w:ascii="Times New Roman" w:hAnsi="Times New Roman" w:cs="Times New Roman"/>
          <w:sz w:val="28"/>
          <w:szCs w:val="28"/>
        </w:rPr>
        <w:t>республиканско</w:t>
      </w:r>
      <w:r w:rsidR="00EA6327" w:rsidRPr="00884CD3">
        <w:rPr>
          <w:rFonts w:ascii="Times New Roman" w:hAnsi="Times New Roman" w:cs="Times New Roman"/>
          <w:sz w:val="28"/>
          <w:szCs w:val="28"/>
        </w:rPr>
        <w:t>го</w:t>
      </w:r>
      <w:r w:rsidRPr="00884CD3">
        <w:rPr>
          <w:rFonts w:ascii="Times New Roman" w:hAnsi="Times New Roman" w:cs="Times New Roman"/>
          <w:sz w:val="28"/>
          <w:szCs w:val="28"/>
        </w:rPr>
        <w:t xml:space="preserve"> бюджет</w:t>
      </w:r>
      <w:r w:rsidR="00EA6327" w:rsidRPr="00884CD3">
        <w:rPr>
          <w:rFonts w:ascii="Times New Roman" w:hAnsi="Times New Roman" w:cs="Times New Roman"/>
          <w:sz w:val="28"/>
          <w:szCs w:val="28"/>
        </w:rPr>
        <w:t>а</w:t>
      </w:r>
      <w:r w:rsidRPr="00884CD3">
        <w:rPr>
          <w:rFonts w:ascii="Times New Roman" w:hAnsi="Times New Roman" w:cs="Times New Roman"/>
          <w:sz w:val="28"/>
          <w:szCs w:val="28"/>
        </w:rPr>
        <w:t xml:space="preserve"> </w:t>
      </w:r>
      <w:r w:rsidR="00152636">
        <w:rPr>
          <w:rFonts w:ascii="Times New Roman" w:hAnsi="Times New Roman" w:cs="Times New Roman"/>
          <w:sz w:val="28"/>
          <w:szCs w:val="28"/>
        </w:rPr>
        <w:t>–</w:t>
      </w:r>
      <w:r w:rsidRPr="00884CD3">
        <w:rPr>
          <w:rFonts w:ascii="Times New Roman" w:hAnsi="Times New Roman" w:cs="Times New Roman"/>
          <w:sz w:val="28"/>
          <w:szCs w:val="28"/>
        </w:rPr>
        <w:t xml:space="preserve"> 52,44 млн.</w:t>
      </w:r>
      <w:r w:rsidR="00EA6327"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w:t>
      </w:r>
      <w:r w:rsidR="00EA6327"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 прио</w:t>
      </w:r>
      <w:r w:rsidRPr="00884CD3">
        <w:rPr>
          <w:rFonts w:ascii="Times New Roman" w:hAnsi="Times New Roman" w:cs="Times New Roman"/>
          <w:sz w:val="28"/>
          <w:szCs w:val="28"/>
        </w:rPr>
        <w:t>б</w:t>
      </w:r>
      <w:r w:rsidRPr="00884CD3">
        <w:rPr>
          <w:rFonts w:ascii="Times New Roman" w:hAnsi="Times New Roman" w:cs="Times New Roman"/>
          <w:sz w:val="28"/>
          <w:szCs w:val="28"/>
        </w:rPr>
        <w:t>ретен аппарат рентгеновский стационарный  цифровой на 2 рабочих места для филиала  ГБУЗ Р</w:t>
      </w:r>
      <w:r w:rsidR="00152636">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152636">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Противотуберкулёзный диспансер</w:t>
      </w:r>
      <w:r w:rsidR="00802CD8">
        <w:rPr>
          <w:rFonts w:ascii="Times New Roman" w:hAnsi="Times New Roman" w:cs="Times New Roman"/>
          <w:sz w:val="28"/>
          <w:szCs w:val="28"/>
        </w:rPr>
        <w:t>»</w:t>
      </w:r>
      <w:r w:rsidR="00152636">
        <w:rPr>
          <w:rFonts w:ascii="Times New Roman" w:hAnsi="Times New Roman" w:cs="Times New Roman"/>
          <w:sz w:val="28"/>
          <w:szCs w:val="28"/>
        </w:rPr>
        <w:t xml:space="preserve"> в Барун</w:t>
      </w:r>
      <w:r w:rsidRPr="00884CD3">
        <w:rPr>
          <w:rFonts w:ascii="Times New Roman" w:hAnsi="Times New Roman" w:cs="Times New Roman"/>
          <w:sz w:val="28"/>
          <w:szCs w:val="28"/>
        </w:rPr>
        <w:t>-</w:t>
      </w:r>
      <w:r w:rsidRPr="00884CD3">
        <w:rPr>
          <w:rFonts w:ascii="Times New Roman" w:hAnsi="Times New Roman" w:cs="Times New Roman"/>
          <w:sz w:val="28"/>
          <w:szCs w:val="28"/>
        </w:rPr>
        <w:lastRenderedPageBreak/>
        <w:t xml:space="preserve">Хемчикском </w:t>
      </w:r>
      <w:r w:rsidR="00EA6327" w:rsidRPr="00884CD3">
        <w:rPr>
          <w:rFonts w:ascii="Times New Roman" w:hAnsi="Times New Roman" w:cs="Times New Roman"/>
          <w:sz w:val="28"/>
          <w:szCs w:val="28"/>
        </w:rPr>
        <w:t xml:space="preserve">кожууне, </w:t>
      </w:r>
      <w:r w:rsidRPr="00884CD3">
        <w:rPr>
          <w:rFonts w:ascii="Times New Roman" w:hAnsi="Times New Roman" w:cs="Times New Roman"/>
          <w:sz w:val="28"/>
          <w:szCs w:val="28"/>
        </w:rPr>
        <w:t>противотуберкулезные препараты резервного ряда для лечения туберкулеза с широкой лекарственной устойчивостью и расходные м</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териалы для </w:t>
      </w:r>
      <w:r w:rsidR="00EA6327" w:rsidRPr="00884CD3">
        <w:rPr>
          <w:rFonts w:ascii="Times New Roman" w:hAnsi="Times New Roman" w:cs="Times New Roman"/>
          <w:sz w:val="28"/>
          <w:szCs w:val="28"/>
        </w:rPr>
        <w:t xml:space="preserve">микробиологических исследований, </w:t>
      </w:r>
      <w:r w:rsidRPr="00884CD3">
        <w:rPr>
          <w:rFonts w:ascii="Times New Roman" w:hAnsi="Times New Roman" w:cs="Times New Roman"/>
          <w:sz w:val="28"/>
          <w:szCs w:val="28"/>
        </w:rPr>
        <w:t>в целях социальной поддер</w:t>
      </w:r>
      <w:r w:rsidRPr="00884CD3">
        <w:rPr>
          <w:rFonts w:ascii="Times New Roman" w:hAnsi="Times New Roman" w:cs="Times New Roman"/>
          <w:sz w:val="28"/>
          <w:szCs w:val="28"/>
        </w:rPr>
        <w:t>ж</w:t>
      </w:r>
      <w:r w:rsidRPr="00884CD3">
        <w:rPr>
          <w:rFonts w:ascii="Times New Roman" w:hAnsi="Times New Roman" w:cs="Times New Roman"/>
          <w:sz w:val="28"/>
          <w:szCs w:val="28"/>
        </w:rPr>
        <w:t>ки произведены единовременные компенсационные выплаты 2 врачам – фтиз</w:t>
      </w:r>
      <w:r w:rsidRPr="00884CD3">
        <w:rPr>
          <w:rFonts w:ascii="Times New Roman" w:hAnsi="Times New Roman" w:cs="Times New Roman"/>
          <w:sz w:val="28"/>
          <w:szCs w:val="28"/>
        </w:rPr>
        <w:t>и</w:t>
      </w:r>
      <w:r w:rsidRPr="00884CD3">
        <w:rPr>
          <w:rFonts w:ascii="Times New Roman" w:hAnsi="Times New Roman" w:cs="Times New Roman"/>
          <w:sz w:val="28"/>
          <w:szCs w:val="28"/>
        </w:rPr>
        <w:t>атрам в сумме 1,0 млн.</w:t>
      </w:r>
      <w:r w:rsidR="00EA6327"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w:t>
      </w:r>
      <w:proofErr w:type="gramEnd"/>
      <w:r w:rsidRPr="00884CD3">
        <w:rPr>
          <w:rFonts w:ascii="Times New Roman" w:hAnsi="Times New Roman" w:cs="Times New Roman"/>
          <w:sz w:val="28"/>
          <w:szCs w:val="28"/>
        </w:rPr>
        <w:t xml:space="preserve"> и 200,0 тыс.</w:t>
      </w:r>
      <w:r w:rsidR="00EA6327" w:rsidRPr="00884CD3">
        <w:rPr>
          <w:rFonts w:ascii="Times New Roman" w:hAnsi="Times New Roman" w:cs="Times New Roman"/>
          <w:sz w:val="28"/>
          <w:szCs w:val="28"/>
        </w:rPr>
        <w:t xml:space="preserve"> рублей;</w:t>
      </w:r>
    </w:p>
    <w:p w14:paraId="518B4AA9" w14:textId="66433206"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3) по </w:t>
      </w:r>
      <w:r w:rsidR="008908CB" w:rsidRPr="00884CD3">
        <w:rPr>
          <w:rFonts w:ascii="Times New Roman" w:hAnsi="Times New Roman" w:cs="Times New Roman"/>
          <w:sz w:val="28"/>
          <w:szCs w:val="28"/>
        </w:rPr>
        <w:t xml:space="preserve">средствам </w:t>
      </w:r>
      <w:r w:rsidRPr="00884CD3">
        <w:rPr>
          <w:rFonts w:ascii="Times New Roman" w:hAnsi="Times New Roman" w:cs="Times New Roman"/>
          <w:sz w:val="28"/>
          <w:szCs w:val="28"/>
        </w:rPr>
        <w:t>муниципально</w:t>
      </w:r>
      <w:r w:rsidR="008908CB" w:rsidRPr="00884CD3">
        <w:rPr>
          <w:rFonts w:ascii="Times New Roman" w:hAnsi="Times New Roman" w:cs="Times New Roman"/>
          <w:sz w:val="28"/>
          <w:szCs w:val="28"/>
        </w:rPr>
        <w:t>го</w:t>
      </w:r>
      <w:r w:rsidRPr="00884CD3">
        <w:rPr>
          <w:rFonts w:ascii="Times New Roman" w:hAnsi="Times New Roman" w:cs="Times New Roman"/>
          <w:sz w:val="28"/>
          <w:szCs w:val="28"/>
        </w:rPr>
        <w:t xml:space="preserve"> бюджет</w:t>
      </w:r>
      <w:r w:rsidR="008908CB" w:rsidRPr="00884CD3">
        <w:rPr>
          <w:rFonts w:ascii="Times New Roman" w:hAnsi="Times New Roman" w:cs="Times New Roman"/>
          <w:sz w:val="28"/>
          <w:szCs w:val="28"/>
        </w:rPr>
        <w:t>а</w:t>
      </w:r>
      <w:r w:rsidRPr="00884CD3">
        <w:rPr>
          <w:rFonts w:ascii="Times New Roman" w:hAnsi="Times New Roman" w:cs="Times New Roman"/>
          <w:sz w:val="28"/>
          <w:szCs w:val="28"/>
        </w:rPr>
        <w:t xml:space="preserve"> в кожуунах </w:t>
      </w:r>
      <w:proofErr w:type="gramStart"/>
      <w:r w:rsidRPr="00884CD3">
        <w:rPr>
          <w:rFonts w:ascii="Times New Roman" w:hAnsi="Times New Roman" w:cs="Times New Roman"/>
          <w:sz w:val="28"/>
          <w:szCs w:val="28"/>
        </w:rPr>
        <w:t>проведен</w:t>
      </w:r>
      <w:r w:rsidR="008908CB" w:rsidRPr="00884CD3">
        <w:rPr>
          <w:rFonts w:ascii="Times New Roman" w:hAnsi="Times New Roman" w:cs="Times New Roman"/>
          <w:sz w:val="28"/>
          <w:szCs w:val="28"/>
        </w:rPr>
        <w:t>ы</w:t>
      </w:r>
      <w:proofErr w:type="gramEnd"/>
      <w:r w:rsidRPr="00884CD3">
        <w:rPr>
          <w:rFonts w:ascii="Times New Roman" w:hAnsi="Times New Roman" w:cs="Times New Roman"/>
          <w:sz w:val="28"/>
          <w:szCs w:val="28"/>
        </w:rPr>
        <w:t xml:space="preserve"> флю</w:t>
      </w:r>
      <w:r w:rsidR="007419BA">
        <w:rPr>
          <w:rFonts w:ascii="Times New Roman" w:hAnsi="Times New Roman" w:cs="Times New Roman"/>
          <w:sz w:val="28"/>
          <w:szCs w:val="28"/>
        </w:rPr>
        <w:t>о</w:t>
      </w:r>
      <w:r w:rsidRPr="00884CD3">
        <w:rPr>
          <w:rFonts w:ascii="Times New Roman" w:hAnsi="Times New Roman" w:cs="Times New Roman"/>
          <w:sz w:val="28"/>
          <w:szCs w:val="28"/>
        </w:rPr>
        <w:t>рообследовани</w:t>
      </w:r>
      <w:r w:rsidR="008908CB" w:rsidRPr="00884CD3">
        <w:rPr>
          <w:rFonts w:ascii="Times New Roman" w:hAnsi="Times New Roman" w:cs="Times New Roman"/>
          <w:sz w:val="28"/>
          <w:szCs w:val="28"/>
        </w:rPr>
        <w:t>я</w:t>
      </w:r>
      <w:r w:rsidRPr="00884CD3">
        <w:rPr>
          <w:rFonts w:ascii="Times New Roman" w:hAnsi="Times New Roman" w:cs="Times New Roman"/>
          <w:sz w:val="28"/>
          <w:szCs w:val="28"/>
        </w:rPr>
        <w:t xml:space="preserve"> с использованием передвижной флю</w:t>
      </w:r>
      <w:r w:rsidR="007419BA">
        <w:rPr>
          <w:rFonts w:ascii="Times New Roman" w:hAnsi="Times New Roman" w:cs="Times New Roman"/>
          <w:sz w:val="28"/>
          <w:szCs w:val="28"/>
        </w:rPr>
        <w:t>о</w:t>
      </w:r>
      <w:r w:rsidRPr="00884CD3">
        <w:rPr>
          <w:rFonts w:ascii="Times New Roman" w:hAnsi="Times New Roman" w:cs="Times New Roman"/>
          <w:sz w:val="28"/>
          <w:szCs w:val="28"/>
        </w:rPr>
        <w:t>роустановки на сумму 6,381 млн.</w:t>
      </w:r>
      <w:r w:rsidR="008908CB"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w:t>
      </w:r>
      <w:r w:rsidR="008908CB" w:rsidRPr="00884CD3">
        <w:rPr>
          <w:rFonts w:ascii="Times New Roman" w:hAnsi="Times New Roman" w:cs="Times New Roman"/>
          <w:sz w:val="28"/>
          <w:szCs w:val="28"/>
        </w:rPr>
        <w:t>, обследовано 23770 чел.;</w:t>
      </w:r>
    </w:p>
    <w:p w14:paraId="67BC063D" w14:textId="3B162BF4"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4) </w:t>
      </w:r>
      <w:r w:rsidR="00BB53AE" w:rsidRPr="00884CD3">
        <w:rPr>
          <w:rFonts w:ascii="Times New Roman" w:hAnsi="Times New Roman" w:cs="Times New Roman"/>
          <w:sz w:val="28"/>
          <w:szCs w:val="28"/>
        </w:rPr>
        <w:t>п</w:t>
      </w:r>
      <w:r w:rsidRPr="00884CD3">
        <w:rPr>
          <w:rFonts w:ascii="Times New Roman" w:hAnsi="Times New Roman" w:cs="Times New Roman"/>
          <w:sz w:val="28"/>
          <w:szCs w:val="28"/>
        </w:rPr>
        <w:t xml:space="preserve">о внебюджетным средствам </w:t>
      </w:r>
      <w:r w:rsidR="006C054D">
        <w:rPr>
          <w:rFonts w:ascii="Times New Roman" w:hAnsi="Times New Roman" w:cs="Times New Roman"/>
          <w:sz w:val="28"/>
          <w:szCs w:val="28"/>
        </w:rPr>
        <w:t>–</w:t>
      </w:r>
      <w:r w:rsidRPr="00884CD3">
        <w:rPr>
          <w:rFonts w:ascii="Times New Roman" w:hAnsi="Times New Roman" w:cs="Times New Roman"/>
          <w:sz w:val="28"/>
          <w:szCs w:val="28"/>
        </w:rPr>
        <w:t xml:space="preserve"> 2,078 млн.</w:t>
      </w:r>
      <w:r w:rsidR="00872D77"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рублей</w:t>
      </w:r>
      <w:r w:rsidR="00872D77"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приобретен</w:t>
      </w:r>
      <w:r w:rsidR="00872D77" w:rsidRPr="00884CD3">
        <w:rPr>
          <w:rFonts w:ascii="Times New Roman" w:hAnsi="Times New Roman" w:cs="Times New Roman"/>
          <w:sz w:val="28"/>
          <w:szCs w:val="28"/>
        </w:rPr>
        <w:t>а</w:t>
      </w:r>
      <w:r w:rsidRPr="00884CD3">
        <w:rPr>
          <w:rFonts w:ascii="Times New Roman" w:hAnsi="Times New Roman" w:cs="Times New Roman"/>
          <w:sz w:val="28"/>
          <w:szCs w:val="28"/>
        </w:rPr>
        <w:t xml:space="preserve"> авт</w:t>
      </w:r>
      <w:r w:rsidRPr="00884CD3">
        <w:rPr>
          <w:rFonts w:ascii="Times New Roman" w:hAnsi="Times New Roman" w:cs="Times New Roman"/>
          <w:sz w:val="28"/>
          <w:szCs w:val="28"/>
        </w:rPr>
        <w:t>о</w:t>
      </w:r>
      <w:r w:rsidRPr="00884CD3">
        <w:rPr>
          <w:rFonts w:ascii="Times New Roman" w:hAnsi="Times New Roman" w:cs="Times New Roman"/>
          <w:sz w:val="28"/>
          <w:szCs w:val="28"/>
        </w:rPr>
        <w:t>машин</w:t>
      </w:r>
      <w:r w:rsidR="00872D77" w:rsidRPr="00884CD3">
        <w:rPr>
          <w:rFonts w:ascii="Times New Roman" w:hAnsi="Times New Roman" w:cs="Times New Roman"/>
          <w:sz w:val="28"/>
          <w:szCs w:val="28"/>
        </w:rPr>
        <w:t>а</w:t>
      </w:r>
      <w:r w:rsidR="00953C97">
        <w:rPr>
          <w:rFonts w:ascii="Times New Roman" w:hAnsi="Times New Roman" w:cs="Times New Roman"/>
          <w:sz w:val="28"/>
          <w:szCs w:val="28"/>
        </w:rPr>
        <w:t xml:space="preserve"> </w:t>
      </w:r>
      <w:r w:rsidR="00872D77" w:rsidRPr="00884CD3">
        <w:rPr>
          <w:rFonts w:ascii="Times New Roman" w:hAnsi="Times New Roman" w:cs="Times New Roman"/>
          <w:sz w:val="28"/>
          <w:szCs w:val="28"/>
        </w:rPr>
        <w:t xml:space="preserve">марки УАЗ-374195-05, автофургон, </w:t>
      </w:r>
      <w:r w:rsidRPr="00884CD3">
        <w:rPr>
          <w:rFonts w:ascii="Times New Roman" w:hAnsi="Times New Roman" w:cs="Times New Roman"/>
          <w:sz w:val="28"/>
          <w:szCs w:val="28"/>
        </w:rPr>
        <w:t>остальные</w:t>
      </w:r>
      <w:r w:rsidR="00953C97">
        <w:rPr>
          <w:rFonts w:ascii="Times New Roman" w:hAnsi="Times New Roman" w:cs="Times New Roman"/>
          <w:sz w:val="28"/>
          <w:szCs w:val="28"/>
        </w:rPr>
        <w:t xml:space="preserve"> финансовые средства направлены</w:t>
      </w:r>
      <w:r w:rsidRPr="00884CD3">
        <w:rPr>
          <w:rFonts w:ascii="Times New Roman" w:hAnsi="Times New Roman" w:cs="Times New Roman"/>
          <w:sz w:val="28"/>
          <w:szCs w:val="28"/>
        </w:rPr>
        <w:t xml:space="preserve"> на проведение санитарно-профилактической работы, проведение научно-практической конференции по актуальным вопросам борьбы с туберк</w:t>
      </w:r>
      <w:r w:rsidRPr="00884CD3">
        <w:rPr>
          <w:rFonts w:ascii="Times New Roman" w:hAnsi="Times New Roman" w:cs="Times New Roman"/>
          <w:sz w:val="28"/>
          <w:szCs w:val="28"/>
        </w:rPr>
        <w:t>у</w:t>
      </w:r>
      <w:r w:rsidRPr="00884CD3">
        <w:rPr>
          <w:rFonts w:ascii="Times New Roman" w:hAnsi="Times New Roman" w:cs="Times New Roman"/>
          <w:sz w:val="28"/>
          <w:szCs w:val="28"/>
        </w:rPr>
        <w:t>лезом в Республике Тыва, на обучение врачей.</w:t>
      </w:r>
    </w:p>
    <w:p w14:paraId="0518EE68" w14:textId="0AACAE88" w:rsidR="005D561A" w:rsidRPr="00884CD3" w:rsidRDefault="00872D77"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t>Н</w:t>
      </w:r>
      <w:r w:rsidR="005D561A" w:rsidRPr="00884CD3">
        <w:rPr>
          <w:rFonts w:ascii="Times New Roman" w:hAnsi="Times New Roman" w:cs="Times New Roman"/>
          <w:sz w:val="28"/>
          <w:szCs w:val="28"/>
        </w:rPr>
        <w:t xml:space="preserve">а финансовое обеспечение </w:t>
      </w:r>
      <w:r w:rsidR="007419BA">
        <w:rPr>
          <w:rFonts w:ascii="Times New Roman" w:hAnsi="Times New Roman" w:cs="Times New Roman"/>
          <w:sz w:val="28"/>
          <w:szCs w:val="28"/>
        </w:rPr>
        <w:t>р</w:t>
      </w:r>
      <w:r w:rsidR="005D561A" w:rsidRPr="00884CD3">
        <w:rPr>
          <w:rFonts w:ascii="Times New Roman" w:hAnsi="Times New Roman" w:cs="Times New Roman"/>
          <w:sz w:val="28"/>
          <w:szCs w:val="28"/>
        </w:rPr>
        <w:t xml:space="preserve">егиональной программы Республики Тыва </w:t>
      </w:r>
      <w:r w:rsidR="00802CD8">
        <w:rPr>
          <w:rFonts w:ascii="Times New Roman" w:hAnsi="Times New Roman" w:cs="Times New Roman"/>
          <w:sz w:val="28"/>
          <w:szCs w:val="28"/>
        </w:rPr>
        <w:t>«</w:t>
      </w:r>
      <w:r w:rsidR="005D561A" w:rsidRPr="00884CD3">
        <w:rPr>
          <w:rFonts w:ascii="Times New Roman" w:hAnsi="Times New Roman" w:cs="Times New Roman"/>
          <w:sz w:val="28"/>
          <w:szCs w:val="28"/>
        </w:rPr>
        <w:t>Охрана психического здоровья насе</w:t>
      </w:r>
      <w:r w:rsidR="006C054D">
        <w:rPr>
          <w:rFonts w:ascii="Times New Roman" w:hAnsi="Times New Roman" w:cs="Times New Roman"/>
          <w:sz w:val="28"/>
          <w:szCs w:val="28"/>
        </w:rPr>
        <w:t>ления Республики Тыва на 2023-</w:t>
      </w:r>
      <w:r w:rsidR="005D561A" w:rsidRPr="00884CD3">
        <w:rPr>
          <w:rFonts w:ascii="Times New Roman" w:hAnsi="Times New Roman" w:cs="Times New Roman"/>
          <w:sz w:val="28"/>
          <w:szCs w:val="28"/>
        </w:rPr>
        <w:t>2026 г</w:t>
      </w:r>
      <w:r w:rsidR="005D561A" w:rsidRPr="00884CD3">
        <w:rPr>
          <w:rFonts w:ascii="Times New Roman" w:hAnsi="Times New Roman" w:cs="Times New Roman"/>
          <w:sz w:val="28"/>
          <w:szCs w:val="28"/>
        </w:rPr>
        <w:t>о</w:t>
      </w:r>
      <w:r w:rsidR="005D561A" w:rsidRPr="00884CD3">
        <w:rPr>
          <w:rFonts w:ascii="Times New Roman" w:hAnsi="Times New Roman" w:cs="Times New Roman"/>
          <w:sz w:val="28"/>
          <w:szCs w:val="28"/>
        </w:rPr>
        <w:t>ды</w:t>
      </w:r>
      <w:r w:rsidR="00802CD8">
        <w:rPr>
          <w:rFonts w:ascii="Times New Roman" w:hAnsi="Times New Roman" w:cs="Times New Roman"/>
          <w:sz w:val="28"/>
          <w:szCs w:val="28"/>
        </w:rPr>
        <w:t>»</w:t>
      </w:r>
      <w:r w:rsidR="005D561A" w:rsidRPr="00884CD3">
        <w:rPr>
          <w:rFonts w:ascii="Times New Roman" w:hAnsi="Times New Roman" w:cs="Times New Roman"/>
          <w:sz w:val="28"/>
          <w:szCs w:val="28"/>
        </w:rPr>
        <w:t xml:space="preserve"> </w:t>
      </w:r>
      <w:r w:rsidR="009A5A88" w:rsidRPr="00884CD3">
        <w:rPr>
          <w:rFonts w:ascii="Times New Roman" w:hAnsi="Times New Roman" w:cs="Times New Roman"/>
          <w:sz w:val="28"/>
          <w:szCs w:val="28"/>
        </w:rPr>
        <w:t xml:space="preserve">на период реализации </w:t>
      </w:r>
      <w:r w:rsidR="005D561A" w:rsidRPr="00884CD3">
        <w:rPr>
          <w:rFonts w:ascii="Times New Roman" w:hAnsi="Times New Roman" w:cs="Times New Roman"/>
          <w:sz w:val="28"/>
          <w:szCs w:val="28"/>
        </w:rPr>
        <w:t xml:space="preserve"> предусмотрено 39,6 млн.</w:t>
      </w:r>
      <w:r w:rsidR="009A5A88"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рублей</w:t>
      </w:r>
      <w:r w:rsidR="00471EE4">
        <w:rPr>
          <w:rFonts w:ascii="Times New Roman" w:hAnsi="Times New Roman" w:cs="Times New Roman"/>
          <w:sz w:val="28"/>
          <w:szCs w:val="28"/>
        </w:rPr>
        <w:t>, из них из</w:t>
      </w:r>
      <w:r w:rsidR="005D561A" w:rsidRPr="00884CD3">
        <w:rPr>
          <w:rFonts w:ascii="Times New Roman" w:hAnsi="Times New Roman" w:cs="Times New Roman"/>
          <w:sz w:val="28"/>
          <w:szCs w:val="28"/>
        </w:rPr>
        <w:t xml:space="preserve"> рес</w:t>
      </w:r>
      <w:r w:rsidR="009A5A88" w:rsidRPr="00884CD3">
        <w:rPr>
          <w:rFonts w:ascii="Times New Roman" w:hAnsi="Times New Roman" w:cs="Times New Roman"/>
          <w:sz w:val="28"/>
          <w:szCs w:val="28"/>
        </w:rPr>
        <w:t>пу</w:t>
      </w:r>
      <w:r w:rsidR="009A5A88" w:rsidRPr="00884CD3">
        <w:rPr>
          <w:rFonts w:ascii="Times New Roman" w:hAnsi="Times New Roman" w:cs="Times New Roman"/>
          <w:sz w:val="28"/>
          <w:szCs w:val="28"/>
        </w:rPr>
        <w:t>б</w:t>
      </w:r>
      <w:r w:rsidR="009A5A88" w:rsidRPr="00884CD3">
        <w:rPr>
          <w:rFonts w:ascii="Times New Roman" w:hAnsi="Times New Roman" w:cs="Times New Roman"/>
          <w:sz w:val="28"/>
          <w:szCs w:val="28"/>
        </w:rPr>
        <w:t xml:space="preserve">ликанского </w:t>
      </w:r>
      <w:r w:rsidR="005D561A" w:rsidRPr="00884CD3">
        <w:rPr>
          <w:rFonts w:ascii="Times New Roman" w:hAnsi="Times New Roman" w:cs="Times New Roman"/>
          <w:sz w:val="28"/>
          <w:szCs w:val="28"/>
        </w:rPr>
        <w:t>бюджет</w:t>
      </w:r>
      <w:r w:rsidR="009A5A88" w:rsidRPr="00884CD3">
        <w:rPr>
          <w:rFonts w:ascii="Times New Roman" w:hAnsi="Times New Roman" w:cs="Times New Roman"/>
          <w:sz w:val="28"/>
          <w:szCs w:val="28"/>
        </w:rPr>
        <w:t>а</w:t>
      </w:r>
      <w:r w:rsidR="005D561A" w:rsidRPr="00884CD3">
        <w:rPr>
          <w:rFonts w:ascii="Times New Roman" w:hAnsi="Times New Roman" w:cs="Times New Roman"/>
          <w:sz w:val="28"/>
          <w:szCs w:val="28"/>
        </w:rPr>
        <w:t xml:space="preserve"> – 39,4 млн.</w:t>
      </w:r>
      <w:r w:rsidR="009A5A88" w:rsidRPr="00884CD3">
        <w:rPr>
          <w:rFonts w:ascii="Times New Roman" w:hAnsi="Times New Roman" w:cs="Times New Roman"/>
          <w:sz w:val="28"/>
          <w:szCs w:val="28"/>
        </w:rPr>
        <w:t xml:space="preserve"> </w:t>
      </w:r>
      <w:r w:rsidR="005D561A" w:rsidRPr="00884CD3">
        <w:rPr>
          <w:rFonts w:ascii="Times New Roman" w:hAnsi="Times New Roman" w:cs="Times New Roman"/>
          <w:sz w:val="28"/>
          <w:szCs w:val="28"/>
        </w:rPr>
        <w:t>руб</w:t>
      </w:r>
      <w:r w:rsidR="009A5A88" w:rsidRPr="00884CD3">
        <w:rPr>
          <w:rFonts w:ascii="Times New Roman" w:hAnsi="Times New Roman" w:cs="Times New Roman"/>
          <w:sz w:val="28"/>
          <w:szCs w:val="28"/>
        </w:rPr>
        <w:t>лей</w:t>
      </w:r>
      <w:r w:rsidR="005D561A" w:rsidRPr="00884CD3">
        <w:rPr>
          <w:rFonts w:ascii="Times New Roman" w:hAnsi="Times New Roman" w:cs="Times New Roman"/>
          <w:sz w:val="28"/>
          <w:szCs w:val="28"/>
        </w:rPr>
        <w:t xml:space="preserve">, </w:t>
      </w:r>
      <w:r w:rsidR="009A5A88" w:rsidRPr="00884CD3">
        <w:rPr>
          <w:rFonts w:ascii="Times New Roman" w:hAnsi="Times New Roman" w:cs="Times New Roman"/>
          <w:sz w:val="28"/>
          <w:szCs w:val="28"/>
        </w:rPr>
        <w:t xml:space="preserve">из </w:t>
      </w:r>
      <w:r w:rsidR="005D561A" w:rsidRPr="00884CD3">
        <w:rPr>
          <w:rFonts w:ascii="Times New Roman" w:hAnsi="Times New Roman" w:cs="Times New Roman"/>
          <w:sz w:val="28"/>
          <w:szCs w:val="28"/>
        </w:rPr>
        <w:t>внебюджет</w:t>
      </w:r>
      <w:r w:rsidR="007419BA">
        <w:rPr>
          <w:rFonts w:ascii="Times New Roman" w:hAnsi="Times New Roman" w:cs="Times New Roman"/>
          <w:sz w:val="28"/>
          <w:szCs w:val="28"/>
        </w:rPr>
        <w:t>ных источников</w:t>
      </w:r>
      <w:r w:rsidR="005D561A" w:rsidRPr="00884CD3">
        <w:rPr>
          <w:rFonts w:ascii="Times New Roman" w:hAnsi="Times New Roman" w:cs="Times New Roman"/>
          <w:sz w:val="28"/>
          <w:szCs w:val="28"/>
        </w:rPr>
        <w:t xml:space="preserve"> – 0,126 млн.</w:t>
      </w:r>
      <w:r w:rsidR="009A5A88" w:rsidRPr="00884CD3">
        <w:rPr>
          <w:rFonts w:ascii="Times New Roman" w:hAnsi="Times New Roman" w:cs="Times New Roman"/>
          <w:sz w:val="28"/>
          <w:szCs w:val="28"/>
        </w:rPr>
        <w:t xml:space="preserve"> рублей</w:t>
      </w:r>
      <w:r w:rsidR="005D561A" w:rsidRPr="00884CD3">
        <w:rPr>
          <w:rFonts w:ascii="Times New Roman" w:hAnsi="Times New Roman" w:cs="Times New Roman"/>
          <w:sz w:val="28"/>
          <w:szCs w:val="28"/>
        </w:rPr>
        <w:t>).</w:t>
      </w:r>
      <w:proofErr w:type="gramEnd"/>
    </w:p>
    <w:p w14:paraId="287EC2C8" w14:textId="42D6662A"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В пределах выделенных бюджетных средств из республиканского бю</w:t>
      </w:r>
      <w:r w:rsidRPr="00884CD3">
        <w:rPr>
          <w:rFonts w:ascii="Times New Roman" w:hAnsi="Times New Roman" w:cs="Times New Roman"/>
          <w:sz w:val="28"/>
          <w:szCs w:val="28"/>
        </w:rPr>
        <w:t>д</w:t>
      </w:r>
      <w:r w:rsidRPr="00884CD3">
        <w:rPr>
          <w:rFonts w:ascii="Times New Roman" w:hAnsi="Times New Roman" w:cs="Times New Roman"/>
          <w:sz w:val="28"/>
          <w:szCs w:val="28"/>
        </w:rPr>
        <w:t>жета в 2023 г</w:t>
      </w:r>
      <w:r w:rsidR="008F158E"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приобретен на сумму 2,0 млн.</w:t>
      </w:r>
      <w:r w:rsidR="008F158E"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рублей аппаратный комплекс для антистрессовой терапии </w:t>
      </w:r>
      <w:r w:rsidR="00802CD8">
        <w:rPr>
          <w:rFonts w:ascii="Times New Roman" w:hAnsi="Times New Roman" w:cs="Times New Roman"/>
          <w:sz w:val="28"/>
          <w:szCs w:val="28"/>
        </w:rPr>
        <w:t>«</w:t>
      </w:r>
      <w:r w:rsidRPr="00884CD3">
        <w:rPr>
          <w:rFonts w:ascii="Times New Roman" w:hAnsi="Times New Roman" w:cs="Times New Roman"/>
          <w:sz w:val="28"/>
          <w:szCs w:val="28"/>
        </w:rPr>
        <w:t>Ауторелакс</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АмблиокорТМ-01</w:t>
      </w:r>
      <w:r w:rsidR="00802CD8">
        <w:rPr>
          <w:rFonts w:ascii="Times New Roman" w:hAnsi="Times New Roman" w:cs="Times New Roman"/>
          <w:sz w:val="28"/>
          <w:szCs w:val="28"/>
        </w:rPr>
        <w:t>»</w:t>
      </w:r>
      <w:r w:rsidRPr="00884CD3">
        <w:rPr>
          <w:rFonts w:ascii="Times New Roman" w:hAnsi="Times New Roman" w:cs="Times New Roman"/>
          <w:sz w:val="28"/>
          <w:szCs w:val="28"/>
        </w:rPr>
        <w:t>. Данное оборудов</w:t>
      </w:r>
      <w:r w:rsidRPr="00884CD3">
        <w:rPr>
          <w:rFonts w:ascii="Times New Roman" w:hAnsi="Times New Roman" w:cs="Times New Roman"/>
          <w:sz w:val="28"/>
          <w:szCs w:val="28"/>
        </w:rPr>
        <w:t>а</w:t>
      </w:r>
      <w:r w:rsidRPr="00884CD3">
        <w:rPr>
          <w:rFonts w:ascii="Times New Roman" w:hAnsi="Times New Roman" w:cs="Times New Roman"/>
          <w:sz w:val="28"/>
          <w:szCs w:val="28"/>
        </w:rPr>
        <w:t>ние введено в эксплуатацию в целях комплексного лечения невротических, св</w:t>
      </w:r>
      <w:r w:rsidRPr="00884CD3">
        <w:rPr>
          <w:rFonts w:ascii="Times New Roman" w:hAnsi="Times New Roman" w:cs="Times New Roman"/>
          <w:sz w:val="28"/>
          <w:szCs w:val="28"/>
        </w:rPr>
        <w:t>я</w:t>
      </w:r>
      <w:r w:rsidRPr="00884CD3">
        <w:rPr>
          <w:rFonts w:ascii="Times New Roman" w:hAnsi="Times New Roman" w:cs="Times New Roman"/>
          <w:sz w:val="28"/>
          <w:szCs w:val="28"/>
        </w:rPr>
        <w:t>занных со стрессом и соматоформных расстройств.</w:t>
      </w:r>
    </w:p>
    <w:p w14:paraId="1F898C00" w14:textId="2468A6C2"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На реализацию мероприятий национальных проектов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Здравоохранение</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Демография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и других мероприятий в области здравоохранения в соотве</w:t>
      </w:r>
      <w:r w:rsidRPr="00884CD3">
        <w:rPr>
          <w:rFonts w:ascii="Times New Roman" w:hAnsi="Times New Roman" w:cs="Times New Roman"/>
          <w:sz w:val="28"/>
          <w:szCs w:val="28"/>
        </w:rPr>
        <w:t>т</w:t>
      </w:r>
      <w:r w:rsidRPr="00884CD3">
        <w:rPr>
          <w:rFonts w:ascii="Times New Roman" w:hAnsi="Times New Roman" w:cs="Times New Roman"/>
          <w:sz w:val="28"/>
          <w:szCs w:val="28"/>
        </w:rPr>
        <w:t>ствии</w:t>
      </w:r>
      <w:r w:rsidR="00C23F0B" w:rsidRPr="00884CD3">
        <w:rPr>
          <w:rFonts w:ascii="Times New Roman" w:hAnsi="Times New Roman" w:cs="Times New Roman"/>
          <w:sz w:val="28"/>
          <w:szCs w:val="28"/>
        </w:rPr>
        <w:t xml:space="preserve"> с</w:t>
      </w:r>
      <w:r w:rsidRPr="00884CD3">
        <w:rPr>
          <w:rFonts w:ascii="Times New Roman" w:hAnsi="Times New Roman" w:cs="Times New Roman"/>
          <w:sz w:val="28"/>
          <w:szCs w:val="28"/>
        </w:rPr>
        <w:t xml:space="preserve"> заключенными соглашениями предусмотрено 1 001,2 млн. рублей, в том числе средства федерального бюджета – 988,8 млн. рублей, также софина</w:t>
      </w:r>
      <w:r w:rsidRPr="00884CD3">
        <w:rPr>
          <w:rFonts w:ascii="Times New Roman" w:hAnsi="Times New Roman" w:cs="Times New Roman"/>
          <w:sz w:val="28"/>
          <w:szCs w:val="28"/>
        </w:rPr>
        <w:t>н</w:t>
      </w:r>
      <w:r w:rsidRPr="00884CD3">
        <w:rPr>
          <w:rFonts w:ascii="Times New Roman" w:hAnsi="Times New Roman" w:cs="Times New Roman"/>
          <w:sz w:val="28"/>
          <w:szCs w:val="28"/>
        </w:rPr>
        <w:t>сирование из республиканского бюджета – 12,4 млн. рублей.</w:t>
      </w:r>
    </w:p>
    <w:p w14:paraId="7ACCA5A7" w14:textId="11BDEF2B" w:rsidR="005D561A" w:rsidRPr="00884CD3" w:rsidRDefault="00C23F0B"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З</w:t>
      </w:r>
      <w:r w:rsidR="005D561A" w:rsidRPr="00884CD3">
        <w:rPr>
          <w:rFonts w:ascii="Times New Roman" w:hAnsi="Times New Roman" w:cs="Times New Roman"/>
          <w:sz w:val="28"/>
          <w:szCs w:val="28"/>
        </w:rPr>
        <w:t>аключено государственных контрактов и принято бюджетных обяз</w:t>
      </w:r>
      <w:r w:rsidR="005D561A" w:rsidRPr="00884CD3">
        <w:rPr>
          <w:rFonts w:ascii="Times New Roman" w:hAnsi="Times New Roman" w:cs="Times New Roman"/>
          <w:sz w:val="28"/>
          <w:szCs w:val="28"/>
        </w:rPr>
        <w:t>а</w:t>
      </w:r>
      <w:r w:rsidR="005D561A" w:rsidRPr="00884CD3">
        <w:rPr>
          <w:rFonts w:ascii="Times New Roman" w:hAnsi="Times New Roman" w:cs="Times New Roman"/>
          <w:sz w:val="28"/>
          <w:szCs w:val="28"/>
        </w:rPr>
        <w:t>тельств на сумму 997,8 млн. рублей (99,7</w:t>
      </w:r>
      <w:r w:rsidR="00B331A8">
        <w:rPr>
          <w:rFonts w:ascii="Times New Roman" w:hAnsi="Times New Roman" w:cs="Times New Roman"/>
          <w:sz w:val="28"/>
          <w:szCs w:val="28"/>
        </w:rPr>
        <w:t xml:space="preserve"> процента</w:t>
      </w:r>
      <w:r w:rsidR="005D561A" w:rsidRPr="00884CD3">
        <w:rPr>
          <w:rFonts w:ascii="Times New Roman" w:hAnsi="Times New Roman" w:cs="Times New Roman"/>
          <w:sz w:val="28"/>
          <w:szCs w:val="28"/>
        </w:rPr>
        <w:t xml:space="preserve"> от плана), в том числе сре</w:t>
      </w:r>
      <w:r w:rsidR="005D561A" w:rsidRPr="00884CD3">
        <w:rPr>
          <w:rFonts w:ascii="Times New Roman" w:hAnsi="Times New Roman" w:cs="Times New Roman"/>
          <w:sz w:val="28"/>
          <w:szCs w:val="28"/>
        </w:rPr>
        <w:t>д</w:t>
      </w:r>
      <w:r w:rsidR="005D561A" w:rsidRPr="00884CD3">
        <w:rPr>
          <w:rFonts w:ascii="Times New Roman" w:hAnsi="Times New Roman" w:cs="Times New Roman"/>
          <w:sz w:val="28"/>
          <w:szCs w:val="28"/>
        </w:rPr>
        <w:t xml:space="preserve">ства из </w:t>
      </w:r>
      <w:r w:rsidR="005B0600" w:rsidRPr="00884CD3">
        <w:rPr>
          <w:rFonts w:ascii="Times New Roman" w:hAnsi="Times New Roman" w:cs="Times New Roman"/>
          <w:sz w:val="28"/>
          <w:szCs w:val="28"/>
        </w:rPr>
        <w:t>федерального бюджета</w:t>
      </w:r>
      <w:r w:rsidR="005D561A" w:rsidRPr="00884CD3">
        <w:rPr>
          <w:rFonts w:ascii="Times New Roman" w:hAnsi="Times New Roman" w:cs="Times New Roman"/>
          <w:sz w:val="28"/>
          <w:szCs w:val="28"/>
        </w:rPr>
        <w:t xml:space="preserve"> – 985,5 млн. рублей, из </w:t>
      </w:r>
      <w:r w:rsidR="005B0600" w:rsidRPr="00884CD3">
        <w:rPr>
          <w:rFonts w:ascii="Times New Roman" w:hAnsi="Times New Roman" w:cs="Times New Roman"/>
          <w:sz w:val="28"/>
          <w:szCs w:val="28"/>
        </w:rPr>
        <w:t>республиканского бю</w:t>
      </w:r>
      <w:r w:rsidR="005B0600" w:rsidRPr="00884CD3">
        <w:rPr>
          <w:rFonts w:ascii="Times New Roman" w:hAnsi="Times New Roman" w:cs="Times New Roman"/>
          <w:sz w:val="28"/>
          <w:szCs w:val="28"/>
        </w:rPr>
        <w:t>д</w:t>
      </w:r>
      <w:r w:rsidR="005B0600" w:rsidRPr="00884CD3">
        <w:rPr>
          <w:rFonts w:ascii="Times New Roman" w:hAnsi="Times New Roman" w:cs="Times New Roman"/>
          <w:sz w:val="28"/>
          <w:szCs w:val="28"/>
        </w:rPr>
        <w:t>жета</w:t>
      </w:r>
      <w:r w:rsidR="005D561A" w:rsidRPr="00884CD3">
        <w:rPr>
          <w:rFonts w:ascii="Times New Roman" w:hAnsi="Times New Roman" w:cs="Times New Roman"/>
          <w:sz w:val="28"/>
          <w:szCs w:val="28"/>
        </w:rPr>
        <w:t xml:space="preserve"> – 12,3 млн. рублей.</w:t>
      </w:r>
    </w:p>
    <w:p w14:paraId="7B43BD41" w14:textId="22C02E52"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На реализацию национальных проектов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Здравоохранение</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Демогр</w:t>
      </w:r>
      <w:r w:rsidRPr="00884CD3">
        <w:rPr>
          <w:rFonts w:ascii="Times New Roman" w:hAnsi="Times New Roman" w:cs="Times New Roman"/>
          <w:sz w:val="28"/>
          <w:szCs w:val="28"/>
        </w:rPr>
        <w:t>а</w:t>
      </w:r>
      <w:r w:rsidRPr="00884CD3">
        <w:rPr>
          <w:rFonts w:ascii="Times New Roman" w:hAnsi="Times New Roman" w:cs="Times New Roman"/>
          <w:sz w:val="28"/>
          <w:szCs w:val="28"/>
        </w:rPr>
        <w:t>фия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предусмотрено </w:t>
      </w:r>
      <w:r w:rsidR="00C553C6" w:rsidRPr="00884CD3">
        <w:rPr>
          <w:rFonts w:ascii="Times New Roman" w:hAnsi="Times New Roman" w:cs="Times New Roman"/>
          <w:sz w:val="28"/>
          <w:szCs w:val="28"/>
        </w:rPr>
        <w:t xml:space="preserve"> 607,0 млн. рублей, из них </w:t>
      </w:r>
      <w:r w:rsidRPr="00884CD3">
        <w:rPr>
          <w:rFonts w:ascii="Times New Roman" w:hAnsi="Times New Roman" w:cs="Times New Roman"/>
          <w:sz w:val="28"/>
          <w:szCs w:val="28"/>
        </w:rPr>
        <w:t>средства федеральн</w:t>
      </w:r>
      <w:r w:rsidR="00C553C6" w:rsidRPr="00884CD3">
        <w:rPr>
          <w:rFonts w:ascii="Times New Roman" w:hAnsi="Times New Roman" w:cs="Times New Roman"/>
          <w:sz w:val="28"/>
          <w:szCs w:val="28"/>
        </w:rPr>
        <w:t xml:space="preserve">ого бюджета – 597,2 млн. рублей, </w:t>
      </w:r>
      <w:r w:rsidRPr="00884CD3">
        <w:rPr>
          <w:rFonts w:ascii="Times New Roman" w:hAnsi="Times New Roman" w:cs="Times New Roman"/>
          <w:sz w:val="28"/>
          <w:szCs w:val="28"/>
        </w:rPr>
        <w:t>средства республиканского бюджета – 9,8 млн. рублей.</w:t>
      </w:r>
      <w:proofErr w:type="gramEnd"/>
    </w:p>
    <w:p w14:paraId="51668CC0" w14:textId="27DD6EFF"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На реализацию региональной программы </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Модернизация первичного звена здравоохранения Республики Тыва предусмотрено 310,7 млн. рублей, из них средства </w:t>
      </w:r>
      <w:r w:rsidR="00DC4F3E" w:rsidRPr="00884CD3">
        <w:rPr>
          <w:rFonts w:ascii="Times New Roman" w:hAnsi="Times New Roman" w:cs="Times New Roman"/>
          <w:sz w:val="28"/>
          <w:szCs w:val="28"/>
        </w:rPr>
        <w:t>федерального бюджета</w:t>
      </w:r>
      <w:r w:rsidRPr="00884CD3">
        <w:rPr>
          <w:rFonts w:ascii="Times New Roman" w:hAnsi="Times New Roman" w:cs="Times New Roman"/>
          <w:sz w:val="28"/>
          <w:szCs w:val="28"/>
        </w:rPr>
        <w:t xml:space="preserve"> – 303,7 млн. рублей, средства </w:t>
      </w:r>
      <w:r w:rsidR="00DC4F3E" w:rsidRPr="00884CD3">
        <w:rPr>
          <w:rFonts w:ascii="Times New Roman" w:hAnsi="Times New Roman" w:cs="Times New Roman"/>
          <w:sz w:val="28"/>
          <w:szCs w:val="28"/>
        </w:rPr>
        <w:t>республ</w:t>
      </w:r>
      <w:r w:rsidR="00DC4F3E" w:rsidRPr="00884CD3">
        <w:rPr>
          <w:rFonts w:ascii="Times New Roman" w:hAnsi="Times New Roman" w:cs="Times New Roman"/>
          <w:sz w:val="28"/>
          <w:szCs w:val="28"/>
        </w:rPr>
        <w:t>и</w:t>
      </w:r>
      <w:r w:rsidR="00DC4F3E" w:rsidRPr="00884CD3">
        <w:rPr>
          <w:rFonts w:ascii="Times New Roman" w:hAnsi="Times New Roman" w:cs="Times New Roman"/>
          <w:sz w:val="28"/>
          <w:szCs w:val="28"/>
        </w:rPr>
        <w:t>канского бюджета</w:t>
      </w:r>
      <w:r w:rsidRPr="00884CD3">
        <w:rPr>
          <w:rFonts w:ascii="Times New Roman" w:hAnsi="Times New Roman" w:cs="Times New Roman"/>
          <w:sz w:val="28"/>
          <w:szCs w:val="28"/>
        </w:rPr>
        <w:t xml:space="preserve"> – 7,0 млн. рублей.</w:t>
      </w:r>
    </w:p>
    <w:p w14:paraId="66327A64" w14:textId="07D178D5"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Исполнение по мероприятиям:</w:t>
      </w:r>
    </w:p>
    <w:p w14:paraId="206AEB7B" w14:textId="2E500E65"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1</w:t>
      </w:r>
      <w:r w:rsidR="00B331A8">
        <w:rPr>
          <w:rFonts w:ascii="Times New Roman" w:hAnsi="Times New Roman" w:cs="Times New Roman"/>
          <w:sz w:val="28"/>
          <w:szCs w:val="28"/>
        </w:rPr>
        <w:t>)</w:t>
      </w:r>
      <w:r w:rsidRPr="00884CD3">
        <w:rPr>
          <w:rFonts w:ascii="Times New Roman" w:hAnsi="Times New Roman" w:cs="Times New Roman"/>
          <w:sz w:val="28"/>
          <w:szCs w:val="28"/>
        </w:rPr>
        <w:t xml:space="preserve"> </w:t>
      </w:r>
      <w:r w:rsidR="00B331A8">
        <w:rPr>
          <w:rFonts w:ascii="Times New Roman" w:hAnsi="Times New Roman" w:cs="Times New Roman"/>
          <w:sz w:val="28"/>
          <w:szCs w:val="28"/>
        </w:rPr>
        <w:t>н</w:t>
      </w:r>
      <w:r w:rsidRPr="00884CD3">
        <w:rPr>
          <w:rFonts w:ascii="Times New Roman" w:hAnsi="Times New Roman" w:cs="Times New Roman"/>
          <w:sz w:val="28"/>
          <w:szCs w:val="28"/>
        </w:rPr>
        <w:t>а строительство 6 ФАПов и 1 врачебной амбулатории предусмотрено 69,9 млн. рублей, в том числе из федерального бюджета – 68,3 млн. рублей, из республиканского бюджета – 1,6 млн. рублей. Заключены контракты на сумму 69,4 млн. рублей (99,3</w:t>
      </w:r>
      <w:r w:rsidR="00B331A8">
        <w:rPr>
          <w:rFonts w:ascii="Times New Roman" w:hAnsi="Times New Roman" w:cs="Times New Roman"/>
          <w:sz w:val="28"/>
          <w:szCs w:val="28"/>
        </w:rPr>
        <w:t xml:space="preserve"> процента</w:t>
      </w:r>
      <w:r w:rsidRPr="00884CD3">
        <w:rPr>
          <w:rFonts w:ascii="Times New Roman" w:hAnsi="Times New Roman" w:cs="Times New Roman"/>
          <w:sz w:val="28"/>
          <w:szCs w:val="28"/>
        </w:rPr>
        <w:t>). По всем 7 объектам строительно-монтажные работы завершены на 100</w:t>
      </w:r>
      <w:r w:rsidR="006C054D">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и получен</w:t>
      </w:r>
      <w:r w:rsidR="003A31B7" w:rsidRPr="00884CD3">
        <w:rPr>
          <w:rFonts w:ascii="Times New Roman" w:hAnsi="Times New Roman" w:cs="Times New Roman"/>
          <w:sz w:val="28"/>
          <w:szCs w:val="28"/>
        </w:rPr>
        <w:t>о</w:t>
      </w:r>
      <w:r w:rsidRPr="00884CD3">
        <w:rPr>
          <w:rFonts w:ascii="Times New Roman" w:hAnsi="Times New Roman" w:cs="Times New Roman"/>
          <w:sz w:val="28"/>
          <w:szCs w:val="28"/>
        </w:rPr>
        <w:t xml:space="preserve"> разрешение на ввод объектов в </w:t>
      </w:r>
      <w:r w:rsidRPr="00884CD3">
        <w:rPr>
          <w:rFonts w:ascii="Times New Roman" w:hAnsi="Times New Roman" w:cs="Times New Roman"/>
          <w:sz w:val="28"/>
          <w:szCs w:val="28"/>
        </w:rPr>
        <w:lastRenderedPageBreak/>
        <w:t>эксплуатацию. Также все построенные объекты поставлены в республиканскую собст</w:t>
      </w:r>
      <w:r w:rsidR="00B331A8">
        <w:rPr>
          <w:rFonts w:ascii="Times New Roman" w:hAnsi="Times New Roman" w:cs="Times New Roman"/>
          <w:sz w:val="28"/>
          <w:szCs w:val="28"/>
        </w:rPr>
        <w:t xml:space="preserve">венность и переданы на баланс </w:t>
      </w:r>
      <w:r w:rsidRPr="00884CD3">
        <w:rPr>
          <w:rFonts w:ascii="Times New Roman" w:hAnsi="Times New Roman" w:cs="Times New Roman"/>
          <w:sz w:val="28"/>
          <w:szCs w:val="28"/>
        </w:rPr>
        <w:t>центральны</w:t>
      </w:r>
      <w:r w:rsidR="003A31B7" w:rsidRPr="00884CD3">
        <w:rPr>
          <w:rFonts w:ascii="Times New Roman" w:hAnsi="Times New Roman" w:cs="Times New Roman"/>
          <w:sz w:val="28"/>
          <w:szCs w:val="28"/>
        </w:rPr>
        <w:t>х</w:t>
      </w:r>
      <w:r w:rsidRPr="00884CD3">
        <w:rPr>
          <w:rFonts w:ascii="Times New Roman" w:hAnsi="Times New Roman" w:cs="Times New Roman"/>
          <w:sz w:val="28"/>
          <w:szCs w:val="28"/>
        </w:rPr>
        <w:t xml:space="preserve"> кожуунны</w:t>
      </w:r>
      <w:r w:rsidR="003A31B7" w:rsidRPr="00884CD3">
        <w:rPr>
          <w:rFonts w:ascii="Times New Roman" w:hAnsi="Times New Roman" w:cs="Times New Roman"/>
          <w:sz w:val="28"/>
          <w:szCs w:val="28"/>
        </w:rPr>
        <w:t>х</w:t>
      </w:r>
      <w:r w:rsidR="00B331A8">
        <w:rPr>
          <w:rFonts w:ascii="Times New Roman" w:hAnsi="Times New Roman" w:cs="Times New Roman"/>
          <w:sz w:val="28"/>
          <w:szCs w:val="28"/>
        </w:rPr>
        <w:t xml:space="preserve"> больниц;</w:t>
      </w:r>
    </w:p>
    <w:p w14:paraId="1126516D" w14:textId="6915DE40"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2</w:t>
      </w:r>
      <w:r w:rsidR="00B331A8">
        <w:rPr>
          <w:rFonts w:ascii="Times New Roman" w:hAnsi="Times New Roman" w:cs="Times New Roman"/>
          <w:sz w:val="28"/>
          <w:szCs w:val="28"/>
        </w:rPr>
        <w:t>)</w:t>
      </w:r>
      <w:r w:rsidRPr="00884CD3">
        <w:rPr>
          <w:rFonts w:ascii="Times New Roman" w:hAnsi="Times New Roman" w:cs="Times New Roman"/>
          <w:sz w:val="28"/>
          <w:szCs w:val="28"/>
        </w:rPr>
        <w:t xml:space="preserve"> </w:t>
      </w:r>
      <w:r w:rsidR="00B331A8">
        <w:rPr>
          <w:rFonts w:ascii="Times New Roman" w:hAnsi="Times New Roman" w:cs="Times New Roman"/>
          <w:sz w:val="28"/>
          <w:szCs w:val="28"/>
        </w:rPr>
        <w:t>н</w:t>
      </w:r>
      <w:r w:rsidRPr="00884CD3">
        <w:rPr>
          <w:rFonts w:ascii="Times New Roman" w:hAnsi="Times New Roman" w:cs="Times New Roman"/>
          <w:sz w:val="28"/>
          <w:szCs w:val="28"/>
        </w:rPr>
        <w:t>а капитальный ремонт зданий медицинских организаций предусмо</w:t>
      </w:r>
      <w:r w:rsidRPr="00884CD3">
        <w:rPr>
          <w:rFonts w:ascii="Times New Roman" w:hAnsi="Times New Roman" w:cs="Times New Roman"/>
          <w:sz w:val="28"/>
          <w:szCs w:val="28"/>
        </w:rPr>
        <w:t>т</w:t>
      </w:r>
      <w:r w:rsidRPr="00884CD3">
        <w:rPr>
          <w:rFonts w:ascii="Times New Roman" w:hAnsi="Times New Roman" w:cs="Times New Roman"/>
          <w:sz w:val="28"/>
          <w:szCs w:val="28"/>
        </w:rPr>
        <w:t>рено 81,5 млн. рублей, в том числе из федерального бюджета – 79,6 млн. ру</w:t>
      </w:r>
      <w:r w:rsidRPr="00884CD3">
        <w:rPr>
          <w:rFonts w:ascii="Times New Roman" w:hAnsi="Times New Roman" w:cs="Times New Roman"/>
          <w:sz w:val="28"/>
          <w:szCs w:val="28"/>
        </w:rPr>
        <w:t>б</w:t>
      </w:r>
      <w:r w:rsidRPr="00884CD3">
        <w:rPr>
          <w:rFonts w:ascii="Times New Roman" w:hAnsi="Times New Roman" w:cs="Times New Roman"/>
          <w:sz w:val="28"/>
          <w:szCs w:val="28"/>
        </w:rPr>
        <w:t>лей, из республикан</w:t>
      </w:r>
      <w:r w:rsidR="00B331A8">
        <w:rPr>
          <w:rFonts w:ascii="Times New Roman" w:hAnsi="Times New Roman" w:cs="Times New Roman"/>
          <w:sz w:val="28"/>
          <w:szCs w:val="28"/>
        </w:rPr>
        <w:t>ского бюджета – 1,8 млн. рублей;</w:t>
      </w:r>
    </w:p>
    <w:p w14:paraId="69BF6A1A" w14:textId="150525DE"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3</w:t>
      </w:r>
      <w:r w:rsidR="00B331A8">
        <w:rPr>
          <w:rFonts w:ascii="Times New Roman" w:hAnsi="Times New Roman" w:cs="Times New Roman"/>
          <w:sz w:val="28"/>
          <w:szCs w:val="28"/>
        </w:rPr>
        <w:t>)</w:t>
      </w:r>
      <w:r w:rsidRPr="00884CD3">
        <w:rPr>
          <w:rFonts w:ascii="Times New Roman" w:hAnsi="Times New Roman" w:cs="Times New Roman"/>
          <w:sz w:val="28"/>
          <w:szCs w:val="28"/>
        </w:rPr>
        <w:t xml:space="preserve"> </w:t>
      </w:r>
      <w:r w:rsidR="00B331A8">
        <w:rPr>
          <w:rFonts w:ascii="Times New Roman" w:hAnsi="Times New Roman" w:cs="Times New Roman"/>
          <w:sz w:val="28"/>
          <w:szCs w:val="28"/>
        </w:rPr>
        <w:t>н</w:t>
      </w:r>
      <w:r w:rsidRPr="00884CD3">
        <w:rPr>
          <w:rFonts w:ascii="Times New Roman" w:hAnsi="Times New Roman" w:cs="Times New Roman"/>
          <w:sz w:val="28"/>
          <w:szCs w:val="28"/>
        </w:rPr>
        <w:t>а приобретение автомобильного транспорта предусмотрено 12,2 млн. рублей, в том числе из федерального бюджета – 11,9 млн. рублей, из республ</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канского бюджета – 0,3 млн. рублей. </w:t>
      </w:r>
      <w:proofErr w:type="gramStart"/>
      <w:r w:rsidRPr="00884CD3">
        <w:rPr>
          <w:rFonts w:ascii="Times New Roman" w:hAnsi="Times New Roman" w:cs="Times New Roman"/>
          <w:sz w:val="28"/>
          <w:szCs w:val="28"/>
        </w:rPr>
        <w:t>Приобретены</w:t>
      </w:r>
      <w:proofErr w:type="gramEnd"/>
      <w:r w:rsidRPr="00884CD3">
        <w:rPr>
          <w:rFonts w:ascii="Times New Roman" w:hAnsi="Times New Roman" w:cs="Times New Roman"/>
          <w:sz w:val="28"/>
          <w:szCs w:val="28"/>
        </w:rPr>
        <w:t xml:space="preserve"> 10 ед</w:t>
      </w:r>
      <w:r w:rsidR="00A72F03" w:rsidRPr="00884CD3">
        <w:rPr>
          <w:rFonts w:ascii="Times New Roman" w:hAnsi="Times New Roman" w:cs="Times New Roman"/>
          <w:sz w:val="28"/>
          <w:szCs w:val="28"/>
        </w:rPr>
        <w:t>иниц</w:t>
      </w:r>
      <w:r w:rsidRPr="00884CD3">
        <w:rPr>
          <w:rFonts w:ascii="Times New Roman" w:hAnsi="Times New Roman" w:cs="Times New Roman"/>
          <w:sz w:val="28"/>
          <w:szCs w:val="28"/>
        </w:rPr>
        <w:t xml:space="preserve"> автомобил</w:t>
      </w:r>
      <w:r w:rsidR="00A72F03" w:rsidRPr="00884CD3">
        <w:rPr>
          <w:rFonts w:ascii="Times New Roman" w:hAnsi="Times New Roman" w:cs="Times New Roman"/>
          <w:sz w:val="28"/>
          <w:szCs w:val="28"/>
        </w:rPr>
        <w:t>ей</w:t>
      </w:r>
      <w:r w:rsidR="00B331A8">
        <w:rPr>
          <w:rFonts w:ascii="Times New Roman" w:hAnsi="Times New Roman" w:cs="Times New Roman"/>
          <w:sz w:val="28"/>
          <w:szCs w:val="28"/>
        </w:rPr>
        <w:t>;</w:t>
      </w:r>
    </w:p>
    <w:p w14:paraId="6F56671F" w14:textId="1F0E2334"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4</w:t>
      </w:r>
      <w:r w:rsidR="00B331A8">
        <w:rPr>
          <w:rFonts w:ascii="Times New Roman" w:hAnsi="Times New Roman" w:cs="Times New Roman"/>
          <w:sz w:val="28"/>
          <w:szCs w:val="28"/>
        </w:rPr>
        <w:t>)</w:t>
      </w:r>
      <w:r w:rsidRPr="00884CD3">
        <w:rPr>
          <w:rFonts w:ascii="Times New Roman" w:hAnsi="Times New Roman" w:cs="Times New Roman"/>
          <w:sz w:val="28"/>
          <w:szCs w:val="28"/>
        </w:rPr>
        <w:t xml:space="preserve"> </w:t>
      </w:r>
      <w:r w:rsidR="00B331A8">
        <w:rPr>
          <w:rFonts w:ascii="Times New Roman" w:hAnsi="Times New Roman" w:cs="Times New Roman"/>
          <w:sz w:val="28"/>
          <w:szCs w:val="28"/>
        </w:rPr>
        <w:t>н</w:t>
      </w:r>
      <w:r w:rsidRPr="00884CD3">
        <w:rPr>
          <w:rFonts w:ascii="Times New Roman" w:hAnsi="Times New Roman" w:cs="Times New Roman"/>
          <w:sz w:val="28"/>
          <w:szCs w:val="28"/>
        </w:rPr>
        <w:t>а оснащение и переоснащение медицинских организаций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ским оборудованием предусмотрено 147,2 млн. рублей, в том числе из фед</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рального бюджета – 143,9 млн. рублей, из республиканского бюджета – 3,3 млн. рублей. </w:t>
      </w:r>
      <w:r w:rsidR="00417B8C" w:rsidRPr="00884CD3">
        <w:rPr>
          <w:rFonts w:ascii="Times New Roman" w:hAnsi="Times New Roman" w:cs="Times New Roman"/>
          <w:sz w:val="28"/>
          <w:szCs w:val="28"/>
        </w:rPr>
        <w:t>П</w:t>
      </w:r>
      <w:r w:rsidRPr="00884CD3">
        <w:rPr>
          <w:rFonts w:ascii="Times New Roman" w:hAnsi="Times New Roman" w:cs="Times New Roman"/>
          <w:sz w:val="28"/>
          <w:szCs w:val="28"/>
        </w:rPr>
        <w:t xml:space="preserve">оставлено 113 ед. медицинского </w:t>
      </w:r>
      <w:r w:rsidR="00417B8C" w:rsidRPr="00884CD3">
        <w:rPr>
          <w:rFonts w:ascii="Times New Roman" w:hAnsi="Times New Roman" w:cs="Times New Roman"/>
          <w:sz w:val="28"/>
          <w:szCs w:val="28"/>
        </w:rPr>
        <w:t>оборудования</w:t>
      </w:r>
      <w:r w:rsidRPr="00884CD3">
        <w:rPr>
          <w:rFonts w:ascii="Times New Roman" w:hAnsi="Times New Roman" w:cs="Times New Roman"/>
          <w:sz w:val="28"/>
          <w:szCs w:val="28"/>
        </w:rPr>
        <w:t>.</w:t>
      </w:r>
    </w:p>
    <w:p w14:paraId="1A1E970D" w14:textId="57562BDF"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В рамках бюджетного кредитования на опережающее финансирование мероприятий с переносом сроков с 2024 г</w:t>
      </w:r>
      <w:r w:rsidR="0091318F" w:rsidRPr="00884CD3">
        <w:rPr>
          <w:rFonts w:ascii="Times New Roman" w:hAnsi="Times New Roman" w:cs="Times New Roman"/>
          <w:sz w:val="28"/>
          <w:szCs w:val="28"/>
        </w:rPr>
        <w:t>.</w:t>
      </w:r>
      <w:r w:rsidRPr="00884CD3">
        <w:rPr>
          <w:rFonts w:ascii="Times New Roman" w:hAnsi="Times New Roman" w:cs="Times New Roman"/>
          <w:sz w:val="28"/>
          <w:szCs w:val="28"/>
        </w:rPr>
        <w:t xml:space="preserve"> на 2023 год в соответствии с прот</w:t>
      </w:r>
      <w:r w:rsidRPr="00884CD3">
        <w:rPr>
          <w:rFonts w:ascii="Times New Roman" w:hAnsi="Times New Roman" w:cs="Times New Roman"/>
          <w:sz w:val="28"/>
          <w:szCs w:val="28"/>
        </w:rPr>
        <w:t>о</w:t>
      </w:r>
      <w:r w:rsidRPr="00884CD3">
        <w:rPr>
          <w:rFonts w:ascii="Times New Roman" w:hAnsi="Times New Roman" w:cs="Times New Roman"/>
          <w:sz w:val="28"/>
          <w:szCs w:val="28"/>
        </w:rPr>
        <w:t>колом заседания Президиума (штаба) Правительственной комиссии по реги</w:t>
      </w:r>
      <w:r w:rsidRPr="00884CD3">
        <w:rPr>
          <w:rFonts w:ascii="Times New Roman" w:hAnsi="Times New Roman" w:cs="Times New Roman"/>
          <w:sz w:val="28"/>
          <w:szCs w:val="28"/>
        </w:rPr>
        <w:t>о</w:t>
      </w:r>
      <w:r w:rsidRPr="00884CD3">
        <w:rPr>
          <w:rFonts w:ascii="Times New Roman" w:hAnsi="Times New Roman" w:cs="Times New Roman"/>
          <w:sz w:val="28"/>
          <w:szCs w:val="28"/>
        </w:rPr>
        <w:t>нальному развитию в Российской Федерации от 6 апреля 2023 г. № 20 на пол</w:t>
      </w:r>
      <w:r w:rsidRPr="00884CD3">
        <w:rPr>
          <w:rFonts w:ascii="Times New Roman" w:hAnsi="Times New Roman" w:cs="Times New Roman"/>
          <w:sz w:val="28"/>
          <w:szCs w:val="28"/>
        </w:rPr>
        <w:t>у</w:t>
      </w:r>
      <w:r w:rsidRPr="00884CD3">
        <w:rPr>
          <w:rFonts w:ascii="Times New Roman" w:hAnsi="Times New Roman" w:cs="Times New Roman"/>
          <w:sz w:val="28"/>
          <w:szCs w:val="28"/>
        </w:rPr>
        <w:t>чение бюджетного кредитования в перечень вошли 2 объекта. Постановлением Правите</w:t>
      </w:r>
      <w:r w:rsidR="004F3EC4" w:rsidRPr="00884CD3">
        <w:rPr>
          <w:rFonts w:ascii="Times New Roman" w:hAnsi="Times New Roman" w:cs="Times New Roman"/>
          <w:sz w:val="28"/>
          <w:szCs w:val="28"/>
        </w:rPr>
        <w:t xml:space="preserve">льства Республики Тыва от 7 июня </w:t>
      </w:r>
      <w:r w:rsidRPr="00884CD3">
        <w:rPr>
          <w:rFonts w:ascii="Times New Roman" w:hAnsi="Times New Roman" w:cs="Times New Roman"/>
          <w:sz w:val="28"/>
          <w:szCs w:val="28"/>
        </w:rPr>
        <w:t>2023 г. № 373</w:t>
      </w:r>
      <w:r w:rsidR="0052260D"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0052260D" w:rsidRPr="00884CD3">
        <w:rPr>
          <w:rFonts w:ascii="Times New Roman" w:hAnsi="Times New Roman" w:cs="Times New Roman"/>
          <w:sz w:val="28"/>
          <w:szCs w:val="28"/>
        </w:rPr>
        <w:t>О внесении измен</w:t>
      </w:r>
      <w:r w:rsidR="0052260D" w:rsidRPr="00884CD3">
        <w:rPr>
          <w:rFonts w:ascii="Times New Roman" w:hAnsi="Times New Roman" w:cs="Times New Roman"/>
          <w:sz w:val="28"/>
          <w:szCs w:val="28"/>
        </w:rPr>
        <w:t>е</w:t>
      </w:r>
      <w:r w:rsidR="0052260D" w:rsidRPr="00884CD3">
        <w:rPr>
          <w:rFonts w:ascii="Times New Roman" w:hAnsi="Times New Roman" w:cs="Times New Roman"/>
          <w:sz w:val="28"/>
          <w:szCs w:val="28"/>
        </w:rPr>
        <w:t>ний в сводную бюджетную роспись республиканского бюджета Республики Тыва на 2023 год и на плановый период 2024 и 2025 годов</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выделены лимиты бюджетных ассигнований на сум</w:t>
      </w:r>
      <w:r w:rsidR="0091318F" w:rsidRPr="00884CD3">
        <w:rPr>
          <w:rFonts w:ascii="Times New Roman" w:hAnsi="Times New Roman" w:cs="Times New Roman"/>
          <w:sz w:val="28"/>
          <w:szCs w:val="28"/>
        </w:rPr>
        <w:t>му 14,5 млн. рублей, заключены гос</w:t>
      </w:r>
      <w:r w:rsidR="00B43AEF" w:rsidRPr="00884CD3">
        <w:rPr>
          <w:rFonts w:ascii="Times New Roman" w:hAnsi="Times New Roman" w:cs="Times New Roman"/>
          <w:sz w:val="28"/>
          <w:szCs w:val="28"/>
        </w:rPr>
        <w:t>ударстве</w:t>
      </w:r>
      <w:r w:rsidR="00B43AEF" w:rsidRPr="00884CD3">
        <w:rPr>
          <w:rFonts w:ascii="Times New Roman" w:hAnsi="Times New Roman" w:cs="Times New Roman"/>
          <w:sz w:val="28"/>
          <w:szCs w:val="28"/>
        </w:rPr>
        <w:t>н</w:t>
      </w:r>
      <w:r w:rsidR="00B43AEF" w:rsidRPr="00884CD3">
        <w:rPr>
          <w:rFonts w:ascii="Times New Roman" w:hAnsi="Times New Roman" w:cs="Times New Roman"/>
          <w:sz w:val="28"/>
          <w:szCs w:val="28"/>
        </w:rPr>
        <w:t xml:space="preserve">ные контракты </w:t>
      </w:r>
      <w:r w:rsidRPr="00884CD3">
        <w:rPr>
          <w:rFonts w:ascii="Times New Roman" w:hAnsi="Times New Roman" w:cs="Times New Roman"/>
          <w:sz w:val="28"/>
          <w:szCs w:val="28"/>
        </w:rPr>
        <w:t>на сумму 14,2 млн. рублей</w:t>
      </w:r>
      <w:r w:rsidR="0091318F" w:rsidRPr="00884CD3">
        <w:rPr>
          <w:rFonts w:ascii="Times New Roman" w:hAnsi="Times New Roman" w:cs="Times New Roman"/>
          <w:sz w:val="28"/>
          <w:szCs w:val="28"/>
        </w:rPr>
        <w:t>.</w:t>
      </w:r>
    </w:p>
    <w:p w14:paraId="49FB7078" w14:textId="095F8371"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На переоснащение медицинских организаций, оказывающих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скую помощь больным с онкологическим заболеваниями</w:t>
      </w:r>
      <w:r w:rsidR="001972DB">
        <w:rPr>
          <w:rFonts w:ascii="Times New Roman" w:hAnsi="Times New Roman" w:cs="Times New Roman"/>
          <w:sz w:val="28"/>
          <w:szCs w:val="28"/>
        </w:rPr>
        <w:t>,</w:t>
      </w:r>
      <w:r w:rsidRPr="00884CD3">
        <w:rPr>
          <w:rFonts w:ascii="Times New Roman" w:hAnsi="Times New Roman" w:cs="Times New Roman"/>
          <w:sz w:val="28"/>
          <w:szCs w:val="28"/>
        </w:rPr>
        <w:t xml:space="preserve"> из федерального бюджета предусмотрено 12,5 млн. рублей. Поставлено 3 ед. мед</w:t>
      </w:r>
      <w:r w:rsidR="006556B9" w:rsidRPr="00884CD3">
        <w:rPr>
          <w:rFonts w:ascii="Times New Roman" w:hAnsi="Times New Roman" w:cs="Times New Roman"/>
          <w:sz w:val="28"/>
          <w:szCs w:val="28"/>
        </w:rPr>
        <w:t>ицинского об</w:t>
      </w:r>
      <w:r w:rsidR="006556B9" w:rsidRPr="00884CD3">
        <w:rPr>
          <w:rFonts w:ascii="Times New Roman" w:hAnsi="Times New Roman" w:cs="Times New Roman"/>
          <w:sz w:val="28"/>
          <w:szCs w:val="28"/>
        </w:rPr>
        <w:t>о</w:t>
      </w:r>
      <w:r w:rsidR="006556B9" w:rsidRPr="00884CD3">
        <w:rPr>
          <w:rFonts w:ascii="Times New Roman" w:hAnsi="Times New Roman" w:cs="Times New Roman"/>
          <w:sz w:val="28"/>
          <w:szCs w:val="28"/>
        </w:rPr>
        <w:t>рудования.</w:t>
      </w:r>
    </w:p>
    <w:p w14:paraId="723EAB63" w14:textId="7A40A3B5"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На реализацию регионального проекта </w:t>
      </w:r>
      <w:r w:rsidR="00802CD8">
        <w:rPr>
          <w:rFonts w:ascii="Times New Roman" w:hAnsi="Times New Roman" w:cs="Times New Roman"/>
          <w:sz w:val="28"/>
          <w:szCs w:val="28"/>
        </w:rPr>
        <w:t>«</w:t>
      </w:r>
      <w:r w:rsidRPr="00884CD3">
        <w:rPr>
          <w:rFonts w:ascii="Times New Roman" w:hAnsi="Times New Roman" w:cs="Times New Roman"/>
          <w:sz w:val="28"/>
          <w:szCs w:val="28"/>
        </w:rPr>
        <w:t>Создание единого цифрового контура здравоохранения на основе единой государственной информационной системы в сфере здравоохранения (ЕГИСЗ)</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предусмотрено 27,4 млн. рублей, в том числе из федерального бюджета – 27,1 млн. рублей, из республиканского бюджета – 0,3 млн. рублей. </w:t>
      </w:r>
      <w:r w:rsidRPr="00884CD3">
        <w:rPr>
          <w:rFonts w:ascii="Times New Roman" w:hAnsi="Times New Roman" w:cs="Times New Roman"/>
          <w:sz w:val="28"/>
          <w:szCs w:val="28"/>
        </w:rPr>
        <w:tab/>
        <w:t>Заключен</w:t>
      </w:r>
      <w:r w:rsidR="001972DB">
        <w:rPr>
          <w:rFonts w:ascii="Times New Roman" w:hAnsi="Times New Roman" w:cs="Times New Roman"/>
          <w:sz w:val="28"/>
          <w:szCs w:val="28"/>
        </w:rPr>
        <w:t>о</w:t>
      </w:r>
      <w:r w:rsidRPr="00884CD3">
        <w:rPr>
          <w:rFonts w:ascii="Times New Roman" w:hAnsi="Times New Roman" w:cs="Times New Roman"/>
          <w:sz w:val="28"/>
          <w:szCs w:val="28"/>
        </w:rPr>
        <w:t xml:space="preserve"> 4 государственных контракт</w:t>
      </w:r>
      <w:r w:rsidR="00FA5415" w:rsidRPr="00884CD3">
        <w:rPr>
          <w:rFonts w:ascii="Times New Roman" w:hAnsi="Times New Roman" w:cs="Times New Roman"/>
          <w:sz w:val="28"/>
          <w:szCs w:val="28"/>
        </w:rPr>
        <w:t>а</w:t>
      </w:r>
      <w:r w:rsidRPr="00884CD3">
        <w:rPr>
          <w:rFonts w:ascii="Times New Roman" w:hAnsi="Times New Roman" w:cs="Times New Roman"/>
          <w:sz w:val="28"/>
          <w:szCs w:val="28"/>
        </w:rPr>
        <w:t xml:space="preserve"> на усл</w:t>
      </w:r>
      <w:r w:rsidRPr="00884CD3">
        <w:rPr>
          <w:rFonts w:ascii="Times New Roman" w:hAnsi="Times New Roman" w:cs="Times New Roman"/>
          <w:sz w:val="28"/>
          <w:szCs w:val="28"/>
        </w:rPr>
        <w:t>у</w:t>
      </w:r>
      <w:r w:rsidRPr="00884CD3">
        <w:rPr>
          <w:rFonts w:ascii="Times New Roman" w:hAnsi="Times New Roman" w:cs="Times New Roman"/>
          <w:sz w:val="28"/>
          <w:szCs w:val="28"/>
        </w:rPr>
        <w:t>ги в сумме 27,2 млн. рублей</w:t>
      </w:r>
      <w:r w:rsidR="00FA5415" w:rsidRPr="00884CD3">
        <w:rPr>
          <w:rFonts w:ascii="Times New Roman" w:hAnsi="Times New Roman" w:cs="Times New Roman"/>
          <w:sz w:val="28"/>
          <w:szCs w:val="28"/>
        </w:rPr>
        <w:t>.</w:t>
      </w:r>
    </w:p>
    <w:p w14:paraId="6F4F5C2B" w14:textId="330CC14C"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На оснащение оборудованием региональных сосудистых центров и пе</w:t>
      </w:r>
      <w:r w:rsidRPr="00884CD3">
        <w:rPr>
          <w:rFonts w:ascii="Times New Roman" w:hAnsi="Times New Roman" w:cs="Times New Roman"/>
          <w:sz w:val="28"/>
          <w:szCs w:val="28"/>
        </w:rPr>
        <w:t>р</w:t>
      </w:r>
      <w:r w:rsidRPr="00884CD3">
        <w:rPr>
          <w:rFonts w:ascii="Times New Roman" w:hAnsi="Times New Roman" w:cs="Times New Roman"/>
          <w:sz w:val="28"/>
          <w:szCs w:val="28"/>
        </w:rPr>
        <w:t>вичных сосудистых отделений из федерального бюджета предусмотрено 19,9 млн. рублей. Закуплено 3 ед. мед</w:t>
      </w:r>
      <w:r w:rsidR="00D927E8" w:rsidRPr="00884CD3">
        <w:rPr>
          <w:rFonts w:ascii="Times New Roman" w:hAnsi="Times New Roman" w:cs="Times New Roman"/>
          <w:sz w:val="28"/>
          <w:szCs w:val="28"/>
        </w:rPr>
        <w:t xml:space="preserve">ицинского </w:t>
      </w:r>
      <w:r w:rsidRPr="00884CD3">
        <w:rPr>
          <w:rFonts w:ascii="Times New Roman" w:hAnsi="Times New Roman" w:cs="Times New Roman"/>
          <w:sz w:val="28"/>
          <w:szCs w:val="28"/>
        </w:rPr>
        <w:t>оборудования на сумму 19,9 тыс. рублей.</w:t>
      </w:r>
    </w:p>
    <w:p w14:paraId="528FCB8A" w14:textId="09D12715"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На проведение вакцинации против пневмококковой инфекции граждан старше трудоспособного возраста из групп риска, проживающих в организац</w:t>
      </w:r>
      <w:r w:rsidRPr="00884CD3">
        <w:rPr>
          <w:rFonts w:ascii="Times New Roman" w:hAnsi="Times New Roman" w:cs="Times New Roman"/>
          <w:sz w:val="28"/>
          <w:szCs w:val="28"/>
        </w:rPr>
        <w:t>и</w:t>
      </w:r>
      <w:r w:rsidRPr="00884CD3">
        <w:rPr>
          <w:rFonts w:ascii="Times New Roman" w:hAnsi="Times New Roman" w:cs="Times New Roman"/>
          <w:sz w:val="28"/>
          <w:szCs w:val="28"/>
        </w:rPr>
        <w:t>ях социального обслуживания</w:t>
      </w:r>
      <w:r w:rsidR="00412D84"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предусмотрено 0,026 млн. рублей. В 2023 г</w:t>
      </w:r>
      <w:r w:rsidR="00412D84"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привиты 15 человек для профилактики пневмококковой инфекции.</w:t>
      </w:r>
    </w:p>
    <w:p w14:paraId="718058F4" w14:textId="03EB5BE3"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На обеспечение закупки авиационных работ в целях оказания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ской помощи предусмотрено 197,1 млн. рублей, в том числе из федерального бюджета – 195,1 млн. рублей, из республиканского бюджета – 1,9 млн. рублей. </w:t>
      </w:r>
      <w:r w:rsidR="00412D84" w:rsidRPr="00884CD3">
        <w:rPr>
          <w:rFonts w:ascii="Times New Roman" w:hAnsi="Times New Roman" w:cs="Times New Roman"/>
          <w:sz w:val="28"/>
          <w:szCs w:val="28"/>
        </w:rPr>
        <w:t>В</w:t>
      </w:r>
      <w:r w:rsidRPr="00884CD3">
        <w:rPr>
          <w:rFonts w:ascii="Times New Roman" w:hAnsi="Times New Roman" w:cs="Times New Roman"/>
          <w:sz w:val="28"/>
          <w:szCs w:val="28"/>
        </w:rPr>
        <w:t>ыполнен 191 вылет</w:t>
      </w:r>
      <w:r w:rsidR="00412D84" w:rsidRPr="00884CD3">
        <w:rPr>
          <w:rFonts w:ascii="Times New Roman" w:hAnsi="Times New Roman" w:cs="Times New Roman"/>
          <w:sz w:val="28"/>
          <w:szCs w:val="28"/>
        </w:rPr>
        <w:t>.</w:t>
      </w:r>
    </w:p>
    <w:p w14:paraId="63E17117" w14:textId="2594B9FE"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lastRenderedPageBreak/>
        <w:t>На обеспечение граждан, перенесших острое нарушение мозгового кр</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вообращения, инфаркт миокарда и </w:t>
      </w:r>
      <w:proofErr w:type="gramStart"/>
      <w:r w:rsidRPr="00884CD3">
        <w:rPr>
          <w:rFonts w:ascii="Times New Roman" w:hAnsi="Times New Roman" w:cs="Times New Roman"/>
          <w:sz w:val="28"/>
          <w:szCs w:val="28"/>
        </w:rPr>
        <w:t>другие</w:t>
      </w:r>
      <w:proofErr w:type="gramEnd"/>
      <w:r w:rsidRPr="00884CD3">
        <w:rPr>
          <w:rFonts w:ascii="Times New Roman" w:hAnsi="Times New Roman" w:cs="Times New Roman"/>
          <w:sz w:val="28"/>
          <w:szCs w:val="28"/>
        </w:rPr>
        <w:t xml:space="preserve"> острые сердечно-сосудистые забол</w:t>
      </w:r>
      <w:r w:rsidRPr="00884CD3">
        <w:rPr>
          <w:rFonts w:ascii="Times New Roman" w:hAnsi="Times New Roman" w:cs="Times New Roman"/>
          <w:sz w:val="28"/>
          <w:szCs w:val="28"/>
        </w:rPr>
        <w:t>е</w:t>
      </w:r>
      <w:r w:rsidRPr="00884CD3">
        <w:rPr>
          <w:rFonts w:ascii="Times New Roman" w:hAnsi="Times New Roman" w:cs="Times New Roman"/>
          <w:sz w:val="28"/>
          <w:szCs w:val="28"/>
        </w:rPr>
        <w:t>вания, лекарственными препаратами в амбулаторных условиях предусмотрено 22,5 млн. рублей, в том числе из федерального бюджета – 22,2 млн. рублей, из республиканского бюджета – 0,22 млн. рублей.</w:t>
      </w:r>
    </w:p>
    <w:p w14:paraId="3644CE5F" w14:textId="5CA71B3F" w:rsidR="005D561A" w:rsidRPr="00884CD3" w:rsidRDefault="005D561A"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На реализацию региональных программ по формированию приверженн</w:t>
      </w:r>
      <w:r w:rsidRPr="00884CD3">
        <w:rPr>
          <w:rFonts w:ascii="Times New Roman" w:hAnsi="Times New Roman" w:cs="Times New Roman"/>
          <w:sz w:val="28"/>
          <w:szCs w:val="28"/>
        </w:rPr>
        <w:t>о</w:t>
      </w:r>
      <w:r w:rsidRPr="00884CD3">
        <w:rPr>
          <w:rFonts w:ascii="Times New Roman" w:hAnsi="Times New Roman" w:cs="Times New Roman"/>
          <w:sz w:val="28"/>
          <w:szCs w:val="28"/>
        </w:rPr>
        <w:t>сти здоровому образу жизни с привлечением социально ориентированных н</w:t>
      </w:r>
      <w:r w:rsidRPr="00884CD3">
        <w:rPr>
          <w:rFonts w:ascii="Times New Roman" w:hAnsi="Times New Roman" w:cs="Times New Roman"/>
          <w:sz w:val="28"/>
          <w:szCs w:val="28"/>
        </w:rPr>
        <w:t>е</w:t>
      </w:r>
      <w:r w:rsidRPr="00884CD3">
        <w:rPr>
          <w:rFonts w:ascii="Times New Roman" w:hAnsi="Times New Roman" w:cs="Times New Roman"/>
          <w:sz w:val="28"/>
          <w:szCs w:val="28"/>
        </w:rPr>
        <w:t>коммерческих организаций и волонтерских движений предусмотрено 2,39 млн. рублей, в том числе из федерального бюджета – 2,37 млн. рублей, из республ</w:t>
      </w:r>
      <w:r w:rsidRPr="00884CD3">
        <w:rPr>
          <w:rFonts w:ascii="Times New Roman" w:hAnsi="Times New Roman" w:cs="Times New Roman"/>
          <w:sz w:val="28"/>
          <w:szCs w:val="28"/>
        </w:rPr>
        <w:t>и</w:t>
      </w:r>
      <w:r w:rsidRPr="00884CD3">
        <w:rPr>
          <w:rFonts w:ascii="Times New Roman" w:hAnsi="Times New Roman" w:cs="Times New Roman"/>
          <w:sz w:val="28"/>
          <w:szCs w:val="28"/>
        </w:rPr>
        <w:t>канского бюджета – 0,024 млн. рублей. Завершен конкурс среди социально ор</w:t>
      </w:r>
      <w:r w:rsidRPr="00884CD3">
        <w:rPr>
          <w:rFonts w:ascii="Times New Roman" w:hAnsi="Times New Roman" w:cs="Times New Roman"/>
          <w:sz w:val="28"/>
          <w:szCs w:val="28"/>
        </w:rPr>
        <w:t>и</w:t>
      </w:r>
      <w:r w:rsidRPr="00884CD3">
        <w:rPr>
          <w:rFonts w:ascii="Times New Roman" w:hAnsi="Times New Roman" w:cs="Times New Roman"/>
          <w:sz w:val="28"/>
          <w:szCs w:val="28"/>
        </w:rPr>
        <w:t>ентированных некоммерческих организаций</w:t>
      </w:r>
      <w:r w:rsidR="00295C9B"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295C9B" w:rsidRPr="00884CD3">
        <w:rPr>
          <w:rFonts w:ascii="Times New Roman" w:hAnsi="Times New Roman" w:cs="Times New Roman"/>
          <w:sz w:val="28"/>
          <w:szCs w:val="28"/>
        </w:rPr>
        <w:t>с</w:t>
      </w:r>
      <w:r w:rsidRPr="00884CD3">
        <w:rPr>
          <w:rFonts w:ascii="Times New Roman" w:hAnsi="Times New Roman" w:cs="Times New Roman"/>
          <w:sz w:val="28"/>
          <w:szCs w:val="28"/>
        </w:rPr>
        <w:t xml:space="preserve"> 3 победителями конкурса з</w:t>
      </w:r>
      <w:r w:rsidRPr="00884CD3">
        <w:rPr>
          <w:rFonts w:ascii="Times New Roman" w:hAnsi="Times New Roman" w:cs="Times New Roman"/>
          <w:sz w:val="28"/>
          <w:szCs w:val="28"/>
        </w:rPr>
        <w:t>а</w:t>
      </w:r>
      <w:r w:rsidRPr="00884CD3">
        <w:rPr>
          <w:rFonts w:ascii="Times New Roman" w:hAnsi="Times New Roman" w:cs="Times New Roman"/>
          <w:sz w:val="28"/>
          <w:szCs w:val="28"/>
        </w:rPr>
        <w:t>ключены соглашения на предоставление гранта на общую сумму 2,39 млн. ру</w:t>
      </w:r>
      <w:r w:rsidRPr="00884CD3">
        <w:rPr>
          <w:rFonts w:ascii="Times New Roman" w:hAnsi="Times New Roman" w:cs="Times New Roman"/>
          <w:sz w:val="28"/>
          <w:szCs w:val="28"/>
        </w:rPr>
        <w:t>б</w:t>
      </w:r>
      <w:r w:rsidRPr="00884CD3">
        <w:rPr>
          <w:rFonts w:ascii="Times New Roman" w:hAnsi="Times New Roman" w:cs="Times New Roman"/>
          <w:sz w:val="28"/>
          <w:szCs w:val="28"/>
        </w:rPr>
        <w:t>лей</w:t>
      </w:r>
      <w:r w:rsidR="00295C9B" w:rsidRPr="00884CD3">
        <w:rPr>
          <w:rFonts w:ascii="Times New Roman" w:hAnsi="Times New Roman" w:cs="Times New Roman"/>
          <w:sz w:val="28"/>
          <w:szCs w:val="28"/>
        </w:rPr>
        <w:t>.</w:t>
      </w:r>
    </w:p>
    <w:p w14:paraId="45991EA9" w14:textId="3FD7825B" w:rsidR="00CB4BC4" w:rsidRPr="00884CD3" w:rsidRDefault="00CB4BC4" w:rsidP="00884CD3">
      <w:pPr>
        <w:spacing w:after="0" w:line="240" w:lineRule="auto"/>
        <w:ind w:firstLine="709"/>
        <w:contextualSpacing/>
        <w:jc w:val="both"/>
        <w:rPr>
          <w:rFonts w:ascii="Times New Roman" w:eastAsia="Times New Roman" w:hAnsi="Times New Roman" w:cs="Times New Roman"/>
          <w:sz w:val="28"/>
          <w:szCs w:val="28"/>
        </w:rPr>
      </w:pPr>
      <w:r w:rsidRPr="00884CD3">
        <w:rPr>
          <w:rFonts w:ascii="Times New Roman" w:hAnsi="Times New Roman" w:cs="Times New Roman"/>
          <w:sz w:val="28"/>
          <w:szCs w:val="28"/>
        </w:rPr>
        <w:t>Территориальная программа государственных гарантий оказания бе</w:t>
      </w:r>
      <w:r w:rsidRPr="00884CD3">
        <w:rPr>
          <w:rFonts w:ascii="Times New Roman" w:hAnsi="Times New Roman" w:cs="Times New Roman"/>
          <w:sz w:val="28"/>
          <w:szCs w:val="28"/>
        </w:rPr>
        <w:t>с</w:t>
      </w:r>
      <w:r w:rsidRPr="00884CD3">
        <w:rPr>
          <w:rFonts w:ascii="Times New Roman" w:hAnsi="Times New Roman" w:cs="Times New Roman"/>
          <w:sz w:val="28"/>
          <w:szCs w:val="28"/>
        </w:rPr>
        <w:t xml:space="preserve">платной медицинской помощи на территории Республики Тыва на 2023 год и на плановый период </w:t>
      </w:r>
      <w:r w:rsidRPr="00884CD3">
        <w:rPr>
          <w:rFonts w:ascii="Times New Roman" w:eastAsia="Times New Roman" w:hAnsi="Times New Roman" w:cs="Times New Roman"/>
          <w:sz w:val="28"/>
          <w:szCs w:val="28"/>
        </w:rPr>
        <w:t>2024</w:t>
      </w:r>
      <w:r w:rsidRPr="00884CD3">
        <w:rPr>
          <w:rFonts w:ascii="Times New Roman" w:hAnsi="Times New Roman" w:cs="Times New Roman"/>
          <w:sz w:val="28"/>
          <w:szCs w:val="28"/>
        </w:rPr>
        <w:t xml:space="preserve"> и 2025 годов, включающая территориальную пр</w:t>
      </w:r>
      <w:r w:rsidRPr="00884CD3">
        <w:rPr>
          <w:rFonts w:ascii="Times New Roman" w:hAnsi="Times New Roman" w:cs="Times New Roman"/>
          <w:sz w:val="28"/>
          <w:szCs w:val="28"/>
        </w:rPr>
        <w:t>о</w:t>
      </w:r>
      <w:r w:rsidRPr="00884CD3">
        <w:rPr>
          <w:rFonts w:ascii="Times New Roman" w:hAnsi="Times New Roman" w:cs="Times New Roman"/>
          <w:sz w:val="28"/>
          <w:szCs w:val="28"/>
        </w:rPr>
        <w:t>грамму обязательного медицинского страхования (далее – Территориальная программа)</w:t>
      </w:r>
      <w:r w:rsidR="001972DB">
        <w:rPr>
          <w:rFonts w:ascii="Times New Roman" w:hAnsi="Times New Roman" w:cs="Times New Roman"/>
          <w:sz w:val="28"/>
          <w:szCs w:val="28"/>
        </w:rPr>
        <w:t>,</w:t>
      </w:r>
      <w:r w:rsidRPr="00884CD3">
        <w:rPr>
          <w:rFonts w:ascii="Times New Roman" w:hAnsi="Times New Roman" w:cs="Times New Roman"/>
          <w:sz w:val="28"/>
          <w:szCs w:val="28"/>
        </w:rPr>
        <w:t xml:space="preserve"> утверждена постановлением Правительства Республики Тыва от </w:t>
      </w:r>
      <w:r w:rsidR="006C054D">
        <w:rPr>
          <w:rFonts w:ascii="Times New Roman" w:hAnsi="Times New Roman" w:cs="Times New Roman"/>
          <w:sz w:val="28"/>
          <w:szCs w:val="28"/>
        </w:rPr>
        <w:t xml:space="preserve">            </w:t>
      </w:r>
      <w:r w:rsidRPr="00884CD3">
        <w:rPr>
          <w:rFonts w:ascii="Times New Roman" w:hAnsi="Times New Roman" w:cs="Times New Roman"/>
          <w:sz w:val="28"/>
          <w:szCs w:val="28"/>
        </w:rPr>
        <w:t>29 декабря 2022 г. № 873</w:t>
      </w:r>
      <w:r w:rsidRPr="00884CD3">
        <w:rPr>
          <w:rFonts w:ascii="Times New Roman" w:eastAsia="Times New Roman" w:hAnsi="Times New Roman" w:cs="Times New Roman"/>
          <w:sz w:val="28"/>
          <w:szCs w:val="28"/>
        </w:rPr>
        <w:t>.</w:t>
      </w:r>
    </w:p>
    <w:p w14:paraId="1E3A2418" w14:textId="189F672C" w:rsidR="00CB4BC4" w:rsidRPr="00884CD3" w:rsidRDefault="00CB4BC4" w:rsidP="00884CD3">
      <w:pPr>
        <w:spacing w:after="0" w:line="240" w:lineRule="auto"/>
        <w:ind w:firstLine="709"/>
        <w:contextualSpacing/>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На территории Республики Тыва в реализации территориальной пр</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граммы участвовал</w:t>
      </w:r>
      <w:r w:rsidR="001972DB">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 xml:space="preserve"> 60 медицинских организаций (2022</w:t>
      </w:r>
      <w:r w:rsidR="004F626F" w:rsidRPr="00884CD3">
        <w:rPr>
          <w:rFonts w:ascii="Times New Roman" w:eastAsia="Times New Roman" w:hAnsi="Times New Roman" w:cs="Times New Roman"/>
          <w:sz w:val="28"/>
          <w:szCs w:val="28"/>
        </w:rPr>
        <w:t xml:space="preserve"> г. </w:t>
      </w:r>
      <w:r w:rsidR="006C054D">
        <w:rPr>
          <w:rFonts w:ascii="Times New Roman" w:eastAsia="Times New Roman" w:hAnsi="Times New Roman" w:cs="Times New Roman"/>
          <w:sz w:val="28"/>
          <w:szCs w:val="28"/>
        </w:rPr>
        <w:t>–</w:t>
      </w:r>
      <w:r w:rsidR="00353104" w:rsidRPr="00884CD3">
        <w:rPr>
          <w:rFonts w:ascii="Times New Roman" w:eastAsia="Times New Roman" w:hAnsi="Times New Roman" w:cs="Times New Roman"/>
          <w:sz w:val="28"/>
          <w:szCs w:val="28"/>
        </w:rPr>
        <w:t xml:space="preserve"> </w:t>
      </w:r>
      <w:r w:rsidR="004F626F" w:rsidRPr="00884CD3">
        <w:rPr>
          <w:rFonts w:ascii="Times New Roman" w:eastAsia="Times New Roman" w:hAnsi="Times New Roman" w:cs="Times New Roman"/>
          <w:sz w:val="28"/>
          <w:szCs w:val="28"/>
        </w:rPr>
        <w:t>53</w:t>
      </w:r>
      <w:r w:rsidRPr="00884CD3">
        <w:rPr>
          <w:rFonts w:ascii="Times New Roman" w:eastAsia="Times New Roman" w:hAnsi="Times New Roman" w:cs="Times New Roman"/>
          <w:sz w:val="28"/>
          <w:szCs w:val="28"/>
        </w:rPr>
        <w:t>), из них по ОМС – 51 медицинск</w:t>
      </w:r>
      <w:r w:rsidR="004F626F" w:rsidRPr="00884CD3">
        <w:rPr>
          <w:rFonts w:ascii="Times New Roman" w:eastAsia="Times New Roman" w:hAnsi="Times New Roman" w:cs="Times New Roman"/>
          <w:sz w:val="28"/>
          <w:szCs w:val="28"/>
        </w:rPr>
        <w:t>ая</w:t>
      </w:r>
      <w:r w:rsidRPr="00884CD3">
        <w:rPr>
          <w:rFonts w:ascii="Times New Roman" w:eastAsia="Times New Roman" w:hAnsi="Times New Roman" w:cs="Times New Roman"/>
          <w:sz w:val="28"/>
          <w:szCs w:val="28"/>
        </w:rPr>
        <w:t xml:space="preserve"> организаци</w:t>
      </w:r>
      <w:r w:rsidR="004F626F" w:rsidRPr="00884CD3">
        <w:rPr>
          <w:rFonts w:ascii="Times New Roman" w:eastAsia="Times New Roman" w:hAnsi="Times New Roman" w:cs="Times New Roman"/>
          <w:sz w:val="28"/>
          <w:szCs w:val="28"/>
        </w:rPr>
        <w:t>я</w:t>
      </w:r>
      <w:r w:rsidRPr="00884CD3">
        <w:rPr>
          <w:rFonts w:ascii="Times New Roman" w:eastAsia="Times New Roman" w:hAnsi="Times New Roman" w:cs="Times New Roman"/>
          <w:sz w:val="28"/>
          <w:szCs w:val="28"/>
        </w:rPr>
        <w:t xml:space="preserve"> (202</w:t>
      </w:r>
      <w:r w:rsidR="004F626F" w:rsidRPr="00884CD3">
        <w:rPr>
          <w:rFonts w:ascii="Times New Roman" w:eastAsia="Times New Roman" w:hAnsi="Times New Roman" w:cs="Times New Roman"/>
          <w:sz w:val="28"/>
          <w:szCs w:val="28"/>
        </w:rPr>
        <w:t xml:space="preserve">2 </w:t>
      </w:r>
      <w:r w:rsidRPr="00884CD3">
        <w:rPr>
          <w:rFonts w:ascii="Times New Roman" w:eastAsia="Times New Roman" w:hAnsi="Times New Roman" w:cs="Times New Roman"/>
          <w:sz w:val="28"/>
          <w:szCs w:val="28"/>
        </w:rPr>
        <w:t>г. – 43).</w:t>
      </w:r>
    </w:p>
    <w:p w14:paraId="3787795F" w14:textId="26806295" w:rsidR="00CB4BC4" w:rsidRPr="00884CD3" w:rsidRDefault="00CB4BC4" w:rsidP="00884CD3">
      <w:pPr>
        <w:spacing w:after="0" w:line="240" w:lineRule="auto"/>
        <w:ind w:firstLine="709"/>
        <w:jc w:val="both"/>
        <w:rPr>
          <w:rFonts w:ascii="Times New Roman" w:hAnsi="Times New Roman" w:cs="Times New Roman"/>
          <w:bCs/>
          <w:sz w:val="28"/>
          <w:szCs w:val="28"/>
        </w:rPr>
      </w:pPr>
      <w:proofErr w:type="gramStart"/>
      <w:r w:rsidRPr="00884CD3">
        <w:rPr>
          <w:rFonts w:ascii="Times New Roman" w:eastAsia="Times New Roman" w:hAnsi="Times New Roman" w:cs="Times New Roman"/>
          <w:sz w:val="28"/>
          <w:szCs w:val="28"/>
        </w:rPr>
        <w:t>Финансовое обеспечение здравоохранения в рамках реализации Террит</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риальной программы государственных гарантий составляло 11 144,6 млн. ру</w:t>
      </w:r>
      <w:r w:rsidRPr="00884CD3">
        <w:rPr>
          <w:rFonts w:ascii="Times New Roman" w:eastAsia="Times New Roman" w:hAnsi="Times New Roman" w:cs="Times New Roman"/>
          <w:sz w:val="28"/>
          <w:szCs w:val="28"/>
        </w:rPr>
        <w:t>б</w:t>
      </w:r>
      <w:r w:rsidRPr="00884CD3">
        <w:rPr>
          <w:rFonts w:ascii="Times New Roman" w:eastAsia="Times New Roman" w:hAnsi="Times New Roman" w:cs="Times New Roman"/>
          <w:sz w:val="28"/>
          <w:szCs w:val="28"/>
        </w:rPr>
        <w:t>лей (2022</w:t>
      </w:r>
      <w:r w:rsidR="00085686"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w:t>
      </w:r>
      <w:r w:rsidR="006C054D">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 1</w:t>
      </w:r>
      <w:r w:rsidR="006C054D">
        <w:rPr>
          <w:rFonts w:ascii="Times New Roman" w:eastAsia="Times New Roman" w:hAnsi="Times New Roman" w:cs="Times New Roman"/>
          <w:sz w:val="28"/>
          <w:szCs w:val="28"/>
        </w:rPr>
        <w:t>0 226,2 млн. рублей</w:t>
      </w:r>
      <w:r w:rsidRPr="00884CD3">
        <w:rPr>
          <w:rFonts w:ascii="Times New Roman" w:eastAsia="Times New Roman" w:hAnsi="Times New Roman" w:cs="Times New Roman"/>
          <w:sz w:val="28"/>
          <w:szCs w:val="28"/>
        </w:rPr>
        <w:t>), в том числе средства бюджета</w:t>
      </w:r>
      <w:r w:rsidR="00085686" w:rsidRPr="00884CD3">
        <w:rPr>
          <w:rFonts w:ascii="Times New Roman" w:eastAsia="Times New Roman" w:hAnsi="Times New Roman" w:cs="Times New Roman"/>
          <w:sz w:val="28"/>
          <w:szCs w:val="28"/>
        </w:rPr>
        <w:t xml:space="preserve"> </w:t>
      </w:r>
      <w:r w:rsidR="006C054D">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2</w:t>
      </w:r>
      <w:r w:rsidR="006C054D">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435,3 млн. рублей и средства обязательного</w:t>
      </w:r>
      <w:r w:rsidRPr="00884CD3">
        <w:rPr>
          <w:rFonts w:ascii="Times New Roman" w:hAnsi="Times New Roman" w:cs="Times New Roman"/>
          <w:sz w:val="28"/>
          <w:szCs w:val="28"/>
        </w:rPr>
        <w:t xml:space="preserve"> медицинского страхования </w:t>
      </w:r>
      <w:r w:rsidR="006C054D">
        <w:rPr>
          <w:rFonts w:ascii="Times New Roman" w:hAnsi="Times New Roman" w:cs="Times New Roman"/>
          <w:sz w:val="28"/>
          <w:szCs w:val="28"/>
        </w:rPr>
        <w:t>–</w:t>
      </w:r>
      <w:r w:rsidR="00085686"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8 709,3 млн. рублей, из них 88,3 млн. рублей за счет иных межбюджетных трансфертов </w:t>
      </w:r>
      <w:r w:rsidR="006C054D">
        <w:rPr>
          <w:rFonts w:ascii="Times New Roman" w:hAnsi="Times New Roman" w:cs="Times New Roman"/>
          <w:sz w:val="28"/>
          <w:szCs w:val="28"/>
        </w:rPr>
        <w:t xml:space="preserve">               </w:t>
      </w:r>
      <w:r w:rsidRPr="00884CD3">
        <w:rPr>
          <w:rFonts w:ascii="Times New Roman" w:hAnsi="Times New Roman" w:cs="Times New Roman"/>
          <w:sz w:val="28"/>
          <w:szCs w:val="28"/>
        </w:rPr>
        <w:t>по распоряжению Правительств</w:t>
      </w:r>
      <w:r w:rsidR="008456E7" w:rsidRPr="00884CD3">
        <w:rPr>
          <w:rFonts w:ascii="Times New Roman" w:hAnsi="Times New Roman" w:cs="Times New Roman"/>
          <w:sz w:val="28"/>
          <w:szCs w:val="28"/>
        </w:rPr>
        <w:t xml:space="preserve">а Российской Федерации от 23 ноября </w:t>
      </w:r>
      <w:r w:rsidRPr="00884CD3">
        <w:rPr>
          <w:rFonts w:ascii="Times New Roman" w:hAnsi="Times New Roman" w:cs="Times New Roman"/>
          <w:sz w:val="28"/>
          <w:szCs w:val="28"/>
        </w:rPr>
        <w:t>2023</w:t>
      </w:r>
      <w:r w:rsidR="00085686"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г. </w:t>
      </w:r>
      <w:r w:rsidR="006C054D">
        <w:rPr>
          <w:rFonts w:ascii="Times New Roman" w:hAnsi="Times New Roman" w:cs="Times New Roman"/>
          <w:sz w:val="28"/>
          <w:szCs w:val="28"/>
        </w:rPr>
        <w:t xml:space="preserve">   </w:t>
      </w:r>
      <w:r w:rsidRPr="00884CD3">
        <w:rPr>
          <w:rFonts w:ascii="Times New Roman" w:hAnsi="Times New Roman" w:cs="Times New Roman"/>
          <w:sz w:val="28"/>
          <w:szCs w:val="28"/>
        </w:rPr>
        <w:t>№</w:t>
      </w:r>
      <w:r w:rsidR="006C054D">
        <w:rPr>
          <w:rFonts w:ascii="Times New Roman" w:hAnsi="Times New Roman" w:cs="Times New Roman"/>
          <w:sz w:val="28"/>
          <w:szCs w:val="28"/>
        </w:rPr>
        <w:t xml:space="preserve"> </w:t>
      </w:r>
      <w:r w:rsidRPr="00884CD3">
        <w:rPr>
          <w:rFonts w:ascii="Times New Roman" w:hAnsi="Times New Roman" w:cs="Times New Roman"/>
          <w:sz w:val="28"/>
          <w:szCs w:val="28"/>
        </w:rPr>
        <w:t>3308-р.</w:t>
      </w:r>
      <w:proofErr w:type="gramEnd"/>
    </w:p>
    <w:p w14:paraId="63480461" w14:textId="0D9E72E6" w:rsidR="00CB4BC4" w:rsidRPr="00884CD3" w:rsidRDefault="00CB4BC4" w:rsidP="00884CD3">
      <w:pPr>
        <w:spacing w:after="0" w:line="240" w:lineRule="auto"/>
        <w:ind w:firstLine="709"/>
        <w:contextualSpacing/>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Освоение составило 11 086,7 млн. рублей или 99,5</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от финанс</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вого обеспечения, по сравнению с 2022 г. финансовое обеспечение увеличилось на 805,9 млн. рублей или на 10,6</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(2022</w:t>
      </w:r>
      <w:r w:rsidR="00014907"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г. – 10 020,9 млн. руб</w:t>
      </w:r>
      <w:r w:rsidR="006C054D">
        <w:rPr>
          <w:rFonts w:ascii="Times New Roman" w:eastAsia="Times New Roman" w:hAnsi="Times New Roman" w:cs="Times New Roman"/>
          <w:sz w:val="28"/>
          <w:szCs w:val="28"/>
        </w:rPr>
        <w:t>лей</w:t>
      </w:r>
      <w:r w:rsidRPr="00884CD3">
        <w:rPr>
          <w:rFonts w:ascii="Times New Roman" w:eastAsia="Times New Roman" w:hAnsi="Times New Roman" w:cs="Times New Roman"/>
          <w:sz w:val="28"/>
          <w:szCs w:val="28"/>
        </w:rPr>
        <w:t>), из них:</w:t>
      </w:r>
    </w:p>
    <w:p w14:paraId="5CDCF965" w14:textId="3FD18BE4" w:rsidR="00CB4BC4" w:rsidRPr="00884CD3" w:rsidRDefault="00CB4BC4"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средства республиканского бюджета – 2425,3 млн. рублей или 99,6</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w:t>
      </w:r>
      <w:r w:rsidR="006C054D">
        <w:rPr>
          <w:rFonts w:ascii="Times New Roman" w:hAnsi="Times New Roman" w:cs="Times New Roman"/>
          <w:sz w:val="28"/>
          <w:szCs w:val="28"/>
        </w:rPr>
        <w:t>о</w:t>
      </w:r>
      <w:r w:rsidR="006C054D">
        <w:rPr>
          <w:rFonts w:ascii="Times New Roman" w:hAnsi="Times New Roman" w:cs="Times New Roman"/>
          <w:sz w:val="28"/>
          <w:szCs w:val="28"/>
        </w:rPr>
        <w:t>цента</w:t>
      </w:r>
      <w:r w:rsidRPr="00884CD3">
        <w:rPr>
          <w:rFonts w:ascii="Times New Roman" w:eastAsia="Times New Roman" w:hAnsi="Times New Roman" w:cs="Times New Roman"/>
          <w:sz w:val="28"/>
          <w:szCs w:val="28"/>
        </w:rPr>
        <w:t xml:space="preserve"> от годового плана и с увеличением на 2,3</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от прошлого года (2022</w:t>
      </w:r>
      <w:r w:rsidR="00CC2577"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г. </w:t>
      </w:r>
      <w:r w:rsidR="006C054D">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2371,8 млн. руб</w:t>
      </w:r>
      <w:r w:rsidR="006C054D">
        <w:rPr>
          <w:rFonts w:ascii="Times New Roman" w:eastAsia="Times New Roman" w:hAnsi="Times New Roman" w:cs="Times New Roman"/>
          <w:sz w:val="28"/>
          <w:szCs w:val="28"/>
        </w:rPr>
        <w:t>лей</w:t>
      </w:r>
      <w:r w:rsidRPr="00884CD3">
        <w:rPr>
          <w:rFonts w:ascii="Times New Roman" w:eastAsia="Times New Roman" w:hAnsi="Times New Roman" w:cs="Times New Roman"/>
          <w:sz w:val="28"/>
          <w:szCs w:val="28"/>
        </w:rPr>
        <w:t>), в том числе обеспечение подведомственных учреждений на сумму 2014,2 млн. рублей или 99,5</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от плана (2024,2 млн. руб</w:t>
      </w:r>
      <w:r w:rsidR="006C054D">
        <w:rPr>
          <w:rFonts w:ascii="Times New Roman" w:eastAsia="Times New Roman" w:hAnsi="Times New Roman" w:cs="Times New Roman"/>
          <w:sz w:val="28"/>
          <w:szCs w:val="28"/>
        </w:rPr>
        <w:t>лей</w:t>
      </w:r>
      <w:r w:rsidRPr="00884CD3">
        <w:rPr>
          <w:rFonts w:ascii="Times New Roman" w:eastAsia="Times New Roman" w:hAnsi="Times New Roman" w:cs="Times New Roman"/>
          <w:sz w:val="28"/>
          <w:szCs w:val="28"/>
        </w:rPr>
        <w:t>); централизованные расходы для обеспечения деятельности учр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ждений и реализации полномочий – 411,1 млн. рублей или 100</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процентов</w:t>
      </w:r>
      <w:r w:rsidRPr="00884CD3">
        <w:rPr>
          <w:rFonts w:ascii="Times New Roman" w:eastAsia="Times New Roman" w:hAnsi="Times New Roman" w:cs="Times New Roman"/>
          <w:sz w:val="28"/>
          <w:szCs w:val="28"/>
        </w:rPr>
        <w:t xml:space="preserve"> от пла</w:t>
      </w:r>
      <w:r w:rsidR="006C054D">
        <w:rPr>
          <w:rFonts w:ascii="Times New Roman" w:eastAsia="Times New Roman" w:hAnsi="Times New Roman" w:cs="Times New Roman"/>
          <w:sz w:val="28"/>
          <w:szCs w:val="28"/>
        </w:rPr>
        <w:t>на;</w:t>
      </w:r>
    </w:p>
    <w:p w14:paraId="245870B5" w14:textId="707B6FC6" w:rsidR="00CB4BC4" w:rsidRPr="00884CD3" w:rsidRDefault="00CB4BC4" w:rsidP="00884CD3">
      <w:pPr>
        <w:spacing w:after="0" w:line="240" w:lineRule="auto"/>
        <w:ind w:firstLine="709"/>
        <w:contextualSpacing/>
        <w:jc w:val="both"/>
        <w:rPr>
          <w:rFonts w:ascii="Times New Roman" w:hAnsi="Times New Roman" w:cs="Times New Roman"/>
          <w:bCs/>
          <w:sz w:val="28"/>
          <w:szCs w:val="28"/>
        </w:rPr>
      </w:pPr>
      <w:r w:rsidRPr="00884CD3">
        <w:rPr>
          <w:rFonts w:ascii="Times New Roman" w:eastAsia="Times New Roman" w:hAnsi="Times New Roman" w:cs="Times New Roman"/>
          <w:sz w:val="28"/>
          <w:szCs w:val="28"/>
        </w:rPr>
        <w:t xml:space="preserve">- </w:t>
      </w:r>
      <w:r w:rsidRPr="00884CD3">
        <w:rPr>
          <w:rFonts w:ascii="Times New Roman" w:hAnsi="Times New Roman" w:cs="Times New Roman"/>
          <w:bCs/>
          <w:sz w:val="28"/>
          <w:szCs w:val="28"/>
        </w:rPr>
        <w:t xml:space="preserve">средства обязательного медицинского страхования – 8661,4 млн. рублей, </w:t>
      </w:r>
      <w:r w:rsidRPr="00884CD3">
        <w:rPr>
          <w:rFonts w:ascii="Times New Roman" w:hAnsi="Times New Roman" w:cs="Times New Roman"/>
          <w:sz w:val="28"/>
          <w:szCs w:val="28"/>
        </w:rPr>
        <w:t>из них 88,3 млн. рублей за счет иных межбюджетных трансфертов по распор</w:t>
      </w:r>
      <w:r w:rsidRPr="00884CD3">
        <w:rPr>
          <w:rFonts w:ascii="Times New Roman" w:hAnsi="Times New Roman" w:cs="Times New Roman"/>
          <w:sz w:val="28"/>
          <w:szCs w:val="28"/>
        </w:rPr>
        <w:t>я</w:t>
      </w:r>
      <w:r w:rsidRPr="00884CD3">
        <w:rPr>
          <w:rFonts w:ascii="Times New Roman" w:hAnsi="Times New Roman" w:cs="Times New Roman"/>
          <w:sz w:val="28"/>
          <w:szCs w:val="28"/>
        </w:rPr>
        <w:t>жению Правительств</w:t>
      </w:r>
      <w:r w:rsidR="008456E7" w:rsidRPr="00884CD3">
        <w:rPr>
          <w:rFonts w:ascii="Times New Roman" w:hAnsi="Times New Roman" w:cs="Times New Roman"/>
          <w:sz w:val="28"/>
          <w:szCs w:val="28"/>
        </w:rPr>
        <w:t>а Российской Федерации от 23 ноября 20</w:t>
      </w:r>
      <w:r w:rsidRPr="00884CD3">
        <w:rPr>
          <w:rFonts w:ascii="Times New Roman" w:hAnsi="Times New Roman" w:cs="Times New Roman"/>
          <w:sz w:val="28"/>
          <w:szCs w:val="28"/>
        </w:rPr>
        <w:t>23</w:t>
      </w:r>
      <w:r w:rsidR="00CC2577" w:rsidRPr="00884CD3">
        <w:rPr>
          <w:rFonts w:ascii="Times New Roman" w:hAnsi="Times New Roman" w:cs="Times New Roman"/>
          <w:sz w:val="28"/>
          <w:szCs w:val="28"/>
        </w:rPr>
        <w:t xml:space="preserve"> </w:t>
      </w:r>
      <w:r w:rsidRPr="00884CD3">
        <w:rPr>
          <w:rFonts w:ascii="Times New Roman" w:hAnsi="Times New Roman" w:cs="Times New Roman"/>
          <w:sz w:val="28"/>
          <w:szCs w:val="28"/>
        </w:rPr>
        <w:t>г. №</w:t>
      </w:r>
      <w:r w:rsidR="006C054D">
        <w:rPr>
          <w:rFonts w:ascii="Times New Roman" w:hAnsi="Times New Roman" w:cs="Times New Roman"/>
          <w:sz w:val="28"/>
          <w:szCs w:val="28"/>
        </w:rPr>
        <w:t xml:space="preserve"> </w:t>
      </w:r>
      <w:r w:rsidRPr="00884CD3">
        <w:rPr>
          <w:rFonts w:ascii="Times New Roman" w:hAnsi="Times New Roman" w:cs="Times New Roman"/>
          <w:sz w:val="28"/>
          <w:szCs w:val="28"/>
        </w:rPr>
        <w:t xml:space="preserve">3308-р, выполнение плана составило </w:t>
      </w:r>
      <w:r w:rsidRPr="00884CD3">
        <w:rPr>
          <w:rFonts w:ascii="Times New Roman" w:hAnsi="Times New Roman" w:cs="Times New Roman"/>
          <w:bCs/>
          <w:sz w:val="28"/>
          <w:szCs w:val="28"/>
        </w:rPr>
        <w:t>101,4</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процента</w:t>
      </w:r>
      <w:r w:rsidRPr="00884CD3">
        <w:rPr>
          <w:rFonts w:ascii="Times New Roman" w:hAnsi="Times New Roman" w:cs="Times New Roman"/>
          <w:bCs/>
          <w:sz w:val="28"/>
          <w:szCs w:val="28"/>
        </w:rPr>
        <w:t xml:space="preserve">, </w:t>
      </w:r>
      <w:r w:rsidRPr="00884CD3">
        <w:rPr>
          <w:rFonts w:ascii="Times New Roman" w:eastAsia="Times New Roman" w:hAnsi="Times New Roman" w:cs="Times New Roman"/>
          <w:sz w:val="28"/>
          <w:szCs w:val="28"/>
        </w:rPr>
        <w:t>с увеличением на 13,2</w:t>
      </w:r>
      <w:r w:rsidR="006C054D" w:rsidRPr="006C054D">
        <w:rPr>
          <w:rFonts w:ascii="Times New Roman" w:hAnsi="Times New Roman" w:cs="Times New Roman"/>
          <w:sz w:val="28"/>
          <w:szCs w:val="28"/>
        </w:rPr>
        <w:t xml:space="preserve"> </w:t>
      </w:r>
      <w:r w:rsidR="006C054D">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от прошлого года (2022</w:t>
      </w:r>
      <w:r w:rsidR="00CC2577" w:rsidRPr="00884CD3">
        <w:rPr>
          <w:rFonts w:ascii="Times New Roman" w:eastAsia="Times New Roman" w:hAnsi="Times New Roman" w:cs="Times New Roman"/>
          <w:sz w:val="28"/>
          <w:szCs w:val="28"/>
        </w:rPr>
        <w:t xml:space="preserve"> </w:t>
      </w:r>
      <w:r w:rsidR="006C054D">
        <w:rPr>
          <w:rFonts w:ascii="Times New Roman" w:eastAsia="Times New Roman" w:hAnsi="Times New Roman" w:cs="Times New Roman"/>
          <w:sz w:val="28"/>
          <w:szCs w:val="28"/>
        </w:rPr>
        <w:t>г. – 7649,1 млн. руб</w:t>
      </w:r>
      <w:r w:rsidR="00347DFE">
        <w:rPr>
          <w:rFonts w:ascii="Times New Roman" w:eastAsia="Times New Roman" w:hAnsi="Times New Roman" w:cs="Times New Roman"/>
          <w:sz w:val="28"/>
          <w:szCs w:val="28"/>
        </w:rPr>
        <w:t>лей</w:t>
      </w:r>
      <w:r w:rsidR="002931CE">
        <w:rPr>
          <w:rFonts w:ascii="Times New Roman" w:eastAsia="Times New Roman" w:hAnsi="Times New Roman" w:cs="Times New Roman"/>
          <w:sz w:val="28"/>
          <w:szCs w:val="28"/>
        </w:rPr>
        <w:t>).</w:t>
      </w:r>
    </w:p>
    <w:p w14:paraId="6FE8A180" w14:textId="5871F377" w:rsidR="00CB4BC4" w:rsidRPr="00884CD3" w:rsidRDefault="00CB4BC4"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bCs/>
          <w:sz w:val="28"/>
          <w:szCs w:val="28"/>
        </w:rPr>
        <w:lastRenderedPageBreak/>
        <w:t xml:space="preserve">Средства ОМС направлены на оплату медицинской помощи, оказанной застрахованным гражданам республики за пределами </w:t>
      </w:r>
      <w:r w:rsidRPr="00884CD3">
        <w:rPr>
          <w:rFonts w:ascii="Times New Roman" w:hAnsi="Times New Roman" w:cs="Times New Roman"/>
          <w:sz w:val="28"/>
          <w:szCs w:val="28"/>
        </w:rPr>
        <w:t>страхования</w:t>
      </w:r>
      <w:r w:rsidR="00F2626C" w:rsidRPr="00884CD3">
        <w:rPr>
          <w:rFonts w:ascii="Times New Roman" w:hAnsi="Times New Roman" w:cs="Times New Roman"/>
          <w:sz w:val="28"/>
          <w:szCs w:val="28"/>
        </w:rPr>
        <w:t>, в сумме</w:t>
      </w:r>
      <w:r w:rsidRPr="00884CD3">
        <w:rPr>
          <w:rFonts w:ascii="Times New Roman" w:hAnsi="Times New Roman" w:cs="Times New Roman"/>
          <w:sz w:val="28"/>
          <w:szCs w:val="28"/>
        </w:rPr>
        <w:t xml:space="preserve"> 259,9 млн. рублей, на оплату через страховую медицинскую организацию – 8401,5 млн. рублей, что по сравнению с 2022 г</w:t>
      </w:r>
      <w:r w:rsidR="00F2626C" w:rsidRPr="00884CD3">
        <w:rPr>
          <w:rFonts w:ascii="Times New Roman" w:hAnsi="Times New Roman" w:cs="Times New Roman"/>
          <w:sz w:val="28"/>
          <w:szCs w:val="28"/>
        </w:rPr>
        <w:t>.</w:t>
      </w:r>
      <w:r w:rsidR="00E17C94">
        <w:rPr>
          <w:rFonts w:ascii="Times New Roman" w:hAnsi="Times New Roman" w:cs="Times New Roman"/>
          <w:sz w:val="28"/>
          <w:szCs w:val="28"/>
        </w:rPr>
        <w:t xml:space="preserve"> больше на</w:t>
      </w:r>
      <w:r w:rsidR="00F2626C" w:rsidRPr="00884CD3">
        <w:rPr>
          <w:rFonts w:ascii="Times New Roman" w:hAnsi="Times New Roman" w:cs="Times New Roman"/>
          <w:sz w:val="28"/>
          <w:szCs w:val="28"/>
        </w:rPr>
        <w:t xml:space="preserve"> 112,8</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F2626C" w:rsidRPr="00884CD3">
        <w:rPr>
          <w:rFonts w:ascii="Times New Roman" w:hAnsi="Times New Roman" w:cs="Times New Roman"/>
          <w:sz w:val="28"/>
          <w:szCs w:val="28"/>
        </w:rPr>
        <w:t xml:space="preserve"> </w:t>
      </w:r>
      <w:r w:rsidR="00347DFE">
        <w:rPr>
          <w:rFonts w:ascii="Times New Roman" w:hAnsi="Times New Roman" w:cs="Times New Roman"/>
          <w:sz w:val="28"/>
          <w:szCs w:val="28"/>
        </w:rPr>
        <w:br/>
      </w:r>
      <w:r w:rsidR="00F2626C" w:rsidRPr="00884CD3">
        <w:rPr>
          <w:rFonts w:ascii="Times New Roman" w:hAnsi="Times New Roman" w:cs="Times New Roman"/>
          <w:sz w:val="28"/>
          <w:szCs w:val="28"/>
        </w:rPr>
        <w:t>(2022</w:t>
      </w:r>
      <w:r w:rsidR="00347DFE">
        <w:rPr>
          <w:rFonts w:ascii="Times New Roman" w:hAnsi="Times New Roman" w:cs="Times New Roman"/>
          <w:sz w:val="28"/>
          <w:szCs w:val="28"/>
        </w:rPr>
        <w:t xml:space="preserve"> </w:t>
      </w:r>
      <w:r w:rsidR="00F2626C" w:rsidRPr="00884CD3">
        <w:rPr>
          <w:rFonts w:ascii="Times New Roman" w:hAnsi="Times New Roman" w:cs="Times New Roman"/>
          <w:sz w:val="28"/>
          <w:szCs w:val="28"/>
        </w:rPr>
        <w:t>г.</w:t>
      </w:r>
      <w:r w:rsidR="00347DFE">
        <w:rPr>
          <w:rFonts w:ascii="Times New Roman" w:hAnsi="Times New Roman" w:cs="Times New Roman"/>
          <w:sz w:val="28"/>
          <w:szCs w:val="28"/>
        </w:rPr>
        <w:t xml:space="preserve"> –</w:t>
      </w:r>
      <w:r w:rsidR="00F2626C" w:rsidRPr="00884CD3">
        <w:rPr>
          <w:rFonts w:ascii="Times New Roman" w:hAnsi="Times New Roman" w:cs="Times New Roman"/>
          <w:sz w:val="28"/>
          <w:szCs w:val="28"/>
        </w:rPr>
        <w:t xml:space="preserve"> 7449,2 млн. руб</w:t>
      </w:r>
      <w:r w:rsidR="00347DFE">
        <w:rPr>
          <w:rFonts w:ascii="Times New Roman" w:hAnsi="Times New Roman" w:cs="Times New Roman"/>
          <w:sz w:val="28"/>
          <w:szCs w:val="28"/>
        </w:rPr>
        <w:t>лей</w:t>
      </w:r>
      <w:r w:rsidR="00F2626C" w:rsidRPr="00884CD3">
        <w:rPr>
          <w:rFonts w:ascii="Times New Roman" w:hAnsi="Times New Roman" w:cs="Times New Roman"/>
          <w:sz w:val="28"/>
          <w:szCs w:val="28"/>
        </w:rPr>
        <w:t xml:space="preserve">). </w:t>
      </w:r>
      <w:r w:rsidRPr="00884CD3">
        <w:rPr>
          <w:rFonts w:ascii="Times New Roman" w:hAnsi="Times New Roman" w:cs="Times New Roman"/>
          <w:sz w:val="28"/>
          <w:szCs w:val="28"/>
        </w:rPr>
        <w:t>Штрафные санкции по экспертизам, поведенным ТФОМС и страховой медицинской организацией</w:t>
      </w:r>
      <w:r w:rsidR="0004589C" w:rsidRPr="00884CD3">
        <w:rPr>
          <w:rFonts w:ascii="Times New Roman" w:hAnsi="Times New Roman" w:cs="Times New Roman"/>
          <w:sz w:val="28"/>
          <w:szCs w:val="28"/>
        </w:rPr>
        <w:t>,</w:t>
      </w:r>
      <w:r w:rsidRPr="00884CD3">
        <w:rPr>
          <w:rFonts w:ascii="Times New Roman" w:hAnsi="Times New Roman" w:cs="Times New Roman"/>
          <w:sz w:val="28"/>
          <w:szCs w:val="28"/>
        </w:rPr>
        <w:t xml:space="preserve"> составили в общей сумме 381,1 млн. рублей, которые направлены на перевыполненные объемы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ской помощи и на межтерриториальные расчёты.</w:t>
      </w:r>
    </w:p>
    <w:p w14:paraId="4A888BDC" w14:textId="77777777" w:rsidR="00CB4BC4" w:rsidRPr="00884CD3" w:rsidRDefault="00CB4BC4"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Оплата медицинской помощи, оказанной в медицинских организациях, включенных в реестр Республики Тыва, произведена по следующим видам и условиям оказания:</w:t>
      </w:r>
    </w:p>
    <w:p w14:paraId="736A4106" w14:textId="05B3F6FC" w:rsidR="00CB4BC4" w:rsidRPr="00884CD3" w:rsidRDefault="00CB4BC4" w:rsidP="00884CD3">
      <w:pPr>
        <w:spacing w:after="0" w:line="240" w:lineRule="auto"/>
        <w:ind w:firstLine="709"/>
        <w:jc w:val="both"/>
        <w:rPr>
          <w:rFonts w:ascii="Times New Roman" w:hAnsi="Times New Roman" w:cs="Times New Roman"/>
          <w:i/>
          <w:sz w:val="28"/>
          <w:szCs w:val="28"/>
        </w:rPr>
      </w:pPr>
      <w:r w:rsidRPr="00884CD3">
        <w:rPr>
          <w:rFonts w:ascii="Times New Roman" w:hAnsi="Times New Roman" w:cs="Times New Roman"/>
          <w:i/>
          <w:sz w:val="28"/>
          <w:szCs w:val="28"/>
        </w:rPr>
        <w:t>Стационарная помощь.</w:t>
      </w:r>
    </w:p>
    <w:p w14:paraId="4E4D75AB" w14:textId="108D5D66" w:rsidR="00CB4BC4" w:rsidRPr="00884CD3" w:rsidRDefault="00CB4BC4" w:rsidP="00884CD3">
      <w:pPr>
        <w:spacing w:after="0" w:line="240" w:lineRule="auto"/>
        <w:ind w:firstLine="709"/>
        <w:jc w:val="both"/>
        <w:rPr>
          <w:rFonts w:ascii="Times New Roman" w:hAnsi="Times New Roman" w:cs="Times New Roman"/>
          <w:i/>
          <w:iCs/>
          <w:sz w:val="28"/>
          <w:szCs w:val="28"/>
        </w:rPr>
      </w:pPr>
      <w:r w:rsidRPr="00884CD3">
        <w:rPr>
          <w:rFonts w:ascii="Times New Roman" w:hAnsi="Times New Roman" w:cs="Times New Roman"/>
          <w:sz w:val="28"/>
          <w:szCs w:val="28"/>
        </w:rPr>
        <w:t>Принято к оплате за медицинскую помощь, оказанную в условиях кру</w:t>
      </w:r>
      <w:r w:rsidRPr="00884CD3">
        <w:rPr>
          <w:rFonts w:ascii="Times New Roman" w:hAnsi="Times New Roman" w:cs="Times New Roman"/>
          <w:sz w:val="28"/>
          <w:szCs w:val="28"/>
        </w:rPr>
        <w:t>г</w:t>
      </w:r>
      <w:r w:rsidRPr="00884CD3">
        <w:rPr>
          <w:rFonts w:ascii="Times New Roman" w:hAnsi="Times New Roman" w:cs="Times New Roman"/>
          <w:sz w:val="28"/>
          <w:szCs w:val="28"/>
        </w:rPr>
        <w:t>лосуточного стационара</w:t>
      </w:r>
      <w:r w:rsidR="00D74C0A">
        <w:rPr>
          <w:rFonts w:ascii="Times New Roman" w:hAnsi="Times New Roman" w:cs="Times New Roman"/>
          <w:sz w:val="28"/>
          <w:szCs w:val="28"/>
        </w:rPr>
        <w:t>,</w:t>
      </w:r>
      <w:r w:rsidRPr="00884CD3">
        <w:rPr>
          <w:rFonts w:ascii="Times New Roman" w:hAnsi="Times New Roman" w:cs="Times New Roman"/>
          <w:sz w:val="28"/>
          <w:szCs w:val="28"/>
        </w:rPr>
        <w:t xml:space="preserve"> в количестве 53 214 случаев госпита</w:t>
      </w:r>
      <w:r w:rsidR="009A4A74" w:rsidRPr="00884CD3">
        <w:rPr>
          <w:rFonts w:ascii="Times New Roman" w:hAnsi="Times New Roman" w:cs="Times New Roman"/>
          <w:sz w:val="28"/>
          <w:szCs w:val="28"/>
        </w:rPr>
        <w:t>лизации или 96,9</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9A4A74" w:rsidRPr="00884CD3">
        <w:rPr>
          <w:rFonts w:ascii="Times New Roman" w:hAnsi="Times New Roman" w:cs="Times New Roman"/>
          <w:sz w:val="28"/>
          <w:szCs w:val="28"/>
        </w:rPr>
        <w:t xml:space="preserve"> от плана (2022 </w:t>
      </w:r>
      <w:r w:rsidRPr="00884CD3">
        <w:rPr>
          <w:rFonts w:ascii="Times New Roman" w:hAnsi="Times New Roman" w:cs="Times New Roman"/>
          <w:sz w:val="28"/>
          <w:szCs w:val="28"/>
        </w:rPr>
        <w:t>г. – 54 933</w:t>
      </w:r>
      <w:r w:rsidR="009A4A74" w:rsidRPr="00884CD3">
        <w:rPr>
          <w:rFonts w:ascii="Times New Roman" w:hAnsi="Times New Roman" w:cs="Times New Roman"/>
          <w:sz w:val="28"/>
          <w:szCs w:val="28"/>
        </w:rPr>
        <w:t>), из них</w:t>
      </w:r>
      <w:r w:rsidRPr="00884CD3">
        <w:rPr>
          <w:rFonts w:ascii="Times New Roman" w:hAnsi="Times New Roman" w:cs="Times New Roman"/>
          <w:sz w:val="28"/>
          <w:szCs w:val="28"/>
        </w:rPr>
        <w:t xml:space="preserve"> 2 120 случаев госпитализации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Онко</w:t>
      </w:r>
      <w:r w:rsidR="009A4A74" w:rsidRPr="00884CD3">
        <w:rPr>
          <w:rFonts w:ascii="Times New Roman" w:hAnsi="Times New Roman" w:cs="Times New Roman"/>
          <w:sz w:val="28"/>
          <w:szCs w:val="28"/>
        </w:rPr>
        <w:t>логия</w:t>
      </w:r>
      <w:r w:rsidR="00802CD8">
        <w:rPr>
          <w:rFonts w:ascii="Times New Roman" w:hAnsi="Times New Roman" w:cs="Times New Roman"/>
          <w:sz w:val="28"/>
          <w:szCs w:val="28"/>
        </w:rPr>
        <w:t>»</w:t>
      </w:r>
      <w:r w:rsidR="009A4A74" w:rsidRPr="00884CD3">
        <w:rPr>
          <w:rFonts w:ascii="Times New Roman" w:hAnsi="Times New Roman" w:cs="Times New Roman"/>
          <w:sz w:val="28"/>
          <w:szCs w:val="28"/>
        </w:rPr>
        <w:t xml:space="preserve"> или 100,7</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9A4A74" w:rsidRPr="00884CD3">
        <w:rPr>
          <w:rFonts w:ascii="Times New Roman" w:hAnsi="Times New Roman" w:cs="Times New Roman"/>
          <w:sz w:val="28"/>
          <w:szCs w:val="28"/>
        </w:rPr>
        <w:t xml:space="preserve"> от плана (2022 </w:t>
      </w:r>
      <w:r w:rsidRPr="00884CD3">
        <w:rPr>
          <w:rFonts w:ascii="Times New Roman" w:hAnsi="Times New Roman" w:cs="Times New Roman"/>
          <w:sz w:val="28"/>
          <w:szCs w:val="28"/>
        </w:rPr>
        <w:t xml:space="preserve">г. – 2 106); </w:t>
      </w:r>
      <w:proofErr w:type="gramStart"/>
      <w:r w:rsidRPr="00884CD3">
        <w:rPr>
          <w:rFonts w:ascii="Times New Roman" w:hAnsi="Times New Roman" w:cs="Times New Roman"/>
          <w:sz w:val="28"/>
          <w:szCs w:val="28"/>
        </w:rPr>
        <w:t>1 275 сл</w:t>
      </w:r>
      <w:r w:rsidRPr="00884CD3">
        <w:rPr>
          <w:rFonts w:ascii="Times New Roman" w:hAnsi="Times New Roman" w:cs="Times New Roman"/>
          <w:sz w:val="28"/>
          <w:szCs w:val="28"/>
        </w:rPr>
        <w:t>у</w:t>
      </w:r>
      <w:r w:rsidRPr="00884CD3">
        <w:rPr>
          <w:rFonts w:ascii="Times New Roman" w:hAnsi="Times New Roman" w:cs="Times New Roman"/>
          <w:sz w:val="28"/>
          <w:szCs w:val="28"/>
        </w:rPr>
        <w:t>чаев госпитализации по высоко-технологической медицинской</w:t>
      </w:r>
      <w:r w:rsidR="009A4A74" w:rsidRPr="00884CD3">
        <w:rPr>
          <w:rFonts w:ascii="Times New Roman" w:hAnsi="Times New Roman" w:cs="Times New Roman"/>
          <w:sz w:val="28"/>
          <w:szCs w:val="28"/>
        </w:rPr>
        <w:t xml:space="preserve"> помощи или 94,7</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9A4A74" w:rsidRPr="00884CD3">
        <w:rPr>
          <w:rFonts w:ascii="Times New Roman" w:hAnsi="Times New Roman" w:cs="Times New Roman"/>
          <w:sz w:val="28"/>
          <w:szCs w:val="28"/>
        </w:rPr>
        <w:t xml:space="preserve"> от плана (2022 </w:t>
      </w:r>
      <w:r w:rsidRPr="00884CD3">
        <w:rPr>
          <w:rFonts w:ascii="Times New Roman" w:hAnsi="Times New Roman" w:cs="Times New Roman"/>
          <w:sz w:val="28"/>
          <w:szCs w:val="28"/>
        </w:rPr>
        <w:t>г. – 1 347); 49 819 случаев госпитализации по иным профилям или 96,8</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(202</w:t>
      </w:r>
      <w:r w:rsidR="009A4A74" w:rsidRPr="00884CD3">
        <w:rPr>
          <w:rFonts w:ascii="Times New Roman" w:hAnsi="Times New Roman" w:cs="Times New Roman"/>
          <w:sz w:val="28"/>
          <w:szCs w:val="28"/>
        </w:rPr>
        <w:t xml:space="preserve">2 </w:t>
      </w:r>
      <w:r w:rsidRPr="00884CD3">
        <w:rPr>
          <w:rFonts w:ascii="Times New Roman" w:hAnsi="Times New Roman" w:cs="Times New Roman"/>
          <w:sz w:val="28"/>
          <w:szCs w:val="28"/>
        </w:rPr>
        <w:t xml:space="preserve">г. – 51 480), в том числе </w:t>
      </w:r>
      <w:r w:rsidR="002931CE">
        <w:rPr>
          <w:rFonts w:ascii="Times New Roman" w:hAnsi="Times New Roman" w:cs="Times New Roman"/>
          <w:sz w:val="28"/>
          <w:szCs w:val="28"/>
        </w:rPr>
        <w:t xml:space="preserve">           </w:t>
      </w:r>
      <w:r w:rsidRPr="00884CD3">
        <w:rPr>
          <w:rFonts w:ascii="Times New Roman" w:hAnsi="Times New Roman" w:cs="Times New Roman"/>
          <w:sz w:val="28"/>
          <w:szCs w:val="28"/>
        </w:rPr>
        <w:t>363 случа</w:t>
      </w:r>
      <w:r w:rsidR="009A4A74" w:rsidRPr="00884CD3">
        <w:rPr>
          <w:rFonts w:ascii="Times New Roman" w:hAnsi="Times New Roman" w:cs="Times New Roman"/>
          <w:sz w:val="28"/>
          <w:szCs w:val="28"/>
        </w:rPr>
        <w:t>я</w:t>
      </w:r>
      <w:r w:rsidRPr="00884CD3">
        <w:rPr>
          <w:rFonts w:ascii="Times New Roman" w:hAnsi="Times New Roman" w:cs="Times New Roman"/>
          <w:sz w:val="28"/>
          <w:szCs w:val="28"/>
        </w:rPr>
        <w:t xml:space="preserve"> госпитализации пациентов с новой коронавирусной инфекции </w:t>
      </w:r>
      <w:r w:rsidR="002931CE">
        <w:rPr>
          <w:rFonts w:ascii="Times New Roman" w:hAnsi="Times New Roman" w:cs="Times New Roman"/>
          <w:sz w:val="28"/>
          <w:szCs w:val="28"/>
        </w:rPr>
        <w:br/>
      </w:r>
      <w:r w:rsidRPr="00884CD3">
        <w:rPr>
          <w:rFonts w:ascii="Times New Roman" w:hAnsi="Times New Roman" w:cs="Times New Roman"/>
          <w:sz w:val="28"/>
          <w:szCs w:val="28"/>
          <w:lang w:val="en-US"/>
        </w:rPr>
        <w:t>COVID</w:t>
      </w:r>
      <w:r w:rsidRPr="00884CD3">
        <w:rPr>
          <w:rFonts w:ascii="Times New Roman" w:hAnsi="Times New Roman" w:cs="Times New Roman"/>
          <w:sz w:val="28"/>
          <w:szCs w:val="28"/>
        </w:rPr>
        <w:t>-19 или 89,4</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(202</w:t>
      </w:r>
      <w:r w:rsidR="003C29FA" w:rsidRPr="00884CD3">
        <w:rPr>
          <w:rFonts w:ascii="Times New Roman" w:hAnsi="Times New Roman" w:cs="Times New Roman"/>
          <w:sz w:val="28"/>
          <w:szCs w:val="28"/>
        </w:rPr>
        <w:t>2</w:t>
      </w:r>
      <w:r w:rsidR="009A4A74"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406).</w:t>
      </w:r>
      <w:proofErr w:type="gramEnd"/>
    </w:p>
    <w:p w14:paraId="0CA80FF2" w14:textId="14D4DF03" w:rsidR="00CB4BC4" w:rsidRPr="00884CD3" w:rsidRDefault="00CB4BC4" w:rsidP="00884CD3">
      <w:pPr>
        <w:spacing w:after="0" w:line="240" w:lineRule="auto"/>
        <w:ind w:firstLine="709"/>
        <w:jc w:val="both"/>
        <w:rPr>
          <w:rFonts w:ascii="Times New Roman" w:hAnsi="Times New Roman" w:cs="Times New Roman"/>
          <w:i/>
          <w:iCs/>
          <w:sz w:val="28"/>
          <w:szCs w:val="28"/>
        </w:rPr>
      </w:pPr>
      <w:r w:rsidRPr="00884CD3">
        <w:rPr>
          <w:rFonts w:ascii="Times New Roman" w:hAnsi="Times New Roman" w:cs="Times New Roman"/>
          <w:sz w:val="28"/>
          <w:szCs w:val="28"/>
        </w:rPr>
        <w:t xml:space="preserve">Финансовое обеспечение за выполненные объемы в условиях стационара составило 3 611,0 млн. рублей </w:t>
      </w:r>
      <w:r w:rsidRPr="00884CD3">
        <w:rPr>
          <w:rFonts w:ascii="Times New Roman" w:hAnsi="Times New Roman" w:cs="Times New Roman"/>
          <w:sz w:val="28"/>
          <w:szCs w:val="28"/>
          <w:lang w:eastAsia="ar-SA"/>
        </w:rPr>
        <w:t>при</w:t>
      </w:r>
      <w:r w:rsidRPr="00884CD3">
        <w:rPr>
          <w:rFonts w:ascii="Times New Roman" w:hAnsi="Times New Roman" w:cs="Times New Roman"/>
          <w:sz w:val="28"/>
          <w:szCs w:val="28"/>
        </w:rPr>
        <w:t xml:space="preserve"> утвержденной стоимости 3 782,7 млн. ру</w:t>
      </w:r>
      <w:r w:rsidRPr="00884CD3">
        <w:rPr>
          <w:rFonts w:ascii="Times New Roman" w:hAnsi="Times New Roman" w:cs="Times New Roman"/>
          <w:sz w:val="28"/>
          <w:szCs w:val="28"/>
        </w:rPr>
        <w:t>б</w:t>
      </w:r>
      <w:r w:rsidRPr="00884CD3">
        <w:rPr>
          <w:rFonts w:ascii="Times New Roman" w:hAnsi="Times New Roman" w:cs="Times New Roman"/>
          <w:sz w:val="28"/>
          <w:szCs w:val="28"/>
        </w:rPr>
        <w:t>лей или 95,5</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Pr="00884CD3">
        <w:rPr>
          <w:rFonts w:ascii="Times New Roman" w:hAnsi="Times New Roman" w:cs="Times New Roman"/>
          <w:sz w:val="28"/>
          <w:szCs w:val="28"/>
        </w:rPr>
        <w:t xml:space="preserve">, из них стоимость объема случаев госпитализации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Онкология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347DFE">
        <w:rPr>
          <w:rFonts w:ascii="Times New Roman" w:hAnsi="Times New Roman" w:cs="Times New Roman"/>
          <w:sz w:val="28"/>
          <w:szCs w:val="28"/>
        </w:rPr>
        <w:t>–</w:t>
      </w:r>
      <w:r w:rsidRPr="00884CD3">
        <w:rPr>
          <w:rFonts w:ascii="Times New Roman" w:hAnsi="Times New Roman" w:cs="Times New Roman"/>
          <w:sz w:val="28"/>
          <w:szCs w:val="28"/>
        </w:rPr>
        <w:t xml:space="preserve"> 305,7 млн. рублей или 99,0</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процентов</w:t>
      </w:r>
      <w:r w:rsidRPr="00884CD3">
        <w:rPr>
          <w:rFonts w:ascii="Times New Roman" w:hAnsi="Times New Roman" w:cs="Times New Roman"/>
          <w:sz w:val="28"/>
          <w:szCs w:val="28"/>
        </w:rPr>
        <w:t xml:space="preserve"> от плана (на 2023</w:t>
      </w:r>
      <w:r w:rsidR="00347DFE">
        <w:rPr>
          <w:rFonts w:ascii="Times New Roman" w:hAnsi="Times New Roman" w:cs="Times New Roman"/>
          <w:sz w:val="28"/>
          <w:szCs w:val="28"/>
        </w:rPr>
        <w:t xml:space="preserve"> </w:t>
      </w:r>
      <w:r w:rsidRPr="00884CD3">
        <w:rPr>
          <w:rFonts w:ascii="Times New Roman" w:hAnsi="Times New Roman" w:cs="Times New Roman"/>
          <w:sz w:val="28"/>
          <w:szCs w:val="28"/>
        </w:rPr>
        <w:t>г. – 309,0 млн. рублей); стоимость объема случаев госпитализации по в</w:t>
      </w:r>
      <w:r w:rsidRPr="00884CD3">
        <w:rPr>
          <w:rFonts w:ascii="Times New Roman" w:hAnsi="Times New Roman" w:cs="Times New Roman"/>
          <w:sz w:val="28"/>
          <w:szCs w:val="28"/>
        </w:rPr>
        <w:t>ы</w:t>
      </w:r>
      <w:r w:rsidRPr="00884CD3">
        <w:rPr>
          <w:rFonts w:ascii="Times New Roman" w:hAnsi="Times New Roman" w:cs="Times New Roman"/>
          <w:sz w:val="28"/>
          <w:szCs w:val="28"/>
        </w:rPr>
        <w:t>сокотехн</w:t>
      </w:r>
      <w:r w:rsidR="002155C4" w:rsidRPr="00884CD3">
        <w:rPr>
          <w:rFonts w:ascii="Times New Roman" w:hAnsi="Times New Roman" w:cs="Times New Roman"/>
          <w:sz w:val="28"/>
          <w:szCs w:val="28"/>
        </w:rPr>
        <w:t xml:space="preserve">ологической медицинской помощи </w:t>
      </w:r>
      <w:r w:rsidR="00347DFE">
        <w:rPr>
          <w:rFonts w:ascii="Times New Roman" w:hAnsi="Times New Roman" w:cs="Times New Roman"/>
          <w:sz w:val="28"/>
          <w:szCs w:val="28"/>
        </w:rPr>
        <w:t>–</w:t>
      </w:r>
      <w:r w:rsidRPr="00884CD3">
        <w:rPr>
          <w:rFonts w:ascii="Times New Roman" w:hAnsi="Times New Roman" w:cs="Times New Roman"/>
          <w:sz w:val="28"/>
          <w:szCs w:val="28"/>
        </w:rPr>
        <w:t xml:space="preserve"> 312,6 млн. рублей или 94,4</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w:t>
      </w:r>
      <w:r w:rsidR="00347DFE">
        <w:rPr>
          <w:rFonts w:ascii="Times New Roman" w:hAnsi="Times New Roman" w:cs="Times New Roman"/>
          <w:sz w:val="28"/>
          <w:szCs w:val="28"/>
        </w:rPr>
        <w:t>о</w:t>
      </w:r>
      <w:r w:rsidR="00347DFE">
        <w:rPr>
          <w:rFonts w:ascii="Times New Roman" w:hAnsi="Times New Roman" w:cs="Times New Roman"/>
          <w:sz w:val="28"/>
          <w:szCs w:val="28"/>
        </w:rPr>
        <w:t>цента</w:t>
      </w:r>
      <w:r w:rsidRPr="00884CD3">
        <w:rPr>
          <w:rFonts w:ascii="Times New Roman" w:hAnsi="Times New Roman" w:cs="Times New Roman"/>
          <w:sz w:val="28"/>
          <w:szCs w:val="28"/>
        </w:rPr>
        <w:t xml:space="preserve"> от плана (на 2023</w:t>
      </w:r>
      <w:r w:rsidR="00347DFE">
        <w:rPr>
          <w:rFonts w:ascii="Times New Roman" w:hAnsi="Times New Roman" w:cs="Times New Roman"/>
          <w:sz w:val="28"/>
          <w:szCs w:val="28"/>
        </w:rPr>
        <w:t xml:space="preserve"> </w:t>
      </w:r>
      <w:r w:rsidRPr="00884CD3">
        <w:rPr>
          <w:rFonts w:ascii="Times New Roman" w:hAnsi="Times New Roman" w:cs="Times New Roman"/>
          <w:sz w:val="28"/>
          <w:szCs w:val="28"/>
        </w:rPr>
        <w:t>г. – 331,2 млн. рублей); стоимость объема случаев го</w:t>
      </w:r>
      <w:r w:rsidRPr="00884CD3">
        <w:rPr>
          <w:rFonts w:ascii="Times New Roman" w:hAnsi="Times New Roman" w:cs="Times New Roman"/>
          <w:sz w:val="28"/>
          <w:szCs w:val="28"/>
        </w:rPr>
        <w:t>с</w:t>
      </w:r>
      <w:r w:rsidRPr="00884CD3">
        <w:rPr>
          <w:rFonts w:ascii="Times New Roman" w:hAnsi="Times New Roman" w:cs="Times New Roman"/>
          <w:sz w:val="28"/>
          <w:szCs w:val="28"/>
        </w:rPr>
        <w:t xml:space="preserve">питализации по иным профилям </w:t>
      </w:r>
      <w:r w:rsidR="00347DFE">
        <w:rPr>
          <w:rFonts w:ascii="Times New Roman" w:hAnsi="Times New Roman" w:cs="Times New Roman"/>
          <w:sz w:val="28"/>
          <w:szCs w:val="28"/>
        </w:rPr>
        <w:t>–</w:t>
      </w:r>
      <w:r w:rsidRPr="00884CD3">
        <w:rPr>
          <w:rFonts w:ascii="Times New Roman" w:hAnsi="Times New Roman" w:cs="Times New Roman"/>
          <w:sz w:val="28"/>
          <w:szCs w:val="28"/>
        </w:rPr>
        <w:t xml:space="preserve"> 2 992,6 млн. рублей или 95,2</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(на 2023</w:t>
      </w:r>
      <w:r w:rsidR="00347DFE">
        <w:rPr>
          <w:rFonts w:ascii="Times New Roman" w:hAnsi="Times New Roman" w:cs="Times New Roman"/>
          <w:sz w:val="28"/>
          <w:szCs w:val="28"/>
        </w:rPr>
        <w:t xml:space="preserve"> </w:t>
      </w:r>
      <w:r w:rsidRPr="00884CD3">
        <w:rPr>
          <w:rFonts w:ascii="Times New Roman" w:hAnsi="Times New Roman" w:cs="Times New Roman"/>
          <w:sz w:val="28"/>
          <w:szCs w:val="28"/>
        </w:rPr>
        <w:t>г. – 3 142,5 млн. рублей), в том числе 48,9 млн. рублей за госп</w:t>
      </w:r>
      <w:r w:rsidRPr="00884CD3">
        <w:rPr>
          <w:rFonts w:ascii="Times New Roman" w:hAnsi="Times New Roman" w:cs="Times New Roman"/>
          <w:sz w:val="28"/>
          <w:szCs w:val="28"/>
        </w:rPr>
        <w:t>и</w:t>
      </w:r>
      <w:r w:rsidRPr="00884CD3">
        <w:rPr>
          <w:rFonts w:ascii="Times New Roman" w:hAnsi="Times New Roman" w:cs="Times New Roman"/>
          <w:sz w:val="28"/>
          <w:szCs w:val="28"/>
        </w:rPr>
        <w:t>тализацию пациентов с новой коронавирусной инфекци</w:t>
      </w:r>
      <w:r w:rsidR="002155C4" w:rsidRPr="00884CD3">
        <w:rPr>
          <w:rFonts w:ascii="Times New Roman" w:hAnsi="Times New Roman" w:cs="Times New Roman"/>
          <w:sz w:val="28"/>
          <w:szCs w:val="28"/>
        </w:rPr>
        <w:t>ей</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val="en-US"/>
        </w:rPr>
        <w:t>COVID</w:t>
      </w:r>
      <w:r w:rsidRPr="00884CD3">
        <w:rPr>
          <w:rFonts w:ascii="Times New Roman" w:hAnsi="Times New Roman" w:cs="Times New Roman"/>
          <w:sz w:val="28"/>
          <w:szCs w:val="28"/>
        </w:rPr>
        <w:t>-19 или 86,8</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(на 2023</w:t>
      </w:r>
      <w:r w:rsidR="00347DFE">
        <w:rPr>
          <w:rFonts w:ascii="Times New Roman" w:hAnsi="Times New Roman" w:cs="Times New Roman"/>
          <w:sz w:val="28"/>
          <w:szCs w:val="28"/>
        </w:rPr>
        <w:t xml:space="preserve"> </w:t>
      </w:r>
      <w:r w:rsidRPr="00884CD3">
        <w:rPr>
          <w:rFonts w:ascii="Times New Roman" w:hAnsi="Times New Roman" w:cs="Times New Roman"/>
          <w:sz w:val="28"/>
          <w:szCs w:val="28"/>
        </w:rPr>
        <w:t>г. – 56,4 млн. рублей).</w:t>
      </w:r>
    </w:p>
    <w:p w14:paraId="26785CD4" w14:textId="49DFF3FE" w:rsidR="00CB4BC4" w:rsidRPr="00884CD3" w:rsidRDefault="00CB4BC4" w:rsidP="00884CD3">
      <w:pPr>
        <w:spacing w:after="0" w:line="240" w:lineRule="auto"/>
        <w:ind w:firstLine="709"/>
        <w:jc w:val="both"/>
        <w:rPr>
          <w:rFonts w:ascii="Times New Roman" w:hAnsi="Times New Roman" w:cs="Times New Roman"/>
          <w:i/>
          <w:sz w:val="28"/>
          <w:szCs w:val="28"/>
        </w:rPr>
      </w:pPr>
      <w:r w:rsidRPr="00884CD3">
        <w:rPr>
          <w:rFonts w:ascii="Times New Roman" w:hAnsi="Times New Roman" w:cs="Times New Roman"/>
          <w:i/>
          <w:sz w:val="28"/>
          <w:szCs w:val="28"/>
        </w:rPr>
        <w:t>Амбулаторно</w:t>
      </w:r>
      <w:r w:rsidR="00347DFE">
        <w:rPr>
          <w:rFonts w:ascii="Times New Roman" w:hAnsi="Times New Roman" w:cs="Times New Roman"/>
          <w:i/>
          <w:sz w:val="28"/>
          <w:szCs w:val="28"/>
        </w:rPr>
        <w:t>-</w:t>
      </w:r>
      <w:r w:rsidRPr="00884CD3">
        <w:rPr>
          <w:rFonts w:ascii="Times New Roman" w:hAnsi="Times New Roman" w:cs="Times New Roman"/>
          <w:i/>
          <w:sz w:val="28"/>
          <w:szCs w:val="28"/>
        </w:rPr>
        <w:t>поликлиническая помощь.</w:t>
      </w:r>
    </w:p>
    <w:p w14:paraId="728E0768" w14:textId="42AA8DD7" w:rsidR="00CB4BC4" w:rsidRPr="00884CD3" w:rsidRDefault="00CB4BC4"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Объемы медицинской помощи, оказанной в амбулаторных условиях</w:t>
      </w:r>
      <w:r w:rsidR="00BA2838"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приняты к оплате в количестве 769 524 посещений с профилактическими и иными целями или 88,2</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Pr="00884CD3">
        <w:rPr>
          <w:rFonts w:ascii="Times New Roman" w:hAnsi="Times New Roman" w:cs="Times New Roman"/>
          <w:sz w:val="28"/>
          <w:szCs w:val="28"/>
          <w:lang w:eastAsia="ar-SA"/>
        </w:rPr>
        <w:t xml:space="preserve"> </w:t>
      </w:r>
      <w:r w:rsidRPr="00884CD3">
        <w:rPr>
          <w:rFonts w:ascii="Times New Roman" w:hAnsi="Times New Roman" w:cs="Times New Roman"/>
          <w:sz w:val="28"/>
          <w:szCs w:val="28"/>
        </w:rPr>
        <w:t>от запланированных объемов на 2023 г</w:t>
      </w:r>
      <w:r w:rsidR="00BA2838" w:rsidRPr="00884CD3">
        <w:rPr>
          <w:rFonts w:ascii="Times New Roman" w:hAnsi="Times New Roman" w:cs="Times New Roman"/>
          <w:sz w:val="28"/>
          <w:szCs w:val="28"/>
        </w:rPr>
        <w:t>.</w:t>
      </w:r>
      <w:r w:rsidRPr="00884CD3">
        <w:rPr>
          <w:rFonts w:ascii="Times New Roman" w:hAnsi="Times New Roman" w:cs="Times New Roman"/>
          <w:sz w:val="28"/>
          <w:szCs w:val="28"/>
        </w:rPr>
        <w:t xml:space="preserve"> (872 340 посещений), в том числе:</w:t>
      </w:r>
    </w:p>
    <w:p w14:paraId="4DBF0B2E" w14:textId="54206888" w:rsidR="00CB4BC4" w:rsidRPr="00884CD3" w:rsidRDefault="00BA283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iCs/>
          <w:sz w:val="28"/>
          <w:szCs w:val="28"/>
        </w:rPr>
        <w:t xml:space="preserve">- </w:t>
      </w:r>
      <w:r w:rsidR="00CB4BC4" w:rsidRPr="00884CD3">
        <w:rPr>
          <w:rFonts w:ascii="Times New Roman" w:hAnsi="Times New Roman" w:cs="Times New Roman"/>
          <w:iCs/>
          <w:sz w:val="28"/>
          <w:szCs w:val="28"/>
        </w:rPr>
        <w:t>по посещениям с профилактическими целями 187 471 посещений или 99,6</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CB4BC4" w:rsidRPr="00884CD3">
        <w:rPr>
          <w:rFonts w:ascii="Times New Roman" w:hAnsi="Times New Roman" w:cs="Times New Roman"/>
          <w:iCs/>
          <w:sz w:val="28"/>
          <w:szCs w:val="28"/>
        </w:rPr>
        <w:t xml:space="preserve"> от</w:t>
      </w:r>
      <w:r w:rsidR="00CB4BC4" w:rsidRPr="00884CD3">
        <w:rPr>
          <w:rFonts w:ascii="Times New Roman" w:hAnsi="Times New Roman" w:cs="Times New Roman"/>
          <w:i/>
          <w:sz w:val="28"/>
          <w:szCs w:val="28"/>
        </w:rPr>
        <w:t xml:space="preserve"> </w:t>
      </w:r>
      <w:r w:rsidR="00CB4BC4" w:rsidRPr="00884CD3">
        <w:rPr>
          <w:rFonts w:ascii="Times New Roman" w:hAnsi="Times New Roman" w:cs="Times New Roman"/>
          <w:iCs/>
          <w:sz w:val="28"/>
          <w:szCs w:val="28"/>
        </w:rPr>
        <w:t xml:space="preserve">запланированных (188 297 посещений), из них </w:t>
      </w:r>
      <w:r w:rsidR="00CB4BC4" w:rsidRPr="00884CD3">
        <w:rPr>
          <w:rFonts w:ascii="Times New Roman" w:hAnsi="Times New Roman" w:cs="Times New Roman"/>
          <w:sz w:val="28"/>
          <w:szCs w:val="28"/>
        </w:rPr>
        <w:t>по профила</w:t>
      </w:r>
      <w:r w:rsidR="00CB4BC4" w:rsidRPr="00884CD3">
        <w:rPr>
          <w:rFonts w:ascii="Times New Roman" w:hAnsi="Times New Roman" w:cs="Times New Roman"/>
          <w:sz w:val="28"/>
          <w:szCs w:val="28"/>
        </w:rPr>
        <w:t>к</w:t>
      </w:r>
      <w:r w:rsidR="00CB4BC4" w:rsidRPr="00884CD3">
        <w:rPr>
          <w:rFonts w:ascii="Times New Roman" w:hAnsi="Times New Roman" w:cs="Times New Roman"/>
          <w:sz w:val="28"/>
          <w:szCs w:val="28"/>
        </w:rPr>
        <w:t>тическим медицинским осмотрам 89 148 посещений взрослого и детского нас</w:t>
      </w:r>
      <w:r w:rsidR="00CB4BC4" w:rsidRPr="00884CD3">
        <w:rPr>
          <w:rFonts w:ascii="Times New Roman" w:hAnsi="Times New Roman" w:cs="Times New Roman"/>
          <w:sz w:val="28"/>
          <w:szCs w:val="28"/>
        </w:rPr>
        <w:t>е</w:t>
      </w:r>
      <w:r w:rsidR="00CB4BC4" w:rsidRPr="00884CD3">
        <w:rPr>
          <w:rFonts w:ascii="Times New Roman" w:hAnsi="Times New Roman" w:cs="Times New Roman"/>
          <w:sz w:val="28"/>
          <w:szCs w:val="28"/>
        </w:rPr>
        <w:t>ления или 99,7</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от запланированных (89 440 посещений); </w:t>
      </w:r>
      <w:proofErr w:type="gramStart"/>
      <w:r w:rsidR="00CB4BC4" w:rsidRPr="00884CD3">
        <w:rPr>
          <w:rFonts w:ascii="Times New Roman" w:hAnsi="Times New Roman" w:cs="Times New Roman"/>
          <w:sz w:val="28"/>
          <w:szCs w:val="28"/>
        </w:rPr>
        <w:t>по диспанс</w:t>
      </w:r>
      <w:r w:rsidR="00CB4BC4" w:rsidRPr="00884CD3">
        <w:rPr>
          <w:rFonts w:ascii="Times New Roman" w:hAnsi="Times New Roman" w:cs="Times New Roman"/>
          <w:sz w:val="28"/>
          <w:szCs w:val="28"/>
        </w:rPr>
        <w:t>е</w:t>
      </w:r>
      <w:r w:rsidR="00CB4BC4" w:rsidRPr="00884CD3">
        <w:rPr>
          <w:rFonts w:ascii="Times New Roman" w:hAnsi="Times New Roman" w:cs="Times New Roman"/>
          <w:sz w:val="28"/>
          <w:szCs w:val="28"/>
        </w:rPr>
        <w:t>ризации взрослого и детского населения 98 323 посещений или 99,5</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от запланированных (98 857 посещений), в том числе по углубленной диспа</w:t>
      </w:r>
      <w:r w:rsidR="00CB4BC4" w:rsidRPr="00884CD3">
        <w:rPr>
          <w:rFonts w:ascii="Times New Roman" w:hAnsi="Times New Roman" w:cs="Times New Roman"/>
          <w:sz w:val="28"/>
          <w:szCs w:val="28"/>
        </w:rPr>
        <w:t>н</w:t>
      </w:r>
      <w:r w:rsidR="00CB4BC4" w:rsidRPr="00884CD3">
        <w:rPr>
          <w:rFonts w:ascii="Times New Roman" w:hAnsi="Times New Roman" w:cs="Times New Roman"/>
          <w:sz w:val="28"/>
          <w:szCs w:val="28"/>
        </w:rPr>
        <w:t>серизации 18 026 посещений или 122,0</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от плана (на 2023 год </w:t>
      </w:r>
      <w:r w:rsidR="00347DFE">
        <w:rPr>
          <w:rFonts w:ascii="Times New Roman" w:hAnsi="Times New Roman" w:cs="Times New Roman"/>
          <w:sz w:val="28"/>
          <w:szCs w:val="28"/>
        </w:rPr>
        <w:t>–</w:t>
      </w:r>
      <w:r w:rsidR="00CB4BC4" w:rsidRPr="00884CD3">
        <w:rPr>
          <w:rFonts w:ascii="Times New Roman" w:hAnsi="Times New Roman" w:cs="Times New Roman"/>
          <w:sz w:val="28"/>
          <w:szCs w:val="28"/>
        </w:rPr>
        <w:t xml:space="preserve"> 14 780 посещений);</w:t>
      </w:r>
      <w:proofErr w:type="gramEnd"/>
    </w:p>
    <w:p w14:paraId="351CBADB" w14:textId="324A8F89" w:rsidR="00CB4BC4" w:rsidRPr="00884CD3" w:rsidRDefault="00BA2838" w:rsidP="00884CD3">
      <w:pPr>
        <w:spacing w:after="0" w:line="240" w:lineRule="auto"/>
        <w:ind w:firstLine="709"/>
        <w:jc w:val="both"/>
        <w:rPr>
          <w:rFonts w:ascii="Times New Roman" w:hAnsi="Times New Roman" w:cs="Times New Roman"/>
          <w:iCs/>
          <w:sz w:val="28"/>
          <w:szCs w:val="28"/>
        </w:rPr>
      </w:pPr>
      <w:r w:rsidRPr="00884CD3">
        <w:rPr>
          <w:rFonts w:ascii="Times New Roman" w:eastAsia="Calibri" w:hAnsi="Times New Roman" w:cs="Times New Roman"/>
          <w:iCs/>
          <w:sz w:val="28"/>
          <w:szCs w:val="28"/>
          <w:lang w:eastAsia="en-US"/>
        </w:rPr>
        <w:lastRenderedPageBreak/>
        <w:t xml:space="preserve">- </w:t>
      </w:r>
      <w:r w:rsidR="00CB4BC4" w:rsidRPr="00884CD3">
        <w:rPr>
          <w:rFonts w:ascii="Times New Roman" w:eastAsia="Calibri" w:hAnsi="Times New Roman" w:cs="Times New Roman"/>
          <w:iCs/>
          <w:sz w:val="28"/>
          <w:szCs w:val="28"/>
          <w:lang w:eastAsia="en-US"/>
        </w:rPr>
        <w:t>по посещениям с иными целями 582 053 посещения или 85,1</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CB4BC4" w:rsidRPr="00884CD3">
        <w:rPr>
          <w:rFonts w:ascii="Times New Roman" w:eastAsia="Calibri" w:hAnsi="Times New Roman" w:cs="Times New Roman"/>
          <w:iCs/>
          <w:sz w:val="28"/>
          <w:szCs w:val="28"/>
          <w:lang w:eastAsia="ar-SA"/>
        </w:rPr>
        <w:t xml:space="preserve"> </w:t>
      </w:r>
      <w:r w:rsidR="00CB4BC4" w:rsidRPr="00884CD3">
        <w:rPr>
          <w:rFonts w:ascii="Times New Roman" w:eastAsia="Calibri" w:hAnsi="Times New Roman" w:cs="Times New Roman"/>
          <w:iCs/>
          <w:sz w:val="28"/>
          <w:szCs w:val="28"/>
          <w:lang w:eastAsia="en-US"/>
        </w:rPr>
        <w:t>от запланированных (684 043 посещений);</w:t>
      </w:r>
    </w:p>
    <w:p w14:paraId="2A39208D" w14:textId="631E5393" w:rsidR="00CB4BC4" w:rsidRPr="00884CD3" w:rsidRDefault="00BA283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CB4BC4" w:rsidRPr="00884CD3">
        <w:rPr>
          <w:rFonts w:ascii="Times New Roman" w:hAnsi="Times New Roman" w:cs="Times New Roman"/>
          <w:sz w:val="28"/>
          <w:szCs w:val="28"/>
        </w:rPr>
        <w:t>по неотложной медицинской помощи 153 161 посещений или 89,2</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w:t>
      </w:r>
      <w:r w:rsidR="00347DFE">
        <w:rPr>
          <w:rFonts w:ascii="Times New Roman" w:hAnsi="Times New Roman" w:cs="Times New Roman"/>
          <w:sz w:val="28"/>
          <w:szCs w:val="28"/>
        </w:rPr>
        <w:t>о</w:t>
      </w:r>
      <w:r w:rsidR="00347DFE">
        <w:rPr>
          <w:rFonts w:ascii="Times New Roman" w:hAnsi="Times New Roman" w:cs="Times New Roman"/>
          <w:sz w:val="28"/>
          <w:szCs w:val="28"/>
        </w:rPr>
        <w:t>цента</w:t>
      </w:r>
      <w:r w:rsidR="00CB4BC4" w:rsidRPr="00884CD3">
        <w:rPr>
          <w:rFonts w:ascii="Times New Roman" w:hAnsi="Times New Roman" w:cs="Times New Roman"/>
          <w:sz w:val="28"/>
          <w:szCs w:val="28"/>
        </w:rPr>
        <w:t xml:space="preserve"> </w:t>
      </w:r>
      <w:r w:rsidR="00CB4BC4" w:rsidRPr="00884CD3">
        <w:rPr>
          <w:rFonts w:ascii="Times New Roman" w:hAnsi="Times New Roman" w:cs="Times New Roman"/>
          <w:sz w:val="28"/>
          <w:szCs w:val="28"/>
          <w:lang w:eastAsia="ar-SA"/>
        </w:rPr>
        <w:t xml:space="preserve">от запланированных </w:t>
      </w:r>
      <w:r w:rsidR="00CB4BC4" w:rsidRPr="00884CD3">
        <w:rPr>
          <w:rFonts w:ascii="Times New Roman" w:hAnsi="Times New Roman" w:cs="Times New Roman"/>
          <w:sz w:val="28"/>
          <w:szCs w:val="28"/>
        </w:rPr>
        <w:t>(171 664 посещений);</w:t>
      </w:r>
    </w:p>
    <w:p w14:paraId="6CA29584" w14:textId="2AA5539E" w:rsidR="00CB4BC4" w:rsidRPr="00884CD3" w:rsidRDefault="00BA283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CB4BC4" w:rsidRPr="00884CD3">
        <w:rPr>
          <w:rFonts w:ascii="Times New Roman" w:hAnsi="Times New Roman" w:cs="Times New Roman"/>
          <w:sz w:val="28"/>
          <w:szCs w:val="28"/>
        </w:rPr>
        <w:t>по обращениям по поводу заболеваний 461 859 обращения или 80,7</w:t>
      </w:r>
      <w:r w:rsidR="00347DFE" w:rsidRPr="00347DFE">
        <w:rPr>
          <w:rFonts w:ascii="Times New Roman" w:hAnsi="Times New Roman" w:cs="Times New Roman"/>
          <w:sz w:val="28"/>
          <w:szCs w:val="28"/>
        </w:rPr>
        <w:t xml:space="preserve"> </w:t>
      </w:r>
      <w:r w:rsidR="00347DFE">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w:t>
      </w:r>
      <w:r w:rsidR="00CB4BC4" w:rsidRPr="00884CD3">
        <w:rPr>
          <w:rFonts w:ascii="Times New Roman" w:hAnsi="Times New Roman" w:cs="Times New Roman"/>
          <w:sz w:val="28"/>
          <w:szCs w:val="28"/>
          <w:lang w:eastAsia="ar-SA"/>
        </w:rPr>
        <w:t xml:space="preserve">от запланированных (572 272 </w:t>
      </w:r>
      <w:r w:rsidR="00CB4BC4" w:rsidRPr="00884CD3">
        <w:rPr>
          <w:rFonts w:ascii="Times New Roman" w:hAnsi="Times New Roman" w:cs="Times New Roman"/>
          <w:sz w:val="28"/>
          <w:szCs w:val="28"/>
        </w:rPr>
        <w:t>обращений);</w:t>
      </w:r>
    </w:p>
    <w:p w14:paraId="344ED00E" w14:textId="69A860CF" w:rsidR="00CB4BC4" w:rsidRPr="00884CD3" w:rsidRDefault="003B30E7"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CB4BC4" w:rsidRPr="00884CD3">
        <w:rPr>
          <w:rFonts w:ascii="Times New Roman" w:hAnsi="Times New Roman" w:cs="Times New Roman"/>
          <w:sz w:val="28"/>
          <w:szCs w:val="28"/>
        </w:rPr>
        <w:t>по поводу диспансерного наблюдения хронических больных 73 987 п</w:t>
      </w:r>
      <w:r w:rsidR="00CB4BC4" w:rsidRPr="00884CD3">
        <w:rPr>
          <w:rFonts w:ascii="Times New Roman" w:hAnsi="Times New Roman" w:cs="Times New Roman"/>
          <w:sz w:val="28"/>
          <w:szCs w:val="28"/>
        </w:rPr>
        <w:t>о</w:t>
      </w:r>
      <w:r w:rsidR="00CB4BC4" w:rsidRPr="00884CD3">
        <w:rPr>
          <w:rFonts w:ascii="Times New Roman" w:hAnsi="Times New Roman" w:cs="Times New Roman"/>
          <w:sz w:val="28"/>
          <w:szCs w:val="28"/>
        </w:rPr>
        <w:t>сещения или 91,3</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w:t>
      </w:r>
      <w:r w:rsidR="00CB4BC4" w:rsidRPr="00884CD3">
        <w:rPr>
          <w:rFonts w:ascii="Times New Roman" w:hAnsi="Times New Roman" w:cs="Times New Roman"/>
          <w:sz w:val="28"/>
          <w:szCs w:val="28"/>
          <w:lang w:eastAsia="ar-SA"/>
        </w:rPr>
        <w:t xml:space="preserve">от запланированных объемов на 2023 год (81 052 </w:t>
      </w:r>
      <w:r w:rsidR="00CB4BC4" w:rsidRPr="00884CD3">
        <w:rPr>
          <w:rFonts w:ascii="Times New Roman" w:hAnsi="Times New Roman" w:cs="Times New Roman"/>
          <w:sz w:val="28"/>
          <w:szCs w:val="28"/>
        </w:rPr>
        <w:t>посещений).</w:t>
      </w:r>
    </w:p>
    <w:p w14:paraId="4E908087" w14:textId="6DF527D4" w:rsidR="00CB4BC4" w:rsidRPr="00884CD3" w:rsidRDefault="00CB4BC4"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Финансовое обеспечение за выполненные объемы в амбулаторно-поликлинических условиях составило 3 196,8 млн. рублей </w:t>
      </w:r>
      <w:r w:rsidRPr="00884CD3">
        <w:rPr>
          <w:rFonts w:ascii="Times New Roman" w:hAnsi="Times New Roman" w:cs="Times New Roman"/>
          <w:sz w:val="28"/>
          <w:szCs w:val="28"/>
          <w:lang w:eastAsia="ar-SA"/>
        </w:rPr>
        <w:t>при</w:t>
      </w:r>
      <w:r w:rsidRPr="00884CD3">
        <w:rPr>
          <w:rFonts w:ascii="Times New Roman" w:hAnsi="Times New Roman" w:cs="Times New Roman"/>
          <w:sz w:val="28"/>
          <w:szCs w:val="28"/>
        </w:rPr>
        <w:t xml:space="preserve"> утвержденной стоимост</w:t>
      </w:r>
      <w:r w:rsidR="003B30E7" w:rsidRPr="00884CD3">
        <w:rPr>
          <w:rFonts w:ascii="Times New Roman" w:hAnsi="Times New Roman" w:cs="Times New Roman"/>
          <w:sz w:val="28"/>
          <w:szCs w:val="28"/>
        </w:rPr>
        <w:t>и 3 280,0 млн. рублей или 97,5</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003B30E7" w:rsidRPr="00884CD3">
        <w:rPr>
          <w:rFonts w:ascii="Times New Roman" w:hAnsi="Times New Roman" w:cs="Times New Roman"/>
          <w:sz w:val="28"/>
          <w:szCs w:val="28"/>
        </w:rPr>
        <w:t>,</w:t>
      </w:r>
      <w:r w:rsidRPr="00884CD3">
        <w:rPr>
          <w:rFonts w:ascii="Times New Roman" w:hAnsi="Times New Roman" w:cs="Times New Roman"/>
          <w:sz w:val="28"/>
          <w:szCs w:val="28"/>
        </w:rPr>
        <w:t xml:space="preserve"> из них:</w:t>
      </w:r>
    </w:p>
    <w:p w14:paraId="189F93E9" w14:textId="552760C5" w:rsidR="00CB4BC4" w:rsidRPr="00884CD3" w:rsidRDefault="00CB4BC4" w:rsidP="00884CD3">
      <w:pPr>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посещения с </w:t>
      </w:r>
      <w:r w:rsidRPr="00884CD3">
        <w:rPr>
          <w:rFonts w:ascii="Times New Roman" w:hAnsi="Times New Roman" w:cs="Times New Roman"/>
          <w:sz w:val="28"/>
          <w:szCs w:val="28"/>
          <w:lang w:eastAsia="ar-SA"/>
        </w:rPr>
        <w:t xml:space="preserve">профилактическими и иными целями </w:t>
      </w:r>
      <w:r w:rsidR="00D74C0A">
        <w:rPr>
          <w:rFonts w:ascii="Times New Roman" w:hAnsi="Times New Roman" w:cs="Times New Roman"/>
          <w:sz w:val="28"/>
          <w:szCs w:val="28"/>
          <w:lang w:eastAsia="ar-SA"/>
        </w:rPr>
        <w:t>–</w:t>
      </w:r>
      <w:r w:rsidRPr="00884CD3">
        <w:rPr>
          <w:rFonts w:ascii="Times New Roman" w:hAnsi="Times New Roman" w:cs="Times New Roman"/>
          <w:sz w:val="28"/>
          <w:szCs w:val="28"/>
          <w:lang w:eastAsia="ar-SA"/>
        </w:rPr>
        <w:t xml:space="preserve"> 1 136,0 млн</w:t>
      </w:r>
      <w:r w:rsidRPr="00884CD3">
        <w:rPr>
          <w:rFonts w:ascii="Times New Roman" w:hAnsi="Times New Roman" w:cs="Times New Roman"/>
          <w:sz w:val="28"/>
          <w:szCs w:val="28"/>
        </w:rPr>
        <w:t>. рублей при утвержденной стоимости 1 151,4 млн. рублей или 98,7</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sz w:val="28"/>
          <w:szCs w:val="28"/>
        </w:rPr>
        <w:t>, в том чи</w:t>
      </w:r>
      <w:r w:rsidRPr="00884CD3">
        <w:rPr>
          <w:rFonts w:ascii="Times New Roman" w:hAnsi="Times New Roman" w:cs="Times New Roman"/>
          <w:sz w:val="28"/>
          <w:szCs w:val="28"/>
        </w:rPr>
        <w:t>с</w:t>
      </w:r>
      <w:r w:rsidRPr="00884CD3">
        <w:rPr>
          <w:rFonts w:ascii="Times New Roman" w:hAnsi="Times New Roman" w:cs="Times New Roman"/>
          <w:sz w:val="28"/>
          <w:szCs w:val="28"/>
        </w:rPr>
        <w:t>ле:</w:t>
      </w:r>
    </w:p>
    <w:p w14:paraId="3CFA1575" w14:textId="57FA2F4C" w:rsidR="00CB4BC4" w:rsidRPr="00884CD3" w:rsidRDefault="00D74C0A" w:rsidP="00884CD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посещения</w:t>
      </w:r>
      <w:r w:rsidR="00CB4BC4" w:rsidRPr="00884CD3">
        <w:rPr>
          <w:rFonts w:ascii="Times New Roman" w:hAnsi="Times New Roman" w:cs="Times New Roman"/>
          <w:iCs/>
          <w:sz w:val="28"/>
          <w:szCs w:val="28"/>
        </w:rPr>
        <w:t xml:space="preserve"> с профилактическими целями </w:t>
      </w:r>
      <w:r>
        <w:rPr>
          <w:rFonts w:ascii="Times New Roman" w:hAnsi="Times New Roman" w:cs="Times New Roman"/>
          <w:iCs/>
          <w:sz w:val="28"/>
          <w:szCs w:val="28"/>
        </w:rPr>
        <w:t xml:space="preserve">– </w:t>
      </w:r>
      <w:r w:rsidR="00CB4BC4" w:rsidRPr="00884CD3">
        <w:rPr>
          <w:rFonts w:ascii="Times New Roman" w:hAnsi="Times New Roman" w:cs="Times New Roman"/>
          <w:iCs/>
          <w:sz w:val="28"/>
          <w:szCs w:val="28"/>
        </w:rPr>
        <w:t>557,2 млн. рублей или 74,7</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00CB4BC4" w:rsidRPr="00884CD3">
        <w:rPr>
          <w:rFonts w:ascii="Times New Roman" w:hAnsi="Times New Roman" w:cs="Times New Roman"/>
          <w:iCs/>
          <w:sz w:val="28"/>
          <w:szCs w:val="28"/>
        </w:rPr>
        <w:t xml:space="preserve"> от плана (на 2023 год – 745,5 млн. рублей), из них: </w:t>
      </w:r>
      <w:r w:rsidR="00CB4BC4" w:rsidRPr="00884CD3">
        <w:rPr>
          <w:rFonts w:ascii="Times New Roman" w:hAnsi="Times New Roman" w:cs="Times New Roman"/>
          <w:sz w:val="28"/>
          <w:szCs w:val="28"/>
        </w:rPr>
        <w:t>на оплату проф</w:t>
      </w:r>
      <w:r w:rsidR="00CB4BC4" w:rsidRPr="00884CD3">
        <w:rPr>
          <w:rFonts w:ascii="Times New Roman" w:hAnsi="Times New Roman" w:cs="Times New Roman"/>
          <w:sz w:val="28"/>
          <w:szCs w:val="28"/>
        </w:rPr>
        <w:t>и</w:t>
      </w:r>
      <w:r w:rsidR="00CB4BC4" w:rsidRPr="00884CD3">
        <w:rPr>
          <w:rFonts w:ascii="Times New Roman" w:hAnsi="Times New Roman" w:cs="Times New Roman"/>
          <w:sz w:val="28"/>
          <w:szCs w:val="28"/>
        </w:rPr>
        <w:t>лактических медицинских осмотров взрослого и детского населения 318,8 млн. рублей или 99,6</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от плана (на 2023</w:t>
      </w:r>
      <w:r w:rsidR="00855538">
        <w:rPr>
          <w:rFonts w:ascii="Times New Roman" w:hAnsi="Times New Roman" w:cs="Times New Roman"/>
          <w:sz w:val="28"/>
          <w:szCs w:val="28"/>
        </w:rPr>
        <w:t xml:space="preserve"> </w:t>
      </w:r>
      <w:r w:rsidR="00CB4BC4" w:rsidRPr="00884CD3">
        <w:rPr>
          <w:rFonts w:ascii="Times New Roman" w:hAnsi="Times New Roman" w:cs="Times New Roman"/>
          <w:sz w:val="28"/>
          <w:szCs w:val="28"/>
        </w:rPr>
        <w:t>г. – 320,2 млн. рублей); на оплату диспансеризации взрослого и детского населения 422,5 млн. рублей или 99,3</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от плана (на 2023</w:t>
      </w:r>
      <w:r w:rsidR="00855538">
        <w:rPr>
          <w:rFonts w:ascii="Times New Roman" w:hAnsi="Times New Roman" w:cs="Times New Roman"/>
          <w:sz w:val="28"/>
          <w:szCs w:val="28"/>
        </w:rPr>
        <w:t xml:space="preserve"> </w:t>
      </w:r>
      <w:r w:rsidR="00CB4BC4" w:rsidRPr="00884CD3">
        <w:rPr>
          <w:rFonts w:ascii="Times New Roman" w:hAnsi="Times New Roman" w:cs="Times New Roman"/>
          <w:sz w:val="28"/>
          <w:szCs w:val="28"/>
        </w:rPr>
        <w:t>г. – 425,3 млн. рублей), в том числе направлено на оплату углубленной диспансеризации 28,3 млн. рублей или выполнение сост</w:t>
      </w:r>
      <w:r w:rsidR="00CB4BC4" w:rsidRPr="00884CD3">
        <w:rPr>
          <w:rFonts w:ascii="Times New Roman" w:hAnsi="Times New Roman" w:cs="Times New Roman"/>
          <w:sz w:val="28"/>
          <w:szCs w:val="28"/>
        </w:rPr>
        <w:t>а</w:t>
      </w:r>
      <w:r w:rsidR="00CB4BC4" w:rsidRPr="00884CD3">
        <w:rPr>
          <w:rFonts w:ascii="Times New Roman" w:hAnsi="Times New Roman" w:cs="Times New Roman"/>
          <w:sz w:val="28"/>
          <w:szCs w:val="28"/>
        </w:rPr>
        <w:t>вило 99,7</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00CB4BC4" w:rsidRPr="00884CD3">
        <w:rPr>
          <w:rFonts w:ascii="Times New Roman" w:hAnsi="Times New Roman" w:cs="Times New Roman"/>
          <w:sz w:val="28"/>
          <w:szCs w:val="28"/>
        </w:rPr>
        <w:t xml:space="preserve"> от плана (на 2023</w:t>
      </w:r>
      <w:r w:rsidR="00855538">
        <w:rPr>
          <w:rFonts w:ascii="Times New Roman" w:hAnsi="Times New Roman" w:cs="Times New Roman"/>
          <w:sz w:val="28"/>
          <w:szCs w:val="28"/>
        </w:rPr>
        <w:t xml:space="preserve"> </w:t>
      </w:r>
      <w:r w:rsidR="00CB4BC4" w:rsidRPr="00884CD3">
        <w:rPr>
          <w:rFonts w:ascii="Times New Roman" w:hAnsi="Times New Roman" w:cs="Times New Roman"/>
          <w:sz w:val="28"/>
          <w:szCs w:val="28"/>
        </w:rPr>
        <w:t>г. – 28,4 млн. рублей);</w:t>
      </w:r>
    </w:p>
    <w:p w14:paraId="6115EBBD" w14:textId="68B9B3CE" w:rsidR="00CB4BC4" w:rsidRPr="00884CD3" w:rsidRDefault="00CB4BC4" w:rsidP="00884CD3">
      <w:pPr>
        <w:tabs>
          <w:tab w:val="left" w:pos="0"/>
        </w:tabs>
        <w:spacing w:after="0" w:line="240" w:lineRule="auto"/>
        <w:ind w:firstLine="709"/>
        <w:jc w:val="both"/>
        <w:rPr>
          <w:rFonts w:ascii="Times New Roman" w:hAnsi="Times New Roman" w:cs="Times New Roman"/>
          <w:iCs/>
          <w:sz w:val="28"/>
          <w:szCs w:val="28"/>
        </w:rPr>
      </w:pPr>
      <w:r w:rsidRPr="00884CD3">
        <w:rPr>
          <w:rFonts w:ascii="Times New Roman" w:hAnsi="Times New Roman" w:cs="Times New Roman"/>
          <w:iCs/>
          <w:sz w:val="28"/>
          <w:szCs w:val="28"/>
        </w:rPr>
        <w:t xml:space="preserve">посещения с иными целями </w:t>
      </w:r>
      <w:r w:rsidR="00D74C0A">
        <w:rPr>
          <w:rFonts w:ascii="Times New Roman" w:hAnsi="Times New Roman" w:cs="Times New Roman"/>
          <w:iCs/>
          <w:sz w:val="28"/>
          <w:szCs w:val="28"/>
        </w:rPr>
        <w:t xml:space="preserve">– </w:t>
      </w:r>
      <w:r w:rsidRPr="00884CD3">
        <w:rPr>
          <w:rFonts w:ascii="Times New Roman" w:hAnsi="Times New Roman" w:cs="Times New Roman"/>
          <w:iCs/>
          <w:sz w:val="28"/>
          <w:szCs w:val="28"/>
        </w:rPr>
        <w:t>394,6 млн. рублей при утвержденной сто</w:t>
      </w:r>
      <w:r w:rsidRPr="00884CD3">
        <w:rPr>
          <w:rFonts w:ascii="Times New Roman" w:hAnsi="Times New Roman" w:cs="Times New Roman"/>
          <w:iCs/>
          <w:sz w:val="28"/>
          <w:szCs w:val="28"/>
        </w:rPr>
        <w:t>и</w:t>
      </w:r>
      <w:r w:rsidRPr="00884CD3">
        <w:rPr>
          <w:rFonts w:ascii="Times New Roman" w:hAnsi="Times New Roman" w:cs="Times New Roman"/>
          <w:iCs/>
          <w:sz w:val="28"/>
          <w:szCs w:val="28"/>
        </w:rPr>
        <w:t>мости 405,9 млн. рублей или 97,2</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iCs/>
          <w:sz w:val="28"/>
          <w:szCs w:val="28"/>
        </w:rPr>
        <w:t xml:space="preserve"> от плана;</w:t>
      </w:r>
    </w:p>
    <w:p w14:paraId="2101A161" w14:textId="10560B59" w:rsidR="00CB4BC4" w:rsidRPr="00884CD3" w:rsidRDefault="00CB4BC4" w:rsidP="00884CD3">
      <w:pPr>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lang w:eastAsia="ar-SA"/>
        </w:rPr>
        <w:t xml:space="preserve">посещения в неотложной форме </w:t>
      </w:r>
      <w:r w:rsidR="00D74C0A">
        <w:rPr>
          <w:rFonts w:ascii="Times New Roman" w:hAnsi="Times New Roman" w:cs="Times New Roman"/>
          <w:sz w:val="28"/>
          <w:szCs w:val="28"/>
          <w:lang w:eastAsia="ar-SA"/>
        </w:rPr>
        <w:t xml:space="preserve">– </w:t>
      </w:r>
      <w:r w:rsidRPr="00884CD3">
        <w:rPr>
          <w:rFonts w:ascii="Times New Roman" w:hAnsi="Times New Roman" w:cs="Times New Roman"/>
          <w:sz w:val="28"/>
          <w:szCs w:val="28"/>
          <w:lang w:eastAsia="ar-SA"/>
        </w:rPr>
        <w:t>222,2 млн. рублей при</w:t>
      </w:r>
      <w:r w:rsidRPr="00884CD3">
        <w:rPr>
          <w:rFonts w:ascii="Times New Roman" w:hAnsi="Times New Roman" w:cs="Times New Roman"/>
          <w:sz w:val="28"/>
          <w:szCs w:val="28"/>
        </w:rPr>
        <w:t xml:space="preserve"> утвержденной стоимости 227,4 млн. рублей или 97,7</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iCs/>
          <w:sz w:val="28"/>
          <w:szCs w:val="28"/>
        </w:rPr>
        <w:t xml:space="preserve"> от плана</w:t>
      </w:r>
      <w:r w:rsidRPr="00884CD3">
        <w:rPr>
          <w:rFonts w:ascii="Times New Roman" w:hAnsi="Times New Roman" w:cs="Times New Roman"/>
          <w:sz w:val="28"/>
          <w:szCs w:val="28"/>
        </w:rPr>
        <w:t>;</w:t>
      </w:r>
    </w:p>
    <w:p w14:paraId="5698D968" w14:textId="5F1AC514" w:rsidR="00CB4BC4" w:rsidRPr="00884CD3" w:rsidRDefault="00CB4BC4" w:rsidP="00884CD3">
      <w:pPr>
        <w:tabs>
          <w:tab w:val="left" w:pos="0"/>
        </w:tabs>
        <w:spacing w:after="0" w:line="240" w:lineRule="auto"/>
        <w:ind w:firstLine="709"/>
        <w:jc w:val="both"/>
        <w:rPr>
          <w:rFonts w:ascii="Times New Roman" w:hAnsi="Times New Roman" w:cs="Times New Roman"/>
          <w:iCs/>
          <w:sz w:val="28"/>
          <w:szCs w:val="28"/>
        </w:rPr>
      </w:pPr>
      <w:proofErr w:type="gramStart"/>
      <w:r w:rsidRPr="00884CD3">
        <w:rPr>
          <w:rFonts w:ascii="Times New Roman" w:hAnsi="Times New Roman" w:cs="Times New Roman"/>
          <w:sz w:val="28"/>
          <w:szCs w:val="28"/>
          <w:lang w:eastAsia="ar-SA"/>
        </w:rPr>
        <w:t xml:space="preserve">обращения в связи с заболеваниями </w:t>
      </w:r>
      <w:r w:rsidR="00D74C0A">
        <w:rPr>
          <w:rFonts w:ascii="Times New Roman" w:hAnsi="Times New Roman" w:cs="Times New Roman"/>
          <w:sz w:val="28"/>
          <w:szCs w:val="28"/>
          <w:lang w:eastAsia="ar-SA"/>
        </w:rPr>
        <w:t>–</w:t>
      </w:r>
      <w:r w:rsidRPr="00884CD3">
        <w:rPr>
          <w:rFonts w:ascii="Times New Roman" w:hAnsi="Times New Roman" w:cs="Times New Roman"/>
          <w:sz w:val="28"/>
          <w:szCs w:val="28"/>
          <w:lang w:eastAsia="ar-SA"/>
        </w:rPr>
        <w:t xml:space="preserve"> 1 675,1 млн</w:t>
      </w:r>
      <w:r w:rsidRPr="00884CD3">
        <w:rPr>
          <w:rFonts w:ascii="Times New Roman" w:hAnsi="Times New Roman" w:cs="Times New Roman"/>
          <w:sz w:val="28"/>
          <w:szCs w:val="28"/>
        </w:rPr>
        <w:t>. рублей</w:t>
      </w:r>
      <w:r w:rsidRPr="00884CD3">
        <w:rPr>
          <w:rFonts w:ascii="Times New Roman" w:hAnsi="Times New Roman" w:cs="Times New Roman"/>
          <w:sz w:val="28"/>
          <w:szCs w:val="28"/>
          <w:lang w:eastAsia="ar-SA"/>
        </w:rPr>
        <w:t xml:space="preserve"> при</w:t>
      </w:r>
      <w:r w:rsidRPr="00884CD3">
        <w:rPr>
          <w:rFonts w:ascii="Times New Roman" w:hAnsi="Times New Roman" w:cs="Times New Roman"/>
          <w:sz w:val="28"/>
          <w:szCs w:val="28"/>
        </w:rPr>
        <w:t xml:space="preserve"> утвержде</w:t>
      </w:r>
      <w:r w:rsidRPr="00884CD3">
        <w:rPr>
          <w:rFonts w:ascii="Times New Roman" w:hAnsi="Times New Roman" w:cs="Times New Roman"/>
          <w:sz w:val="28"/>
          <w:szCs w:val="28"/>
        </w:rPr>
        <w:t>н</w:t>
      </w:r>
      <w:r w:rsidRPr="00884CD3">
        <w:rPr>
          <w:rFonts w:ascii="Times New Roman" w:hAnsi="Times New Roman" w:cs="Times New Roman"/>
          <w:sz w:val="28"/>
          <w:szCs w:val="28"/>
        </w:rPr>
        <w:t>ной стоимости 1 723,2 млн. рублей или 97,2</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sz w:val="28"/>
          <w:szCs w:val="28"/>
        </w:rPr>
        <w:t xml:space="preserve">, из них: </w:t>
      </w:r>
      <w:r w:rsidRPr="00884CD3">
        <w:rPr>
          <w:rFonts w:ascii="Times New Roman" w:hAnsi="Times New Roman" w:cs="Times New Roman"/>
          <w:iCs/>
          <w:sz w:val="28"/>
          <w:szCs w:val="28"/>
        </w:rPr>
        <w:t xml:space="preserve">по распоряжению </w:t>
      </w:r>
      <w:r w:rsidR="00D66A09" w:rsidRPr="00884CD3">
        <w:rPr>
          <w:rFonts w:ascii="Times New Roman" w:hAnsi="Times New Roman" w:cs="Times New Roman"/>
          <w:iCs/>
          <w:sz w:val="28"/>
          <w:szCs w:val="28"/>
        </w:rPr>
        <w:t>Правительства Р</w:t>
      </w:r>
      <w:r w:rsidR="00E17C94">
        <w:rPr>
          <w:rFonts w:ascii="Times New Roman" w:hAnsi="Times New Roman" w:cs="Times New Roman"/>
          <w:iCs/>
          <w:sz w:val="28"/>
          <w:szCs w:val="28"/>
        </w:rPr>
        <w:t xml:space="preserve">оссийской </w:t>
      </w:r>
      <w:r w:rsidR="00D66A09" w:rsidRPr="00884CD3">
        <w:rPr>
          <w:rFonts w:ascii="Times New Roman" w:hAnsi="Times New Roman" w:cs="Times New Roman"/>
          <w:iCs/>
          <w:sz w:val="28"/>
          <w:szCs w:val="28"/>
        </w:rPr>
        <w:t>Ф</w:t>
      </w:r>
      <w:r w:rsidR="00E17C94">
        <w:rPr>
          <w:rFonts w:ascii="Times New Roman" w:hAnsi="Times New Roman" w:cs="Times New Roman"/>
          <w:iCs/>
          <w:sz w:val="28"/>
          <w:szCs w:val="28"/>
        </w:rPr>
        <w:t>едерации</w:t>
      </w:r>
      <w:r w:rsidR="00D66A09" w:rsidRPr="00884CD3">
        <w:rPr>
          <w:rFonts w:ascii="Times New Roman" w:hAnsi="Times New Roman" w:cs="Times New Roman"/>
          <w:iCs/>
          <w:sz w:val="28"/>
          <w:szCs w:val="28"/>
        </w:rPr>
        <w:t xml:space="preserve"> от 23 ноября </w:t>
      </w:r>
      <w:r w:rsidRPr="00884CD3">
        <w:rPr>
          <w:rFonts w:ascii="Times New Roman" w:hAnsi="Times New Roman" w:cs="Times New Roman"/>
          <w:iCs/>
          <w:sz w:val="28"/>
          <w:szCs w:val="28"/>
        </w:rPr>
        <w:t>2023</w:t>
      </w:r>
      <w:r w:rsidR="00855538">
        <w:rPr>
          <w:rFonts w:ascii="Times New Roman" w:hAnsi="Times New Roman" w:cs="Times New Roman"/>
          <w:iCs/>
          <w:sz w:val="28"/>
          <w:szCs w:val="28"/>
        </w:rPr>
        <w:t xml:space="preserve"> </w:t>
      </w:r>
      <w:r w:rsidRPr="00884CD3">
        <w:rPr>
          <w:rFonts w:ascii="Times New Roman" w:hAnsi="Times New Roman" w:cs="Times New Roman"/>
          <w:iCs/>
          <w:sz w:val="28"/>
          <w:szCs w:val="28"/>
        </w:rPr>
        <w:t>г. №</w:t>
      </w:r>
      <w:r w:rsidR="00855538">
        <w:rPr>
          <w:rFonts w:ascii="Times New Roman" w:hAnsi="Times New Roman" w:cs="Times New Roman"/>
          <w:iCs/>
          <w:sz w:val="28"/>
          <w:szCs w:val="28"/>
        </w:rPr>
        <w:t xml:space="preserve"> </w:t>
      </w:r>
      <w:r w:rsidRPr="00884CD3">
        <w:rPr>
          <w:rFonts w:ascii="Times New Roman" w:hAnsi="Times New Roman" w:cs="Times New Roman"/>
          <w:iCs/>
          <w:sz w:val="28"/>
          <w:szCs w:val="28"/>
        </w:rPr>
        <w:t>3308-р</w:t>
      </w:r>
      <w:r w:rsidRPr="00884CD3">
        <w:rPr>
          <w:rFonts w:ascii="Times New Roman" w:hAnsi="Times New Roman" w:cs="Times New Roman"/>
          <w:sz w:val="28"/>
          <w:szCs w:val="28"/>
        </w:rPr>
        <w:t xml:space="preserve"> – </w:t>
      </w:r>
      <w:r w:rsidRPr="00884CD3">
        <w:rPr>
          <w:rFonts w:ascii="Times New Roman" w:hAnsi="Times New Roman" w:cs="Times New Roman"/>
          <w:iCs/>
          <w:sz w:val="28"/>
          <w:szCs w:val="28"/>
        </w:rPr>
        <w:t>88,3 млн. рублей путем перерасчета подушевого норматива финансирования в части коэффициентов достижения целевых показателей уровня заработной платы м</w:t>
      </w:r>
      <w:r w:rsidRPr="00884CD3">
        <w:rPr>
          <w:rFonts w:ascii="Times New Roman" w:hAnsi="Times New Roman" w:cs="Times New Roman"/>
          <w:iCs/>
          <w:sz w:val="28"/>
          <w:szCs w:val="28"/>
        </w:rPr>
        <w:t>е</w:t>
      </w:r>
      <w:r w:rsidRPr="00884CD3">
        <w:rPr>
          <w:rFonts w:ascii="Times New Roman" w:hAnsi="Times New Roman" w:cs="Times New Roman"/>
          <w:iCs/>
          <w:sz w:val="28"/>
          <w:szCs w:val="28"/>
        </w:rPr>
        <w:t>дицинских работников;</w:t>
      </w:r>
      <w:proofErr w:type="gramEnd"/>
      <w:r w:rsidRPr="00884CD3">
        <w:rPr>
          <w:rFonts w:ascii="Times New Roman" w:hAnsi="Times New Roman" w:cs="Times New Roman"/>
          <w:iCs/>
          <w:sz w:val="28"/>
          <w:szCs w:val="28"/>
        </w:rPr>
        <w:t xml:space="preserve"> 124,0 млн. рублей на оказание отдельных диагностич</w:t>
      </w:r>
      <w:r w:rsidRPr="00884CD3">
        <w:rPr>
          <w:rFonts w:ascii="Times New Roman" w:hAnsi="Times New Roman" w:cs="Times New Roman"/>
          <w:iCs/>
          <w:sz w:val="28"/>
          <w:szCs w:val="28"/>
        </w:rPr>
        <w:t>е</w:t>
      </w:r>
      <w:r w:rsidRPr="00884CD3">
        <w:rPr>
          <w:rFonts w:ascii="Times New Roman" w:hAnsi="Times New Roman" w:cs="Times New Roman"/>
          <w:iCs/>
          <w:sz w:val="28"/>
          <w:szCs w:val="28"/>
        </w:rPr>
        <w:t>ских (лабораторных) исследований с целью выявления онкологических забол</w:t>
      </w:r>
      <w:r w:rsidRPr="00884CD3">
        <w:rPr>
          <w:rFonts w:ascii="Times New Roman" w:hAnsi="Times New Roman" w:cs="Times New Roman"/>
          <w:iCs/>
          <w:sz w:val="28"/>
          <w:szCs w:val="28"/>
        </w:rPr>
        <w:t>е</w:t>
      </w:r>
      <w:r w:rsidRPr="00884CD3">
        <w:rPr>
          <w:rFonts w:ascii="Times New Roman" w:hAnsi="Times New Roman" w:cs="Times New Roman"/>
          <w:iCs/>
          <w:sz w:val="28"/>
          <w:szCs w:val="28"/>
        </w:rPr>
        <w:t>ваний в амбулаторных условиях или 80,1</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iCs/>
          <w:sz w:val="28"/>
          <w:szCs w:val="28"/>
        </w:rPr>
        <w:t xml:space="preserve"> от плана (на 2023</w:t>
      </w:r>
      <w:r w:rsidR="00855538">
        <w:rPr>
          <w:rFonts w:ascii="Times New Roman" w:hAnsi="Times New Roman" w:cs="Times New Roman"/>
          <w:iCs/>
          <w:sz w:val="28"/>
          <w:szCs w:val="28"/>
        </w:rPr>
        <w:t xml:space="preserve"> </w:t>
      </w:r>
      <w:r w:rsidRPr="00884CD3">
        <w:rPr>
          <w:rFonts w:ascii="Times New Roman" w:hAnsi="Times New Roman" w:cs="Times New Roman"/>
          <w:iCs/>
          <w:sz w:val="28"/>
          <w:szCs w:val="28"/>
        </w:rPr>
        <w:t>г. – 154,9 млн. руб</w:t>
      </w:r>
      <w:r w:rsidR="00855538">
        <w:rPr>
          <w:rFonts w:ascii="Times New Roman" w:hAnsi="Times New Roman" w:cs="Times New Roman"/>
          <w:iCs/>
          <w:sz w:val="28"/>
          <w:szCs w:val="28"/>
        </w:rPr>
        <w:t>лей</w:t>
      </w:r>
      <w:r w:rsidRPr="00884CD3">
        <w:rPr>
          <w:rFonts w:ascii="Times New Roman" w:hAnsi="Times New Roman" w:cs="Times New Roman"/>
          <w:iCs/>
          <w:sz w:val="28"/>
          <w:szCs w:val="28"/>
        </w:rPr>
        <w:t>);</w:t>
      </w:r>
    </w:p>
    <w:p w14:paraId="40D95C73" w14:textId="598B8B61" w:rsidR="00CB4BC4" w:rsidRPr="00884CD3" w:rsidRDefault="00CB4BC4" w:rsidP="00884CD3">
      <w:pPr>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объемы </w:t>
      </w:r>
      <w:r w:rsidRPr="00884CD3">
        <w:rPr>
          <w:rFonts w:ascii="Times New Roman" w:hAnsi="Times New Roman" w:cs="Times New Roman"/>
          <w:sz w:val="28"/>
          <w:szCs w:val="28"/>
          <w:lang w:eastAsia="ar-SA"/>
        </w:rPr>
        <w:t>диспансерного наблюдения хронических больных составили 163,6 млн. рублей при</w:t>
      </w:r>
      <w:r w:rsidRPr="00884CD3">
        <w:rPr>
          <w:rFonts w:ascii="Times New Roman" w:hAnsi="Times New Roman" w:cs="Times New Roman"/>
          <w:sz w:val="28"/>
          <w:szCs w:val="28"/>
        </w:rPr>
        <w:t xml:space="preserve"> утвержденной стоимости 178,0 млн. рублей или 91,9</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w:t>
      </w:r>
    </w:p>
    <w:p w14:paraId="6DBC704E" w14:textId="77777777" w:rsidR="00CB4BC4" w:rsidRPr="00884CD3" w:rsidRDefault="00CB4BC4" w:rsidP="00884CD3">
      <w:pPr>
        <w:tabs>
          <w:tab w:val="left" w:pos="0"/>
        </w:tabs>
        <w:spacing w:after="0" w:line="240" w:lineRule="auto"/>
        <w:ind w:firstLine="709"/>
        <w:jc w:val="both"/>
        <w:rPr>
          <w:rFonts w:ascii="Times New Roman" w:hAnsi="Times New Roman" w:cs="Times New Roman"/>
          <w:i/>
          <w:sz w:val="28"/>
          <w:szCs w:val="28"/>
        </w:rPr>
      </w:pPr>
      <w:r w:rsidRPr="00884CD3">
        <w:rPr>
          <w:rFonts w:ascii="Times New Roman" w:hAnsi="Times New Roman" w:cs="Times New Roman"/>
          <w:i/>
          <w:sz w:val="28"/>
          <w:szCs w:val="28"/>
        </w:rPr>
        <w:t>Дневной стационар.</w:t>
      </w:r>
    </w:p>
    <w:p w14:paraId="712D59F1" w14:textId="110F8027" w:rsidR="00CB4BC4" w:rsidRPr="00884CD3" w:rsidRDefault="00CB4BC4" w:rsidP="00884CD3">
      <w:pPr>
        <w:spacing w:after="0" w:line="240" w:lineRule="auto"/>
        <w:ind w:firstLine="709"/>
        <w:jc w:val="both"/>
        <w:rPr>
          <w:rFonts w:ascii="Times New Roman" w:hAnsi="Times New Roman" w:cs="Times New Roman"/>
          <w:i/>
          <w:iCs/>
          <w:sz w:val="28"/>
          <w:szCs w:val="28"/>
        </w:rPr>
      </w:pPr>
      <w:r w:rsidRPr="00884CD3">
        <w:rPr>
          <w:rFonts w:ascii="Times New Roman" w:hAnsi="Times New Roman" w:cs="Times New Roman"/>
          <w:sz w:val="28"/>
          <w:szCs w:val="28"/>
        </w:rPr>
        <w:t>Медицинская помощь, оказанная в условиях дневного стационара</w:t>
      </w:r>
      <w:r w:rsidR="003B30E7"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прин</w:t>
      </w:r>
      <w:r w:rsidRPr="00884CD3">
        <w:rPr>
          <w:rFonts w:ascii="Times New Roman" w:hAnsi="Times New Roman" w:cs="Times New Roman"/>
          <w:sz w:val="28"/>
          <w:szCs w:val="28"/>
        </w:rPr>
        <w:t>я</w:t>
      </w:r>
      <w:r w:rsidRPr="00884CD3">
        <w:rPr>
          <w:rFonts w:ascii="Times New Roman" w:hAnsi="Times New Roman" w:cs="Times New Roman"/>
          <w:sz w:val="28"/>
          <w:szCs w:val="28"/>
        </w:rPr>
        <w:t>та к оплате в количестве 15 914 случаев лечения или 83,3</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w:t>
      </w:r>
      <w:r w:rsidR="00855538">
        <w:rPr>
          <w:rFonts w:ascii="Times New Roman" w:hAnsi="Times New Roman" w:cs="Times New Roman"/>
          <w:sz w:val="28"/>
          <w:szCs w:val="28"/>
        </w:rPr>
        <w:t xml:space="preserve">             </w:t>
      </w:r>
      <w:r w:rsidRPr="00884CD3">
        <w:rPr>
          <w:rFonts w:ascii="Times New Roman" w:hAnsi="Times New Roman" w:cs="Times New Roman"/>
          <w:sz w:val="28"/>
          <w:szCs w:val="28"/>
        </w:rPr>
        <w:t>(на 2023</w:t>
      </w:r>
      <w:r w:rsidR="003B30E7"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г. – 19 113 случаев лечения), из них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Онкология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оплач</w:t>
      </w:r>
      <w:r w:rsidRPr="00884CD3">
        <w:rPr>
          <w:rFonts w:ascii="Times New Roman" w:hAnsi="Times New Roman" w:cs="Times New Roman"/>
          <w:sz w:val="28"/>
          <w:szCs w:val="28"/>
        </w:rPr>
        <w:t>е</w:t>
      </w:r>
      <w:r w:rsidRPr="00884CD3">
        <w:rPr>
          <w:rFonts w:ascii="Times New Roman" w:hAnsi="Times New Roman" w:cs="Times New Roman"/>
          <w:sz w:val="28"/>
          <w:szCs w:val="28"/>
        </w:rPr>
        <w:t>но 1 711 случаев лечения или 99,0</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процентов</w:t>
      </w:r>
      <w:r w:rsidRPr="00884CD3">
        <w:rPr>
          <w:rFonts w:ascii="Times New Roman" w:hAnsi="Times New Roman" w:cs="Times New Roman"/>
          <w:sz w:val="28"/>
          <w:szCs w:val="28"/>
        </w:rPr>
        <w:t xml:space="preserve"> от плана (на 2023</w:t>
      </w:r>
      <w:r w:rsidR="003B30E7"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1 728 случ</w:t>
      </w:r>
      <w:r w:rsidRPr="00884CD3">
        <w:rPr>
          <w:rFonts w:ascii="Times New Roman" w:hAnsi="Times New Roman" w:cs="Times New Roman"/>
          <w:sz w:val="28"/>
          <w:szCs w:val="28"/>
        </w:rPr>
        <w:t>а</w:t>
      </w:r>
      <w:r w:rsidRPr="00884CD3">
        <w:rPr>
          <w:rFonts w:ascii="Times New Roman" w:hAnsi="Times New Roman" w:cs="Times New Roman"/>
          <w:sz w:val="28"/>
          <w:szCs w:val="28"/>
        </w:rPr>
        <w:t>ев лечения); по экстракорпоральному оплодотворению оплачено 133 случа</w:t>
      </w:r>
      <w:r w:rsidR="00BC1758">
        <w:rPr>
          <w:rFonts w:ascii="Times New Roman" w:hAnsi="Times New Roman" w:cs="Times New Roman"/>
          <w:sz w:val="28"/>
          <w:szCs w:val="28"/>
        </w:rPr>
        <w:t>я</w:t>
      </w:r>
      <w:r w:rsidRPr="00884CD3">
        <w:rPr>
          <w:rFonts w:ascii="Times New Roman" w:hAnsi="Times New Roman" w:cs="Times New Roman"/>
          <w:sz w:val="28"/>
          <w:szCs w:val="28"/>
        </w:rPr>
        <w:t xml:space="preserve"> л</w:t>
      </w:r>
      <w:r w:rsidRPr="00884CD3">
        <w:rPr>
          <w:rFonts w:ascii="Times New Roman" w:hAnsi="Times New Roman" w:cs="Times New Roman"/>
          <w:sz w:val="28"/>
          <w:szCs w:val="28"/>
        </w:rPr>
        <w:t>е</w:t>
      </w:r>
      <w:r w:rsidRPr="00884CD3">
        <w:rPr>
          <w:rFonts w:ascii="Times New Roman" w:hAnsi="Times New Roman" w:cs="Times New Roman"/>
          <w:sz w:val="28"/>
          <w:szCs w:val="28"/>
        </w:rPr>
        <w:lastRenderedPageBreak/>
        <w:t>чения или 90,5</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(на 2023</w:t>
      </w:r>
      <w:r w:rsidR="003B30E7"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147 случаев лечения); по иным профилям оплачено 14 070 случаев лечения или 81,6</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(на 2023</w:t>
      </w:r>
      <w:r w:rsidR="003B30E7"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17 238 случаев лечения).</w:t>
      </w:r>
    </w:p>
    <w:p w14:paraId="73E06B42" w14:textId="0299841E" w:rsidR="00CB4BC4" w:rsidRPr="00884CD3" w:rsidRDefault="00CB4BC4" w:rsidP="00884CD3">
      <w:pPr>
        <w:autoSpaceDE w:val="0"/>
        <w:autoSpaceDN w:val="0"/>
        <w:adjustRightInd w:val="0"/>
        <w:spacing w:after="0" w:line="240" w:lineRule="auto"/>
        <w:ind w:firstLine="709"/>
        <w:jc w:val="both"/>
        <w:rPr>
          <w:rFonts w:ascii="Times New Roman" w:hAnsi="Times New Roman" w:cs="Times New Roman"/>
          <w:i/>
          <w:iCs/>
          <w:sz w:val="28"/>
          <w:szCs w:val="28"/>
        </w:rPr>
      </w:pPr>
      <w:proofErr w:type="gramStart"/>
      <w:r w:rsidRPr="00884CD3">
        <w:rPr>
          <w:rFonts w:ascii="Times New Roman" w:hAnsi="Times New Roman" w:cs="Times New Roman"/>
          <w:sz w:val="28"/>
          <w:szCs w:val="28"/>
        </w:rPr>
        <w:t>Финансовое обеспечение выполненных объемов медицинской помощи, оказанной в условиях дневного стационара, составил</w:t>
      </w:r>
      <w:r w:rsidR="003B30E7" w:rsidRPr="00884CD3">
        <w:rPr>
          <w:rFonts w:ascii="Times New Roman" w:hAnsi="Times New Roman" w:cs="Times New Roman"/>
          <w:sz w:val="28"/>
          <w:szCs w:val="28"/>
        </w:rPr>
        <w:t>о</w:t>
      </w:r>
      <w:r w:rsidRPr="00884CD3">
        <w:rPr>
          <w:rFonts w:ascii="Times New Roman" w:hAnsi="Times New Roman" w:cs="Times New Roman"/>
          <w:sz w:val="28"/>
          <w:szCs w:val="28"/>
        </w:rPr>
        <w:t xml:space="preserve"> 866,5 млн. рублей</w:t>
      </w:r>
      <w:r w:rsidRPr="00884CD3">
        <w:rPr>
          <w:rFonts w:ascii="Times New Roman" w:hAnsi="Times New Roman" w:cs="Times New Roman"/>
          <w:i/>
          <w:sz w:val="28"/>
          <w:szCs w:val="28"/>
        </w:rPr>
        <w:t xml:space="preserve"> </w:t>
      </w:r>
      <w:r w:rsidRPr="00884CD3">
        <w:rPr>
          <w:rFonts w:ascii="Times New Roman" w:hAnsi="Times New Roman" w:cs="Times New Roman"/>
          <w:sz w:val="28"/>
          <w:szCs w:val="28"/>
          <w:lang w:eastAsia="ar-SA"/>
        </w:rPr>
        <w:t>при</w:t>
      </w:r>
      <w:r w:rsidRPr="00884CD3">
        <w:rPr>
          <w:rFonts w:ascii="Times New Roman" w:hAnsi="Times New Roman" w:cs="Times New Roman"/>
          <w:sz w:val="28"/>
          <w:szCs w:val="28"/>
        </w:rPr>
        <w:t xml:space="preserve"> утвержденной стоимости 914,7 млн. рублей или 94,7</w:t>
      </w:r>
      <w:r w:rsidR="00855538" w:rsidRPr="00855538">
        <w:rPr>
          <w:rFonts w:ascii="Times New Roman" w:hAnsi="Times New Roman" w:cs="Times New Roman"/>
          <w:sz w:val="28"/>
          <w:szCs w:val="28"/>
        </w:rPr>
        <w:t xml:space="preserve"> </w:t>
      </w:r>
      <w:r w:rsidR="00855538">
        <w:rPr>
          <w:rFonts w:ascii="Times New Roman" w:hAnsi="Times New Roman" w:cs="Times New Roman"/>
          <w:sz w:val="28"/>
          <w:szCs w:val="28"/>
        </w:rPr>
        <w:t>процента</w:t>
      </w:r>
      <w:r w:rsidRPr="00884CD3">
        <w:rPr>
          <w:rFonts w:ascii="Times New Roman" w:hAnsi="Times New Roman" w:cs="Times New Roman"/>
          <w:sz w:val="28"/>
          <w:szCs w:val="28"/>
        </w:rPr>
        <w:t xml:space="preserve">, из них объемы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Онкология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составили 281,3 млн. рублей или 99,0</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процентов</w:t>
      </w:r>
      <w:r w:rsidRPr="00884CD3">
        <w:rPr>
          <w:rFonts w:ascii="Times New Roman" w:hAnsi="Times New Roman" w:cs="Times New Roman"/>
          <w:sz w:val="28"/>
          <w:szCs w:val="28"/>
        </w:rPr>
        <w:t xml:space="preserve"> от плана (284,2 млн. рублей); объемы лечения по ЭКО составили 18,2 млн. рублей или 91,7</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(19,8 млн. руб</w:t>
      </w:r>
      <w:r w:rsidR="00AE7E31">
        <w:rPr>
          <w:rFonts w:ascii="Times New Roman" w:hAnsi="Times New Roman" w:cs="Times New Roman"/>
          <w:sz w:val="28"/>
          <w:szCs w:val="28"/>
        </w:rPr>
        <w:t>лей</w:t>
      </w:r>
      <w:r w:rsidRPr="00884CD3">
        <w:rPr>
          <w:rFonts w:ascii="Times New Roman" w:hAnsi="Times New Roman" w:cs="Times New Roman"/>
          <w:sz w:val="28"/>
          <w:szCs w:val="28"/>
        </w:rPr>
        <w:t>);</w:t>
      </w:r>
      <w:proofErr w:type="gramEnd"/>
      <w:r w:rsidRPr="00884CD3">
        <w:rPr>
          <w:rFonts w:ascii="Times New Roman" w:hAnsi="Times New Roman" w:cs="Times New Roman"/>
          <w:sz w:val="28"/>
          <w:szCs w:val="28"/>
        </w:rPr>
        <w:t xml:space="preserve"> объемы случаев лечения по иным профилям составило 566,9 млн. рублей или 92,8</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(610,7 млн. рублей).</w:t>
      </w:r>
    </w:p>
    <w:p w14:paraId="037FB4CC" w14:textId="77777777" w:rsidR="00CB4BC4" w:rsidRPr="00884CD3" w:rsidRDefault="00CB4BC4" w:rsidP="00884CD3">
      <w:pPr>
        <w:autoSpaceDE w:val="0"/>
        <w:autoSpaceDN w:val="0"/>
        <w:adjustRightInd w:val="0"/>
        <w:spacing w:after="0" w:line="240" w:lineRule="auto"/>
        <w:ind w:firstLine="709"/>
        <w:jc w:val="both"/>
        <w:rPr>
          <w:rFonts w:ascii="Times New Roman" w:hAnsi="Times New Roman" w:cs="Times New Roman"/>
          <w:i/>
          <w:sz w:val="28"/>
          <w:szCs w:val="28"/>
        </w:rPr>
      </w:pPr>
      <w:r w:rsidRPr="00884CD3">
        <w:rPr>
          <w:rFonts w:ascii="Times New Roman" w:hAnsi="Times New Roman" w:cs="Times New Roman"/>
          <w:i/>
          <w:sz w:val="28"/>
          <w:szCs w:val="28"/>
        </w:rPr>
        <w:t>Скорая медицинская помощь.</w:t>
      </w:r>
    </w:p>
    <w:p w14:paraId="5547A64A" w14:textId="37AE4147" w:rsidR="00CB4BC4" w:rsidRPr="00884CD3" w:rsidRDefault="00CB4BC4" w:rsidP="00884CD3">
      <w:pPr>
        <w:autoSpaceDE w:val="0"/>
        <w:autoSpaceDN w:val="0"/>
        <w:adjustRightInd w:val="0"/>
        <w:spacing w:after="0" w:line="240" w:lineRule="auto"/>
        <w:ind w:firstLine="709"/>
        <w:jc w:val="both"/>
        <w:rPr>
          <w:rFonts w:ascii="Times New Roman" w:hAnsi="Times New Roman" w:cs="Times New Roman"/>
          <w:iCs/>
          <w:sz w:val="28"/>
          <w:szCs w:val="28"/>
        </w:rPr>
      </w:pPr>
      <w:bookmarkStart w:id="7" w:name="_Hlk158969514"/>
      <w:proofErr w:type="gramStart"/>
      <w:r w:rsidRPr="00884CD3">
        <w:rPr>
          <w:rFonts w:ascii="Times New Roman" w:hAnsi="Times New Roman" w:cs="Times New Roman"/>
          <w:sz w:val="28"/>
          <w:szCs w:val="28"/>
        </w:rPr>
        <w:t>Приняты к оплате 86 596 вызовов скорой медицинской помощи или 93,1</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(на 2023</w:t>
      </w:r>
      <w:r w:rsidR="009C0C81"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93 053 вызовов), их них</w:t>
      </w:r>
      <w:bookmarkEnd w:id="7"/>
      <w:r w:rsidRPr="00884CD3">
        <w:rPr>
          <w:rFonts w:ascii="Times New Roman" w:hAnsi="Times New Roman" w:cs="Times New Roman"/>
          <w:sz w:val="28"/>
          <w:szCs w:val="28"/>
        </w:rPr>
        <w:t xml:space="preserve"> </w:t>
      </w:r>
      <w:r w:rsidRPr="00884CD3">
        <w:rPr>
          <w:rFonts w:ascii="Times New Roman" w:hAnsi="Times New Roman" w:cs="Times New Roman"/>
          <w:iCs/>
          <w:sz w:val="28"/>
          <w:szCs w:val="28"/>
        </w:rPr>
        <w:t>86 187 вызова по ск</w:t>
      </w:r>
      <w:r w:rsidRPr="00884CD3">
        <w:rPr>
          <w:rFonts w:ascii="Times New Roman" w:hAnsi="Times New Roman" w:cs="Times New Roman"/>
          <w:iCs/>
          <w:sz w:val="28"/>
          <w:szCs w:val="28"/>
        </w:rPr>
        <w:t>о</w:t>
      </w:r>
      <w:r w:rsidRPr="00884CD3">
        <w:rPr>
          <w:rFonts w:ascii="Times New Roman" w:hAnsi="Times New Roman" w:cs="Times New Roman"/>
          <w:iCs/>
          <w:sz w:val="28"/>
          <w:szCs w:val="28"/>
        </w:rPr>
        <w:t>рой медицинской помощи или 93,1</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iCs/>
          <w:sz w:val="28"/>
          <w:szCs w:val="28"/>
        </w:rPr>
        <w:t xml:space="preserve"> от запланированных объемов на 2023 г</w:t>
      </w:r>
      <w:r w:rsidR="009C0C81" w:rsidRPr="00884CD3">
        <w:rPr>
          <w:rFonts w:ascii="Times New Roman" w:hAnsi="Times New Roman" w:cs="Times New Roman"/>
          <w:iCs/>
          <w:sz w:val="28"/>
          <w:szCs w:val="28"/>
        </w:rPr>
        <w:t>.</w:t>
      </w:r>
      <w:r w:rsidRPr="00884CD3">
        <w:rPr>
          <w:rFonts w:ascii="Times New Roman" w:hAnsi="Times New Roman" w:cs="Times New Roman"/>
          <w:iCs/>
          <w:sz w:val="28"/>
          <w:szCs w:val="28"/>
        </w:rPr>
        <w:t>(92 608 вызов); 36 вызовов с оказанием тромболитической терапии или 102,9</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iCs/>
          <w:sz w:val="28"/>
          <w:szCs w:val="28"/>
        </w:rPr>
        <w:t xml:space="preserve"> от плана (35 вызовов);</w:t>
      </w:r>
      <w:proofErr w:type="gramEnd"/>
      <w:r w:rsidRPr="00884CD3">
        <w:rPr>
          <w:rFonts w:ascii="Times New Roman" w:hAnsi="Times New Roman" w:cs="Times New Roman"/>
          <w:iCs/>
          <w:sz w:val="28"/>
          <w:szCs w:val="28"/>
        </w:rPr>
        <w:t xml:space="preserve"> 373 вызова по медицинской эвакуации или 91,0</w:t>
      </w:r>
      <w:r w:rsidR="00E17C94">
        <w:rPr>
          <w:rFonts w:ascii="Times New Roman" w:hAnsi="Times New Roman" w:cs="Times New Roman"/>
          <w:iCs/>
          <w:sz w:val="28"/>
          <w:szCs w:val="28"/>
        </w:rPr>
        <w:t xml:space="preserve"> процент</w:t>
      </w:r>
      <w:r w:rsidRPr="00884CD3">
        <w:rPr>
          <w:rFonts w:ascii="Times New Roman" w:hAnsi="Times New Roman" w:cs="Times New Roman"/>
          <w:iCs/>
          <w:sz w:val="28"/>
          <w:szCs w:val="28"/>
        </w:rPr>
        <w:t xml:space="preserve"> от плана (410 вызовов).</w:t>
      </w:r>
    </w:p>
    <w:p w14:paraId="38C336DB" w14:textId="3D5F7349" w:rsidR="00CB4BC4" w:rsidRPr="00884CD3" w:rsidRDefault="00CB4BC4" w:rsidP="00884CD3">
      <w:pPr>
        <w:tabs>
          <w:tab w:val="left" w:pos="0"/>
        </w:tabs>
        <w:spacing w:after="0" w:line="240" w:lineRule="auto"/>
        <w:ind w:firstLine="709"/>
        <w:jc w:val="both"/>
        <w:rPr>
          <w:rFonts w:ascii="Times New Roman" w:hAnsi="Times New Roman" w:cs="Times New Roman"/>
          <w:iCs/>
          <w:sz w:val="28"/>
          <w:szCs w:val="28"/>
        </w:rPr>
      </w:pPr>
      <w:r w:rsidRPr="00884CD3">
        <w:rPr>
          <w:rFonts w:ascii="Times New Roman" w:hAnsi="Times New Roman" w:cs="Times New Roman"/>
          <w:sz w:val="28"/>
          <w:szCs w:val="28"/>
        </w:rPr>
        <w:t xml:space="preserve">Финансовое обеспечение за выполненные объемы скорой медицинской помощи составило 523,0 млн. рублей </w:t>
      </w:r>
      <w:r w:rsidRPr="00884CD3">
        <w:rPr>
          <w:rFonts w:ascii="Times New Roman" w:hAnsi="Times New Roman" w:cs="Times New Roman"/>
          <w:sz w:val="28"/>
          <w:szCs w:val="28"/>
          <w:lang w:eastAsia="ar-SA"/>
        </w:rPr>
        <w:t>при</w:t>
      </w:r>
      <w:r w:rsidRPr="00884CD3">
        <w:rPr>
          <w:rFonts w:ascii="Times New Roman" w:hAnsi="Times New Roman" w:cs="Times New Roman"/>
          <w:sz w:val="28"/>
          <w:szCs w:val="28"/>
        </w:rPr>
        <w:t xml:space="preserve"> плане 523,8 млн. рублей или 99,9</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из них </w:t>
      </w:r>
      <w:r w:rsidRPr="00884CD3">
        <w:rPr>
          <w:rFonts w:ascii="Times New Roman" w:hAnsi="Times New Roman" w:cs="Times New Roman"/>
          <w:iCs/>
          <w:sz w:val="28"/>
          <w:szCs w:val="28"/>
        </w:rPr>
        <w:t>объемы медицинской помощи, оказанной станциями и отд</w:t>
      </w:r>
      <w:r w:rsidRPr="00884CD3">
        <w:rPr>
          <w:rFonts w:ascii="Times New Roman" w:hAnsi="Times New Roman" w:cs="Times New Roman"/>
          <w:iCs/>
          <w:sz w:val="28"/>
          <w:szCs w:val="28"/>
        </w:rPr>
        <w:t>е</w:t>
      </w:r>
      <w:r w:rsidRPr="00884CD3">
        <w:rPr>
          <w:rFonts w:ascii="Times New Roman" w:hAnsi="Times New Roman" w:cs="Times New Roman"/>
          <w:iCs/>
          <w:sz w:val="28"/>
          <w:szCs w:val="28"/>
        </w:rPr>
        <w:t>лениями скорой медицинской помощи, составил</w:t>
      </w:r>
      <w:r w:rsidR="009C0C81" w:rsidRPr="00884CD3">
        <w:rPr>
          <w:rFonts w:ascii="Times New Roman" w:hAnsi="Times New Roman" w:cs="Times New Roman"/>
          <w:iCs/>
          <w:sz w:val="28"/>
          <w:szCs w:val="28"/>
        </w:rPr>
        <w:t>и</w:t>
      </w:r>
      <w:r w:rsidRPr="00884CD3">
        <w:rPr>
          <w:rFonts w:ascii="Times New Roman" w:hAnsi="Times New Roman" w:cs="Times New Roman"/>
          <w:iCs/>
          <w:sz w:val="28"/>
          <w:szCs w:val="28"/>
        </w:rPr>
        <w:t xml:space="preserve"> 513,6 млн. рублей при плане 513,6 млн. рублей или 100,0</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процентов</w:t>
      </w:r>
      <w:r w:rsidRPr="00884CD3">
        <w:rPr>
          <w:rFonts w:ascii="Times New Roman" w:hAnsi="Times New Roman" w:cs="Times New Roman"/>
          <w:iCs/>
          <w:sz w:val="28"/>
          <w:szCs w:val="28"/>
        </w:rPr>
        <w:t>; объемы медицинской помощи при ок</w:t>
      </w:r>
      <w:r w:rsidRPr="00884CD3">
        <w:rPr>
          <w:rFonts w:ascii="Times New Roman" w:hAnsi="Times New Roman" w:cs="Times New Roman"/>
          <w:iCs/>
          <w:sz w:val="28"/>
          <w:szCs w:val="28"/>
        </w:rPr>
        <w:t>а</w:t>
      </w:r>
      <w:r w:rsidRPr="00884CD3">
        <w:rPr>
          <w:rFonts w:ascii="Times New Roman" w:hAnsi="Times New Roman" w:cs="Times New Roman"/>
          <w:iCs/>
          <w:sz w:val="28"/>
          <w:szCs w:val="28"/>
        </w:rPr>
        <w:t>зании тромболитической терапии составил</w:t>
      </w:r>
      <w:r w:rsidR="009C0C81" w:rsidRPr="00884CD3">
        <w:rPr>
          <w:rFonts w:ascii="Times New Roman" w:hAnsi="Times New Roman" w:cs="Times New Roman"/>
          <w:iCs/>
          <w:sz w:val="28"/>
          <w:szCs w:val="28"/>
        </w:rPr>
        <w:t>и</w:t>
      </w:r>
      <w:r w:rsidRPr="00884CD3">
        <w:rPr>
          <w:rFonts w:ascii="Times New Roman" w:hAnsi="Times New Roman" w:cs="Times New Roman"/>
          <w:iCs/>
          <w:sz w:val="28"/>
          <w:szCs w:val="28"/>
        </w:rPr>
        <w:t xml:space="preserve"> 2,3 млн. рублей или 100</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процентов</w:t>
      </w:r>
      <w:r w:rsidRPr="00884CD3">
        <w:rPr>
          <w:rFonts w:ascii="Times New Roman" w:hAnsi="Times New Roman" w:cs="Times New Roman"/>
          <w:iCs/>
          <w:sz w:val="28"/>
          <w:szCs w:val="28"/>
        </w:rPr>
        <w:t xml:space="preserve"> от плана; объемы медицинской эвакуации, осуществляемой наземным тран</w:t>
      </w:r>
      <w:r w:rsidRPr="00884CD3">
        <w:rPr>
          <w:rFonts w:ascii="Times New Roman" w:hAnsi="Times New Roman" w:cs="Times New Roman"/>
          <w:iCs/>
          <w:sz w:val="28"/>
          <w:szCs w:val="28"/>
        </w:rPr>
        <w:t>с</w:t>
      </w:r>
      <w:r w:rsidRPr="00884CD3">
        <w:rPr>
          <w:rFonts w:ascii="Times New Roman" w:hAnsi="Times New Roman" w:cs="Times New Roman"/>
          <w:iCs/>
          <w:sz w:val="28"/>
          <w:szCs w:val="28"/>
        </w:rPr>
        <w:t>портом консультативными специализированными бригадами, составили 7,1 млн. рублей при плане 7,8 млн. рублей или 90,1</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iCs/>
          <w:sz w:val="28"/>
          <w:szCs w:val="28"/>
        </w:rPr>
        <w:t>.</w:t>
      </w:r>
    </w:p>
    <w:p w14:paraId="341C3E76" w14:textId="77777777" w:rsidR="00CB4BC4" w:rsidRPr="00884CD3" w:rsidRDefault="00CB4BC4" w:rsidP="00884CD3">
      <w:pPr>
        <w:autoSpaceDE w:val="0"/>
        <w:autoSpaceDN w:val="0"/>
        <w:adjustRightInd w:val="0"/>
        <w:spacing w:after="0" w:line="240" w:lineRule="auto"/>
        <w:ind w:firstLine="709"/>
        <w:jc w:val="both"/>
        <w:rPr>
          <w:rFonts w:ascii="Times New Roman" w:hAnsi="Times New Roman" w:cs="Times New Roman"/>
          <w:i/>
          <w:iCs/>
          <w:sz w:val="28"/>
          <w:szCs w:val="28"/>
        </w:rPr>
      </w:pPr>
      <w:r w:rsidRPr="00884CD3">
        <w:rPr>
          <w:rFonts w:ascii="Times New Roman" w:hAnsi="Times New Roman" w:cs="Times New Roman"/>
          <w:bCs/>
          <w:i/>
          <w:iCs/>
          <w:sz w:val="28"/>
          <w:szCs w:val="28"/>
        </w:rPr>
        <w:t>Медицинская реабилитация.</w:t>
      </w:r>
    </w:p>
    <w:p w14:paraId="3A94F29C" w14:textId="3DFA919E" w:rsidR="00CB4BC4" w:rsidRPr="00884CD3" w:rsidRDefault="00CB4BC4" w:rsidP="00884CD3">
      <w:pPr>
        <w:spacing w:after="0" w:line="240" w:lineRule="auto"/>
        <w:ind w:firstLine="709"/>
        <w:jc w:val="both"/>
        <w:rPr>
          <w:rFonts w:ascii="Times New Roman" w:hAnsi="Times New Roman" w:cs="Times New Roman"/>
          <w:i/>
          <w:iCs/>
          <w:sz w:val="28"/>
          <w:szCs w:val="28"/>
        </w:rPr>
      </w:pPr>
      <w:proofErr w:type="gramStart"/>
      <w:r w:rsidRPr="00884CD3">
        <w:rPr>
          <w:rFonts w:ascii="Times New Roman" w:hAnsi="Times New Roman" w:cs="Times New Roman"/>
          <w:sz w:val="28"/>
          <w:szCs w:val="28"/>
        </w:rPr>
        <w:t xml:space="preserve">Объемы медицинской помощи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Медицинская реабилитация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приняты к оплате в количестве 1 132 обращений в амбулаторных условиях или 100,0</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процентов</w:t>
      </w:r>
      <w:r w:rsidRPr="00884CD3">
        <w:rPr>
          <w:rFonts w:ascii="Times New Roman" w:hAnsi="Times New Roman" w:cs="Times New Roman"/>
          <w:sz w:val="28"/>
          <w:szCs w:val="28"/>
        </w:rPr>
        <w:t xml:space="preserve"> от плана (1 132 обращений); 1 649 случаев в условиях кругл</w:t>
      </w:r>
      <w:r w:rsidRPr="00884CD3">
        <w:rPr>
          <w:rFonts w:ascii="Times New Roman" w:hAnsi="Times New Roman" w:cs="Times New Roman"/>
          <w:sz w:val="28"/>
          <w:szCs w:val="28"/>
        </w:rPr>
        <w:t>о</w:t>
      </w:r>
      <w:r w:rsidRPr="00884CD3">
        <w:rPr>
          <w:rFonts w:ascii="Times New Roman" w:hAnsi="Times New Roman" w:cs="Times New Roman"/>
          <w:sz w:val="28"/>
          <w:szCs w:val="28"/>
        </w:rPr>
        <w:t>суточного стационара или 98,8</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(1 669 случаев госпитализ</w:t>
      </w:r>
      <w:r w:rsidRPr="00884CD3">
        <w:rPr>
          <w:rFonts w:ascii="Times New Roman" w:hAnsi="Times New Roman" w:cs="Times New Roman"/>
          <w:sz w:val="28"/>
          <w:szCs w:val="28"/>
        </w:rPr>
        <w:t>а</w:t>
      </w:r>
      <w:r w:rsidRPr="00884CD3">
        <w:rPr>
          <w:rFonts w:ascii="Times New Roman" w:hAnsi="Times New Roman" w:cs="Times New Roman"/>
          <w:sz w:val="28"/>
          <w:szCs w:val="28"/>
        </w:rPr>
        <w:t>ции); 806 случаев в условиях дневного стационара или 91,4</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(882 случаев лечения).</w:t>
      </w:r>
      <w:proofErr w:type="gramEnd"/>
    </w:p>
    <w:p w14:paraId="7F2C17EB" w14:textId="63562F1B" w:rsidR="00CB4BC4" w:rsidRPr="00884CD3" w:rsidRDefault="00CB4BC4" w:rsidP="00884CD3">
      <w:pPr>
        <w:spacing w:after="0" w:line="240" w:lineRule="auto"/>
        <w:ind w:firstLine="709"/>
        <w:jc w:val="both"/>
        <w:rPr>
          <w:rFonts w:ascii="Times New Roman" w:hAnsi="Times New Roman" w:cs="Times New Roman"/>
          <w:i/>
          <w:iCs/>
          <w:sz w:val="28"/>
          <w:szCs w:val="28"/>
        </w:rPr>
      </w:pPr>
      <w:r w:rsidRPr="00884CD3">
        <w:rPr>
          <w:rFonts w:ascii="Times New Roman" w:hAnsi="Times New Roman" w:cs="Times New Roman"/>
          <w:sz w:val="28"/>
          <w:szCs w:val="28"/>
        </w:rPr>
        <w:t>Финансовое обеспечение медицинской реабилитации составило</w:t>
      </w:r>
      <w:r w:rsidRPr="00884CD3">
        <w:rPr>
          <w:rFonts w:ascii="Times New Roman" w:hAnsi="Times New Roman" w:cs="Times New Roman"/>
          <w:i/>
          <w:sz w:val="28"/>
          <w:szCs w:val="28"/>
        </w:rPr>
        <w:t xml:space="preserve"> </w:t>
      </w:r>
      <w:r w:rsidRPr="00884CD3">
        <w:rPr>
          <w:rFonts w:ascii="Times New Roman" w:hAnsi="Times New Roman" w:cs="Times New Roman"/>
          <w:sz w:val="28"/>
          <w:szCs w:val="28"/>
        </w:rPr>
        <w:t xml:space="preserve">204,2 млн. рублей </w:t>
      </w:r>
      <w:r w:rsidRPr="00884CD3">
        <w:rPr>
          <w:rFonts w:ascii="Times New Roman" w:hAnsi="Times New Roman" w:cs="Times New Roman"/>
          <w:sz w:val="28"/>
          <w:szCs w:val="28"/>
          <w:lang w:eastAsia="ar-SA"/>
        </w:rPr>
        <w:t>при</w:t>
      </w:r>
      <w:r w:rsidRPr="00884CD3">
        <w:rPr>
          <w:rFonts w:ascii="Times New Roman" w:hAnsi="Times New Roman" w:cs="Times New Roman"/>
          <w:sz w:val="28"/>
          <w:szCs w:val="28"/>
        </w:rPr>
        <w:t xml:space="preserve"> плане 208,1 млн. рублей или 98,1</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из них </w:t>
      </w:r>
      <w:r w:rsidRPr="00884CD3">
        <w:rPr>
          <w:rFonts w:ascii="Times New Roman" w:hAnsi="Times New Roman" w:cs="Times New Roman"/>
          <w:sz w:val="28"/>
          <w:szCs w:val="28"/>
          <w:lang w:eastAsia="ar-SA"/>
        </w:rPr>
        <w:t>обращения</w:t>
      </w:r>
      <w:r w:rsidRPr="00884CD3">
        <w:rPr>
          <w:rFonts w:ascii="Times New Roman" w:hAnsi="Times New Roman" w:cs="Times New Roman"/>
          <w:sz w:val="28"/>
          <w:szCs w:val="28"/>
        </w:rPr>
        <w:t xml:space="preserve"> 33,1 млн. рублей или 97,5</w:t>
      </w:r>
      <w:r w:rsidR="00AE7E31" w:rsidRPr="00AE7E31">
        <w:rPr>
          <w:rFonts w:ascii="Times New Roman" w:hAnsi="Times New Roman" w:cs="Times New Roman"/>
          <w:sz w:val="28"/>
          <w:szCs w:val="28"/>
        </w:rPr>
        <w:t xml:space="preserve"> </w:t>
      </w:r>
      <w:r w:rsidR="00AE7E31">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(33 915,4 тыс. рублей); случаи го</w:t>
      </w:r>
      <w:r w:rsidRPr="00884CD3">
        <w:rPr>
          <w:rFonts w:ascii="Times New Roman" w:hAnsi="Times New Roman" w:cs="Times New Roman"/>
          <w:sz w:val="28"/>
          <w:szCs w:val="28"/>
        </w:rPr>
        <w:t>с</w:t>
      </w:r>
      <w:r w:rsidRPr="00884CD3">
        <w:rPr>
          <w:rFonts w:ascii="Times New Roman" w:hAnsi="Times New Roman" w:cs="Times New Roman"/>
          <w:sz w:val="28"/>
          <w:szCs w:val="28"/>
        </w:rPr>
        <w:t xml:space="preserve">питализации </w:t>
      </w:r>
      <w:r w:rsidRPr="00884CD3">
        <w:rPr>
          <w:rFonts w:ascii="Times New Roman" w:hAnsi="Times New Roman" w:cs="Times New Roman"/>
          <w:sz w:val="28"/>
          <w:szCs w:val="28"/>
          <w:lang w:eastAsia="ar-SA"/>
        </w:rPr>
        <w:t xml:space="preserve">по профилю </w:t>
      </w:r>
      <w:r w:rsidR="00802CD8">
        <w:rPr>
          <w:rFonts w:ascii="Times New Roman" w:hAnsi="Times New Roman" w:cs="Times New Roman"/>
          <w:sz w:val="28"/>
          <w:szCs w:val="28"/>
          <w:lang w:eastAsia="ar-SA"/>
        </w:rPr>
        <w:t>«</w:t>
      </w:r>
      <w:r w:rsidRPr="00884CD3">
        <w:rPr>
          <w:rFonts w:ascii="Times New Roman" w:hAnsi="Times New Roman" w:cs="Times New Roman"/>
          <w:sz w:val="28"/>
          <w:szCs w:val="28"/>
          <w:lang w:eastAsia="ar-SA"/>
        </w:rPr>
        <w:t>Медицинская реабилитация</w:t>
      </w:r>
      <w:r w:rsidR="00802CD8">
        <w:rPr>
          <w:rFonts w:ascii="Times New Roman" w:hAnsi="Times New Roman" w:cs="Times New Roman"/>
          <w:sz w:val="28"/>
          <w:szCs w:val="28"/>
          <w:lang w:eastAsia="ar-SA"/>
        </w:rPr>
        <w:t>»</w:t>
      </w:r>
      <w:r w:rsidRPr="00884CD3">
        <w:rPr>
          <w:rFonts w:ascii="Times New Roman" w:hAnsi="Times New Roman" w:cs="Times New Roman"/>
          <w:sz w:val="28"/>
          <w:szCs w:val="28"/>
          <w:lang w:eastAsia="ar-SA"/>
        </w:rPr>
        <w:t xml:space="preserve"> составили 133,1 млн. рублей при</w:t>
      </w:r>
      <w:r w:rsidRPr="00884CD3">
        <w:rPr>
          <w:rFonts w:ascii="Times New Roman" w:hAnsi="Times New Roman" w:cs="Times New Roman"/>
          <w:sz w:val="28"/>
          <w:szCs w:val="28"/>
        </w:rPr>
        <w:t xml:space="preserve"> плане 132,8 млн. рублей или 100,2</w:t>
      </w:r>
      <w:r w:rsidR="00F9551A" w:rsidRPr="00F9551A">
        <w:rPr>
          <w:rFonts w:ascii="Times New Roman" w:hAnsi="Times New Roman" w:cs="Times New Roman"/>
          <w:sz w:val="28"/>
          <w:szCs w:val="28"/>
        </w:rPr>
        <w:t xml:space="preserve"> </w:t>
      </w:r>
      <w:r w:rsidR="00F9551A">
        <w:rPr>
          <w:rFonts w:ascii="Times New Roman" w:hAnsi="Times New Roman" w:cs="Times New Roman"/>
          <w:sz w:val="28"/>
          <w:szCs w:val="28"/>
        </w:rPr>
        <w:t>процента</w:t>
      </w:r>
      <w:r w:rsidRPr="00884CD3">
        <w:rPr>
          <w:rFonts w:ascii="Times New Roman" w:hAnsi="Times New Roman" w:cs="Times New Roman"/>
          <w:sz w:val="28"/>
          <w:szCs w:val="28"/>
        </w:rPr>
        <w:t xml:space="preserve">; случаи лечения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М</w:t>
      </w:r>
      <w:r w:rsidR="009E0623" w:rsidRPr="00884CD3">
        <w:rPr>
          <w:rFonts w:ascii="Times New Roman" w:hAnsi="Times New Roman" w:cs="Times New Roman"/>
          <w:sz w:val="28"/>
          <w:szCs w:val="28"/>
        </w:rPr>
        <w:t>едицинская реабилитация</w:t>
      </w:r>
      <w:r w:rsidR="00802CD8">
        <w:rPr>
          <w:rFonts w:ascii="Times New Roman" w:hAnsi="Times New Roman" w:cs="Times New Roman"/>
          <w:sz w:val="28"/>
          <w:szCs w:val="28"/>
        </w:rPr>
        <w:t>»</w:t>
      </w:r>
      <w:r w:rsidR="009E0623" w:rsidRPr="00884CD3">
        <w:rPr>
          <w:rFonts w:ascii="Times New Roman" w:hAnsi="Times New Roman" w:cs="Times New Roman"/>
          <w:sz w:val="28"/>
          <w:szCs w:val="28"/>
        </w:rPr>
        <w:t xml:space="preserve"> составили</w:t>
      </w:r>
      <w:r w:rsidRPr="00884CD3">
        <w:rPr>
          <w:rFonts w:ascii="Times New Roman" w:hAnsi="Times New Roman" w:cs="Times New Roman"/>
          <w:sz w:val="28"/>
          <w:szCs w:val="28"/>
        </w:rPr>
        <w:t xml:space="preserve"> 38,0 млн. рублей или 91,9</w:t>
      </w:r>
      <w:r w:rsidR="00F9551A" w:rsidRPr="00F9551A">
        <w:rPr>
          <w:rFonts w:ascii="Times New Roman" w:hAnsi="Times New Roman" w:cs="Times New Roman"/>
          <w:sz w:val="28"/>
          <w:szCs w:val="28"/>
        </w:rPr>
        <w:t xml:space="preserve"> </w:t>
      </w:r>
      <w:r w:rsidR="00F9551A">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(41</w:t>
      </w:r>
      <w:r w:rsidR="009E0623" w:rsidRPr="00884CD3">
        <w:rPr>
          <w:rFonts w:ascii="Times New Roman" w:hAnsi="Times New Roman" w:cs="Times New Roman"/>
          <w:sz w:val="28"/>
          <w:szCs w:val="28"/>
        </w:rPr>
        <w:t>,4 млн. рублей).</w:t>
      </w:r>
    </w:p>
    <w:p w14:paraId="3D9A53B1" w14:textId="7C5A089B" w:rsidR="00F9551A" w:rsidRDefault="00F9551A">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86395B1" w14:textId="77777777" w:rsidR="00F9551A" w:rsidRDefault="00F9551A" w:rsidP="00F9551A">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Раздел VII</w:t>
      </w:r>
      <w:r>
        <w:rPr>
          <w:rFonts w:ascii="Times New Roman" w:hAnsi="Times New Roman" w:cs="Times New Roman"/>
          <w:sz w:val="28"/>
          <w:szCs w:val="28"/>
        </w:rPr>
        <w:t xml:space="preserve">. </w:t>
      </w:r>
      <w:r w:rsidRPr="00884CD3">
        <w:rPr>
          <w:rFonts w:ascii="Times New Roman" w:hAnsi="Times New Roman" w:cs="Times New Roman"/>
          <w:sz w:val="28"/>
          <w:szCs w:val="28"/>
        </w:rPr>
        <w:t>Реализация государственной программы</w:t>
      </w:r>
    </w:p>
    <w:p w14:paraId="245A8D7D" w14:textId="4F728389" w:rsidR="00807CAD" w:rsidRPr="00884CD3" w:rsidRDefault="00F9551A" w:rsidP="00F9551A">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 Республики Тыва </w:t>
      </w:r>
      <w:r>
        <w:rPr>
          <w:rFonts w:ascii="Times New Roman" w:hAnsi="Times New Roman" w:cs="Times New Roman"/>
          <w:sz w:val="28"/>
          <w:szCs w:val="28"/>
        </w:rPr>
        <w:t>«</w:t>
      </w:r>
      <w:r w:rsidRPr="00884CD3">
        <w:rPr>
          <w:rFonts w:ascii="Times New Roman" w:hAnsi="Times New Roman" w:cs="Times New Roman"/>
          <w:sz w:val="28"/>
          <w:szCs w:val="28"/>
        </w:rPr>
        <w:t>Развитие здравоохранения</w:t>
      </w:r>
    </w:p>
    <w:p w14:paraId="40F2CAF4" w14:textId="6283E7DD" w:rsidR="00807CAD" w:rsidRPr="00884CD3" w:rsidRDefault="00F9551A" w:rsidP="00F955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w:t>
      </w:r>
      <w:r w:rsidRPr="00884CD3">
        <w:rPr>
          <w:rFonts w:ascii="Times New Roman" w:hAnsi="Times New Roman" w:cs="Times New Roman"/>
          <w:sz w:val="28"/>
          <w:szCs w:val="28"/>
        </w:rPr>
        <w:t xml:space="preserve"> 2018-2025 годы</w:t>
      </w:r>
      <w:r w:rsidR="00802CD8">
        <w:rPr>
          <w:rFonts w:ascii="Times New Roman" w:hAnsi="Times New Roman" w:cs="Times New Roman"/>
          <w:sz w:val="28"/>
          <w:szCs w:val="28"/>
        </w:rPr>
        <w:t>»</w:t>
      </w:r>
    </w:p>
    <w:p w14:paraId="0BCF98DB" w14:textId="77777777" w:rsidR="006B5148" w:rsidRPr="00884CD3" w:rsidRDefault="006B5148" w:rsidP="00884CD3">
      <w:pPr>
        <w:pStyle w:val="afa"/>
        <w:ind w:firstLine="709"/>
        <w:jc w:val="both"/>
        <w:rPr>
          <w:sz w:val="28"/>
          <w:szCs w:val="28"/>
        </w:rPr>
      </w:pPr>
    </w:p>
    <w:p w14:paraId="4B8D202A" w14:textId="6194B912" w:rsidR="00FD4431" w:rsidRDefault="00FD443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За </w:t>
      </w:r>
      <w:r w:rsidR="004369BB" w:rsidRPr="00884CD3">
        <w:rPr>
          <w:rFonts w:ascii="Times New Roman" w:hAnsi="Times New Roman" w:cs="Times New Roman"/>
          <w:sz w:val="28"/>
          <w:szCs w:val="28"/>
        </w:rPr>
        <w:t>2023 г. государственная п</w:t>
      </w:r>
      <w:r w:rsidRPr="00884CD3">
        <w:rPr>
          <w:rFonts w:ascii="Times New Roman" w:hAnsi="Times New Roman" w:cs="Times New Roman"/>
          <w:sz w:val="28"/>
          <w:szCs w:val="28"/>
        </w:rPr>
        <w:t>рограмма</w:t>
      </w:r>
      <w:r w:rsidR="004369BB" w:rsidRPr="00884CD3">
        <w:rPr>
          <w:rFonts w:ascii="Times New Roman" w:hAnsi="Times New Roman" w:cs="Times New Roman"/>
          <w:sz w:val="28"/>
          <w:szCs w:val="28"/>
        </w:rPr>
        <w:t xml:space="preserve"> Республики Тыва </w:t>
      </w:r>
      <w:r w:rsidR="00802CD8">
        <w:rPr>
          <w:rFonts w:ascii="Times New Roman" w:hAnsi="Times New Roman" w:cs="Times New Roman"/>
          <w:sz w:val="28"/>
          <w:szCs w:val="28"/>
        </w:rPr>
        <w:t>«</w:t>
      </w:r>
      <w:r w:rsidR="004369BB" w:rsidRPr="00884CD3">
        <w:rPr>
          <w:rFonts w:ascii="Times New Roman" w:hAnsi="Times New Roman" w:cs="Times New Roman"/>
          <w:sz w:val="28"/>
          <w:szCs w:val="28"/>
        </w:rPr>
        <w:t>Развитие здр</w:t>
      </w:r>
      <w:r w:rsidR="004369BB" w:rsidRPr="00884CD3">
        <w:rPr>
          <w:rFonts w:ascii="Times New Roman" w:hAnsi="Times New Roman" w:cs="Times New Roman"/>
          <w:sz w:val="28"/>
          <w:szCs w:val="28"/>
        </w:rPr>
        <w:t>а</w:t>
      </w:r>
      <w:r w:rsidR="004369BB" w:rsidRPr="00884CD3">
        <w:rPr>
          <w:rFonts w:ascii="Times New Roman" w:hAnsi="Times New Roman" w:cs="Times New Roman"/>
          <w:sz w:val="28"/>
          <w:szCs w:val="28"/>
        </w:rPr>
        <w:t>воохранения на 2018-2025 годы</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исполнена на сумму 16 649 9</w:t>
      </w:r>
      <w:r w:rsidR="004369BB" w:rsidRPr="00884CD3">
        <w:rPr>
          <w:rFonts w:ascii="Times New Roman" w:hAnsi="Times New Roman" w:cs="Times New Roman"/>
          <w:sz w:val="28"/>
          <w:szCs w:val="28"/>
        </w:rPr>
        <w:t>55,14 тыс. руб</w:t>
      </w:r>
      <w:r w:rsidR="00F9551A">
        <w:rPr>
          <w:rFonts w:ascii="Times New Roman" w:hAnsi="Times New Roman" w:cs="Times New Roman"/>
          <w:sz w:val="28"/>
          <w:szCs w:val="28"/>
        </w:rPr>
        <w:t>лей</w:t>
      </w:r>
      <w:r w:rsidR="004369BB" w:rsidRPr="00884CD3">
        <w:rPr>
          <w:rFonts w:ascii="Times New Roman" w:hAnsi="Times New Roman" w:cs="Times New Roman"/>
          <w:sz w:val="28"/>
          <w:szCs w:val="28"/>
        </w:rPr>
        <w:t xml:space="preserve"> (94</w:t>
      </w:r>
      <w:r w:rsidR="00BC1758">
        <w:rPr>
          <w:rFonts w:ascii="Times New Roman" w:hAnsi="Times New Roman" w:cs="Times New Roman"/>
          <w:sz w:val="28"/>
          <w:szCs w:val="28"/>
        </w:rPr>
        <w:t xml:space="preserve"> процента</w:t>
      </w:r>
      <w:r w:rsidR="004369BB" w:rsidRPr="00884CD3">
        <w:rPr>
          <w:rFonts w:ascii="Times New Roman" w:hAnsi="Times New Roman" w:cs="Times New Roman"/>
          <w:sz w:val="28"/>
          <w:szCs w:val="28"/>
        </w:rPr>
        <w:t xml:space="preserve"> от плана).</w:t>
      </w:r>
    </w:p>
    <w:p w14:paraId="248739FC" w14:textId="77777777" w:rsidR="00F9551A" w:rsidRPr="00884CD3" w:rsidRDefault="00F9551A" w:rsidP="00884CD3">
      <w:pPr>
        <w:spacing w:after="0" w:line="240" w:lineRule="auto"/>
        <w:ind w:firstLine="709"/>
        <w:jc w:val="both"/>
        <w:rPr>
          <w:rFonts w:ascii="Times New Roman" w:hAnsi="Times New Roman" w:cs="Times New Roman"/>
          <w:sz w:val="28"/>
          <w:szCs w:val="28"/>
        </w:rPr>
      </w:pPr>
    </w:p>
    <w:p w14:paraId="2A3F9632" w14:textId="317AF957" w:rsidR="004369BB" w:rsidRDefault="004369BB" w:rsidP="00F9551A">
      <w:pPr>
        <w:spacing w:after="0" w:line="240" w:lineRule="auto"/>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7B5997" w:rsidRPr="00884CD3">
        <w:rPr>
          <w:rFonts w:ascii="Times New Roman" w:hAnsi="Times New Roman" w:cs="Times New Roman"/>
          <w:sz w:val="28"/>
          <w:szCs w:val="28"/>
        </w:rPr>
        <w:t xml:space="preserve"> 6</w:t>
      </w:r>
      <w:r w:rsidR="00F676A8" w:rsidRPr="00884CD3">
        <w:rPr>
          <w:rFonts w:ascii="Times New Roman" w:hAnsi="Times New Roman" w:cs="Times New Roman"/>
          <w:sz w:val="28"/>
          <w:szCs w:val="28"/>
        </w:rPr>
        <w:t>6</w:t>
      </w:r>
    </w:p>
    <w:p w14:paraId="72C83623" w14:textId="77777777" w:rsidR="00F9551A" w:rsidRPr="00884CD3" w:rsidRDefault="00F9551A" w:rsidP="00884CD3">
      <w:pPr>
        <w:spacing w:after="0" w:line="240" w:lineRule="auto"/>
        <w:ind w:firstLine="709"/>
        <w:jc w:val="both"/>
        <w:rPr>
          <w:rFonts w:ascii="Times New Roman" w:hAnsi="Times New Roman" w:cs="Times New Roman"/>
          <w:sz w:val="28"/>
          <w:szCs w:val="28"/>
        </w:rPr>
      </w:pPr>
    </w:p>
    <w:p w14:paraId="7A7160F8" w14:textId="3696FD7C" w:rsidR="004369BB" w:rsidRPr="00F9551A" w:rsidRDefault="004369BB" w:rsidP="00F9551A">
      <w:pPr>
        <w:spacing w:after="0" w:line="240" w:lineRule="auto"/>
        <w:jc w:val="center"/>
        <w:rPr>
          <w:rFonts w:ascii="Times New Roman" w:hAnsi="Times New Roman" w:cs="Times New Roman"/>
          <w:sz w:val="28"/>
          <w:szCs w:val="28"/>
        </w:rPr>
      </w:pPr>
      <w:r w:rsidRPr="00F9551A">
        <w:rPr>
          <w:rFonts w:ascii="Times New Roman" w:hAnsi="Times New Roman" w:cs="Times New Roman"/>
          <w:sz w:val="28"/>
          <w:szCs w:val="28"/>
        </w:rPr>
        <w:t>Финансовое исполнение программы</w:t>
      </w:r>
    </w:p>
    <w:p w14:paraId="0017D31D" w14:textId="5B1B62E6" w:rsidR="00FD4431" w:rsidRPr="00F9551A" w:rsidRDefault="004369BB" w:rsidP="00F9551A">
      <w:pPr>
        <w:spacing w:after="0" w:line="240" w:lineRule="auto"/>
        <w:jc w:val="center"/>
        <w:rPr>
          <w:rFonts w:ascii="Times New Roman" w:hAnsi="Times New Roman" w:cs="Times New Roman"/>
          <w:sz w:val="28"/>
          <w:szCs w:val="28"/>
        </w:rPr>
      </w:pPr>
      <w:r w:rsidRPr="00F9551A">
        <w:rPr>
          <w:rFonts w:ascii="Times New Roman" w:hAnsi="Times New Roman" w:cs="Times New Roman"/>
          <w:sz w:val="28"/>
          <w:szCs w:val="28"/>
        </w:rPr>
        <w:t>(</w:t>
      </w:r>
      <w:r w:rsidR="00FD4431" w:rsidRPr="00F9551A">
        <w:rPr>
          <w:rFonts w:ascii="Times New Roman" w:hAnsi="Times New Roman" w:cs="Times New Roman"/>
          <w:sz w:val="28"/>
          <w:szCs w:val="28"/>
        </w:rPr>
        <w:t>тыс. руб</w:t>
      </w:r>
      <w:r w:rsidR="00F9551A">
        <w:rPr>
          <w:rFonts w:ascii="Times New Roman" w:hAnsi="Times New Roman" w:cs="Times New Roman"/>
          <w:sz w:val="28"/>
          <w:szCs w:val="28"/>
        </w:rPr>
        <w:t>лей</w:t>
      </w:r>
      <w:r w:rsidRPr="00F9551A">
        <w:rPr>
          <w:rFonts w:ascii="Times New Roman" w:hAnsi="Times New Roman" w:cs="Times New Roman"/>
          <w:sz w:val="28"/>
          <w:szCs w:val="28"/>
        </w:rPr>
        <w:t>)</w:t>
      </w:r>
    </w:p>
    <w:p w14:paraId="3C279164" w14:textId="77777777" w:rsidR="004369BB" w:rsidRPr="00884CD3" w:rsidRDefault="004369BB" w:rsidP="00884CD3">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27"/>
        <w:gridCol w:w="2357"/>
        <w:gridCol w:w="2358"/>
        <w:gridCol w:w="1400"/>
      </w:tblGrid>
      <w:tr w:rsidR="00FD4431" w:rsidRPr="00F9551A" w14:paraId="4A027D3C" w14:textId="77777777" w:rsidTr="007F5C3E">
        <w:trPr>
          <w:jc w:val="center"/>
        </w:trPr>
        <w:tc>
          <w:tcPr>
            <w:tcW w:w="3227" w:type="dxa"/>
          </w:tcPr>
          <w:p w14:paraId="2D0AA992" w14:textId="77777777" w:rsidR="00FD4431" w:rsidRPr="00F9551A" w:rsidRDefault="00FD4431" w:rsidP="007F5C3E">
            <w:pPr>
              <w:spacing w:after="0" w:line="240" w:lineRule="auto"/>
              <w:jc w:val="right"/>
              <w:rPr>
                <w:rFonts w:ascii="Times New Roman" w:hAnsi="Times New Roman" w:cs="Times New Roman"/>
                <w:sz w:val="24"/>
                <w:szCs w:val="28"/>
              </w:rPr>
            </w:pPr>
          </w:p>
        </w:tc>
        <w:tc>
          <w:tcPr>
            <w:tcW w:w="2357" w:type="dxa"/>
          </w:tcPr>
          <w:p w14:paraId="70F940A4" w14:textId="5370D465"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План</w:t>
            </w:r>
            <w:r w:rsidR="007F5C3E">
              <w:rPr>
                <w:rFonts w:ascii="Times New Roman" w:hAnsi="Times New Roman" w:cs="Times New Roman"/>
                <w:sz w:val="24"/>
                <w:szCs w:val="28"/>
              </w:rPr>
              <w:t xml:space="preserve"> </w:t>
            </w:r>
            <w:r w:rsidRPr="00F9551A">
              <w:rPr>
                <w:rFonts w:ascii="Times New Roman" w:hAnsi="Times New Roman" w:cs="Times New Roman"/>
                <w:sz w:val="24"/>
                <w:szCs w:val="28"/>
              </w:rPr>
              <w:t>на 2023 год</w:t>
            </w:r>
          </w:p>
        </w:tc>
        <w:tc>
          <w:tcPr>
            <w:tcW w:w="2358" w:type="dxa"/>
          </w:tcPr>
          <w:p w14:paraId="00DBF0C2" w14:textId="18BFA838"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Факт</w:t>
            </w:r>
            <w:r w:rsidR="007F5C3E">
              <w:rPr>
                <w:rFonts w:ascii="Times New Roman" w:hAnsi="Times New Roman" w:cs="Times New Roman"/>
                <w:sz w:val="24"/>
                <w:szCs w:val="28"/>
              </w:rPr>
              <w:t xml:space="preserve"> </w:t>
            </w:r>
            <w:r w:rsidRPr="00F9551A">
              <w:rPr>
                <w:rFonts w:ascii="Times New Roman" w:hAnsi="Times New Roman" w:cs="Times New Roman"/>
                <w:sz w:val="24"/>
                <w:szCs w:val="28"/>
              </w:rPr>
              <w:t>за 2023 г.</w:t>
            </w:r>
          </w:p>
        </w:tc>
        <w:tc>
          <w:tcPr>
            <w:tcW w:w="1400" w:type="dxa"/>
          </w:tcPr>
          <w:p w14:paraId="10AFF97A"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w:t>
            </w:r>
          </w:p>
        </w:tc>
      </w:tr>
      <w:tr w:rsidR="00FD4431" w:rsidRPr="00F9551A" w14:paraId="4D368F5F" w14:textId="77777777" w:rsidTr="007F5C3E">
        <w:trPr>
          <w:jc w:val="center"/>
        </w:trPr>
        <w:tc>
          <w:tcPr>
            <w:tcW w:w="3227" w:type="dxa"/>
          </w:tcPr>
          <w:p w14:paraId="5C8B49D0" w14:textId="77777777" w:rsidR="00FD4431" w:rsidRPr="00F9551A" w:rsidRDefault="00FD4431" w:rsidP="00F9551A">
            <w:pPr>
              <w:spacing w:after="0" w:line="240" w:lineRule="auto"/>
              <w:jc w:val="both"/>
              <w:rPr>
                <w:rFonts w:ascii="Times New Roman" w:hAnsi="Times New Roman" w:cs="Times New Roman"/>
                <w:sz w:val="24"/>
                <w:szCs w:val="28"/>
              </w:rPr>
            </w:pPr>
            <w:r w:rsidRPr="00F9551A">
              <w:rPr>
                <w:rFonts w:ascii="Times New Roman" w:hAnsi="Times New Roman" w:cs="Times New Roman"/>
                <w:sz w:val="24"/>
                <w:szCs w:val="28"/>
              </w:rPr>
              <w:t>Федеральный бюджет</w:t>
            </w:r>
          </w:p>
        </w:tc>
        <w:tc>
          <w:tcPr>
            <w:tcW w:w="2357" w:type="dxa"/>
          </w:tcPr>
          <w:p w14:paraId="669B9F01"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974 891,69</w:t>
            </w:r>
          </w:p>
        </w:tc>
        <w:tc>
          <w:tcPr>
            <w:tcW w:w="2358" w:type="dxa"/>
          </w:tcPr>
          <w:p w14:paraId="7B2FDF86"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971 571,47</w:t>
            </w:r>
          </w:p>
        </w:tc>
        <w:tc>
          <w:tcPr>
            <w:tcW w:w="1400" w:type="dxa"/>
          </w:tcPr>
          <w:p w14:paraId="769F02AD"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99,7</w:t>
            </w:r>
          </w:p>
        </w:tc>
      </w:tr>
      <w:tr w:rsidR="00FD4431" w:rsidRPr="00F9551A" w14:paraId="7BDE68F8" w14:textId="77777777" w:rsidTr="007F5C3E">
        <w:trPr>
          <w:jc w:val="center"/>
        </w:trPr>
        <w:tc>
          <w:tcPr>
            <w:tcW w:w="3227" w:type="dxa"/>
          </w:tcPr>
          <w:p w14:paraId="41271856" w14:textId="77777777" w:rsidR="00FD4431" w:rsidRPr="00F9551A" w:rsidRDefault="00FD4431" w:rsidP="00F9551A">
            <w:pPr>
              <w:spacing w:after="0" w:line="240" w:lineRule="auto"/>
              <w:jc w:val="both"/>
              <w:rPr>
                <w:rFonts w:ascii="Times New Roman" w:hAnsi="Times New Roman" w:cs="Times New Roman"/>
                <w:sz w:val="24"/>
                <w:szCs w:val="28"/>
              </w:rPr>
            </w:pPr>
            <w:r w:rsidRPr="00F9551A">
              <w:rPr>
                <w:rFonts w:ascii="Times New Roman" w:hAnsi="Times New Roman" w:cs="Times New Roman"/>
                <w:sz w:val="24"/>
                <w:szCs w:val="28"/>
              </w:rPr>
              <w:t>Республиканский бюджет Республики Тыва</w:t>
            </w:r>
          </w:p>
        </w:tc>
        <w:tc>
          <w:tcPr>
            <w:tcW w:w="2357" w:type="dxa"/>
          </w:tcPr>
          <w:p w14:paraId="13DD7981"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5 874 103,64</w:t>
            </w:r>
          </w:p>
        </w:tc>
        <w:tc>
          <w:tcPr>
            <w:tcW w:w="2358" w:type="dxa"/>
          </w:tcPr>
          <w:p w14:paraId="328B10AC"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5 847 639,53</w:t>
            </w:r>
          </w:p>
        </w:tc>
        <w:tc>
          <w:tcPr>
            <w:tcW w:w="1400" w:type="dxa"/>
          </w:tcPr>
          <w:p w14:paraId="1C0B62EA"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99,5</w:t>
            </w:r>
          </w:p>
        </w:tc>
      </w:tr>
      <w:tr w:rsidR="00FD4431" w:rsidRPr="00F9551A" w14:paraId="2A6F74ED" w14:textId="77777777" w:rsidTr="007F5C3E">
        <w:trPr>
          <w:jc w:val="center"/>
        </w:trPr>
        <w:tc>
          <w:tcPr>
            <w:tcW w:w="3227" w:type="dxa"/>
          </w:tcPr>
          <w:p w14:paraId="1E6DFA9E" w14:textId="77777777" w:rsidR="00FD4431" w:rsidRPr="00F9551A" w:rsidRDefault="00FD4431" w:rsidP="00F9551A">
            <w:pPr>
              <w:spacing w:after="0" w:line="240" w:lineRule="auto"/>
              <w:jc w:val="both"/>
              <w:rPr>
                <w:rFonts w:ascii="Times New Roman" w:hAnsi="Times New Roman" w:cs="Times New Roman"/>
                <w:sz w:val="24"/>
                <w:szCs w:val="28"/>
              </w:rPr>
            </w:pPr>
            <w:r w:rsidRPr="00F9551A">
              <w:rPr>
                <w:rFonts w:ascii="Times New Roman" w:hAnsi="Times New Roman" w:cs="Times New Roman"/>
                <w:sz w:val="24"/>
                <w:szCs w:val="28"/>
              </w:rPr>
              <w:t>Средства Территориального фонда ОМС</w:t>
            </w:r>
          </w:p>
        </w:tc>
        <w:tc>
          <w:tcPr>
            <w:tcW w:w="2357" w:type="dxa"/>
          </w:tcPr>
          <w:p w14:paraId="7C343113"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10 887 061,35</w:t>
            </w:r>
          </w:p>
        </w:tc>
        <w:tc>
          <w:tcPr>
            <w:tcW w:w="2358" w:type="dxa"/>
          </w:tcPr>
          <w:p w14:paraId="794B9026"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9 830 744,13</w:t>
            </w:r>
          </w:p>
        </w:tc>
        <w:tc>
          <w:tcPr>
            <w:tcW w:w="1400" w:type="dxa"/>
          </w:tcPr>
          <w:p w14:paraId="62E5F185"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90,4</w:t>
            </w:r>
          </w:p>
        </w:tc>
      </w:tr>
      <w:tr w:rsidR="00FD4431" w:rsidRPr="00F9551A" w14:paraId="5B85FB5E" w14:textId="77777777" w:rsidTr="007F5C3E">
        <w:trPr>
          <w:jc w:val="center"/>
        </w:trPr>
        <w:tc>
          <w:tcPr>
            <w:tcW w:w="3227" w:type="dxa"/>
          </w:tcPr>
          <w:p w14:paraId="10E57A5F" w14:textId="2CD6A113" w:rsidR="00FD4431" w:rsidRPr="00F9551A" w:rsidRDefault="004369BB" w:rsidP="00F9551A">
            <w:pPr>
              <w:spacing w:after="0" w:line="240" w:lineRule="auto"/>
              <w:jc w:val="both"/>
              <w:rPr>
                <w:rFonts w:ascii="Times New Roman" w:hAnsi="Times New Roman" w:cs="Times New Roman"/>
                <w:sz w:val="24"/>
                <w:szCs w:val="28"/>
              </w:rPr>
            </w:pPr>
            <w:r w:rsidRPr="00F9551A">
              <w:rPr>
                <w:rFonts w:ascii="Times New Roman" w:hAnsi="Times New Roman" w:cs="Times New Roman"/>
                <w:sz w:val="24"/>
                <w:szCs w:val="28"/>
              </w:rPr>
              <w:t>В</w:t>
            </w:r>
            <w:r w:rsidR="00FD4431" w:rsidRPr="00F9551A">
              <w:rPr>
                <w:rFonts w:ascii="Times New Roman" w:hAnsi="Times New Roman" w:cs="Times New Roman"/>
                <w:sz w:val="24"/>
                <w:szCs w:val="28"/>
              </w:rPr>
              <w:t>сего</w:t>
            </w:r>
          </w:p>
        </w:tc>
        <w:tc>
          <w:tcPr>
            <w:tcW w:w="2357" w:type="dxa"/>
          </w:tcPr>
          <w:p w14:paraId="4E9452EC" w14:textId="7E58949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17 736 056,65</w:t>
            </w:r>
          </w:p>
        </w:tc>
        <w:tc>
          <w:tcPr>
            <w:tcW w:w="2358" w:type="dxa"/>
            <w:shd w:val="clear" w:color="auto" w:fill="auto"/>
          </w:tcPr>
          <w:p w14:paraId="2B3DFB5B"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16 649 955,14</w:t>
            </w:r>
          </w:p>
        </w:tc>
        <w:tc>
          <w:tcPr>
            <w:tcW w:w="1400" w:type="dxa"/>
            <w:shd w:val="clear" w:color="auto" w:fill="auto"/>
          </w:tcPr>
          <w:p w14:paraId="03E0A0D0" w14:textId="77777777" w:rsidR="00FD4431" w:rsidRPr="00F9551A" w:rsidRDefault="00FD4431" w:rsidP="007F5C3E">
            <w:pPr>
              <w:spacing w:after="0" w:line="240" w:lineRule="auto"/>
              <w:jc w:val="center"/>
              <w:rPr>
                <w:rFonts w:ascii="Times New Roman" w:hAnsi="Times New Roman" w:cs="Times New Roman"/>
                <w:sz w:val="24"/>
                <w:szCs w:val="28"/>
              </w:rPr>
            </w:pPr>
            <w:r w:rsidRPr="00F9551A">
              <w:rPr>
                <w:rFonts w:ascii="Times New Roman" w:hAnsi="Times New Roman" w:cs="Times New Roman"/>
                <w:sz w:val="24"/>
                <w:szCs w:val="28"/>
              </w:rPr>
              <w:t>94</w:t>
            </w:r>
          </w:p>
        </w:tc>
      </w:tr>
    </w:tbl>
    <w:p w14:paraId="330DC2D0" w14:textId="77777777" w:rsidR="00BF20D5" w:rsidRPr="00884CD3" w:rsidRDefault="00BF20D5" w:rsidP="00884CD3">
      <w:pPr>
        <w:spacing w:after="0" w:line="240" w:lineRule="auto"/>
        <w:ind w:firstLine="709"/>
        <w:jc w:val="both"/>
        <w:rPr>
          <w:rFonts w:ascii="Times New Roman" w:hAnsi="Times New Roman" w:cs="Times New Roman"/>
          <w:sz w:val="28"/>
          <w:szCs w:val="28"/>
        </w:rPr>
      </w:pPr>
    </w:p>
    <w:p w14:paraId="475E3B03" w14:textId="567C3FAD"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i/>
          <w:sz w:val="28"/>
          <w:szCs w:val="28"/>
        </w:rPr>
        <w:t xml:space="preserve">В рамках подпрограммы 1. </w:t>
      </w:r>
      <w:r w:rsidR="00802CD8">
        <w:rPr>
          <w:rFonts w:ascii="Times New Roman" w:hAnsi="Times New Roman" w:cs="Times New Roman"/>
          <w:i/>
          <w:sz w:val="28"/>
          <w:szCs w:val="28"/>
        </w:rPr>
        <w:t>«</w:t>
      </w:r>
      <w:r w:rsidRPr="00884CD3">
        <w:rPr>
          <w:rFonts w:ascii="Times New Roman" w:hAnsi="Times New Roman" w:cs="Times New Roman"/>
          <w:i/>
          <w:sz w:val="28"/>
          <w:szCs w:val="28"/>
        </w:rPr>
        <w:t>Совершенствование оказания медицинской помощи, включая профилактику заболеваний и формирование здорового образа жизни</w:t>
      </w:r>
      <w:r w:rsidR="00B8111A" w:rsidRPr="00884CD3">
        <w:rPr>
          <w:rFonts w:ascii="Times New Roman" w:hAnsi="Times New Roman" w:cs="Times New Roman"/>
          <w:i/>
          <w:sz w:val="28"/>
          <w:szCs w:val="28"/>
        </w:rPr>
        <w:t>:</w:t>
      </w:r>
    </w:p>
    <w:p w14:paraId="050AB411" w14:textId="77777777"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случаев поствакцинальных осложнений не выявлено;</w:t>
      </w:r>
    </w:p>
    <w:p w14:paraId="06AA98B7" w14:textId="4407F367"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профилактических медицинских осмотров взрослых </w:t>
      </w:r>
      <w:r w:rsidR="007F5C3E">
        <w:rPr>
          <w:rFonts w:ascii="Times New Roman" w:hAnsi="Times New Roman" w:cs="Times New Roman"/>
          <w:sz w:val="28"/>
          <w:szCs w:val="28"/>
        </w:rPr>
        <w:t>–</w:t>
      </w:r>
      <w:r w:rsidR="00B8111A" w:rsidRPr="00884CD3">
        <w:rPr>
          <w:rFonts w:ascii="Times New Roman" w:hAnsi="Times New Roman" w:cs="Times New Roman"/>
          <w:sz w:val="28"/>
          <w:szCs w:val="28"/>
        </w:rPr>
        <w:t xml:space="preserve"> </w:t>
      </w:r>
      <w:r w:rsidRPr="00884CD3">
        <w:rPr>
          <w:rFonts w:ascii="Times New Roman" w:hAnsi="Times New Roman" w:cs="Times New Roman"/>
          <w:sz w:val="28"/>
          <w:szCs w:val="28"/>
        </w:rPr>
        <w:t>25973 посещений на сумму 79 626,19 тыс. руб</w:t>
      </w:r>
      <w:r w:rsidR="007F5C3E">
        <w:rPr>
          <w:rFonts w:ascii="Times New Roman" w:hAnsi="Times New Roman" w:cs="Times New Roman"/>
          <w:sz w:val="28"/>
          <w:szCs w:val="28"/>
        </w:rPr>
        <w:t>лей</w:t>
      </w:r>
      <w:r w:rsidRPr="00884CD3">
        <w:rPr>
          <w:rFonts w:ascii="Times New Roman" w:hAnsi="Times New Roman" w:cs="Times New Roman"/>
          <w:sz w:val="28"/>
          <w:szCs w:val="28"/>
        </w:rPr>
        <w:t xml:space="preserve"> или 98,9</w:t>
      </w:r>
      <w:r w:rsidR="007F5C3E" w:rsidRPr="007F5C3E">
        <w:rPr>
          <w:rFonts w:ascii="Times New Roman" w:hAnsi="Times New Roman" w:cs="Times New Roman"/>
          <w:sz w:val="28"/>
          <w:szCs w:val="28"/>
        </w:rPr>
        <w:t xml:space="preserve"> </w:t>
      </w:r>
      <w:r w:rsidR="007F5C3E">
        <w:rPr>
          <w:rFonts w:ascii="Times New Roman" w:hAnsi="Times New Roman" w:cs="Times New Roman"/>
          <w:sz w:val="28"/>
          <w:szCs w:val="28"/>
        </w:rPr>
        <w:t>процента</w:t>
      </w:r>
      <w:r w:rsidR="00B8111A" w:rsidRPr="00884CD3">
        <w:rPr>
          <w:rFonts w:ascii="Times New Roman" w:hAnsi="Times New Roman" w:cs="Times New Roman"/>
          <w:sz w:val="28"/>
          <w:szCs w:val="28"/>
        </w:rPr>
        <w:t xml:space="preserve"> от плана</w:t>
      </w:r>
      <w:r w:rsidRPr="00884CD3">
        <w:rPr>
          <w:rFonts w:ascii="Times New Roman" w:hAnsi="Times New Roman" w:cs="Times New Roman"/>
          <w:sz w:val="28"/>
          <w:szCs w:val="28"/>
        </w:rPr>
        <w:t>;</w:t>
      </w:r>
    </w:p>
    <w:p w14:paraId="59B16238" w14:textId="3F7007C6"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диспансеризаци</w:t>
      </w:r>
      <w:r w:rsidR="00B8111A" w:rsidRPr="00884CD3">
        <w:rPr>
          <w:rFonts w:ascii="Times New Roman" w:hAnsi="Times New Roman" w:cs="Times New Roman"/>
          <w:sz w:val="28"/>
          <w:szCs w:val="28"/>
        </w:rPr>
        <w:t>я</w:t>
      </w:r>
      <w:r w:rsidRPr="00884CD3">
        <w:rPr>
          <w:rFonts w:ascii="Times New Roman" w:hAnsi="Times New Roman" w:cs="Times New Roman"/>
          <w:sz w:val="28"/>
          <w:szCs w:val="28"/>
        </w:rPr>
        <w:t xml:space="preserve"> определенных гру</w:t>
      </w:r>
      <w:proofErr w:type="gramStart"/>
      <w:r w:rsidRPr="00884CD3">
        <w:rPr>
          <w:rFonts w:ascii="Times New Roman" w:hAnsi="Times New Roman" w:cs="Times New Roman"/>
          <w:sz w:val="28"/>
          <w:szCs w:val="28"/>
        </w:rPr>
        <w:t>пп взр</w:t>
      </w:r>
      <w:proofErr w:type="gramEnd"/>
      <w:r w:rsidRPr="00884CD3">
        <w:rPr>
          <w:rFonts w:ascii="Times New Roman" w:hAnsi="Times New Roman" w:cs="Times New Roman"/>
          <w:sz w:val="28"/>
          <w:szCs w:val="28"/>
        </w:rPr>
        <w:t xml:space="preserve">ослого населения </w:t>
      </w:r>
      <w:r w:rsidR="007F5C3E">
        <w:rPr>
          <w:rFonts w:ascii="Times New Roman" w:hAnsi="Times New Roman" w:cs="Times New Roman"/>
          <w:sz w:val="28"/>
          <w:szCs w:val="28"/>
        </w:rPr>
        <w:t>–</w:t>
      </w:r>
      <w:r w:rsidR="00B8111A" w:rsidRPr="00884CD3">
        <w:rPr>
          <w:rFonts w:ascii="Times New Roman" w:hAnsi="Times New Roman" w:cs="Times New Roman"/>
          <w:sz w:val="28"/>
          <w:szCs w:val="28"/>
        </w:rPr>
        <w:t xml:space="preserve"> </w:t>
      </w:r>
      <w:r w:rsidRPr="00884CD3">
        <w:rPr>
          <w:rFonts w:ascii="Times New Roman" w:hAnsi="Times New Roman" w:cs="Times New Roman"/>
          <w:sz w:val="28"/>
          <w:szCs w:val="28"/>
        </w:rPr>
        <w:t>87979 п</w:t>
      </w:r>
      <w:r w:rsidRPr="00884CD3">
        <w:rPr>
          <w:rFonts w:ascii="Times New Roman" w:hAnsi="Times New Roman" w:cs="Times New Roman"/>
          <w:sz w:val="28"/>
          <w:szCs w:val="28"/>
        </w:rPr>
        <w:t>о</w:t>
      </w:r>
      <w:r w:rsidRPr="00884CD3">
        <w:rPr>
          <w:rFonts w:ascii="Times New Roman" w:hAnsi="Times New Roman" w:cs="Times New Roman"/>
          <w:sz w:val="28"/>
          <w:szCs w:val="28"/>
        </w:rPr>
        <w:t>сещений на сумму 333380,26 тыс. руб</w:t>
      </w:r>
      <w:r w:rsidR="007F5C3E">
        <w:rPr>
          <w:rFonts w:ascii="Times New Roman" w:hAnsi="Times New Roman" w:cs="Times New Roman"/>
          <w:sz w:val="28"/>
          <w:szCs w:val="28"/>
        </w:rPr>
        <w:t>лей</w:t>
      </w:r>
      <w:r w:rsidRPr="00884CD3">
        <w:rPr>
          <w:rFonts w:ascii="Times New Roman" w:hAnsi="Times New Roman" w:cs="Times New Roman"/>
          <w:sz w:val="28"/>
          <w:szCs w:val="28"/>
        </w:rPr>
        <w:t xml:space="preserve"> или 87,1</w:t>
      </w:r>
      <w:r w:rsidR="007F5C3E" w:rsidRPr="007F5C3E">
        <w:rPr>
          <w:rFonts w:ascii="Times New Roman" w:hAnsi="Times New Roman" w:cs="Times New Roman"/>
          <w:sz w:val="28"/>
          <w:szCs w:val="28"/>
        </w:rPr>
        <w:t xml:space="preserve"> </w:t>
      </w:r>
      <w:r w:rsidR="007F5C3E">
        <w:rPr>
          <w:rFonts w:ascii="Times New Roman" w:hAnsi="Times New Roman" w:cs="Times New Roman"/>
          <w:sz w:val="28"/>
          <w:szCs w:val="28"/>
        </w:rPr>
        <w:t>процента</w:t>
      </w:r>
      <w:r w:rsidR="00B8111A" w:rsidRPr="00884CD3">
        <w:rPr>
          <w:rFonts w:ascii="Times New Roman" w:hAnsi="Times New Roman" w:cs="Times New Roman"/>
          <w:sz w:val="28"/>
          <w:szCs w:val="28"/>
        </w:rPr>
        <w:t xml:space="preserve"> от плана</w:t>
      </w:r>
      <w:r w:rsidRPr="00884CD3">
        <w:rPr>
          <w:rFonts w:ascii="Times New Roman" w:hAnsi="Times New Roman" w:cs="Times New Roman"/>
          <w:sz w:val="28"/>
          <w:szCs w:val="28"/>
        </w:rPr>
        <w:t>;</w:t>
      </w:r>
    </w:p>
    <w:p w14:paraId="0511F1F6" w14:textId="02B1316A"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диспансеризаци</w:t>
      </w:r>
      <w:r w:rsidR="00B8111A" w:rsidRPr="00884CD3">
        <w:rPr>
          <w:rFonts w:ascii="Times New Roman" w:hAnsi="Times New Roman" w:cs="Times New Roman"/>
          <w:sz w:val="28"/>
          <w:szCs w:val="28"/>
        </w:rPr>
        <w:t>я</w:t>
      </w:r>
      <w:r w:rsidR="00BC1758">
        <w:rPr>
          <w:rFonts w:ascii="Times New Roman" w:hAnsi="Times New Roman" w:cs="Times New Roman"/>
          <w:sz w:val="28"/>
          <w:szCs w:val="28"/>
        </w:rPr>
        <w:t xml:space="preserve"> детей-</w:t>
      </w:r>
      <w:r w:rsidRPr="00884CD3">
        <w:rPr>
          <w:rFonts w:ascii="Times New Roman" w:hAnsi="Times New Roman" w:cs="Times New Roman"/>
          <w:sz w:val="28"/>
          <w:szCs w:val="28"/>
        </w:rPr>
        <w:t>сирот и детей, находящихся в трудной жизне</w:t>
      </w:r>
      <w:r w:rsidRPr="00884CD3">
        <w:rPr>
          <w:rFonts w:ascii="Times New Roman" w:hAnsi="Times New Roman" w:cs="Times New Roman"/>
          <w:sz w:val="28"/>
          <w:szCs w:val="28"/>
        </w:rPr>
        <w:t>н</w:t>
      </w:r>
      <w:r w:rsidRPr="00884CD3">
        <w:rPr>
          <w:rFonts w:ascii="Times New Roman" w:hAnsi="Times New Roman" w:cs="Times New Roman"/>
          <w:sz w:val="28"/>
          <w:szCs w:val="28"/>
        </w:rPr>
        <w:t>ной ситуации</w:t>
      </w:r>
      <w:r w:rsidR="00BC1758">
        <w:rPr>
          <w:rFonts w:ascii="Times New Roman" w:hAnsi="Times New Roman" w:cs="Times New Roman"/>
          <w:sz w:val="28"/>
          <w:szCs w:val="28"/>
        </w:rPr>
        <w:t>, –</w:t>
      </w:r>
      <w:r w:rsidRPr="00884CD3">
        <w:rPr>
          <w:rFonts w:ascii="Times New Roman" w:hAnsi="Times New Roman" w:cs="Times New Roman"/>
          <w:sz w:val="28"/>
          <w:szCs w:val="28"/>
        </w:rPr>
        <w:t xml:space="preserve"> 4030 посещений на сумму 42201,56 тыс. руб</w:t>
      </w:r>
      <w:r w:rsidR="007F5C3E">
        <w:rPr>
          <w:rFonts w:ascii="Times New Roman" w:hAnsi="Times New Roman" w:cs="Times New Roman"/>
          <w:sz w:val="28"/>
          <w:szCs w:val="28"/>
        </w:rPr>
        <w:t>лей</w:t>
      </w:r>
      <w:r w:rsidRPr="00884CD3">
        <w:rPr>
          <w:rFonts w:ascii="Times New Roman" w:hAnsi="Times New Roman" w:cs="Times New Roman"/>
          <w:sz w:val="28"/>
          <w:szCs w:val="28"/>
        </w:rPr>
        <w:t xml:space="preserve"> 92,9</w:t>
      </w:r>
      <w:r w:rsidR="007F5C3E" w:rsidRPr="007F5C3E">
        <w:rPr>
          <w:rFonts w:ascii="Times New Roman" w:hAnsi="Times New Roman" w:cs="Times New Roman"/>
          <w:sz w:val="28"/>
          <w:szCs w:val="28"/>
        </w:rPr>
        <w:t xml:space="preserve"> </w:t>
      </w:r>
      <w:r w:rsidR="007F5C3E">
        <w:rPr>
          <w:rFonts w:ascii="Times New Roman" w:hAnsi="Times New Roman" w:cs="Times New Roman"/>
          <w:sz w:val="28"/>
          <w:szCs w:val="28"/>
        </w:rPr>
        <w:t>процента</w:t>
      </w:r>
      <w:r w:rsidR="00B8111A" w:rsidRPr="00884CD3">
        <w:rPr>
          <w:rFonts w:ascii="Times New Roman" w:hAnsi="Times New Roman" w:cs="Times New Roman"/>
          <w:sz w:val="28"/>
          <w:szCs w:val="28"/>
        </w:rPr>
        <w:t xml:space="preserve"> от плана</w:t>
      </w:r>
      <w:r w:rsidRPr="00884CD3">
        <w:rPr>
          <w:rFonts w:ascii="Times New Roman" w:hAnsi="Times New Roman" w:cs="Times New Roman"/>
          <w:sz w:val="28"/>
          <w:szCs w:val="28"/>
        </w:rPr>
        <w:t>;</w:t>
      </w:r>
    </w:p>
    <w:p w14:paraId="1C7C2843" w14:textId="6B638736"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высокотехнологич</w:t>
      </w:r>
      <w:r w:rsidR="00295EE6" w:rsidRPr="00884CD3">
        <w:rPr>
          <w:rFonts w:ascii="Times New Roman" w:hAnsi="Times New Roman" w:cs="Times New Roman"/>
          <w:sz w:val="28"/>
          <w:szCs w:val="28"/>
        </w:rPr>
        <w:t>ная</w:t>
      </w:r>
      <w:r w:rsidRPr="00884CD3">
        <w:rPr>
          <w:rFonts w:ascii="Times New Roman" w:hAnsi="Times New Roman" w:cs="Times New Roman"/>
          <w:sz w:val="28"/>
          <w:szCs w:val="28"/>
        </w:rPr>
        <w:t xml:space="preserve"> медицинск</w:t>
      </w:r>
      <w:r w:rsidR="00295EE6" w:rsidRPr="00884CD3">
        <w:rPr>
          <w:rFonts w:ascii="Times New Roman" w:hAnsi="Times New Roman" w:cs="Times New Roman"/>
          <w:sz w:val="28"/>
          <w:szCs w:val="28"/>
        </w:rPr>
        <w:t>ая помощь</w:t>
      </w:r>
      <w:r w:rsidRPr="00884CD3">
        <w:rPr>
          <w:rFonts w:ascii="Times New Roman" w:hAnsi="Times New Roman" w:cs="Times New Roman"/>
          <w:sz w:val="28"/>
          <w:szCs w:val="28"/>
        </w:rPr>
        <w:t xml:space="preserve">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Неонатол</w:t>
      </w:r>
      <w:r w:rsidRPr="00884CD3">
        <w:rPr>
          <w:rFonts w:ascii="Times New Roman" w:hAnsi="Times New Roman" w:cs="Times New Roman"/>
          <w:sz w:val="28"/>
          <w:szCs w:val="28"/>
        </w:rPr>
        <w:t>о</w:t>
      </w:r>
      <w:r w:rsidRPr="00884CD3">
        <w:rPr>
          <w:rFonts w:ascii="Times New Roman" w:hAnsi="Times New Roman" w:cs="Times New Roman"/>
          <w:sz w:val="28"/>
          <w:szCs w:val="28"/>
        </w:rPr>
        <w:t>гия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7F5C3E">
        <w:rPr>
          <w:rFonts w:ascii="Times New Roman" w:hAnsi="Times New Roman" w:cs="Times New Roman"/>
          <w:sz w:val="28"/>
          <w:szCs w:val="28"/>
        </w:rPr>
        <w:t>–</w:t>
      </w:r>
      <w:r w:rsidRPr="00884CD3">
        <w:rPr>
          <w:rFonts w:ascii="Times New Roman" w:hAnsi="Times New Roman" w:cs="Times New Roman"/>
          <w:sz w:val="28"/>
          <w:szCs w:val="28"/>
        </w:rPr>
        <w:t xml:space="preserve"> 134 случа</w:t>
      </w:r>
      <w:r w:rsidR="00CF236F" w:rsidRPr="00884CD3">
        <w:rPr>
          <w:rFonts w:ascii="Times New Roman" w:hAnsi="Times New Roman" w:cs="Times New Roman"/>
          <w:sz w:val="28"/>
          <w:szCs w:val="28"/>
        </w:rPr>
        <w:t>я</w:t>
      </w:r>
      <w:r w:rsidRPr="00884CD3">
        <w:rPr>
          <w:rFonts w:ascii="Times New Roman" w:hAnsi="Times New Roman" w:cs="Times New Roman"/>
          <w:sz w:val="28"/>
          <w:szCs w:val="28"/>
        </w:rPr>
        <w:t xml:space="preserve"> на сумму 50 528,90 тыс. руб</w:t>
      </w:r>
      <w:r w:rsidR="007F5C3E">
        <w:rPr>
          <w:rFonts w:ascii="Times New Roman" w:hAnsi="Times New Roman" w:cs="Times New Roman"/>
          <w:sz w:val="28"/>
          <w:szCs w:val="28"/>
        </w:rPr>
        <w:t>лей</w:t>
      </w:r>
      <w:r w:rsidRPr="00884CD3">
        <w:rPr>
          <w:rFonts w:ascii="Times New Roman" w:hAnsi="Times New Roman" w:cs="Times New Roman"/>
          <w:sz w:val="28"/>
          <w:szCs w:val="28"/>
        </w:rPr>
        <w:t xml:space="preserve"> или 100</w:t>
      </w:r>
      <w:r w:rsidR="007F5C3E" w:rsidRPr="007F5C3E">
        <w:rPr>
          <w:rFonts w:ascii="Times New Roman" w:hAnsi="Times New Roman" w:cs="Times New Roman"/>
          <w:sz w:val="28"/>
          <w:szCs w:val="28"/>
        </w:rPr>
        <w:t xml:space="preserve"> </w:t>
      </w:r>
      <w:r w:rsidR="007F5C3E">
        <w:rPr>
          <w:rFonts w:ascii="Times New Roman" w:hAnsi="Times New Roman" w:cs="Times New Roman"/>
          <w:sz w:val="28"/>
          <w:szCs w:val="28"/>
        </w:rPr>
        <w:t>процентов</w:t>
      </w:r>
      <w:r w:rsidRPr="00884CD3">
        <w:rPr>
          <w:rFonts w:ascii="Times New Roman" w:hAnsi="Times New Roman" w:cs="Times New Roman"/>
          <w:sz w:val="28"/>
          <w:szCs w:val="28"/>
        </w:rPr>
        <w:t>;</w:t>
      </w:r>
    </w:p>
    <w:p w14:paraId="6221472A" w14:textId="67D7BCFD"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высокотехнологич</w:t>
      </w:r>
      <w:r w:rsidR="00CF236F" w:rsidRPr="00884CD3">
        <w:rPr>
          <w:rFonts w:ascii="Times New Roman" w:hAnsi="Times New Roman" w:cs="Times New Roman"/>
          <w:sz w:val="28"/>
          <w:szCs w:val="28"/>
        </w:rPr>
        <w:t>ная</w:t>
      </w:r>
      <w:r w:rsidRPr="00884CD3">
        <w:rPr>
          <w:rFonts w:ascii="Times New Roman" w:hAnsi="Times New Roman" w:cs="Times New Roman"/>
          <w:sz w:val="28"/>
          <w:szCs w:val="28"/>
        </w:rPr>
        <w:t xml:space="preserve"> медицинск</w:t>
      </w:r>
      <w:r w:rsidR="00CF236F" w:rsidRPr="00884CD3">
        <w:rPr>
          <w:rFonts w:ascii="Times New Roman" w:hAnsi="Times New Roman" w:cs="Times New Roman"/>
          <w:sz w:val="28"/>
          <w:szCs w:val="28"/>
        </w:rPr>
        <w:t>ая</w:t>
      </w:r>
      <w:r w:rsidRPr="00884CD3">
        <w:rPr>
          <w:rFonts w:ascii="Times New Roman" w:hAnsi="Times New Roman" w:cs="Times New Roman"/>
          <w:sz w:val="28"/>
          <w:szCs w:val="28"/>
        </w:rPr>
        <w:t xml:space="preserve"> помощ</w:t>
      </w:r>
      <w:r w:rsidR="00CF236F" w:rsidRPr="00884CD3">
        <w:rPr>
          <w:rFonts w:ascii="Times New Roman" w:hAnsi="Times New Roman" w:cs="Times New Roman"/>
          <w:sz w:val="28"/>
          <w:szCs w:val="28"/>
        </w:rPr>
        <w:t>ь</w:t>
      </w:r>
      <w:r w:rsidRPr="00884CD3">
        <w:rPr>
          <w:rFonts w:ascii="Times New Roman" w:hAnsi="Times New Roman" w:cs="Times New Roman"/>
          <w:sz w:val="28"/>
          <w:szCs w:val="28"/>
        </w:rPr>
        <w:t xml:space="preserve"> по профилю </w:t>
      </w:r>
      <w:r w:rsidR="00802CD8">
        <w:rPr>
          <w:rFonts w:ascii="Times New Roman" w:hAnsi="Times New Roman" w:cs="Times New Roman"/>
          <w:sz w:val="28"/>
          <w:szCs w:val="28"/>
        </w:rPr>
        <w:t>«</w:t>
      </w:r>
      <w:r w:rsidRPr="00884CD3">
        <w:rPr>
          <w:rFonts w:ascii="Times New Roman" w:hAnsi="Times New Roman" w:cs="Times New Roman"/>
          <w:sz w:val="28"/>
          <w:szCs w:val="28"/>
        </w:rPr>
        <w:t>Акушерство и гинекология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7F5C3E">
        <w:rPr>
          <w:rFonts w:ascii="Times New Roman" w:hAnsi="Times New Roman" w:cs="Times New Roman"/>
          <w:sz w:val="28"/>
          <w:szCs w:val="28"/>
        </w:rPr>
        <w:t>–</w:t>
      </w:r>
      <w:r w:rsidRPr="00884CD3">
        <w:rPr>
          <w:rFonts w:ascii="Times New Roman" w:hAnsi="Times New Roman" w:cs="Times New Roman"/>
          <w:sz w:val="28"/>
          <w:szCs w:val="28"/>
        </w:rPr>
        <w:t xml:space="preserve"> 65 случаев на сумму 14 239,49 тыс. руб</w:t>
      </w:r>
      <w:r w:rsidR="007F5C3E">
        <w:rPr>
          <w:rFonts w:ascii="Times New Roman" w:hAnsi="Times New Roman" w:cs="Times New Roman"/>
          <w:sz w:val="28"/>
          <w:szCs w:val="28"/>
        </w:rPr>
        <w:t>лей</w:t>
      </w:r>
      <w:r w:rsidRPr="00884CD3">
        <w:rPr>
          <w:rFonts w:ascii="Times New Roman" w:hAnsi="Times New Roman" w:cs="Times New Roman"/>
          <w:sz w:val="28"/>
          <w:szCs w:val="28"/>
        </w:rPr>
        <w:t xml:space="preserve"> или 78,3</w:t>
      </w:r>
      <w:r w:rsidR="007F5C3E" w:rsidRPr="007F5C3E">
        <w:rPr>
          <w:rFonts w:ascii="Times New Roman" w:hAnsi="Times New Roman" w:cs="Times New Roman"/>
          <w:sz w:val="28"/>
          <w:szCs w:val="28"/>
        </w:rPr>
        <w:t xml:space="preserve"> </w:t>
      </w:r>
      <w:r w:rsidR="007F5C3E">
        <w:rPr>
          <w:rFonts w:ascii="Times New Roman" w:hAnsi="Times New Roman" w:cs="Times New Roman"/>
          <w:sz w:val="28"/>
          <w:szCs w:val="28"/>
        </w:rPr>
        <w:t>процента</w:t>
      </w:r>
      <w:r w:rsidRPr="00884CD3">
        <w:rPr>
          <w:rFonts w:ascii="Times New Roman" w:hAnsi="Times New Roman" w:cs="Times New Roman"/>
          <w:sz w:val="28"/>
          <w:szCs w:val="28"/>
        </w:rPr>
        <w:t>;</w:t>
      </w:r>
    </w:p>
    <w:p w14:paraId="5F621D00" w14:textId="327CED44"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в медицинские организации республики обратились 225 больных по в</w:t>
      </w:r>
      <w:r w:rsidRPr="00884CD3">
        <w:rPr>
          <w:rFonts w:ascii="Times New Roman" w:hAnsi="Times New Roman" w:cs="Times New Roman"/>
          <w:sz w:val="28"/>
          <w:szCs w:val="28"/>
        </w:rPr>
        <w:t>ы</w:t>
      </w:r>
      <w:r w:rsidRPr="00884CD3">
        <w:rPr>
          <w:rFonts w:ascii="Times New Roman" w:hAnsi="Times New Roman" w:cs="Times New Roman"/>
          <w:sz w:val="28"/>
          <w:szCs w:val="28"/>
        </w:rPr>
        <w:t>сокозатратным нозологиям, аптечными организациями обслужен 1031 рецепт на общую сумму 147 935,29 тыс. руб</w:t>
      </w:r>
      <w:r w:rsidR="007F5C3E">
        <w:rPr>
          <w:rFonts w:ascii="Times New Roman" w:hAnsi="Times New Roman" w:cs="Times New Roman"/>
          <w:sz w:val="28"/>
          <w:szCs w:val="28"/>
        </w:rPr>
        <w:t>лей;</w:t>
      </w:r>
    </w:p>
    <w:p w14:paraId="51FF8455" w14:textId="78A82AD2"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в медицинские организации республики обратились 8502 льготников федерального регистра, аптечными организациями обслужено 58 961 рецепт на </w:t>
      </w:r>
      <w:r w:rsidR="000E1722">
        <w:rPr>
          <w:rFonts w:ascii="Times New Roman" w:hAnsi="Times New Roman" w:cs="Times New Roman"/>
          <w:sz w:val="28"/>
          <w:szCs w:val="28"/>
        </w:rPr>
        <w:t>общую сумму 195 157,64 тыс. рублей;</w:t>
      </w:r>
    </w:p>
    <w:p w14:paraId="528489F8" w14:textId="667FC1D5"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w:t>
      </w:r>
      <w:r w:rsidR="00BB2FC8" w:rsidRPr="00884CD3">
        <w:rPr>
          <w:rFonts w:ascii="Times New Roman" w:hAnsi="Times New Roman" w:cs="Times New Roman"/>
          <w:sz w:val="28"/>
          <w:szCs w:val="28"/>
        </w:rPr>
        <w:t xml:space="preserve"> </w:t>
      </w:r>
      <w:r w:rsidRPr="00884CD3">
        <w:rPr>
          <w:rFonts w:ascii="Times New Roman" w:hAnsi="Times New Roman" w:cs="Times New Roman"/>
          <w:sz w:val="28"/>
          <w:szCs w:val="28"/>
        </w:rPr>
        <w:t>в медицинские организации республики обратились 13 939 льготников территориального регистра, аптечными организациями обслужено 55 560 р</w:t>
      </w:r>
      <w:r w:rsidRPr="00884CD3">
        <w:rPr>
          <w:rFonts w:ascii="Times New Roman" w:hAnsi="Times New Roman" w:cs="Times New Roman"/>
          <w:sz w:val="28"/>
          <w:szCs w:val="28"/>
        </w:rPr>
        <w:t>е</w:t>
      </w:r>
      <w:r w:rsidRPr="00884CD3">
        <w:rPr>
          <w:rFonts w:ascii="Times New Roman" w:hAnsi="Times New Roman" w:cs="Times New Roman"/>
          <w:sz w:val="28"/>
          <w:szCs w:val="28"/>
        </w:rPr>
        <w:t>цептов на общую сумму 244 767,96 тыс. руб</w:t>
      </w:r>
      <w:r w:rsidR="000E1722">
        <w:rPr>
          <w:rFonts w:ascii="Times New Roman" w:hAnsi="Times New Roman" w:cs="Times New Roman"/>
          <w:sz w:val="28"/>
          <w:szCs w:val="28"/>
        </w:rPr>
        <w:t>лей</w:t>
      </w:r>
      <w:r w:rsidRPr="00884CD3">
        <w:rPr>
          <w:rFonts w:ascii="Times New Roman" w:hAnsi="Times New Roman" w:cs="Times New Roman"/>
          <w:sz w:val="28"/>
          <w:szCs w:val="28"/>
        </w:rPr>
        <w:t>.</w:t>
      </w:r>
    </w:p>
    <w:p w14:paraId="41ADC7CF" w14:textId="0BFD77CD"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 xml:space="preserve">- </w:t>
      </w:r>
      <w:r w:rsidR="00426837" w:rsidRPr="00884CD3">
        <w:rPr>
          <w:rFonts w:ascii="Times New Roman" w:hAnsi="Times New Roman" w:cs="Times New Roman"/>
          <w:sz w:val="28"/>
          <w:szCs w:val="28"/>
        </w:rPr>
        <w:t xml:space="preserve">на получение высокотехнологичной медицинской помощи </w:t>
      </w:r>
      <w:r w:rsidRPr="00884CD3">
        <w:rPr>
          <w:rFonts w:ascii="Times New Roman" w:hAnsi="Times New Roman" w:cs="Times New Roman"/>
          <w:sz w:val="28"/>
          <w:szCs w:val="28"/>
        </w:rPr>
        <w:t>поступило 2031 заявлени</w:t>
      </w:r>
      <w:r w:rsidR="00426837" w:rsidRPr="00884CD3">
        <w:rPr>
          <w:rFonts w:ascii="Times New Roman" w:hAnsi="Times New Roman" w:cs="Times New Roman"/>
          <w:sz w:val="28"/>
          <w:szCs w:val="28"/>
        </w:rPr>
        <w:t>е,</w:t>
      </w:r>
      <w:r w:rsidRPr="00884CD3">
        <w:rPr>
          <w:rFonts w:ascii="Times New Roman" w:hAnsi="Times New Roman" w:cs="Times New Roman"/>
          <w:sz w:val="28"/>
          <w:szCs w:val="28"/>
        </w:rPr>
        <w:t xml:space="preserve"> (дети – 794), из них получили лечение – 797 чел. (дети – 301), отказано </w:t>
      </w:r>
      <w:r w:rsidR="000E1722">
        <w:rPr>
          <w:rFonts w:ascii="Times New Roman" w:hAnsi="Times New Roman" w:cs="Times New Roman"/>
          <w:sz w:val="28"/>
          <w:szCs w:val="28"/>
        </w:rPr>
        <w:t>–</w:t>
      </w:r>
      <w:r w:rsidRPr="00884CD3">
        <w:rPr>
          <w:rFonts w:ascii="Times New Roman" w:hAnsi="Times New Roman" w:cs="Times New Roman"/>
          <w:sz w:val="28"/>
          <w:szCs w:val="28"/>
        </w:rPr>
        <w:t xml:space="preserve"> 497 (дети – 178), активные талоны – 3 (дети – 2), в листе ожидания – 734 (дети –313). Произведена оплата согласно заявлениям больных за проезд к месту лечения и обратно на общую сумму 4 552,7 тыс. руб</w:t>
      </w:r>
      <w:r w:rsidR="000E1722">
        <w:rPr>
          <w:rFonts w:ascii="Times New Roman" w:hAnsi="Times New Roman" w:cs="Times New Roman"/>
          <w:sz w:val="28"/>
          <w:szCs w:val="28"/>
        </w:rPr>
        <w:t>лей</w:t>
      </w:r>
      <w:r w:rsidRPr="00884CD3">
        <w:rPr>
          <w:rFonts w:ascii="Times New Roman" w:hAnsi="Times New Roman" w:cs="Times New Roman"/>
          <w:sz w:val="28"/>
          <w:szCs w:val="28"/>
        </w:rPr>
        <w:t>.</w:t>
      </w:r>
    </w:p>
    <w:p w14:paraId="42D72C70" w14:textId="429F0874" w:rsidR="00E760DE" w:rsidRPr="00884CD3" w:rsidRDefault="00E760DE"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Заключен 261 государственны</w:t>
      </w:r>
      <w:r w:rsidR="00F04DE3" w:rsidRPr="00884CD3">
        <w:rPr>
          <w:rFonts w:ascii="Times New Roman" w:hAnsi="Times New Roman" w:cs="Times New Roman"/>
          <w:sz w:val="28"/>
          <w:szCs w:val="28"/>
        </w:rPr>
        <w:t>й</w:t>
      </w:r>
      <w:r w:rsidRPr="00884CD3">
        <w:rPr>
          <w:rFonts w:ascii="Times New Roman" w:hAnsi="Times New Roman" w:cs="Times New Roman"/>
          <w:sz w:val="28"/>
          <w:szCs w:val="28"/>
        </w:rPr>
        <w:t xml:space="preserve"> контракт</w:t>
      </w:r>
      <w:r w:rsidR="00F04DE3" w:rsidRPr="00884CD3">
        <w:rPr>
          <w:rFonts w:ascii="Times New Roman" w:hAnsi="Times New Roman" w:cs="Times New Roman"/>
          <w:sz w:val="28"/>
          <w:szCs w:val="28"/>
        </w:rPr>
        <w:t xml:space="preserve"> на</w:t>
      </w:r>
      <w:r w:rsidRPr="00884CD3">
        <w:rPr>
          <w:rFonts w:ascii="Times New Roman" w:hAnsi="Times New Roman" w:cs="Times New Roman"/>
          <w:sz w:val="28"/>
          <w:szCs w:val="28"/>
        </w:rPr>
        <w:t xml:space="preserve"> </w:t>
      </w:r>
      <w:r w:rsidR="00F04DE3" w:rsidRPr="00884CD3">
        <w:rPr>
          <w:rFonts w:ascii="Times New Roman" w:hAnsi="Times New Roman" w:cs="Times New Roman"/>
          <w:sz w:val="28"/>
          <w:szCs w:val="28"/>
        </w:rPr>
        <w:t xml:space="preserve">приобретение лекарственных препаратов для льготных категорий граждан территориального регистра </w:t>
      </w:r>
      <w:r w:rsidRPr="00884CD3">
        <w:rPr>
          <w:rFonts w:ascii="Times New Roman" w:hAnsi="Times New Roman" w:cs="Times New Roman"/>
          <w:sz w:val="28"/>
          <w:szCs w:val="28"/>
        </w:rPr>
        <w:t>на о</w:t>
      </w:r>
      <w:r w:rsidRPr="00884CD3">
        <w:rPr>
          <w:rFonts w:ascii="Times New Roman" w:hAnsi="Times New Roman" w:cs="Times New Roman"/>
          <w:sz w:val="28"/>
          <w:szCs w:val="28"/>
        </w:rPr>
        <w:t>б</w:t>
      </w:r>
      <w:r w:rsidR="000E1722">
        <w:rPr>
          <w:rFonts w:ascii="Times New Roman" w:hAnsi="Times New Roman" w:cs="Times New Roman"/>
          <w:sz w:val="28"/>
          <w:szCs w:val="28"/>
        </w:rPr>
        <w:t xml:space="preserve">щую на сумму 240 000,0 тыс. </w:t>
      </w:r>
      <w:r w:rsidRPr="00884CD3">
        <w:rPr>
          <w:rFonts w:ascii="Times New Roman" w:hAnsi="Times New Roman" w:cs="Times New Roman"/>
          <w:sz w:val="28"/>
          <w:szCs w:val="28"/>
        </w:rPr>
        <w:t>руб</w:t>
      </w:r>
      <w:r w:rsidR="00F04DE3" w:rsidRPr="00884CD3">
        <w:rPr>
          <w:rFonts w:ascii="Times New Roman" w:hAnsi="Times New Roman" w:cs="Times New Roman"/>
          <w:sz w:val="28"/>
          <w:szCs w:val="28"/>
        </w:rPr>
        <w:t>лей</w:t>
      </w:r>
      <w:r w:rsidRPr="00884CD3">
        <w:rPr>
          <w:rFonts w:ascii="Times New Roman" w:hAnsi="Times New Roman" w:cs="Times New Roman"/>
          <w:sz w:val="28"/>
          <w:szCs w:val="28"/>
        </w:rPr>
        <w:t>.</w:t>
      </w:r>
      <w:proofErr w:type="gramEnd"/>
    </w:p>
    <w:p w14:paraId="5A3B65F4" w14:textId="07381D7E"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Заключен</w:t>
      </w:r>
      <w:r w:rsidR="00BC1758">
        <w:rPr>
          <w:rFonts w:ascii="Times New Roman" w:hAnsi="Times New Roman" w:cs="Times New Roman"/>
          <w:sz w:val="28"/>
          <w:szCs w:val="28"/>
        </w:rPr>
        <w:t>о</w:t>
      </w:r>
      <w:r w:rsidRPr="00884CD3">
        <w:rPr>
          <w:rFonts w:ascii="Times New Roman" w:hAnsi="Times New Roman" w:cs="Times New Roman"/>
          <w:sz w:val="28"/>
          <w:szCs w:val="28"/>
        </w:rPr>
        <w:t xml:space="preserve"> 23 государственных контракт</w:t>
      </w:r>
      <w:r w:rsidR="00045CE0" w:rsidRPr="00884CD3">
        <w:rPr>
          <w:rFonts w:ascii="Times New Roman" w:hAnsi="Times New Roman" w:cs="Times New Roman"/>
          <w:sz w:val="28"/>
          <w:szCs w:val="28"/>
        </w:rPr>
        <w:t>а</w:t>
      </w:r>
      <w:r w:rsidRPr="00884CD3">
        <w:rPr>
          <w:rFonts w:ascii="Times New Roman" w:hAnsi="Times New Roman" w:cs="Times New Roman"/>
          <w:sz w:val="28"/>
          <w:szCs w:val="28"/>
        </w:rPr>
        <w:t xml:space="preserve"> на поставку вакцин на сумму 48 313,92 тыс. руб</w:t>
      </w:r>
      <w:r w:rsidR="008903A2" w:rsidRPr="00884CD3">
        <w:rPr>
          <w:rFonts w:ascii="Times New Roman" w:hAnsi="Times New Roman" w:cs="Times New Roman"/>
          <w:sz w:val="28"/>
          <w:szCs w:val="28"/>
        </w:rPr>
        <w:t>лей</w:t>
      </w:r>
      <w:r w:rsidRPr="00884CD3">
        <w:rPr>
          <w:rFonts w:ascii="Times New Roman" w:hAnsi="Times New Roman" w:cs="Times New Roman"/>
          <w:sz w:val="28"/>
          <w:szCs w:val="28"/>
        </w:rPr>
        <w:t xml:space="preserve">. </w:t>
      </w:r>
      <w:r w:rsidR="008903A2" w:rsidRPr="00884CD3">
        <w:rPr>
          <w:rFonts w:ascii="Times New Roman" w:hAnsi="Times New Roman" w:cs="Times New Roman"/>
          <w:sz w:val="28"/>
          <w:szCs w:val="28"/>
        </w:rPr>
        <w:t>П</w:t>
      </w:r>
      <w:r w:rsidRPr="00884CD3">
        <w:rPr>
          <w:rFonts w:ascii="Times New Roman" w:hAnsi="Times New Roman" w:cs="Times New Roman"/>
          <w:sz w:val="28"/>
          <w:szCs w:val="28"/>
        </w:rPr>
        <w:t>роведено по эпидемиологическим показаниям 60995 прививок. В рамках регионального календаря профилактических прививок предусмотрены прививки 20 месяцев и старше против вирусного гепатита</w:t>
      </w:r>
      <w:proofErr w:type="gramStart"/>
      <w:r w:rsidRPr="00884CD3">
        <w:rPr>
          <w:rFonts w:ascii="Times New Roman" w:hAnsi="Times New Roman" w:cs="Times New Roman"/>
          <w:sz w:val="28"/>
          <w:szCs w:val="28"/>
        </w:rPr>
        <w:t xml:space="preserve"> А</w:t>
      </w:r>
      <w:proofErr w:type="gramEnd"/>
      <w:r w:rsidRPr="00884CD3">
        <w:rPr>
          <w:rFonts w:ascii="Times New Roman" w:hAnsi="Times New Roman" w:cs="Times New Roman"/>
          <w:sz w:val="28"/>
          <w:szCs w:val="28"/>
        </w:rPr>
        <w:t xml:space="preserve">, лицам, призванным </w:t>
      </w:r>
      <w:r w:rsidR="00BB2125">
        <w:rPr>
          <w:rFonts w:ascii="Times New Roman" w:hAnsi="Times New Roman" w:cs="Times New Roman"/>
          <w:sz w:val="28"/>
          <w:szCs w:val="28"/>
        </w:rPr>
        <w:t>на</w:t>
      </w:r>
      <w:r w:rsidRPr="00884CD3">
        <w:rPr>
          <w:rFonts w:ascii="Times New Roman" w:hAnsi="Times New Roman" w:cs="Times New Roman"/>
          <w:sz w:val="28"/>
          <w:szCs w:val="28"/>
        </w:rPr>
        <w:t xml:space="preserve"> военн</w:t>
      </w:r>
      <w:r w:rsidR="00BB2125">
        <w:rPr>
          <w:rFonts w:ascii="Times New Roman" w:hAnsi="Times New Roman" w:cs="Times New Roman"/>
          <w:sz w:val="28"/>
          <w:szCs w:val="28"/>
        </w:rPr>
        <w:t>ую</w:t>
      </w:r>
      <w:r w:rsidRPr="00884CD3">
        <w:rPr>
          <w:rFonts w:ascii="Times New Roman" w:hAnsi="Times New Roman" w:cs="Times New Roman"/>
          <w:sz w:val="28"/>
          <w:szCs w:val="28"/>
        </w:rPr>
        <w:t xml:space="preserve"> служб</w:t>
      </w:r>
      <w:r w:rsidR="00BB2125">
        <w:rPr>
          <w:rFonts w:ascii="Times New Roman" w:hAnsi="Times New Roman" w:cs="Times New Roman"/>
          <w:sz w:val="28"/>
          <w:szCs w:val="28"/>
        </w:rPr>
        <w:t>у,</w:t>
      </w:r>
      <w:r w:rsidRPr="00884CD3">
        <w:rPr>
          <w:rFonts w:ascii="Times New Roman" w:hAnsi="Times New Roman" w:cs="Times New Roman"/>
          <w:sz w:val="28"/>
          <w:szCs w:val="28"/>
        </w:rPr>
        <w:t xml:space="preserve"> – против пневмококковой и инфекции, менингококковой инфекции и ветряной оспы. Увеличение объема проведенных прививок отмечено по охвату прививками детского и взрослого населения пр</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тив клещевого энцефалита и вакцинации детей против ветряной оспы </w:t>
      </w:r>
      <w:proofErr w:type="gramStart"/>
      <w:r w:rsidRPr="00884CD3">
        <w:rPr>
          <w:rFonts w:ascii="Times New Roman" w:hAnsi="Times New Roman" w:cs="Times New Roman"/>
          <w:sz w:val="28"/>
          <w:szCs w:val="28"/>
        </w:rPr>
        <w:t>среди</w:t>
      </w:r>
      <w:proofErr w:type="gramEnd"/>
      <w:r w:rsidRPr="00884CD3">
        <w:rPr>
          <w:rFonts w:ascii="Times New Roman" w:hAnsi="Times New Roman" w:cs="Times New Roman"/>
          <w:sz w:val="28"/>
          <w:szCs w:val="28"/>
        </w:rPr>
        <w:t xml:space="preserve"> в ГБОУ </w:t>
      </w:r>
      <w:r w:rsidR="00802CD8">
        <w:rPr>
          <w:rFonts w:ascii="Times New Roman" w:hAnsi="Times New Roman" w:cs="Times New Roman"/>
          <w:sz w:val="28"/>
          <w:szCs w:val="28"/>
        </w:rPr>
        <w:t>«</w:t>
      </w:r>
      <w:proofErr w:type="gramStart"/>
      <w:r w:rsidRPr="00884CD3">
        <w:rPr>
          <w:rFonts w:ascii="Times New Roman" w:hAnsi="Times New Roman" w:cs="Times New Roman"/>
          <w:sz w:val="28"/>
          <w:szCs w:val="28"/>
        </w:rPr>
        <w:t>Республиканский</w:t>
      </w:r>
      <w:proofErr w:type="gramEnd"/>
      <w:r w:rsidRPr="00884CD3">
        <w:rPr>
          <w:rFonts w:ascii="Times New Roman" w:hAnsi="Times New Roman" w:cs="Times New Roman"/>
          <w:sz w:val="28"/>
          <w:szCs w:val="28"/>
        </w:rPr>
        <w:t xml:space="preserve"> центр социальной поддержки детей</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33C317E2" w14:textId="47075E99"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С целью снижения заболеваемости и смертности вирусными гепатитами, а также предотвращения перехода в цирроз и рак печени вследствие хронич</w:t>
      </w:r>
      <w:r w:rsidRPr="00884CD3">
        <w:rPr>
          <w:rFonts w:ascii="Times New Roman" w:hAnsi="Times New Roman" w:cs="Times New Roman"/>
          <w:sz w:val="28"/>
          <w:szCs w:val="28"/>
        </w:rPr>
        <w:t>е</w:t>
      </w:r>
      <w:r w:rsidRPr="00884CD3">
        <w:rPr>
          <w:rFonts w:ascii="Times New Roman" w:hAnsi="Times New Roman" w:cs="Times New Roman"/>
          <w:sz w:val="28"/>
          <w:szCs w:val="28"/>
        </w:rPr>
        <w:t>ского вирусного гепатита, для увеличения продолжительности и улучшения к</w:t>
      </w:r>
      <w:r w:rsidRPr="00884CD3">
        <w:rPr>
          <w:rFonts w:ascii="Times New Roman" w:hAnsi="Times New Roman" w:cs="Times New Roman"/>
          <w:sz w:val="28"/>
          <w:szCs w:val="28"/>
        </w:rPr>
        <w:t>а</w:t>
      </w:r>
      <w:r w:rsidRPr="00884CD3">
        <w:rPr>
          <w:rFonts w:ascii="Times New Roman" w:hAnsi="Times New Roman" w:cs="Times New Roman"/>
          <w:sz w:val="28"/>
          <w:szCs w:val="28"/>
        </w:rPr>
        <w:t>чества жизни пациентов в 2022 г</w:t>
      </w:r>
      <w:r w:rsidR="00516BEB" w:rsidRPr="00884CD3">
        <w:rPr>
          <w:rFonts w:ascii="Times New Roman" w:hAnsi="Times New Roman" w:cs="Times New Roman"/>
          <w:sz w:val="28"/>
          <w:szCs w:val="28"/>
        </w:rPr>
        <w:t>.</w:t>
      </w:r>
      <w:r w:rsidRPr="00884CD3">
        <w:rPr>
          <w:rFonts w:ascii="Times New Roman" w:hAnsi="Times New Roman" w:cs="Times New Roman"/>
          <w:sz w:val="28"/>
          <w:szCs w:val="28"/>
        </w:rPr>
        <w:t xml:space="preserve"> утверждена подпрограмма </w:t>
      </w:r>
      <w:r w:rsidR="00802CD8">
        <w:rPr>
          <w:rFonts w:ascii="Times New Roman" w:hAnsi="Times New Roman" w:cs="Times New Roman"/>
          <w:sz w:val="28"/>
          <w:szCs w:val="28"/>
        </w:rPr>
        <w:t>«</w:t>
      </w:r>
      <w:r w:rsidRPr="00884CD3">
        <w:rPr>
          <w:rFonts w:ascii="Times New Roman" w:hAnsi="Times New Roman" w:cs="Times New Roman"/>
          <w:sz w:val="28"/>
          <w:szCs w:val="28"/>
        </w:rPr>
        <w:t>Лекарственное обеспечение для лечения пациентов с хроническими вирусными гепатитами</w:t>
      </w:r>
      <w:r w:rsidR="00802CD8">
        <w:rPr>
          <w:rFonts w:ascii="Times New Roman" w:hAnsi="Times New Roman" w:cs="Times New Roman"/>
          <w:sz w:val="28"/>
          <w:szCs w:val="28"/>
        </w:rPr>
        <w:t>»</w:t>
      </w:r>
      <w:r w:rsidRPr="00884CD3">
        <w:rPr>
          <w:rFonts w:ascii="Times New Roman" w:hAnsi="Times New Roman" w:cs="Times New Roman"/>
          <w:sz w:val="28"/>
          <w:szCs w:val="28"/>
        </w:rPr>
        <w:t>. На приобретение противовирусных лекарственных препаратов прямого де</w:t>
      </w:r>
      <w:r w:rsidRPr="00884CD3">
        <w:rPr>
          <w:rFonts w:ascii="Times New Roman" w:hAnsi="Times New Roman" w:cs="Times New Roman"/>
          <w:sz w:val="28"/>
          <w:szCs w:val="28"/>
        </w:rPr>
        <w:t>й</w:t>
      </w:r>
      <w:r w:rsidRPr="00884CD3">
        <w:rPr>
          <w:rFonts w:ascii="Times New Roman" w:hAnsi="Times New Roman" w:cs="Times New Roman"/>
          <w:sz w:val="28"/>
          <w:szCs w:val="28"/>
        </w:rPr>
        <w:t>ствия для пациентов с хроническими вирусными гепатитами</w:t>
      </w:r>
      <w:r w:rsidR="00BB2125">
        <w:rPr>
          <w:rFonts w:ascii="Times New Roman" w:hAnsi="Times New Roman" w:cs="Times New Roman"/>
          <w:sz w:val="28"/>
          <w:szCs w:val="28"/>
        </w:rPr>
        <w:t>,</w:t>
      </w:r>
      <w:r w:rsidRPr="00884CD3">
        <w:rPr>
          <w:rFonts w:ascii="Times New Roman" w:hAnsi="Times New Roman" w:cs="Times New Roman"/>
          <w:sz w:val="28"/>
          <w:szCs w:val="28"/>
        </w:rPr>
        <w:t xml:space="preserve"> </w:t>
      </w:r>
      <w:r w:rsidR="00BB2125" w:rsidRPr="00884CD3">
        <w:rPr>
          <w:rFonts w:ascii="Times New Roman" w:hAnsi="Times New Roman" w:cs="Times New Roman"/>
          <w:sz w:val="28"/>
          <w:szCs w:val="28"/>
        </w:rPr>
        <w:t>не имеющих льготу</w:t>
      </w:r>
      <w:r w:rsidR="00BB2125">
        <w:rPr>
          <w:rFonts w:ascii="Times New Roman" w:hAnsi="Times New Roman" w:cs="Times New Roman"/>
          <w:sz w:val="28"/>
          <w:szCs w:val="28"/>
        </w:rPr>
        <w:t>,</w:t>
      </w:r>
      <w:r w:rsidR="00BB2125" w:rsidRPr="00884CD3">
        <w:rPr>
          <w:rFonts w:ascii="Times New Roman" w:hAnsi="Times New Roman" w:cs="Times New Roman"/>
          <w:sz w:val="28"/>
          <w:szCs w:val="28"/>
        </w:rPr>
        <w:t xml:space="preserve"> </w:t>
      </w:r>
      <w:r w:rsidRPr="00884CD3">
        <w:rPr>
          <w:rFonts w:ascii="Times New Roman" w:hAnsi="Times New Roman" w:cs="Times New Roman"/>
          <w:sz w:val="28"/>
          <w:szCs w:val="28"/>
        </w:rPr>
        <w:t>впервые в республиканском бюджете на 2022 г</w:t>
      </w:r>
      <w:r w:rsidR="00516BEB" w:rsidRPr="00884CD3">
        <w:rPr>
          <w:rFonts w:ascii="Times New Roman" w:hAnsi="Times New Roman" w:cs="Times New Roman"/>
          <w:sz w:val="28"/>
          <w:szCs w:val="28"/>
        </w:rPr>
        <w:t xml:space="preserve">. </w:t>
      </w:r>
      <w:r w:rsidRPr="00884CD3">
        <w:rPr>
          <w:rFonts w:ascii="Times New Roman" w:hAnsi="Times New Roman" w:cs="Times New Roman"/>
          <w:sz w:val="28"/>
          <w:szCs w:val="28"/>
        </w:rPr>
        <w:t>предусмотрено 3 778,40 тыс. рублей. За 2022 г</w:t>
      </w:r>
      <w:r w:rsidR="00516BEB"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противовирусная терапия оказана 9 пациентам, в 2023 г</w:t>
      </w:r>
      <w:r w:rsidR="00516BEB" w:rsidRPr="00884CD3">
        <w:rPr>
          <w:rFonts w:ascii="Times New Roman" w:hAnsi="Times New Roman" w:cs="Times New Roman"/>
          <w:sz w:val="28"/>
          <w:szCs w:val="28"/>
        </w:rPr>
        <w:t>.</w:t>
      </w:r>
      <w:r w:rsidRPr="00884CD3">
        <w:rPr>
          <w:rFonts w:ascii="Times New Roman" w:hAnsi="Times New Roman" w:cs="Times New Roman"/>
          <w:sz w:val="28"/>
          <w:szCs w:val="28"/>
        </w:rPr>
        <w:t xml:space="preserve"> также предусмотрено 3 778,40 тыс. рубле</w:t>
      </w:r>
      <w:r w:rsidR="00BB2125">
        <w:rPr>
          <w:rFonts w:ascii="Times New Roman" w:hAnsi="Times New Roman" w:cs="Times New Roman"/>
          <w:sz w:val="28"/>
          <w:szCs w:val="28"/>
        </w:rPr>
        <w:t>й и обеспечен</w:t>
      </w:r>
      <w:r w:rsidRPr="00884CD3">
        <w:rPr>
          <w:rFonts w:ascii="Times New Roman" w:hAnsi="Times New Roman" w:cs="Times New Roman"/>
          <w:sz w:val="28"/>
          <w:szCs w:val="28"/>
        </w:rPr>
        <w:t xml:space="preserve"> дорогостоящими лека</w:t>
      </w:r>
      <w:r w:rsidRPr="00884CD3">
        <w:rPr>
          <w:rFonts w:ascii="Times New Roman" w:hAnsi="Times New Roman" w:cs="Times New Roman"/>
          <w:sz w:val="28"/>
          <w:szCs w:val="28"/>
        </w:rPr>
        <w:t>р</w:t>
      </w:r>
      <w:r w:rsidRPr="00884CD3">
        <w:rPr>
          <w:rFonts w:ascii="Times New Roman" w:hAnsi="Times New Roman" w:cs="Times New Roman"/>
          <w:sz w:val="28"/>
          <w:szCs w:val="28"/>
        </w:rPr>
        <w:t>с</w:t>
      </w:r>
      <w:r w:rsidR="00516BEB" w:rsidRPr="00884CD3">
        <w:rPr>
          <w:rFonts w:ascii="Times New Roman" w:hAnsi="Times New Roman" w:cs="Times New Roman"/>
          <w:sz w:val="28"/>
          <w:szCs w:val="28"/>
        </w:rPr>
        <w:t>твенными препаратами 51 пациент</w:t>
      </w:r>
      <w:r w:rsidRPr="00884CD3">
        <w:rPr>
          <w:rFonts w:ascii="Times New Roman" w:hAnsi="Times New Roman" w:cs="Times New Roman"/>
          <w:sz w:val="28"/>
          <w:szCs w:val="28"/>
        </w:rPr>
        <w:t xml:space="preserve"> </w:t>
      </w:r>
      <w:r w:rsidRPr="00884CD3">
        <w:rPr>
          <w:rStyle w:val="afb"/>
          <w:rFonts w:eastAsiaTheme="minorEastAsia"/>
          <w:sz w:val="28"/>
          <w:szCs w:val="28"/>
        </w:rPr>
        <w:t>с хроническими вирусными гепатитами</w:t>
      </w:r>
      <w:proofErr w:type="gramStart"/>
      <w:r w:rsidRPr="00884CD3">
        <w:rPr>
          <w:rStyle w:val="afb"/>
          <w:rFonts w:eastAsiaTheme="minorEastAsia"/>
          <w:sz w:val="28"/>
          <w:szCs w:val="28"/>
        </w:rPr>
        <w:t xml:space="preserve"> В</w:t>
      </w:r>
      <w:proofErr w:type="gramEnd"/>
      <w:r w:rsidRPr="00884CD3">
        <w:rPr>
          <w:rStyle w:val="afb"/>
          <w:rFonts w:eastAsiaTheme="minorEastAsia"/>
          <w:sz w:val="28"/>
          <w:szCs w:val="28"/>
        </w:rPr>
        <w:t xml:space="preserve"> и С</w:t>
      </w:r>
      <w:r w:rsidRPr="00884CD3">
        <w:rPr>
          <w:rFonts w:ascii="Times New Roman" w:hAnsi="Times New Roman" w:cs="Times New Roman"/>
          <w:sz w:val="28"/>
          <w:szCs w:val="28"/>
        </w:rPr>
        <w:t>.</w:t>
      </w:r>
    </w:p>
    <w:p w14:paraId="5E781590" w14:textId="45053421"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Также в целях снижения смертности от туберкулеза населения и улучш</w:t>
      </w:r>
      <w:r w:rsidRPr="00884CD3">
        <w:rPr>
          <w:rFonts w:ascii="Times New Roman" w:hAnsi="Times New Roman" w:cs="Times New Roman"/>
          <w:sz w:val="28"/>
          <w:szCs w:val="28"/>
        </w:rPr>
        <w:t>е</w:t>
      </w:r>
      <w:r w:rsidRPr="00884CD3">
        <w:rPr>
          <w:rFonts w:ascii="Times New Roman" w:hAnsi="Times New Roman" w:cs="Times New Roman"/>
          <w:sz w:val="28"/>
          <w:szCs w:val="28"/>
        </w:rPr>
        <w:t>ния показателей эффективности лечения больных туберкулезом на обеспечение пациентов туберкулезом лекарственными препаратами из республиканского бюджета в 2022-2023 гг. предусмотрены финансовые средства в размере 19 301,00 тыс. рублей. За 2023 г</w:t>
      </w:r>
      <w:r w:rsidR="004F2CD5" w:rsidRPr="00884CD3">
        <w:rPr>
          <w:rFonts w:ascii="Times New Roman" w:hAnsi="Times New Roman" w:cs="Times New Roman"/>
          <w:sz w:val="28"/>
          <w:szCs w:val="28"/>
        </w:rPr>
        <w:t>.</w:t>
      </w:r>
      <w:r w:rsidRPr="00884CD3">
        <w:rPr>
          <w:rFonts w:ascii="Times New Roman" w:hAnsi="Times New Roman" w:cs="Times New Roman"/>
          <w:sz w:val="28"/>
          <w:szCs w:val="28"/>
        </w:rPr>
        <w:t xml:space="preserve"> обеспечены </w:t>
      </w:r>
      <w:r w:rsidR="003921B5" w:rsidRPr="00884CD3">
        <w:rPr>
          <w:rFonts w:ascii="Times New Roman" w:hAnsi="Times New Roman" w:cs="Times New Roman"/>
          <w:sz w:val="28"/>
          <w:szCs w:val="28"/>
        </w:rPr>
        <w:t xml:space="preserve">лекарствами </w:t>
      </w:r>
      <w:r w:rsidRPr="00884CD3">
        <w:rPr>
          <w:rFonts w:ascii="Times New Roman" w:hAnsi="Times New Roman" w:cs="Times New Roman"/>
          <w:sz w:val="28"/>
          <w:szCs w:val="28"/>
        </w:rPr>
        <w:t>1435 человек</w:t>
      </w:r>
      <w:r w:rsidR="004F2CD5" w:rsidRPr="00884CD3">
        <w:rPr>
          <w:rFonts w:ascii="Times New Roman" w:hAnsi="Times New Roman" w:cs="Times New Roman"/>
          <w:sz w:val="28"/>
          <w:szCs w:val="28"/>
        </w:rPr>
        <w:t xml:space="preserve"> (2022 г. – 2206 чел.)</w:t>
      </w:r>
      <w:r w:rsidRPr="00884CD3">
        <w:rPr>
          <w:rFonts w:ascii="Times New Roman" w:hAnsi="Times New Roman" w:cs="Times New Roman"/>
          <w:sz w:val="28"/>
          <w:szCs w:val="28"/>
        </w:rPr>
        <w:t>, снижение обеспеченных пациентов в амбулаторных условиях об</w:t>
      </w:r>
      <w:r w:rsidRPr="00884CD3">
        <w:rPr>
          <w:rFonts w:ascii="Times New Roman" w:hAnsi="Times New Roman" w:cs="Times New Roman"/>
          <w:sz w:val="28"/>
          <w:szCs w:val="28"/>
        </w:rPr>
        <w:t>у</w:t>
      </w:r>
      <w:r w:rsidRPr="00884CD3">
        <w:rPr>
          <w:rFonts w:ascii="Times New Roman" w:hAnsi="Times New Roman" w:cs="Times New Roman"/>
          <w:sz w:val="28"/>
          <w:szCs w:val="28"/>
        </w:rPr>
        <w:t>словлено переводом больных туберкулезом и контактных пациентов на режим лечения лекарственными препаратами резервного ряда.</w:t>
      </w:r>
    </w:p>
    <w:p w14:paraId="3FE014B2" w14:textId="00C4F1D9" w:rsidR="00E760DE" w:rsidRPr="00884CD3" w:rsidRDefault="00E760DE"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xml:space="preserve">Заключены </w:t>
      </w:r>
      <w:r w:rsidR="00D32C32" w:rsidRPr="00884CD3">
        <w:rPr>
          <w:rFonts w:ascii="Times New Roman" w:hAnsi="Times New Roman" w:cs="Times New Roman"/>
          <w:sz w:val="28"/>
          <w:szCs w:val="28"/>
        </w:rPr>
        <w:t>государственные контракты</w:t>
      </w:r>
      <w:r w:rsidRPr="00884CD3">
        <w:rPr>
          <w:rFonts w:ascii="Times New Roman" w:hAnsi="Times New Roman" w:cs="Times New Roman"/>
          <w:sz w:val="28"/>
          <w:szCs w:val="28"/>
        </w:rPr>
        <w:t xml:space="preserve"> на закупку наркотических лека</w:t>
      </w:r>
      <w:r w:rsidRPr="00884CD3">
        <w:rPr>
          <w:rFonts w:ascii="Times New Roman" w:hAnsi="Times New Roman" w:cs="Times New Roman"/>
          <w:sz w:val="28"/>
          <w:szCs w:val="28"/>
        </w:rPr>
        <w:t>р</w:t>
      </w:r>
      <w:r w:rsidRPr="00884CD3">
        <w:rPr>
          <w:rFonts w:ascii="Times New Roman" w:hAnsi="Times New Roman" w:cs="Times New Roman"/>
          <w:sz w:val="28"/>
          <w:szCs w:val="28"/>
        </w:rPr>
        <w:t>ственных препаратов на сумму 1 072,4 тыс. руб</w:t>
      </w:r>
      <w:r w:rsidR="000E1722">
        <w:rPr>
          <w:rFonts w:ascii="Times New Roman" w:hAnsi="Times New Roman" w:cs="Times New Roman"/>
          <w:sz w:val="28"/>
          <w:szCs w:val="28"/>
        </w:rPr>
        <w:t>лей</w:t>
      </w:r>
      <w:r w:rsidRPr="00884CD3">
        <w:rPr>
          <w:rFonts w:ascii="Times New Roman" w:hAnsi="Times New Roman" w:cs="Times New Roman"/>
          <w:sz w:val="28"/>
          <w:szCs w:val="28"/>
        </w:rPr>
        <w:t xml:space="preserve">, </w:t>
      </w:r>
      <w:r w:rsidR="00D32C32" w:rsidRPr="00884CD3">
        <w:rPr>
          <w:rFonts w:ascii="Times New Roman" w:hAnsi="Times New Roman" w:cs="Times New Roman"/>
          <w:sz w:val="28"/>
          <w:szCs w:val="28"/>
        </w:rPr>
        <w:t xml:space="preserve">препараты </w:t>
      </w:r>
      <w:r w:rsidRPr="00884CD3">
        <w:rPr>
          <w:rFonts w:ascii="Times New Roman" w:hAnsi="Times New Roman" w:cs="Times New Roman"/>
          <w:sz w:val="28"/>
          <w:szCs w:val="28"/>
        </w:rPr>
        <w:t>поставлены.  Для нужд ГБУЗ Р</w:t>
      </w:r>
      <w:r w:rsidR="000E1722">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0E1722">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Улуг-Хемский ММЦ</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и </w:t>
      </w:r>
      <w:r w:rsidR="00802CD8">
        <w:rPr>
          <w:rFonts w:ascii="Times New Roman" w:hAnsi="Times New Roman" w:cs="Times New Roman"/>
          <w:sz w:val="28"/>
          <w:szCs w:val="28"/>
        </w:rPr>
        <w:t>«</w:t>
      </w:r>
      <w:r w:rsidRPr="00884CD3">
        <w:rPr>
          <w:rFonts w:ascii="Times New Roman" w:hAnsi="Times New Roman" w:cs="Times New Roman"/>
          <w:sz w:val="28"/>
          <w:szCs w:val="28"/>
        </w:rPr>
        <w:t>Ресонкодиспа</w:t>
      </w:r>
      <w:r w:rsidRPr="00884CD3">
        <w:rPr>
          <w:rFonts w:ascii="Times New Roman" w:hAnsi="Times New Roman" w:cs="Times New Roman"/>
          <w:sz w:val="28"/>
          <w:szCs w:val="28"/>
        </w:rPr>
        <w:t>н</w:t>
      </w:r>
      <w:r w:rsidRPr="00884CD3">
        <w:rPr>
          <w:rFonts w:ascii="Times New Roman" w:hAnsi="Times New Roman" w:cs="Times New Roman"/>
          <w:sz w:val="28"/>
          <w:szCs w:val="28"/>
        </w:rPr>
        <w:t>сер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D32C32" w:rsidRPr="00884CD3">
        <w:rPr>
          <w:rFonts w:ascii="Times New Roman" w:hAnsi="Times New Roman" w:cs="Times New Roman"/>
          <w:sz w:val="28"/>
          <w:szCs w:val="28"/>
        </w:rPr>
        <w:t>поставлено</w:t>
      </w:r>
      <w:r w:rsidRPr="00884CD3">
        <w:rPr>
          <w:rFonts w:ascii="Times New Roman" w:hAnsi="Times New Roman" w:cs="Times New Roman"/>
          <w:sz w:val="28"/>
          <w:szCs w:val="28"/>
        </w:rPr>
        <w:t xml:space="preserve"> 30 ед. оборудования на общую сумму 1 200, 0 тыс. руб</w:t>
      </w:r>
      <w:r w:rsidR="00BB2125">
        <w:rPr>
          <w:rFonts w:ascii="Times New Roman" w:hAnsi="Times New Roman" w:cs="Times New Roman"/>
          <w:sz w:val="28"/>
          <w:szCs w:val="28"/>
        </w:rPr>
        <w:t>лей</w:t>
      </w:r>
      <w:r w:rsidRPr="00884CD3">
        <w:rPr>
          <w:rFonts w:ascii="Times New Roman" w:hAnsi="Times New Roman" w:cs="Times New Roman"/>
          <w:sz w:val="28"/>
          <w:szCs w:val="28"/>
        </w:rPr>
        <w:t xml:space="preserve">. </w:t>
      </w:r>
      <w:r w:rsidR="005270B0" w:rsidRPr="00884CD3">
        <w:rPr>
          <w:rFonts w:ascii="Times New Roman" w:hAnsi="Times New Roman" w:cs="Times New Roman"/>
          <w:sz w:val="28"/>
          <w:szCs w:val="28"/>
        </w:rPr>
        <w:t>П</w:t>
      </w:r>
      <w:r w:rsidR="005270B0" w:rsidRPr="00884CD3">
        <w:rPr>
          <w:rFonts w:ascii="Times New Roman" w:hAnsi="Times New Roman" w:cs="Times New Roman"/>
          <w:sz w:val="28"/>
          <w:szCs w:val="28"/>
        </w:rPr>
        <w:t>о</w:t>
      </w:r>
      <w:r w:rsidR="005270B0" w:rsidRPr="00884CD3">
        <w:rPr>
          <w:rFonts w:ascii="Times New Roman" w:hAnsi="Times New Roman" w:cs="Times New Roman"/>
          <w:sz w:val="28"/>
          <w:szCs w:val="28"/>
        </w:rPr>
        <w:t>ставлено</w:t>
      </w:r>
      <w:r w:rsidRPr="00884CD3">
        <w:rPr>
          <w:rFonts w:ascii="Times New Roman" w:hAnsi="Times New Roman" w:cs="Times New Roman"/>
          <w:sz w:val="28"/>
          <w:szCs w:val="28"/>
        </w:rPr>
        <w:t xml:space="preserve"> 10945 ед. медицинских изделий для нужд ГБУЗ </w:t>
      </w:r>
      <w:r w:rsidR="000E1722" w:rsidRPr="00884CD3">
        <w:rPr>
          <w:rFonts w:ascii="Times New Roman" w:hAnsi="Times New Roman" w:cs="Times New Roman"/>
          <w:sz w:val="28"/>
          <w:szCs w:val="28"/>
        </w:rPr>
        <w:t>Р</w:t>
      </w:r>
      <w:r w:rsidR="000E1722">
        <w:rPr>
          <w:rFonts w:ascii="Times New Roman" w:hAnsi="Times New Roman" w:cs="Times New Roman"/>
          <w:sz w:val="28"/>
          <w:szCs w:val="28"/>
        </w:rPr>
        <w:t xml:space="preserve">еспублики </w:t>
      </w:r>
      <w:r w:rsidR="000E1722" w:rsidRPr="00884CD3">
        <w:rPr>
          <w:rFonts w:ascii="Times New Roman" w:hAnsi="Times New Roman" w:cs="Times New Roman"/>
          <w:sz w:val="28"/>
          <w:szCs w:val="28"/>
        </w:rPr>
        <w:t>Т</w:t>
      </w:r>
      <w:r w:rsidR="000E1722">
        <w:rPr>
          <w:rFonts w:ascii="Times New Roman" w:hAnsi="Times New Roman" w:cs="Times New Roman"/>
          <w:sz w:val="28"/>
          <w:szCs w:val="28"/>
        </w:rPr>
        <w:t>ыва</w:t>
      </w:r>
      <w:r w:rsidR="000E1722"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Республиканская детская больница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на общую сумму 2 986,59 тыс. руб</w:t>
      </w:r>
      <w:r w:rsidR="0052593D" w:rsidRPr="00884CD3">
        <w:rPr>
          <w:rFonts w:ascii="Times New Roman" w:hAnsi="Times New Roman" w:cs="Times New Roman"/>
          <w:sz w:val="28"/>
          <w:szCs w:val="28"/>
        </w:rPr>
        <w:t>лей</w:t>
      </w:r>
      <w:r w:rsidRPr="00884CD3">
        <w:rPr>
          <w:rFonts w:ascii="Times New Roman" w:hAnsi="Times New Roman" w:cs="Times New Roman"/>
          <w:sz w:val="28"/>
          <w:szCs w:val="28"/>
        </w:rPr>
        <w:t>.</w:t>
      </w:r>
    </w:p>
    <w:p w14:paraId="0EC41337" w14:textId="77777777" w:rsidR="002C368A" w:rsidRDefault="002C368A" w:rsidP="00884CD3">
      <w:pPr>
        <w:spacing w:after="0" w:line="240" w:lineRule="auto"/>
        <w:ind w:firstLine="709"/>
        <w:jc w:val="both"/>
        <w:rPr>
          <w:rFonts w:ascii="Times New Roman" w:hAnsi="Times New Roman" w:cs="Times New Roman"/>
          <w:sz w:val="28"/>
          <w:szCs w:val="28"/>
        </w:rPr>
      </w:pPr>
    </w:p>
    <w:p w14:paraId="5963D967" w14:textId="27996C2C" w:rsidR="00E760DE" w:rsidRPr="00884CD3" w:rsidRDefault="00E760DE"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lastRenderedPageBreak/>
        <w:t>Заключено Соглашение о предоставлении субсидии из федерального бюджета бюджету субъекта Российской Федерации в целях софинансирования расходных обязательств субъектов Российской Федерации, возникающих при реализации мероприятий по проведению массового обследования новорожде</w:t>
      </w:r>
      <w:r w:rsidRPr="00884CD3">
        <w:rPr>
          <w:rFonts w:ascii="Times New Roman" w:hAnsi="Times New Roman" w:cs="Times New Roman"/>
          <w:sz w:val="28"/>
          <w:szCs w:val="28"/>
        </w:rPr>
        <w:t>н</w:t>
      </w:r>
      <w:r w:rsidRPr="00884CD3">
        <w:rPr>
          <w:rFonts w:ascii="Times New Roman" w:hAnsi="Times New Roman" w:cs="Times New Roman"/>
          <w:sz w:val="28"/>
          <w:szCs w:val="28"/>
        </w:rPr>
        <w:t>ных на врожденные и (или) наследственные заболевания (расширенный неон</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тальный скрининг), в рамках федерального проекта </w:t>
      </w:r>
      <w:r w:rsidR="00802CD8">
        <w:rPr>
          <w:rFonts w:ascii="Times New Roman" w:hAnsi="Times New Roman" w:cs="Times New Roman"/>
          <w:sz w:val="28"/>
          <w:szCs w:val="28"/>
        </w:rPr>
        <w:t>«</w:t>
      </w:r>
      <w:r w:rsidRPr="00884CD3">
        <w:rPr>
          <w:rFonts w:ascii="Times New Roman" w:hAnsi="Times New Roman" w:cs="Times New Roman"/>
          <w:sz w:val="28"/>
          <w:szCs w:val="28"/>
        </w:rPr>
        <w:t>Обеспечение расширенн</w:t>
      </w:r>
      <w:r w:rsidRPr="00884CD3">
        <w:rPr>
          <w:rFonts w:ascii="Times New Roman" w:hAnsi="Times New Roman" w:cs="Times New Roman"/>
          <w:sz w:val="28"/>
          <w:szCs w:val="28"/>
        </w:rPr>
        <w:t>о</w:t>
      </w:r>
      <w:r w:rsidRPr="00884CD3">
        <w:rPr>
          <w:rFonts w:ascii="Times New Roman" w:hAnsi="Times New Roman" w:cs="Times New Roman"/>
          <w:sz w:val="28"/>
          <w:szCs w:val="28"/>
        </w:rPr>
        <w:t>го неонатального скрининга</w:t>
      </w:r>
      <w:r w:rsidR="00802CD8">
        <w:rPr>
          <w:rFonts w:ascii="Times New Roman" w:hAnsi="Times New Roman" w:cs="Times New Roman"/>
          <w:sz w:val="28"/>
          <w:szCs w:val="28"/>
        </w:rPr>
        <w:t>»</w:t>
      </w:r>
      <w:r w:rsidR="005D547A"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5D547A" w:rsidRPr="00884CD3">
        <w:rPr>
          <w:rFonts w:ascii="Times New Roman" w:hAnsi="Times New Roman" w:cs="Times New Roman"/>
          <w:sz w:val="28"/>
          <w:szCs w:val="28"/>
        </w:rPr>
        <w:t xml:space="preserve">в сумме </w:t>
      </w:r>
      <w:r w:rsidRPr="00884CD3">
        <w:rPr>
          <w:rFonts w:ascii="Times New Roman" w:hAnsi="Times New Roman" w:cs="Times New Roman"/>
          <w:sz w:val="28"/>
          <w:szCs w:val="28"/>
        </w:rPr>
        <w:t xml:space="preserve"> 14 588,4 тыс.</w:t>
      </w:r>
      <w:r w:rsidR="005D547A" w:rsidRPr="00884CD3">
        <w:rPr>
          <w:rFonts w:ascii="Times New Roman" w:hAnsi="Times New Roman" w:cs="Times New Roman"/>
          <w:sz w:val="28"/>
          <w:szCs w:val="28"/>
        </w:rPr>
        <w:t xml:space="preserve"> </w:t>
      </w:r>
      <w:r w:rsidRPr="00884CD3">
        <w:rPr>
          <w:rFonts w:ascii="Times New Roman" w:hAnsi="Times New Roman" w:cs="Times New Roman"/>
          <w:sz w:val="28"/>
          <w:szCs w:val="28"/>
        </w:rPr>
        <w:t>руб</w:t>
      </w:r>
      <w:r w:rsidR="005D547A" w:rsidRPr="00884CD3">
        <w:rPr>
          <w:rFonts w:ascii="Times New Roman" w:hAnsi="Times New Roman" w:cs="Times New Roman"/>
          <w:sz w:val="28"/>
          <w:szCs w:val="28"/>
        </w:rPr>
        <w:t>лей</w:t>
      </w:r>
      <w:r w:rsidRPr="00884CD3">
        <w:rPr>
          <w:rFonts w:ascii="Times New Roman" w:hAnsi="Times New Roman" w:cs="Times New Roman"/>
          <w:sz w:val="28"/>
          <w:szCs w:val="28"/>
        </w:rPr>
        <w:t>.</w:t>
      </w:r>
      <w:proofErr w:type="gramEnd"/>
      <w:r w:rsidRPr="00884CD3">
        <w:rPr>
          <w:rFonts w:ascii="Times New Roman" w:hAnsi="Times New Roman" w:cs="Times New Roman"/>
          <w:sz w:val="28"/>
          <w:szCs w:val="28"/>
        </w:rPr>
        <w:t xml:space="preserve"> Заключен </w:t>
      </w:r>
      <w:r w:rsidR="00314E63" w:rsidRPr="00884CD3">
        <w:rPr>
          <w:rFonts w:ascii="Times New Roman" w:hAnsi="Times New Roman" w:cs="Times New Roman"/>
          <w:sz w:val="28"/>
          <w:szCs w:val="28"/>
        </w:rPr>
        <w:t>госуда</w:t>
      </w:r>
      <w:r w:rsidR="00314E63" w:rsidRPr="00884CD3">
        <w:rPr>
          <w:rFonts w:ascii="Times New Roman" w:hAnsi="Times New Roman" w:cs="Times New Roman"/>
          <w:sz w:val="28"/>
          <w:szCs w:val="28"/>
        </w:rPr>
        <w:t>р</w:t>
      </w:r>
      <w:r w:rsidR="00314E63" w:rsidRPr="00884CD3">
        <w:rPr>
          <w:rFonts w:ascii="Times New Roman" w:hAnsi="Times New Roman" w:cs="Times New Roman"/>
          <w:sz w:val="28"/>
          <w:szCs w:val="28"/>
        </w:rPr>
        <w:t>ственный контракт</w:t>
      </w:r>
      <w:r w:rsidRPr="00884CD3">
        <w:rPr>
          <w:rFonts w:ascii="Times New Roman" w:hAnsi="Times New Roman" w:cs="Times New Roman"/>
          <w:sz w:val="28"/>
          <w:szCs w:val="28"/>
        </w:rPr>
        <w:t xml:space="preserve"> на оказание медицинских услуг по проведению расшире</w:t>
      </w:r>
      <w:r w:rsidRPr="00884CD3">
        <w:rPr>
          <w:rFonts w:ascii="Times New Roman" w:hAnsi="Times New Roman" w:cs="Times New Roman"/>
          <w:sz w:val="28"/>
          <w:szCs w:val="28"/>
        </w:rPr>
        <w:t>н</w:t>
      </w:r>
      <w:r w:rsidRPr="00884CD3">
        <w:rPr>
          <w:rFonts w:ascii="Times New Roman" w:hAnsi="Times New Roman" w:cs="Times New Roman"/>
          <w:sz w:val="28"/>
          <w:szCs w:val="28"/>
        </w:rPr>
        <w:t>ного неонатального скрининга с НИИ медицинской генетики Томского НИМЦ на сумму 13 088,01 тыс. руб</w:t>
      </w:r>
      <w:r w:rsidR="000E1722">
        <w:rPr>
          <w:rFonts w:ascii="Times New Roman" w:hAnsi="Times New Roman" w:cs="Times New Roman"/>
          <w:sz w:val="28"/>
          <w:szCs w:val="28"/>
        </w:rPr>
        <w:t xml:space="preserve">лей. </w:t>
      </w:r>
      <w:r w:rsidRPr="00884CD3">
        <w:rPr>
          <w:rFonts w:ascii="Times New Roman" w:hAnsi="Times New Roman" w:cs="Times New Roman"/>
          <w:sz w:val="28"/>
          <w:szCs w:val="28"/>
        </w:rPr>
        <w:t xml:space="preserve">Заключен </w:t>
      </w:r>
      <w:r w:rsidR="00314E63" w:rsidRPr="00884CD3">
        <w:rPr>
          <w:rFonts w:ascii="Times New Roman" w:hAnsi="Times New Roman" w:cs="Times New Roman"/>
          <w:sz w:val="28"/>
          <w:szCs w:val="28"/>
        </w:rPr>
        <w:t>контракт</w:t>
      </w:r>
      <w:r w:rsidRPr="00884CD3">
        <w:rPr>
          <w:rFonts w:ascii="Times New Roman" w:hAnsi="Times New Roman" w:cs="Times New Roman"/>
          <w:sz w:val="28"/>
          <w:szCs w:val="28"/>
        </w:rPr>
        <w:t xml:space="preserve"> на оказание услуг по по</w:t>
      </w:r>
      <w:r w:rsidRPr="00884CD3">
        <w:rPr>
          <w:rFonts w:ascii="Times New Roman" w:hAnsi="Times New Roman" w:cs="Times New Roman"/>
          <w:sz w:val="28"/>
          <w:szCs w:val="28"/>
        </w:rPr>
        <w:t>д</w:t>
      </w:r>
      <w:r w:rsidRPr="00884CD3">
        <w:rPr>
          <w:rFonts w:ascii="Times New Roman" w:hAnsi="Times New Roman" w:cs="Times New Roman"/>
          <w:sz w:val="28"/>
          <w:szCs w:val="28"/>
        </w:rPr>
        <w:t>тверждающей диагностике наследственных болезней при проведении расш</w:t>
      </w:r>
      <w:r w:rsidRPr="00884CD3">
        <w:rPr>
          <w:rFonts w:ascii="Times New Roman" w:hAnsi="Times New Roman" w:cs="Times New Roman"/>
          <w:sz w:val="28"/>
          <w:szCs w:val="28"/>
        </w:rPr>
        <w:t>и</w:t>
      </w:r>
      <w:r w:rsidRPr="00884CD3">
        <w:rPr>
          <w:rFonts w:ascii="Times New Roman" w:hAnsi="Times New Roman" w:cs="Times New Roman"/>
          <w:sz w:val="28"/>
          <w:szCs w:val="28"/>
        </w:rPr>
        <w:t>ренного неонатального скрининга с Медико-генетическим научным центром имени академика Н.П. Бочкова на сумму 1 500,0 тыс. руб</w:t>
      </w:r>
      <w:r w:rsidR="00106AE8">
        <w:rPr>
          <w:rFonts w:ascii="Times New Roman" w:hAnsi="Times New Roman" w:cs="Times New Roman"/>
          <w:sz w:val="28"/>
          <w:szCs w:val="28"/>
        </w:rPr>
        <w:t>лей</w:t>
      </w:r>
      <w:r w:rsidRPr="00884CD3">
        <w:rPr>
          <w:rFonts w:ascii="Times New Roman" w:hAnsi="Times New Roman" w:cs="Times New Roman"/>
          <w:sz w:val="28"/>
          <w:szCs w:val="28"/>
        </w:rPr>
        <w:t>. Произведена оплата на сумму 13 618,41 тыс. руб</w:t>
      </w:r>
      <w:r w:rsidR="00314E63" w:rsidRPr="00884CD3">
        <w:rPr>
          <w:rFonts w:ascii="Times New Roman" w:hAnsi="Times New Roman" w:cs="Times New Roman"/>
          <w:sz w:val="28"/>
          <w:szCs w:val="28"/>
        </w:rPr>
        <w:t>лей</w:t>
      </w:r>
      <w:r w:rsidRPr="00884CD3">
        <w:rPr>
          <w:rFonts w:ascii="Times New Roman" w:hAnsi="Times New Roman" w:cs="Times New Roman"/>
          <w:sz w:val="28"/>
          <w:szCs w:val="28"/>
        </w:rPr>
        <w:t>.</w:t>
      </w:r>
    </w:p>
    <w:p w14:paraId="1D4213E6" w14:textId="12802C19" w:rsidR="00AB2910" w:rsidRPr="00884CD3" w:rsidRDefault="00E760DE"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В рамках реализации государственной программы </w:t>
      </w:r>
      <w:r w:rsidR="0042618E" w:rsidRPr="00884CD3">
        <w:rPr>
          <w:rFonts w:ascii="Times New Roman" w:hAnsi="Times New Roman" w:cs="Times New Roman"/>
          <w:sz w:val="28"/>
          <w:szCs w:val="28"/>
        </w:rPr>
        <w:t>проводился капитал</w:t>
      </w:r>
      <w:r w:rsidR="0042618E" w:rsidRPr="00884CD3">
        <w:rPr>
          <w:rFonts w:ascii="Times New Roman" w:hAnsi="Times New Roman" w:cs="Times New Roman"/>
          <w:sz w:val="28"/>
          <w:szCs w:val="28"/>
        </w:rPr>
        <w:t>ь</w:t>
      </w:r>
      <w:r w:rsidR="0042618E" w:rsidRPr="00884CD3">
        <w:rPr>
          <w:rFonts w:ascii="Times New Roman" w:hAnsi="Times New Roman" w:cs="Times New Roman"/>
          <w:sz w:val="28"/>
          <w:szCs w:val="28"/>
        </w:rPr>
        <w:t>ный ремонт помещений зданий ГБУЗ Р</w:t>
      </w:r>
      <w:r w:rsidR="00106AE8">
        <w:rPr>
          <w:rFonts w:ascii="Times New Roman" w:hAnsi="Times New Roman" w:cs="Times New Roman"/>
          <w:sz w:val="28"/>
          <w:szCs w:val="28"/>
        </w:rPr>
        <w:t xml:space="preserve">еспублики </w:t>
      </w:r>
      <w:r w:rsidR="0042618E" w:rsidRPr="00884CD3">
        <w:rPr>
          <w:rFonts w:ascii="Times New Roman" w:hAnsi="Times New Roman" w:cs="Times New Roman"/>
          <w:sz w:val="28"/>
          <w:szCs w:val="28"/>
        </w:rPr>
        <w:t>Т</w:t>
      </w:r>
      <w:r w:rsidR="00106AE8">
        <w:rPr>
          <w:rFonts w:ascii="Times New Roman" w:hAnsi="Times New Roman" w:cs="Times New Roman"/>
          <w:sz w:val="28"/>
          <w:szCs w:val="28"/>
        </w:rPr>
        <w:t>ыва</w:t>
      </w:r>
      <w:r w:rsidR="0042618E"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0042618E" w:rsidRPr="00884CD3">
        <w:rPr>
          <w:rFonts w:ascii="Times New Roman" w:hAnsi="Times New Roman" w:cs="Times New Roman"/>
          <w:sz w:val="28"/>
          <w:szCs w:val="28"/>
        </w:rPr>
        <w:t>Респсихбольница</w:t>
      </w:r>
      <w:r w:rsidR="00802CD8">
        <w:rPr>
          <w:rFonts w:ascii="Times New Roman" w:hAnsi="Times New Roman" w:cs="Times New Roman"/>
          <w:sz w:val="28"/>
          <w:szCs w:val="28"/>
        </w:rPr>
        <w:t>»</w:t>
      </w:r>
      <w:r w:rsidR="00350FDB" w:rsidRPr="00884CD3">
        <w:rPr>
          <w:rFonts w:ascii="Times New Roman" w:hAnsi="Times New Roman" w:cs="Times New Roman"/>
          <w:sz w:val="28"/>
          <w:szCs w:val="28"/>
        </w:rPr>
        <w:t>, р</w:t>
      </w:r>
      <w:r w:rsidRPr="00884CD3">
        <w:rPr>
          <w:rFonts w:ascii="Times New Roman" w:hAnsi="Times New Roman" w:cs="Times New Roman"/>
          <w:sz w:val="28"/>
          <w:szCs w:val="28"/>
        </w:rPr>
        <w:t xml:space="preserve">емонт тепловых сетей и установка котла в котельной ГБУЗ </w:t>
      </w:r>
      <w:r w:rsidR="00106AE8" w:rsidRPr="00884CD3">
        <w:rPr>
          <w:rFonts w:ascii="Times New Roman" w:hAnsi="Times New Roman" w:cs="Times New Roman"/>
          <w:sz w:val="28"/>
          <w:szCs w:val="28"/>
        </w:rPr>
        <w:t>Р</w:t>
      </w:r>
      <w:r w:rsidR="00106AE8">
        <w:rPr>
          <w:rFonts w:ascii="Times New Roman" w:hAnsi="Times New Roman" w:cs="Times New Roman"/>
          <w:sz w:val="28"/>
          <w:szCs w:val="28"/>
        </w:rPr>
        <w:t xml:space="preserve">еспублики </w:t>
      </w:r>
      <w:r w:rsidR="00106AE8" w:rsidRPr="00884CD3">
        <w:rPr>
          <w:rFonts w:ascii="Times New Roman" w:hAnsi="Times New Roman" w:cs="Times New Roman"/>
          <w:sz w:val="28"/>
          <w:szCs w:val="28"/>
        </w:rPr>
        <w:t>Т</w:t>
      </w:r>
      <w:r w:rsidR="00106AE8">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Дзун-Хемчикский ММЦ</w:t>
      </w:r>
      <w:r w:rsidR="00802CD8">
        <w:rPr>
          <w:rFonts w:ascii="Times New Roman" w:hAnsi="Times New Roman" w:cs="Times New Roman"/>
          <w:sz w:val="28"/>
          <w:szCs w:val="28"/>
        </w:rPr>
        <w:t>»</w:t>
      </w:r>
      <w:r w:rsidR="00AB2910" w:rsidRPr="00884CD3">
        <w:rPr>
          <w:rFonts w:ascii="Times New Roman" w:hAnsi="Times New Roman" w:cs="Times New Roman"/>
          <w:sz w:val="28"/>
          <w:szCs w:val="28"/>
        </w:rPr>
        <w:t xml:space="preserve">, </w:t>
      </w:r>
      <w:r w:rsidRPr="00884CD3">
        <w:rPr>
          <w:rFonts w:ascii="Times New Roman" w:hAnsi="Times New Roman" w:cs="Times New Roman"/>
          <w:sz w:val="28"/>
          <w:szCs w:val="28"/>
        </w:rPr>
        <w:t>ремонт здания ФАП в с. Кочетово Тандинского к</w:t>
      </w:r>
      <w:r w:rsidRPr="00884CD3">
        <w:rPr>
          <w:rFonts w:ascii="Times New Roman" w:hAnsi="Times New Roman" w:cs="Times New Roman"/>
          <w:sz w:val="28"/>
          <w:szCs w:val="28"/>
        </w:rPr>
        <w:t>о</w:t>
      </w:r>
      <w:r w:rsidRPr="00884CD3">
        <w:rPr>
          <w:rFonts w:ascii="Times New Roman" w:hAnsi="Times New Roman" w:cs="Times New Roman"/>
          <w:sz w:val="28"/>
          <w:szCs w:val="28"/>
        </w:rPr>
        <w:t>жууна</w:t>
      </w:r>
      <w:r w:rsidR="00AB2910"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ремонт теплотрассы ГБУЗ </w:t>
      </w:r>
      <w:r w:rsidR="00106AE8" w:rsidRPr="00884CD3">
        <w:rPr>
          <w:rFonts w:ascii="Times New Roman" w:hAnsi="Times New Roman" w:cs="Times New Roman"/>
          <w:sz w:val="28"/>
          <w:szCs w:val="28"/>
        </w:rPr>
        <w:t>Р</w:t>
      </w:r>
      <w:r w:rsidR="00106AE8">
        <w:rPr>
          <w:rFonts w:ascii="Times New Roman" w:hAnsi="Times New Roman" w:cs="Times New Roman"/>
          <w:sz w:val="28"/>
          <w:szCs w:val="28"/>
        </w:rPr>
        <w:t xml:space="preserve">еспублики </w:t>
      </w:r>
      <w:r w:rsidR="00106AE8" w:rsidRPr="00884CD3">
        <w:rPr>
          <w:rFonts w:ascii="Times New Roman" w:hAnsi="Times New Roman" w:cs="Times New Roman"/>
          <w:sz w:val="28"/>
          <w:szCs w:val="28"/>
        </w:rPr>
        <w:t>Т</w:t>
      </w:r>
      <w:r w:rsidR="00106AE8">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Каа-Хемская ЦКБ</w:t>
      </w:r>
      <w:r w:rsidR="00802CD8">
        <w:rPr>
          <w:rFonts w:ascii="Times New Roman" w:hAnsi="Times New Roman" w:cs="Times New Roman"/>
          <w:sz w:val="28"/>
          <w:szCs w:val="28"/>
        </w:rPr>
        <w:t>»</w:t>
      </w:r>
      <w:r w:rsidR="00AB2910" w:rsidRPr="00884CD3">
        <w:rPr>
          <w:rFonts w:ascii="Times New Roman" w:hAnsi="Times New Roman" w:cs="Times New Roman"/>
          <w:sz w:val="28"/>
          <w:szCs w:val="28"/>
        </w:rPr>
        <w:t xml:space="preserve">, </w:t>
      </w:r>
      <w:r w:rsidRPr="00884CD3">
        <w:rPr>
          <w:rFonts w:ascii="Times New Roman" w:hAnsi="Times New Roman" w:cs="Times New Roman"/>
          <w:sz w:val="28"/>
          <w:szCs w:val="28"/>
        </w:rPr>
        <w:t>р</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монт консультативно-диагностической поликлиники ГБУЗ </w:t>
      </w:r>
      <w:r w:rsidR="00106AE8" w:rsidRPr="00884CD3">
        <w:rPr>
          <w:rFonts w:ascii="Times New Roman" w:hAnsi="Times New Roman" w:cs="Times New Roman"/>
          <w:sz w:val="28"/>
          <w:szCs w:val="28"/>
        </w:rPr>
        <w:t>Р</w:t>
      </w:r>
      <w:r w:rsidR="00106AE8">
        <w:rPr>
          <w:rFonts w:ascii="Times New Roman" w:hAnsi="Times New Roman" w:cs="Times New Roman"/>
          <w:sz w:val="28"/>
          <w:szCs w:val="28"/>
        </w:rPr>
        <w:t xml:space="preserve">еспублики </w:t>
      </w:r>
      <w:r w:rsidR="00106AE8" w:rsidRPr="00884CD3">
        <w:rPr>
          <w:rFonts w:ascii="Times New Roman" w:hAnsi="Times New Roman" w:cs="Times New Roman"/>
          <w:sz w:val="28"/>
          <w:szCs w:val="28"/>
        </w:rPr>
        <w:t>Т</w:t>
      </w:r>
      <w:r w:rsidR="00106AE8">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Республиканская больница №</w:t>
      </w:r>
      <w:r w:rsidR="00106AE8">
        <w:rPr>
          <w:rFonts w:ascii="Times New Roman" w:hAnsi="Times New Roman" w:cs="Times New Roman"/>
          <w:sz w:val="28"/>
          <w:szCs w:val="28"/>
        </w:rPr>
        <w:t xml:space="preserve"> </w:t>
      </w:r>
      <w:r w:rsidRPr="00884CD3">
        <w:rPr>
          <w:rFonts w:ascii="Times New Roman" w:hAnsi="Times New Roman" w:cs="Times New Roman"/>
          <w:sz w:val="28"/>
          <w:szCs w:val="28"/>
        </w:rPr>
        <w:t>1</w:t>
      </w:r>
      <w:r w:rsidR="00802CD8">
        <w:rPr>
          <w:rFonts w:ascii="Times New Roman" w:hAnsi="Times New Roman" w:cs="Times New Roman"/>
          <w:sz w:val="28"/>
          <w:szCs w:val="28"/>
        </w:rPr>
        <w:t>»</w:t>
      </w:r>
      <w:r w:rsidR="00AB2910"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ремонт окон и дверей здания ГБУЗ </w:t>
      </w:r>
      <w:r w:rsidR="00106AE8" w:rsidRPr="00884CD3">
        <w:rPr>
          <w:rFonts w:ascii="Times New Roman" w:hAnsi="Times New Roman" w:cs="Times New Roman"/>
          <w:sz w:val="28"/>
          <w:szCs w:val="28"/>
        </w:rPr>
        <w:t>Р</w:t>
      </w:r>
      <w:r w:rsidR="00106AE8">
        <w:rPr>
          <w:rFonts w:ascii="Times New Roman" w:hAnsi="Times New Roman" w:cs="Times New Roman"/>
          <w:sz w:val="28"/>
          <w:szCs w:val="28"/>
        </w:rPr>
        <w:t>еспу</w:t>
      </w:r>
      <w:r w:rsidR="00106AE8">
        <w:rPr>
          <w:rFonts w:ascii="Times New Roman" w:hAnsi="Times New Roman" w:cs="Times New Roman"/>
          <w:sz w:val="28"/>
          <w:szCs w:val="28"/>
        </w:rPr>
        <w:t>б</w:t>
      </w:r>
      <w:r w:rsidR="00106AE8">
        <w:rPr>
          <w:rFonts w:ascii="Times New Roman" w:hAnsi="Times New Roman" w:cs="Times New Roman"/>
          <w:sz w:val="28"/>
          <w:szCs w:val="28"/>
        </w:rPr>
        <w:t xml:space="preserve">лики </w:t>
      </w:r>
      <w:r w:rsidR="00106AE8" w:rsidRPr="00884CD3">
        <w:rPr>
          <w:rFonts w:ascii="Times New Roman" w:hAnsi="Times New Roman" w:cs="Times New Roman"/>
          <w:sz w:val="28"/>
          <w:szCs w:val="28"/>
        </w:rPr>
        <w:t>Т</w:t>
      </w:r>
      <w:r w:rsidR="00106AE8">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Пий-Хемская</w:t>
      </w:r>
      <w:proofErr w:type="gramEnd"/>
      <w:r w:rsidRPr="00884CD3">
        <w:rPr>
          <w:rFonts w:ascii="Times New Roman" w:hAnsi="Times New Roman" w:cs="Times New Roman"/>
          <w:sz w:val="28"/>
          <w:szCs w:val="28"/>
        </w:rPr>
        <w:t xml:space="preserve"> ЦКБ</w:t>
      </w:r>
      <w:r w:rsidR="00802CD8">
        <w:rPr>
          <w:rFonts w:ascii="Times New Roman" w:hAnsi="Times New Roman" w:cs="Times New Roman"/>
          <w:sz w:val="28"/>
          <w:szCs w:val="28"/>
        </w:rPr>
        <w:t>»</w:t>
      </w:r>
      <w:r w:rsidR="00AB2910" w:rsidRPr="00884CD3">
        <w:rPr>
          <w:rFonts w:ascii="Times New Roman" w:hAnsi="Times New Roman" w:cs="Times New Roman"/>
          <w:sz w:val="28"/>
          <w:szCs w:val="28"/>
        </w:rPr>
        <w:t>.</w:t>
      </w:r>
    </w:p>
    <w:p w14:paraId="0DB0634A" w14:textId="1290E64B" w:rsidR="00E760DE" w:rsidRPr="00884CD3" w:rsidRDefault="00E760DE" w:rsidP="00884CD3">
      <w:pPr>
        <w:spacing w:after="0" w:line="240" w:lineRule="auto"/>
        <w:ind w:firstLine="709"/>
        <w:jc w:val="both"/>
        <w:rPr>
          <w:rFonts w:ascii="Times New Roman" w:eastAsia="Calibri" w:hAnsi="Times New Roman" w:cs="Times New Roman"/>
          <w:sz w:val="28"/>
          <w:szCs w:val="28"/>
        </w:rPr>
      </w:pPr>
      <w:proofErr w:type="gramStart"/>
      <w:r w:rsidRPr="00884CD3">
        <w:rPr>
          <w:rFonts w:ascii="Times New Roman" w:eastAsia="Calibri" w:hAnsi="Times New Roman" w:cs="Times New Roman"/>
          <w:sz w:val="28"/>
          <w:szCs w:val="28"/>
        </w:rPr>
        <w:t>В соответствии</w:t>
      </w:r>
      <w:r w:rsidR="00F66223" w:rsidRPr="00884CD3">
        <w:rPr>
          <w:rFonts w:ascii="Times New Roman" w:eastAsia="Calibri" w:hAnsi="Times New Roman" w:cs="Times New Roman"/>
          <w:sz w:val="28"/>
          <w:szCs w:val="28"/>
        </w:rPr>
        <w:t xml:space="preserve"> с</w:t>
      </w:r>
      <w:r w:rsidRPr="00884CD3">
        <w:rPr>
          <w:rFonts w:ascii="Times New Roman" w:eastAsia="Calibri" w:hAnsi="Times New Roman" w:cs="Times New Roman"/>
          <w:sz w:val="28"/>
          <w:szCs w:val="28"/>
        </w:rPr>
        <w:t xml:space="preserve"> Соглашением о предоставлении иного межбюджетного трансферта из федерального бюджета бюджету субъекта Российской Федер</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ции в целях софинансирования, в том числе в полном объеме, расходных обяз</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тельств субъекта Российской Федерации, возникающих при оснащении обор</w:t>
      </w:r>
      <w:r w:rsidRPr="00884CD3">
        <w:rPr>
          <w:rFonts w:ascii="Times New Roman" w:eastAsia="Calibri" w:hAnsi="Times New Roman" w:cs="Times New Roman"/>
          <w:sz w:val="28"/>
          <w:szCs w:val="28"/>
        </w:rPr>
        <w:t>у</w:t>
      </w:r>
      <w:r w:rsidRPr="00884CD3">
        <w:rPr>
          <w:rFonts w:ascii="Times New Roman" w:eastAsia="Calibri" w:hAnsi="Times New Roman" w:cs="Times New Roman"/>
          <w:sz w:val="28"/>
          <w:szCs w:val="28"/>
        </w:rPr>
        <w:t>дованием региональных сосудистых центров и первичных сосудистых отдел</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ний в 2023 г</w:t>
      </w:r>
      <w:r w:rsidR="00AC1571" w:rsidRPr="00884CD3">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 xml:space="preserve"> запланировано приобретение оборудования на сумму 23 449,80 тыс. рублей.</w:t>
      </w:r>
      <w:proofErr w:type="gramEnd"/>
      <w:r w:rsidRPr="00884CD3">
        <w:rPr>
          <w:rFonts w:ascii="Times New Roman" w:eastAsia="Calibri" w:hAnsi="Times New Roman" w:cs="Times New Roman"/>
          <w:sz w:val="28"/>
          <w:szCs w:val="28"/>
        </w:rPr>
        <w:t xml:space="preserve"> Заключен </w:t>
      </w:r>
      <w:r w:rsidR="00AC1571" w:rsidRPr="00884CD3">
        <w:rPr>
          <w:rFonts w:ascii="Times New Roman" w:eastAsia="Calibri" w:hAnsi="Times New Roman" w:cs="Times New Roman"/>
          <w:sz w:val="28"/>
          <w:szCs w:val="28"/>
        </w:rPr>
        <w:t>контракт</w:t>
      </w:r>
      <w:r w:rsidRPr="00884CD3">
        <w:rPr>
          <w:rFonts w:ascii="Times New Roman" w:eastAsia="Calibri" w:hAnsi="Times New Roman" w:cs="Times New Roman"/>
          <w:sz w:val="28"/>
          <w:szCs w:val="28"/>
        </w:rPr>
        <w:t xml:space="preserve"> на поставку </w:t>
      </w:r>
      <w:r w:rsidR="00AC1571" w:rsidRPr="00884CD3">
        <w:rPr>
          <w:rFonts w:ascii="Times New Roman" w:eastAsia="Calibri" w:hAnsi="Times New Roman" w:cs="Times New Roman"/>
          <w:sz w:val="28"/>
          <w:szCs w:val="28"/>
        </w:rPr>
        <w:t>к</w:t>
      </w:r>
      <w:r w:rsidRPr="00884CD3">
        <w:rPr>
          <w:rFonts w:ascii="Times New Roman" w:eastAsia="Calibri" w:hAnsi="Times New Roman" w:cs="Times New Roman"/>
          <w:sz w:val="28"/>
          <w:szCs w:val="28"/>
        </w:rPr>
        <w:t>омплекс</w:t>
      </w:r>
      <w:r w:rsidR="00AC1571"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 xml:space="preserve"> диагностическ</w:t>
      </w:r>
      <w:r w:rsidR="00AC1571" w:rsidRPr="00884CD3">
        <w:rPr>
          <w:rFonts w:ascii="Times New Roman" w:eastAsia="Calibri" w:hAnsi="Times New Roman" w:cs="Times New Roman"/>
          <w:sz w:val="28"/>
          <w:szCs w:val="28"/>
        </w:rPr>
        <w:t>ого</w:t>
      </w:r>
      <w:r w:rsidRPr="00884CD3">
        <w:rPr>
          <w:rFonts w:ascii="Times New Roman" w:eastAsia="Calibri" w:hAnsi="Times New Roman" w:cs="Times New Roman"/>
          <w:sz w:val="28"/>
          <w:szCs w:val="28"/>
        </w:rPr>
        <w:t xml:space="preserve"> для ультразвуковых исследований экспертного класса с возможностью исследов</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ния брахиоцефальных сосудов, аорты, нижней полой вены, выполнения транскраниальных исследований, трансторакальной и чреспищеводной эхока</w:t>
      </w:r>
      <w:r w:rsidRPr="00884CD3">
        <w:rPr>
          <w:rFonts w:ascii="Times New Roman" w:eastAsia="Calibri" w:hAnsi="Times New Roman" w:cs="Times New Roman"/>
          <w:sz w:val="28"/>
          <w:szCs w:val="28"/>
        </w:rPr>
        <w:t>р</w:t>
      </w:r>
      <w:r w:rsidRPr="00884CD3">
        <w:rPr>
          <w:rFonts w:ascii="Times New Roman" w:eastAsia="Calibri" w:hAnsi="Times New Roman" w:cs="Times New Roman"/>
          <w:sz w:val="28"/>
          <w:szCs w:val="28"/>
        </w:rPr>
        <w:t>диогр</w:t>
      </w:r>
      <w:r w:rsidR="00AC1571" w:rsidRPr="00884CD3">
        <w:rPr>
          <w:rFonts w:ascii="Times New Roman" w:eastAsia="Calibri" w:hAnsi="Times New Roman" w:cs="Times New Roman"/>
          <w:sz w:val="28"/>
          <w:szCs w:val="28"/>
        </w:rPr>
        <w:t xml:space="preserve">афии </w:t>
      </w:r>
      <w:r w:rsidR="00106AE8">
        <w:rPr>
          <w:rFonts w:ascii="Times New Roman" w:eastAsia="Calibri" w:hAnsi="Times New Roman" w:cs="Times New Roman"/>
          <w:sz w:val="28"/>
          <w:szCs w:val="28"/>
        </w:rPr>
        <w:t>–</w:t>
      </w:r>
      <w:r w:rsidR="00AC1571" w:rsidRPr="00884CD3">
        <w:rPr>
          <w:rFonts w:ascii="Times New Roman" w:eastAsia="Calibri" w:hAnsi="Times New Roman" w:cs="Times New Roman"/>
          <w:sz w:val="28"/>
          <w:szCs w:val="28"/>
        </w:rPr>
        <w:t xml:space="preserve"> 2</w:t>
      </w:r>
      <w:r w:rsidR="00106AE8">
        <w:rPr>
          <w:rFonts w:ascii="Times New Roman" w:eastAsia="Calibri" w:hAnsi="Times New Roman" w:cs="Times New Roman"/>
          <w:sz w:val="28"/>
          <w:szCs w:val="28"/>
        </w:rPr>
        <w:t xml:space="preserve"> </w:t>
      </w:r>
      <w:r w:rsidR="00AC1571" w:rsidRPr="00884CD3">
        <w:rPr>
          <w:rFonts w:ascii="Times New Roman" w:eastAsia="Calibri" w:hAnsi="Times New Roman" w:cs="Times New Roman"/>
          <w:sz w:val="28"/>
          <w:szCs w:val="28"/>
        </w:rPr>
        <w:t>ед., а</w:t>
      </w:r>
      <w:r w:rsidRPr="00884CD3">
        <w:rPr>
          <w:rFonts w:ascii="Times New Roman" w:eastAsia="Calibri" w:hAnsi="Times New Roman" w:cs="Times New Roman"/>
          <w:sz w:val="28"/>
          <w:szCs w:val="28"/>
        </w:rPr>
        <w:t>ппарат</w:t>
      </w:r>
      <w:r w:rsidR="00AC1571"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 xml:space="preserve"> искусственной вентиляции легких </w:t>
      </w:r>
      <w:r w:rsidR="00106AE8">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1</w:t>
      </w:r>
      <w:r w:rsidR="00106AE8">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ед. на общую сумму 19 984,9 тыс. руб</w:t>
      </w:r>
      <w:r w:rsidR="00AC1571" w:rsidRPr="00884CD3">
        <w:rPr>
          <w:rFonts w:ascii="Times New Roman" w:eastAsia="Calibri" w:hAnsi="Times New Roman" w:cs="Times New Roman"/>
          <w:sz w:val="28"/>
          <w:szCs w:val="28"/>
        </w:rPr>
        <w:t>лей</w:t>
      </w:r>
      <w:r w:rsidRPr="00884CD3">
        <w:rPr>
          <w:rFonts w:ascii="Times New Roman" w:eastAsia="Calibri" w:hAnsi="Times New Roman" w:cs="Times New Roman"/>
          <w:sz w:val="28"/>
          <w:szCs w:val="28"/>
        </w:rPr>
        <w:t xml:space="preserve">. </w:t>
      </w:r>
      <w:r w:rsidR="00AC1571" w:rsidRPr="00884CD3">
        <w:rPr>
          <w:rFonts w:ascii="Times New Roman" w:eastAsia="Calibri" w:hAnsi="Times New Roman" w:cs="Times New Roman"/>
          <w:sz w:val="28"/>
          <w:szCs w:val="28"/>
        </w:rPr>
        <w:t>Оборудование п</w:t>
      </w:r>
      <w:r w:rsidRPr="00884CD3">
        <w:rPr>
          <w:rFonts w:ascii="Times New Roman" w:eastAsia="Calibri" w:hAnsi="Times New Roman" w:cs="Times New Roman"/>
          <w:sz w:val="28"/>
          <w:szCs w:val="28"/>
        </w:rPr>
        <w:t>оставлено.</w:t>
      </w:r>
    </w:p>
    <w:p w14:paraId="536ED424" w14:textId="5D254412" w:rsidR="00E760DE" w:rsidRDefault="00E760DE" w:rsidP="00884CD3">
      <w:pPr>
        <w:spacing w:after="0" w:line="240" w:lineRule="auto"/>
        <w:ind w:firstLine="709"/>
        <w:contextualSpacing/>
        <w:jc w:val="both"/>
        <w:rPr>
          <w:rFonts w:ascii="Times New Roman" w:eastAsia="Calibri" w:hAnsi="Times New Roman" w:cs="Times New Roman"/>
          <w:sz w:val="28"/>
          <w:szCs w:val="28"/>
        </w:rPr>
      </w:pPr>
      <w:proofErr w:type="gramStart"/>
      <w:r w:rsidRPr="00884CD3">
        <w:rPr>
          <w:rFonts w:ascii="Times New Roman" w:eastAsia="Calibri" w:hAnsi="Times New Roman" w:cs="Times New Roman"/>
          <w:sz w:val="28"/>
          <w:szCs w:val="28"/>
        </w:rPr>
        <w:t xml:space="preserve">В соответствии </w:t>
      </w:r>
      <w:r w:rsidR="00B660DE" w:rsidRPr="00884CD3">
        <w:rPr>
          <w:rFonts w:ascii="Times New Roman" w:eastAsia="Calibri" w:hAnsi="Times New Roman" w:cs="Times New Roman"/>
          <w:sz w:val="28"/>
          <w:szCs w:val="28"/>
        </w:rPr>
        <w:t xml:space="preserve">с </w:t>
      </w:r>
      <w:r w:rsidRPr="00884CD3">
        <w:rPr>
          <w:rFonts w:ascii="Times New Roman" w:eastAsia="Calibri" w:hAnsi="Times New Roman" w:cs="Times New Roman"/>
          <w:sz w:val="28"/>
          <w:szCs w:val="28"/>
        </w:rPr>
        <w:t>Соглашением о предоставлении иного межбюджетного трансферта из федерального бюджета бюджету субъекта Российской Федер</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ции в целях софинансирования, в том числе в полном объеме, расходных обяз</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тельств субъекта Российской Федерации, возникающих при переоснащении медицинских организаций, оказывающих медицинскую помощь больным с о</w:t>
      </w:r>
      <w:r w:rsidRPr="00884CD3">
        <w:rPr>
          <w:rFonts w:ascii="Times New Roman" w:eastAsia="Calibri" w:hAnsi="Times New Roman" w:cs="Times New Roman"/>
          <w:sz w:val="28"/>
          <w:szCs w:val="28"/>
        </w:rPr>
        <w:t>н</w:t>
      </w:r>
      <w:r w:rsidRPr="00884CD3">
        <w:rPr>
          <w:rFonts w:ascii="Times New Roman" w:eastAsia="Calibri" w:hAnsi="Times New Roman" w:cs="Times New Roman"/>
          <w:sz w:val="28"/>
          <w:szCs w:val="28"/>
        </w:rPr>
        <w:t>кологическими заболеваниями в 2023 г</w:t>
      </w:r>
      <w:r w:rsidR="00B660DE"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запланировано приобретение оборуд</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вания на сумму 12 603,00 тыс. руб</w:t>
      </w:r>
      <w:r w:rsidR="00106AE8">
        <w:rPr>
          <w:rFonts w:ascii="Times New Roman" w:eastAsia="Calibri" w:hAnsi="Times New Roman" w:cs="Times New Roman"/>
          <w:sz w:val="28"/>
          <w:szCs w:val="28"/>
        </w:rPr>
        <w:t>лей</w:t>
      </w:r>
      <w:r w:rsidRPr="00884CD3">
        <w:rPr>
          <w:rFonts w:ascii="Times New Roman" w:eastAsia="Calibri" w:hAnsi="Times New Roman" w:cs="Times New Roman"/>
          <w:sz w:val="28"/>
          <w:szCs w:val="28"/>
        </w:rPr>
        <w:t>.</w:t>
      </w:r>
      <w:proofErr w:type="gramEnd"/>
      <w:r w:rsidRPr="00884CD3">
        <w:rPr>
          <w:rFonts w:ascii="Times New Roman" w:eastAsia="Calibri" w:hAnsi="Times New Roman" w:cs="Times New Roman"/>
          <w:sz w:val="28"/>
          <w:szCs w:val="28"/>
        </w:rPr>
        <w:t xml:space="preserve"> Заключен</w:t>
      </w:r>
      <w:r w:rsidR="00B660DE" w:rsidRPr="00884CD3">
        <w:rPr>
          <w:rFonts w:ascii="Times New Roman" w:eastAsia="Calibri" w:hAnsi="Times New Roman" w:cs="Times New Roman"/>
          <w:sz w:val="28"/>
          <w:szCs w:val="28"/>
        </w:rPr>
        <w:t>ы</w:t>
      </w:r>
      <w:r w:rsidRPr="00884CD3">
        <w:rPr>
          <w:rFonts w:ascii="Times New Roman" w:eastAsia="Calibri" w:hAnsi="Times New Roman" w:cs="Times New Roman"/>
          <w:sz w:val="28"/>
          <w:szCs w:val="28"/>
        </w:rPr>
        <w:t xml:space="preserve"> </w:t>
      </w:r>
      <w:r w:rsidR="00B660DE" w:rsidRPr="00884CD3">
        <w:rPr>
          <w:rFonts w:ascii="Times New Roman" w:eastAsia="Calibri" w:hAnsi="Times New Roman" w:cs="Times New Roman"/>
          <w:sz w:val="28"/>
          <w:szCs w:val="28"/>
        </w:rPr>
        <w:t>контракты на поставку м</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нитора прикроватн</w:t>
      </w:r>
      <w:r w:rsidR="00B660DE" w:rsidRPr="00884CD3">
        <w:rPr>
          <w:rFonts w:ascii="Times New Roman" w:eastAsia="Calibri" w:hAnsi="Times New Roman" w:cs="Times New Roman"/>
          <w:sz w:val="28"/>
          <w:szCs w:val="28"/>
        </w:rPr>
        <w:t>ого</w:t>
      </w:r>
      <w:r w:rsidRPr="00884CD3">
        <w:rPr>
          <w:rFonts w:ascii="Times New Roman" w:eastAsia="Calibri" w:hAnsi="Times New Roman" w:cs="Times New Roman"/>
          <w:sz w:val="28"/>
          <w:szCs w:val="28"/>
        </w:rPr>
        <w:t xml:space="preserve"> с центральной станцией и автоматическим включением сигнала тревоги </w:t>
      </w:r>
      <w:r w:rsidR="00106AE8">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2</w:t>
      </w:r>
      <w:r w:rsidR="00106AE8">
        <w:rPr>
          <w:rFonts w:ascii="Times New Roman" w:eastAsia="Calibri" w:hAnsi="Times New Roman" w:cs="Times New Roman"/>
          <w:sz w:val="28"/>
          <w:szCs w:val="28"/>
        </w:rPr>
        <w:t xml:space="preserve"> ед. на сумму 1 450,27 тыс. рублей</w:t>
      </w:r>
      <w:r w:rsidR="00B660DE" w:rsidRPr="00884CD3">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w:t>
      </w:r>
      <w:r w:rsidR="00B660DE" w:rsidRPr="00884CD3">
        <w:rPr>
          <w:rFonts w:ascii="Times New Roman" w:eastAsia="Calibri" w:hAnsi="Times New Roman" w:cs="Times New Roman"/>
          <w:sz w:val="28"/>
          <w:szCs w:val="28"/>
        </w:rPr>
        <w:t>э</w:t>
      </w:r>
      <w:r w:rsidRPr="00884CD3">
        <w:rPr>
          <w:rFonts w:ascii="Times New Roman" w:eastAsia="Calibri" w:hAnsi="Times New Roman" w:cs="Times New Roman"/>
          <w:sz w:val="28"/>
          <w:szCs w:val="28"/>
        </w:rPr>
        <w:t>ндовидеоскопическ</w:t>
      </w:r>
      <w:r w:rsidR="00B660DE" w:rsidRPr="00884CD3">
        <w:rPr>
          <w:rFonts w:ascii="Times New Roman" w:eastAsia="Calibri" w:hAnsi="Times New Roman" w:cs="Times New Roman"/>
          <w:sz w:val="28"/>
          <w:szCs w:val="28"/>
        </w:rPr>
        <w:t>ого</w:t>
      </w:r>
      <w:r w:rsidRPr="00884CD3">
        <w:rPr>
          <w:rFonts w:ascii="Times New Roman" w:eastAsia="Calibri" w:hAnsi="Times New Roman" w:cs="Times New Roman"/>
          <w:sz w:val="28"/>
          <w:szCs w:val="28"/>
        </w:rPr>
        <w:t xml:space="preserve"> комплекс</w:t>
      </w:r>
      <w:r w:rsidR="00B660DE"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 xml:space="preserve"> для выполнения абдоминальных операций на сумму 11 041,21 тыс. руб</w:t>
      </w:r>
      <w:r w:rsidR="00106AE8">
        <w:rPr>
          <w:rFonts w:ascii="Times New Roman" w:eastAsia="Calibri" w:hAnsi="Times New Roman" w:cs="Times New Roman"/>
          <w:sz w:val="28"/>
          <w:szCs w:val="28"/>
        </w:rPr>
        <w:t>лей</w:t>
      </w:r>
      <w:r w:rsidRPr="00884CD3">
        <w:rPr>
          <w:rFonts w:ascii="Times New Roman" w:eastAsia="Calibri" w:hAnsi="Times New Roman" w:cs="Times New Roman"/>
          <w:sz w:val="28"/>
          <w:szCs w:val="28"/>
        </w:rPr>
        <w:t xml:space="preserve">. </w:t>
      </w:r>
      <w:r w:rsidR="00B660DE" w:rsidRPr="00884CD3">
        <w:rPr>
          <w:rFonts w:ascii="Times New Roman" w:eastAsia="Calibri" w:hAnsi="Times New Roman" w:cs="Times New Roman"/>
          <w:sz w:val="28"/>
          <w:szCs w:val="28"/>
        </w:rPr>
        <w:t>Оборудование поставлено.</w:t>
      </w:r>
    </w:p>
    <w:p w14:paraId="166631D0" w14:textId="38C1E44D" w:rsidR="00E760DE" w:rsidRPr="00884CD3" w:rsidRDefault="00E760DE"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i/>
          <w:sz w:val="28"/>
          <w:szCs w:val="28"/>
        </w:rPr>
        <w:lastRenderedPageBreak/>
        <w:t xml:space="preserve">В рамках подпрограммы 2. </w:t>
      </w:r>
      <w:r w:rsidR="00802CD8">
        <w:rPr>
          <w:rFonts w:ascii="Times New Roman" w:hAnsi="Times New Roman" w:cs="Times New Roman"/>
          <w:i/>
          <w:sz w:val="28"/>
          <w:szCs w:val="28"/>
        </w:rPr>
        <w:t>«</w:t>
      </w:r>
      <w:r w:rsidRPr="00884CD3">
        <w:rPr>
          <w:rFonts w:ascii="Times New Roman" w:hAnsi="Times New Roman" w:cs="Times New Roman"/>
          <w:i/>
          <w:sz w:val="28"/>
          <w:szCs w:val="28"/>
        </w:rPr>
        <w:t>Развитие медицинской реабилитации и с</w:t>
      </w:r>
      <w:r w:rsidRPr="00884CD3">
        <w:rPr>
          <w:rFonts w:ascii="Times New Roman" w:hAnsi="Times New Roman" w:cs="Times New Roman"/>
          <w:i/>
          <w:sz w:val="28"/>
          <w:szCs w:val="28"/>
        </w:rPr>
        <w:t>а</w:t>
      </w:r>
      <w:r w:rsidRPr="00884CD3">
        <w:rPr>
          <w:rFonts w:ascii="Times New Roman" w:hAnsi="Times New Roman" w:cs="Times New Roman"/>
          <w:i/>
          <w:sz w:val="28"/>
          <w:szCs w:val="28"/>
        </w:rPr>
        <w:t>наторно-курортного лечения, в том числе детей</w:t>
      </w:r>
      <w:r w:rsidR="00802CD8">
        <w:rPr>
          <w:rFonts w:ascii="Times New Roman" w:hAnsi="Times New Roman" w:cs="Times New Roman"/>
          <w:i/>
          <w:sz w:val="28"/>
          <w:szCs w:val="28"/>
        </w:rPr>
        <w:t>»</w:t>
      </w:r>
      <w:r w:rsidR="00CF694C" w:rsidRPr="00884CD3">
        <w:rPr>
          <w:rFonts w:ascii="Times New Roman" w:hAnsi="Times New Roman" w:cs="Times New Roman"/>
          <w:sz w:val="28"/>
          <w:szCs w:val="28"/>
        </w:rPr>
        <w:t xml:space="preserve"> з</w:t>
      </w:r>
      <w:r w:rsidRPr="00884CD3">
        <w:rPr>
          <w:rFonts w:ascii="Times New Roman" w:hAnsi="Times New Roman" w:cs="Times New Roman"/>
          <w:sz w:val="28"/>
          <w:szCs w:val="28"/>
        </w:rPr>
        <w:t>апланировано оздоровить в условиях санаторно-курортных организаций не менее 2500 детей диспансерн</w:t>
      </w:r>
      <w:r w:rsidRPr="00884CD3">
        <w:rPr>
          <w:rFonts w:ascii="Times New Roman" w:hAnsi="Times New Roman" w:cs="Times New Roman"/>
          <w:sz w:val="28"/>
          <w:szCs w:val="28"/>
        </w:rPr>
        <w:t>о</w:t>
      </w:r>
      <w:r w:rsidRPr="00884CD3">
        <w:rPr>
          <w:rFonts w:ascii="Times New Roman" w:hAnsi="Times New Roman" w:cs="Times New Roman"/>
          <w:sz w:val="28"/>
          <w:szCs w:val="28"/>
        </w:rPr>
        <w:t>го учета, из них в санаториях Минздрава России – 1995 детей, за счет финанс</w:t>
      </w:r>
      <w:r w:rsidRPr="00884CD3">
        <w:rPr>
          <w:rFonts w:ascii="Times New Roman" w:hAnsi="Times New Roman" w:cs="Times New Roman"/>
          <w:sz w:val="28"/>
          <w:szCs w:val="28"/>
        </w:rPr>
        <w:t>о</w:t>
      </w:r>
      <w:r w:rsidRPr="00884CD3">
        <w:rPr>
          <w:rFonts w:ascii="Times New Roman" w:hAnsi="Times New Roman" w:cs="Times New Roman"/>
          <w:sz w:val="28"/>
          <w:szCs w:val="28"/>
        </w:rPr>
        <w:t>вых средств республиканского бюджета – 505 детей.</w:t>
      </w:r>
    </w:p>
    <w:p w14:paraId="751E5AF6" w14:textId="12B430DE" w:rsidR="00E760DE" w:rsidRPr="00884CD3" w:rsidRDefault="00CF694C"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С</w:t>
      </w:r>
      <w:r w:rsidR="00E760DE" w:rsidRPr="00884CD3">
        <w:rPr>
          <w:rFonts w:ascii="Times New Roman" w:hAnsi="Times New Roman" w:cs="Times New Roman"/>
          <w:sz w:val="28"/>
          <w:szCs w:val="28"/>
        </w:rPr>
        <w:t xml:space="preserve">анаторно-курортным лечением обеспечен 3061 ребенок диспансерного </w:t>
      </w:r>
      <w:r w:rsidR="00106AE8">
        <w:rPr>
          <w:rFonts w:ascii="Times New Roman" w:hAnsi="Times New Roman" w:cs="Times New Roman"/>
          <w:sz w:val="28"/>
          <w:szCs w:val="28"/>
        </w:rPr>
        <w:t>учета (122,44</w:t>
      </w:r>
      <w:r w:rsidR="002C368A">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годового плана).</w:t>
      </w:r>
    </w:p>
    <w:p w14:paraId="70A32E98" w14:textId="5333D42B" w:rsidR="00E760DE" w:rsidRPr="00884CD3" w:rsidRDefault="00E760DE" w:rsidP="00884CD3">
      <w:pPr>
        <w:spacing w:after="0" w:line="240" w:lineRule="auto"/>
        <w:ind w:firstLine="709"/>
        <w:jc w:val="both"/>
        <w:rPr>
          <w:rFonts w:ascii="Times New Roman" w:hAnsi="Times New Roman" w:cs="Times New Roman"/>
          <w:i/>
          <w:sz w:val="28"/>
          <w:szCs w:val="28"/>
        </w:rPr>
      </w:pPr>
      <w:proofErr w:type="gramStart"/>
      <w:r w:rsidRPr="00884CD3">
        <w:rPr>
          <w:rFonts w:ascii="Times New Roman" w:hAnsi="Times New Roman" w:cs="Times New Roman"/>
          <w:sz w:val="28"/>
          <w:szCs w:val="28"/>
        </w:rPr>
        <w:t>В соответствии с Соглашением о предоставлении в 2023-2025 годах су</w:t>
      </w:r>
      <w:r w:rsidRPr="00884CD3">
        <w:rPr>
          <w:rFonts w:ascii="Times New Roman" w:hAnsi="Times New Roman" w:cs="Times New Roman"/>
          <w:sz w:val="28"/>
          <w:szCs w:val="28"/>
        </w:rPr>
        <w:t>б</w:t>
      </w:r>
      <w:r w:rsidRPr="00884CD3">
        <w:rPr>
          <w:rFonts w:ascii="Times New Roman" w:hAnsi="Times New Roman" w:cs="Times New Roman"/>
          <w:sz w:val="28"/>
          <w:szCs w:val="28"/>
        </w:rPr>
        <w:t>сидии из федерального бюджета бюджету Республики Тыва на оснащение м</w:t>
      </w:r>
      <w:r w:rsidRPr="00884CD3">
        <w:rPr>
          <w:rFonts w:ascii="Times New Roman" w:hAnsi="Times New Roman" w:cs="Times New Roman"/>
          <w:sz w:val="28"/>
          <w:szCs w:val="28"/>
        </w:rPr>
        <w:t>е</w:t>
      </w:r>
      <w:r w:rsidRPr="00884CD3">
        <w:rPr>
          <w:rFonts w:ascii="Times New Roman" w:hAnsi="Times New Roman" w:cs="Times New Roman"/>
          <w:sz w:val="28"/>
          <w:szCs w:val="28"/>
        </w:rPr>
        <w:t>дицинскими изделиями медицинских организаций, осуществляющих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скую реабилитацию</w:t>
      </w:r>
      <w:r w:rsidR="002C368A">
        <w:rPr>
          <w:rFonts w:ascii="Times New Roman" w:hAnsi="Times New Roman" w:cs="Times New Roman"/>
          <w:sz w:val="28"/>
          <w:szCs w:val="28"/>
        </w:rPr>
        <w:t>,</w:t>
      </w:r>
      <w:r w:rsidRPr="00884CD3">
        <w:rPr>
          <w:rFonts w:ascii="Times New Roman" w:hAnsi="Times New Roman" w:cs="Times New Roman"/>
          <w:sz w:val="28"/>
          <w:szCs w:val="28"/>
        </w:rPr>
        <w:t xml:space="preserve"> </w:t>
      </w:r>
      <w:r w:rsidR="00D858DD" w:rsidRPr="00884CD3">
        <w:rPr>
          <w:rFonts w:ascii="Times New Roman" w:hAnsi="Times New Roman" w:cs="Times New Roman"/>
          <w:sz w:val="28"/>
          <w:szCs w:val="28"/>
        </w:rPr>
        <w:t>в 2023 г.</w:t>
      </w:r>
      <w:r w:rsidRPr="00884CD3">
        <w:rPr>
          <w:rFonts w:ascii="Times New Roman" w:hAnsi="Times New Roman" w:cs="Times New Roman"/>
          <w:sz w:val="28"/>
          <w:szCs w:val="28"/>
        </w:rPr>
        <w:t xml:space="preserve"> предусмотрено оснащение медицинскими изд</w:t>
      </w:r>
      <w:r w:rsidRPr="00884CD3">
        <w:rPr>
          <w:rFonts w:ascii="Times New Roman" w:hAnsi="Times New Roman" w:cs="Times New Roman"/>
          <w:sz w:val="28"/>
          <w:szCs w:val="28"/>
        </w:rPr>
        <w:t>е</w:t>
      </w:r>
      <w:r w:rsidRPr="00884CD3">
        <w:rPr>
          <w:rFonts w:ascii="Times New Roman" w:hAnsi="Times New Roman" w:cs="Times New Roman"/>
          <w:sz w:val="28"/>
          <w:szCs w:val="28"/>
        </w:rPr>
        <w:t>лиями региональные медицинские организации, имеющие в своей структуре подразделения, оказывающие медицинскую помощь по медицинской реабил</w:t>
      </w:r>
      <w:r w:rsidRPr="00884CD3">
        <w:rPr>
          <w:rFonts w:ascii="Times New Roman" w:hAnsi="Times New Roman" w:cs="Times New Roman"/>
          <w:sz w:val="28"/>
          <w:szCs w:val="28"/>
        </w:rPr>
        <w:t>и</w:t>
      </w:r>
      <w:r w:rsidRPr="00884CD3">
        <w:rPr>
          <w:rFonts w:ascii="Times New Roman" w:hAnsi="Times New Roman" w:cs="Times New Roman"/>
          <w:sz w:val="28"/>
          <w:szCs w:val="28"/>
        </w:rPr>
        <w:t>тации в соответствии с порядками организации медицинской реабилитации взрослых и детей</w:t>
      </w:r>
      <w:r w:rsidR="002C368A">
        <w:rPr>
          <w:rFonts w:ascii="Times New Roman" w:hAnsi="Times New Roman" w:cs="Times New Roman"/>
          <w:sz w:val="28"/>
          <w:szCs w:val="28"/>
        </w:rPr>
        <w:t>,</w:t>
      </w:r>
      <w:r w:rsidRPr="00884CD3">
        <w:rPr>
          <w:rFonts w:ascii="Times New Roman" w:hAnsi="Times New Roman" w:cs="Times New Roman"/>
          <w:sz w:val="28"/>
          <w:szCs w:val="28"/>
        </w:rPr>
        <w:t xml:space="preserve"> на сумму 35 583,5</w:t>
      </w:r>
      <w:proofErr w:type="gramEnd"/>
      <w:r w:rsidRPr="00884CD3">
        <w:rPr>
          <w:rFonts w:ascii="Times New Roman" w:hAnsi="Times New Roman" w:cs="Times New Roman"/>
          <w:sz w:val="28"/>
          <w:szCs w:val="28"/>
        </w:rPr>
        <w:t xml:space="preserve"> тыс. руб</w:t>
      </w:r>
      <w:r w:rsidR="00187DE2" w:rsidRPr="00884CD3">
        <w:rPr>
          <w:rFonts w:ascii="Times New Roman" w:hAnsi="Times New Roman" w:cs="Times New Roman"/>
          <w:sz w:val="28"/>
          <w:szCs w:val="28"/>
        </w:rPr>
        <w:t>лей</w:t>
      </w:r>
      <w:r w:rsidRPr="00884CD3">
        <w:rPr>
          <w:rFonts w:ascii="Times New Roman" w:hAnsi="Times New Roman" w:cs="Times New Roman"/>
          <w:sz w:val="28"/>
          <w:szCs w:val="28"/>
        </w:rPr>
        <w:t xml:space="preserve">. Заключен </w:t>
      </w:r>
      <w:r w:rsidR="00187DE2" w:rsidRPr="00884CD3">
        <w:rPr>
          <w:rFonts w:ascii="Times New Roman" w:hAnsi="Times New Roman" w:cs="Times New Roman"/>
          <w:sz w:val="28"/>
          <w:szCs w:val="28"/>
        </w:rPr>
        <w:t>контракт</w:t>
      </w:r>
      <w:r w:rsidRPr="00884CD3">
        <w:rPr>
          <w:rFonts w:ascii="Times New Roman" w:hAnsi="Times New Roman" w:cs="Times New Roman"/>
          <w:sz w:val="28"/>
          <w:szCs w:val="28"/>
        </w:rPr>
        <w:t xml:space="preserve"> на сумму 35 583,33 тыс. руб</w:t>
      </w:r>
      <w:r w:rsidR="00106AE8">
        <w:rPr>
          <w:rFonts w:ascii="Times New Roman" w:hAnsi="Times New Roman" w:cs="Times New Roman"/>
          <w:sz w:val="28"/>
          <w:szCs w:val="28"/>
        </w:rPr>
        <w:t>лей</w:t>
      </w:r>
      <w:r w:rsidRPr="00884CD3">
        <w:rPr>
          <w:rFonts w:ascii="Times New Roman" w:hAnsi="Times New Roman" w:cs="Times New Roman"/>
          <w:sz w:val="28"/>
          <w:szCs w:val="28"/>
        </w:rPr>
        <w:t xml:space="preserve"> </w:t>
      </w:r>
      <w:r w:rsidR="00187DE2" w:rsidRPr="00884CD3">
        <w:rPr>
          <w:rFonts w:ascii="Times New Roman" w:hAnsi="Times New Roman" w:cs="Times New Roman"/>
          <w:sz w:val="28"/>
          <w:szCs w:val="28"/>
        </w:rPr>
        <w:t xml:space="preserve">и поставлено </w:t>
      </w:r>
      <w:r w:rsidRPr="00884CD3">
        <w:rPr>
          <w:rFonts w:ascii="Times New Roman" w:hAnsi="Times New Roman" w:cs="Times New Roman"/>
          <w:sz w:val="28"/>
          <w:szCs w:val="28"/>
        </w:rPr>
        <w:t>29 ед. оборудования.</w:t>
      </w:r>
    </w:p>
    <w:p w14:paraId="4938A59E" w14:textId="5B02179E" w:rsidR="00E760DE" w:rsidRPr="00884CD3" w:rsidRDefault="00E760DE"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i/>
          <w:sz w:val="28"/>
          <w:szCs w:val="28"/>
        </w:rPr>
        <w:t xml:space="preserve">В рамках подпрограммы 3. </w:t>
      </w:r>
      <w:r w:rsidR="00802CD8">
        <w:rPr>
          <w:rFonts w:ascii="Times New Roman" w:hAnsi="Times New Roman" w:cs="Times New Roman"/>
          <w:i/>
          <w:sz w:val="28"/>
          <w:szCs w:val="28"/>
        </w:rPr>
        <w:t>«</w:t>
      </w:r>
      <w:r w:rsidRPr="00884CD3">
        <w:rPr>
          <w:rFonts w:ascii="Times New Roman" w:hAnsi="Times New Roman" w:cs="Times New Roman"/>
          <w:i/>
          <w:sz w:val="28"/>
          <w:szCs w:val="28"/>
        </w:rPr>
        <w:t>Развитие кадровых ресурсов в здравоохран</w:t>
      </w:r>
      <w:r w:rsidRPr="00884CD3">
        <w:rPr>
          <w:rFonts w:ascii="Times New Roman" w:hAnsi="Times New Roman" w:cs="Times New Roman"/>
          <w:i/>
          <w:sz w:val="28"/>
          <w:szCs w:val="28"/>
        </w:rPr>
        <w:t>е</w:t>
      </w:r>
      <w:r w:rsidRPr="00884CD3">
        <w:rPr>
          <w:rFonts w:ascii="Times New Roman" w:hAnsi="Times New Roman" w:cs="Times New Roman"/>
          <w:i/>
          <w:sz w:val="28"/>
          <w:szCs w:val="28"/>
        </w:rPr>
        <w:t>нии</w:t>
      </w:r>
      <w:r w:rsidR="00802CD8">
        <w:rPr>
          <w:rFonts w:ascii="Times New Roman" w:hAnsi="Times New Roman" w:cs="Times New Roman"/>
          <w:i/>
          <w:sz w:val="28"/>
          <w:szCs w:val="28"/>
        </w:rPr>
        <w:t>»</w:t>
      </w:r>
      <w:r w:rsidR="007344C9" w:rsidRPr="00884CD3">
        <w:rPr>
          <w:rFonts w:ascii="Times New Roman" w:hAnsi="Times New Roman" w:cs="Times New Roman"/>
          <w:i/>
          <w:sz w:val="28"/>
          <w:szCs w:val="28"/>
        </w:rPr>
        <w:t xml:space="preserve"> </w:t>
      </w:r>
      <w:r w:rsidRPr="00884CD3">
        <w:rPr>
          <w:rFonts w:ascii="Times New Roman" w:hAnsi="Times New Roman" w:cs="Times New Roman"/>
          <w:sz w:val="28"/>
          <w:szCs w:val="28"/>
        </w:rPr>
        <w:t>на обеспечение деятельности Медицинского колледжа профинансировано 68 807,9 рублей (на коммунальные услуги, материальные запасы, заработная плата, налоги и др. статьи).</w:t>
      </w:r>
      <w:r w:rsidR="00836F5D" w:rsidRPr="00884CD3">
        <w:rPr>
          <w:rFonts w:ascii="Times New Roman" w:hAnsi="Times New Roman" w:cs="Times New Roman"/>
          <w:sz w:val="28"/>
          <w:szCs w:val="28"/>
        </w:rPr>
        <w:t xml:space="preserve"> В</w:t>
      </w:r>
      <w:r w:rsidRPr="00884CD3">
        <w:rPr>
          <w:rFonts w:ascii="Times New Roman" w:hAnsi="Times New Roman" w:cs="Times New Roman"/>
          <w:sz w:val="28"/>
          <w:szCs w:val="28"/>
        </w:rPr>
        <w:t xml:space="preserve"> 2023 г</w:t>
      </w:r>
      <w:r w:rsidR="00836F5D" w:rsidRPr="00884CD3">
        <w:rPr>
          <w:rFonts w:ascii="Times New Roman" w:hAnsi="Times New Roman" w:cs="Times New Roman"/>
          <w:sz w:val="28"/>
          <w:szCs w:val="28"/>
        </w:rPr>
        <w:t>.</w:t>
      </w:r>
      <w:r w:rsidRPr="00884CD3">
        <w:rPr>
          <w:rFonts w:ascii="Times New Roman" w:hAnsi="Times New Roman" w:cs="Times New Roman"/>
          <w:sz w:val="28"/>
          <w:szCs w:val="28"/>
        </w:rPr>
        <w:t xml:space="preserve"> выплачено стипендий студентам Респу</w:t>
      </w:r>
      <w:r w:rsidRPr="00884CD3">
        <w:rPr>
          <w:rFonts w:ascii="Times New Roman" w:hAnsi="Times New Roman" w:cs="Times New Roman"/>
          <w:sz w:val="28"/>
          <w:szCs w:val="28"/>
        </w:rPr>
        <w:t>б</w:t>
      </w:r>
      <w:r w:rsidRPr="00884CD3">
        <w:rPr>
          <w:rFonts w:ascii="Times New Roman" w:hAnsi="Times New Roman" w:cs="Times New Roman"/>
          <w:sz w:val="28"/>
          <w:szCs w:val="28"/>
        </w:rPr>
        <w:t>ликанского медицинского колледжа на сумму 3 888,48 тыс. рублей.</w:t>
      </w:r>
    </w:p>
    <w:p w14:paraId="1D367F6F" w14:textId="0107C882" w:rsidR="00E760DE" w:rsidRPr="00884CD3" w:rsidRDefault="00E45111" w:rsidP="00884CD3">
      <w:pPr>
        <w:pStyle w:val="2e"/>
        <w:ind w:firstLine="709"/>
        <w:jc w:val="both"/>
        <w:rPr>
          <w:rFonts w:ascii="Times New Roman" w:hAnsi="Times New Roman"/>
          <w:sz w:val="28"/>
          <w:szCs w:val="28"/>
        </w:rPr>
      </w:pPr>
      <w:r w:rsidRPr="00884CD3">
        <w:rPr>
          <w:rFonts w:ascii="Times New Roman" w:hAnsi="Times New Roman"/>
          <w:sz w:val="28"/>
          <w:szCs w:val="28"/>
        </w:rPr>
        <w:t>Н</w:t>
      </w:r>
      <w:r w:rsidR="00E760DE" w:rsidRPr="00884CD3">
        <w:rPr>
          <w:rFonts w:ascii="Times New Roman" w:hAnsi="Times New Roman"/>
          <w:sz w:val="28"/>
          <w:szCs w:val="28"/>
        </w:rPr>
        <w:t>а обеспечение мероприятия</w:t>
      </w:r>
      <w:r w:rsidRPr="00884CD3">
        <w:rPr>
          <w:rFonts w:ascii="Times New Roman" w:hAnsi="Times New Roman"/>
          <w:sz w:val="28"/>
          <w:szCs w:val="28"/>
        </w:rPr>
        <w:t xml:space="preserve"> по</w:t>
      </w:r>
      <w:r w:rsidR="00E760DE" w:rsidRPr="00884CD3">
        <w:rPr>
          <w:rFonts w:ascii="Times New Roman" w:hAnsi="Times New Roman"/>
          <w:sz w:val="28"/>
          <w:szCs w:val="28"/>
        </w:rPr>
        <w:t xml:space="preserve"> подготовк</w:t>
      </w:r>
      <w:r w:rsidRPr="00884CD3">
        <w:rPr>
          <w:rFonts w:ascii="Times New Roman" w:hAnsi="Times New Roman"/>
          <w:sz w:val="28"/>
          <w:szCs w:val="28"/>
        </w:rPr>
        <w:t>е</w:t>
      </w:r>
      <w:r w:rsidR="00E760DE" w:rsidRPr="00884CD3">
        <w:rPr>
          <w:rFonts w:ascii="Times New Roman" w:hAnsi="Times New Roman"/>
          <w:sz w:val="28"/>
          <w:szCs w:val="28"/>
        </w:rPr>
        <w:t xml:space="preserve"> средних медицинских рабо</w:t>
      </w:r>
      <w:r w:rsidR="00E760DE" w:rsidRPr="00884CD3">
        <w:rPr>
          <w:rFonts w:ascii="Times New Roman" w:hAnsi="Times New Roman"/>
          <w:sz w:val="28"/>
          <w:szCs w:val="28"/>
        </w:rPr>
        <w:t>т</w:t>
      </w:r>
      <w:r w:rsidR="00E760DE" w:rsidRPr="00884CD3">
        <w:rPr>
          <w:rFonts w:ascii="Times New Roman" w:hAnsi="Times New Roman"/>
          <w:sz w:val="28"/>
          <w:szCs w:val="28"/>
        </w:rPr>
        <w:t>ников Медицинского колледжа профинансировано 2 106,0 тыс. рублей (зар</w:t>
      </w:r>
      <w:r w:rsidR="00E760DE" w:rsidRPr="00884CD3">
        <w:rPr>
          <w:rFonts w:ascii="Times New Roman" w:hAnsi="Times New Roman"/>
          <w:sz w:val="28"/>
          <w:szCs w:val="28"/>
        </w:rPr>
        <w:t>а</w:t>
      </w:r>
      <w:r w:rsidR="00E760DE" w:rsidRPr="00884CD3">
        <w:rPr>
          <w:rFonts w:ascii="Times New Roman" w:hAnsi="Times New Roman"/>
          <w:sz w:val="28"/>
          <w:szCs w:val="28"/>
        </w:rPr>
        <w:t>ботная плата и начисления на выплаты по оплате труда).</w:t>
      </w:r>
    </w:p>
    <w:p w14:paraId="4EC3816B" w14:textId="24007ACB" w:rsidR="00E760DE" w:rsidRPr="00884CD3" w:rsidRDefault="00E760DE" w:rsidP="00884CD3">
      <w:pPr>
        <w:pStyle w:val="2e"/>
        <w:ind w:firstLine="709"/>
        <w:jc w:val="both"/>
        <w:rPr>
          <w:rFonts w:ascii="Times New Roman" w:hAnsi="Times New Roman"/>
          <w:sz w:val="28"/>
          <w:szCs w:val="28"/>
        </w:rPr>
      </w:pPr>
      <w:proofErr w:type="gramStart"/>
      <w:r w:rsidRPr="00884CD3">
        <w:rPr>
          <w:rFonts w:ascii="Times New Roman" w:hAnsi="Times New Roman"/>
          <w:sz w:val="28"/>
          <w:szCs w:val="28"/>
        </w:rPr>
        <w:t xml:space="preserve">В рамках реализации Регионального проекта </w:t>
      </w:r>
      <w:r w:rsidR="00802CD8">
        <w:rPr>
          <w:rFonts w:ascii="Times New Roman" w:hAnsi="Times New Roman"/>
          <w:sz w:val="28"/>
          <w:szCs w:val="28"/>
        </w:rPr>
        <w:t>«</w:t>
      </w:r>
      <w:r w:rsidRPr="00884CD3">
        <w:rPr>
          <w:rFonts w:ascii="Times New Roman" w:hAnsi="Times New Roman"/>
          <w:sz w:val="28"/>
          <w:szCs w:val="28"/>
        </w:rPr>
        <w:t>Обеспечение медицинских организаций системы здравоохранения Республики Тыва квалифицированными кадрами</w:t>
      </w:r>
      <w:r w:rsidR="00802CD8">
        <w:rPr>
          <w:rFonts w:ascii="Times New Roman" w:hAnsi="Times New Roman"/>
          <w:sz w:val="28"/>
          <w:szCs w:val="28"/>
        </w:rPr>
        <w:t>»</w:t>
      </w:r>
      <w:r w:rsidRPr="00884CD3">
        <w:rPr>
          <w:rFonts w:ascii="Times New Roman" w:hAnsi="Times New Roman"/>
          <w:sz w:val="28"/>
          <w:szCs w:val="28"/>
        </w:rPr>
        <w:t xml:space="preserve"> с целью достижения соответствующих целей и задач национального проекта </w:t>
      </w:r>
      <w:r w:rsidR="00802CD8">
        <w:rPr>
          <w:rFonts w:ascii="Times New Roman" w:hAnsi="Times New Roman"/>
          <w:sz w:val="28"/>
          <w:szCs w:val="28"/>
        </w:rPr>
        <w:t>«</w:t>
      </w:r>
      <w:r w:rsidRPr="00884CD3">
        <w:rPr>
          <w:rFonts w:ascii="Times New Roman" w:hAnsi="Times New Roman"/>
          <w:sz w:val="28"/>
          <w:szCs w:val="28"/>
        </w:rPr>
        <w:t>Здравоохранение</w:t>
      </w:r>
      <w:r w:rsidR="00802CD8">
        <w:rPr>
          <w:rFonts w:ascii="Times New Roman" w:hAnsi="Times New Roman"/>
          <w:sz w:val="28"/>
          <w:szCs w:val="28"/>
        </w:rPr>
        <w:t>»</w:t>
      </w:r>
      <w:r w:rsidRPr="00884CD3">
        <w:rPr>
          <w:rFonts w:ascii="Times New Roman" w:hAnsi="Times New Roman"/>
          <w:sz w:val="28"/>
          <w:szCs w:val="28"/>
        </w:rPr>
        <w:t xml:space="preserve">, направленных на устранение кадрового дефицита медицинских работников </w:t>
      </w:r>
      <w:r w:rsidR="00802CD8">
        <w:rPr>
          <w:rFonts w:ascii="Times New Roman" w:hAnsi="Times New Roman"/>
          <w:sz w:val="28"/>
          <w:szCs w:val="28"/>
        </w:rPr>
        <w:t>«</w:t>
      </w:r>
      <w:r w:rsidRPr="00884CD3">
        <w:rPr>
          <w:rFonts w:ascii="Times New Roman" w:hAnsi="Times New Roman"/>
          <w:sz w:val="28"/>
          <w:szCs w:val="28"/>
        </w:rPr>
        <w:t>первичного звена</w:t>
      </w:r>
      <w:r w:rsidR="00802CD8">
        <w:rPr>
          <w:rFonts w:ascii="Times New Roman" w:hAnsi="Times New Roman"/>
          <w:sz w:val="28"/>
          <w:szCs w:val="28"/>
        </w:rPr>
        <w:t>»</w:t>
      </w:r>
      <w:r w:rsidRPr="00884CD3">
        <w:rPr>
          <w:rFonts w:ascii="Times New Roman" w:hAnsi="Times New Roman"/>
          <w:sz w:val="28"/>
          <w:szCs w:val="28"/>
        </w:rPr>
        <w:t>, а также профильными специал</w:t>
      </w:r>
      <w:r w:rsidRPr="00884CD3">
        <w:rPr>
          <w:rFonts w:ascii="Times New Roman" w:hAnsi="Times New Roman"/>
          <w:sz w:val="28"/>
          <w:szCs w:val="28"/>
        </w:rPr>
        <w:t>и</w:t>
      </w:r>
      <w:r w:rsidRPr="00884CD3">
        <w:rPr>
          <w:rFonts w:ascii="Times New Roman" w:hAnsi="Times New Roman"/>
          <w:sz w:val="28"/>
          <w:szCs w:val="28"/>
        </w:rPr>
        <w:t>стами, обучены 152 медицинских работник</w:t>
      </w:r>
      <w:r w:rsidR="00E45111" w:rsidRPr="00884CD3">
        <w:rPr>
          <w:rFonts w:ascii="Times New Roman" w:hAnsi="Times New Roman"/>
          <w:sz w:val="28"/>
          <w:szCs w:val="28"/>
        </w:rPr>
        <w:t>а.</w:t>
      </w:r>
      <w:proofErr w:type="gramEnd"/>
    </w:p>
    <w:p w14:paraId="3298080D" w14:textId="20514672" w:rsidR="00E760DE" w:rsidRPr="00884CD3" w:rsidRDefault="001A2191" w:rsidP="00884CD3">
      <w:pPr>
        <w:pStyle w:val="2e"/>
        <w:ind w:firstLine="709"/>
        <w:jc w:val="both"/>
        <w:rPr>
          <w:rFonts w:ascii="Times New Roman" w:hAnsi="Times New Roman"/>
          <w:sz w:val="28"/>
          <w:szCs w:val="28"/>
        </w:rPr>
      </w:pPr>
      <w:r w:rsidRPr="00884CD3">
        <w:rPr>
          <w:rFonts w:ascii="Times New Roman" w:hAnsi="Times New Roman"/>
          <w:sz w:val="28"/>
          <w:szCs w:val="28"/>
        </w:rPr>
        <w:t>О</w:t>
      </w:r>
      <w:r w:rsidR="00E760DE" w:rsidRPr="00884CD3">
        <w:rPr>
          <w:rFonts w:ascii="Times New Roman" w:hAnsi="Times New Roman"/>
          <w:sz w:val="28"/>
          <w:szCs w:val="28"/>
        </w:rPr>
        <w:t>существлен</w:t>
      </w:r>
      <w:r w:rsidRPr="00884CD3">
        <w:rPr>
          <w:rFonts w:ascii="Times New Roman" w:hAnsi="Times New Roman"/>
          <w:sz w:val="28"/>
          <w:szCs w:val="28"/>
        </w:rPr>
        <w:t>ы</w:t>
      </w:r>
      <w:r w:rsidR="00E760DE" w:rsidRPr="00884CD3">
        <w:rPr>
          <w:rFonts w:ascii="Times New Roman" w:hAnsi="Times New Roman"/>
          <w:sz w:val="28"/>
          <w:szCs w:val="28"/>
        </w:rPr>
        <w:t xml:space="preserve"> единовременны</w:t>
      </w:r>
      <w:r w:rsidRPr="00884CD3">
        <w:rPr>
          <w:rFonts w:ascii="Times New Roman" w:hAnsi="Times New Roman"/>
          <w:sz w:val="28"/>
          <w:szCs w:val="28"/>
        </w:rPr>
        <w:t>е</w:t>
      </w:r>
      <w:r w:rsidR="00E760DE" w:rsidRPr="00884CD3">
        <w:rPr>
          <w:rFonts w:ascii="Times New Roman" w:hAnsi="Times New Roman"/>
          <w:sz w:val="28"/>
          <w:szCs w:val="28"/>
        </w:rPr>
        <w:t xml:space="preserve"> компенсационны</w:t>
      </w:r>
      <w:r w:rsidRPr="00884CD3">
        <w:rPr>
          <w:rFonts w:ascii="Times New Roman" w:hAnsi="Times New Roman"/>
          <w:sz w:val="28"/>
          <w:szCs w:val="28"/>
        </w:rPr>
        <w:t>е</w:t>
      </w:r>
      <w:r w:rsidR="00E760DE" w:rsidRPr="00884CD3">
        <w:rPr>
          <w:rFonts w:ascii="Times New Roman" w:hAnsi="Times New Roman"/>
          <w:sz w:val="28"/>
          <w:szCs w:val="28"/>
        </w:rPr>
        <w:t xml:space="preserve"> выплат</w:t>
      </w:r>
      <w:r w:rsidRPr="00884CD3">
        <w:rPr>
          <w:rFonts w:ascii="Times New Roman" w:hAnsi="Times New Roman"/>
          <w:sz w:val="28"/>
          <w:szCs w:val="28"/>
        </w:rPr>
        <w:t>ы 33</w:t>
      </w:r>
      <w:r w:rsidR="00E760DE" w:rsidRPr="00884CD3">
        <w:rPr>
          <w:rFonts w:ascii="Times New Roman" w:hAnsi="Times New Roman"/>
          <w:sz w:val="28"/>
          <w:szCs w:val="28"/>
        </w:rPr>
        <w:t xml:space="preserve"> медици</w:t>
      </w:r>
      <w:r w:rsidR="00E760DE" w:rsidRPr="00884CD3">
        <w:rPr>
          <w:rFonts w:ascii="Times New Roman" w:hAnsi="Times New Roman"/>
          <w:sz w:val="28"/>
          <w:szCs w:val="28"/>
        </w:rPr>
        <w:t>н</w:t>
      </w:r>
      <w:r w:rsidR="00E760DE" w:rsidRPr="00884CD3">
        <w:rPr>
          <w:rFonts w:ascii="Times New Roman" w:hAnsi="Times New Roman"/>
          <w:sz w:val="28"/>
          <w:szCs w:val="28"/>
        </w:rPr>
        <w:t>ским работникам</w:t>
      </w:r>
      <w:r w:rsidRPr="00884CD3">
        <w:rPr>
          <w:rFonts w:ascii="Times New Roman" w:hAnsi="Times New Roman"/>
          <w:sz w:val="28"/>
          <w:szCs w:val="28"/>
        </w:rPr>
        <w:t>.</w:t>
      </w:r>
      <w:r w:rsidR="00E760DE" w:rsidRPr="00884CD3">
        <w:rPr>
          <w:rFonts w:ascii="Times New Roman" w:hAnsi="Times New Roman"/>
          <w:sz w:val="28"/>
          <w:szCs w:val="28"/>
        </w:rPr>
        <w:t xml:space="preserve"> Выплаты в размере 2 млн. рублей предоставлены  26 врачам</w:t>
      </w:r>
      <w:r w:rsidRPr="00884CD3">
        <w:rPr>
          <w:rFonts w:ascii="Times New Roman" w:hAnsi="Times New Roman"/>
          <w:sz w:val="28"/>
          <w:szCs w:val="28"/>
        </w:rPr>
        <w:t>. 327 врачей получили выплаты на сумму</w:t>
      </w:r>
      <w:r w:rsidR="00F03FD1" w:rsidRPr="00884CD3">
        <w:rPr>
          <w:rFonts w:ascii="Times New Roman" w:hAnsi="Times New Roman"/>
          <w:sz w:val="28"/>
          <w:szCs w:val="28"/>
        </w:rPr>
        <w:t xml:space="preserve"> 78 400,0 тыс.</w:t>
      </w:r>
      <w:r w:rsidR="00E760DE" w:rsidRPr="00884CD3">
        <w:rPr>
          <w:rFonts w:ascii="Times New Roman" w:hAnsi="Times New Roman"/>
          <w:sz w:val="28"/>
          <w:szCs w:val="28"/>
        </w:rPr>
        <w:t xml:space="preserve"> рублей.</w:t>
      </w:r>
    </w:p>
    <w:p w14:paraId="7A7FC765" w14:textId="5AD4CE25" w:rsidR="00E760DE" w:rsidRPr="00884CD3" w:rsidRDefault="00E760DE" w:rsidP="00884CD3">
      <w:pPr>
        <w:pStyle w:val="2e"/>
        <w:ind w:firstLine="709"/>
        <w:jc w:val="both"/>
        <w:rPr>
          <w:rFonts w:ascii="Times New Roman" w:hAnsi="Times New Roman"/>
          <w:sz w:val="28"/>
          <w:szCs w:val="28"/>
        </w:rPr>
      </w:pPr>
      <w:r w:rsidRPr="00884CD3">
        <w:rPr>
          <w:rFonts w:ascii="Times New Roman" w:hAnsi="Times New Roman"/>
          <w:i/>
          <w:sz w:val="28"/>
          <w:szCs w:val="28"/>
        </w:rPr>
        <w:t xml:space="preserve">В рамках подпрограммы 4. </w:t>
      </w:r>
      <w:proofErr w:type="gramStart"/>
      <w:r w:rsidR="00802CD8">
        <w:rPr>
          <w:rFonts w:ascii="Times New Roman" w:hAnsi="Times New Roman"/>
          <w:i/>
          <w:sz w:val="28"/>
          <w:szCs w:val="28"/>
        </w:rPr>
        <w:t>«</w:t>
      </w:r>
      <w:r w:rsidRPr="00884CD3">
        <w:rPr>
          <w:rFonts w:ascii="Times New Roman" w:hAnsi="Times New Roman"/>
          <w:i/>
          <w:sz w:val="28"/>
          <w:szCs w:val="28"/>
        </w:rPr>
        <w:t>Информационные технологии в здравоохр</w:t>
      </w:r>
      <w:r w:rsidRPr="00884CD3">
        <w:rPr>
          <w:rFonts w:ascii="Times New Roman" w:hAnsi="Times New Roman"/>
          <w:i/>
          <w:sz w:val="28"/>
          <w:szCs w:val="28"/>
        </w:rPr>
        <w:t>а</w:t>
      </w:r>
      <w:r w:rsidRPr="00884CD3">
        <w:rPr>
          <w:rFonts w:ascii="Times New Roman" w:hAnsi="Times New Roman"/>
          <w:i/>
          <w:sz w:val="28"/>
          <w:szCs w:val="28"/>
        </w:rPr>
        <w:t>нении</w:t>
      </w:r>
      <w:r w:rsidR="00802CD8">
        <w:rPr>
          <w:rFonts w:ascii="Times New Roman" w:hAnsi="Times New Roman"/>
          <w:i/>
          <w:sz w:val="28"/>
          <w:szCs w:val="28"/>
        </w:rPr>
        <w:t>»</w:t>
      </w:r>
      <w:r w:rsidR="006D5FAC" w:rsidRPr="00884CD3">
        <w:rPr>
          <w:rFonts w:ascii="Times New Roman" w:hAnsi="Times New Roman"/>
          <w:sz w:val="28"/>
          <w:szCs w:val="28"/>
        </w:rPr>
        <w:t xml:space="preserve"> з</w:t>
      </w:r>
      <w:r w:rsidRPr="00884CD3">
        <w:rPr>
          <w:rFonts w:ascii="Times New Roman" w:hAnsi="Times New Roman"/>
          <w:sz w:val="28"/>
          <w:szCs w:val="28"/>
        </w:rPr>
        <w:t>аключен</w:t>
      </w:r>
      <w:r w:rsidR="002C368A">
        <w:rPr>
          <w:rFonts w:ascii="Times New Roman" w:hAnsi="Times New Roman"/>
          <w:sz w:val="28"/>
          <w:szCs w:val="28"/>
        </w:rPr>
        <w:t>о</w:t>
      </w:r>
      <w:r w:rsidRPr="00884CD3">
        <w:rPr>
          <w:rFonts w:ascii="Times New Roman" w:hAnsi="Times New Roman"/>
          <w:sz w:val="28"/>
          <w:szCs w:val="28"/>
        </w:rPr>
        <w:t xml:space="preserve"> 4 </w:t>
      </w:r>
      <w:r w:rsidR="006D5FAC" w:rsidRPr="00884CD3">
        <w:rPr>
          <w:rFonts w:ascii="Times New Roman" w:hAnsi="Times New Roman"/>
          <w:sz w:val="28"/>
          <w:szCs w:val="28"/>
        </w:rPr>
        <w:t>контракта</w:t>
      </w:r>
      <w:r w:rsidRPr="00884CD3">
        <w:rPr>
          <w:rFonts w:ascii="Times New Roman" w:hAnsi="Times New Roman"/>
          <w:sz w:val="28"/>
          <w:szCs w:val="28"/>
        </w:rPr>
        <w:t xml:space="preserve"> на оказание услуги на доработку Региональной медицинской информационно-аналитической системы Республики Тыва в ч</w:t>
      </w:r>
      <w:r w:rsidRPr="00884CD3">
        <w:rPr>
          <w:rFonts w:ascii="Times New Roman" w:hAnsi="Times New Roman"/>
          <w:sz w:val="28"/>
          <w:szCs w:val="28"/>
        </w:rPr>
        <w:t>а</w:t>
      </w:r>
      <w:r w:rsidRPr="00884CD3">
        <w:rPr>
          <w:rFonts w:ascii="Times New Roman" w:hAnsi="Times New Roman"/>
          <w:sz w:val="28"/>
          <w:szCs w:val="28"/>
        </w:rPr>
        <w:t>сти реализации информационного взаимодействия с использованием реги</w:t>
      </w:r>
      <w:r w:rsidRPr="00884CD3">
        <w:rPr>
          <w:rFonts w:ascii="Times New Roman" w:hAnsi="Times New Roman"/>
          <w:sz w:val="28"/>
          <w:szCs w:val="28"/>
        </w:rPr>
        <w:t>о</w:t>
      </w:r>
      <w:r w:rsidRPr="00884CD3">
        <w:rPr>
          <w:rFonts w:ascii="Times New Roman" w:hAnsi="Times New Roman"/>
          <w:sz w:val="28"/>
          <w:szCs w:val="28"/>
        </w:rPr>
        <w:t xml:space="preserve">нальных витрин расписаний на базе типового решения </w:t>
      </w:r>
      <w:r w:rsidR="00802CD8">
        <w:rPr>
          <w:rFonts w:ascii="Times New Roman" w:hAnsi="Times New Roman"/>
          <w:sz w:val="28"/>
          <w:szCs w:val="28"/>
        </w:rPr>
        <w:t>«</w:t>
      </w:r>
      <w:r w:rsidRPr="00884CD3">
        <w:rPr>
          <w:rFonts w:ascii="Times New Roman" w:hAnsi="Times New Roman"/>
          <w:sz w:val="28"/>
          <w:szCs w:val="28"/>
        </w:rPr>
        <w:t>Витрина данных</w:t>
      </w:r>
      <w:r w:rsidR="00802CD8">
        <w:rPr>
          <w:rFonts w:ascii="Times New Roman" w:hAnsi="Times New Roman"/>
          <w:sz w:val="28"/>
          <w:szCs w:val="28"/>
        </w:rPr>
        <w:t>»</w:t>
      </w:r>
      <w:r w:rsidRPr="00884CD3">
        <w:rPr>
          <w:rFonts w:ascii="Times New Roman" w:hAnsi="Times New Roman"/>
          <w:sz w:val="28"/>
          <w:szCs w:val="28"/>
        </w:rPr>
        <w:t xml:space="preserve"> Ед</w:t>
      </w:r>
      <w:r w:rsidRPr="00884CD3">
        <w:rPr>
          <w:rFonts w:ascii="Times New Roman" w:hAnsi="Times New Roman"/>
          <w:sz w:val="28"/>
          <w:szCs w:val="28"/>
        </w:rPr>
        <w:t>и</w:t>
      </w:r>
      <w:r w:rsidRPr="00884CD3">
        <w:rPr>
          <w:rFonts w:ascii="Times New Roman" w:hAnsi="Times New Roman"/>
          <w:sz w:val="28"/>
          <w:szCs w:val="28"/>
        </w:rPr>
        <w:t xml:space="preserve">ной информационной платформы Национальной системы управления данными в целях предоставления услуги </w:t>
      </w:r>
      <w:r w:rsidR="00802CD8">
        <w:rPr>
          <w:rFonts w:ascii="Times New Roman" w:hAnsi="Times New Roman"/>
          <w:sz w:val="28"/>
          <w:szCs w:val="28"/>
        </w:rPr>
        <w:t>«</w:t>
      </w:r>
      <w:r w:rsidRPr="00884CD3">
        <w:rPr>
          <w:rFonts w:ascii="Times New Roman" w:hAnsi="Times New Roman"/>
          <w:sz w:val="28"/>
          <w:szCs w:val="28"/>
        </w:rPr>
        <w:t>Запись на прием к врачу</w:t>
      </w:r>
      <w:r w:rsidR="00802CD8">
        <w:rPr>
          <w:rFonts w:ascii="Times New Roman" w:hAnsi="Times New Roman"/>
          <w:sz w:val="28"/>
          <w:szCs w:val="28"/>
        </w:rPr>
        <w:t>»</w:t>
      </w:r>
      <w:r w:rsidRPr="00884CD3">
        <w:rPr>
          <w:rFonts w:ascii="Times New Roman" w:hAnsi="Times New Roman"/>
          <w:sz w:val="28"/>
          <w:szCs w:val="28"/>
        </w:rPr>
        <w:t xml:space="preserve"> на Едином портале государственных и муниципальных услуг </w:t>
      </w:r>
      <w:r w:rsidR="00D234B5">
        <w:rPr>
          <w:rFonts w:ascii="Times New Roman" w:hAnsi="Times New Roman"/>
          <w:sz w:val="28"/>
          <w:szCs w:val="28"/>
        </w:rPr>
        <w:t>–</w:t>
      </w:r>
      <w:r w:rsidRPr="00884CD3">
        <w:rPr>
          <w:rFonts w:ascii="Times New Roman" w:hAnsi="Times New Roman"/>
          <w:sz w:val="28"/>
          <w:szCs w:val="28"/>
        </w:rPr>
        <w:t xml:space="preserve"> 8 644,0 тыс</w:t>
      </w:r>
      <w:proofErr w:type="gramEnd"/>
      <w:r w:rsidRPr="00884CD3">
        <w:rPr>
          <w:rFonts w:ascii="Times New Roman" w:hAnsi="Times New Roman"/>
          <w:sz w:val="28"/>
          <w:szCs w:val="28"/>
        </w:rPr>
        <w:t xml:space="preserve">. </w:t>
      </w:r>
      <w:proofErr w:type="gramStart"/>
      <w:r w:rsidRPr="00884CD3">
        <w:rPr>
          <w:rFonts w:ascii="Times New Roman" w:hAnsi="Times New Roman"/>
          <w:sz w:val="28"/>
          <w:szCs w:val="28"/>
        </w:rPr>
        <w:t>руб</w:t>
      </w:r>
      <w:r w:rsidR="00AC5974">
        <w:rPr>
          <w:rFonts w:ascii="Times New Roman" w:hAnsi="Times New Roman"/>
          <w:sz w:val="28"/>
          <w:szCs w:val="28"/>
        </w:rPr>
        <w:t>лей</w:t>
      </w:r>
      <w:r w:rsidRPr="00884CD3">
        <w:rPr>
          <w:rFonts w:ascii="Times New Roman" w:hAnsi="Times New Roman"/>
          <w:sz w:val="28"/>
          <w:szCs w:val="28"/>
        </w:rPr>
        <w:t xml:space="preserve">, на оказание услуги по передаче </w:t>
      </w:r>
      <w:r w:rsidR="002C368A">
        <w:rPr>
          <w:rFonts w:ascii="Times New Roman" w:hAnsi="Times New Roman"/>
          <w:sz w:val="28"/>
          <w:szCs w:val="28"/>
        </w:rPr>
        <w:t>с</w:t>
      </w:r>
      <w:r w:rsidRPr="00884CD3">
        <w:rPr>
          <w:rFonts w:ascii="Times New Roman" w:hAnsi="Times New Roman"/>
          <w:sz w:val="28"/>
          <w:szCs w:val="28"/>
        </w:rPr>
        <w:t>ертификата на оказание услуг по мониторингу угроз и подключению Министерства здравоохранения Республики Тыва к госуда</w:t>
      </w:r>
      <w:r w:rsidRPr="00884CD3">
        <w:rPr>
          <w:rFonts w:ascii="Times New Roman" w:hAnsi="Times New Roman"/>
          <w:sz w:val="28"/>
          <w:szCs w:val="28"/>
        </w:rPr>
        <w:t>р</w:t>
      </w:r>
      <w:r w:rsidRPr="00884CD3">
        <w:rPr>
          <w:rFonts w:ascii="Times New Roman" w:hAnsi="Times New Roman"/>
          <w:sz w:val="28"/>
          <w:szCs w:val="28"/>
        </w:rPr>
        <w:t xml:space="preserve">ственной системе обнаружения, предупреждения и ликвидации последствий компьютерных атак </w:t>
      </w:r>
      <w:r w:rsidR="00932B58" w:rsidRPr="00884CD3">
        <w:rPr>
          <w:rFonts w:ascii="Times New Roman" w:hAnsi="Times New Roman"/>
          <w:sz w:val="28"/>
          <w:szCs w:val="28"/>
        </w:rPr>
        <w:t xml:space="preserve">(ГосСОПКА) </w:t>
      </w:r>
      <w:r w:rsidR="00D234B5">
        <w:rPr>
          <w:rFonts w:ascii="Times New Roman" w:hAnsi="Times New Roman"/>
          <w:sz w:val="28"/>
          <w:szCs w:val="28"/>
        </w:rPr>
        <w:t>–</w:t>
      </w:r>
      <w:r w:rsidR="00932B58" w:rsidRPr="00884CD3">
        <w:rPr>
          <w:rFonts w:ascii="Times New Roman" w:hAnsi="Times New Roman"/>
          <w:sz w:val="28"/>
          <w:szCs w:val="28"/>
        </w:rPr>
        <w:t xml:space="preserve"> 5</w:t>
      </w:r>
      <w:r w:rsidR="00D234B5">
        <w:rPr>
          <w:rFonts w:ascii="Times New Roman" w:hAnsi="Times New Roman"/>
          <w:sz w:val="28"/>
          <w:szCs w:val="28"/>
        </w:rPr>
        <w:t> 569,68 тыс. рублей</w:t>
      </w:r>
      <w:r w:rsidR="00932B58" w:rsidRPr="00884CD3">
        <w:rPr>
          <w:rFonts w:ascii="Times New Roman" w:hAnsi="Times New Roman"/>
          <w:sz w:val="28"/>
          <w:szCs w:val="28"/>
        </w:rPr>
        <w:t xml:space="preserve">, </w:t>
      </w:r>
      <w:r w:rsidRPr="00884CD3">
        <w:rPr>
          <w:rFonts w:ascii="Times New Roman" w:hAnsi="Times New Roman"/>
          <w:sz w:val="28"/>
          <w:szCs w:val="28"/>
        </w:rPr>
        <w:t xml:space="preserve">на оказание услуги на </w:t>
      </w:r>
      <w:r w:rsidRPr="00884CD3">
        <w:rPr>
          <w:rFonts w:ascii="Times New Roman" w:hAnsi="Times New Roman"/>
          <w:sz w:val="28"/>
          <w:szCs w:val="28"/>
        </w:rPr>
        <w:lastRenderedPageBreak/>
        <w:t>доработку Региональной медицинской информационно-аналитической системы Республики Тыва в части реализации информационного взаимодействия с и</w:t>
      </w:r>
      <w:r w:rsidRPr="00884CD3">
        <w:rPr>
          <w:rFonts w:ascii="Times New Roman" w:hAnsi="Times New Roman"/>
          <w:sz w:val="28"/>
          <w:szCs w:val="28"/>
        </w:rPr>
        <w:t>с</w:t>
      </w:r>
      <w:r w:rsidRPr="00884CD3">
        <w:rPr>
          <w:rFonts w:ascii="Times New Roman" w:hAnsi="Times New Roman"/>
          <w:sz w:val="28"/>
          <w:szCs w:val="28"/>
        </w:rPr>
        <w:t xml:space="preserve">пользованием региональных витрин расписаний на базе типового решения </w:t>
      </w:r>
      <w:r w:rsidR="00802CD8">
        <w:rPr>
          <w:rFonts w:ascii="Times New Roman" w:hAnsi="Times New Roman"/>
          <w:sz w:val="28"/>
          <w:szCs w:val="28"/>
        </w:rPr>
        <w:t>«</w:t>
      </w:r>
      <w:r w:rsidRPr="00884CD3">
        <w:rPr>
          <w:rFonts w:ascii="Times New Roman" w:hAnsi="Times New Roman"/>
          <w:sz w:val="28"/>
          <w:szCs w:val="28"/>
        </w:rPr>
        <w:t>Витрина</w:t>
      </w:r>
      <w:proofErr w:type="gramEnd"/>
      <w:r w:rsidRPr="00884CD3">
        <w:rPr>
          <w:rFonts w:ascii="Times New Roman" w:hAnsi="Times New Roman"/>
          <w:sz w:val="28"/>
          <w:szCs w:val="28"/>
        </w:rPr>
        <w:t xml:space="preserve"> </w:t>
      </w:r>
      <w:proofErr w:type="gramStart"/>
      <w:r w:rsidRPr="00884CD3">
        <w:rPr>
          <w:rFonts w:ascii="Times New Roman" w:hAnsi="Times New Roman"/>
          <w:sz w:val="28"/>
          <w:szCs w:val="28"/>
        </w:rPr>
        <w:t>данных</w:t>
      </w:r>
      <w:r w:rsidR="00802CD8">
        <w:rPr>
          <w:rFonts w:ascii="Times New Roman" w:hAnsi="Times New Roman"/>
          <w:sz w:val="28"/>
          <w:szCs w:val="28"/>
        </w:rPr>
        <w:t>»</w:t>
      </w:r>
      <w:r w:rsidRPr="00884CD3">
        <w:rPr>
          <w:rFonts w:ascii="Times New Roman" w:hAnsi="Times New Roman"/>
          <w:sz w:val="28"/>
          <w:szCs w:val="28"/>
        </w:rPr>
        <w:t xml:space="preserve"> Единой информационной платформы Национальной сист</w:t>
      </w:r>
      <w:r w:rsidRPr="00884CD3">
        <w:rPr>
          <w:rFonts w:ascii="Times New Roman" w:hAnsi="Times New Roman"/>
          <w:sz w:val="28"/>
          <w:szCs w:val="28"/>
        </w:rPr>
        <w:t>е</w:t>
      </w:r>
      <w:r w:rsidRPr="00884CD3">
        <w:rPr>
          <w:rFonts w:ascii="Times New Roman" w:hAnsi="Times New Roman"/>
          <w:sz w:val="28"/>
          <w:szCs w:val="28"/>
        </w:rPr>
        <w:t xml:space="preserve">мы управления данными в целях предоставления услуги </w:t>
      </w:r>
      <w:r w:rsidR="00802CD8">
        <w:rPr>
          <w:rFonts w:ascii="Times New Roman" w:hAnsi="Times New Roman"/>
          <w:sz w:val="28"/>
          <w:szCs w:val="28"/>
        </w:rPr>
        <w:t>«</w:t>
      </w:r>
      <w:r w:rsidRPr="00884CD3">
        <w:rPr>
          <w:rFonts w:ascii="Times New Roman" w:hAnsi="Times New Roman"/>
          <w:sz w:val="28"/>
          <w:szCs w:val="28"/>
        </w:rPr>
        <w:t>Запись на прием к врачу</w:t>
      </w:r>
      <w:r w:rsidR="00802CD8">
        <w:rPr>
          <w:rFonts w:ascii="Times New Roman" w:hAnsi="Times New Roman"/>
          <w:sz w:val="28"/>
          <w:szCs w:val="28"/>
        </w:rPr>
        <w:t>»</w:t>
      </w:r>
      <w:r w:rsidRPr="00884CD3">
        <w:rPr>
          <w:rFonts w:ascii="Times New Roman" w:hAnsi="Times New Roman"/>
          <w:sz w:val="28"/>
          <w:szCs w:val="28"/>
        </w:rPr>
        <w:t xml:space="preserve"> на Едином портале государственных и муниципальных услуг </w:t>
      </w:r>
      <w:r w:rsidR="00D234B5">
        <w:rPr>
          <w:rFonts w:ascii="Times New Roman" w:hAnsi="Times New Roman"/>
          <w:sz w:val="28"/>
          <w:szCs w:val="28"/>
        </w:rPr>
        <w:t>–</w:t>
      </w:r>
      <w:r w:rsidRPr="00884CD3">
        <w:rPr>
          <w:rFonts w:ascii="Times New Roman" w:hAnsi="Times New Roman"/>
          <w:sz w:val="28"/>
          <w:szCs w:val="28"/>
        </w:rPr>
        <w:t xml:space="preserve"> 2</w:t>
      </w:r>
      <w:r w:rsidR="00D234B5">
        <w:rPr>
          <w:rFonts w:ascii="Times New Roman" w:hAnsi="Times New Roman"/>
          <w:sz w:val="28"/>
          <w:szCs w:val="28"/>
        </w:rPr>
        <w:t> 804,33 тыс. рублей</w:t>
      </w:r>
      <w:r w:rsidRPr="00884CD3">
        <w:rPr>
          <w:rFonts w:ascii="Times New Roman" w:hAnsi="Times New Roman"/>
          <w:sz w:val="28"/>
          <w:szCs w:val="28"/>
        </w:rPr>
        <w:t>, на оказание услуг по предоставлению доступа к программной платформе с целью внедрения системы поддержки принятия врачебных реш</w:t>
      </w:r>
      <w:r w:rsidRPr="00884CD3">
        <w:rPr>
          <w:rFonts w:ascii="Times New Roman" w:hAnsi="Times New Roman"/>
          <w:sz w:val="28"/>
          <w:szCs w:val="28"/>
        </w:rPr>
        <w:t>е</w:t>
      </w:r>
      <w:r w:rsidRPr="00884CD3">
        <w:rPr>
          <w:rFonts w:ascii="Times New Roman" w:hAnsi="Times New Roman"/>
          <w:sz w:val="28"/>
          <w:szCs w:val="28"/>
        </w:rPr>
        <w:t>ний (СППВР) на базе алгоритмов искусственного интеллекта для нужд мед</w:t>
      </w:r>
      <w:r w:rsidRPr="00884CD3">
        <w:rPr>
          <w:rFonts w:ascii="Times New Roman" w:hAnsi="Times New Roman"/>
          <w:sz w:val="28"/>
          <w:szCs w:val="28"/>
        </w:rPr>
        <w:t>и</w:t>
      </w:r>
      <w:r w:rsidRPr="00884CD3">
        <w:rPr>
          <w:rFonts w:ascii="Times New Roman" w:hAnsi="Times New Roman"/>
          <w:sz w:val="28"/>
          <w:szCs w:val="28"/>
        </w:rPr>
        <w:t>цинских организаций, подведомственных Министерству здравоохранения Ре</w:t>
      </w:r>
      <w:r w:rsidRPr="00884CD3">
        <w:rPr>
          <w:rFonts w:ascii="Times New Roman" w:hAnsi="Times New Roman"/>
          <w:sz w:val="28"/>
          <w:szCs w:val="28"/>
        </w:rPr>
        <w:t>с</w:t>
      </w:r>
      <w:r w:rsidRPr="00884CD3">
        <w:rPr>
          <w:rFonts w:ascii="Times New Roman" w:hAnsi="Times New Roman"/>
          <w:sz w:val="28"/>
          <w:szCs w:val="28"/>
        </w:rPr>
        <w:t>публики Тыва</w:t>
      </w:r>
      <w:proofErr w:type="gramEnd"/>
      <w:r w:rsidR="002C368A">
        <w:rPr>
          <w:rFonts w:ascii="Times New Roman" w:hAnsi="Times New Roman"/>
          <w:sz w:val="28"/>
          <w:szCs w:val="28"/>
        </w:rPr>
        <w:t>,</w:t>
      </w:r>
      <w:r w:rsidRPr="00884CD3">
        <w:rPr>
          <w:rFonts w:ascii="Times New Roman" w:hAnsi="Times New Roman"/>
          <w:sz w:val="28"/>
          <w:szCs w:val="28"/>
        </w:rPr>
        <w:t xml:space="preserve"> </w:t>
      </w:r>
      <w:r w:rsidR="002C368A">
        <w:rPr>
          <w:rFonts w:ascii="Times New Roman" w:hAnsi="Times New Roman"/>
          <w:sz w:val="28"/>
          <w:szCs w:val="28"/>
        </w:rPr>
        <w:t>–</w:t>
      </w:r>
      <w:r w:rsidRPr="00884CD3">
        <w:rPr>
          <w:rFonts w:ascii="Times New Roman" w:hAnsi="Times New Roman"/>
          <w:sz w:val="28"/>
          <w:szCs w:val="28"/>
        </w:rPr>
        <w:t xml:space="preserve"> 10 214,44 тыс. руб</w:t>
      </w:r>
      <w:r w:rsidR="00D234B5">
        <w:rPr>
          <w:rFonts w:ascii="Times New Roman" w:hAnsi="Times New Roman"/>
          <w:sz w:val="28"/>
          <w:szCs w:val="28"/>
        </w:rPr>
        <w:t>лей</w:t>
      </w:r>
      <w:r w:rsidRPr="00884CD3">
        <w:rPr>
          <w:rFonts w:ascii="Times New Roman" w:hAnsi="Times New Roman"/>
          <w:sz w:val="28"/>
          <w:szCs w:val="28"/>
        </w:rPr>
        <w:t>.</w:t>
      </w:r>
    </w:p>
    <w:p w14:paraId="2049E993" w14:textId="7582ED89" w:rsidR="00E760DE" w:rsidRPr="00884CD3" w:rsidRDefault="00E760DE" w:rsidP="00884CD3">
      <w:pPr>
        <w:pStyle w:val="2e"/>
        <w:ind w:firstLine="709"/>
        <w:jc w:val="both"/>
        <w:rPr>
          <w:rFonts w:ascii="Times New Roman" w:hAnsi="Times New Roman"/>
          <w:sz w:val="28"/>
          <w:szCs w:val="28"/>
        </w:rPr>
      </w:pPr>
      <w:r w:rsidRPr="00884CD3">
        <w:rPr>
          <w:rFonts w:ascii="Times New Roman" w:hAnsi="Times New Roman"/>
          <w:i/>
          <w:sz w:val="28"/>
          <w:szCs w:val="28"/>
        </w:rPr>
        <w:t xml:space="preserve">В рамках подпрограммы 5. </w:t>
      </w:r>
      <w:r w:rsidR="00802CD8">
        <w:rPr>
          <w:rFonts w:ascii="Times New Roman" w:hAnsi="Times New Roman"/>
          <w:i/>
          <w:sz w:val="28"/>
          <w:szCs w:val="28"/>
        </w:rPr>
        <w:t>«</w:t>
      </w:r>
      <w:r w:rsidRPr="00884CD3">
        <w:rPr>
          <w:rFonts w:ascii="Times New Roman" w:hAnsi="Times New Roman"/>
          <w:i/>
          <w:sz w:val="28"/>
          <w:szCs w:val="28"/>
        </w:rPr>
        <w:t xml:space="preserve">Организация обязательного медицинского страхования граждан </w:t>
      </w:r>
      <w:r w:rsidR="00273FE1" w:rsidRPr="00884CD3">
        <w:rPr>
          <w:rFonts w:ascii="Times New Roman" w:hAnsi="Times New Roman"/>
          <w:i/>
          <w:sz w:val="28"/>
          <w:szCs w:val="28"/>
        </w:rPr>
        <w:t>Республики Тыва</w:t>
      </w:r>
      <w:r w:rsidR="00802CD8">
        <w:rPr>
          <w:rFonts w:ascii="Times New Roman" w:hAnsi="Times New Roman"/>
          <w:i/>
          <w:sz w:val="28"/>
          <w:szCs w:val="28"/>
        </w:rPr>
        <w:t>»</w:t>
      </w:r>
      <w:r w:rsidR="00273FE1" w:rsidRPr="00884CD3">
        <w:rPr>
          <w:rFonts w:ascii="Times New Roman" w:hAnsi="Times New Roman"/>
          <w:i/>
          <w:sz w:val="28"/>
          <w:szCs w:val="28"/>
        </w:rPr>
        <w:t xml:space="preserve"> </w:t>
      </w:r>
      <w:r w:rsidRPr="00884CD3">
        <w:rPr>
          <w:rFonts w:ascii="Times New Roman" w:hAnsi="Times New Roman"/>
          <w:sz w:val="28"/>
          <w:szCs w:val="28"/>
        </w:rPr>
        <w:t>направлены средства в Территориал</w:t>
      </w:r>
      <w:r w:rsidRPr="00884CD3">
        <w:rPr>
          <w:rFonts w:ascii="Times New Roman" w:hAnsi="Times New Roman"/>
          <w:sz w:val="28"/>
          <w:szCs w:val="28"/>
        </w:rPr>
        <w:t>ь</w:t>
      </w:r>
      <w:r w:rsidRPr="00884CD3">
        <w:rPr>
          <w:rFonts w:ascii="Times New Roman" w:hAnsi="Times New Roman"/>
          <w:sz w:val="28"/>
          <w:szCs w:val="28"/>
        </w:rPr>
        <w:t>ный фонд обязательного медицинского страхования по Республике Тыва на общую сумму 2 542,06 тыс. руб</w:t>
      </w:r>
      <w:r w:rsidR="00D234B5">
        <w:rPr>
          <w:rFonts w:ascii="Times New Roman" w:hAnsi="Times New Roman"/>
          <w:sz w:val="28"/>
          <w:szCs w:val="28"/>
        </w:rPr>
        <w:t>лей</w:t>
      </w:r>
      <w:r w:rsidRPr="00884CD3">
        <w:rPr>
          <w:rFonts w:ascii="Times New Roman" w:hAnsi="Times New Roman"/>
          <w:sz w:val="28"/>
          <w:szCs w:val="28"/>
        </w:rPr>
        <w:t>.</w:t>
      </w:r>
    </w:p>
    <w:p w14:paraId="3ADF9C2D" w14:textId="77777777" w:rsidR="00D234B5" w:rsidRDefault="00D234B5" w:rsidP="00D234B5">
      <w:pPr>
        <w:spacing w:after="0" w:line="240" w:lineRule="auto"/>
        <w:ind w:firstLine="709"/>
        <w:jc w:val="center"/>
        <w:rPr>
          <w:rFonts w:ascii="Times New Roman" w:hAnsi="Times New Roman" w:cs="Times New Roman"/>
          <w:sz w:val="28"/>
          <w:szCs w:val="28"/>
        </w:rPr>
      </w:pPr>
    </w:p>
    <w:p w14:paraId="4E928305" w14:textId="1B4A687C" w:rsidR="00E760DE" w:rsidRDefault="00C32AD0" w:rsidP="00D234B5">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8E1B72" w:rsidRPr="00884CD3">
        <w:rPr>
          <w:rFonts w:ascii="Times New Roman" w:hAnsi="Times New Roman" w:cs="Times New Roman"/>
          <w:sz w:val="28"/>
          <w:szCs w:val="28"/>
        </w:rPr>
        <w:t xml:space="preserve"> 67</w:t>
      </w:r>
    </w:p>
    <w:p w14:paraId="0D04791E" w14:textId="77777777" w:rsidR="00D234B5" w:rsidRDefault="00D234B5" w:rsidP="00D234B5">
      <w:pPr>
        <w:spacing w:after="0" w:line="240" w:lineRule="auto"/>
        <w:ind w:firstLine="709"/>
        <w:jc w:val="center"/>
        <w:rPr>
          <w:rFonts w:ascii="Times New Roman" w:hAnsi="Times New Roman" w:cs="Times New Roman"/>
          <w:sz w:val="28"/>
          <w:szCs w:val="28"/>
        </w:rPr>
      </w:pPr>
    </w:p>
    <w:p w14:paraId="7FA72A11" w14:textId="77777777" w:rsidR="00D234B5" w:rsidRDefault="00D234B5" w:rsidP="00D234B5">
      <w:pPr>
        <w:spacing w:after="0" w:line="240" w:lineRule="auto"/>
        <w:ind w:firstLine="709"/>
        <w:jc w:val="center"/>
        <w:rPr>
          <w:rFonts w:ascii="Times New Roman" w:hAnsi="Times New Roman" w:cs="Times New Roman"/>
          <w:sz w:val="28"/>
          <w:szCs w:val="28"/>
        </w:rPr>
      </w:pPr>
      <w:r w:rsidRPr="00D234B5">
        <w:rPr>
          <w:rFonts w:ascii="Times New Roman" w:hAnsi="Times New Roman" w:cs="Times New Roman"/>
          <w:sz w:val="28"/>
          <w:szCs w:val="28"/>
        </w:rPr>
        <w:t xml:space="preserve">Сведения о показателях (индикаторах) </w:t>
      </w:r>
    </w:p>
    <w:p w14:paraId="3AAB3B50" w14:textId="77777777" w:rsidR="00D234B5" w:rsidRDefault="00D234B5" w:rsidP="00D234B5">
      <w:pPr>
        <w:spacing w:after="0" w:line="240" w:lineRule="auto"/>
        <w:ind w:firstLine="709"/>
        <w:jc w:val="center"/>
        <w:rPr>
          <w:rFonts w:ascii="Times New Roman" w:hAnsi="Times New Roman" w:cs="Times New Roman"/>
          <w:sz w:val="28"/>
          <w:szCs w:val="28"/>
        </w:rPr>
      </w:pPr>
      <w:r w:rsidRPr="00D234B5">
        <w:rPr>
          <w:rFonts w:ascii="Times New Roman" w:hAnsi="Times New Roman" w:cs="Times New Roman"/>
          <w:sz w:val="28"/>
          <w:szCs w:val="28"/>
        </w:rPr>
        <w:t xml:space="preserve">государственной программы Республики Тыва </w:t>
      </w:r>
    </w:p>
    <w:p w14:paraId="74EA6311" w14:textId="560F47C6" w:rsidR="00D234B5" w:rsidRPr="00D234B5" w:rsidRDefault="00D234B5" w:rsidP="00D234B5">
      <w:pPr>
        <w:spacing w:after="0" w:line="240" w:lineRule="auto"/>
        <w:ind w:firstLine="709"/>
        <w:jc w:val="center"/>
        <w:rPr>
          <w:rFonts w:ascii="Times New Roman" w:hAnsi="Times New Roman" w:cs="Times New Roman"/>
          <w:sz w:val="28"/>
          <w:szCs w:val="28"/>
        </w:rPr>
      </w:pPr>
      <w:r w:rsidRPr="00D234B5">
        <w:rPr>
          <w:rFonts w:ascii="Times New Roman" w:hAnsi="Times New Roman" w:cs="Times New Roman"/>
          <w:sz w:val="28"/>
          <w:szCs w:val="28"/>
        </w:rPr>
        <w:t>«Развитие здравоохранения на 2018-2025 годы»</w:t>
      </w:r>
    </w:p>
    <w:p w14:paraId="3EAF8CF7" w14:textId="6FC25359" w:rsidR="00D234B5" w:rsidRPr="00884CD3" w:rsidRDefault="00D234B5" w:rsidP="00D234B5">
      <w:pPr>
        <w:spacing w:after="0" w:line="240" w:lineRule="auto"/>
        <w:ind w:firstLine="709"/>
        <w:jc w:val="center"/>
        <w:rPr>
          <w:rFonts w:ascii="Times New Roman" w:hAnsi="Times New Roman" w:cs="Times New Roman"/>
          <w:sz w:val="28"/>
          <w:szCs w:val="28"/>
        </w:rPr>
      </w:pPr>
    </w:p>
    <w:tbl>
      <w:tblPr>
        <w:tblW w:w="9507" w:type="dxa"/>
        <w:jc w:val="center"/>
        <w:tblLayout w:type="fixed"/>
        <w:tblCellMar>
          <w:left w:w="28" w:type="dxa"/>
          <w:right w:w="28" w:type="dxa"/>
        </w:tblCellMar>
        <w:tblLook w:val="04A0" w:firstRow="1" w:lastRow="0" w:firstColumn="1" w:lastColumn="0" w:noHBand="0" w:noVBand="1"/>
      </w:tblPr>
      <w:tblGrid>
        <w:gridCol w:w="2229"/>
        <w:gridCol w:w="1151"/>
        <w:gridCol w:w="854"/>
        <w:gridCol w:w="851"/>
        <w:gridCol w:w="992"/>
        <w:gridCol w:w="3430"/>
      </w:tblGrid>
      <w:tr w:rsidR="00C32AD0" w:rsidRPr="00934B75" w14:paraId="3F8B09DC" w14:textId="77777777" w:rsidTr="008D1296">
        <w:trPr>
          <w:trHeight w:val="20"/>
          <w:tblHeader/>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1A1CC87F" w14:textId="77777777" w:rsidR="002C585F" w:rsidRPr="00934B75" w:rsidRDefault="002C585F" w:rsidP="00D234B5">
            <w:pPr>
              <w:spacing w:after="0" w:line="240" w:lineRule="auto"/>
              <w:jc w:val="center"/>
              <w:rPr>
                <w:rFonts w:ascii="Times New Roman" w:eastAsia="Times New Roman" w:hAnsi="Times New Roman" w:cs="Times New Roman"/>
                <w:bCs/>
              </w:rPr>
            </w:pPr>
            <w:r w:rsidRPr="00934B75">
              <w:rPr>
                <w:rFonts w:ascii="Times New Roman" w:eastAsia="Times New Roman" w:hAnsi="Times New Roman" w:cs="Times New Roman"/>
                <w:bCs/>
              </w:rPr>
              <w:t>Показатель (индик</w:t>
            </w:r>
            <w:r w:rsidRPr="00934B75">
              <w:rPr>
                <w:rFonts w:ascii="Times New Roman" w:eastAsia="Times New Roman" w:hAnsi="Times New Roman" w:cs="Times New Roman"/>
                <w:bCs/>
              </w:rPr>
              <w:t>а</w:t>
            </w:r>
            <w:r w:rsidRPr="00934B75">
              <w:rPr>
                <w:rFonts w:ascii="Times New Roman" w:eastAsia="Times New Roman" w:hAnsi="Times New Roman" w:cs="Times New Roman"/>
                <w:bCs/>
              </w:rPr>
              <w:t>тор) (наименование)</w:t>
            </w:r>
          </w:p>
        </w:tc>
        <w:tc>
          <w:tcPr>
            <w:tcW w:w="1151" w:type="dxa"/>
            <w:tcBorders>
              <w:top w:val="single" w:sz="4" w:space="0" w:color="auto"/>
              <w:left w:val="nil"/>
              <w:bottom w:val="single" w:sz="4" w:space="0" w:color="auto"/>
              <w:right w:val="single" w:sz="4" w:space="0" w:color="auto"/>
            </w:tcBorders>
            <w:shd w:val="clear" w:color="auto" w:fill="auto"/>
            <w:hideMark/>
          </w:tcPr>
          <w:p w14:paraId="5D447E6F" w14:textId="77777777" w:rsidR="002C585F" w:rsidRPr="00934B75" w:rsidRDefault="002C585F" w:rsidP="00D234B5">
            <w:pPr>
              <w:spacing w:after="0" w:line="240" w:lineRule="auto"/>
              <w:jc w:val="center"/>
              <w:rPr>
                <w:rFonts w:ascii="Times New Roman" w:eastAsia="Times New Roman" w:hAnsi="Times New Roman" w:cs="Times New Roman"/>
                <w:bCs/>
              </w:rPr>
            </w:pPr>
            <w:r w:rsidRPr="00934B75">
              <w:rPr>
                <w:rFonts w:ascii="Times New Roman" w:eastAsia="Times New Roman" w:hAnsi="Times New Roman" w:cs="Times New Roman"/>
                <w:bCs/>
              </w:rPr>
              <w:t>Единица измерения</w:t>
            </w:r>
          </w:p>
        </w:tc>
        <w:tc>
          <w:tcPr>
            <w:tcW w:w="854" w:type="dxa"/>
            <w:tcBorders>
              <w:top w:val="single" w:sz="4" w:space="0" w:color="auto"/>
              <w:left w:val="nil"/>
              <w:bottom w:val="single" w:sz="4" w:space="0" w:color="auto"/>
              <w:right w:val="single" w:sz="4" w:space="0" w:color="auto"/>
            </w:tcBorders>
            <w:shd w:val="clear" w:color="auto" w:fill="auto"/>
            <w:hideMark/>
          </w:tcPr>
          <w:p w14:paraId="27B36169" w14:textId="6FFEDC13" w:rsidR="002C585F" w:rsidRPr="00934B75" w:rsidRDefault="002C585F" w:rsidP="00D234B5">
            <w:pPr>
              <w:spacing w:after="0" w:line="240" w:lineRule="auto"/>
              <w:jc w:val="center"/>
              <w:rPr>
                <w:rFonts w:ascii="Times New Roman" w:eastAsia="Times New Roman" w:hAnsi="Times New Roman" w:cs="Times New Roman"/>
                <w:bCs/>
              </w:rPr>
            </w:pPr>
            <w:r w:rsidRPr="00934B75">
              <w:rPr>
                <w:rFonts w:ascii="Times New Roman" w:eastAsia="Times New Roman" w:hAnsi="Times New Roman" w:cs="Times New Roman"/>
                <w:bCs/>
              </w:rPr>
              <w:t>План на 2023 г</w:t>
            </w:r>
            <w:r w:rsidR="00843437" w:rsidRPr="00934B75">
              <w:rPr>
                <w:rFonts w:ascii="Times New Roman" w:eastAsia="Times New Roman" w:hAnsi="Times New Roman" w:cs="Times New Roman"/>
                <w:bCs/>
              </w:rPr>
              <w:t>.</w:t>
            </w:r>
          </w:p>
        </w:tc>
        <w:tc>
          <w:tcPr>
            <w:tcW w:w="851" w:type="dxa"/>
            <w:tcBorders>
              <w:top w:val="single" w:sz="4" w:space="0" w:color="auto"/>
              <w:left w:val="nil"/>
              <w:bottom w:val="single" w:sz="4" w:space="0" w:color="auto"/>
              <w:right w:val="single" w:sz="4" w:space="0" w:color="auto"/>
            </w:tcBorders>
            <w:shd w:val="clear" w:color="auto" w:fill="auto"/>
            <w:hideMark/>
          </w:tcPr>
          <w:p w14:paraId="27ACC101" w14:textId="77777777" w:rsidR="002C585F" w:rsidRPr="00934B75" w:rsidRDefault="002C585F" w:rsidP="00D234B5">
            <w:pPr>
              <w:spacing w:after="0" w:line="240" w:lineRule="auto"/>
              <w:jc w:val="center"/>
              <w:rPr>
                <w:rFonts w:ascii="Times New Roman" w:eastAsia="Times New Roman" w:hAnsi="Times New Roman" w:cs="Times New Roman"/>
                <w:bCs/>
              </w:rPr>
            </w:pPr>
            <w:r w:rsidRPr="00934B75">
              <w:rPr>
                <w:rFonts w:ascii="Times New Roman" w:eastAsia="Times New Roman" w:hAnsi="Times New Roman" w:cs="Times New Roman"/>
                <w:bCs/>
              </w:rPr>
              <w:t>Факт за 2023 г.</w:t>
            </w:r>
          </w:p>
        </w:tc>
        <w:tc>
          <w:tcPr>
            <w:tcW w:w="992" w:type="dxa"/>
            <w:tcBorders>
              <w:top w:val="single" w:sz="4" w:space="0" w:color="auto"/>
              <w:left w:val="nil"/>
              <w:bottom w:val="single" w:sz="4" w:space="0" w:color="auto"/>
              <w:right w:val="single" w:sz="4" w:space="0" w:color="auto"/>
            </w:tcBorders>
            <w:shd w:val="clear" w:color="auto" w:fill="auto"/>
            <w:hideMark/>
          </w:tcPr>
          <w:p w14:paraId="2974FE42" w14:textId="671B08C4" w:rsidR="002C585F" w:rsidRPr="00934B75" w:rsidRDefault="00D234B5" w:rsidP="00D234B5">
            <w:pPr>
              <w:spacing w:after="0" w:line="240" w:lineRule="auto"/>
              <w:jc w:val="center"/>
              <w:rPr>
                <w:rFonts w:ascii="Times New Roman" w:eastAsia="Times New Roman" w:hAnsi="Times New Roman" w:cs="Times New Roman"/>
                <w:bCs/>
              </w:rPr>
            </w:pPr>
            <w:r w:rsidRPr="00934B75">
              <w:rPr>
                <w:rFonts w:ascii="Times New Roman" w:eastAsia="Times New Roman" w:hAnsi="Times New Roman" w:cs="Times New Roman"/>
                <w:bCs/>
              </w:rPr>
              <w:t>Проце</w:t>
            </w:r>
            <w:r w:rsidRPr="00934B75">
              <w:rPr>
                <w:rFonts w:ascii="Times New Roman" w:eastAsia="Times New Roman" w:hAnsi="Times New Roman" w:cs="Times New Roman"/>
                <w:bCs/>
              </w:rPr>
              <w:t>н</w:t>
            </w:r>
            <w:r w:rsidRPr="00934B75">
              <w:rPr>
                <w:rFonts w:ascii="Times New Roman" w:eastAsia="Times New Roman" w:hAnsi="Times New Roman" w:cs="Times New Roman"/>
                <w:bCs/>
              </w:rPr>
              <w:t>тов</w:t>
            </w:r>
            <w:r w:rsidR="002C585F" w:rsidRPr="00934B75">
              <w:rPr>
                <w:rFonts w:ascii="Times New Roman" w:eastAsia="Times New Roman" w:hAnsi="Times New Roman" w:cs="Times New Roman"/>
                <w:bCs/>
              </w:rPr>
              <w:t xml:space="preserve"> и</w:t>
            </w:r>
            <w:r w:rsidR="002C585F" w:rsidRPr="00934B75">
              <w:rPr>
                <w:rFonts w:ascii="Times New Roman" w:eastAsia="Times New Roman" w:hAnsi="Times New Roman" w:cs="Times New Roman"/>
                <w:bCs/>
              </w:rPr>
              <w:t>с</w:t>
            </w:r>
            <w:r w:rsidR="002C585F" w:rsidRPr="00934B75">
              <w:rPr>
                <w:rFonts w:ascii="Times New Roman" w:eastAsia="Times New Roman" w:hAnsi="Times New Roman" w:cs="Times New Roman"/>
                <w:bCs/>
              </w:rPr>
              <w:t>полнения</w:t>
            </w:r>
          </w:p>
        </w:tc>
        <w:tc>
          <w:tcPr>
            <w:tcW w:w="3430" w:type="dxa"/>
            <w:tcBorders>
              <w:top w:val="single" w:sz="4" w:space="0" w:color="auto"/>
              <w:left w:val="nil"/>
              <w:bottom w:val="single" w:sz="4" w:space="0" w:color="auto"/>
              <w:right w:val="single" w:sz="4" w:space="0" w:color="auto"/>
            </w:tcBorders>
            <w:shd w:val="clear" w:color="auto" w:fill="auto"/>
            <w:hideMark/>
          </w:tcPr>
          <w:p w14:paraId="084AFAFA" w14:textId="77777777" w:rsidR="002C585F" w:rsidRPr="00934B75" w:rsidRDefault="002C585F" w:rsidP="00D234B5">
            <w:pPr>
              <w:spacing w:after="0" w:line="240" w:lineRule="auto"/>
              <w:jc w:val="center"/>
              <w:rPr>
                <w:rFonts w:ascii="Times New Roman" w:eastAsia="Times New Roman" w:hAnsi="Times New Roman" w:cs="Times New Roman"/>
                <w:bCs/>
              </w:rPr>
            </w:pPr>
            <w:r w:rsidRPr="00934B75">
              <w:rPr>
                <w:rFonts w:ascii="Times New Roman" w:eastAsia="Times New Roman" w:hAnsi="Times New Roman" w:cs="Times New Roman"/>
                <w:bCs/>
              </w:rPr>
              <w:t>Фактический результат выполн</w:t>
            </w:r>
            <w:r w:rsidRPr="00934B75">
              <w:rPr>
                <w:rFonts w:ascii="Times New Roman" w:eastAsia="Times New Roman" w:hAnsi="Times New Roman" w:cs="Times New Roman"/>
                <w:bCs/>
              </w:rPr>
              <w:t>е</w:t>
            </w:r>
            <w:r w:rsidRPr="00934B75">
              <w:rPr>
                <w:rFonts w:ascii="Times New Roman" w:eastAsia="Times New Roman" w:hAnsi="Times New Roman" w:cs="Times New Roman"/>
                <w:bCs/>
              </w:rPr>
              <w:t>ния мероприятия</w:t>
            </w:r>
          </w:p>
        </w:tc>
      </w:tr>
      <w:tr w:rsidR="00C32AD0" w:rsidRPr="00934B75" w14:paraId="59FF62EF"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540609DF"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 Ожидаемая продо</w:t>
            </w:r>
            <w:r w:rsidRPr="00934B75">
              <w:rPr>
                <w:rFonts w:ascii="Times New Roman" w:eastAsia="Times New Roman" w:hAnsi="Times New Roman" w:cs="Times New Roman"/>
              </w:rPr>
              <w:t>л</w:t>
            </w:r>
            <w:r w:rsidRPr="00934B75">
              <w:rPr>
                <w:rFonts w:ascii="Times New Roman" w:eastAsia="Times New Roman" w:hAnsi="Times New Roman" w:cs="Times New Roman"/>
              </w:rPr>
              <w:t>жительность жизни при рождении</w:t>
            </w:r>
          </w:p>
        </w:tc>
        <w:tc>
          <w:tcPr>
            <w:tcW w:w="1151" w:type="dxa"/>
            <w:tcBorders>
              <w:top w:val="nil"/>
              <w:left w:val="nil"/>
              <w:bottom w:val="single" w:sz="4" w:space="0" w:color="auto"/>
              <w:right w:val="single" w:sz="4" w:space="0" w:color="auto"/>
            </w:tcBorders>
            <w:shd w:val="clear" w:color="auto" w:fill="auto"/>
            <w:hideMark/>
          </w:tcPr>
          <w:p w14:paraId="06B59EC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лет</w:t>
            </w:r>
          </w:p>
        </w:tc>
        <w:tc>
          <w:tcPr>
            <w:tcW w:w="854" w:type="dxa"/>
            <w:tcBorders>
              <w:top w:val="nil"/>
              <w:left w:val="nil"/>
              <w:bottom w:val="single" w:sz="4" w:space="0" w:color="auto"/>
              <w:right w:val="single" w:sz="4" w:space="0" w:color="auto"/>
            </w:tcBorders>
            <w:shd w:val="clear" w:color="auto" w:fill="auto"/>
            <w:hideMark/>
          </w:tcPr>
          <w:p w14:paraId="00983DCA"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68,06</w:t>
            </w:r>
          </w:p>
        </w:tc>
        <w:tc>
          <w:tcPr>
            <w:tcW w:w="851" w:type="dxa"/>
            <w:tcBorders>
              <w:top w:val="nil"/>
              <w:left w:val="nil"/>
              <w:bottom w:val="single" w:sz="4" w:space="0" w:color="auto"/>
              <w:right w:val="single" w:sz="4" w:space="0" w:color="auto"/>
            </w:tcBorders>
            <w:shd w:val="clear" w:color="auto" w:fill="auto"/>
            <w:noWrap/>
            <w:hideMark/>
          </w:tcPr>
          <w:p w14:paraId="6B872288" w14:textId="5568EB40" w:rsidR="002C585F" w:rsidRPr="00934B75" w:rsidRDefault="008C19BD"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66,59</w:t>
            </w:r>
          </w:p>
        </w:tc>
        <w:tc>
          <w:tcPr>
            <w:tcW w:w="992" w:type="dxa"/>
            <w:tcBorders>
              <w:top w:val="nil"/>
              <w:left w:val="nil"/>
              <w:bottom w:val="single" w:sz="4" w:space="0" w:color="auto"/>
              <w:right w:val="single" w:sz="4" w:space="0" w:color="auto"/>
            </w:tcBorders>
            <w:shd w:val="clear" w:color="auto" w:fill="auto"/>
            <w:noWrap/>
            <w:hideMark/>
          </w:tcPr>
          <w:p w14:paraId="3A44A56E" w14:textId="5DE4C396" w:rsidR="002C585F" w:rsidRPr="00934B75" w:rsidRDefault="00C014B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97,8</w:t>
            </w:r>
          </w:p>
        </w:tc>
        <w:tc>
          <w:tcPr>
            <w:tcW w:w="3430" w:type="dxa"/>
            <w:tcBorders>
              <w:top w:val="nil"/>
              <w:left w:val="nil"/>
              <w:bottom w:val="single" w:sz="4" w:space="0" w:color="auto"/>
              <w:right w:val="single" w:sz="4" w:space="0" w:color="auto"/>
            </w:tcBorders>
            <w:shd w:val="clear" w:color="auto" w:fill="auto"/>
            <w:hideMark/>
          </w:tcPr>
          <w:p w14:paraId="768B5316" w14:textId="30F548B2"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color w:val="000000"/>
              </w:rPr>
              <w:t>п</w:t>
            </w:r>
            <w:r w:rsidR="00E05429" w:rsidRPr="00934B75">
              <w:rPr>
                <w:rFonts w:ascii="Times New Roman" w:eastAsia="Times New Roman" w:hAnsi="Times New Roman" w:cs="Times New Roman"/>
                <w:color w:val="000000"/>
              </w:rPr>
              <w:t>о предварительной оценке Росст</w:t>
            </w:r>
            <w:r w:rsidR="00E05429" w:rsidRPr="00934B75">
              <w:rPr>
                <w:rFonts w:ascii="Times New Roman" w:eastAsia="Times New Roman" w:hAnsi="Times New Roman" w:cs="Times New Roman"/>
                <w:color w:val="000000"/>
              </w:rPr>
              <w:t>а</w:t>
            </w:r>
            <w:r w:rsidR="00E05429" w:rsidRPr="00934B75">
              <w:rPr>
                <w:rFonts w:ascii="Times New Roman" w:eastAsia="Times New Roman" w:hAnsi="Times New Roman" w:cs="Times New Roman"/>
                <w:color w:val="000000"/>
              </w:rPr>
              <w:t>та</w:t>
            </w:r>
            <w:r w:rsidR="002C368A">
              <w:rPr>
                <w:rFonts w:ascii="Times New Roman" w:eastAsia="Times New Roman" w:hAnsi="Times New Roman" w:cs="Times New Roman"/>
                <w:color w:val="000000"/>
              </w:rPr>
              <w:t>,</w:t>
            </w:r>
            <w:r w:rsidR="00E05429" w:rsidRPr="00934B75">
              <w:rPr>
                <w:rFonts w:ascii="Times New Roman" w:eastAsia="Times New Roman" w:hAnsi="Times New Roman" w:cs="Times New Roman"/>
                <w:color w:val="000000"/>
              </w:rPr>
              <w:t xml:space="preserve"> п</w:t>
            </w:r>
            <w:r w:rsidR="0055123A" w:rsidRPr="00934B75">
              <w:rPr>
                <w:rFonts w:ascii="Times New Roman" w:eastAsia="Times New Roman" w:hAnsi="Times New Roman" w:cs="Times New Roman"/>
                <w:color w:val="000000"/>
              </w:rPr>
              <w:t>оказатель ожидаемой продо</w:t>
            </w:r>
            <w:r w:rsidR="0055123A" w:rsidRPr="00934B75">
              <w:rPr>
                <w:rFonts w:ascii="Times New Roman" w:eastAsia="Times New Roman" w:hAnsi="Times New Roman" w:cs="Times New Roman"/>
                <w:color w:val="000000"/>
              </w:rPr>
              <w:t>л</w:t>
            </w:r>
            <w:r w:rsidR="0055123A" w:rsidRPr="00934B75">
              <w:rPr>
                <w:rFonts w:ascii="Times New Roman" w:eastAsia="Times New Roman" w:hAnsi="Times New Roman" w:cs="Times New Roman"/>
                <w:color w:val="000000"/>
              </w:rPr>
              <w:t xml:space="preserve">жительности жизни по Республике Тыва составил </w:t>
            </w:r>
            <w:r w:rsidR="00C014BF" w:rsidRPr="00934B75">
              <w:rPr>
                <w:rFonts w:ascii="Times New Roman" w:eastAsia="Times New Roman" w:hAnsi="Times New Roman" w:cs="Times New Roman"/>
                <w:color w:val="000000"/>
              </w:rPr>
              <w:t>66,59</w:t>
            </w:r>
            <w:r w:rsidR="0055123A" w:rsidRPr="00934B75">
              <w:rPr>
                <w:rFonts w:ascii="Times New Roman" w:eastAsia="Times New Roman" w:hAnsi="Times New Roman" w:cs="Times New Roman"/>
                <w:color w:val="000000"/>
              </w:rPr>
              <w:t xml:space="preserve"> лет</w:t>
            </w:r>
            <w:r w:rsidR="00E46BB7" w:rsidRPr="00934B75">
              <w:rPr>
                <w:rFonts w:ascii="Times New Roman" w:eastAsia="Times New Roman" w:hAnsi="Times New Roman" w:cs="Times New Roman"/>
                <w:color w:val="000000"/>
              </w:rPr>
              <w:t>, что меньше планового пока</w:t>
            </w:r>
            <w:r w:rsidRPr="00934B75">
              <w:rPr>
                <w:rFonts w:ascii="Times New Roman" w:eastAsia="Times New Roman" w:hAnsi="Times New Roman" w:cs="Times New Roman"/>
                <w:color w:val="000000"/>
              </w:rPr>
              <w:t>зателя на 1,47 лет</w:t>
            </w:r>
          </w:p>
        </w:tc>
      </w:tr>
      <w:tr w:rsidR="00C32AD0" w:rsidRPr="00934B75" w14:paraId="0B2A5A11"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358352E7"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 Смертность насел</w:t>
            </w:r>
            <w:r w:rsidRPr="00934B75">
              <w:rPr>
                <w:rFonts w:ascii="Times New Roman" w:eastAsia="Times New Roman" w:hAnsi="Times New Roman" w:cs="Times New Roman"/>
              </w:rPr>
              <w:t>е</w:t>
            </w:r>
            <w:r w:rsidRPr="00934B75">
              <w:rPr>
                <w:rFonts w:ascii="Times New Roman" w:eastAsia="Times New Roman" w:hAnsi="Times New Roman" w:cs="Times New Roman"/>
              </w:rPr>
              <w:t>ния в трудоспособном возрасте</w:t>
            </w:r>
          </w:p>
        </w:tc>
        <w:tc>
          <w:tcPr>
            <w:tcW w:w="1151" w:type="dxa"/>
            <w:tcBorders>
              <w:top w:val="nil"/>
              <w:left w:val="nil"/>
              <w:bottom w:val="single" w:sz="4" w:space="0" w:color="auto"/>
              <w:right w:val="single" w:sz="4" w:space="0" w:color="auto"/>
            </w:tcBorders>
            <w:shd w:val="clear" w:color="auto" w:fill="auto"/>
            <w:hideMark/>
          </w:tcPr>
          <w:p w14:paraId="0A1026DD" w14:textId="0B077EEF"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случаев на 100 тыс. нас</w:t>
            </w:r>
            <w:r w:rsidR="00AB5D1B" w:rsidRPr="00934B75">
              <w:rPr>
                <w:rFonts w:ascii="Times New Roman" w:eastAsia="Times New Roman" w:hAnsi="Times New Roman" w:cs="Times New Roman"/>
              </w:rPr>
              <w:t>.</w:t>
            </w:r>
          </w:p>
        </w:tc>
        <w:tc>
          <w:tcPr>
            <w:tcW w:w="854" w:type="dxa"/>
            <w:tcBorders>
              <w:top w:val="nil"/>
              <w:left w:val="nil"/>
              <w:bottom w:val="single" w:sz="4" w:space="0" w:color="auto"/>
              <w:right w:val="single" w:sz="4" w:space="0" w:color="auto"/>
            </w:tcBorders>
            <w:shd w:val="clear" w:color="auto" w:fill="auto"/>
            <w:hideMark/>
          </w:tcPr>
          <w:p w14:paraId="28AF8F94"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585</w:t>
            </w:r>
          </w:p>
        </w:tc>
        <w:tc>
          <w:tcPr>
            <w:tcW w:w="851" w:type="dxa"/>
            <w:tcBorders>
              <w:top w:val="nil"/>
              <w:left w:val="nil"/>
              <w:bottom w:val="single" w:sz="4" w:space="0" w:color="auto"/>
              <w:right w:val="single" w:sz="4" w:space="0" w:color="auto"/>
            </w:tcBorders>
            <w:shd w:val="clear" w:color="000000" w:fill="FFFFFF"/>
            <w:noWrap/>
            <w:hideMark/>
          </w:tcPr>
          <w:p w14:paraId="7223E971"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636,5</w:t>
            </w:r>
          </w:p>
        </w:tc>
        <w:tc>
          <w:tcPr>
            <w:tcW w:w="992" w:type="dxa"/>
            <w:tcBorders>
              <w:top w:val="nil"/>
              <w:left w:val="nil"/>
              <w:bottom w:val="single" w:sz="4" w:space="0" w:color="auto"/>
              <w:right w:val="single" w:sz="4" w:space="0" w:color="auto"/>
            </w:tcBorders>
            <w:shd w:val="clear" w:color="000000" w:fill="FFFFFF"/>
            <w:noWrap/>
            <w:hideMark/>
          </w:tcPr>
          <w:p w14:paraId="66BF9B9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108,8</w:t>
            </w:r>
          </w:p>
        </w:tc>
        <w:tc>
          <w:tcPr>
            <w:tcW w:w="3430" w:type="dxa"/>
            <w:tcBorders>
              <w:top w:val="nil"/>
              <w:left w:val="nil"/>
              <w:bottom w:val="single" w:sz="4" w:space="0" w:color="auto"/>
              <w:right w:val="single" w:sz="4" w:space="0" w:color="auto"/>
            </w:tcBorders>
            <w:shd w:val="clear" w:color="000000" w:fill="FFFFFF"/>
            <w:hideMark/>
          </w:tcPr>
          <w:p w14:paraId="5FC106AF" w14:textId="252596D1" w:rsidR="002C585F" w:rsidRPr="00934B75" w:rsidRDefault="00D234B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color w:val="000000"/>
              </w:rPr>
              <w:t>п</w:t>
            </w:r>
            <w:r w:rsidR="009F0DFB" w:rsidRPr="00934B75">
              <w:rPr>
                <w:rFonts w:ascii="Times New Roman" w:eastAsia="Times New Roman" w:hAnsi="Times New Roman" w:cs="Times New Roman"/>
                <w:color w:val="000000"/>
              </w:rPr>
              <w:t xml:space="preserve">о </w:t>
            </w:r>
            <w:r w:rsidR="00E05429" w:rsidRPr="00934B75">
              <w:rPr>
                <w:rFonts w:ascii="Times New Roman" w:eastAsia="Times New Roman" w:hAnsi="Times New Roman" w:cs="Times New Roman"/>
                <w:color w:val="000000"/>
              </w:rPr>
              <w:t xml:space="preserve">оперативным </w:t>
            </w:r>
            <w:r w:rsidR="009F0DFB" w:rsidRPr="00934B75">
              <w:rPr>
                <w:rFonts w:ascii="Times New Roman" w:eastAsia="Times New Roman" w:hAnsi="Times New Roman" w:cs="Times New Roman"/>
                <w:color w:val="000000"/>
              </w:rPr>
              <w:t>данным медици</w:t>
            </w:r>
            <w:r w:rsidR="009F0DFB" w:rsidRPr="00934B75">
              <w:rPr>
                <w:rFonts w:ascii="Times New Roman" w:eastAsia="Times New Roman" w:hAnsi="Times New Roman" w:cs="Times New Roman"/>
                <w:color w:val="000000"/>
              </w:rPr>
              <w:t>н</w:t>
            </w:r>
            <w:r w:rsidR="009F0DFB" w:rsidRPr="00934B75">
              <w:rPr>
                <w:rFonts w:ascii="Times New Roman" w:eastAsia="Times New Roman" w:hAnsi="Times New Roman" w:cs="Times New Roman"/>
                <w:color w:val="000000"/>
              </w:rPr>
              <w:t>ских организаций</w:t>
            </w:r>
            <w:r w:rsidR="008D1296">
              <w:rPr>
                <w:rFonts w:ascii="Times New Roman" w:eastAsia="Times New Roman" w:hAnsi="Times New Roman" w:cs="Times New Roman"/>
                <w:color w:val="000000"/>
              </w:rPr>
              <w:t>,</w:t>
            </w:r>
            <w:r w:rsidR="009F0DFB" w:rsidRPr="00934B75">
              <w:rPr>
                <w:rFonts w:ascii="Times New Roman" w:eastAsia="Times New Roman" w:hAnsi="Times New Roman" w:cs="Times New Roman"/>
                <w:color w:val="000000"/>
              </w:rPr>
              <w:t xml:space="preserve"> показатель смертности населения в трудосп</w:t>
            </w:r>
            <w:r w:rsidR="009F0DFB" w:rsidRPr="00934B75">
              <w:rPr>
                <w:rFonts w:ascii="Times New Roman" w:eastAsia="Times New Roman" w:hAnsi="Times New Roman" w:cs="Times New Roman"/>
                <w:color w:val="000000"/>
              </w:rPr>
              <w:t>о</w:t>
            </w:r>
            <w:r w:rsidR="009F0DFB" w:rsidRPr="00934B75">
              <w:rPr>
                <w:rFonts w:ascii="Times New Roman" w:eastAsia="Times New Roman" w:hAnsi="Times New Roman" w:cs="Times New Roman"/>
                <w:color w:val="000000"/>
              </w:rPr>
              <w:t>собном возрасте составил 636,5 на 100 тыс. населения</w:t>
            </w:r>
            <w:r w:rsidR="00334D15" w:rsidRPr="00934B75">
              <w:rPr>
                <w:rFonts w:ascii="Times New Roman" w:eastAsia="Times New Roman" w:hAnsi="Times New Roman" w:cs="Times New Roman"/>
                <w:color w:val="000000"/>
              </w:rPr>
              <w:t xml:space="preserve"> соответству</w:t>
            </w:r>
            <w:r w:rsidR="00334D15" w:rsidRPr="00934B75">
              <w:rPr>
                <w:rFonts w:ascii="Times New Roman" w:eastAsia="Times New Roman" w:hAnsi="Times New Roman" w:cs="Times New Roman"/>
                <w:color w:val="000000"/>
              </w:rPr>
              <w:t>ю</w:t>
            </w:r>
            <w:r w:rsidR="00334D15" w:rsidRPr="00934B75">
              <w:rPr>
                <w:rFonts w:ascii="Times New Roman" w:eastAsia="Times New Roman" w:hAnsi="Times New Roman" w:cs="Times New Roman"/>
                <w:color w:val="000000"/>
              </w:rPr>
              <w:t>щего возраста</w:t>
            </w:r>
            <w:r w:rsidR="009F0DFB" w:rsidRPr="00934B75">
              <w:rPr>
                <w:rFonts w:ascii="Times New Roman" w:eastAsia="Times New Roman" w:hAnsi="Times New Roman" w:cs="Times New Roman"/>
                <w:color w:val="000000"/>
              </w:rPr>
              <w:t>, что на 8,8</w:t>
            </w:r>
            <w:r w:rsidRPr="00934B75">
              <w:rPr>
                <w:rFonts w:ascii="Times New Roman" w:eastAsia="Times New Roman" w:hAnsi="Times New Roman" w:cs="Times New Roman"/>
                <w:color w:val="000000"/>
              </w:rPr>
              <w:t xml:space="preserve"> процента</w:t>
            </w:r>
            <w:r w:rsidR="009F0DFB" w:rsidRPr="00934B75">
              <w:rPr>
                <w:rFonts w:ascii="Times New Roman" w:eastAsia="Times New Roman" w:hAnsi="Times New Roman" w:cs="Times New Roman"/>
                <w:color w:val="000000"/>
              </w:rPr>
              <w:t xml:space="preserve"> выше, чем запланировано (план на 2023 г. – </w:t>
            </w:r>
            <w:r w:rsidR="00334D15" w:rsidRPr="00934B75">
              <w:rPr>
                <w:rFonts w:ascii="Times New Roman" w:eastAsia="Times New Roman" w:hAnsi="Times New Roman" w:cs="Times New Roman"/>
                <w:color w:val="000000"/>
              </w:rPr>
              <w:t>585,0</w:t>
            </w:r>
            <w:r w:rsidRPr="00934B75">
              <w:rPr>
                <w:rFonts w:ascii="Times New Roman" w:eastAsia="Times New Roman" w:hAnsi="Times New Roman" w:cs="Times New Roman"/>
                <w:color w:val="000000"/>
              </w:rPr>
              <w:t>)</w:t>
            </w:r>
          </w:p>
        </w:tc>
      </w:tr>
      <w:tr w:rsidR="00C32AD0" w:rsidRPr="00934B75" w14:paraId="74BC7CCD"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72CE06A1"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 Смертность от б</w:t>
            </w:r>
            <w:r w:rsidRPr="00934B75">
              <w:rPr>
                <w:rFonts w:ascii="Times New Roman" w:eastAsia="Times New Roman" w:hAnsi="Times New Roman" w:cs="Times New Roman"/>
              </w:rPr>
              <w:t>о</w:t>
            </w:r>
            <w:r w:rsidRPr="00934B75">
              <w:rPr>
                <w:rFonts w:ascii="Times New Roman" w:eastAsia="Times New Roman" w:hAnsi="Times New Roman" w:cs="Times New Roman"/>
              </w:rPr>
              <w:t>лезней системы кр</w:t>
            </w:r>
            <w:r w:rsidRPr="00934B75">
              <w:rPr>
                <w:rFonts w:ascii="Times New Roman" w:eastAsia="Times New Roman" w:hAnsi="Times New Roman" w:cs="Times New Roman"/>
              </w:rPr>
              <w:t>о</w:t>
            </w:r>
            <w:r w:rsidRPr="00934B75">
              <w:rPr>
                <w:rFonts w:ascii="Times New Roman" w:eastAsia="Times New Roman" w:hAnsi="Times New Roman" w:cs="Times New Roman"/>
              </w:rPr>
              <w:t>вообращения</w:t>
            </w:r>
          </w:p>
        </w:tc>
        <w:tc>
          <w:tcPr>
            <w:tcW w:w="1151" w:type="dxa"/>
            <w:tcBorders>
              <w:top w:val="nil"/>
              <w:left w:val="nil"/>
              <w:bottom w:val="single" w:sz="4" w:space="0" w:color="auto"/>
              <w:right w:val="single" w:sz="4" w:space="0" w:color="auto"/>
            </w:tcBorders>
            <w:shd w:val="clear" w:color="auto" w:fill="auto"/>
            <w:hideMark/>
          </w:tcPr>
          <w:p w14:paraId="64E14120" w14:textId="443C8801"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случаев на 100 тыс. нас</w:t>
            </w:r>
            <w:r w:rsidR="00AB5D1B" w:rsidRPr="00934B75">
              <w:rPr>
                <w:rFonts w:ascii="Times New Roman" w:eastAsia="Times New Roman" w:hAnsi="Times New Roman" w:cs="Times New Roman"/>
              </w:rPr>
              <w:t>.</w:t>
            </w:r>
          </w:p>
        </w:tc>
        <w:tc>
          <w:tcPr>
            <w:tcW w:w="854" w:type="dxa"/>
            <w:tcBorders>
              <w:top w:val="nil"/>
              <w:left w:val="nil"/>
              <w:bottom w:val="single" w:sz="4" w:space="0" w:color="auto"/>
              <w:right w:val="single" w:sz="4" w:space="0" w:color="auto"/>
            </w:tcBorders>
            <w:shd w:val="clear" w:color="auto" w:fill="auto"/>
            <w:hideMark/>
          </w:tcPr>
          <w:p w14:paraId="308C656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304</w:t>
            </w:r>
          </w:p>
        </w:tc>
        <w:tc>
          <w:tcPr>
            <w:tcW w:w="851" w:type="dxa"/>
            <w:tcBorders>
              <w:top w:val="nil"/>
              <w:left w:val="nil"/>
              <w:bottom w:val="single" w:sz="4" w:space="0" w:color="auto"/>
              <w:right w:val="single" w:sz="4" w:space="0" w:color="auto"/>
            </w:tcBorders>
            <w:shd w:val="clear" w:color="000000" w:fill="FFFFFF"/>
            <w:noWrap/>
            <w:hideMark/>
          </w:tcPr>
          <w:p w14:paraId="151A24A4" w14:textId="007A9FB9" w:rsidR="002C585F" w:rsidRPr="00934B75" w:rsidRDefault="008B4A22"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298,2</w:t>
            </w:r>
          </w:p>
        </w:tc>
        <w:tc>
          <w:tcPr>
            <w:tcW w:w="992" w:type="dxa"/>
            <w:tcBorders>
              <w:top w:val="nil"/>
              <w:left w:val="nil"/>
              <w:bottom w:val="single" w:sz="4" w:space="0" w:color="auto"/>
              <w:right w:val="single" w:sz="4" w:space="0" w:color="auto"/>
            </w:tcBorders>
            <w:shd w:val="clear" w:color="000000" w:fill="FFFFFF"/>
            <w:noWrap/>
            <w:hideMark/>
          </w:tcPr>
          <w:p w14:paraId="26FC585C" w14:textId="7F0CDAD3" w:rsidR="002C585F" w:rsidRPr="00934B75" w:rsidRDefault="008B4A22"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98,1</w:t>
            </w:r>
          </w:p>
        </w:tc>
        <w:tc>
          <w:tcPr>
            <w:tcW w:w="3430" w:type="dxa"/>
            <w:tcBorders>
              <w:top w:val="nil"/>
              <w:left w:val="nil"/>
              <w:bottom w:val="single" w:sz="4" w:space="0" w:color="auto"/>
              <w:right w:val="single" w:sz="4" w:space="0" w:color="auto"/>
            </w:tcBorders>
            <w:shd w:val="clear" w:color="000000" w:fill="FFFFFF"/>
            <w:hideMark/>
          </w:tcPr>
          <w:p w14:paraId="39D67E6A" w14:textId="63194CBD" w:rsidR="002C585F" w:rsidRPr="00934B75" w:rsidRDefault="00D234B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rPr>
              <w:t>п</w:t>
            </w:r>
            <w:r w:rsidR="002C585F" w:rsidRPr="00934B75">
              <w:rPr>
                <w:rFonts w:ascii="Times New Roman" w:eastAsia="Times New Roman" w:hAnsi="Times New Roman" w:cs="Times New Roman"/>
              </w:rPr>
              <w:t xml:space="preserve">оказатель смертности от болезней системы кровообращения составил </w:t>
            </w:r>
            <w:r w:rsidR="00C606E4" w:rsidRPr="00934B75">
              <w:rPr>
                <w:rFonts w:ascii="Times New Roman" w:eastAsia="Times New Roman" w:hAnsi="Times New Roman" w:cs="Times New Roman"/>
              </w:rPr>
              <w:t>298,2</w:t>
            </w:r>
            <w:r w:rsidR="002C585F" w:rsidRPr="00934B75">
              <w:rPr>
                <w:rFonts w:ascii="Times New Roman" w:eastAsia="Times New Roman" w:hAnsi="Times New Roman" w:cs="Times New Roman"/>
              </w:rPr>
              <w:t xml:space="preserve"> на 100 тыс. нас</w:t>
            </w:r>
            <w:proofErr w:type="gramStart"/>
            <w:r w:rsidR="002C585F" w:rsidRPr="00934B75">
              <w:rPr>
                <w:rFonts w:ascii="Times New Roman" w:eastAsia="Times New Roman" w:hAnsi="Times New Roman" w:cs="Times New Roman"/>
              </w:rPr>
              <w:t xml:space="preserve">., </w:t>
            </w:r>
            <w:proofErr w:type="gramEnd"/>
            <w:r w:rsidR="002C585F" w:rsidRPr="00934B75">
              <w:rPr>
                <w:rFonts w:ascii="Times New Roman" w:eastAsia="Times New Roman" w:hAnsi="Times New Roman" w:cs="Times New Roman"/>
              </w:rPr>
              <w:t xml:space="preserve">что на </w:t>
            </w:r>
            <w:r w:rsidR="00C606E4" w:rsidRPr="00934B75">
              <w:rPr>
                <w:rFonts w:ascii="Times New Roman" w:eastAsia="Times New Roman" w:hAnsi="Times New Roman" w:cs="Times New Roman"/>
              </w:rPr>
              <w:t>1,9</w:t>
            </w:r>
            <w:r w:rsidRPr="00934B75">
              <w:rPr>
                <w:rFonts w:ascii="Times New Roman" w:eastAsia="Times New Roman" w:hAnsi="Times New Roman" w:cs="Times New Roman"/>
                <w:color w:val="000000"/>
              </w:rPr>
              <w:t xml:space="preserve"> процента</w:t>
            </w:r>
            <w:r w:rsidR="002C585F" w:rsidRPr="00934B75">
              <w:rPr>
                <w:rFonts w:ascii="Times New Roman" w:eastAsia="Times New Roman" w:hAnsi="Times New Roman" w:cs="Times New Roman"/>
              </w:rPr>
              <w:t xml:space="preserve"> ниже планового показ</w:t>
            </w:r>
            <w:r w:rsidR="002C585F" w:rsidRPr="00934B75">
              <w:rPr>
                <w:rFonts w:ascii="Times New Roman" w:eastAsia="Times New Roman" w:hAnsi="Times New Roman" w:cs="Times New Roman"/>
              </w:rPr>
              <w:t>а</w:t>
            </w:r>
            <w:r w:rsidRPr="00934B75">
              <w:rPr>
                <w:rFonts w:ascii="Times New Roman" w:eastAsia="Times New Roman" w:hAnsi="Times New Roman" w:cs="Times New Roman"/>
              </w:rPr>
              <w:t>теля</w:t>
            </w:r>
          </w:p>
        </w:tc>
      </w:tr>
      <w:tr w:rsidR="00C32AD0" w:rsidRPr="00934B75" w14:paraId="5B3930C4"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7E0CAB92"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 Смертность от н</w:t>
            </w:r>
            <w:r w:rsidRPr="00934B75">
              <w:rPr>
                <w:rFonts w:ascii="Times New Roman" w:eastAsia="Times New Roman" w:hAnsi="Times New Roman" w:cs="Times New Roman"/>
              </w:rPr>
              <w:t>о</w:t>
            </w:r>
            <w:r w:rsidRPr="00934B75">
              <w:rPr>
                <w:rFonts w:ascii="Times New Roman" w:eastAsia="Times New Roman" w:hAnsi="Times New Roman" w:cs="Times New Roman"/>
              </w:rPr>
              <w:t xml:space="preserve">вообразований (в том числе </w:t>
            </w:r>
            <w:proofErr w:type="gramStart"/>
            <w:r w:rsidRPr="00934B75">
              <w:rPr>
                <w:rFonts w:ascii="Times New Roman" w:eastAsia="Times New Roman" w:hAnsi="Times New Roman" w:cs="Times New Roman"/>
              </w:rPr>
              <w:t>от</w:t>
            </w:r>
            <w:proofErr w:type="gramEnd"/>
            <w:r w:rsidRPr="00934B75">
              <w:rPr>
                <w:rFonts w:ascii="Times New Roman" w:eastAsia="Times New Roman" w:hAnsi="Times New Roman" w:cs="Times New Roman"/>
              </w:rPr>
              <w:t xml:space="preserve"> злокач</w:t>
            </w:r>
            <w:r w:rsidRPr="00934B75">
              <w:rPr>
                <w:rFonts w:ascii="Times New Roman" w:eastAsia="Times New Roman" w:hAnsi="Times New Roman" w:cs="Times New Roman"/>
              </w:rPr>
              <w:t>е</w:t>
            </w:r>
            <w:r w:rsidRPr="00934B75">
              <w:rPr>
                <w:rFonts w:ascii="Times New Roman" w:eastAsia="Times New Roman" w:hAnsi="Times New Roman" w:cs="Times New Roman"/>
              </w:rPr>
              <w:t>ственных)</w:t>
            </w:r>
          </w:p>
        </w:tc>
        <w:tc>
          <w:tcPr>
            <w:tcW w:w="1151" w:type="dxa"/>
            <w:tcBorders>
              <w:top w:val="nil"/>
              <w:left w:val="nil"/>
              <w:bottom w:val="single" w:sz="4" w:space="0" w:color="auto"/>
              <w:right w:val="single" w:sz="4" w:space="0" w:color="auto"/>
            </w:tcBorders>
            <w:shd w:val="clear" w:color="auto" w:fill="auto"/>
            <w:hideMark/>
          </w:tcPr>
          <w:p w14:paraId="471EFDD8" w14:textId="3174D93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случаев на 100 тыс. нас</w:t>
            </w:r>
            <w:r w:rsidR="00AB5D1B" w:rsidRPr="00934B75">
              <w:rPr>
                <w:rFonts w:ascii="Times New Roman" w:eastAsia="Times New Roman" w:hAnsi="Times New Roman" w:cs="Times New Roman"/>
              </w:rPr>
              <w:t>.</w:t>
            </w:r>
          </w:p>
        </w:tc>
        <w:tc>
          <w:tcPr>
            <w:tcW w:w="854" w:type="dxa"/>
            <w:tcBorders>
              <w:top w:val="nil"/>
              <w:left w:val="nil"/>
              <w:bottom w:val="single" w:sz="4" w:space="0" w:color="auto"/>
              <w:right w:val="single" w:sz="4" w:space="0" w:color="auto"/>
            </w:tcBorders>
            <w:shd w:val="clear" w:color="auto" w:fill="auto"/>
            <w:hideMark/>
          </w:tcPr>
          <w:p w14:paraId="0AFD206A"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100,7</w:t>
            </w:r>
          </w:p>
        </w:tc>
        <w:tc>
          <w:tcPr>
            <w:tcW w:w="851" w:type="dxa"/>
            <w:tcBorders>
              <w:top w:val="nil"/>
              <w:left w:val="nil"/>
              <w:bottom w:val="single" w:sz="4" w:space="0" w:color="auto"/>
              <w:right w:val="single" w:sz="4" w:space="0" w:color="auto"/>
            </w:tcBorders>
            <w:shd w:val="clear" w:color="000000" w:fill="FFFFFF"/>
            <w:noWrap/>
            <w:hideMark/>
          </w:tcPr>
          <w:p w14:paraId="2BD126ED" w14:textId="55E62953" w:rsidR="002C585F" w:rsidRPr="00934B75" w:rsidRDefault="00C606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107,5</w:t>
            </w:r>
          </w:p>
        </w:tc>
        <w:tc>
          <w:tcPr>
            <w:tcW w:w="992" w:type="dxa"/>
            <w:tcBorders>
              <w:top w:val="nil"/>
              <w:left w:val="nil"/>
              <w:bottom w:val="single" w:sz="4" w:space="0" w:color="auto"/>
              <w:right w:val="single" w:sz="4" w:space="0" w:color="auto"/>
            </w:tcBorders>
            <w:shd w:val="clear" w:color="000000" w:fill="FFFFFF"/>
            <w:noWrap/>
            <w:hideMark/>
          </w:tcPr>
          <w:p w14:paraId="11CF1037" w14:textId="2AE2C48C" w:rsidR="002C585F" w:rsidRPr="00934B75" w:rsidRDefault="00C606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106,8</w:t>
            </w:r>
          </w:p>
        </w:tc>
        <w:tc>
          <w:tcPr>
            <w:tcW w:w="3430" w:type="dxa"/>
            <w:tcBorders>
              <w:top w:val="nil"/>
              <w:left w:val="nil"/>
              <w:bottom w:val="single" w:sz="4" w:space="0" w:color="auto"/>
              <w:right w:val="single" w:sz="4" w:space="0" w:color="auto"/>
            </w:tcBorders>
            <w:shd w:val="clear" w:color="000000" w:fill="FFFFFF"/>
            <w:hideMark/>
          </w:tcPr>
          <w:p w14:paraId="4FADD7B6" w14:textId="6450D1F0" w:rsidR="002C585F" w:rsidRPr="00934B75" w:rsidRDefault="00D234B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color w:val="000000"/>
              </w:rPr>
              <w:t>п</w:t>
            </w:r>
            <w:r w:rsidR="009F0DFB" w:rsidRPr="00934B75">
              <w:rPr>
                <w:rFonts w:ascii="Times New Roman" w:eastAsia="Times New Roman" w:hAnsi="Times New Roman" w:cs="Times New Roman"/>
                <w:color w:val="000000"/>
              </w:rPr>
              <w:t>оказатель смертности от новоо</w:t>
            </w:r>
            <w:r w:rsidR="009F0DFB" w:rsidRPr="00934B75">
              <w:rPr>
                <w:rFonts w:ascii="Times New Roman" w:eastAsia="Times New Roman" w:hAnsi="Times New Roman" w:cs="Times New Roman"/>
                <w:color w:val="000000"/>
              </w:rPr>
              <w:t>б</w:t>
            </w:r>
            <w:r w:rsidR="009F0DFB" w:rsidRPr="00934B75">
              <w:rPr>
                <w:rFonts w:ascii="Times New Roman" w:eastAsia="Times New Roman" w:hAnsi="Times New Roman" w:cs="Times New Roman"/>
                <w:color w:val="000000"/>
              </w:rPr>
              <w:t xml:space="preserve">разований составил </w:t>
            </w:r>
            <w:r w:rsidR="00C606E4" w:rsidRPr="00934B75">
              <w:rPr>
                <w:rFonts w:ascii="Times New Roman" w:eastAsia="Times New Roman" w:hAnsi="Times New Roman" w:cs="Times New Roman"/>
                <w:color w:val="000000"/>
              </w:rPr>
              <w:t>107,5</w:t>
            </w:r>
            <w:r w:rsidR="009F0DFB" w:rsidRPr="00934B75">
              <w:rPr>
                <w:rFonts w:ascii="Times New Roman" w:eastAsia="Times New Roman" w:hAnsi="Times New Roman" w:cs="Times New Roman"/>
                <w:color w:val="000000"/>
              </w:rPr>
              <w:t xml:space="preserve"> на 100 тыс. населения, что на </w:t>
            </w:r>
            <w:r w:rsidR="00C606E4" w:rsidRPr="00934B75">
              <w:rPr>
                <w:rFonts w:ascii="Times New Roman" w:eastAsia="Times New Roman" w:hAnsi="Times New Roman" w:cs="Times New Roman"/>
                <w:color w:val="000000"/>
              </w:rPr>
              <w:t>6,8</w:t>
            </w:r>
            <w:r w:rsidRPr="00934B75">
              <w:rPr>
                <w:rFonts w:ascii="Times New Roman" w:eastAsia="Times New Roman" w:hAnsi="Times New Roman" w:cs="Times New Roman"/>
                <w:color w:val="000000"/>
              </w:rPr>
              <w:t xml:space="preserve"> процента больше, чем план</w:t>
            </w:r>
          </w:p>
        </w:tc>
      </w:tr>
      <w:tr w:rsidR="00C32AD0" w:rsidRPr="00934B75" w14:paraId="55FFC0F6"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3C10AC44"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 xml:space="preserve">5. Удовлетворенность населения качеством оказания медицинской </w:t>
            </w:r>
            <w:r w:rsidRPr="00934B75">
              <w:rPr>
                <w:rFonts w:ascii="Times New Roman" w:eastAsia="Times New Roman" w:hAnsi="Times New Roman" w:cs="Times New Roman"/>
              </w:rPr>
              <w:lastRenderedPageBreak/>
              <w:t>помощи</w:t>
            </w:r>
          </w:p>
        </w:tc>
        <w:tc>
          <w:tcPr>
            <w:tcW w:w="1151" w:type="dxa"/>
            <w:tcBorders>
              <w:top w:val="nil"/>
              <w:left w:val="nil"/>
              <w:bottom w:val="single" w:sz="4" w:space="0" w:color="auto"/>
              <w:right w:val="single" w:sz="4" w:space="0" w:color="auto"/>
            </w:tcBorders>
            <w:shd w:val="clear" w:color="auto" w:fill="auto"/>
            <w:hideMark/>
          </w:tcPr>
          <w:p w14:paraId="66AD771B" w14:textId="21903CEC" w:rsidR="002C585F" w:rsidRPr="00934B75" w:rsidRDefault="00AB5D1B"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lastRenderedPageBreak/>
              <w:t>п</w:t>
            </w:r>
            <w:r w:rsidR="002C585F" w:rsidRPr="00934B75">
              <w:rPr>
                <w:rFonts w:ascii="Times New Roman" w:eastAsia="Times New Roman" w:hAnsi="Times New Roman" w:cs="Times New Roman"/>
              </w:rPr>
              <w:t>роцент</w:t>
            </w:r>
            <w:r w:rsidR="008F70E4">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27BF2ED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49,3</w:t>
            </w:r>
          </w:p>
        </w:tc>
        <w:tc>
          <w:tcPr>
            <w:tcW w:w="851" w:type="dxa"/>
            <w:tcBorders>
              <w:top w:val="nil"/>
              <w:left w:val="nil"/>
              <w:bottom w:val="single" w:sz="4" w:space="0" w:color="auto"/>
              <w:right w:val="single" w:sz="4" w:space="0" w:color="auto"/>
            </w:tcBorders>
            <w:shd w:val="clear" w:color="auto" w:fill="auto"/>
            <w:noWrap/>
            <w:hideMark/>
          </w:tcPr>
          <w:p w14:paraId="6C73998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49,3</w:t>
            </w:r>
          </w:p>
        </w:tc>
        <w:tc>
          <w:tcPr>
            <w:tcW w:w="992" w:type="dxa"/>
            <w:tcBorders>
              <w:top w:val="nil"/>
              <w:left w:val="nil"/>
              <w:bottom w:val="single" w:sz="4" w:space="0" w:color="auto"/>
              <w:right w:val="single" w:sz="4" w:space="0" w:color="auto"/>
            </w:tcBorders>
            <w:shd w:val="clear" w:color="auto" w:fill="auto"/>
            <w:noWrap/>
            <w:hideMark/>
          </w:tcPr>
          <w:p w14:paraId="29D5EA8C"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100,0</w:t>
            </w:r>
          </w:p>
        </w:tc>
        <w:tc>
          <w:tcPr>
            <w:tcW w:w="3430" w:type="dxa"/>
            <w:tcBorders>
              <w:top w:val="nil"/>
              <w:left w:val="nil"/>
              <w:bottom w:val="single" w:sz="4" w:space="0" w:color="auto"/>
              <w:right w:val="single" w:sz="4" w:space="0" w:color="auto"/>
            </w:tcBorders>
            <w:shd w:val="clear" w:color="auto" w:fill="auto"/>
            <w:hideMark/>
          </w:tcPr>
          <w:p w14:paraId="0E93C52B" w14:textId="207D8DEF"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у</w:t>
            </w:r>
            <w:r w:rsidR="00C428D8" w:rsidRPr="00934B75">
              <w:rPr>
                <w:rFonts w:ascii="Times New Roman" w:eastAsia="Times New Roman" w:hAnsi="Times New Roman" w:cs="Times New Roman"/>
              </w:rPr>
              <w:t>довлетворённость</w:t>
            </w:r>
            <w:r w:rsidR="002C585F" w:rsidRPr="00934B75">
              <w:rPr>
                <w:rFonts w:ascii="Times New Roman" w:eastAsia="Times New Roman" w:hAnsi="Times New Roman" w:cs="Times New Roman"/>
              </w:rPr>
              <w:t xml:space="preserve"> населения за 2023 г. составляет 49,3</w:t>
            </w:r>
            <w:r w:rsidRPr="00934B75">
              <w:rPr>
                <w:rFonts w:ascii="Times New Roman" w:eastAsia="Times New Roman" w:hAnsi="Times New Roman" w:cs="Times New Roman"/>
                <w:color w:val="000000"/>
              </w:rPr>
              <w:t xml:space="preserve"> процента</w:t>
            </w:r>
          </w:p>
        </w:tc>
      </w:tr>
      <w:tr w:rsidR="00C32AD0" w:rsidRPr="00934B75" w14:paraId="540F8066"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4F9A7C00"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lastRenderedPageBreak/>
              <w:t>6. Младенческая смертность</w:t>
            </w:r>
          </w:p>
        </w:tc>
        <w:tc>
          <w:tcPr>
            <w:tcW w:w="1151" w:type="dxa"/>
            <w:tcBorders>
              <w:top w:val="single" w:sz="4" w:space="0" w:color="auto"/>
              <w:left w:val="nil"/>
              <w:bottom w:val="single" w:sz="4" w:space="0" w:color="auto"/>
              <w:right w:val="single" w:sz="4" w:space="0" w:color="auto"/>
            </w:tcBorders>
            <w:shd w:val="clear" w:color="auto" w:fill="auto"/>
            <w:hideMark/>
          </w:tcPr>
          <w:p w14:paraId="7493F5A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случаев на 1000 р</w:t>
            </w:r>
            <w:r w:rsidRPr="00934B75">
              <w:rPr>
                <w:rFonts w:ascii="Times New Roman" w:eastAsia="Times New Roman" w:hAnsi="Times New Roman" w:cs="Times New Roman"/>
              </w:rPr>
              <w:t>о</w:t>
            </w:r>
            <w:r w:rsidRPr="00934B75">
              <w:rPr>
                <w:rFonts w:ascii="Times New Roman" w:eastAsia="Times New Roman" w:hAnsi="Times New Roman" w:cs="Times New Roman"/>
              </w:rPr>
              <w:t>дившихся живыми</w:t>
            </w:r>
          </w:p>
        </w:tc>
        <w:tc>
          <w:tcPr>
            <w:tcW w:w="854" w:type="dxa"/>
            <w:tcBorders>
              <w:top w:val="single" w:sz="4" w:space="0" w:color="auto"/>
              <w:left w:val="nil"/>
              <w:bottom w:val="single" w:sz="4" w:space="0" w:color="auto"/>
              <w:right w:val="single" w:sz="4" w:space="0" w:color="auto"/>
            </w:tcBorders>
            <w:shd w:val="clear" w:color="auto" w:fill="auto"/>
            <w:hideMark/>
          </w:tcPr>
          <w:p w14:paraId="6B43BF7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6,3</w:t>
            </w:r>
          </w:p>
        </w:tc>
        <w:tc>
          <w:tcPr>
            <w:tcW w:w="851" w:type="dxa"/>
            <w:tcBorders>
              <w:top w:val="single" w:sz="4" w:space="0" w:color="auto"/>
              <w:left w:val="nil"/>
              <w:bottom w:val="single" w:sz="4" w:space="0" w:color="auto"/>
              <w:right w:val="single" w:sz="4" w:space="0" w:color="auto"/>
            </w:tcBorders>
            <w:shd w:val="clear" w:color="000000" w:fill="FFFFFF"/>
            <w:noWrap/>
            <w:hideMark/>
          </w:tcPr>
          <w:p w14:paraId="211604B1" w14:textId="530D0D51" w:rsidR="002C585F" w:rsidRPr="00934B75" w:rsidRDefault="00D92532"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6,2</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4BEAB87" w14:textId="35A7C852" w:rsidR="002C585F" w:rsidRPr="00934B75" w:rsidRDefault="00D92532"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98,4</w:t>
            </w:r>
          </w:p>
        </w:tc>
        <w:tc>
          <w:tcPr>
            <w:tcW w:w="3430" w:type="dxa"/>
            <w:tcBorders>
              <w:top w:val="single" w:sz="4" w:space="0" w:color="auto"/>
              <w:left w:val="nil"/>
              <w:bottom w:val="single" w:sz="4" w:space="0" w:color="auto"/>
              <w:right w:val="single" w:sz="4" w:space="0" w:color="auto"/>
            </w:tcBorders>
            <w:shd w:val="clear" w:color="000000" w:fill="FFFFFF"/>
            <w:hideMark/>
          </w:tcPr>
          <w:p w14:paraId="01C740D9" w14:textId="5E83A0F6" w:rsidR="002C585F" w:rsidRPr="00934B75" w:rsidRDefault="00D234B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color w:val="000000"/>
              </w:rPr>
              <w:t>у</w:t>
            </w:r>
            <w:r w:rsidR="00413233" w:rsidRPr="00934B75">
              <w:rPr>
                <w:rFonts w:ascii="Times New Roman" w:eastAsia="Times New Roman" w:hAnsi="Times New Roman" w:cs="Times New Roman"/>
                <w:color w:val="000000"/>
              </w:rPr>
              <w:t xml:space="preserve">мерло младенцев </w:t>
            </w:r>
            <w:r w:rsidR="00D92532" w:rsidRPr="00934B75">
              <w:rPr>
                <w:rFonts w:ascii="Times New Roman" w:eastAsia="Times New Roman" w:hAnsi="Times New Roman" w:cs="Times New Roman"/>
                <w:color w:val="000000"/>
              </w:rPr>
              <w:t>36</w:t>
            </w:r>
            <w:r w:rsidR="00413233" w:rsidRPr="00934B75">
              <w:rPr>
                <w:rFonts w:ascii="Times New Roman" w:eastAsia="Times New Roman" w:hAnsi="Times New Roman" w:cs="Times New Roman"/>
                <w:color w:val="000000"/>
              </w:rPr>
              <w:t xml:space="preserve"> чел., показ</w:t>
            </w:r>
            <w:r w:rsidR="00413233" w:rsidRPr="00934B75">
              <w:rPr>
                <w:rFonts w:ascii="Times New Roman" w:eastAsia="Times New Roman" w:hAnsi="Times New Roman" w:cs="Times New Roman"/>
                <w:color w:val="000000"/>
              </w:rPr>
              <w:t>а</w:t>
            </w:r>
            <w:r w:rsidR="00413233" w:rsidRPr="00934B75">
              <w:rPr>
                <w:rFonts w:ascii="Times New Roman" w:eastAsia="Times New Roman" w:hAnsi="Times New Roman" w:cs="Times New Roman"/>
                <w:color w:val="000000"/>
              </w:rPr>
              <w:t>тель младенческой смертности с</w:t>
            </w:r>
            <w:r w:rsidR="00413233" w:rsidRPr="00934B75">
              <w:rPr>
                <w:rFonts w:ascii="Times New Roman" w:eastAsia="Times New Roman" w:hAnsi="Times New Roman" w:cs="Times New Roman"/>
                <w:color w:val="000000"/>
              </w:rPr>
              <w:t>о</w:t>
            </w:r>
            <w:r w:rsidR="00413233" w:rsidRPr="00934B75">
              <w:rPr>
                <w:rFonts w:ascii="Times New Roman" w:eastAsia="Times New Roman" w:hAnsi="Times New Roman" w:cs="Times New Roman"/>
                <w:color w:val="000000"/>
              </w:rPr>
              <w:t xml:space="preserve">ставил </w:t>
            </w:r>
            <w:r w:rsidR="00D92532" w:rsidRPr="00934B75">
              <w:rPr>
                <w:rFonts w:ascii="Times New Roman" w:eastAsia="Times New Roman" w:hAnsi="Times New Roman" w:cs="Times New Roman"/>
                <w:color w:val="000000"/>
              </w:rPr>
              <w:t>6,2</w:t>
            </w:r>
            <w:r w:rsidR="00413233" w:rsidRPr="00934B75">
              <w:rPr>
                <w:rFonts w:ascii="Times New Roman" w:eastAsia="Times New Roman" w:hAnsi="Times New Roman" w:cs="Times New Roman"/>
                <w:color w:val="000000"/>
              </w:rPr>
              <w:t xml:space="preserve"> на 1000 родившихся ж</w:t>
            </w:r>
            <w:r w:rsidR="00413233" w:rsidRPr="00934B75">
              <w:rPr>
                <w:rFonts w:ascii="Times New Roman" w:eastAsia="Times New Roman" w:hAnsi="Times New Roman" w:cs="Times New Roman"/>
                <w:color w:val="000000"/>
              </w:rPr>
              <w:t>и</w:t>
            </w:r>
            <w:r w:rsidR="00413233" w:rsidRPr="00934B75">
              <w:rPr>
                <w:rFonts w:ascii="Times New Roman" w:eastAsia="Times New Roman" w:hAnsi="Times New Roman" w:cs="Times New Roman"/>
                <w:color w:val="000000"/>
              </w:rPr>
              <w:t>выми</w:t>
            </w:r>
            <w:r w:rsidR="00FF7B0B" w:rsidRPr="00934B75">
              <w:rPr>
                <w:rFonts w:ascii="Times New Roman" w:eastAsia="Times New Roman" w:hAnsi="Times New Roman" w:cs="Times New Roman"/>
                <w:color w:val="000000"/>
              </w:rPr>
              <w:t>,</w:t>
            </w:r>
            <w:r w:rsidR="004C2AE8" w:rsidRPr="00934B75">
              <w:rPr>
                <w:rFonts w:ascii="Times New Roman" w:eastAsia="Times New Roman" w:hAnsi="Times New Roman" w:cs="Times New Roman"/>
                <w:color w:val="000000"/>
              </w:rPr>
              <w:t xml:space="preserve"> </w:t>
            </w:r>
            <w:r w:rsidR="00FF7B0B" w:rsidRPr="00934B75">
              <w:rPr>
                <w:rFonts w:ascii="Times New Roman" w:eastAsia="Times New Roman" w:hAnsi="Times New Roman" w:cs="Times New Roman"/>
                <w:color w:val="000000"/>
              </w:rPr>
              <w:t>н</w:t>
            </w:r>
            <w:r w:rsidR="004C2AE8" w:rsidRPr="00934B75">
              <w:rPr>
                <w:rFonts w:ascii="Times New Roman" w:eastAsia="Times New Roman" w:hAnsi="Times New Roman" w:cs="Times New Roman"/>
                <w:color w:val="000000"/>
              </w:rPr>
              <w:t>иже планового значе</w:t>
            </w:r>
            <w:r w:rsidRPr="00934B75">
              <w:rPr>
                <w:rFonts w:ascii="Times New Roman" w:eastAsia="Times New Roman" w:hAnsi="Times New Roman" w:cs="Times New Roman"/>
                <w:color w:val="000000"/>
              </w:rPr>
              <w:t>ния на 1,6 процента</w:t>
            </w:r>
          </w:p>
        </w:tc>
      </w:tr>
      <w:tr w:rsidR="00C32AD0" w:rsidRPr="00934B75" w14:paraId="51149CDC"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000000" w:fill="FFFFFF"/>
            <w:hideMark/>
          </w:tcPr>
          <w:p w14:paraId="71BDB267"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7. Доля лиц с боле</w:t>
            </w:r>
            <w:r w:rsidRPr="00934B75">
              <w:rPr>
                <w:rFonts w:ascii="Times New Roman" w:eastAsia="Times New Roman" w:hAnsi="Times New Roman" w:cs="Times New Roman"/>
              </w:rPr>
              <w:t>з</w:t>
            </w:r>
            <w:r w:rsidRPr="00934B75">
              <w:rPr>
                <w:rFonts w:ascii="Times New Roman" w:eastAsia="Times New Roman" w:hAnsi="Times New Roman" w:cs="Times New Roman"/>
              </w:rPr>
              <w:t>нями системы кров</w:t>
            </w:r>
            <w:r w:rsidRPr="00934B75">
              <w:rPr>
                <w:rFonts w:ascii="Times New Roman" w:eastAsia="Times New Roman" w:hAnsi="Times New Roman" w:cs="Times New Roman"/>
              </w:rPr>
              <w:t>о</w:t>
            </w:r>
            <w:r w:rsidRPr="00934B75">
              <w:rPr>
                <w:rFonts w:ascii="Times New Roman" w:eastAsia="Times New Roman" w:hAnsi="Times New Roman" w:cs="Times New Roman"/>
              </w:rPr>
              <w:t>обращения, состоящих под диспансерным наблюдением, пол</w:t>
            </w:r>
            <w:r w:rsidRPr="00934B75">
              <w:rPr>
                <w:rFonts w:ascii="Times New Roman" w:eastAsia="Times New Roman" w:hAnsi="Times New Roman" w:cs="Times New Roman"/>
              </w:rPr>
              <w:t>у</w:t>
            </w:r>
            <w:r w:rsidRPr="00934B75">
              <w:rPr>
                <w:rFonts w:ascii="Times New Roman" w:eastAsia="Times New Roman" w:hAnsi="Times New Roman" w:cs="Times New Roman"/>
              </w:rPr>
              <w:t>чивших в текущем году медицинские услуги в рамках ди</w:t>
            </w:r>
            <w:r w:rsidRPr="00934B75">
              <w:rPr>
                <w:rFonts w:ascii="Times New Roman" w:eastAsia="Times New Roman" w:hAnsi="Times New Roman" w:cs="Times New Roman"/>
              </w:rPr>
              <w:t>с</w:t>
            </w:r>
            <w:r w:rsidRPr="00934B75">
              <w:rPr>
                <w:rFonts w:ascii="Times New Roman" w:eastAsia="Times New Roman" w:hAnsi="Times New Roman" w:cs="Times New Roman"/>
              </w:rPr>
              <w:t>пансерного наблюд</w:t>
            </w:r>
            <w:r w:rsidRPr="00934B75">
              <w:rPr>
                <w:rFonts w:ascii="Times New Roman" w:eastAsia="Times New Roman" w:hAnsi="Times New Roman" w:cs="Times New Roman"/>
              </w:rPr>
              <w:t>е</w:t>
            </w:r>
            <w:r w:rsidRPr="00934B75">
              <w:rPr>
                <w:rFonts w:ascii="Times New Roman" w:eastAsia="Times New Roman" w:hAnsi="Times New Roman" w:cs="Times New Roman"/>
              </w:rPr>
              <w:t>ния, от всех пациентов с болезнями системы кровообращения, с</w:t>
            </w:r>
            <w:r w:rsidRPr="00934B75">
              <w:rPr>
                <w:rFonts w:ascii="Times New Roman" w:eastAsia="Times New Roman" w:hAnsi="Times New Roman" w:cs="Times New Roman"/>
              </w:rPr>
              <w:t>о</w:t>
            </w:r>
            <w:r w:rsidRPr="00934B75">
              <w:rPr>
                <w:rFonts w:ascii="Times New Roman" w:eastAsia="Times New Roman" w:hAnsi="Times New Roman" w:cs="Times New Roman"/>
              </w:rPr>
              <w:t>стоящих под диспа</w:t>
            </w:r>
            <w:r w:rsidRPr="00934B75">
              <w:rPr>
                <w:rFonts w:ascii="Times New Roman" w:eastAsia="Times New Roman" w:hAnsi="Times New Roman" w:cs="Times New Roman"/>
              </w:rPr>
              <w:t>н</w:t>
            </w:r>
            <w:r w:rsidRPr="00934B75">
              <w:rPr>
                <w:rFonts w:ascii="Times New Roman" w:eastAsia="Times New Roman" w:hAnsi="Times New Roman" w:cs="Times New Roman"/>
              </w:rPr>
              <w:t>серным наблюдением</w:t>
            </w:r>
          </w:p>
        </w:tc>
        <w:tc>
          <w:tcPr>
            <w:tcW w:w="1151" w:type="dxa"/>
            <w:tcBorders>
              <w:top w:val="single" w:sz="4" w:space="0" w:color="auto"/>
              <w:left w:val="nil"/>
              <w:bottom w:val="single" w:sz="4" w:space="0" w:color="auto"/>
              <w:right w:val="single" w:sz="4" w:space="0" w:color="auto"/>
            </w:tcBorders>
            <w:shd w:val="clear" w:color="000000" w:fill="FFFFFF"/>
            <w:hideMark/>
          </w:tcPr>
          <w:p w14:paraId="15721919" w14:textId="0359D45E"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nil"/>
              <w:bottom w:val="single" w:sz="4" w:space="0" w:color="auto"/>
              <w:right w:val="single" w:sz="4" w:space="0" w:color="auto"/>
            </w:tcBorders>
            <w:shd w:val="clear" w:color="000000" w:fill="FFFFFF"/>
            <w:hideMark/>
          </w:tcPr>
          <w:p w14:paraId="55399B5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70</w:t>
            </w:r>
          </w:p>
        </w:tc>
        <w:tc>
          <w:tcPr>
            <w:tcW w:w="851" w:type="dxa"/>
            <w:tcBorders>
              <w:top w:val="single" w:sz="4" w:space="0" w:color="auto"/>
              <w:left w:val="nil"/>
              <w:bottom w:val="single" w:sz="4" w:space="0" w:color="auto"/>
              <w:right w:val="single" w:sz="4" w:space="0" w:color="auto"/>
            </w:tcBorders>
            <w:shd w:val="clear" w:color="000000" w:fill="FFFFFF"/>
            <w:noWrap/>
            <w:hideMark/>
          </w:tcPr>
          <w:p w14:paraId="1E09287B"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54,3</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6062C249"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77,6</w:t>
            </w:r>
          </w:p>
        </w:tc>
        <w:tc>
          <w:tcPr>
            <w:tcW w:w="3430" w:type="dxa"/>
            <w:tcBorders>
              <w:top w:val="single" w:sz="4" w:space="0" w:color="auto"/>
              <w:left w:val="nil"/>
              <w:bottom w:val="single" w:sz="4" w:space="0" w:color="auto"/>
              <w:right w:val="single" w:sz="4" w:space="0" w:color="auto"/>
            </w:tcBorders>
            <w:shd w:val="clear" w:color="000000" w:fill="FFFFFF"/>
            <w:hideMark/>
          </w:tcPr>
          <w:p w14:paraId="47C44EEC" w14:textId="2E17A4D2"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п</w:t>
            </w:r>
            <w:r w:rsidR="002C585F" w:rsidRPr="00934B75">
              <w:rPr>
                <w:rFonts w:ascii="Times New Roman" w:eastAsia="Times New Roman" w:hAnsi="Times New Roman" w:cs="Times New Roman"/>
              </w:rPr>
              <w:t>о данным ЕМИСС</w:t>
            </w:r>
            <w:r w:rsidR="008D1296">
              <w:rPr>
                <w:rFonts w:ascii="Times New Roman" w:eastAsia="Times New Roman" w:hAnsi="Times New Roman" w:cs="Times New Roman"/>
              </w:rPr>
              <w:t>,</w:t>
            </w:r>
            <w:r w:rsidR="002C585F" w:rsidRPr="00934B75">
              <w:rPr>
                <w:rFonts w:ascii="Times New Roman" w:eastAsia="Times New Roman" w:hAnsi="Times New Roman" w:cs="Times New Roman"/>
              </w:rPr>
              <w:t xml:space="preserve"> за 202</w:t>
            </w:r>
            <w:r w:rsidR="00FF7B0B" w:rsidRPr="00934B75">
              <w:rPr>
                <w:rFonts w:ascii="Times New Roman" w:eastAsia="Times New Roman" w:hAnsi="Times New Roman" w:cs="Times New Roman"/>
              </w:rPr>
              <w:t>3 г. п</w:t>
            </w:r>
            <w:r w:rsidR="00FF7B0B" w:rsidRPr="00934B75">
              <w:rPr>
                <w:rFonts w:ascii="Times New Roman" w:eastAsia="Times New Roman" w:hAnsi="Times New Roman" w:cs="Times New Roman"/>
              </w:rPr>
              <w:t>о</w:t>
            </w:r>
            <w:r w:rsidR="00FF7B0B" w:rsidRPr="00934B75">
              <w:rPr>
                <w:rFonts w:ascii="Times New Roman" w:eastAsia="Times New Roman" w:hAnsi="Times New Roman" w:cs="Times New Roman"/>
              </w:rPr>
              <w:t>казатель составил 54,3</w:t>
            </w:r>
            <w:r w:rsidRPr="00934B75">
              <w:rPr>
                <w:rFonts w:ascii="Times New Roman" w:eastAsia="Times New Roman" w:hAnsi="Times New Roman" w:cs="Times New Roman"/>
                <w:color w:val="000000"/>
              </w:rPr>
              <w:t xml:space="preserve"> процента</w:t>
            </w:r>
            <w:r w:rsidR="00FF7B0B" w:rsidRPr="00934B75">
              <w:rPr>
                <w:rFonts w:ascii="Times New Roman" w:eastAsia="Times New Roman" w:hAnsi="Times New Roman" w:cs="Times New Roman"/>
              </w:rPr>
              <w:t>, исполнение состави</w:t>
            </w:r>
            <w:r w:rsidRPr="00934B75">
              <w:rPr>
                <w:rFonts w:ascii="Times New Roman" w:eastAsia="Times New Roman" w:hAnsi="Times New Roman" w:cs="Times New Roman"/>
              </w:rPr>
              <w:t>ло 77,6</w:t>
            </w:r>
            <w:r w:rsidRPr="00934B75">
              <w:rPr>
                <w:rFonts w:ascii="Times New Roman" w:eastAsia="Times New Roman" w:hAnsi="Times New Roman" w:cs="Times New Roman"/>
                <w:color w:val="000000"/>
              </w:rPr>
              <w:t xml:space="preserve"> проце</w:t>
            </w:r>
            <w:r w:rsidRPr="00934B75">
              <w:rPr>
                <w:rFonts w:ascii="Times New Roman" w:eastAsia="Times New Roman" w:hAnsi="Times New Roman" w:cs="Times New Roman"/>
                <w:color w:val="000000"/>
              </w:rPr>
              <w:t>н</w:t>
            </w:r>
            <w:r w:rsidRPr="00934B75">
              <w:rPr>
                <w:rFonts w:ascii="Times New Roman" w:eastAsia="Times New Roman" w:hAnsi="Times New Roman" w:cs="Times New Roman"/>
                <w:color w:val="000000"/>
              </w:rPr>
              <w:t>та</w:t>
            </w:r>
          </w:p>
        </w:tc>
      </w:tr>
      <w:tr w:rsidR="00C32AD0" w:rsidRPr="00934B75" w14:paraId="7D4DF3C6"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000000" w:fill="FFFFFF"/>
            <w:hideMark/>
          </w:tcPr>
          <w:p w14:paraId="1ED277B2"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8. Доля лиц с онкол</w:t>
            </w:r>
            <w:r w:rsidRPr="00934B75">
              <w:rPr>
                <w:rFonts w:ascii="Times New Roman" w:eastAsia="Times New Roman" w:hAnsi="Times New Roman" w:cs="Times New Roman"/>
              </w:rPr>
              <w:t>о</w:t>
            </w:r>
            <w:r w:rsidRPr="00934B75">
              <w:rPr>
                <w:rFonts w:ascii="Times New Roman" w:eastAsia="Times New Roman" w:hAnsi="Times New Roman" w:cs="Times New Roman"/>
              </w:rPr>
              <w:t>гическими заболев</w:t>
            </w:r>
            <w:r w:rsidRPr="00934B75">
              <w:rPr>
                <w:rFonts w:ascii="Times New Roman" w:eastAsia="Times New Roman" w:hAnsi="Times New Roman" w:cs="Times New Roman"/>
              </w:rPr>
              <w:t>а</w:t>
            </w:r>
            <w:r w:rsidRPr="00934B75">
              <w:rPr>
                <w:rFonts w:ascii="Times New Roman" w:eastAsia="Times New Roman" w:hAnsi="Times New Roman" w:cs="Times New Roman"/>
              </w:rPr>
              <w:t>ниями, прошедших обследование и (или) лечение в текущем году, из числа состо</w:t>
            </w:r>
            <w:r w:rsidRPr="00934B75">
              <w:rPr>
                <w:rFonts w:ascii="Times New Roman" w:eastAsia="Times New Roman" w:hAnsi="Times New Roman" w:cs="Times New Roman"/>
              </w:rPr>
              <w:t>я</w:t>
            </w:r>
            <w:r w:rsidRPr="00934B75">
              <w:rPr>
                <w:rFonts w:ascii="Times New Roman" w:eastAsia="Times New Roman" w:hAnsi="Times New Roman" w:cs="Times New Roman"/>
              </w:rPr>
              <w:t>щих под диспансе</w:t>
            </w:r>
            <w:r w:rsidRPr="00934B75">
              <w:rPr>
                <w:rFonts w:ascii="Times New Roman" w:eastAsia="Times New Roman" w:hAnsi="Times New Roman" w:cs="Times New Roman"/>
              </w:rPr>
              <w:t>р</w:t>
            </w:r>
            <w:r w:rsidRPr="00934B75">
              <w:rPr>
                <w:rFonts w:ascii="Times New Roman" w:eastAsia="Times New Roman" w:hAnsi="Times New Roman" w:cs="Times New Roman"/>
              </w:rPr>
              <w:t>ным наблюдением</w:t>
            </w:r>
          </w:p>
        </w:tc>
        <w:tc>
          <w:tcPr>
            <w:tcW w:w="1151" w:type="dxa"/>
            <w:tcBorders>
              <w:top w:val="nil"/>
              <w:left w:val="nil"/>
              <w:bottom w:val="single" w:sz="4" w:space="0" w:color="auto"/>
              <w:right w:val="single" w:sz="4" w:space="0" w:color="auto"/>
            </w:tcBorders>
            <w:shd w:val="clear" w:color="000000" w:fill="FFFFFF"/>
            <w:hideMark/>
          </w:tcPr>
          <w:p w14:paraId="0B469DFE" w14:textId="0EC6AD86"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000000" w:fill="FFFFFF"/>
            <w:hideMark/>
          </w:tcPr>
          <w:p w14:paraId="2F27C0D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75</w:t>
            </w:r>
          </w:p>
        </w:tc>
        <w:tc>
          <w:tcPr>
            <w:tcW w:w="851" w:type="dxa"/>
            <w:tcBorders>
              <w:top w:val="nil"/>
              <w:left w:val="nil"/>
              <w:bottom w:val="single" w:sz="4" w:space="0" w:color="auto"/>
              <w:right w:val="single" w:sz="4" w:space="0" w:color="auto"/>
            </w:tcBorders>
            <w:shd w:val="clear" w:color="000000" w:fill="FFFFFF"/>
            <w:noWrap/>
            <w:hideMark/>
          </w:tcPr>
          <w:p w14:paraId="231DA7F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52</w:t>
            </w:r>
          </w:p>
        </w:tc>
        <w:tc>
          <w:tcPr>
            <w:tcW w:w="992" w:type="dxa"/>
            <w:tcBorders>
              <w:top w:val="nil"/>
              <w:left w:val="nil"/>
              <w:bottom w:val="single" w:sz="4" w:space="0" w:color="auto"/>
              <w:right w:val="single" w:sz="4" w:space="0" w:color="auto"/>
            </w:tcBorders>
            <w:shd w:val="clear" w:color="000000" w:fill="FFFFFF"/>
            <w:noWrap/>
            <w:hideMark/>
          </w:tcPr>
          <w:p w14:paraId="43C24B0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69,3</w:t>
            </w:r>
          </w:p>
        </w:tc>
        <w:tc>
          <w:tcPr>
            <w:tcW w:w="3430" w:type="dxa"/>
            <w:tcBorders>
              <w:top w:val="nil"/>
              <w:left w:val="nil"/>
              <w:bottom w:val="single" w:sz="4" w:space="0" w:color="auto"/>
              <w:right w:val="single" w:sz="4" w:space="0" w:color="auto"/>
            </w:tcBorders>
            <w:shd w:val="clear" w:color="000000" w:fill="FFFFFF"/>
            <w:hideMark/>
          </w:tcPr>
          <w:p w14:paraId="0FC46B1D" w14:textId="5C1ADE69"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п</w:t>
            </w:r>
            <w:r w:rsidR="002C585F" w:rsidRPr="00934B75">
              <w:rPr>
                <w:rFonts w:ascii="Times New Roman" w:eastAsia="Times New Roman" w:hAnsi="Times New Roman" w:cs="Times New Roman"/>
              </w:rPr>
              <w:t>о данным ЕМИСС</w:t>
            </w:r>
            <w:r w:rsidR="008D1296">
              <w:rPr>
                <w:rFonts w:ascii="Times New Roman" w:eastAsia="Times New Roman" w:hAnsi="Times New Roman" w:cs="Times New Roman"/>
              </w:rPr>
              <w:t>,</w:t>
            </w:r>
            <w:r w:rsidR="002C585F" w:rsidRPr="00934B75">
              <w:rPr>
                <w:rFonts w:ascii="Times New Roman" w:eastAsia="Times New Roman" w:hAnsi="Times New Roman" w:cs="Times New Roman"/>
              </w:rPr>
              <w:t xml:space="preserve"> за </w:t>
            </w:r>
            <w:r w:rsidR="00FF7B0B" w:rsidRPr="00934B75">
              <w:rPr>
                <w:rFonts w:ascii="Times New Roman" w:eastAsia="Times New Roman" w:hAnsi="Times New Roman" w:cs="Times New Roman"/>
              </w:rPr>
              <w:t>2023 г. п</w:t>
            </w:r>
            <w:r w:rsidR="00FF7B0B" w:rsidRPr="00934B75">
              <w:rPr>
                <w:rFonts w:ascii="Times New Roman" w:eastAsia="Times New Roman" w:hAnsi="Times New Roman" w:cs="Times New Roman"/>
              </w:rPr>
              <w:t>о</w:t>
            </w:r>
            <w:r w:rsidR="00FF7B0B" w:rsidRPr="00934B75">
              <w:rPr>
                <w:rFonts w:ascii="Times New Roman" w:eastAsia="Times New Roman" w:hAnsi="Times New Roman" w:cs="Times New Roman"/>
              </w:rPr>
              <w:t>казатель составил 52</w:t>
            </w:r>
            <w:r w:rsidRPr="00934B75">
              <w:rPr>
                <w:rFonts w:ascii="Times New Roman" w:eastAsia="Times New Roman" w:hAnsi="Times New Roman" w:cs="Times New Roman"/>
                <w:color w:val="000000"/>
              </w:rPr>
              <w:t xml:space="preserve"> процента</w:t>
            </w:r>
            <w:r w:rsidR="00FF7B0B" w:rsidRPr="00934B75">
              <w:rPr>
                <w:rFonts w:ascii="Times New Roman" w:eastAsia="Times New Roman" w:hAnsi="Times New Roman" w:cs="Times New Roman"/>
              </w:rPr>
              <w:t>, и</w:t>
            </w:r>
            <w:r w:rsidR="00FF7B0B" w:rsidRPr="00934B75">
              <w:rPr>
                <w:rFonts w:ascii="Times New Roman" w:eastAsia="Times New Roman" w:hAnsi="Times New Roman" w:cs="Times New Roman"/>
              </w:rPr>
              <w:t>с</w:t>
            </w:r>
            <w:r w:rsidR="00FF7B0B" w:rsidRPr="00934B75">
              <w:rPr>
                <w:rFonts w:ascii="Times New Roman" w:eastAsia="Times New Roman" w:hAnsi="Times New Roman" w:cs="Times New Roman"/>
              </w:rPr>
              <w:t>полне</w:t>
            </w:r>
            <w:r w:rsidRPr="00934B75">
              <w:rPr>
                <w:rFonts w:ascii="Times New Roman" w:eastAsia="Times New Roman" w:hAnsi="Times New Roman" w:cs="Times New Roman"/>
              </w:rPr>
              <w:t>ние составило 69,3</w:t>
            </w:r>
            <w:r w:rsidRPr="00934B75">
              <w:rPr>
                <w:rFonts w:ascii="Times New Roman" w:eastAsia="Times New Roman" w:hAnsi="Times New Roman" w:cs="Times New Roman"/>
                <w:color w:val="000000"/>
              </w:rPr>
              <w:t xml:space="preserve"> процента</w:t>
            </w:r>
          </w:p>
        </w:tc>
      </w:tr>
      <w:tr w:rsidR="00C32AD0" w:rsidRPr="00934B75" w14:paraId="41A278C6"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328DF4A2"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9. Доля детей в во</w:t>
            </w:r>
            <w:r w:rsidRPr="00934B75">
              <w:rPr>
                <w:rFonts w:ascii="Times New Roman" w:eastAsia="Times New Roman" w:hAnsi="Times New Roman" w:cs="Times New Roman"/>
              </w:rPr>
              <w:t>з</w:t>
            </w:r>
            <w:r w:rsidRPr="00934B75">
              <w:rPr>
                <w:rFonts w:ascii="Times New Roman" w:eastAsia="Times New Roman" w:hAnsi="Times New Roman" w:cs="Times New Roman"/>
              </w:rPr>
              <w:t>расте 0-17 лет от о</w:t>
            </w:r>
            <w:r w:rsidRPr="00934B75">
              <w:rPr>
                <w:rFonts w:ascii="Times New Roman" w:eastAsia="Times New Roman" w:hAnsi="Times New Roman" w:cs="Times New Roman"/>
              </w:rPr>
              <w:t>б</w:t>
            </w:r>
            <w:r w:rsidRPr="00934B75">
              <w:rPr>
                <w:rFonts w:ascii="Times New Roman" w:eastAsia="Times New Roman" w:hAnsi="Times New Roman" w:cs="Times New Roman"/>
              </w:rPr>
              <w:t>щей численности де</w:t>
            </w:r>
            <w:r w:rsidRPr="00934B75">
              <w:rPr>
                <w:rFonts w:ascii="Times New Roman" w:eastAsia="Times New Roman" w:hAnsi="Times New Roman" w:cs="Times New Roman"/>
              </w:rPr>
              <w:t>т</w:t>
            </w:r>
            <w:r w:rsidRPr="00934B75">
              <w:rPr>
                <w:rFonts w:ascii="Times New Roman" w:eastAsia="Times New Roman" w:hAnsi="Times New Roman" w:cs="Times New Roman"/>
              </w:rPr>
              <w:t>ского населения, пр</w:t>
            </w:r>
            <w:r w:rsidRPr="00934B75">
              <w:rPr>
                <w:rFonts w:ascii="Times New Roman" w:eastAsia="Times New Roman" w:hAnsi="Times New Roman" w:cs="Times New Roman"/>
              </w:rPr>
              <w:t>о</w:t>
            </w:r>
            <w:r w:rsidRPr="00934B75">
              <w:rPr>
                <w:rFonts w:ascii="Times New Roman" w:eastAsia="Times New Roman" w:hAnsi="Times New Roman" w:cs="Times New Roman"/>
              </w:rPr>
              <w:t>леченных в дневных стационарах медици</w:t>
            </w:r>
            <w:r w:rsidRPr="00934B75">
              <w:rPr>
                <w:rFonts w:ascii="Times New Roman" w:eastAsia="Times New Roman" w:hAnsi="Times New Roman" w:cs="Times New Roman"/>
              </w:rPr>
              <w:t>н</w:t>
            </w:r>
            <w:r w:rsidRPr="00934B75">
              <w:rPr>
                <w:rFonts w:ascii="Times New Roman" w:eastAsia="Times New Roman" w:hAnsi="Times New Roman" w:cs="Times New Roman"/>
              </w:rPr>
              <w:t>ских организаций, оказывающих мед</w:t>
            </w:r>
            <w:r w:rsidRPr="00934B75">
              <w:rPr>
                <w:rFonts w:ascii="Times New Roman" w:eastAsia="Times New Roman" w:hAnsi="Times New Roman" w:cs="Times New Roman"/>
              </w:rPr>
              <w:t>и</w:t>
            </w:r>
            <w:r w:rsidRPr="00934B75">
              <w:rPr>
                <w:rFonts w:ascii="Times New Roman" w:eastAsia="Times New Roman" w:hAnsi="Times New Roman" w:cs="Times New Roman"/>
              </w:rPr>
              <w:t>цинскую помощь в амбулаторных услов</w:t>
            </w:r>
            <w:r w:rsidRPr="00934B75">
              <w:rPr>
                <w:rFonts w:ascii="Times New Roman" w:eastAsia="Times New Roman" w:hAnsi="Times New Roman" w:cs="Times New Roman"/>
              </w:rPr>
              <w:t>и</w:t>
            </w:r>
            <w:r w:rsidRPr="00934B75">
              <w:rPr>
                <w:rFonts w:ascii="Times New Roman" w:eastAsia="Times New Roman" w:hAnsi="Times New Roman" w:cs="Times New Roman"/>
              </w:rPr>
              <w:t>ях</w:t>
            </w:r>
          </w:p>
        </w:tc>
        <w:tc>
          <w:tcPr>
            <w:tcW w:w="1151" w:type="dxa"/>
            <w:tcBorders>
              <w:top w:val="nil"/>
              <w:left w:val="nil"/>
              <w:bottom w:val="single" w:sz="4" w:space="0" w:color="auto"/>
              <w:right w:val="single" w:sz="4" w:space="0" w:color="auto"/>
            </w:tcBorders>
            <w:shd w:val="clear" w:color="auto" w:fill="auto"/>
            <w:hideMark/>
          </w:tcPr>
          <w:p w14:paraId="0AEEAE84" w14:textId="2C62A43A"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01A9B24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1,9</w:t>
            </w:r>
          </w:p>
        </w:tc>
        <w:tc>
          <w:tcPr>
            <w:tcW w:w="851" w:type="dxa"/>
            <w:tcBorders>
              <w:top w:val="nil"/>
              <w:left w:val="nil"/>
              <w:bottom w:val="single" w:sz="4" w:space="0" w:color="auto"/>
              <w:right w:val="single" w:sz="4" w:space="0" w:color="auto"/>
            </w:tcBorders>
            <w:shd w:val="clear" w:color="auto" w:fill="auto"/>
            <w:noWrap/>
            <w:hideMark/>
          </w:tcPr>
          <w:p w14:paraId="6628393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1,8</w:t>
            </w:r>
          </w:p>
        </w:tc>
        <w:tc>
          <w:tcPr>
            <w:tcW w:w="992" w:type="dxa"/>
            <w:tcBorders>
              <w:top w:val="nil"/>
              <w:left w:val="nil"/>
              <w:bottom w:val="single" w:sz="4" w:space="0" w:color="auto"/>
              <w:right w:val="single" w:sz="4" w:space="0" w:color="auto"/>
            </w:tcBorders>
            <w:shd w:val="clear" w:color="auto" w:fill="auto"/>
            <w:noWrap/>
            <w:hideMark/>
          </w:tcPr>
          <w:p w14:paraId="30279F0A"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94,7</w:t>
            </w:r>
          </w:p>
        </w:tc>
        <w:tc>
          <w:tcPr>
            <w:tcW w:w="3430" w:type="dxa"/>
            <w:tcBorders>
              <w:top w:val="nil"/>
              <w:left w:val="nil"/>
              <w:bottom w:val="single" w:sz="4" w:space="0" w:color="auto"/>
              <w:right w:val="single" w:sz="4" w:space="0" w:color="auto"/>
            </w:tcBorders>
            <w:shd w:val="clear" w:color="auto" w:fill="auto"/>
            <w:hideMark/>
          </w:tcPr>
          <w:p w14:paraId="7B0D2071" w14:textId="0DD33EFC"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п</w:t>
            </w:r>
            <w:r w:rsidR="002C585F" w:rsidRPr="00934B75">
              <w:rPr>
                <w:rFonts w:ascii="Times New Roman" w:eastAsia="Times New Roman" w:hAnsi="Times New Roman" w:cs="Times New Roman"/>
              </w:rPr>
              <w:t>о данным медицинских организ</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ций</w:t>
            </w:r>
            <w:r w:rsidR="008D1296">
              <w:rPr>
                <w:rFonts w:ascii="Times New Roman" w:eastAsia="Times New Roman" w:hAnsi="Times New Roman" w:cs="Times New Roman"/>
              </w:rPr>
              <w:t>,</w:t>
            </w:r>
            <w:r w:rsidR="002C585F" w:rsidRPr="00934B75">
              <w:rPr>
                <w:rFonts w:ascii="Times New Roman" w:eastAsia="Times New Roman" w:hAnsi="Times New Roman" w:cs="Times New Roman"/>
              </w:rPr>
              <w:t xml:space="preserve"> пролечено в условиях дневн</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го стационара в амбулаторных условиях медицинских организ</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 xml:space="preserve">ций 2215 </w:t>
            </w:r>
            <w:r w:rsidR="00EF64CC" w:rsidRPr="00934B75">
              <w:rPr>
                <w:rFonts w:ascii="Times New Roman" w:eastAsia="Times New Roman" w:hAnsi="Times New Roman" w:cs="Times New Roman"/>
              </w:rPr>
              <w:t>детей</w:t>
            </w:r>
            <w:r w:rsidR="002C585F" w:rsidRPr="00934B75">
              <w:rPr>
                <w:rFonts w:ascii="Times New Roman" w:eastAsia="Times New Roman" w:hAnsi="Times New Roman" w:cs="Times New Roman"/>
              </w:rPr>
              <w:t>, что составляет 1,8</w:t>
            </w:r>
            <w:r w:rsidRPr="00934B75">
              <w:rPr>
                <w:rFonts w:ascii="Times New Roman" w:eastAsia="Times New Roman" w:hAnsi="Times New Roman" w:cs="Times New Roman"/>
                <w:color w:val="000000"/>
              </w:rPr>
              <w:t xml:space="preserve"> процента</w:t>
            </w:r>
            <w:r w:rsidR="002C585F" w:rsidRPr="00934B75">
              <w:rPr>
                <w:rFonts w:ascii="Times New Roman" w:eastAsia="Times New Roman" w:hAnsi="Times New Roman" w:cs="Times New Roman"/>
              </w:rPr>
              <w:t xml:space="preserve"> от детского населения</w:t>
            </w:r>
          </w:p>
        </w:tc>
      </w:tr>
      <w:tr w:rsidR="00C32AD0" w:rsidRPr="00934B75" w14:paraId="74B3F7D4"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11002929" w14:textId="436CCC8D"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10. Коэффициент ест</w:t>
            </w:r>
            <w:r w:rsidRPr="00934B75">
              <w:rPr>
                <w:rFonts w:ascii="Times New Roman" w:eastAsia="Times New Roman" w:hAnsi="Times New Roman" w:cs="Times New Roman"/>
              </w:rPr>
              <w:t>е</w:t>
            </w:r>
            <w:r w:rsidRPr="00934B75">
              <w:rPr>
                <w:rFonts w:ascii="Times New Roman" w:eastAsia="Times New Roman" w:hAnsi="Times New Roman" w:cs="Times New Roman"/>
              </w:rPr>
              <w:t>ственного прироста населения</w:t>
            </w:r>
          </w:p>
        </w:tc>
        <w:tc>
          <w:tcPr>
            <w:tcW w:w="1151" w:type="dxa"/>
            <w:tcBorders>
              <w:top w:val="nil"/>
              <w:left w:val="nil"/>
              <w:bottom w:val="single" w:sz="4" w:space="0" w:color="auto"/>
              <w:right w:val="single" w:sz="4" w:space="0" w:color="auto"/>
            </w:tcBorders>
            <w:shd w:val="clear" w:color="auto" w:fill="auto"/>
            <w:hideMark/>
          </w:tcPr>
          <w:p w14:paraId="4E37CC9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тыс. чел</w:t>
            </w:r>
            <w:r w:rsidRPr="00934B75">
              <w:rPr>
                <w:rFonts w:ascii="Times New Roman" w:eastAsia="Times New Roman" w:hAnsi="Times New Roman" w:cs="Times New Roman"/>
              </w:rPr>
              <w:t>о</w:t>
            </w:r>
            <w:r w:rsidRPr="00934B75">
              <w:rPr>
                <w:rFonts w:ascii="Times New Roman" w:eastAsia="Times New Roman" w:hAnsi="Times New Roman" w:cs="Times New Roman"/>
              </w:rPr>
              <w:t>век</w:t>
            </w:r>
          </w:p>
        </w:tc>
        <w:tc>
          <w:tcPr>
            <w:tcW w:w="854" w:type="dxa"/>
            <w:tcBorders>
              <w:top w:val="nil"/>
              <w:left w:val="nil"/>
              <w:bottom w:val="single" w:sz="4" w:space="0" w:color="auto"/>
              <w:right w:val="single" w:sz="4" w:space="0" w:color="auto"/>
            </w:tcBorders>
            <w:shd w:val="clear" w:color="auto" w:fill="auto"/>
            <w:hideMark/>
          </w:tcPr>
          <w:p w14:paraId="4DB03CEE" w14:textId="77777777" w:rsidR="002C585F" w:rsidRPr="00934B75" w:rsidRDefault="002C585F"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12</w:t>
            </w:r>
          </w:p>
        </w:tc>
        <w:tc>
          <w:tcPr>
            <w:tcW w:w="851" w:type="dxa"/>
            <w:tcBorders>
              <w:top w:val="nil"/>
              <w:left w:val="nil"/>
              <w:bottom w:val="single" w:sz="4" w:space="0" w:color="auto"/>
              <w:right w:val="single" w:sz="4" w:space="0" w:color="auto"/>
            </w:tcBorders>
            <w:shd w:val="clear" w:color="000000" w:fill="FFFFFF"/>
            <w:noWrap/>
            <w:hideMark/>
          </w:tcPr>
          <w:p w14:paraId="7D1E5744" w14:textId="1014C0F6" w:rsidR="002C585F" w:rsidRPr="00934B75" w:rsidRDefault="002013B6"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8,1</w:t>
            </w:r>
          </w:p>
        </w:tc>
        <w:tc>
          <w:tcPr>
            <w:tcW w:w="992" w:type="dxa"/>
            <w:tcBorders>
              <w:top w:val="nil"/>
              <w:left w:val="nil"/>
              <w:bottom w:val="single" w:sz="4" w:space="0" w:color="auto"/>
              <w:right w:val="single" w:sz="4" w:space="0" w:color="auto"/>
            </w:tcBorders>
            <w:shd w:val="clear" w:color="000000" w:fill="FFFFFF"/>
            <w:noWrap/>
            <w:hideMark/>
          </w:tcPr>
          <w:p w14:paraId="1006BF9F" w14:textId="09A79F7F" w:rsidR="002C585F" w:rsidRPr="00934B75" w:rsidRDefault="002013B6"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67,5</w:t>
            </w:r>
          </w:p>
        </w:tc>
        <w:tc>
          <w:tcPr>
            <w:tcW w:w="3430" w:type="dxa"/>
            <w:tcBorders>
              <w:top w:val="nil"/>
              <w:left w:val="nil"/>
              <w:bottom w:val="single" w:sz="4" w:space="0" w:color="auto"/>
              <w:right w:val="single" w:sz="4" w:space="0" w:color="auto"/>
            </w:tcBorders>
            <w:shd w:val="clear" w:color="000000" w:fill="FFFFFF"/>
            <w:hideMark/>
          </w:tcPr>
          <w:p w14:paraId="6DF1EA3C" w14:textId="5DF5D756" w:rsidR="002C585F" w:rsidRPr="00934B75" w:rsidRDefault="00D234B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rPr>
              <w:t>п</w:t>
            </w:r>
            <w:r w:rsidR="002C585F" w:rsidRPr="00934B75">
              <w:rPr>
                <w:rFonts w:ascii="Times New Roman" w:eastAsia="Times New Roman" w:hAnsi="Times New Roman" w:cs="Times New Roman"/>
              </w:rPr>
              <w:t xml:space="preserve">оказатель естественного прироста составил </w:t>
            </w:r>
            <w:r w:rsidR="002013B6" w:rsidRPr="00934B75">
              <w:rPr>
                <w:rFonts w:ascii="Times New Roman" w:eastAsia="Times New Roman" w:hAnsi="Times New Roman" w:cs="Times New Roman"/>
              </w:rPr>
              <w:t>8</w:t>
            </w:r>
            <w:r w:rsidR="002C585F" w:rsidRPr="00934B75">
              <w:rPr>
                <w:rFonts w:ascii="Times New Roman" w:eastAsia="Times New Roman" w:hAnsi="Times New Roman" w:cs="Times New Roman"/>
              </w:rPr>
              <w:t xml:space="preserve">,1 на 1000 населения, что на </w:t>
            </w:r>
            <w:r w:rsidR="002013B6" w:rsidRPr="00934B75">
              <w:rPr>
                <w:rFonts w:ascii="Times New Roman" w:eastAsia="Times New Roman" w:hAnsi="Times New Roman" w:cs="Times New Roman"/>
              </w:rPr>
              <w:t>32,5</w:t>
            </w:r>
            <w:r w:rsidRPr="00934B75">
              <w:rPr>
                <w:rFonts w:ascii="Times New Roman" w:eastAsia="Times New Roman" w:hAnsi="Times New Roman" w:cs="Times New Roman"/>
                <w:color w:val="000000"/>
              </w:rPr>
              <w:t xml:space="preserve"> процента</w:t>
            </w:r>
            <w:r w:rsidR="002C585F" w:rsidRPr="00934B75">
              <w:rPr>
                <w:rFonts w:ascii="Times New Roman" w:eastAsia="Times New Roman" w:hAnsi="Times New Roman" w:cs="Times New Roman"/>
              </w:rPr>
              <w:t xml:space="preserve"> ниже планового показате</w:t>
            </w:r>
            <w:r w:rsidRPr="00934B75">
              <w:rPr>
                <w:rFonts w:ascii="Times New Roman" w:eastAsia="Times New Roman" w:hAnsi="Times New Roman" w:cs="Times New Roman"/>
              </w:rPr>
              <w:t>ля</w:t>
            </w:r>
          </w:p>
        </w:tc>
      </w:tr>
      <w:tr w:rsidR="00C32AD0" w:rsidRPr="00934B75" w14:paraId="4B6DCFB2"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37377FC5"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11. Увеличение су</w:t>
            </w:r>
            <w:r w:rsidRPr="00934B75">
              <w:rPr>
                <w:rFonts w:ascii="Times New Roman" w:eastAsia="Times New Roman" w:hAnsi="Times New Roman" w:cs="Times New Roman"/>
              </w:rPr>
              <w:t>м</w:t>
            </w:r>
            <w:r w:rsidRPr="00934B75">
              <w:rPr>
                <w:rFonts w:ascii="Times New Roman" w:eastAsia="Times New Roman" w:hAnsi="Times New Roman" w:cs="Times New Roman"/>
              </w:rPr>
              <w:t>марного коэффицие</w:t>
            </w:r>
            <w:r w:rsidRPr="00934B75">
              <w:rPr>
                <w:rFonts w:ascii="Times New Roman" w:eastAsia="Times New Roman" w:hAnsi="Times New Roman" w:cs="Times New Roman"/>
              </w:rPr>
              <w:t>н</w:t>
            </w:r>
            <w:r w:rsidRPr="00934B75">
              <w:rPr>
                <w:rFonts w:ascii="Times New Roman" w:eastAsia="Times New Roman" w:hAnsi="Times New Roman" w:cs="Times New Roman"/>
              </w:rPr>
              <w:t>та рождаемости</w:t>
            </w:r>
          </w:p>
        </w:tc>
        <w:tc>
          <w:tcPr>
            <w:tcW w:w="1151" w:type="dxa"/>
            <w:tcBorders>
              <w:top w:val="single" w:sz="4" w:space="0" w:color="auto"/>
              <w:left w:val="nil"/>
              <w:bottom w:val="single" w:sz="4" w:space="0" w:color="auto"/>
              <w:right w:val="single" w:sz="4" w:space="0" w:color="auto"/>
            </w:tcBorders>
            <w:shd w:val="clear" w:color="auto" w:fill="auto"/>
            <w:hideMark/>
          </w:tcPr>
          <w:p w14:paraId="672D76D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число д</w:t>
            </w:r>
            <w:r w:rsidRPr="00934B75">
              <w:rPr>
                <w:rFonts w:ascii="Times New Roman" w:eastAsia="Times New Roman" w:hAnsi="Times New Roman" w:cs="Times New Roman"/>
              </w:rPr>
              <w:t>е</w:t>
            </w:r>
            <w:r w:rsidRPr="00934B75">
              <w:rPr>
                <w:rFonts w:ascii="Times New Roman" w:eastAsia="Times New Roman" w:hAnsi="Times New Roman" w:cs="Times New Roman"/>
              </w:rPr>
              <w:t>тей, ро</w:t>
            </w:r>
            <w:r w:rsidRPr="00934B75">
              <w:rPr>
                <w:rFonts w:ascii="Times New Roman" w:eastAsia="Times New Roman" w:hAnsi="Times New Roman" w:cs="Times New Roman"/>
              </w:rPr>
              <w:t>ж</w:t>
            </w:r>
            <w:r w:rsidRPr="00934B75">
              <w:rPr>
                <w:rFonts w:ascii="Times New Roman" w:eastAsia="Times New Roman" w:hAnsi="Times New Roman" w:cs="Times New Roman"/>
              </w:rPr>
              <w:t>денных одной женщиной на прот</w:t>
            </w:r>
            <w:r w:rsidRPr="00934B75">
              <w:rPr>
                <w:rFonts w:ascii="Times New Roman" w:eastAsia="Times New Roman" w:hAnsi="Times New Roman" w:cs="Times New Roman"/>
              </w:rPr>
              <w:t>я</w:t>
            </w:r>
            <w:r w:rsidRPr="00934B75">
              <w:rPr>
                <w:rFonts w:ascii="Times New Roman" w:eastAsia="Times New Roman" w:hAnsi="Times New Roman" w:cs="Times New Roman"/>
              </w:rPr>
              <w:t>жении вс</w:t>
            </w:r>
            <w:r w:rsidRPr="00934B75">
              <w:rPr>
                <w:rFonts w:ascii="Times New Roman" w:eastAsia="Times New Roman" w:hAnsi="Times New Roman" w:cs="Times New Roman"/>
              </w:rPr>
              <w:t>е</w:t>
            </w:r>
            <w:r w:rsidRPr="00934B75">
              <w:rPr>
                <w:rFonts w:ascii="Times New Roman" w:eastAsia="Times New Roman" w:hAnsi="Times New Roman" w:cs="Times New Roman"/>
              </w:rPr>
              <w:t>го периода</w:t>
            </w:r>
          </w:p>
        </w:tc>
        <w:tc>
          <w:tcPr>
            <w:tcW w:w="854" w:type="dxa"/>
            <w:tcBorders>
              <w:top w:val="single" w:sz="4" w:space="0" w:color="auto"/>
              <w:left w:val="nil"/>
              <w:bottom w:val="single" w:sz="4" w:space="0" w:color="auto"/>
              <w:right w:val="single" w:sz="4" w:space="0" w:color="auto"/>
            </w:tcBorders>
            <w:shd w:val="clear" w:color="auto" w:fill="auto"/>
            <w:hideMark/>
          </w:tcPr>
          <w:p w14:paraId="5635F55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3,3</w:t>
            </w:r>
          </w:p>
        </w:tc>
        <w:tc>
          <w:tcPr>
            <w:tcW w:w="851" w:type="dxa"/>
            <w:tcBorders>
              <w:top w:val="single" w:sz="4" w:space="0" w:color="auto"/>
              <w:left w:val="nil"/>
              <w:bottom w:val="single" w:sz="4" w:space="0" w:color="auto"/>
              <w:right w:val="single" w:sz="4" w:space="0" w:color="auto"/>
            </w:tcBorders>
            <w:shd w:val="clear" w:color="auto" w:fill="auto"/>
            <w:noWrap/>
            <w:hideMark/>
          </w:tcPr>
          <w:p w14:paraId="6F13055E" w14:textId="77777777" w:rsidR="002C585F" w:rsidRPr="00934B75" w:rsidRDefault="002C585F"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2,5</w:t>
            </w:r>
          </w:p>
        </w:tc>
        <w:tc>
          <w:tcPr>
            <w:tcW w:w="992" w:type="dxa"/>
            <w:tcBorders>
              <w:top w:val="single" w:sz="4" w:space="0" w:color="auto"/>
              <w:left w:val="nil"/>
              <w:bottom w:val="single" w:sz="4" w:space="0" w:color="auto"/>
              <w:right w:val="single" w:sz="4" w:space="0" w:color="auto"/>
            </w:tcBorders>
            <w:shd w:val="clear" w:color="auto" w:fill="auto"/>
            <w:noWrap/>
            <w:hideMark/>
          </w:tcPr>
          <w:p w14:paraId="47C1C868" w14:textId="77777777" w:rsidR="002C585F" w:rsidRPr="00934B75" w:rsidRDefault="002C585F"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75,8</w:t>
            </w:r>
          </w:p>
        </w:tc>
        <w:tc>
          <w:tcPr>
            <w:tcW w:w="3430" w:type="dxa"/>
            <w:tcBorders>
              <w:top w:val="single" w:sz="4" w:space="0" w:color="auto"/>
              <w:left w:val="nil"/>
              <w:bottom w:val="single" w:sz="4" w:space="0" w:color="auto"/>
              <w:right w:val="single" w:sz="4" w:space="0" w:color="auto"/>
            </w:tcBorders>
            <w:shd w:val="clear" w:color="auto" w:fill="auto"/>
            <w:hideMark/>
          </w:tcPr>
          <w:p w14:paraId="70320EC7" w14:textId="75F31B62" w:rsidR="002C585F" w:rsidRPr="00934B75" w:rsidRDefault="00D234B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rPr>
              <w:t>ч</w:t>
            </w:r>
            <w:r w:rsidR="002C585F" w:rsidRPr="00934B75">
              <w:rPr>
                <w:rFonts w:ascii="Times New Roman" w:eastAsia="Times New Roman" w:hAnsi="Times New Roman" w:cs="Times New Roman"/>
              </w:rPr>
              <w:t>исло детей, рожденных одной женщиной на протяжении всего периода</w:t>
            </w:r>
            <w:r w:rsidR="00D936B5" w:rsidRPr="00934B75">
              <w:rPr>
                <w:rFonts w:ascii="Times New Roman" w:eastAsia="Times New Roman" w:hAnsi="Times New Roman" w:cs="Times New Roman"/>
              </w:rPr>
              <w:t>,</w:t>
            </w:r>
            <w:r w:rsidR="002C585F" w:rsidRPr="00934B75">
              <w:rPr>
                <w:rFonts w:ascii="Times New Roman" w:eastAsia="Times New Roman" w:hAnsi="Times New Roman" w:cs="Times New Roman"/>
              </w:rPr>
              <w:t xml:space="preserve"> составило 2,5 человек за 2022 г.</w:t>
            </w:r>
          </w:p>
        </w:tc>
      </w:tr>
      <w:tr w:rsidR="00C32AD0" w:rsidRPr="00934B75" w14:paraId="7DEEDB46"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4EC5AC9D"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12. Увеличение ож</w:t>
            </w:r>
            <w:r w:rsidRPr="00934B75">
              <w:rPr>
                <w:rFonts w:ascii="Times New Roman" w:eastAsia="Times New Roman" w:hAnsi="Times New Roman" w:cs="Times New Roman"/>
              </w:rPr>
              <w:t>и</w:t>
            </w:r>
            <w:r w:rsidRPr="00934B75">
              <w:rPr>
                <w:rFonts w:ascii="Times New Roman" w:eastAsia="Times New Roman" w:hAnsi="Times New Roman" w:cs="Times New Roman"/>
              </w:rPr>
              <w:t>даемой продолж</w:t>
            </w:r>
            <w:r w:rsidRPr="00934B75">
              <w:rPr>
                <w:rFonts w:ascii="Times New Roman" w:eastAsia="Times New Roman" w:hAnsi="Times New Roman" w:cs="Times New Roman"/>
              </w:rPr>
              <w:t>и</w:t>
            </w:r>
            <w:r w:rsidRPr="00934B75">
              <w:rPr>
                <w:rFonts w:ascii="Times New Roman" w:eastAsia="Times New Roman" w:hAnsi="Times New Roman" w:cs="Times New Roman"/>
              </w:rPr>
              <w:t xml:space="preserve">тельности здоровой </w:t>
            </w:r>
            <w:r w:rsidRPr="00934B75">
              <w:rPr>
                <w:rFonts w:ascii="Times New Roman" w:eastAsia="Times New Roman" w:hAnsi="Times New Roman" w:cs="Times New Roman"/>
              </w:rPr>
              <w:lastRenderedPageBreak/>
              <w:t>жизни до 67 лет</w:t>
            </w:r>
          </w:p>
        </w:tc>
        <w:tc>
          <w:tcPr>
            <w:tcW w:w="1151" w:type="dxa"/>
            <w:tcBorders>
              <w:top w:val="single" w:sz="4" w:space="0" w:color="auto"/>
              <w:left w:val="nil"/>
              <w:bottom w:val="single" w:sz="4" w:space="0" w:color="auto"/>
              <w:right w:val="single" w:sz="4" w:space="0" w:color="auto"/>
            </w:tcBorders>
            <w:shd w:val="clear" w:color="auto" w:fill="auto"/>
            <w:hideMark/>
          </w:tcPr>
          <w:p w14:paraId="107BF1C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lastRenderedPageBreak/>
              <w:t>лет</w:t>
            </w:r>
          </w:p>
        </w:tc>
        <w:tc>
          <w:tcPr>
            <w:tcW w:w="854" w:type="dxa"/>
            <w:tcBorders>
              <w:top w:val="single" w:sz="4" w:space="0" w:color="auto"/>
              <w:left w:val="nil"/>
              <w:bottom w:val="single" w:sz="4" w:space="0" w:color="auto"/>
              <w:right w:val="single" w:sz="4" w:space="0" w:color="auto"/>
            </w:tcBorders>
            <w:shd w:val="clear" w:color="auto" w:fill="auto"/>
            <w:hideMark/>
          </w:tcPr>
          <w:p w14:paraId="7DF74AF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62,2</w:t>
            </w:r>
          </w:p>
        </w:tc>
        <w:tc>
          <w:tcPr>
            <w:tcW w:w="851" w:type="dxa"/>
            <w:tcBorders>
              <w:top w:val="single" w:sz="4" w:space="0" w:color="auto"/>
              <w:left w:val="nil"/>
              <w:bottom w:val="single" w:sz="4" w:space="0" w:color="auto"/>
              <w:right w:val="single" w:sz="4" w:space="0" w:color="auto"/>
            </w:tcBorders>
            <w:shd w:val="clear" w:color="auto" w:fill="auto"/>
            <w:noWrap/>
            <w:hideMark/>
          </w:tcPr>
          <w:p w14:paraId="1303C03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57,5</w:t>
            </w:r>
          </w:p>
        </w:tc>
        <w:tc>
          <w:tcPr>
            <w:tcW w:w="992" w:type="dxa"/>
            <w:tcBorders>
              <w:top w:val="single" w:sz="4" w:space="0" w:color="auto"/>
              <w:left w:val="nil"/>
              <w:bottom w:val="single" w:sz="4" w:space="0" w:color="auto"/>
              <w:right w:val="single" w:sz="4" w:space="0" w:color="auto"/>
            </w:tcBorders>
            <w:shd w:val="clear" w:color="auto" w:fill="auto"/>
            <w:noWrap/>
            <w:hideMark/>
          </w:tcPr>
          <w:p w14:paraId="11F2F48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92,4</w:t>
            </w:r>
          </w:p>
        </w:tc>
        <w:tc>
          <w:tcPr>
            <w:tcW w:w="3430" w:type="dxa"/>
            <w:tcBorders>
              <w:top w:val="single" w:sz="4" w:space="0" w:color="auto"/>
              <w:left w:val="nil"/>
              <w:bottom w:val="single" w:sz="4" w:space="0" w:color="auto"/>
              <w:right w:val="single" w:sz="4" w:space="0" w:color="auto"/>
            </w:tcBorders>
            <w:shd w:val="clear" w:color="auto" w:fill="auto"/>
            <w:hideMark/>
          </w:tcPr>
          <w:p w14:paraId="309C7986" w14:textId="7C23FF0B"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п</w:t>
            </w:r>
            <w:r w:rsidR="002C585F" w:rsidRPr="00934B75">
              <w:rPr>
                <w:rFonts w:ascii="Times New Roman" w:eastAsia="Times New Roman" w:hAnsi="Times New Roman" w:cs="Times New Roman"/>
              </w:rPr>
              <w:t>о данным Росстата</w:t>
            </w:r>
            <w:r w:rsidR="008D1296">
              <w:rPr>
                <w:rFonts w:ascii="Times New Roman" w:eastAsia="Times New Roman" w:hAnsi="Times New Roman" w:cs="Times New Roman"/>
              </w:rPr>
              <w:t>,</w:t>
            </w:r>
            <w:r w:rsidR="002C585F" w:rsidRPr="00934B75">
              <w:rPr>
                <w:rFonts w:ascii="Times New Roman" w:eastAsia="Times New Roman" w:hAnsi="Times New Roman" w:cs="Times New Roman"/>
              </w:rPr>
              <w:t xml:space="preserve"> ожидаемая продолжительность здоровой жи</w:t>
            </w:r>
            <w:r w:rsidR="002C585F" w:rsidRPr="00934B75">
              <w:rPr>
                <w:rFonts w:ascii="Times New Roman" w:eastAsia="Times New Roman" w:hAnsi="Times New Roman" w:cs="Times New Roman"/>
              </w:rPr>
              <w:t>з</w:t>
            </w:r>
            <w:r w:rsidR="002C585F" w:rsidRPr="00934B75">
              <w:rPr>
                <w:rFonts w:ascii="Times New Roman" w:eastAsia="Times New Roman" w:hAnsi="Times New Roman" w:cs="Times New Roman"/>
              </w:rPr>
              <w:t>ни составил</w:t>
            </w:r>
            <w:r w:rsidR="00E6259B" w:rsidRPr="00934B75">
              <w:rPr>
                <w:rFonts w:ascii="Times New Roman" w:eastAsia="Times New Roman" w:hAnsi="Times New Roman" w:cs="Times New Roman"/>
              </w:rPr>
              <w:t>а</w:t>
            </w:r>
            <w:r w:rsidR="002C585F" w:rsidRPr="00934B75">
              <w:rPr>
                <w:rFonts w:ascii="Times New Roman" w:eastAsia="Times New Roman" w:hAnsi="Times New Roman" w:cs="Times New Roman"/>
              </w:rPr>
              <w:t xml:space="preserve"> 57,5 лет за 2022 г</w:t>
            </w:r>
            <w:r w:rsidR="00E6259B" w:rsidRPr="00934B75">
              <w:rPr>
                <w:rFonts w:ascii="Times New Roman" w:eastAsia="Times New Roman" w:hAnsi="Times New Roman" w:cs="Times New Roman"/>
              </w:rPr>
              <w:t>.</w:t>
            </w:r>
          </w:p>
        </w:tc>
      </w:tr>
      <w:tr w:rsidR="00C32AD0" w:rsidRPr="00934B75" w14:paraId="358294C7"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4F5F0537"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lastRenderedPageBreak/>
              <w:t>13. Обеспечение охв</w:t>
            </w:r>
            <w:r w:rsidRPr="00934B75">
              <w:rPr>
                <w:rFonts w:ascii="Times New Roman" w:eastAsia="Times New Roman" w:hAnsi="Times New Roman" w:cs="Times New Roman"/>
              </w:rPr>
              <w:t>а</w:t>
            </w:r>
            <w:r w:rsidRPr="00934B75">
              <w:rPr>
                <w:rFonts w:ascii="Times New Roman" w:eastAsia="Times New Roman" w:hAnsi="Times New Roman" w:cs="Times New Roman"/>
              </w:rPr>
              <w:t>та всех граждан пр</w:t>
            </w:r>
            <w:r w:rsidRPr="00934B75">
              <w:rPr>
                <w:rFonts w:ascii="Times New Roman" w:eastAsia="Times New Roman" w:hAnsi="Times New Roman" w:cs="Times New Roman"/>
              </w:rPr>
              <w:t>о</w:t>
            </w:r>
            <w:r w:rsidRPr="00934B75">
              <w:rPr>
                <w:rFonts w:ascii="Times New Roman" w:eastAsia="Times New Roman" w:hAnsi="Times New Roman" w:cs="Times New Roman"/>
              </w:rPr>
              <w:t>филактическими м</w:t>
            </w:r>
            <w:r w:rsidRPr="00934B75">
              <w:rPr>
                <w:rFonts w:ascii="Times New Roman" w:eastAsia="Times New Roman" w:hAnsi="Times New Roman" w:cs="Times New Roman"/>
              </w:rPr>
              <w:t>е</w:t>
            </w:r>
            <w:r w:rsidRPr="00934B75">
              <w:rPr>
                <w:rFonts w:ascii="Times New Roman" w:eastAsia="Times New Roman" w:hAnsi="Times New Roman" w:cs="Times New Roman"/>
              </w:rPr>
              <w:t>дицинскими осмотр</w:t>
            </w:r>
            <w:r w:rsidRPr="00934B75">
              <w:rPr>
                <w:rFonts w:ascii="Times New Roman" w:eastAsia="Times New Roman" w:hAnsi="Times New Roman" w:cs="Times New Roman"/>
              </w:rPr>
              <w:t>а</w:t>
            </w:r>
            <w:r w:rsidRPr="00934B75">
              <w:rPr>
                <w:rFonts w:ascii="Times New Roman" w:eastAsia="Times New Roman" w:hAnsi="Times New Roman" w:cs="Times New Roman"/>
              </w:rPr>
              <w:t>ми не реже одного р</w:t>
            </w:r>
            <w:r w:rsidRPr="00934B75">
              <w:rPr>
                <w:rFonts w:ascii="Times New Roman" w:eastAsia="Times New Roman" w:hAnsi="Times New Roman" w:cs="Times New Roman"/>
              </w:rPr>
              <w:t>а</w:t>
            </w:r>
            <w:r w:rsidRPr="00934B75">
              <w:rPr>
                <w:rFonts w:ascii="Times New Roman" w:eastAsia="Times New Roman" w:hAnsi="Times New Roman" w:cs="Times New Roman"/>
              </w:rPr>
              <w:t>за в год</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14:paraId="0B57E155" w14:textId="27E6DD4A"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56C1EE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59,7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FEA06B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00F836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167,5</w:t>
            </w:r>
          </w:p>
        </w:tc>
        <w:tc>
          <w:tcPr>
            <w:tcW w:w="3430" w:type="dxa"/>
            <w:tcBorders>
              <w:top w:val="single" w:sz="4" w:space="0" w:color="auto"/>
              <w:left w:val="single" w:sz="4" w:space="0" w:color="auto"/>
              <w:bottom w:val="single" w:sz="4" w:space="0" w:color="auto"/>
              <w:right w:val="single" w:sz="4" w:space="0" w:color="auto"/>
            </w:tcBorders>
            <w:shd w:val="clear" w:color="auto" w:fill="auto"/>
            <w:hideMark/>
          </w:tcPr>
          <w:p w14:paraId="5E31BF3E" w14:textId="3E0BE167"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о</w:t>
            </w:r>
            <w:r w:rsidR="008116AE" w:rsidRPr="00934B75">
              <w:rPr>
                <w:rFonts w:ascii="Times New Roman" w:eastAsia="Times New Roman" w:hAnsi="Times New Roman" w:cs="Times New Roman"/>
              </w:rPr>
              <w:t>хват всех граждан профилактич</w:t>
            </w:r>
            <w:r w:rsidR="008116AE" w:rsidRPr="00934B75">
              <w:rPr>
                <w:rFonts w:ascii="Times New Roman" w:eastAsia="Times New Roman" w:hAnsi="Times New Roman" w:cs="Times New Roman"/>
              </w:rPr>
              <w:t>е</w:t>
            </w:r>
            <w:r w:rsidR="008116AE" w:rsidRPr="00934B75">
              <w:rPr>
                <w:rFonts w:ascii="Times New Roman" w:eastAsia="Times New Roman" w:hAnsi="Times New Roman" w:cs="Times New Roman"/>
              </w:rPr>
              <w:t>скими медицинскими осмотрами соста</w:t>
            </w:r>
            <w:r w:rsidRPr="00934B75">
              <w:rPr>
                <w:rFonts w:ascii="Times New Roman" w:eastAsia="Times New Roman" w:hAnsi="Times New Roman" w:cs="Times New Roman"/>
              </w:rPr>
              <w:t>вил 100 процентов</w:t>
            </w:r>
          </w:p>
        </w:tc>
      </w:tr>
      <w:tr w:rsidR="00C32AD0" w:rsidRPr="00934B75" w14:paraId="14E0E446"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6D92554E"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14. Смертность от т</w:t>
            </w:r>
            <w:r w:rsidRPr="00934B75">
              <w:rPr>
                <w:rFonts w:ascii="Times New Roman" w:eastAsia="Times New Roman" w:hAnsi="Times New Roman" w:cs="Times New Roman"/>
              </w:rPr>
              <w:t>у</w:t>
            </w:r>
            <w:r w:rsidRPr="00934B75">
              <w:rPr>
                <w:rFonts w:ascii="Times New Roman" w:eastAsia="Times New Roman" w:hAnsi="Times New Roman" w:cs="Times New Roman"/>
              </w:rPr>
              <w:t>беркулеза</w:t>
            </w:r>
          </w:p>
        </w:tc>
        <w:tc>
          <w:tcPr>
            <w:tcW w:w="1151" w:type="dxa"/>
            <w:tcBorders>
              <w:top w:val="single" w:sz="4" w:space="0" w:color="auto"/>
              <w:left w:val="nil"/>
              <w:bottom w:val="single" w:sz="4" w:space="0" w:color="auto"/>
              <w:right w:val="single" w:sz="4" w:space="0" w:color="auto"/>
            </w:tcBorders>
            <w:shd w:val="clear" w:color="auto" w:fill="auto"/>
            <w:hideMark/>
          </w:tcPr>
          <w:p w14:paraId="21DF8853" w14:textId="1E8C5E42"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случаев на 100 тыс. нас</w:t>
            </w:r>
            <w:r w:rsidR="008116AE" w:rsidRPr="00934B75">
              <w:rPr>
                <w:rFonts w:ascii="Times New Roman" w:eastAsia="Times New Roman" w:hAnsi="Times New Roman" w:cs="Times New Roman"/>
              </w:rPr>
              <w:t>.</w:t>
            </w:r>
          </w:p>
        </w:tc>
        <w:tc>
          <w:tcPr>
            <w:tcW w:w="854" w:type="dxa"/>
            <w:tcBorders>
              <w:top w:val="single" w:sz="4" w:space="0" w:color="auto"/>
              <w:left w:val="nil"/>
              <w:bottom w:val="single" w:sz="4" w:space="0" w:color="auto"/>
              <w:right w:val="single" w:sz="4" w:space="0" w:color="auto"/>
            </w:tcBorders>
            <w:shd w:val="clear" w:color="auto" w:fill="auto"/>
            <w:hideMark/>
          </w:tcPr>
          <w:p w14:paraId="177D9CB7"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36,4</w:t>
            </w:r>
          </w:p>
        </w:tc>
        <w:tc>
          <w:tcPr>
            <w:tcW w:w="851" w:type="dxa"/>
            <w:tcBorders>
              <w:top w:val="single" w:sz="4" w:space="0" w:color="auto"/>
              <w:left w:val="nil"/>
              <w:bottom w:val="single" w:sz="4" w:space="0" w:color="auto"/>
              <w:right w:val="single" w:sz="4" w:space="0" w:color="auto"/>
            </w:tcBorders>
            <w:shd w:val="clear" w:color="000000" w:fill="FFFFFF"/>
            <w:noWrap/>
            <w:hideMark/>
          </w:tcPr>
          <w:p w14:paraId="48F1D3AC" w14:textId="4C2A3300" w:rsidR="002C585F" w:rsidRPr="00934B75" w:rsidRDefault="00BE2ED2"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28,1</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00525A5C" w14:textId="56C041D5" w:rsidR="002C585F" w:rsidRPr="00934B75" w:rsidRDefault="00BE2ED2"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77,2</w:t>
            </w:r>
          </w:p>
        </w:tc>
        <w:tc>
          <w:tcPr>
            <w:tcW w:w="3430" w:type="dxa"/>
            <w:tcBorders>
              <w:top w:val="single" w:sz="4" w:space="0" w:color="auto"/>
              <w:left w:val="nil"/>
              <w:bottom w:val="single" w:sz="4" w:space="0" w:color="auto"/>
              <w:right w:val="single" w:sz="4" w:space="0" w:color="auto"/>
            </w:tcBorders>
            <w:shd w:val="clear" w:color="000000" w:fill="FFFFFF"/>
            <w:hideMark/>
          </w:tcPr>
          <w:p w14:paraId="72612BF9" w14:textId="2D91B407"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п</w:t>
            </w:r>
            <w:r w:rsidR="00585DD9" w:rsidRPr="00934B75">
              <w:rPr>
                <w:rFonts w:ascii="Times New Roman" w:eastAsia="Times New Roman" w:hAnsi="Times New Roman" w:cs="Times New Roman"/>
              </w:rPr>
              <w:t>оказатель смертности от туберк</w:t>
            </w:r>
            <w:r w:rsidR="00585DD9" w:rsidRPr="00934B75">
              <w:rPr>
                <w:rFonts w:ascii="Times New Roman" w:eastAsia="Times New Roman" w:hAnsi="Times New Roman" w:cs="Times New Roman"/>
              </w:rPr>
              <w:t>у</w:t>
            </w:r>
            <w:r w:rsidR="00585DD9" w:rsidRPr="00934B75">
              <w:rPr>
                <w:rFonts w:ascii="Times New Roman" w:eastAsia="Times New Roman" w:hAnsi="Times New Roman" w:cs="Times New Roman"/>
              </w:rPr>
              <w:t>леза составил 28,1 на 100 тыс. нас</w:t>
            </w:r>
            <w:proofErr w:type="gramStart"/>
            <w:r w:rsidR="00585DD9" w:rsidRPr="00934B75">
              <w:rPr>
                <w:rFonts w:ascii="Times New Roman" w:eastAsia="Times New Roman" w:hAnsi="Times New Roman" w:cs="Times New Roman"/>
              </w:rPr>
              <w:t xml:space="preserve">., </w:t>
            </w:r>
            <w:proofErr w:type="gramEnd"/>
            <w:r w:rsidR="00585DD9" w:rsidRPr="00934B75">
              <w:rPr>
                <w:rFonts w:ascii="Times New Roman" w:eastAsia="Times New Roman" w:hAnsi="Times New Roman" w:cs="Times New Roman"/>
              </w:rPr>
              <w:t>что на 22,8</w:t>
            </w:r>
            <w:r w:rsidRPr="00934B75">
              <w:rPr>
                <w:rFonts w:ascii="Times New Roman" w:eastAsia="Times New Roman" w:hAnsi="Times New Roman" w:cs="Times New Roman"/>
                <w:color w:val="000000"/>
              </w:rPr>
              <w:t xml:space="preserve"> процента</w:t>
            </w:r>
            <w:r w:rsidR="00585DD9" w:rsidRPr="00934B75">
              <w:rPr>
                <w:rFonts w:ascii="Times New Roman" w:eastAsia="Times New Roman" w:hAnsi="Times New Roman" w:cs="Times New Roman"/>
              </w:rPr>
              <w:t xml:space="preserve"> ниже план</w:t>
            </w:r>
            <w:r w:rsidR="00585DD9" w:rsidRPr="00934B75">
              <w:rPr>
                <w:rFonts w:ascii="Times New Roman" w:eastAsia="Times New Roman" w:hAnsi="Times New Roman" w:cs="Times New Roman"/>
              </w:rPr>
              <w:t>о</w:t>
            </w:r>
            <w:r w:rsidR="00585DD9" w:rsidRPr="00934B75">
              <w:rPr>
                <w:rFonts w:ascii="Times New Roman" w:eastAsia="Times New Roman" w:hAnsi="Times New Roman" w:cs="Times New Roman"/>
              </w:rPr>
              <w:t>вого по</w:t>
            </w:r>
            <w:r w:rsidRPr="00934B75">
              <w:rPr>
                <w:rFonts w:ascii="Times New Roman" w:eastAsia="Times New Roman" w:hAnsi="Times New Roman" w:cs="Times New Roman"/>
              </w:rPr>
              <w:t>казателя</w:t>
            </w:r>
          </w:p>
        </w:tc>
      </w:tr>
      <w:tr w:rsidR="00C32AD0" w:rsidRPr="00934B75" w14:paraId="2651FEAA"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000000" w:fill="FFFFFF"/>
            <w:hideMark/>
          </w:tcPr>
          <w:p w14:paraId="12A21A0A"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15. Снижение детской заболеваемости тубе</w:t>
            </w:r>
            <w:r w:rsidRPr="00934B75">
              <w:rPr>
                <w:rFonts w:ascii="Times New Roman" w:eastAsia="Times New Roman" w:hAnsi="Times New Roman" w:cs="Times New Roman"/>
              </w:rPr>
              <w:t>р</w:t>
            </w:r>
            <w:r w:rsidRPr="00934B75">
              <w:rPr>
                <w:rFonts w:ascii="Times New Roman" w:eastAsia="Times New Roman" w:hAnsi="Times New Roman" w:cs="Times New Roman"/>
              </w:rPr>
              <w:t>кулезом</w:t>
            </w:r>
          </w:p>
        </w:tc>
        <w:tc>
          <w:tcPr>
            <w:tcW w:w="1151" w:type="dxa"/>
            <w:tcBorders>
              <w:top w:val="nil"/>
              <w:left w:val="nil"/>
              <w:bottom w:val="single" w:sz="4" w:space="0" w:color="auto"/>
              <w:right w:val="single" w:sz="4" w:space="0" w:color="auto"/>
            </w:tcBorders>
            <w:shd w:val="clear" w:color="000000" w:fill="FFFFFF"/>
            <w:hideMark/>
          </w:tcPr>
          <w:p w14:paraId="6FCDA57B" w14:textId="58038953"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 xml:space="preserve">случаев на 100 тыс. </w:t>
            </w:r>
            <w:proofErr w:type="gramStart"/>
            <w:r w:rsidRPr="00934B75">
              <w:rPr>
                <w:rFonts w:ascii="Times New Roman" w:eastAsia="Times New Roman" w:hAnsi="Times New Roman" w:cs="Times New Roman"/>
              </w:rPr>
              <w:t>детского</w:t>
            </w:r>
            <w:proofErr w:type="gramEnd"/>
            <w:r w:rsidRPr="00934B75">
              <w:rPr>
                <w:rFonts w:ascii="Times New Roman" w:eastAsia="Times New Roman" w:hAnsi="Times New Roman" w:cs="Times New Roman"/>
              </w:rPr>
              <w:t xml:space="preserve"> нас</w:t>
            </w:r>
            <w:r w:rsidR="00740EE4" w:rsidRPr="00934B75">
              <w:rPr>
                <w:rFonts w:ascii="Times New Roman" w:eastAsia="Times New Roman" w:hAnsi="Times New Roman" w:cs="Times New Roman"/>
              </w:rPr>
              <w:t>.</w:t>
            </w:r>
          </w:p>
        </w:tc>
        <w:tc>
          <w:tcPr>
            <w:tcW w:w="854" w:type="dxa"/>
            <w:tcBorders>
              <w:top w:val="nil"/>
              <w:left w:val="nil"/>
              <w:bottom w:val="single" w:sz="4" w:space="0" w:color="auto"/>
              <w:right w:val="single" w:sz="4" w:space="0" w:color="auto"/>
            </w:tcBorders>
            <w:shd w:val="clear" w:color="000000" w:fill="FFFFFF"/>
            <w:hideMark/>
          </w:tcPr>
          <w:p w14:paraId="3F52543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48,5</w:t>
            </w:r>
          </w:p>
        </w:tc>
        <w:tc>
          <w:tcPr>
            <w:tcW w:w="851" w:type="dxa"/>
            <w:tcBorders>
              <w:top w:val="nil"/>
              <w:left w:val="nil"/>
              <w:bottom w:val="single" w:sz="4" w:space="0" w:color="auto"/>
              <w:right w:val="single" w:sz="4" w:space="0" w:color="auto"/>
            </w:tcBorders>
            <w:shd w:val="clear" w:color="000000" w:fill="FFFFFF"/>
            <w:noWrap/>
            <w:hideMark/>
          </w:tcPr>
          <w:p w14:paraId="5474ED6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126,3</w:t>
            </w:r>
          </w:p>
        </w:tc>
        <w:tc>
          <w:tcPr>
            <w:tcW w:w="992" w:type="dxa"/>
            <w:tcBorders>
              <w:top w:val="nil"/>
              <w:left w:val="nil"/>
              <w:bottom w:val="single" w:sz="4" w:space="0" w:color="auto"/>
              <w:right w:val="single" w:sz="4" w:space="0" w:color="auto"/>
            </w:tcBorders>
            <w:shd w:val="clear" w:color="000000" w:fill="FFFFFF"/>
            <w:noWrap/>
            <w:hideMark/>
          </w:tcPr>
          <w:p w14:paraId="24C3C609"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260,4</w:t>
            </w:r>
          </w:p>
        </w:tc>
        <w:tc>
          <w:tcPr>
            <w:tcW w:w="3430" w:type="dxa"/>
            <w:tcBorders>
              <w:top w:val="nil"/>
              <w:left w:val="nil"/>
              <w:bottom w:val="single" w:sz="4" w:space="0" w:color="auto"/>
              <w:right w:val="single" w:sz="4" w:space="0" w:color="auto"/>
            </w:tcBorders>
            <w:shd w:val="clear" w:color="000000" w:fill="FFFFFF"/>
            <w:hideMark/>
          </w:tcPr>
          <w:p w14:paraId="0590FD4C" w14:textId="22AAD964"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т</w:t>
            </w:r>
            <w:r w:rsidR="002C585F" w:rsidRPr="00934B75">
              <w:rPr>
                <w:rFonts w:ascii="Times New Roman" w:eastAsia="Times New Roman" w:hAnsi="Times New Roman" w:cs="Times New Roman"/>
              </w:rPr>
              <w:t>уберкулезом заболел</w:t>
            </w:r>
            <w:r w:rsidR="00740EE4" w:rsidRPr="00934B75">
              <w:rPr>
                <w:rFonts w:ascii="Times New Roman" w:eastAsia="Times New Roman" w:hAnsi="Times New Roman" w:cs="Times New Roman"/>
              </w:rPr>
              <w:t>и</w:t>
            </w:r>
            <w:r w:rsidR="002C585F" w:rsidRPr="00934B75">
              <w:rPr>
                <w:rFonts w:ascii="Times New Roman" w:eastAsia="Times New Roman" w:hAnsi="Times New Roman" w:cs="Times New Roman"/>
              </w:rPr>
              <w:t xml:space="preserve"> 134 </w:t>
            </w:r>
            <w:r w:rsidR="00740EE4" w:rsidRPr="00934B75">
              <w:rPr>
                <w:rFonts w:ascii="Times New Roman" w:eastAsia="Times New Roman" w:hAnsi="Times New Roman" w:cs="Times New Roman"/>
              </w:rPr>
              <w:t>ребе</w:t>
            </w:r>
            <w:r w:rsidR="00740EE4" w:rsidRPr="00934B75">
              <w:rPr>
                <w:rFonts w:ascii="Times New Roman" w:eastAsia="Times New Roman" w:hAnsi="Times New Roman" w:cs="Times New Roman"/>
              </w:rPr>
              <w:t>н</w:t>
            </w:r>
            <w:r w:rsidR="00740EE4" w:rsidRPr="00934B75">
              <w:rPr>
                <w:rFonts w:ascii="Times New Roman" w:eastAsia="Times New Roman" w:hAnsi="Times New Roman" w:cs="Times New Roman"/>
              </w:rPr>
              <w:t>ка</w:t>
            </w:r>
            <w:r w:rsidR="002C585F" w:rsidRPr="00934B75">
              <w:rPr>
                <w:rFonts w:ascii="Times New Roman" w:eastAsia="Times New Roman" w:hAnsi="Times New Roman" w:cs="Times New Roman"/>
              </w:rPr>
              <w:t xml:space="preserve">, </w:t>
            </w:r>
            <w:r w:rsidR="00A20581" w:rsidRPr="00934B75">
              <w:rPr>
                <w:rFonts w:ascii="Times New Roman" w:eastAsia="Times New Roman" w:hAnsi="Times New Roman" w:cs="Times New Roman"/>
              </w:rPr>
              <w:t xml:space="preserve">показатель составил 126,3 на </w:t>
            </w:r>
            <w:r w:rsidR="002C585F" w:rsidRPr="00934B75">
              <w:rPr>
                <w:rFonts w:ascii="Times New Roman" w:eastAsia="Times New Roman" w:hAnsi="Times New Roman" w:cs="Times New Roman"/>
              </w:rPr>
              <w:t>100 тысяч детского населения</w:t>
            </w:r>
            <w:r w:rsidR="00A20581" w:rsidRPr="00934B75">
              <w:rPr>
                <w:rFonts w:ascii="Times New Roman" w:eastAsia="Times New Roman" w:hAnsi="Times New Roman" w:cs="Times New Roman"/>
              </w:rPr>
              <w:t>, в</w:t>
            </w:r>
            <w:r w:rsidR="00A20581" w:rsidRPr="00934B75">
              <w:rPr>
                <w:rFonts w:ascii="Times New Roman" w:eastAsia="Times New Roman" w:hAnsi="Times New Roman" w:cs="Times New Roman"/>
              </w:rPr>
              <w:t>ы</w:t>
            </w:r>
            <w:r w:rsidR="00A20581" w:rsidRPr="00934B75">
              <w:rPr>
                <w:rFonts w:ascii="Times New Roman" w:eastAsia="Times New Roman" w:hAnsi="Times New Roman" w:cs="Times New Roman"/>
              </w:rPr>
              <w:t>ше планового зна</w:t>
            </w:r>
            <w:r w:rsidRPr="00934B75">
              <w:rPr>
                <w:rFonts w:ascii="Times New Roman" w:eastAsia="Times New Roman" w:hAnsi="Times New Roman" w:cs="Times New Roman"/>
              </w:rPr>
              <w:t>чения в 2,6 раза</w:t>
            </w:r>
          </w:p>
        </w:tc>
      </w:tr>
      <w:tr w:rsidR="00C32AD0" w:rsidRPr="00934B75" w14:paraId="4D405FDB"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000000" w:fill="FFFFFF"/>
            <w:hideMark/>
          </w:tcPr>
          <w:p w14:paraId="32A3801F"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16. Снижение по</w:t>
            </w:r>
            <w:r w:rsidRPr="00934B75">
              <w:rPr>
                <w:rFonts w:ascii="Times New Roman" w:eastAsia="Times New Roman" w:hAnsi="Times New Roman" w:cs="Times New Roman"/>
              </w:rPr>
              <w:t>д</w:t>
            </w:r>
            <w:r w:rsidRPr="00934B75">
              <w:rPr>
                <w:rFonts w:ascii="Times New Roman" w:eastAsia="Times New Roman" w:hAnsi="Times New Roman" w:cs="Times New Roman"/>
              </w:rPr>
              <w:t>ростковой заболева</w:t>
            </w:r>
            <w:r w:rsidRPr="00934B75">
              <w:rPr>
                <w:rFonts w:ascii="Times New Roman" w:eastAsia="Times New Roman" w:hAnsi="Times New Roman" w:cs="Times New Roman"/>
              </w:rPr>
              <w:t>е</w:t>
            </w:r>
            <w:r w:rsidRPr="00934B75">
              <w:rPr>
                <w:rFonts w:ascii="Times New Roman" w:eastAsia="Times New Roman" w:hAnsi="Times New Roman" w:cs="Times New Roman"/>
              </w:rPr>
              <w:t>мости туберкулезом</w:t>
            </w:r>
          </w:p>
        </w:tc>
        <w:tc>
          <w:tcPr>
            <w:tcW w:w="1151" w:type="dxa"/>
            <w:tcBorders>
              <w:top w:val="nil"/>
              <w:left w:val="nil"/>
              <w:bottom w:val="single" w:sz="4" w:space="0" w:color="auto"/>
              <w:right w:val="single" w:sz="4" w:space="0" w:color="auto"/>
            </w:tcBorders>
            <w:shd w:val="clear" w:color="000000" w:fill="FFFFFF"/>
            <w:hideMark/>
          </w:tcPr>
          <w:p w14:paraId="4577003A" w14:textId="10BA752D"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 xml:space="preserve">случаев на 100 тыс. </w:t>
            </w:r>
            <w:proofErr w:type="gramStart"/>
            <w:r w:rsidRPr="00934B75">
              <w:rPr>
                <w:rFonts w:ascii="Times New Roman" w:eastAsia="Times New Roman" w:hAnsi="Times New Roman" w:cs="Times New Roman"/>
              </w:rPr>
              <w:t>подростк</w:t>
            </w:r>
            <w:r w:rsidRPr="00934B75">
              <w:rPr>
                <w:rFonts w:ascii="Times New Roman" w:eastAsia="Times New Roman" w:hAnsi="Times New Roman" w:cs="Times New Roman"/>
              </w:rPr>
              <w:t>о</w:t>
            </w:r>
            <w:r w:rsidRPr="00934B75">
              <w:rPr>
                <w:rFonts w:ascii="Times New Roman" w:eastAsia="Times New Roman" w:hAnsi="Times New Roman" w:cs="Times New Roman"/>
              </w:rPr>
              <w:t>вого</w:t>
            </w:r>
            <w:proofErr w:type="gramEnd"/>
            <w:r w:rsidRPr="00934B75">
              <w:rPr>
                <w:rFonts w:ascii="Times New Roman" w:eastAsia="Times New Roman" w:hAnsi="Times New Roman" w:cs="Times New Roman"/>
              </w:rPr>
              <w:t xml:space="preserve"> нас</w:t>
            </w:r>
            <w:r w:rsidR="0096172B" w:rsidRPr="00934B75">
              <w:rPr>
                <w:rFonts w:ascii="Times New Roman" w:eastAsia="Times New Roman" w:hAnsi="Times New Roman" w:cs="Times New Roman"/>
              </w:rPr>
              <w:t>.</w:t>
            </w:r>
          </w:p>
        </w:tc>
        <w:tc>
          <w:tcPr>
            <w:tcW w:w="854" w:type="dxa"/>
            <w:tcBorders>
              <w:top w:val="nil"/>
              <w:left w:val="nil"/>
              <w:bottom w:val="single" w:sz="4" w:space="0" w:color="auto"/>
              <w:right w:val="single" w:sz="4" w:space="0" w:color="auto"/>
            </w:tcBorders>
            <w:shd w:val="clear" w:color="000000" w:fill="FFFFFF"/>
            <w:hideMark/>
          </w:tcPr>
          <w:p w14:paraId="0150782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155,1</w:t>
            </w:r>
          </w:p>
        </w:tc>
        <w:tc>
          <w:tcPr>
            <w:tcW w:w="851" w:type="dxa"/>
            <w:tcBorders>
              <w:top w:val="nil"/>
              <w:left w:val="nil"/>
              <w:bottom w:val="single" w:sz="4" w:space="0" w:color="auto"/>
              <w:right w:val="single" w:sz="4" w:space="0" w:color="auto"/>
            </w:tcBorders>
            <w:shd w:val="clear" w:color="000000" w:fill="FFFFFF"/>
            <w:noWrap/>
            <w:hideMark/>
          </w:tcPr>
          <w:p w14:paraId="071F3EA7"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222,9</w:t>
            </w:r>
          </w:p>
        </w:tc>
        <w:tc>
          <w:tcPr>
            <w:tcW w:w="992" w:type="dxa"/>
            <w:tcBorders>
              <w:top w:val="nil"/>
              <w:left w:val="nil"/>
              <w:bottom w:val="single" w:sz="4" w:space="0" w:color="auto"/>
              <w:right w:val="single" w:sz="4" w:space="0" w:color="auto"/>
            </w:tcBorders>
            <w:shd w:val="clear" w:color="000000" w:fill="FFFFFF"/>
            <w:noWrap/>
            <w:hideMark/>
          </w:tcPr>
          <w:p w14:paraId="54B33A2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143,7</w:t>
            </w:r>
          </w:p>
        </w:tc>
        <w:tc>
          <w:tcPr>
            <w:tcW w:w="3430" w:type="dxa"/>
            <w:tcBorders>
              <w:top w:val="nil"/>
              <w:left w:val="nil"/>
              <w:bottom w:val="single" w:sz="4" w:space="0" w:color="auto"/>
              <w:right w:val="single" w:sz="4" w:space="0" w:color="auto"/>
            </w:tcBorders>
            <w:shd w:val="clear" w:color="000000" w:fill="FFFFFF"/>
            <w:hideMark/>
          </w:tcPr>
          <w:p w14:paraId="7ACAB2F5" w14:textId="60EB9167"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с</w:t>
            </w:r>
            <w:r w:rsidR="002C585F" w:rsidRPr="00934B75">
              <w:rPr>
                <w:rFonts w:ascii="Times New Roman" w:eastAsia="Times New Roman" w:hAnsi="Times New Roman" w:cs="Times New Roman"/>
              </w:rPr>
              <w:t>реди подростков 15-17 лет с т</w:t>
            </w:r>
            <w:r w:rsidR="002C585F" w:rsidRPr="00934B75">
              <w:rPr>
                <w:rFonts w:ascii="Times New Roman" w:eastAsia="Times New Roman" w:hAnsi="Times New Roman" w:cs="Times New Roman"/>
              </w:rPr>
              <w:t>у</w:t>
            </w:r>
            <w:r w:rsidR="002C585F" w:rsidRPr="00934B75">
              <w:rPr>
                <w:rFonts w:ascii="Times New Roman" w:eastAsia="Times New Roman" w:hAnsi="Times New Roman" w:cs="Times New Roman"/>
              </w:rPr>
              <w:t xml:space="preserve">беркулезом выявлены 39 человек, </w:t>
            </w:r>
            <w:r w:rsidR="00A20581" w:rsidRPr="00934B75">
              <w:rPr>
                <w:rFonts w:ascii="Times New Roman" w:eastAsia="Times New Roman" w:hAnsi="Times New Roman" w:cs="Times New Roman"/>
              </w:rPr>
              <w:t>показатель составил 222,9</w:t>
            </w:r>
            <w:r w:rsidR="002C585F" w:rsidRPr="00934B75">
              <w:rPr>
                <w:rFonts w:ascii="Times New Roman" w:eastAsia="Times New Roman" w:hAnsi="Times New Roman" w:cs="Times New Roman"/>
              </w:rPr>
              <w:t xml:space="preserve"> на 100 тысяч </w:t>
            </w:r>
            <w:r w:rsidR="0096172B" w:rsidRPr="00934B75">
              <w:rPr>
                <w:rFonts w:ascii="Times New Roman" w:eastAsia="Times New Roman" w:hAnsi="Times New Roman" w:cs="Times New Roman"/>
              </w:rPr>
              <w:t>подросткового населения</w:t>
            </w:r>
            <w:r w:rsidR="00A20581" w:rsidRPr="00934B75">
              <w:rPr>
                <w:rFonts w:ascii="Times New Roman" w:eastAsia="Times New Roman" w:hAnsi="Times New Roman" w:cs="Times New Roman"/>
              </w:rPr>
              <w:t xml:space="preserve">, больше планового значения на </w:t>
            </w:r>
            <w:r w:rsidR="0029181F" w:rsidRPr="00934B75">
              <w:rPr>
                <w:rFonts w:ascii="Times New Roman" w:eastAsia="Times New Roman" w:hAnsi="Times New Roman" w:cs="Times New Roman"/>
              </w:rPr>
              <w:t>43,7</w:t>
            </w:r>
            <w:r w:rsidRPr="00934B75">
              <w:rPr>
                <w:rFonts w:ascii="Times New Roman" w:eastAsia="Times New Roman" w:hAnsi="Times New Roman" w:cs="Times New Roman"/>
                <w:color w:val="000000"/>
              </w:rPr>
              <w:t xml:space="preserve"> процента</w:t>
            </w:r>
          </w:p>
        </w:tc>
      </w:tr>
      <w:tr w:rsidR="00C32AD0" w:rsidRPr="00934B75" w14:paraId="59B2194A"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000000" w:fill="FFFFFF"/>
            <w:hideMark/>
          </w:tcPr>
          <w:p w14:paraId="39AA4254"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17. Эффективность работы туберкулезных санаторных коек</w:t>
            </w:r>
          </w:p>
        </w:tc>
        <w:tc>
          <w:tcPr>
            <w:tcW w:w="1151" w:type="dxa"/>
            <w:tcBorders>
              <w:top w:val="nil"/>
              <w:left w:val="nil"/>
              <w:bottom w:val="single" w:sz="4" w:space="0" w:color="auto"/>
              <w:right w:val="single" w:sz="4" w:space="0" w:color="auto"/>
            </w:tcBorders>
            <w:shd w:val="clear" w:color="000000" w:fill="FFFFFF"/>
            <w:hideMark/>
          </w:tcPr>
          <w:p w14:paraId="53BF6E5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дней</w:t>
            </w:r>
          </w:p>
        </w:tc>
        <w:tc>
          <w:tcPr>
            <w:tcW w:w="854" w:type="dxa"/>
            <w:tcBorders>
              <w:top w:val="nil"/>
              <w:left w:val="nil"/>
              <w:bottom w:val="single" w:sz="4" w:space="0" w:color="auto"/>
              <w:right w:val="single" w:sz="4" w:space="0" w:color="auto"/>
            </w:tcBorders>
            <w:shd w:val="clear" w:color="000000" w:fill="FFFFFF"/>
            <w:hideMark/>
          </w:tcPr>
          <w:p w14:paraId="71F84FE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264</w:t>
            </w:r>
          </w:p>
        </w:tc>
        <w:tc>
          <w:tcPr>
            <w:tcW w:w="851" w:type="dxa"/>
            <w:tcBorders>
              <w:top w:val="nil"/>
              <w:left w:val="nil"/>
              <w:bottom w:val="single" w:sz="4" w:space="0" w:color="auto"/>
              <w:right w:val="single" w:sz="4" w:space="0" w:color="auto"/>
            </w:tcBorders>
            <w:shd w:val="clear" w:color="000000" w:fill="FFFFFF"/>
            <w:noWrap/>
            <w:hideMark/>
          </w:tcPr>
          <w:p w14:paraId="5E1D2987"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71,2</w:t>
            </w:r>
          </w:p>
        </w:tc>
        <w:tc>
          <w:tcPr>
            <w:tcW w:w="992" w:type="dxa"/>
            <w:tcBorders>
              <w:top w:val="nil"/>
              <w:left w:val="nil"/>
              <w:bottom w:val="single" w:sz="4" w:space="0" w:color="auto"/>
              <w:right w:val="single" w:sz="4" w:space="0" w:color="auto"/>
            </w:tcBorders>
            <w:shd w:val="clear" w:color="000000" w:fill="FFFFFF"/>
            <w:noWrap/>
            <w:hideMark/>
          </w:tcPr>
          <w:p w14:paraId="1FCF022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27,0</w:t>
            </w:r>
          </w:p>
        </w:tc>
        <w:tc>
          <w:tcPr>
            <w:tcW w:w="3430" w:type="dxa"/>
            <w:tcBorders>
              <w:top w:val="nil"/>
              <w:left w:val="nil"/>
              <w:bottom w:val="single" w:sz="4" w:space="0" w:color="auto"/>
              <w:right w:val="single" w:sz="4" w:space="0" w:color="auto"/>
            </w:tcBorders>
            <w:shd w:val="clear" w:color="000000" w:fill="FFFFFF"/>
            <w:hideMark/>
          </w:tcPr>
          <w:p w14:paraId="6391568C" w14:textId="43145EFB"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ф</w:t>
            </w:r>
            <w:r w:rsidR="001E01D6" w:rsidRPr="00934B75">
              <w:rPr>
                <w:rFonts w:ascii="Times New Roman" w:eastAsia="Times New Roman" w:hAnsi="Times New Roman" w:cs="Times New Roman"/>
              </w:rPr>
              <w:t>ункционирует</w:t>
            </w:r>
            <w:r w:rsidR="002C585F" w:rsidRPr="00934B75">
              <w:rPr>
                <w:rFonts w:ascii="Times New Roman" w:eastAsia="Times New Roman" w:hAnsi="Times New Roman" w:cs="Times New Roman"/>
              </w:rPr>
              <w:t xml:space="preserve"> 150 туберкулезных санаторных коек, эффективность работы составил</w:t>
            </w:r>
            <w:r w:rsidR="001E01D6" w:rsidRPr="00934B75">
              <w:rPr>
                <w:rFonts w:ascii="Times New Roman" w:eastAsia="Times New Roman" w:hAnsi="Times New Roman" w:cs="Times New Roman"/>
              </w:rPr>
              <w:t>а</w:t>
            </w:r>
            <w:r w:rsidR="005277E2" w:rsidRPr="00934B75">
              <w:rPr>
                <w:rFonts w:ascii="Times New Roman" w:eastAsia="Times New Roman" w:hAnsi="Times New Roman" w:cs="Times New Roman"/>
              </w:rPr>
              <w:t xml:space="preserve"> 71,2 день, мен</w:t>
            </w:r>
            <w:r w:rsidR="005277E2" w:rsidRPr="00934B75">
              <w:rPr>
                <w:rFonts w:ascii="Times New Roman" w:eastAsia="Times New Roman" w:hAnsi="Times New Roman" w:cs="Times New Roman"/>
              </w:rPr>
              <w:t>ь</w:t>
            </w:r>
            <w:r w:rsidR="005277E2" w:rsidRPr="00934B75">
              <w:rPr>
                <w:rFonts w:ascii="Times New Roman" w:eastAsia="Times New Roman" w:hAnsi="Times New Roman" w:cs="Times New Roman"/>
              </w:rPr>
              <w:t>ше планового значе</w:t>
            </w:r>
            <w:r w:rsidRPr="00934B75">
              <w:rPr>
                <w:rFonts w:ascii="Times New Roman" w:eastAsia="Times New Roman" w:hAnsi="Times New Roman" w:cs="Times New Roman"/>
              </w:rPr>
              <w:t>ния в 3,7 раза</w:t>
            </w:r>
          </w:p>
        </w:tc>
      </w:tr>
      <w:tr w:rsidR="00C32AD0" w:rsidRPr="00934B75" w14:paraId="7B346452"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20812352"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18. Эффективность лечения больных с множественной лека</w:t>
            </w:r>
            <w:r w:rsidRPr="00934B75">
              <w:rPr>
                <w:rFonts w:ascii="Times New Roman" w:eastAsia="Times New Roman" w:hAnsi="Times New Roman" w:cs="Times New Roman"/>
              </w:rPr>
              <w:t>р</w:t>
            </w:r>
            <w:r w:rsidRPr="00934B75">
              <w:rPr>
                <w:rFonts w:ascii="Times New Roman" w:eastAsia="Times New Roman" w:hAnsi="Times New Roman" w:cs="Times New Roman"/>
              </w:rPr>
              <w:t>ственной устойчив</w:t>
            </w:r>
            <w:r w:rsidRPr="00934B75">
              <w:rPr>
                <w:rFonts w:ascii="Times New Roman" w:eastAsia="Times New Roman" w:hAnsi="Times New Roman" w:cs="Times New Roman"/>
              </w:rPr>
              <w:t>о</w:t>
            </w:r>
            <w:r w:rsidRPr="00934B75">
              <w:rPr>
                <w:rFonts w:ascii="Times New Roman" w:eastAsia="Times New Roman" w:hAnsi="Times New Roman" w:cs="Times New Roman"/>
              </w:rPr>
              <w:t>стью и широкой л</w:t>
            </w:r>
            <w:r w:rsidRPr="00934B75">
              <w:rPr>
                <w:rFonts w:ascii="Times New Roman" w:eastAsia="Times New Roman" w:hAnsi="Times New Roman" w:cs="Times New Roman"/>
              </w:rPr>
              <w:t>е</w:t>
            </w:r>
            <w:r w:rsidRPr="00934B75">
              <w:rPr>
                <w:rFonts w:ascii="Times New Roman" w:eastAsia="Times New Roman" w:hAnsi="Times New Roman" w:cs="Times New Roman"/>
              </w:rPr>
              <w:t>карственной устойч</w:t>
            </w:r>
            <w:r w:rsidRPr="00934B75">
              <w:rPr>
                <w:rFonts w:ascii="Times New Roman" w:eastAsia="Times New Roman" w:hAnsi="Times New Roman" w:cs="Times New Roman"/>
              </w:rPr>
              <w:t>и</w:t>
            </w:r>
            <w:r w:rsidRPr="00934B75">
              <w:rPr>
                <w:rFonts w:ascii="Times New Roman" w:eastAsia="Times New Roman" w:hAnsi="Times New Roman" w:cs="Times New Roman"/>
              </w:rPr>
              <w:t>востью туберкулезом</w:t>
            </w:r>
          </w:p>
        </w:tc>
        <w:tc>
          <w:tcPr>
            <w:tcW w:w="1151" w:type="dxa"/>
            <w:tcBorders>
              <w:top w:val="nil"/>
              <w:left w:val="nil"/>
              <w:bottom w:val="single" w:sz="4" w:space="0" w:color="auto"/>
              <w:right w:val="single" w:sz="4" w:space="0" w:color="auto"/>
            </w:tcBorders>
            <w:shd w:val="clear" w:color="auto" w:fill="auto"/>
            <w:hideMark/>
          </w:tcPr>
          <w:p w14:paraId="1534C8CC" w14:textId="28BF01B1"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250802F1"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70</w:t>
            </w:r>
          </w:p>
        </w:tc>
        <w:tc>
          <w:tcPr>
            <w:tcW w:w="851" w:type="dxa"/>
            <w:tcBorders>
              <w:top w:val="nil"/>
              <w:left w:val="nil"/>
              <w:bottom w:val="single" w:sz="4" w:space="0" w:color="auto"/>
              <w:right w:val="single" w:sz="4" w:space="0" w:color="auto"/>
            </w:tcBorders>
            <w:shd w:val="clear" w:color="auto" w:fill="auto"/>
            <w:noWrap/>
            <w:hideMark/>
          </w:tcPr>
          <w:p w14:paraId="3F65A04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55,5</w:t>
            </w:r>
          </w:p>
        </w:tc>
        <w:tc>
          <w:tcPr>
            <w:tcW w:w="992" w:type="dxa"/>
            <w:tcBorders>
              <w:top w:val="nil"/>
              <w:left w:val="nil"/>
              <w:bottom w:val="single" w:sz="4" w:space="0" w:color="auto"/>
              <w:right w:val="single" w:sz="4" w:space="0" w:color="auto"/>
            </w:tcBorders>
            <w:shd w:val="clear" w:color="auto" w:fill="auto"/>
            <w:noWrap/>
            <w:hideMark/>
          </w:tcPr>
          <w:p w14:paraId="38C3B87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79,3</w:t>
            </w:r>
          </w:p>
        </w:tc>
        <w:tc>
          <w:tcPr>
            <w:tcW w:w="3430" w:type="dxa"/>
            <w:tcBorders>
              <w:top w:val="nil"/>
              <w:left w:val="nil"/>
              <w:bottom w:val="single" w:sz="4" w:space="0" w:color="auto"/>
              <w:right w:val="single" w:sz="4" w:space="0" w:color="auto"/>
            </w:tcBorders>
            <w:shd w:val="clear" w:color="auto" w:fill="auto"/>
            <w:hideMark/>
          </w:tcPr>
          <w:p w14:paraId="47895951" w14:textId="291D3B5E"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э</w:t>
            </w:r>
            <w:r w:rsidR="002C585F" w:rsidRPr="00934B75">
              <w:rPr>
                <w:rFonts w:ascii="Times New Roman" w:eastAsia="Times New Roman" w:hAnsi="Times New Roman" w:cs="Times New Roman"/>
              </w:rPr>
              <w:t>ффективность лечения больных с множественной лекарственной устойчивостью и широкой лека</w:t>
            </w:r>
            <w:r w:rsidR="002C585F" w:rsidRPr="00934B75">
              <w:rPr>
                <w:rFonts w:ascii="Times New Roman" w:eastAsia="Times New Roman" w:hAnsi="Times New Roman" w:cs="Times New Roman"/>
              </w:rPr>
              <w:t>р</w:t>
            </w:r>
            <w:r w:rsidR="002C585F" w:rsidRPr="00934B75">
              <w:rPr>
                <w:rFonts w:ascii="Times New Roman" w:eastAsia="Times New Roman" w:hAnsi="Times New Roman" w:cs="Times New Roman"/>
              </w:rPr>
              <w:t>ственной устойчивостью туберк</w:t>
            </w:r>
            <w:r w:rsidR="002C585F" w:rsidRPr="00934B75">
              <w:rPr>
                <w:rFonts w:ascii="Times New Roman" w:eastAsia="Times New Roman" w:hAnsi="Times New Roman" w:cs="Times New Roman"/>
              </w:rPr>
              <w:t>у</w:t>
            </w:r>
            <w:r w:rsidR="002C585F" w:rsidRPr="00934B75">
              <w:rPr>
                <w:rFonts w:ascii="Times New Roman" w:eastAsia="Times New Roman" w:hAnsi="Times New Roman" w:cs="Times New Roman"/>
              </w:rPr>
              <w:t>лезом осталась на уровне прошлого года 55,5</w:t>
            </w:r>
            <w:r w:rsidRPr="00934B75">
              <w:rPr>
                <w:rFonts w:ascii="Times New Roman" w:eastAsia="Times New Roman" w:hAnsi="Times New Roman" w:cs="Times New Roman"/>
                <w:color w:val="000000"/>
              </w:rPr>
              <w:t xml:space="preserve"> процента</w:t>
            </w:r>
            <w:r w:rsidR="002C585F" w:rsidRPr="00934B75">
              <w:rPr>
                <w:rFonts w:ascii="Times New Roman" w:eastAsia="Times New Roman" w:hAnsi="Times New Roman" w:cs="Times New Roman"/>
              </w:rPr>
              <w:t xml:space="preserve">  или 266</w:t>
            </w:r>
            <w:r w:rsidR="004F28EB" w:rsidRPr="00934B75">
              <w:rPr>
                <w:rFonts w:ascii="Times New Roman" w:eastAsia="Times New Roman" w:hAnsi="Times New Roman" w:cs="Times New Roman"/>
              </w:rPr>
              <w:t xml:space="preserve"> чел.</w:t>
            </w:r>
            <w:r w:rsidR="002F68F9" w:rsidRPr="00934B75">
              <w:rPr>
                <w:rFonts w:ascii="Times New Roman" w:eastAsia="Times New Roman" w:hAnsi="Times New Roman" w:cs="Times New Roman"/>
              </w:rPr>
              <w:t>, но меньше планового значения на 20,7</w:t>
            </w:r>
            <w:r w:rsidRPr="00934B75">
              <w:rPr>
                <w:rFonts w:ascii="Times New Roman" w:eastAsia="Times New Roman" w:hAnsi="Times New Roman" w:cs="Times New Roman"/>
                <w:color w:val="000000"/>
              </w:rPr>
              <w:t xml:space="preserve"> процента</w:t>
            </w:r>
          </w:p>
        </w:tc>
      </w:tr>
      <w:tr w:rsidR="00C32AD0" w:rsidRPr="00934B75" w14:paraId="12C5F65D"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23F98D36"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19. Доля больных пр</w:t>
            </w:r>
            <w:r w:rsidRPr="00934B75">
              <w:rPr>
                <w:rFonts w:ascii="Times New Roman" w:eastAsia="Times New Roman" w:hAnsi="Times New Roman" w:cs="Times New Roman"/>
              </w:rPr>
              <w:t>о</w:t>
            </w:r>
            <w:r w:rsidRPr="00934B75">
              <w:rPr>
                <w:rFonts w:ascii="Times New Roman" w:eastAsia="Times New Roman" w:hAnsi="Times New Roman" w:cs="Times New Roman"/>
              </w:rPr>
              <w:t xml:space="preserve">леченных </w:t>
            </w:r>
            <w:proofErr w:type="gramStart"/>
            <w:r w:rsidRPr="00934B75">
              <w:rPr>
                <w:rFonts w:ascii="Times New Roman" w:eastAsia="Times New Roman" w:hAnsi="Times New Roman" w:cs="Times New Roman"/>
              </w:rPr>
              <w:t>вирусным</w:t>
            </w:r>
            <w:proofErr w:type="gramEnd"/>
            <w:r w:rsidRPr="00934B75">
              <w:rPr>
                <w:rFonts w:ascii="Times New Roman" w:eastAsia="Times New Roman" w:hAnsi="Times New Roman" w:cs="Times New Roman"/>
              </w:rPr>
              <w:t xml:space="preserve"> гепатитами</w:t>
            </w:r>
          </w:p>
        </w:tc>
        <w:tc>
          <w:tcPr>
            <w:tcW w:w="1151" w:type="dxa"/>
            <w:tcBorders>
              <w:top w:val="nil"/>
              <w:left w:val="nil"/>
              <w:bottom w:val="single" w:sz="4" w:space="0" w:color="auto"/>
              <w:right w:val="single" w:sz="4" w:space="0" w:color="auto"/>
            </w:tcBorders>
            <w:shd w:val="clear" w:color="auto" w:fill="auto"/>
            <w:hideMark/>
          </w:tcPr>
          <w:p w14:paraId="37AB07FD" w14:textId="0E698161"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375E57AB"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95</w:t>
            </w:r>
          </w:p>
        </w:tc>
        <w:tc>
          <w:tcPr>
            <w:tcW w:w="851" w:type="dxa"/>
            <w:tcBorders>
              <w:top w:val="nil"/>
              <w:left w:val="nil"/>
              <w:bottom w:val="single" w:sz="4" w:space="0" w:color="auto"/>
              <w:right w:val="single" w:sz="4" w:space="0" w:color="auto"/>
            </w:tcBorders>
            <w:shd w:val="clear" w:color="auto" w:fill="auto"/>
            <w:noWrap/>
            <w:hideMark/>
          </w:tcPr>
          <w:p w14:paraId="3955FE0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98</w:t>
            </w:r>
          </w:p>
        </w:tc>
        <w:tc>
          <w:tcPr>
            <w:tcW w:w="992" w:type="dxa"/>
            <w:tcBorders>
              <w:top w:val="nil"/>
              <w:left w:val="nil"/>
              <w:bottom w:val="single" w:sz="4" w:space="0" w:color="auto"/>
              <w:right w:val="single" w:sz="4" w:space="0" w:color="auto"/>
            </w:tcBorders>
            <w:shd w:val="clear" w:color="auto" w:fill="auto"/>
            <w:noWrap/>
            <w:hideMark/>
          </w:tcPr>
          <w:p w14:paraId="32FF5A9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103,2</w:t>
            </w:r>
          </w:p>
        </w:tc>
        <w:tc>
          <w:tcPr>
            <w:tcW w:w="3430" w:type="dxa"/>
            <w:tcBorders>
              <w:top w:val="nil"/>
              <w:left w:val="nil"/>
              <w:bottom w:val="single" w:sz="4" w:space="0" w:color="auto"/>
              <w:right w:val="single" w:sz="4" w:space="0" w:color="auto"/>
            </w:tcBorders>
            <w:shd w:val="clear" w:color="auto" w:fill="auto"/>
            <w:hideMark/>
          </w:tcPr>
          <w:p w14:paraId="09440D7C" w14:textId="266C1482"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д</w:t>
            </w:r>
            <w:r w:rsidR="002C585F" w:rsidRPr="00934B75">
              <w:rPr>
                <w:rFonts w:ascii="Times New Roman" w:eastAsia="Times New Roman" w:hAnsi="Times New Roman" w:cs="Times New Roman"/>
              </w:rPr>
              <w:t xml:space="preserve">оля больных пролеченных </w:t>
            </w:r>
            <w:proofErr w:type="gramStart"/>
            <w:r w:rsidR="002C585F" w:rsidRPr="00934B75">
              <w:rPr>
                <w:rFonts w:ascii="Times New Roman" w:eastAsia="Times New Roman" w:hAnsi="Times New Roman" w:cs="Times New Roman"/>
              </w:rPr>
              <w:t>виру</w:t>
            </w:r>
            <w:r w:rsidR="002C585F" w:rsidRPr="00934B75">
              <w:rPr>
                <w:rFonts w:ascii="Times New Roman" w:eastAsia="Times New Roman" w:hAnsi="Times New Roman" w:cs="Times New Roman"/>
              </w:rPr>
              <w:t>с</w:t>
            </w:r>
            <w:r w:rsidR="002C585F" w:rsidRPr="00934B75">
              <w:rPr>
                <w:rFonts w:ascii="Times New Roman" w:eastAsia="Times New Roman" w:hAnsi="Times New Roman" w:cs="Times New Roman"/>
              </w:rPr>
              <w:t>ным</w:t>
            </w:r>
            <w:proofErr w:type="gramEnd"/>
            <w:r w:rsidR="002C585F" w:rsidRPr="00934B75">
              <w:rPr>
                <w:rFonts w:ascii="Times New Roman" w:eastAsia="Times New Roman" w:hAnsi="Times New Roman" w:cs="Times New Roman"/>
              </w:rPr>
              <w:t xml:space="preserve"> гепатитами составил</w:t>
            </w:r>
            <w:r w:rsidR="00AC776E" w:rsidRPr="00934B75">
              <w:rPr>
                <w:rFonts w:ascii="Times New Roman" w:eastAsia="Times New Roman" w:hAnsi="Times New Roman" w:cs="Times New Roman"/>
              </w:rPr>
              <w:t>а</w:t>
            </w:r>
            <w:r w:rsidR="002C585F" w:rsidRPr="00934B75">
              <w:rPr>
                <w:rFonts w:ascii="Times New Roman" w:eastAsia="Times New Roman" w:hAnsi="Times New Roman" w:cs="Times New Roman"/>
              </w:rPr>
              <w:t xml:space="preserve"> 98</w:t>
            </w:r>
            <w:r w:rsidRPr="00934B75">
              <w:rPr>
                <w:rFonts w:ascii="Times New Roman" w:eastAsia="Times New Roman" w:hAnsi="Times New Roman" w:cs="Times New Roman"/>
                <w:color w:val="000000"/>
              </w:rPr>
              <w:t xml:space="preserve"> пр</w:t>
            </w:r>
            <w:r w:rsidRPr="00934B75">
              <w:rPr>
                <w:rFonts w:ascii="Times New Roman" w:eastAsia="Times New Roman" w:hAnsi="Times New Roman" w:cs="Times New Roman"/>
                <w:color w:val="000000"/>
              </w:rPr>
              <w:t>о</w:t>
            </w:r>
            <w:r w:rsidRPr="00934B75">
              <w:rPr>
                <w:rFonts w:ascii="Times New Roman" w:eastAsia="Times New Roman" w:hAnsi="Times New Roman" w:cs="Times New Roman"/>
                <w:color w:val="000000"/>
              </w:rPr>
              <w:t>центов</w:t>
            </w:r>
          </w:p>
        </w:tc>
      </w:tr>
      <w:tr w:rsidR="002C585F" w:rsidRPr="00934B75" w14:paraId="46BB1D1E" w14:textId="77777777" w:rsidTr="008D1296">
        <w:trPr>
          <w:trHeight w:val="20"/>
          <w:jc w:val="center"/>
        </w:trPr>
        <w:tc>
          <w:tcPr>
            <w:tcW w:w="9507"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B5B763A" w14:textId="77777777" w:rsidR="00D234B5"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t xml:space="preserve">Реализация мероприятий по предупреждению и борьбе </w:t>
            </w:r>
          </w:p>
          <w:p w14:paraId="03434502" w14:textId="1ED34EFD" w:rsidR="002C585F"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t>с социально значимыми инфекционными заболеваниями</w:t>
            </w:r>
          </w:p>
        </w:tc>
      </w:tr>
      <w:tr w:rsidR="00C32AD0" w:rsidRPr="00934B75" w14:paraId="40F645B9"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1358D501" w14:textId="78631EB2"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20. Охват медици</w:t>
            </w:r>
            <w:r w:rsidRPr="00934B75">
              <w:rPr>
                <w:rFonts w:ascii="Times New Roman" w:eastAsia="Times New Roman" w:hAnsi="Times New Roman" w:cs="Times New Roman"/>
              </w:rPr>
              <w:t>н</w:t>
            </w:r>
            <w:r w:rsidRPr="00934B75">
              <w:rPr>
                <w:rFonts w:ascii="Times New Roman" w:eastAsia="Times New Roman" w:hAnsi="Times New Roman" w:cs="Times New Roman"/>
              </w:rPr>
              <w:t>ским освидетельств</w:t>
            </w:r>
            <w:r w:rsidRPr="00934B75">
              <w:rPr>
                <w:rFonts w:ascii="Times New Roman" w:eastAsia="Times New Roman" w:hAnsi="Times New Roman" w:cs="Times New Roman"/>
              </w:rPr>
              <w:t>о</w:t>
            </w:r>
            <w:r w:rsidRPr="00934B75">
              <w:rPr>
                <w:rFonts w:ascii="Times New Roman" w:eastAsia="Times New Roman" w:hAnsi="Times New Roman" w:cs="Times New Roman"/>
              </w:rPr>
              <w:t>ванием на вирус и</w:t>
            </w:r>
            <w:r w:rsidRPr="00934B75">
              <w:rPr>
                <w:rFonts w:ascii="Times New Roman" w:eastAsia="Times New Roman" w:hAnsi="Times New Roman" w:cs="Times New Roman"/>
              </w:rPr>
              <w:t>м</w:t>
            </w:r>
            <w:r w:rsidRPr="00934B75">
              <w:rPr>
                <w:rFonts w:ascii="Times New Roman" w:eastAsia="Times New Roman" w:hAnsi="Times New Roman" w:cs="Times New Roman"/>
              </w:rPr>
              <w:t>мунодефицита челов</w:t>
            </w:r>
            <w:r w:rsidRPr="00934B75">
              <w:rPr>
                <w:rFonts w:ascii="Times New Roman" w:eastAsia="Times New Roman" w:hAnsi="Times New Roman" w:cs="Times New Roman"/>
              </w:rPr>
              <w:t>е</w:t>
            </w:r>
            <w:r w:rsidRPr="00934B75">
              <w:rPr>
                <w:rFonts w:ascii="Times New Roman" w:eastAsia="Times New Roman" w:hAnsi="Times New Roman" w:cs="Times New Roman"/>
              </w:rPr>
              <w:t>ка (далее – ВИЧ-инфекцию)</w:t>
            </w:r>
          </w:p>
        </w:tc>
        <w:tc>
          <w:tcPr>
            <w:tcW w:w="1151" w:type="dxa"/>
            <w:tcBorders>
              <w:top w:val="nil"/>
              <w:left w:val="nil"/>
              <w:bottom w:val="single" w:sz="4" w:space="0" w:color="auto"/>
              <w:right w:val="single" w:sz="4" w:space="0" w:color="auto"/>
            </w:tcBorders>
            <w:shd w:val="clear" w:color="auto" w:fill="auto"/>
            <w:hideMark/>
          </w:tcPr>
          <w:p w14:paraId="51F04E52" w14:textId="728F9895"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0AF97A2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32</w:t>
            </w:r>
          </w:p>
        </w:tc>
        <w:tc>
          <w:tcPr>
            <w:tcW w:w="851" w:type="dxa"/>
            <w:tcBorders>
              <w:top w:val="nil"/>
              <w:left w:val="nil"/>
              <w:bottom w:val="single" w:sz="4" w:space="0" w:color="auto"/>
              <w:right w:val="single" w:sz="4" w:space="0" w:color="auto"/>
            </w:tcBorders>
            <w:shd w:val="clear" w:color="auto" w:fill="auto"/>
            <w:noWrap/>
            <w:hideMark/>
          </w:tcPr>
          <w:p w14:paraId="1FD0064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37,3</w:t>
            </w:r>
          </w:p>
        </w:tc>
        <w:tc>
          <w:tcPr>
            <w:tcW w:w="992" w:type="dxa"/>
            <w:tcBorders>
              <w:top w:val="nil"/>
              <w:left w:val="nil"/>
              <w:bottom w:val="single" w:sz="4" w:space="0" w:color="auto"/>
              <w:right w:val="single" w:sz="4" w:space="0" w:color="auto"/>
            </w:tcBorders>
            <w:shd w:val="clear" w:color="auto" w:fill="auto"/>
            <w:noWrap/>
            <w:hideMark/>
          </w:tcPr>
          <w:p w14:paraId="0A8CCE8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116,6</w:t>
            </w:r>
          </w:p>
        </w:tc>
        <w:tc>
          <w:tcPr>
            <w:tcW w:w="3430" w:type="dxa"/>
            <w:tcBorders>
              <w:top w:val="nil"/>
              <w:left w:val="nil"/>
              <w:bottom w:val="single" w:sz="4" w:space="0" w:color="auto"/>
              <w:right w:val="single" w:sz="4" w:space="0" w:color="auto"/>
            </w:tcBorders>
            <w:shd w:val="clear" w:color="auto" w:fill="auto"/>
            <w:hideMark/>
          </w:tcPr>
          <w:p w14:paraId="56DB952A" w14:textId="70F7F81F"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н</w:t>
            </w:r>
            <w:r w:rsidR="002C585F" w:rsidRPr="00934B75">
              <w:rPr>
                <w:rFonts w:ascii="Times New Roman" w:eastAsia="Times New Roman" w:hAnsi="Times New Roman" w:cs="Times New Roman"/>
              </w:rPr>
              <w:t>а ВИЧ-инфекцию обследованы 125889 лиц 37,3</w:t>
            </w:r>
            <w:r w:rsidRPr="00934B75">
              <w:rPr>
                <w:rFonts w:ascii="Times New Roman" w:eastAsia="Times New Roman" w:hAnsi="Times New Roman" w:cs="Times New Roman"/>
                <w:color w:val="000000"/>
              </w:rPr>
              <w:t xml:space="preserve"> процента</w:t>
            </w:r>
            <w:r w:rsidR="002C585F" w:rsidRPr="00934B75">
              <w:rPr>
                <w:rFonts w:ascii="Times New Roman" w:eastAsia="Times New Roman" w:hAnsi="Times New Roman" w:cs="Times New Roman"/>
              </w:rPr>
              <w:t xml:space="preserve"> от числа населе</w:t>
            </w:r>
            <w:r w:rsidRPr="00934B75">
              <w:rPr>
                <w:rFonts w:ascii="Times New Roman" w:eastAsia="Times New Roman" w:hAnsi="Times New Roman" w:cs="Times New Roman"/>
              </w:rPr>
              <w:t>ния</w:t>
            </w:r>
          </w:p>
        </w:tc>
      </w:tr>
      <w:tr w:rsidR="00C32AD0" w:rsidRPr="00934B75" w14:paraId="43F743D7"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42DD9F67"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21. Охват населения профилактическими осмотрами на тубе</w:t>
            </w:r>
            <w:r w:rsidRPr="00934B75">
              <w:rPr>
                <w:rFonts w:ascii="Times New Roman" w:eastAsia="Times New Roman" w:hAnsi="Times New Roman" w:cs="Times New Roman"/>
              </w:rPr>
              <w:t>р</w:t>
            </w:r>
            <w:r w:rsidRPr="00934B75">
              <w:rPr>
                <w:rFonts w:ascii="Times New Roman" w:eastAsia="Times New Roman" w:hAnsi="Times New Roman" w:cs="Times New Roman"/>
              </w:rPr>
              <w:t>кулез</w:t>
            </w:r>
          </w:p>
        </w:tc>
        <w:tc>
          <w:tcPr>
            <w:tcW w:w="1151" w:type="dxa"/>
            <w:tcBorders>
              <w:top w:val="nil"/>
              <w:left w:val="nil"/>
              <w:bottom w:val="single" w:sz="4" w:space="0" w:color="auto"/>
              <w:right w:val="single" w:sz="4" w:space="0" w:color="auto"/>
            </w:tcBorders>
            <w:shd w:val="clear" w:color="auto" w:fill="auto"/>
            <w:hideMark/>
          </w:tcPr>
          <w:p w14:paraId="4B38FA0D" w14:textId="107D9720"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63DD911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73</w:t>
            </w:r>
          </w:p>
        </w:tc>
        <w:tc>
          <w:tcPr>
            <w:tcW w:w="851" w:type="dxa"/>
            <w:tcBorders>
              <w:top w:val="nil"/>
              <w:left w:val="nil"/>
              <w:bottom w:val="single" w:sz="4" w:space="0" w:color="auto"/>
              <w:right w:val="single" w:sz="4" w:space="0" w:color="auto"/>
            </w:tcBorders>
            <w:shd w:val="clear" w:color="auto" w:fill="auto"/>
            <w:noWrap/>
            <w:hideMark/>
          </w:tcPr>
          <w:p w14:paraId="4613634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85,8</w:t>
            </w:r>
          </w:p>
        </w:tc>
        <w:tc>
          <w:tcPr>
            <w:tcW w:w="992" w:type="dxa"/>
            <w:tcBorders>
              <w:top w:val="nil"/>
              <w:left w:val="nil"/>
              <w:bottom w:val="single" w:sz="4" w:space="0" w:color="auto"/>
              <w:right w:val="single" w:sz="4" w:space="0" w:color="auto"/>
            </w:tcBorders>
            <w:shd w:val="clear" w:color="auto" w:fill="auto"/>
            <w:noWrap/>
            <w:hideMark/>
          </w:tcPr>
          <w:p w14:paraId="70D3E79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117,5</w:t>
            </w:r>
          </w:p>
        </w:tc>
        <w:tc>
          <w:tcPr>
            <w:tcW w:w="3430" w:type="dxa"/>
            <w:tcBorders>
              <w:top w:val="nil"/>
              <w:left w:val="nil"/>
              <w:bottom w:val="single" w:sz="4" w:space="0" w:color="auto"/>
              <w:right w:val="single" w:sz="4" w:space="0" w:color="auto"/>
            </w:tcBorders>
            <w:shd w:val="clear" w:color="auto" w:fill="auto"/>
            <w:hideMark/>
          </w:tcPr>
          <w:p w14:paraId="0C696FEB" w14:textId="47D94AEB"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о</w:t>
            </w:r>
            <w:r w:rsidR="002C585F" w:rsidRPr="00934B75">
              <w:rPr>
                <w:rFonts w:ascii="Times New Roman" w:eastAsia="Times New Roman" w:hAnsi="Times New Roman" w:cs="Times New Roman"/>
              </w:rPr>
              <w:t>хват населения всеми видами профилактических осмотров на туберкулез оста</w:t>
            </w:r>
            <w:r w:rsidR="00BC00EF" w:rsidRPr="00934B75">
              <w:rPr>
                <w:rFonts w:ascii="Times New Roman" w:eastAsia="Times New Roman" w:hAnsi="Times New Roman" w:cs="Times New Roman"/>
              </w:rPr>
              <w:t>е</w:t>
            </w:r>
            <w:r w:rsidR="002C585F" w:rsidRPr="00934B75">
              <w:rPr>
                <w:rFonts w:ascii="Times New Roman" w:eastAsia="Times New Roman" w:hAnsi="Times New Roman" w:cs="Times New Roman"/>
              </w:rPr>
              <w:t>тся на достаточно высоком уровне, по итогам 2023</w:t>
            </w:r>
            <w:r w:rsidR="00BC00EF" w:rsidRPr="00934B75">
              <w:rPr>
                <w:rFonts w:ascii="Times New Roman" w:eastAsia="Times New Roman" w:hAnsi="Times New Roman" w:cs="Times New Roman"/>
              </w:rPr>
              <w:t xml:space="preserve"> </w:t>
            </w:r>
            <w:r w:rsidR="002C585F" w:rsidRPr="00934B75">
              <w:rPr>
                <w:rFonts w:ascii="Times New Roman" w:eastAsia="Times New Roman" w:hAnsi="Times New Roman" w:cs="Times New Roman"/>
              </w:rPr>
              <w:t xml:space="preserve">г. </w:t>
            </w:r>
            <w:r w:rsidR="00BC00EF" w:rsidRPr="00934B75">
              <w:rPr>
                <w:rFonts w:ascii="Times New Roman" w:eastAsia="Times New Roman" w:hAnsi="Times New Roman" w:cs="Times New Roman"/>
              </w:rPr>
              <w:t xml:space="preserve">он </w:t>
            </w:r>
            <w:r w:rsidR="002C585F" w:rsidRPr="00934B75">
              <w:rPr>
                <w:rFonts w:ascii="Times New Roman" w:eastAsia="Times New Roman" w:hAnsi="Times New Roman" w:cs="Times New Roman"/>
              </w:rPr>
              <w:t>составил 8</w:t>
            </w:r>
            <w:r w:rsidR="00BC00EF" w:rsidRPr="00934B75">
              <w:rPr>
                <w:rFonts w:ascii="Times New Roman" w:eastAsia="Times New Roman" w:hAnsi="Times New Roman" w:cs="Times New Roman"/>
              </w:rPr>
              <w:t>5,8</w:t>
            </w:r>
            <w:r w:rsidRPr="00934B75">
              <w:rPr>
                <w:rFonts w:ascii="Times New Roman" w:eastAsia="Times New Roman" w:hAnsi="Times New Roman" w:cs="Times New Roman"/>
                <w:color w:val="000000"/>
              </w:rPr>
              <w:t xml:space="preserve"> процента</w:t>
            </w:r>
          </w:p>
        </w:tc>
      </w:tr>
      <w:tr w:rsidR="00C32AD0" w:rsidRPr="00934B75" w14:paraId="646040E2"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7FF27527"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22. Уровень информ</w:t>
            </w:r>
            <w:r w:rsidRPr="00934B75">
              <w:rPr>
                <w:rFonts w:ascii="Times New Roman" w:eastAsia="Times New Roman" w:hAnsi="Times New Roman" w:cs="Times New Roman"/>
              </w:rPr>
              <w:t>и</w:t>
            </w:r>
            <w:r w:rsidRPr="00934B75">
              <w:rPr>
                <w:rFonts w:ascii="Times New Roman" w:eastAsia="Times New Roman" w:hAnsi="Times New Roman" w:cs="Times New Roman"/>
              </w:rPr>
              <w:t>рованности населения в возрасте 18-49 лет по вопросам ВИЧ инфе</w:t>
            </w:r>
            <w:r w:rsidRPr="00934B75">
              <w:rPr>
                <w:rFonts w:ascii="Times New Roman" w:eastAsia="Times New Roman" w:hAnsi="Times New Roman" w:cs="Times New Roman"/>
              </w:rPr>
              <w:t>к</w:t>
            </w:r>
            <w:r w:rsidRPr="00934B75">
              <w:rPr>
                <w:rFonts w:ascii="Times New Roman" w:eastAsia="Times New Roman" w:hAnsi="Times New Roman" w:cs="Times New Roman"/>
              </w:rPr>
              <w:t>ции</w:t>
            </w:r>
          </w:p>
        </w:tc>
        <w:tc>
          <w:tcPr>
            <w:tcW w:w="1151" w:type="dxa"/>
            <w:tcBorders>
              <w:top w:val="nil"/>
              <w:left w:val="nil"/>
              <w:bottom w:val="single" w:sz="4" w:space="0" w:color="auto"/>
              <w:right w:val="single" w:sz="4" w:space="0" w:color="auto"/>
            </w:tcBorders>
            <w:shd w:val="clear" w:color="auto" w:fill="auto"/>
            <w:hideMark/>
          </w:tcPr>
          <w:p w14:paraId="13856882" w14:textId="5EF7769F"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00070924"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93</w:t>
            </w:r>
          </w:p>
        </w:tc>
        <w:tc>
          <w:tcPr>
            <w:tcW w:w="851" w:type="dxa"/>
            <w:tcBorders>
              <w:top w:val="nil"/>
              <w:left w:val="nil"/>
              <w:bottom w:val="single" w:sz="4" w:space="0" w:color="auto"/>
              <w:right w:val="single" w:sz="4" w:space="0" w:color="auto"/>
            </w:tcBorders>
            <w:shd w:val="clear" w:color="auto" w:fill="auto"/>
            <w:noWrap/>
            <w:hideMark/>
          </w:tcPr>
          <w:p w14:paraId="28F6494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94,2</w:t>
            </w:r>
          </w:p>
        </w:tc>
        <w:tc>
          <w:tcPr>
            <w:tcW w:w="992" w:type="dxa"/>
            <w:tcBorders>
              <w:top w:val="nil"/>
              <w:left w:val="nil"/>
              <w:bottom w:val="single" w:sz="4" w:space="0" w:color="auto"/>
              <w:right w:val="single" w:sz="4" w:space="0" w:color="auto"/>
            </w:tcBorders>
            <w:shd w:val="clear" w:color="auto" w:fill="auto"/>
            <w:noWrap/>
            <w:hideMark/>
          </w:tcPr>
          <w:p w14:paraId="0B64E54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101,3</w:t>
            </w:r>
          </w:p>
        </w:tc>
        <w:tc>
          <w:tcPr>
            <w:tcW w:w="3430" w:type="dxa"/>
            <w:tcBorders>
              <w:top w:val="nil"/>
              <w:left w:val="nil"/>
              <w:bottom w:val="single" w:sz="4" w:space="0" w:color="auto"/>
              <w:right w:val="single" w:sz="4" w:space="0" w:color="auto"/>
            </w:tcBorders>
            <w:shd w:val="clear" w:color="auto" w:fill="auto"/>
            <w:hideMark/>
          </w:tcPr>
          <w:p w14:paraId="38BDCCA2" w14:textId="4E9D93DD"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у</w:t>
            </w:r>
            <w:r w:rsidR="002C585F" w:rsidRPr="00934B75">
              <w:rPr>
                <w:rFonts w:ascii="Times New Roman" w:eastAsia="Times New Roman" w:hAnsi="Times New Roman" w:cs="Times New Roman"/>
              </w:rPr>
              <w:t>ровень информированности нас</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ления составил 94,2</w:t>
            </w:r>
            <w:r w:rsidRPr="00934B75">
              <w:rPr>
                <w:rFonts w:ascii="Times New Roman" w:eastAsia="Times New Roman" w:hAnsi="Times New Roman" w:cs="Times New Roman"/>
                <w:color w:val="000000"/>
              </w:rPr>
              <w:t xml:space="preserve"> процента</w:t>
            </w:r>
            <w:r w:rsidR="002C585F" w:rsidRPr="00934B75">
              <w:rPr>
                <w:rFonts w:ascii="Times New Roman" w:eastAsia="Times New Roman" w:hAnsi="Times New Roman" w:cs="Times New Roman"/>
              </w:rPr>
              <w:t>, о</w:t>
            </w:r>
            <w:r w:rsidR="002C585F" w:rsidRPr="00934B75">
              <w:rPr>
                <w:rFonts w:ascii="Times New Roman" w:eastAsia="Times New Roman" w:hAnsi="Times New Roman" w:cs="Times New Roman"/>
              </w:rPr>
              <w:t>б</w:t>
            </w:r>
            <w:r w:rsidR="002C585F" w:rsidRPr="00934B75">
              <w:rPr>
                <w:rFonts w:ascii="Times New Roman" w:eastAsia="Times New Roman" w:hAnsi="Times New Roman" w:cs="Times New Roman"/>
              </w:rPr>
              <w:t>работаны 2070 анкет после до и после тестового консультирова</w:t>
            </w:r>
            <w:r w:rsidRPr="00934B75">
              <w:rPr>
                <w:rFonts w:ascii="Times New Roman" w:eastAsia="Times New Roman" w:hAnsi="Times New Roman" w:cs="Times New Roman"/>
              </w:rPr>
              <w:t>ния</w:t>
            </w:r>
          </w:p>
        </w:tc>
      </w:tr>
      <w:tr w:rsidR="002C585F" w:rsidRPr="00934B75" w14:paraId="0EA90ABA" w14:textId="77777777" w:rsidTr="008D1296">
        <w:trPr>
          <w:trHeight w:val="20"/>
          <w:jc w:val="center"/>
        </w:trPr>
        <w:tc>
          <w:tcPr>
            <w:tcW w:w="9507"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BA61CBB" w14:textId="77777777" w:rsidR="002C585F"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lastRenderedPageBreak/>
              <w:t>Развитие системы оказания первичной медико-санитарной помощи</w:t>
            </w:r>
          </w:p>
        </w:tc>
      </w:tr>
      <w:tr w:rsidR="00C32AD0" w:rsidRPr="00934B75" w14:paraId="24DB339E"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060D3E6A" w14:textId="05EE6ED6"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23. Доля граждан из числа прошедших профилактический медицинский осмотр и (или) диспансериз</w:t>
            </w:r>
            <w:r w:rsidRPr="00934B75">
              <w:rPr>
                <w:rFonts w:ascii="Times New Roman" w:eastAsia="Times New Roman" w:hAnsi="Times New Roman" w:cs="Times New Roman"/>
              </w:rPr>
              <w:t>а</w:t>
            </w:r>
            <w:r w:rsidRPr="00934B75">
              <w:rPr>
                <w:rFonts w:ascii="Times New Roman" w:eastAsia="Times New Roman" w:hAnsi="Times New Roman" w:cs="Times New Roman"/>
              </w:rPr>
              <w:t>цию, получивших возможность доступа к данным о прохожд</w:t>
            </w:r>
            <w:r w:rsidRPr="00934B75">
              <w:rPr>
                <w:rFonts w:ascii="Times New Roman" w:eastAsia="Times New Roman" w:hAnsi="Times New Roman" w:cs="Times New Roman"/>
              </w:rPr>
              <w:t>е</w:t>
            </w:r>
            <w:r w:rsidRPr="00934B75">
              <w:rPr>
                <w:rFonts w:ascii="Times New Roman" w:eastAsia="Times New Roman" w:hAnsi="Times New Roman" w:cs="Times New Roman"/>
              </w:rPr>
              <w:t>нии профилактическ</w:t>
            </w:r>
            <w:r w:rsidRPr="00934B75">
              <w:rPr>
                <w:rFonts w:ascii="Times New Roman" w:eastAsia="Times New Roman" w:hAnsi="Times New Roman" w:cs="Times New Roman"/>
              </w:rPr>
              <w:t>о</w:t>
            </w:r>
            <w:r w:rsidRPr="00934B75">
              <w:rPr>
                <w:rFonts w:ascii="Times New Roman" w:eastAsia="Times New Roman" w:hAnsi="Times New Roman" w:cs="Times New Roman"/>
              </w:rPr>
              <w:t>го медицинского осмотра и (или) ди</w:t>
            </w:r>
            <w:r w:rsidRPr="00934B75">
              <w:rPr>
                <w:rFonts w:ascii="Times New Roman" w:eastAsia="Times New Roman" w:hAnsi="Times New Roman" w:cs="Times New Roman"/>
              </w:rPr>
              <w:t>с</w:t>
            </w:r>
            <w:r w:rsidRPr="00934B75">
              <w:rPr>
                <w:rFonts w:ascii="Times New Roman" w:eastAsia="Times New Roman" w:hAnsi="Times New Roman" w:cs="Times New Roman"/>
              </w:rPr>
              <w:t>пансеризации в Ли</w:t>
            </w:r>
            <w:r w:rsidRPr="00934B75">
              <w:rPr>
                <w:rFonts w:ascii="Times New Roman" w:eastAsia="Times New Roman" w:hAnsi="Times New Roman" w:cs="Times New Roman"/>
              </w:rPr>
              <w:t>ч</w:t>
            </w:r>
            <w:r w:rsidRPr="00934B75">
              <w:rPr>
                <w:rFonts w:ascii="Times New Roman" w:eastAsia="Times New Roman" w:hAnsi="Times New Roman" w:cs="Times New Roman"/>
              </w:rPr>
              <w:t>ном кабинете пацие</w:t>
            </w:r>
            <w:r w:rsidRPr="00934B75">
              <w:rPr>
                <w:rFonts w:ascii="Times New Roman" w:eastAsia="Times New Roman" w:hAnsi="Times New Roman" w:cs="Times New Roman"/>
              </w:rPr>
              <w:t>н</w:t>
            </w:r>
            <w:r w:rsidRPr="00934B75">
              <w:rPr>
                <w:rFonts w:ascii="Times New Roman" w:eastAsia="Times New Roman" w:hAnsi="Times New Roman" w:cs="Times New Roman"/>
              </w:rPr>
              <w:t xml:space="preserve">та </w:t>
            </w:r>
            <w:r w:rsidR="00802CD8" w:rsidRPr="00934B75">
              <w:rPr>
                <w:rFonts w:ascii="Times New Roman" w:eastAsia="Times New Roman" w:hAnsi="Times New Roman" w:cs="Times New Roman"/>
              </w:rPr>
              <w:t>«</w:t>
            </w:r>
            <w:r w:rsidRPr="00934B75">
              <w:rPr>
                <w:rFonts w:ascii="Times New Roman" w:eastAsia="Times New Roman" w:hAnsi="Times New Roman" w:cs="Times New Roman"/>
              </w:rPr>
              <w:t>Мое здоровье</w:t>
            </w:r>
            <w:r w:rsidR="00802CD8" w:rsidRPr="00934B75">
              <w:rPr>
                <w:rFonts w:ascii="Times New Roman" w:eastAsia="Times New Roman" w:hAnsi="Times New Roman" w:cs="Times New Roman"/>
              </w:rPr>
              <w:t>»</w:t>
            </w:r>
            <w:r w:rsidRPr="00934B75">
              <w:rPr>
                <w:rFonts w:ascii="Times New Roman" w:eastAsia="Times New Roman" w:hAnsi="Times New Roman" w:cs="Times New Roman"/>
              </w:rPr>
              <w:t xml:space="preserve"> на Едином портале гос</w:t>
            </w:r>
            <w:r w:rsidRPr="00934B75">
              <w:rPr>
                <w:rFonts w:ascii="Times New Roman" w:eastAsia="Times New Roman" w:hAnsi="Times New Roman" w:cs="Times New Roman"/>
              </w:rPr>
              <w:t>у</w:t>
            </w:r>
            <w:r w:rsidRPr="00934B75">
              <w:rPr>
                <w:rFonts w:ascii="Times New Roman" w:eastAsia="Times New Roman" w:hAnsi="Times New Roman" w:cs="Times New Roman"/>
              </w:rPr>
              <w:t>дарственных услуг и функций в отчетном году</w:t>
            </w:r>
          </w:p>
        </w:tc>
        <w:tc>
          <w:tcPr>
            <w:tcW w:w="1151" w:type="dxa"/>
            <w:tcBorders>
              <w:top w:val="nil"/>
              <w:left w:val="nil"/>
              <w:bottom w:val="single" w:sz="4" w:space="0" w:color="auto"/>
              <w:right w:val="single" w:sz="4" w:space="0" w:color="auto"/>
            </w:tcBorders>
            <w:shd w:val="clear" w:color="auto" w:fill="auto"/>
            <w:hideMark/>
          </w:tcPr>
          <w:p w14:paraId="45202EDE" w14:textId="39291B1B"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7EB2C3A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65</w:t>
            </w:r>
          </w:p>
        </w:tc>
        <w:tc>
          <w:tcPr>
            <w:tcW w:w="851" w:type="dxa"/>
            <w:tcBorders>
              <w:top w:val="nil"/>
              <w:left w:val="nil"/>
              <w:bottom w:val="single" w:sz="4" w:space="0" w:color="auto"/>
              <w:right w:val="single" w:sz="4" w:space="0" w:color="auto"/>
            </w:tcBorders>
            <w:shd w:val="clear" w:color="auto" w:fill="auto"/>
            <w:noWrap/>
            <w:hideMark/>
          </w:tcPr>
          <w:p w14:paraId="2B07CE2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77,1</w:t>
            </w:r>
          </w:p>
        </w:tc>
        <w:tc>
          <w:tcPr>
            <w:tcW w:w="992" w:type="dxa"/>
            <w:tcBorders>
              <w:top w:val="nil"/>
              <w:left w:val="nil"/>
              <w:bottom w:val="single" w:sz="4" w:space="0" w:color="auto"/>
              <w:right w:val="single" w:sz="4" w:space="0" w:color="auto"/>
            </w:tcBorders>
            <w:shd w:val="clear" w:color="auto" w:fill="auto"/>
            <w:noWrap/>
            <w:hideMark/>
          </w:tcPr>
          <w:p w14:paraId="657D9AB1"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118,6</w:t>
            </w:r>
          </w:p>
        </w:tc>
        <w:tc>
          <w:tcPr>
            <w:tcW w:w="3430" w:type="dxa"/>
            <w:tcBorders>
              <w:top w:val="nil"/>
              <w:left w:val="nil"/>
              <w:bottom w:val="single" w:sz="4" w:space="0" w:color="auto"/>
              <w:right w:val="single" w:sz="4" w:space="0" w:color="auto"/>
            </w:tcBorders>
            <w:shd w:val="clear" w:color="auto" w:fill="auto"/>
            <w:hideMark/>
          </w:tcPr>
          <w:p w14:paraId="1EA46C4B" w14:textId="3536735B"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д</w:t>
            </w:r>
            <w:r w:rsidR="0062107A" w:rsidRPr="00934B75">
              <w:rPr>
                <w:rFonts w:ascii="Times New Roman" w:eastAsia="Times New Roman" w:hAnsi="Times New Roman" w:cs="Times New Roman"/>
              </w:rPr>
              <w:t>оля граждан из числа прошедших профилактический медицинский осмотр и (или) диспансеризацию, получивших возможность доступа к данным о прохождении проф</w:t>
            </w:r>
            <w:r w:rsidR="0062107A" w:rsidRPr="00934B75">
              <w:rPr>
                <w:rFonts w:ascii="Times New Roman" w:eastAsia="Times New Roman" w:hAnsi="Times New Roman" w:cs="Times New Roman"/>
              </w:rPr>
              <w:t>и</w:t>
            </w:r>
            <w:r w:rsidR="0062107A" w:rsidRPr="00934B75">
              <w:rPr>
                <w:rFonts w:ascii="Times New Roman" w:eastAsia="Times New Roman" w:hAnsi="Times New Roman" w:cs="Times New Roman"/>
              </w:rPr>
              <w:t>лактического медицинского осмо</w:t>
            </w:r>
            <w:r w:rsidR="0062107A" w:rsidRPr="00934B75">
              <w:rPr>
                <w:rFonts w:ascii="Times New Roman" w:eastAsia="Times New Roman" w:hAnsi="Times New Roman" w:cs="Times New Roman"/>
              </w:rPr>
              <w:t>т</w:t>
            </w:r>
            <w:r w:rsidR="0062107A" w:rsidRPr="00934B75">
              <w:rPr>
                <w:rFonts w:ascii="Times New Roman" w:eastAsia="Times New Roman" w:hAnsi="Times New Roman" w:cs="Times New Roman"/>
              </w:rPr>
              <w:t>ра и (или) диспансеризации в Ли</w:t>
            </w:r>
            <w:r w:rsidR="0062107A" w:rsidRPr="00934B75">
              <w:rPr>
                <w:rFonts w:ascii="Times New Roman" w:eastAsia="Times New Roman" w:hAnsi="Times New Roman" w:cs="Times New Roman"/>
              </w:rPr>
              <w:t>ч</w:t>
            </w:r>
            <w:r w:rsidR="0062107A" w:rsidRPr="00934B75">
              <w:rPr>
                <w:rFonts w:ascii="Times New Roman" w:eastAsia="Times New Roman" w:hAnsi="Times New Roman" w:cs="Times New Roman"/>
              </w:rPr>
              <w:t xml:space="preserve">ном кабинете пациента </w:t>
            </w:r>
            <w:r w:rsidR="00802CD8" w:rsidRPr="00934B75">
              <w:rPr>
                <w:rFonts w:ascii="Times New Roman" w:eastAsia="Times New Roman" w:hAnsi="Times New Roman" w:cs="Times New Roman"/>
              </w:rPr>
              <w:t>«</w:t>
            </w:r>
            <w:r w:rsidR="0062107A" w:rsidRPr="00934B75">
              <w:rPr>
                <w:rFonts w:ascii="Times New Roman" w:eastAsia="Times New Roman" w:hAnsi="Times New Roman" w:cs="Times New Roman"/>
              </w:rPr>
              <w:t>Мое зд</w:t>
            </w:r>
            <w:r w:rsidR="0062107A" w:rsidRPr="00934B75">
              <w:rPr>
                <w:rFonts w:ascii="Times New Roman" w:eastAsia="Times New Roman" w:hAnsi="Times New Roman" w:cs="Times New Roman"/>
              </w:rPr>
              <w:t>о</w:t>
            </w:r>
            <w:r w:rsidR="0062107A" w:rsidRPr="00934B75">
              <w:rPr>
                <w:rFonts w:ascii="Times New Roman" w:eastAsia="Times New Roman" w:hAnsi="Times New Roman" w:cs="Times New Roman"/>
              </w:rPr>
              <w:t>ровье</w:t>
            </w:r>
            <w:r w:rsidR="00802CD8" w:rsidRPr="00934B75">
              <w:rPr>
                <w:rFonts w:ascii="Times New Roman" w:eastAsia="Times New Roman" w:hAnsi="Times New Roman" w:cs="Times New Roman"/>
              </w:rPr>
              <w:t>»</w:t>
            </w:r>
            <w:r w:rsidR="0062107A" w:rsidRPr="00934B75">
              <w:rPr>
                <w:rFonts w:ascii="Times New Roman" w:eastAsia="Times New Roman" w:hAnsi="Times New Roman" w:cs="Times New Roman"/>
              </w:rPr>
              <w:t xml:space="preserve"> на Едином портале госуда</w:t>
            </w:r>
            <w:r w:rsidR="0062107A" w:rsidRPr="00934B75">
              <w:rPr>
                <w:rFonts w:ascii="Times New Roman" w:eastAsia="Times New Roman" w:hAnsi="Times New Roman" w:cs="Times New Roman"/>
              </w:rPr>
              <w:t>р</w:t>
            </w:r>
            <w:r w:rsidR="0062107A" w:rsidRPr="00934B75">
              <w:rPr>
                <w:rFonts w:ascii="Times New Roman" w:eastAsia="Times New Roman" w:hAnsi="Times New Roman" w:cs="Times New Roman"/>
              </w:rPr>
              <w:t>ственных услуг и функций</w:t>
            </w:r>
            <w:r w:rsidR="00357A69" w:rsidRPr="00934B75">
              <w:rPr>
                <w:rFonts w:ascii="Times New Roman" w:eastAsia="Times New Roman" w:hAnsi="Times New Roman" w:cs="Times New Roman"/>
              </w:rPr>
              <w:t xml:space="preserve"> сост</w:t>
            </w:r>
            <w:r w:rsidR="00357A69" w:rsidRPr="00934B75">
              <w:rPr>
                <w:rFonts w:ascii="Times New Roman" w:eastAsia="Times New Roman" w:hAnsi="Times New Roman" w:cs="Times New Roman"/>
              </w:rPr>
              <w:t>а</w:t>
            </w:r>
            <w:r w:rsidR="00357A69" w:rsidRPr="00934B75">
              <w:rPr>
                <w:rFonts w:ascii="Times New Roman" w:eastAsia="Times New Roman" w:hAnsi="Times New Roman" w:cs="Times New Roman"/>
              </w:rPr>
              <w:t>вил</w:t>
            </w:r>
            <w:r w:rsidR="00095696" w:rsidRPr="00934B75">
              <w:rPr>
                <w:rFonts w:ascii="Times New Roman" w:eastAsia="Times New Roman" w:hAnsi="Times New Roman" w:cs="Times New Roman"/>
              </w:rPr>
              <w:t>а</w:t>
            </w:r>
            <w:r w:rsidR="00357A69" w:rsidRPr="00934B75">
              <w:rPr>
                <w:rFonts w:ascii="Times New Roman" w:eastAsia="Times New Roman" w:hAnsi="Times New Roman" w:cs="Times New Roman"/>
              </w:rPr>
              <w:t xml:space="preserve"> 77,1</w:t>
            </w:r>
            <w:r w:rsidRPr="00934B75">
              <w:rPr>
                <w:rFonts w:ascii="Times New Roman" w:eastAsia="Times New Roman" w:hAnsi="Times New Roman" w:cs="Times New Roman"/>
                <w:color w:val="000000"/>
              </w:rPr>
              <w:t xml:space="preserve"> процента</w:t>
            </w:r>
          </w:p>
        </w:tc>
      </w:tr>
      <w:tr w:rsidR="00C32AD0" w:rsidRPr="00934B75" w14:paraId="7B9350B1"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0857FAFC" w14:textId="1EC3D079"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24. Количество пос</w:t>
            </w:r>
            <w:r w:rsidRPr="00934B75">
              <w:rPr>
                <w:rFonts w:ascii="Times New Roman" w:eastAsia="Times New Roman" w:hAnsi="Times New Roman" w:cs="Times New Roman"/>
              </w:rPr>
              <w:t>е</w:t>
            </w:r>
            <w:r w:rsidRPr="00934B75">
              <w:rPr>
                <w:rFonts w:ascii="Times New Roman" w:eastAsia="Times New Roman" w:hAnsi="Times New Roman" w:cs="Times New Roman"/>
              </w:rPr>
              <w:t>щений при  выездах мобильных  медици</w:t>
            </w:r>
            <w:r w:rsidRPr="00934B75">
              <w:rPr>
                <w:rFonts w:ascii="Times New Roman" w:eastAsia="Times New Roman" w:hAnsi="Times New Roman" w:cs="Times New Roman"/>
              </w:rPr>
              <w:t>н</w:t>
            </w:r>
            <w:r w:rsidRPr="00934B75">
              <w:rPr>
                <w:rFonts w:ascii="Times New Roman" w:eastAsia="Times New Roman" w:hAnsi="Times New Roman" w:cs="Times New Roman"/>
              </w:rPr>
              <w:t>ских бригад, оснаще</w:t>
            </w:r>
            <w:r w:rsidRPr="00934B75">
              <w:rPr>
                <w:rFonts w:ascii="Times New Roman" w:eastAsia="Times New Roman" w:hAnsi="Times New Roman" w:cs="Times New Roman"/>
              </w:rPr>
              <w:t>н</w:t>
            </w:r>
            <w:r w:rsidRPr="00934B75">
              <w:rPr>
                <w:rFonts w:ascii="Times New Roman" w:eastAsia="Times New Roman" w:hAnsi="Times New Roman" w:cs="Times New Roman"/>
              </w:rPr>
              <w:t>ных мобильными м</w:t>
            </w:r>
            <w:r w:rsidRPr="00934B75">
              <w:rPr>
                <w:rFonts w:ascii="Times New Roman" w:eastAsia="Times New Roman" w:hAnsi="Times New Roman" w:cs="Times New Roman"/>
              </w:rPr>
              <w:t>е</w:t>
            </w:r>
            <w:r w:rsidRPr="00934B75">
              <w:rPr>
                <w:rFonts w:ascii="Times New Roman" w:eastAsia="Times New Roman" w:hAnsi="Times New Roman" w:cs="Times New Roman"/>
              </w:rPr>
              <w:t>дицинскими компле</w:t>
            </w:r>
            <w:r w:rsidRPr="00934B75">
              <w:rPr>
                <w:rFonts w:ascii="Times New Roman" w:eastAsia="Times New Roman" w:hAnsi="Times New Roman" w:cs="Times New Roman"/>
              </w:rPr>
              <w:t>к</w:t>
            </w:r>
            <w:r w:rsidRPr="00934B75">
              <w:rPr>
                <w:rFonts w:ascii="Times New Roman" w:eastAsia="Times New Roman" w:hAnsi="Times New Roman" w:cs="Times New Roman"/>
              </w:rPr>
              <w:t>сами, бригаду</w:t>
            </w:r>
          </w:p>
        </w:tc>
        <w:tc>
          <w:tcPr>
            <w:tcW w:w="1151" w:type="dxa"/>
            <w:tcBorders>
              <w:top w:val="nil"/>
              <w:left w:val="nil"/>
              <w:bottom w:val="single" w:sz="4" w:space="0" w:color="auto"/>
              <w:right w:val="single" w:sz="4" w:space="0" w:color="auto"/>
            </w:tcBorders>
            <w:shd w:val="clear" w:color="auto" w:fill="auto"/>
            <w:hideMark/>
          </w:tcPr>
          <w:p w14:paraId="32444D12" w14:textId="72C10F69" w:rsidR="002C585F" w:rsidRPr="00934B75" w:rsidRDefault="002C585F" w:rsidP="008F70E4">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тыс</w:t>
            </w:r>
            <w:r w:rsidR="008F70E4">
              <w:rPr>
                <w:rFonts w:ascii="Times New Roman" w:eastAsia="Times New Roman" w:hAnsi="Times New Roman" w:cs="Times New Roman"/>
              </w:rPr>
              <w:t>.</w:t>
            </w:r>
            <w:r w:rsidRPr="00934B75">
              <w:rPr>
                <w:rFonts w:ascii="Times New Roman" w:eastAsia="Times New Roman" w:hAnsi="Times New Roman" w:cs="Times New Roman"/>
              </w:rPr>
              <w:t xml:space="preserve"> пос</w:t>
            </w:r>
            <w:r w:rsidRPr="00934B75">
              <w:rPr>
                <w:rFonts w:ascii="Times New Roman" w:eastAsia="Times New Roman" w:hAnsi="Times New Roman" w:cs="Times New Roman"/>
              </w:rPr>
              <w:t>е</w:t>
            </w:r>
            <w:r w:rsidRPr="00934B75">
              <w:rPr>
                <w:rFonts w:ascii="Times New Roman" w:eastAsia="Times New Roman" w:hAnsi="Times New Roman" w:cs="Times New Roman"/>
              </w:rPr>
              <w:t>щений</w:t>
            </w:r>
          </w:p>
        </w:tc>
        <w:tc>
          <w:tcPr>
            <w:tcW w:w="854" w:type="dxa"/>
            <w:tcBorders>
              <w:top w:val="nil"/>
              <w:left w:val="nil"/>
              <w:bottom w:val="single" w:sz="4" w:space="0" w:color="auto"/>
              <w:right w:val="single" w:sz="4" w:space="0" w:color="auto"/>
            </w:tcBorders>
            <w:shd w:val="clear" w:color="auto" w:fill="auto"/>
            <w:hideMark/>
          </w:tcPr>
          <w:p w14:paraId="014D75D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w:t>
            </w:r>
          </w:p>
        </w:tc>
        <w:tc>
          <w:tcPr>
            <w:tcW w:w="851" w:type="dxa"/>
            <w:tcBorders>
              <w:top w:val="nil"/>
              <w:left w:val="nil"/>
              <w:bottom w:val="single" w:sz="4" w:space="0" w:color="auto"/>
              <w:right w:val="single" w:sz="4" w:space="0" w:color="auto"/>
            </w:tcBorders>
            <w:shd w:val="clear" w:color="auto" w:fill="auto"/>
            <w:noWrap/>
            <w:hideMark/>
          </w:tcPr>
          <w:p w14:paraId="13AFA6AF" w14:textId="5388EAFB"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2,4</w:t>
            </w:r>
          </w:p>
        </w:tc>
        <w:tc>
          <w:tcPr>
            <w:tcW w:w="992" w:type="dxa"/>
            <w:tcBorders>
              <w:top w:val="nil"/>
              <w:left w:val="nil"/>
              <w:bottom w:val="single" w:sz="4" w:space="0" w:color="auto"/>
              <w:right w:val="single" w:sz="4" w:space="0" w:color="auto"/>
            </w:tcBorders>
            <w:shd w:val="clear" w:color="auto" w:fill="auto"/>
            <w:noWrap/>
            <w:hideMark/>
          </w:tcPr>
          <w:p w14:paraId="549A43AB"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121,3</w:t>
            </w:r>
          </w:p>
        </w:tc>
        <w:tc>
          <w:tcPr>
            <w:tcW w:w="3430" w:type="dxa"/>
            <w:tcBorders>
              <w:top w:val="nil"/>
              <w:left w:val="nil"/>
              <w:bottom w:val="single" w:sz="4" w:space="0" w:color="auto"/>
              <w:right w:val="single" w:sz="4" w:space="0" w:color="auto"/>
            </w:tcBorders>
            <w:shd w:val="clear" w:color="auto" w:fill="auto"/>
            <w:hideMark/>
          </w:tcPr>
          <w:p w14:paraId="3D22D006" w14:textId="66CACFB5" w:rsidR="002C585F" w:rsidRPr="00934B75" w:rsidRDefault="00D234B5" w:rsidP="008D1296">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о</w:t>
            </w:r>
            <w:r w:rsidR="002C585F" w:rsidRPr="00934B75">
              <w:rPr>
                <w:rFonts w:ascii="Times New Roman" w:eastAsia="Times New Roman" w:hAnsi="Times New Roman" w:cs="Times New Roman"/>
              </w:rPr>
              <w:t>существлен</w:t>
            </w:r>
            <w:r w:rsidR="008D1296">
              <w:rPr>
                <w:rFonts w:ascii="Times New Roman" w:eastAsia="Times New Roman" w:hAnsi="Times New Roman" w:cs="Times New Roman"/>
              </w:rPr>
              <w:t>о</w:t>
            </w:r>
            <w:r w:rsidR="002C585F" w:rsidRPr="00934B75">
              <w:rPr>
                <w:rFonts w:ascii="Times New Roman" w:eastAsia="Times New Roman" w:hAnsi="Times New Roman" w:cs="Times New Roman"/>
              </w:rPr>
              <w:t xml:space="preserve"> 73 выезд</w:t>
            </w:r>
            <w:r w:rsidR="00357A69" w:rsidRPr="00934B75">
              <w:rPr>
                <w:rFonts w:ascii="Times New Roman" w:eastAsia="Times New Roman" w:hAnsi="Times New Roman" w:cs="Times New Roman"/>
              </w:rPr>
              <w:t>а</w:t>
            </w:r>
            <w:r w:rsidR="002C585F" w:rsidRPr="00934B75">
              <w:rPr>
                <w:rFonts w:ascii="Times New Roman" w:eastAsia="Times New Roman" w:hAnsi="Times New Roman" w:cs="Times New Roman"/>
              </w:rPr>
              <w:t>, 2</w:t>
            </w:r>
            <w:r w:rsidR="00885DB4" w:rsidRPr="00934B75">
              <w:rPr>
                <w:rFonts w:ascii="Times New Roman" w:eastAsia="Times New Roman" w:hAnsi="Times New Roman" w:cs="Times New Roman"/>
              </w:rPr>
              <w:t>4</w:t>
            </w:r>
            <w:r w:rsidR="002C585F" w:rsidRPr="00934B75">
              <w:rPr>
                <w:rFonts w:ascii="Times New Roman" w:eastAsia="Times New Roman" w:hAnsi="Times New Roman" w:cs="Times New Roman"/>
              </w:rPr>
              <w:t>694 п</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сещений с проведением 1 этапа диспансеризации, вакцинации, диспансерного наблюдения</w:t>
            </w:r>
            <w:r w:rsidR="00885DB4" w:rsidRPr="00934B75">
              <w:rPr>
                <w:rFonts w:ascii="Times New Roman" w:eastAsia="Times New Roman" w:hAnsi="Times New Roman" w:cs="Times New Roman"/>
              </w:rPr>
              <w:t xml:space="preserve"> пац</w:t>
            </w:r>
            <w:r w:rsidR="00885DB4" w:rsidRPr="00934B75">
              <w:rPr>
                <w:rFonts w:ascii="Times New Roman" w:eastAsia="Times New Roman" w:hAnsi="Times New Roman" w:cs="Times New Roman"/>
              </w:rPr>
              <w:t>и</w:t>
            </w:r>
            <w:r w:rsidR="00885DB4" w:rsidRPr="00934B75">
              <w:rPr>
                <w:rFonts w:ascii="Times New Roman" w:eastAsia="Times New Roman" w:hAnsi="Times New Roman" w:cs="Times New Roman"/>
              </w:rPr>
              <w:t>ентов, состо</w:t>
            </w:r>
            <w:r w:rsidRPr="00934B75">
              <w:rPr>
                <w:rFonts w:ascii="Times New Roman" w:eastAsia="Times New Roman" w:hAnsi="Times New Roman" w:cs="Times New Roman"/>
              </w:rPr>
              <w:t>ящих на учете</w:t>
            </w:r>
          </w:p>
        </w:tc>
      </w:tr>
      <w:tr w:rsidR="00C32AD0" w:rsidRPr="00934B75" w14:paraId="2E2AA008"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5D8B8053" w14:textId="76409D4C"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25. Число выполне</w:t>
            </w:r>
            <w:r w:rsidRPr="00934B75">
              <w:rPr>
                <w:rFonts w:ascii="Times New Roman" w:eastAsia="Times New Roman" w:hAnsi="Times New Roman" w:cs="Times New Roman"/>
              </w:rPr>
              <w:t>н</w:t>
            </w:r>
            <w:r w:rsidRPr="00934B75">
              <w:rPr>
                <w:rFonts w:ascii="Times New Roman" w:eastAsia="Times New Roman" w:hAnsi="Times New Roman" w:cs="Times New Roman"/>
              </w:rPr>
              <w:t>ных посещений гра</w:t>
            </w:r>
            <w:r w:rsidRPr="00934B75">
              <w:rPr>
                <w:rFonts w:ascii="Times New Roman" w:eastAsia="Times New Roman" w:hAnsi="Times New Roman" w:cs="Times New Roman"/>
              </w:rPr>
              <w:t>ж</w:t>
            </w:r>
            <w:r w:rsidRPr="00934B75">
              <w:rPr>
                <w:rFonts w:ascii="Times New Roman" w:eastAsia="Times New Roman" w:hAnsi="Times New Roman" w:cs="Times New Roman"/>
              </w:rPr>
              <w:t>данами поликлиник и поликлинических по</w:t>
            </w:r>
            <w:r w:rsidRPr="00934B75">
              <w:rPr>
                <w:rFonts w:ascii="Times New Roman" w:eastAsia="Times New Roman" w:hAnsi="Times New Roman" w:cs="Times New Roman"/>
              </w:rPr>
              <w:t>д</w:t>
            </w:r>
            <w:r w:rsidRPr="00934B75">
              <w:rPr>
                <w:rFonts w:ascii="Times New Roman" w:eastAsia="Times New Roman" w:hAnsi="Times New Roman" w:cs="Times New Roman"/>
              </w:rPr>
              <w:t>разделений, участв</w:t>
            </w:r>
            <w:r w:rsidRPr="00934B75">
              <w:rPr>
                <w:rFonts w:ascii="Times New Roman" w:eastAsia="Times New Roman" w:hAnsi="Times New Roman" w:cs="Times New Roman"/>
              </w:rPr>
              <w:t>у</w:t>
            </w:r>
            <w:r w:rsidRPr="00934B75">
              <w:rPr>
                <w:rFonts w:ascii="Times New Roman" w:eastAsia="Times New Roman" w:hAnsi="Times New Roman" w:cs="Times New Roman"/>
              </w:rPr>
              <w:t xml:space="preserve">ющих в создании и тиражировании </w:t>
            </w:r>
            <w:r w:rsidR="00802CD8" w:rsidRPr="00934B75">
              <w:rPr>
                <w:rFonts w:ascii="Times New Roman" w:eastAsia="Times New Roman" w:hAnsi="Times New Roman" w:cs="Times New Roman"/>
              </w:rPr>
              <w:t>«</w:t>
            </w:r>
            <w:r w:rsidRPr="00934B75">
              <w:rPr>
                <w:rFonts w:ascii="Times New Roman" w:eastAsia="Times New Roman" w:hAnsi="Times New Roman" w:cs="Times New Roman"/>
              </w:rPr>
              <w:t>Н</w:t>
            </w:r>
            <w:r w:rsidRPr="00934B75">
              <w:rPr>
                <w:rFonts w:ascii="Times New Roman" w:eastAsia="Times New Roman" w:hAnsi="Times New Roman" w:cs="Times New Roman"/>
              </w:rPr>
              <w:t>о</w:t>
            </w:r>
            <w:r w:rsidRPr="00934B75">
              <w:rPr>
                <w:rFonts w:ascii="Times New Roman" w:eastAsia="Times New Roman" w:hAnsi="Times New Roman" w:cs="Times New Roman"/>
              </w:rPr>
              <w:t>вой модели организ</w:t>
            </w:r>
            <w:r w:rsidRPr="00934B75">
              <w:rPr>
                <w:rFonts w:ascii="Times New Roman" w:eastAsia="Times New Roman" w:hAnsi="Times New Roman" w:cs="Times New Roman"/>
              </w:rPr>
              <w:t>а</w:t>
            </w:r>
            <w:r w:rsidRPr="00934B75">
              <w:rPr>
                <w:rFonts w:ascii="Times New Roman" w:eastAsia="Times New Roman" w:hAnsi="Times New Roman" w:cs="Times New Roman"/>
              </w:rPr>
              <w:t>ции оказания мед</w:t>
            </w:r>
            <w:r w:rsidRPr="00934B75">
              <w:rPr>
                <w:rFonts w:ascii="Times New Roman" w:eastAsia="Times New Roman" w:hAnsi="Times New Roman" w:cs="Times New Roman"/>
              </w:rPr>
              <w:t>и</w:t>
            </w:r>
            <w:r w:rsidRPr="00934B75">
              <w:rPr>
                <w:rFonts w:ascii="Times New Roman" w:eastAsia="Times New Roman" w:hAnsi="Times New Roman" w:cs="Times New Roman"/>
              </w:rPr>
              <w:t>цинской помощи</w:t>
            </w:r>
            <w:r w:rsidR="00802CD8" w:rsidRPr="00934B75">
              <w:rPr>
                <w:rFonts w:ascii="Times New Roman" w:eastAsia="Times New Roman" w:hAnsi="Times New Roman" w:cs="Times New Roman"/>
              </w:rPr>
              <w:t>»</w:t>
            </w:r>
          </w:p>
        </w:tc>
        <w:tc>
          <w:tcPr>
            <w:tcW w:w="1151" w:type="dxa"/>
            <w:tcBorders>
              <w:top w:val="nil"/>
              <w:left w:val="nil"/>
              <w:bottom w:val="single" w:sz="4" w:space="0" w:color="auto"/>
              <w:right w:val="single" w:sz="4" w:space="0" w:color="auto"/>
            </w:tcBorders>
            <w:shd w:val="clear" w:color="auto" w:fill="auto"/>
            <w:hideMark/>
          </w:tcPr>
          <w:p w14:paraId="4BC6CAE4" w14:textId="21D72A5B" w:rsidR="002C585F" w:rsidRPr="00934B75" w:rsidRDefault="002C585F" w:rsidP="008F70E4">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тыс</w:t>
            </w:r>
            <w:r w:rsidR="008F70E4">
              <w:rPr>
                <w:rFonts w:ascii="Times New Roman" w:eastAsia="Times New Roman" w:hAnsi="Times New Roman" w:cs="Times New Roman"/>
              </w:rPr>
              <w:t>.</w:t>
            </w:r>
            <w:r w:rsidRPr="00934B75">
              <w:rPr>
                <w:rFonts w:ascii="Times New Roman" w:eastAsia="Times New Roman" w:hAnsi="Times New Roman" w:cs="Times New Roman"/>
              </w:rPr>
              <w:t xml:space="preserve"> пос</w:t>
            </w:r>
            <w:r w:rsidRPr="00934B75">
              <w:rPr>
                <w:rFonts w:ascii="Times New Roman" w:eastAsia="Times New Roman" w:hAnsi="Times New Roman" w:cs="Times New Roman"/>
              </w:rPr>
              <w:t>е</w:t>
            </w:r>
            <w:r w:rsidRPr="00934B75">
              <w:rPr>
                <w:rFonts w:ascii="Times New Roman" w:eastAsia="Times New Roman" w:hAnsi="Times New Roman" w:cs="Times New Roman"/>
              </w:rPr>
              <w:t>щений</w:t>
            </w:r>
          </w:p>
        </w:tc>
        <w:tc>
          <w:tcPr>
            <w:tcW w:w="854" w:type="dxa"/>
            <w:tcBorders>
              <w:top w:val="nil"/>
              <w:left w:val="nil"/>
              <w:bottom w:val="single" w:sz="4" w:space="0" w:color="auto"/>
              <w:right w:val="single" w:sz="4" w:space="0" w:color="auto"/>
            </w:tcBorders>
            <w:shd w:val="clear" w:color="auto" w:fill="auto"/>
            <w:hideMark/>
          </w:tcPr>
          <w:p w14:paraId="2462656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1345,2</w:t>
            </w:r>
          </w:p>
        </w:tc>
        <w:tc>
          <w:tcPr>
            <w:tcW w:w="851" w:type="dxa"/>
            <w:tcBorders>
              <w:top w:val="nil"/>
              <w:left w:val="nil"/>
              <w:bottom w:val="single" w:sz="4" w:space="0" w:color="auto"/>
              <w:right w:val="single" w:sz="4" w:space="0" w:color="auto"/>
            </w:tcBorders>
            <w:shd w:val="clear" w:color="auto" w:fill="auto"/>
            <w:noWrap/>
            <w:hideMark/>
          </w:tcPr>
          <w:p w14:paraId="6DD8A1F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1932,3</w:t>
            </w:r>
          </w:p>
        </w:tc>
        <w:tc>
          <w:tcPr>
            <w:tcW w:w="992" w:type="dxa"/>
            <w:tcBorders>
              <w:top w:val="nil"/>
              <w:left w:val="nil"/>
              <w:bottom w:val="single" w:sz="4" w:space="0" w:color="auto"/>
              <w:right w:val="single" w:sz="4" w:space="0" w:color="auto"/>
            </w:tcBorders>
            <w:shd w:val="clear" w:color="auto" w:fill="auto"/>
            <w:noWrap/>
            <w:hideMark/>
          </w:tcPr>
          <w:p w14:paraId="2ACB5FF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143,6</w:t>
            </w:r>
          </w:p>
        </w:tc>
        <w:tc>
          <w:tcPr>
            <w:tcW w:w="3430" w:type="dxa"/>
            <w:tcBorders>
              <w:top w:val="nil"/>
              <w:left w:val="nil"/>
              <w:bottom w:val="single" w:sz="4" w:space="0" w:color="auto"/>
              <w:right w:val="single" w:sz="4" w:space="0" w:color="auto"/>
            </w:tcBorders>
            <w:shd w:val="clear" w:color="auto" w:fill="auto"/>
            <w:hideMark/>
          </w:tcPr>
          <w:p w14:paraId="572E817E" w14:textId="06C92E33" w:rsidR="002C585F" w:rsidRPr="00934B75" w:rsidRDefault="00D234B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в</w:t>
            </w:r>
            <w:r w:rsidR="002C585F" w:rsidRPr="00934B75">
              <w:rPr>
                <w:rFonts w:ascii="Times New Roman" w:eastAsia="Times New Roman" w:hAnsi="Times New Roman" w:cs="Times New Roman"/>
              </w:rPr>
              <w:t xml:space="preserve"> связи с проактивным приглаш</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нием населения на прохождение диспансеризации количество п</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сещений в поликлиники увелич</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л</w:t>
            </w:r>
            <w:r w:rsidR="001535EC" w:rsidRPr="00934B75">
              <w:rPr>
                <w:rFonts w:ascii="Times New Roman" w:eastAsia="Times New Roman" w:hAnsi="Times New Roman" w:cs="Times New Roman"/>
              </w:rPr>
              <w:t>о</w:t>
            </w:r>
            <w:r w:rsidR="002C585F" w:rsidRPr="00934B75">
              <w:rPr>
                <w:rFonts w:ascii="Times New Roman" w:eastAsia="Times New Roman" w:hAnsi="Times New Roman" w:cs="Times New Roman"/>
              </w:rPr>
              <w:t>сь</w:t>
            </w:r>
            <w:r w:rsidR="00635F8B" w:rsidRPr="00934B75">
              <w:rPr>
                <w:rFonts w:ascii="Times New Roman" w:eastAsia="Times New Roman" w:hAnsi="Times New Roman" w:cs="Times New Roman"/>
              </w:rPr>
              <w:t xml:space="preserve"> и составило 1932,3 тыс</w:t>
            </w:r>
            <w:r w:rsidRPr="00934B75">
              <w:rPr>
                <w:rFonts w:ascii="Times New Roman" w:eastAsia="Times New Roman" w:hAnsi="Times New Roman" w:cs="Times New Roman"/>
              </w:rPr>
              <w:t>.</w:t>
            </w:r>
          </w:p>
        </w:tc>
      </w:tr>
      <w:tr w:rsidR="00C32AD0" w:rsidRPr="00934B75" w14:paraId="431704AC"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344A23E8" w14:textId="606ABF12" w:rsidR="002C585F" w:rsidRPr="00934B75" w:rsidRDefault="002C585F" w:rsidP="0028318E">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26. Число лиц (пац</w:t>
            </w:r>
            <w:r w:rsidRPr="00934B75">
              <w:rPr>
                <w:rFonts w:ascii="Times New Roman" w:eastAsia="Times New Roman" w:hAnsi="Times New Roman" w:cs="Times New Roman"/>
              </w:rPr>
              <w:t>и</w:t>
            </w:r>
            <w:r w:rsidRPr="00934B75">
              <w:rPr>
                <w:rFonts w:ascii="Times New Roman" w:eastAsia="Times New Roman" w:hAnsi="Times New Roman" w:cs="Times New Roman"/>
              </w:rPr>
              <w:t>ентов), дополнительно эвакуированных с и</w:t>
            </w:r>
            <w:r w:rsidRPr="00934B75">
              <w:rPr>
                <w:rFonts w:ascii="Times New Roman" w:eastAsia="Times New Roman" w:hAnsi="Times New Roman" w:cs="Times New Roman"/>
              </w:rPr>
              <w:t>с</w:t>
            </w:r>
            <w:r w:rsidRPr="00934B75">
              <w:rPr>
                <w:rFonts w:ascii="Times New Roman" w:eastAsia="Times New Roman" w:hAnsi="Times New Roman" w:cs="Times New Roman"/>
              </w:rPr>
              <w:t>пользованием сан</w:t>
            </w:r>
            <w:r w:rsidRPr="00934B75">
              <w:rPr>
                <w:rFonts w:ascii="Times New Roman" w:eastAsia="Times New Roman" w:hAnsi="Times New Roman" w:cs="Times New Roman"/>
              </w:rPr>
              <w:t>и</w:t>
            </w:r>
            <w:r w:rsidRPr="00934B75">
              <w:rPr>
                <w:rFonts w:ascii="Times New Roman" w:eastAsia="Times New Roman" w:hAnsi="Times New Roman" w:cs="Times New Roman"/>
              </w:rPr>
              <w:t>тарной авиации (еж</w:t>
            </w:r>
            <w:r w:rsidRPr="00934B75">
              <w:rPr>
                <w:rFonts w:ascii="Times New Roman" w:eastAsia="Times New Roman" w:hAnsi="Times New Roman" w:cs="Times New Roman"/>
              </w:rPr>
              <w:t>е</w:t>
            </w:r>
            <w:r w:rsidRPr="00934B75">
              <w:rPr>
                <w:rFonts w:ascii="Times New Roman" w:eastAsia="Times New Roman" w:hAnsi="Times New Roman" w:cs="Times New Roman"/>
              </w:rPr>
              <w:t>годно, человек) не м</w:t>
            </w:r>
            <w:r w:rsidRPr="00934B75">
              <w:rPr>
                <w:rFonts w:ascii="Times New Roman" w:eastAsia="Times New Roman" w:hAnsi="Times New Roman" w:cs="Times New Roman"/>
              </w:rPr>
              <w:t>е</w:t>
            </w:r>
            <w:r w:rsidRPr="00934B75">
              <w:rPr>
                <w:rFonts w:ascii="Times New Roman" w:eastAsia="Times New Roman" w:hAnsi="Times New Roman" w:cs="Times New Roman"/>
              </w:rPr>
              <w:t>нее</w:t>
            </w:r>
          </w:p>
        </w:tc>
        <w:tc>
          <w:tcPr>
            <w:tcW w:w="1151" w:type="dxa"/>
            <w:tcBorders>
              <w:top w:val="nil"/>
              <w:left w:val="nil"/>
              <w:bottom w:val="single" w:sz="4" w:space="0" w:color="auto"/>
              <w:right w:val="single" w:sz="4" w:space="0" w:color="auto"/>
            </w:tcBorders>
            <w:shd w:val="clear" w:color="auto" w:fill="auto"/>
            <w:hideMark/>
          </w:tcPr>
          <w:p w14:paraId="1B503C5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человек</w:t>
            </w:r>
          </w:p>
        </w:tc>
        <w:tc>
          <w:tcPr>
            <w:tcW w:w="854" w:type="dxa"/>
            <w:tcBorders>
              <w:top w:val="nil"/>
              <w:left w:val="nil"/>
              <w:bottom w:val="single" w:sz="4" w:space="0" w:color="auto"/>
              <w:right w:val="single" w:sz="4" w:space="0" w:color="auto"/>
            </w:tcBorders>
            <w:shd w:val="clear" w:color="auto" w:fill="auto"/>
            <w:hideMark/>
          </w:tcPr>
          <w:p w14:paraId="7026E2B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264</w:t>
            </w:r>
          </w:p>
        </w:tc>
        <w:tc>
          <w:tcPr>
            <w:tcW w:w="851" w:type="dxa"/>
            <w:tcBorders>
              <w:top w:val="nil"/>
              <w:left w:val="nil"/>
              <w:bottom w:val="single" w:sz="4" w:space="0" w:color="auto"/>
              <w:right w:val="single" w:sz="4" w:space="0" w:color="auto"/>
            </w:tcBorders>
            <w:shd w:val="clear" w:color="auto" w:fill="auto"/>
            <w:noWrap/>
            <w:hideMark/>
          </w:tcPr>
          <w:p w14:paraId="1ED55B6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342</w:t>
            </w:r>
          </w:p>
        </w:tc>
        <w:tc>
          <w:tcPr>
            <w:tcW w:w="992" w:type="dxa"/>
            <w:tcBorders>
              <w:top w:val="nil"/>
              <w:left w:val="nil"/>
              <w:bottom w:val="single" w:sz="4" w:space="0" w:color="auto"/>
              <w:right w:val="single" w:sz="4" w:space="0" w:color="auto"/>
            </w:tcBorders>
            <w:shd w:val="clear" w:color="auto" w:fill="auto"/>
            <w:noWrap/>
            <w:hideMark/>
          </w:tcPr>
          <w:p w14:paraId="7A206A1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129,5</w:t>
            </w:r>
          </w:p>
        </w:tc>
        <w:tc>
          <w:tcPr>
            <w:tcW w:w="3430" w:type="dxa"/>
            <w:tcBorders>
              <w:top w:val="nil"/>
              <w:left w:val="nil"/>
              <w:bottom w:val="single" w:sz="4" w:space="0" w:color="auto"/>
              <w:right w:val="single" w:sz="4" w:space="0" w:color="auto"/>
            </w:tcBorders>
            <w:shd w:val="clear" w:color="auto" w:fill="auto"/>
            <w:hideMark/>
          </w:tcPr>
          <w:p w14:paraId="4892CEDE" w14:textId="545F2066" w:rsidR="002C585F" w:rsidRPr="00934B75" w:rsidRDefault="00D234B5" w:rsidP="0028318E">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м</w:t>
            </w:r>
            <w:r w:rsidR="002C585F" w:rsidRPr="00934B75">
              <w:rPr>
                <w:rFonts w:ascii="Times New Roman" w:eastAsia="Times New Roman" w:hAnsi="Times New Roman" w:cs="Times New Roman"/>
              </w:rPr>
              <w:t>едицинская помощь оказана 342 (68,5</w:t>
            </w:r>
            <w:r w:rsidR="0028318E">
              <w:rPr>
                <w:rFonts w:ascii="Times New Roman" w:eastAsia="Times New Roman" w:hAnsi="Times New Roman" w:cs="Times New Roman"/>
              </w:rPr>
              <w:t xml:space="preserve"> процента</w:t>
            </w:r>
            <w:r w:rsidR="002C585F" w:rsidRPr="00934B75">
              <w:rPr>
                <w:rFonts w:ascii="Times New Roman" w:eastAsia="Times New Roman" w:hAnsi="Times New Roman" w:cs="Times New Roman"/>
              </w:rPr>
              <w:t>) больным, в том числе детям</w:t>
            </w:r>
            <w:r w:rsidR="001535EC" w:rsidRPr="00934B75">
              <w:rPr>
                <w:rFonts w:ascii="Times New Roman" w:eastAsia="Times New Roman" w:hAnsi="Times New Roman" w:cs="Times New Roman"/>
              </w:rPr>
              <w:t xml:space="preserve"> </w:t>
            </w:r>
            <w:r w:rsidR="002C585F" w:rsidRPr="00934B75">
              <w:rPr>
                <w:rFonts w:ascii="Times New Roman" w:eastAsia="Times New Roman" w:hAnsi="Times New Roman" w:cs="Times New Roman"/>
              </w:rPr>
              <w:t>– 81 (23,7</w:t>
            </w:r>
            <w:r w:rsidR="0028318E">
              <w:rPr>
                <w:rFonts w:ascii="Times New Roman" w:eastAsia="Times New Roman" w:hAnsi="Times New Roman" w:cs="Times New Roman"/>
              </w:rPr>
              <w:t xml:space="preserve"> процента</w:t>
            </w:r>
            <w:r w:rsidR="002C585F" w:rsidRPr="00934B75">
              <w:rPr>
                <w:rFonts w:ascii="Times New Roman" w:eastAsia="Times New Roman" w:hAnsi="Times New Roman" w:cs="Times New Roman"/>
              </w:rPr>
              <w:t>), из них дет</w:t>
            </w:r>
            <w:r w:rsidR="001535EC" w:rsidRPr="00934B75">
              <w:rPr>
                <w:rFonts w:ascii="Times New Roman" w:eastAsia="Times New Roman" w:hAnsi="Times New Roman" w:cs="Times New Roman"/>
              </w:rPr>
              <w:t>ям до 1 года (чел)</w:t>
            </w:r>
            <w:r w:rsidR="00A5019E" w:rsidRPr="00934B75">
              <w:rPr>
                <w:rFonts w:ascii="Times New Roman" w:eastAsia="Times New Roman" w:hAnsi="Times New Roman" w:cs="Times New Roman"/>
              </w:rPr>
              <w:t xml:space="preserve"> –</w:t>
            </w:r>
            <w:r w:rsidR="001535EC" w:rsidRPr="00934B75">
              <w:rPr>
                <w:rFonts w:ascii="Times New Roman" w:eastAsia="Times New Roman" w:hAnsi="Times New Roman" w:cs="Times New Roman"/>
              </w:rPr>
              <w:t xml:space="preserve"> 2</w:t>
            </w:r>
            <w:r w:rsidR="00A5019E" w:rsidRPr="00934B75">
              <w:rPr>
                <w:rFonts w:ascii="Times New Roman" w:eastAsia="Times New Roman" w:hAnsi="Times New Roman" w:cs="Times New Roman"/>
              </w:rPr>
              <w:t>5 (30,9</w:t>
            </w:r>
            <w:r w:rsidR="0028318E">
              <w:rPr>
                <w:rFonts w:ascii="Times New Roman" w:eastAsia="Times New Roman" w:hAnsi="Times New Roman" w:cs="Times New Roman"/>
              </w:rPr>
              <w:t xml:space="preserve"> процента</w:t>
            </w:r>
            <w:r w:rsidR="00A5019E" w:rsidRPr="00934B75">
              <w:rPr>
                <w:rFonts w:ascii="Times New Roman" w:eastAsia="Times New Roman" w:hAnsi="Times New Roman" w:cs="Times New Roman"/>
              </w:rPr>
              <w:t>)</w:t>
            </w:r>
          </w:p>
        </w:tc>
      </w:tr>
      <w:tr w:rsidR="00C32AD0" w:rsidRPr="00934B75" w14:paraId="08FEB60E"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651B1525" w14:textId="4E5DD611"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27. Число посещений сельскими жителями ФП, ФАПов и ВА, в расчете на 1 сельского жителя</w:t>
            </w:r>
          </w:p>
        </w:tc>
        <w:tc>
          <w:tcPr>
            <w:tcW w:w="1151" w:type="dxa"/>
            <w:tcBorders>
              <w:top w:val="nil"/>
              <w:left w:val="nil"/>
              <w:bottom w:val="single" w:sz="4" w:space="0" w:color="auto"/>
              <w:right w:val="single" w:sz="4" w:space="0" w:color="auto"/>
            </w:tcBorders>
            <w:shd w:val="clear" w:color="auto" w:fill="auto"/>
            <w:hideMark/>
          </w:tcPr>
          <w:p w14:paraId="5B072466" w14:textId="3540B9BD" w:rsidR="002C585F" w:rsidRPr="00934B75" w:rsidRDefault="001535EC" w:rsidP="008F70E4">
            <w:pPr>
              <w:spacing w:after="0" w:line="240" w:lineRule="auto"/>
              <w:jc w:val="center"/>
              <w:rPr>
                <w:rFonts w:ascii="Times New Roman" w:eastAsia="Times New Roman" w:hAnsi="Times New Roman" w:cs="Times New Roman"/>
              </w:rPr>
            </w:pPr>
            <w:proofErr w:type="gramStart"/>
            <w:r w:rsidRPr="00934B75">
              <w:rPr>
                <w:rFonts w:ascii="Times New Roman" w:eastAsia="Times New Roman" w:hAnsi="Times New Roman" w:cs="Times New Roman"/>
              </w:rPr>
              <w:t>п</w:t>
            </w:r>
            <w:r w:rsidR="002C585F" w:rsidRPr="00934B75">
              <w:rPr>
                <w:rFonts w:ascii="Times New Roman" w:eastAsia="Times New Roman" w:hAnsi="Times New Roman" w:cs="Times New Roman"/>
              </w:rPr>
              <w:t>осеще</w:t>
            </w:r>
            <w:r w:rsidRPr="00934B75">
              <w:rPr>
                <w:rFonts w:ascii="Times New Roman" w:eastAsia="Times New Roman" w:hAnsi="Times New Roman" w:cs="Times New Roman"/>
              </w:rPr>
              <w:t>-</w:t>
            </w:r>
            <w:r w:rsidR="002C585F" w:rsidRPr="00934B75">
              <w:rPr>
                <w:rFonts w:ascii="Times New Roman" w:eastAsia="Times New Roman" w:hAnsi="Times New Roman" w:cs="Times New Roman"/>
              </w:rPr>
              <w:t>ни</w:t>
            </w:r>
            <w:r w:rsidR="008F70E4">
              <w:rPr>
                <w:rFonts w:ascii="Times New Roman" w:eastAsia="Times New Roman" w:hAnsi="Times New Roman" w:cs="Times New Roman"/>
              </w:rPr>
              <w:t>й</w:t>
            </w:r>
            <w:proofErr w:type="gramEnd"/>
          </w:p>
        </w:tc>
        <w:tc>
          <w:tcPr>
            <w:tcW w:w="854" w:type="dxa"/>
            <w:tcBorders>
              <w:top w:val="nil"/>
              <w:left w:val="nil"/>
              <w:bottom w:val="single" w:sz="4" w:space="0" w:color="auto"/>
              <w:right w:val="single" w:sz="4" w:space="0" w:color="auto"/>
            </w:tcBorders>
            <w:shd w:val="clear" w:color="auto" w:fill="auto"/>
            <w:hideMark/>
          </w:tcPr>
          <w:p w14:paraId="3C0C55D7"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2,24</w:t>
            </w:r>
          </w:p>
        </w:tc>
        <w:tc>
          <w:tcPr>
            <w:tcW w:w="851" w:type="dxa"/>
            <w:tcBorders>
              <w:top w:val="nil"/>
              <w:left w:val="nil"/>
              <w:bottom w:val="single" w:sz="4" w:space="0" w:color="auto"/>
              <w:right w:val="single" w:sz="4" w:space="0" w:color="auto"/>
            </w:tcBorders>
            <w:shd w:val="clear" w:color="auto" w:fill="auto"/>
            <w:noWrap/>
            <w:hideMark/>
          </w:tcPr>
          <w:p w14:paraId="4045EB74"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2,89</w:t>
            </w:r>
          </w:p>
        </w:tc>
        <w:tc>
          <w:tcPr>
            <w:tcW w:w="992" w:type="dxa"/>
            <w:tcBorders>
              <w:top w:val="nil"/>
              <w:left w:val="nil"/>
              <w:bottom w:val="single" w:sz="4" w:space="0" w:color="auto"/>
              <w:right w:val="single" w:sz="4" w:space="0" w:color="auto"/>
            </w:tcBorders>
            <w:shd w:val="clear" w:color="auto" w:fill="auto"/>
            <w:noWrap/>
            <w:hideMark/>
          </w:tcPr>
          <w:p w14:paraId="55668C84"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129,0</w:t>
            </w:r>
          </w:p>
        </w:tc>
        <w:tc>
          <w:tcPr>
            <w:tcW w:w="3430" w:type="dxa"/>
            <w:tcBorders>
              <w:top w:val="nil"/>
              <w:left w:val="nil"/>
              <w:bottom w:val="single" w:sz="4" w:space="0" w:color="auto"/>
              <w:right w:val="single" w:sz="4" w:space="0" w:color="auto"/>
            </w:tcBorders>
            <w:shd w:val="clear" w:color="auto" w:fill="auto"/>
            <w:hideMark/>
          </w:tcPr>
          <w:p w14:paraId="5A2999D0" w14:textId="6CD42348"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в</w:t>
            </w:r>
            <w:r w:rsidR="002C585F" w:rsidRPr="00934B75">
              <w:rPr>
                <w:rFonts w:ascii="Times New Roman" w:eastAsia="Times New Roman" w:hAnsi="Times New Roman" w:cs="Times New Roman"/>
              </w:rPr>
              <w:t xml:space="preserve"> связи с проактивным приг</w:t>
            </w:r>
            <w:r w:rsidR="00300460" w:rsidRPr="00934B75">
              <w:rPr>
                <w:rFonts w:ascii="Times New Roman" w:eastAsia="Times New Roman" w:hAnsi="Times New Roman" w:cs="Times New Roman"/>
              </w:rPr>
              <w:t>л</w:t>
            </w:r>
            <w:r w:rsidR="002C585F" w:rsidRPr="00934B75">
              <w:rPr>
                <w:rFonts w:ascii="Times New Roman" w:eastAsia="Times New Roman" w:hAnsi="Times New Roman" w:cs="Times New Roman"/>
              </w:rPr>
              <w:t>аш</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нием пациентов для прохождения диспансеризации количество п</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сещений сель</w:t>
            </w:r>
            <w:r w:rsidR="001535EC" w:rsidRPr="00934B75">
              <w:rPr>
                <w:rFonts w:ascii="Times New Roman" w:eastAsia="Times New Roman" w:hAnsi="Times New Roman" w:cs="Times New Roman"/>
              </w:rPr>
              <w:t>скими жителями ФАП увеличилось</w:t>
            </w:r>
            <w:r w:rsidR="000F69BE" w:rsidRPr="00934B75">
              <w:rPr>
                <w:rFonts w:ascii="Times New Roman" w:eastAsia="Times New Roman" w:hAnsi="Times New Roman" w:cs="Times New Roman"/>
              </w:rPr>
              <w:t xml:space="preserve"> и составило 2,89 на 1 сельского жителя</w:t>
            </w:r>
          </w:p>
        </w:tc>
      </w:tr>
      <w:tr w:rsidR="00C32AD0" w:rsidRPr="00934B75" w14:paraId="0C90E17C"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2E9AE35F" w14:textId="77777777"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28. Доля населенных пунктов с числом ж</w:t>
            </w:r>
            <w:r w:rsidRPr="00934B75">
              <w:rPr>
                <w:rFonts w:ascii="Times New Roman" w:eastAsia="Times New Roman" w:hAnsi="Times New Roman" w:cs="Times New Roman"/>
              </w:rPr>
              <w:t>и</w:t>
            </w:r>
            <w:r w:rsidRPr="00934B75">
              <w:rPr>
                <w:rFonts w:ascii="Times New Roman" w:eastAsia="Times New Roman" w:hAnsi="Times New Roman" w:cs="Times New Roman"/>
              </w:rPr>
              <w:t xml:space="preserve">телей до 2000 человек, населению которых доступна первичная </w:t>
            </w:r>
            <w:r w:rsidRPr="00934B75">
              <w:rPr>
                <w:rFonts w:ascii="Times New Roman" w:eastAsia="Times New Roman" w:hAnsi="Times New Roman" w:cs="Times New Roman"/>
              </w:rPr>
              <w:lastRenderedPageBreak/>
              <w:t>медико-санитарная помощь по месту их проживания</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14:paraId="07117467" w14:textId="362E2FB9"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lastRenderedPageBreak/>
              <w:t>процент</w:t>
            </w:r>
            <w:r>
              <w:rPr>
                <w:rFonts w:ascii="Times New Roman" w:eastAsia="Times New Roman" w:hAnsi="Times New Roman" w:cs="Times New Roman"/>
              </w:rPr>
              <w:t>ов</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43AB526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98,23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E863CF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98,3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EDCFAD7"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100,1</w:t>
            </w:r>
          </w:p>
        </w:tc>
        <w:tc>
          <w:tcPr>
            <w:tcW w:w="3430" w:type="dxa"/>
            <w:tcBorders>
              <w:top w:val="single" w:sz="4" w:space="0" w:color="auto"/>
              <w:left w:val="single" w:sz="4" w:space="0" w:color="auto"/>
              <w:bottom w:val="single" w:sz="4" w:space="0" w:color="auto"/>
              <w:right w:val="single" w:sz="4" w:space="0" w:color="auto"/>
            </w:tcBorders>
            <w:shd w:val="clear" w:color="auto" w:fill="auto"/>
            <w:hideMark/>
          </w:tcPr>
          <w:p w14:paraId="1E8FC54D" w14:textId="60B8E28F"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д</w:t>
            </w:r>
            <w:r w:rsidR="00247E37" w:rsidRPr="00934B75">
              <w:rPr>
                <w:rFonts w:ascii="Times New Roman" w:eastAsia="Times New Roman" w:hAnsi="Times New Roman" w:cs="Times New Roman"/>
              </w:rPr>
              <w:t xml:space="preserve">оля </w:t>
            </w:r>
            <w:r w:rsidR="00732233" w:rsidRPr="00934B75">
              <w:rPr>
                <w:rFonts w:ascii="Times New Roman" w:eastAsia="Times New Roman" w:hAnsi="Times New Roman" w:cs="Times New Roman"/>
              </w:rPr>
              <w:t>населенных пунктов с числом жителей до 2000 человек, насел</w:t>
            </w:r>
            <w:r w:rsidR="00732233" w:rsidRPr="00934B75">
              <w:rPr>
                <w:rFonts w:ascii="Times New Roman" w:eastAsia="Times New Roman" w:hAnsi="Times New Roman" w:cs="Times New Roman"/>
              </w:rPr>
              <w:t>е</w:t>
            </w:r>
            <w:r w:rsidR="00732233" w:rsidRPr="00934B75">
              <w:rPr>
                <w:rFonts w:ascii="Times New Roman" w:eastAsia="Times New Roman" w:hAnsi="Times New Roman" w:cs="Times New Roman"/>
              </w:rPr>
              <w:t xml:space="preserve">нию которых </w:t>
            </w:r>
            <w:proofErr w:type="gramStart"/>
            <w:r w:rsidR="00732233" w:rsidRPr="00934B75">
              <w:rPr>
                <w:rFonts w:ascii="Times New Roman" w:eastAsia="Times New Roman" w:hAnsi="Times New Roman" w:cs="Times New Roman"/>
              </w:rPr>
              <w:t>доступна первичная медико-санитарная помощь по м</w:t>
            </w:r>
            <w:r w:rsidR="00732233" w:rsidRPr="00934B75">
              <w:rPr>
                <w:rFonts w:ascii="Times New Roman" w:eastAsia="Times New Roman" w:hAnsi="Times New Roman" w:cs="Times New Roman"/>
              </w:rPr>
              <w:t>е</w:t>
            </w:r>
            <w:r w:rsidR="00732233" w:rsidRPr="00934B75">
              <w:rPr>
                <w:rFonts w:ascii="Times New Roman" w:eastAsia="Times New Roman" w:hAnsi="Times New Roman" w:cs="Times New Roman"/>
              </w:rPr>
              <w:t xml:space="preserve">сту их проживания </w:t>
            </w:r>
            <w:r w:rsidR="00247E37" w:rsidRPr="00934B75">
              <w:rPr>
                <w:rFonts w:ascii="Times New Roman" w:eastAsia="Times New Roman" w:hAnsi="Times New Roman" w:cs="Times New Roman"/>
              </w:rPr>
              <w:t>составила</w:t>
            </w:r>
            <w:proofErr w:type="gramEnd"/>
            <w:r w:rsidR="00247E37" w:rsidRPr="00934B75">
              <w:rPr>
                <w:rFonts w:ascii="Times New Roman" w:eastAsia="Times New Roman" w:hAnsi="Times New Roman" w:cs="Times New Roman"/>
              </w:rPr>
              <w:t xml:space="preserve"> 98,3</w:t>
            </w:r>
            <w:r w:rsidRPr="00934B75">
              <w:rPr>
                <w:rFonts w:ascii="Times New Roman" w:eastAsia="Times New Roman" w:hAnsi="Times New Roman" w:cs="Times New Roman"/>
                <w:color w:val="000000"/>
              </w:rPr>
              <w:t xml:space="preserve"> </w:t>
            </w:r>
            <w:r w:rsidRPr="00934B75">
              <w:rPr>
                <w:rFonts w:ascii="Times New Roman" w:eastAsia="Times New Roman" w:hAnsi="Times New Roman" w:cs="Times New Roman"/>
                <w:color w:val="000000"/>
              </w:rPr>
              <w:lastRenderedPageBreak/>
              <w:t>процента</w:t>
            </w:r>
            <w:r w:rsidRPr="00934B75">
              <w:rPr>
                <w:rFonts w:ascii="Times New Roman" w:eastAsia="Times New Roman" w:hAnsi="Times New Roman" w:cs="Times New Roman"/>
              </w:rPr>
              <w:t xml:space="preserve"> </w:t>
            </w:r>
          </w:p>
        </w:tc>
      </w:tr>
      <w:tr w:rsidR="00C32AD0" w:rsidRPr="00934B75" w14:paraId="2F942C4F"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2D27029A" w14:textId="5D321BED"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lastRenderedPageBreak/>
              <w:t>29. Доля граждан, ежегодно проходящих профилактический медицинский осмотр и (или) диспансериз</w:t>
            </w:r>
            <w:r w:rsidRPr="00934B75">
              <w:rPr>
                <w:rFonts w:ascii="Times New Roman" w:eastAsia="Times New Roman" w:hAnsi="Times New Roman" w:cs="Times New Roman"/>
              </w:rPr>
              <w:t>а</w:t>
            </w:r>
            <w:r w:rsidRPr="00934B75">
              <w:rPr>
                <w:rFonts w:ascii="Times New Roman" w:eastAsia="Times New Roman" w:hAnsi="Times New Roman" w:cs="Times New Roman"/>
              </w:rPr>
              <w:t>цию, от общего числа населения</w:t>
            </w:r>
          </w:p>
        </w:tc>
        <w:tc>
          <w:tcPr>
            <w:tcW w:w="1151" w:type="dxa"/>
            <w:tcBorders>
              <w:top w:val="single" w:sz="4" w:space="0" w:color="auto"/>
              <w:left w:val="nil"/>
              <w:bottom w:val="single" w:sz="4" w:space="0" w:color="auto"/>
              <w:right w:val="single" w:sz="4" w:space="0" w:color="auto"/>
            </w:tcBorders>
            <w:shd w:val="clear" w:color="auto" w:fill="auto"/>
            <w:hideMark/>
          </w:tcPr>
          <w:p w14:paraId="4C9B9C65" w14:textId="3185B830"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nil"/>
              <w:bottom w:val="single" w:sz="4" w:space="0" w:color="auto"/>
              <w:right w:val="single" w:sz="4" w:space="0" w:color="auto"/>
            </w:tcBorders>
            <w:shd w:val="clear" w:color="auto" w:fill="auto"/>
            <w:hideMark/>
          </w:tcPr>
          <w:p w14:paraId="08CBAF5A"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59,5</w:t>
            </w:r>
          </w:p>
        </w:tc>
        <w:tc>
          <w:tcPr>
            <w:tcW w:w="851" w:type="dxa"/>
            <w:tcBorders>
              <w:top w:val="single" w:sz="4" w:space="0" w:color="auto"/>
              <w:left w:val="nil"/>
              <w:bottom w:val="single" w:sz="4" w:space="0" w:color="auto"/>
              <w:right w:val="single" w:sz="4" w:space="0" w:color="auto"/>
            </w:tcBorders>
            <w:shd w:val="clear" w:color="auto" w:fill="auto"/>
            <w:noWrap/>
            <w:hideMark/>
          </w:tcPr>
          <w:p w14:paraId="0912CF5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59,8</w:t>
            </w:r>
          </w:p>
        </w:tc>
        <w:tc>
          <w:tcPr>
            <w:tcW w:w="992" w:type="dxa"/>
            <w:tcBorders>
              <w:top w:val="single" w:sz="4" w:space="0" w:color="auto"/>
              <w:left w:val="nil"/>
              <w:bottom w:val="single" w:sz="4" w:space="0" w:color="auto"/>
              <w:right w:val="single" w:sz="4" w:space="0" w:color="auto"/>
            </w:tcBorders>
            <w:shd w:val="clear" w:color="auto" w:fill="auto"/>
            <w:noWrap/>
            <w:hideMark/>
          </w:tcPr>
          <w:p w14:paraId="31A7EBB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100,5</w:t>
            </w:r>
          </w:p>
        </w:tc>
        <w:tc>
          <w:tcPr>
            <w:tcW w:w="3430" w:type="dxa"/>
            <w:tcBorders>
              <w:top w:val="single" w:sz="4" w:space="0" w:color="auto"/>
              <w:left w:val="nil"/>
              <w:bottom w:val="single" w:sz="4" w:space="0" w:color="auto"/>
              <w:right w:val="single" w:sz="4" w:space="0" w:color="auto"/>
            </w:tcBorders>
            <w:shd w:val="clear" w:color="auto" w:fill="auto"/>
            <w:hideMark/>
          </w:tcPr>
          <w:p w14:paraId="120A48B6" w14:textId="28502DCA"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д</w:t>
            </w:r>
            <w:r w:rsidR="00247E37" w:rsidRPr="00934B75">
              <w:rPr>
                <w:rFonts w:ascii="Times New Roman" w:eastAsia="Times New Roman" w:hAnsi="Times New Roman" w:cs="Times New Roman"/>
              </w:rPr>
              <w:t>оля граждан, ежегодно проход</w:t>
            </w:r>
            <w:r w:rsidR="00247E37" w:rsidRPr="00934B75">
              <w:rPr>
                <w:rFonts w:ascii="Times New Roman" w:eastAsia="Times New Roman" w:hAnsi="Times New Roman" w:cs="Times New Roman"/>
              </w:rPr>
              <w:t>я</w:t>
            </w:r>
            <w:r w:rsidR="00247E37" w:rsidRPr="00934B75">
              <w:rPr>
                <w:rFonts w:ascii="Times New Roman" w:eastAsia="Times New Roman" w:hAnsi="Times New Roman" w:cs="Times New Roman"/>
              </w:rPr>
              <w:t>щих профилактический медици</w:t>
            </w:r>
            <w:r w:rsidR="00247E37" w:rsidRPr="00934B75">
              <w:rPr>
                <w:rFonts w:ascii="Times New Roman" w:eastAsia="Times New Roman" w:hAnsi="Times New Roman" w:cs="Times New Roman"/>
              </w:rPr>
              <w:t>н</w:t>
            </w:r>
            <w:r w:rsidR="00247E37" w:rsidRPr="00934B75">
              <w:rPr>
                <w:rFonts w:ascii="Times New Roman" w:eastAsia="Times New Roman" w:hAnsi="Times New Roman" w:cs="Times New Roman"/>
              </w:rPr>
              <w:t>ский осмотр и (или) диспансериз</w:t>
            </w:r>
            <w:r w:rsidR="00247E37" w:rsidRPr="00934B75">
              <w:rPr>
                <w:rFonts w:ascii="Times New Roman" w:eastAsia="Times New Roman" w:hAnsi="Times New Roman" w:cs="Times New Roman"/>
              </w:rPr>
              <w:t>а</w:t>
            </w:r>
            <w:r w:rsidR="00247E37" w:rsidRPr="00934B75">
              <w:rPr>
                <w:rFonts w:ascii="Times New Roman" w:eastAsia="Times New Roman" w:hAnsi="Times New Roman" w:cs="Times New Roman"/>
              </w:rPr>
              <w:t>цию, составила 59,8</w:t>
            </w:r>
            <w:r w:rsidRPr="00934B75">
              <w:rPr>
                <w:rFonts w:ascii="Times New Roman" w:eastAsia="Times New Roman" w:hAnsi="Times New Roman" w:cs="Times New Roman"/>
                <w:color w:val="000000"/>
              </w:rPr>
              <w:t xml:space="preserve"> процента</w:t>
            </w:r>
          </w:p>
        </w:tc>
      </w:tr>
      <w:tr w:rsidR="00C32AD0" w:rsidRPr="00934B75" w14:paraId="09366EE2"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6274A365" w14:textId="06D79D14"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30. Доля поликлиник и поликлинических по</w:t>
            </w:r>
            <w:r w:rsidRPr="00934B75">
              <w:rPr>
                <w:rFonts w:ascii="Times New Roman" w:eastAsia="Times New Roman" w:hAnsi="Times New Roman" w:cs="Times New Roman"/>
              </w:rPr>
              <w:t>д</w:t>
            </w:r>
            <w:r w:rsidRPr="00934B75">
              <w:rPr>
                <w:rFonts w:ascii="Times New Roman" w:eastAsia="Times New Roman" w:hAnsi="Times New Roman" w:cs="Times New Roman"/>
              </w:rPr>
              <w:t>разделений, участв</w:t>
            </w:r>
            <w:r w:rsidRPr="00934B75">
              <w:rPr>
                <w:rFonts w:ascii="Times New Roman" w:eastAsia="Times New Roman" w:hAnsi="Times New Roman" w:cs="Times New Roman"/>
              </w:rPr>
              <w:t>у</w:t>
            </w:r>
            <w:r w:rsidRPr="00934B75">
              <w:rPr>
                <w:rFonts w:ascii="Times New Roman" w:eastAsia="Times New Roman" w:hAnsi="Times New Roman" w:cs="Times New Roman"/>
              </w:rPr>
              <w:t xml:space="preserve">ющих в создании и тиражировании </w:t>
            </w:r>
            <w:r w:rsidR="00802CD8" w:rsidRPr="00934B75">
              <w:rPr>
                <w:rFonts w:ascii="Times New Roman" w:eastAsia="Times New Roman" w:hAnsi="Times New Roman" w:cs="Times New Roman"/>
              </w:rPr>
              <w:t>«</w:t>
            </w:r>
            <w:r w:rsidRPr="00934B75">
              <w:rPr>
                <w:rFonts w:ascii="Times New Roman" w:eastAsia="Times New Roman" w:hAnsi="Times New Roman" w:cs="Times New Roman"/>
              </w:rPr>
              <w:t>Н</w:t>
            </w:r>
            <w:r w:rsidRPr="00934B75">
              <w:rPr>
                <w:rFonts w:ascii="Times New Roman" w:eastAsia="Times New Roman" w:hAnsi="Times New Roman" w:cs="Times New Roman"/>
              </w:rPr>
              <w:t>о</w:t>
            </w:r>
            <w:r w:rsidRPr="00934B75">
              <w:rPr>
                <w:rFonts w:ascii="Times New Roman" w:eastAsia="Times New Roman" w:hAnsi="Times New Roman" w:cs="Times New Roman"/>
              </w:rPr>
              <w:t>вой модели организ</w:t>
            </w:r>
            <w:r w:rsidRPr="00934B75">
              <w:rPr>
                <w:rFonts w:ascii="Times New Roman" w:eastAsia="Times New Roman" w:hAnsi="Times New Roman" w:cs="Times New Roman"/>
              </w:rPr>
              <w:t>а</w:t>
            </w:r>
            <w:r w:rsidRPr="00934B75">
              <w:rPr>
                <w:rFonts w:ascii="Times New Roman" w:eastAsia="Times New Roman" w:hAnsi="Times New Roman" w:cs="Times New Roman"/>
              </w:rPr>
              <w:t>ции оказания мед</w:t>
            </w:r>
            <w:r w:rsidRPr="00934B75">
              <w:rPr>
                <w:rFonts w:ascii="Times New Roman" w:eastAsia="Times New Roman" w:hAnsi="Times New Roman" w:cs="Times New Roman"/>
              </w:rPr>
              <w:t>и</w:t>
            </w:r>
            <w:r w:rsidRPr="00934B75">
              <w:rPr>
                <w:rFonts w:ascii="Times New Roman" w:eastAsia="Times New Roman" w:hAnsi="Times New Roman" w:cs="Times New Roman"/>
              </w:rPr>
              <w:t>цинской помощи</w:t>
            </w:r>
            <w:r w:rsidR="00802CD8" w:rsidRPr="00934B75">
              <w:rPr>
                <w:rFonts w:ascii="Times New Roman" w:eastAsia="Times New Roman" w:hAnsi="Times New Roman" w:cs="Times New Roman"/>
              </w:rPr>
              <w:t>»</w:t>
            </w:r>
            <w:r w:rsidRPr="00934B75">
              <w:rPr>
                <w:rFonts w:ascii="Times New Roman" w:eastAsia="Times New Roman" w:hAnsi="Times New Roman" w:cs="Times New Roman"/>
              </w:rPr>
              <w:t>, от общего количества таких организаций</w:t>
            </w:r>
          </w:p>
        </w:tc>
        <w:tc>
          <w:tcPr>
            <w:tcW w:w="1151" w:type="dxa"/>
            <w:tcBorders>
              <w:top w:val="nil"/>
              <w:left w:val="nil"/>
              <w:bottom w:val="single" w:sz="4" w:space="0" w:color="auto"/>
              <w:right w:val="single" w:sz="4" w:space="0" w:color="auto"/>
            </w:tcBorders>
            <w:shd w:val="clear" w:color="auto" w:fill="auto"/>
            <w:hideMark/>
          </w:tcPr>
          <w:p w14:paraId="2FAD4B95" w14:textId="4E5566C6"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26397091"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78,4</w:t>
            </w:r>
          </w:p>
        </w:tc>
        <w:tc>
          <w:tcPr>
            <w:tcW w:w="851" w:type="dxa"/>
            <w:tcBorders>
              <w:top w:val="nil"/>
              <w:left w:val="nil"/>
              <w:bottom w:val="single" w:sz="4" w:space="0" w:color="auto"/>
              <w:right w:val="single" w:sz="4" w:space="0" w:color="auto"/>
            </w:tcBorders>
            <w:shd w:val="clear" w:color="auto" w:fill="auto"/>
            <w:noWrap/>
            <w:hideMark/>
          </w:tcPr>
          <w:p w14:paraId="04A0319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78,6</w:t>
            </w:r>
          </w:p>
        </w:tc>
        <w:tc>
          <w:tcPr>
            <w:tcW w:w="992" w:type="dxa"/>
            <w:tcBorders>
              <w:top w:val="nil"/>
              <w:left w:val="nil"/>
              <w:bottom w:val="single" w:sz="4" w:space="0" w:color="auto"/>
              <w:right w:val="single" w:sz="4" w:space="0" w:color="auto"/>
            </w:tcBorders>
            <w:shd w:val="clear" w:color="auto" w:fill="auto"/>
            <w:noWrap/>
            <w:hideMark/>
          </w:tcPr>
          <w:p w14:paraId="109A0E59"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100,3</w:t>
            </w:r>
          </w:p>
        </w:tc>
        <w:tc>
          <w:tcPr>
            <w:tcW w:w="3430" w:type="dxa"/>
            <w:tcBorders>
              <w:top w:val="nil"/>
              <w:left w:val="nil"/>
              <w:bottom w:val="single" w:sz="4" w:space="0" w:color="auto"/>
              <w:right w:val="single" w:sz="4" w:space="0" w:color="auto"/>
            </w:tcBorders>
            <w:shd w:val="clear" w:color="auto" w:fill="auto"/>
            <w:hideMark/>
          </w:tcPr>
          <w:p w14:paraId="0125262E" w14:textId="64C49DE4" w:rsidR="002C585F" w:rsidRPr="00934B75" w:rsidRDefault="00A5019E" w:rsidP="00A5019E">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д</w:t>
            </w:r>
            <w:r w:rsidR="00A43BC4" w:rsidRPr="00934B75">
              <w:rPr>
                <w:rFonts w:ascii="Times New Roman" w:eastAsia="Times New Roman" w:hAnsi="Times New Roman" w:cs="Times New Roman"/>
              </w:rPr>
              <w:t>оля поликлиник и поликлинич</w:t>
            </w:r>
            <w:r w:rsidR="00A43BC4" w:rsidRPr="00934B75">
              <w:rPr>
                <w:rFonts w:ascii="Times New Roman" w:eastAsia="Times New Roman" w:hAnsi="Times New Roman" w:cs="Times New Roman"/>
              </w:rPr>
              <w:t>е</w:t>
            </w:r>
            <w:r w:rsidR="00A43BC4" w:rsidRPr="00934B75">
              <w:rPr>
                <w:rFonts w:ascii="Times New Roman" w:eastAsia="Times New Roman" w:hAnsi="Times New Roman" w:cs="Times New Roman"/>
              </w:rPr>
              <w:t xml:space="preserve">ских подразделений, участвующих в создании и тиражировании </w:t>
            </w:r>
            <w:r w:rsidR="00802CD8" w:rsidRPr="00934B75">
              <w:rPr>
                <w:rFonts w:ascii="Times New Roman" w:eastAsia="Times New Roman" w:hAnsi="Times New Roman" w:cs="Times New Roman"/>
              </w:rPr>
              <w:t>«</w:t>
            </w:r>
            <w:r w:rsidR="00A43BC4" w:rsidRPr="00934B75">
              <w:rPr>
                <w:rFonts w:ascii="Times New Roman" w:eastAsia="Times New Roman" w:hAnsi="Times New Roman" w:cs="Times New Roman"/>
              </w:rPr>
              <w:t>Н</w:t>
            </w:r>
            <w:r w:rsidR="00A43BC4" w:rsidRPr="00934B75">
              <w:rPr>
                <w:rFonts w:ascii="Times New Roman" w:eastAsia="Times New Roman" w:hAnsi="Times New Roman" w:cs="Times New Roman"/>
              </w:rPr>
              <w:t>о</w:t>
            </w:r>
            <w:r w:rsidR="00A43BC4" w:rsidRPr="00934B75">
              <w:rPr>
                <w:rFonts w:ascii="Times New Roman" w:eastAsia="Times New Roman" w:hAnsi="Times New Roman" w:cs="Times New Roman"/>
              </w:rPr>
              <w:t>вой модели организации оказания медицинской помощи</w:t>
            </w:r>
            <w:r w:rsidR="00802CD8" w:rsidRPr="00934B75">
              <w:rPr>
                <w:rFonts w:ascii="Times New Roman" w:eastAsia="Times New Roman" w:hAnsi="Times New Roman" w:cs="Times New Roman"/>
              </w:rPr>
              <w:t>»</w:t>
            </w:r>
            <w:r w:rsidR="00A43BC4" w:rsidRPr="00934B75">
              <w:rPr>
                <w:rFonts w:ascii="Times New Roman" w:eastAsia="Times New Roman" w:hAnsi="Times New Roman" w:cs="Times New Roman"/>
              </w:rPr>
              <w:t>, от общего количества таких организаций</w:t>
            </w:r>
            <w:r w:rsidR="00F31368" w:rsidRPr="00934B75">
              <w:rPr>
                <w:rFonts w:ascii="Times New Roman" w:eastAsia="Times New Roman" w:hAnsi="Times New Roman" w:cs="Times New Roman"/>
              </w:rPr>
              <w:t xml:space="preserve"> с</w:t>
            </w:r>
            <w:r w:rsidR="00F31368" w:rsidRPr="00934B75">
              <w:rPr>
                <w:rFonts w:ascii="Times New Roman" w:eastAsia="Times New Roman" w:hAnsi="Times New Roman" w:cs="Times New Roman"/>
              </w:rPr>
              <w:t>о</w:t>
            </w:r>
            <w:r w:rsidR="00F31368" w:rsidRPr="00934B75">
              <w:rPr>
                <w:rFonts w:ascii="Times New Roman" w:eastAsia="Times New Roman" w:hAnsi="Times New Roman" w:cs="Times New Roman"/>
              </w:rPr>
              <w:t>ставила 78,6</w:t>
            </w:r>
            <w:r w:rsidRPr="00934B75">
              <w:rPr>
                <w:rFonts w:ascii="Times New Roman" w:eastAsia="Times New Roman" w:hAnsi="Times New Roman" w:cs="Times New Roman"/>
                <w:color w:val="000000"/>
              </w:rPr>
              <w:t xml:space="preserve"> процента</w:t>
            </w:r>
          </w:p>
        </w:tc>
      </w:tr>
      <w:tr w:rsidR="00C32AD0" w:rsidRPr="00934B75" w14:paraId="094CC026"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53CF9CC1" w14:textId="4999F542" w:rsidR="002C585F" w:rsidRPr="00934B75" w:rsidRDefault="002C585F"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w:t>
            </w:r>
            <w:r w:rsidR="007703D7" w:rsidRPr="00934B75">
              <w:rPr>
                <w:rFonts w:ascii="Times New Roman" w:eastAsia="Times New Roman" w:hAnsi="Times New Roman" w:cs="Times New Roman"/>
              </w:rPr>
              <w:t>1</w:t>
            </w:r>
            <w:r w:rsidRPr="00934B75">
              <w:rPr>
                <w:rFonts w:ascii="Times New Roman" w:eastAsia="Times New Roman" w:hAnsi="Times New Roman" w:cs="Times New Roman"/>
              </w:rPr>
              <w:t>. Доля лиц, госпит</w:t>
            </w:r>
            <w:r w:rsidRPr="00934B75">
              <w:rPr>
                <w:rFonts w:ascii="Times New Roman" w:eastAsia="Times New Roman" w:hAnsi="Times New Roman" w:cs="Times New Roman"/>
              </w:rPr>
              <w:t>а</w:t>
            </w:r>
            <w:r w:rsidRPr="00934B75">
              <w:rPr>
                <w:rFonts w:ascii="Times New Roman" w:eastAsia="Times New Roman" w:hAnsi="Times New Roman" w:cs="Times New Roman"/>
              </w:rPr>
              <w:t>лизированных по эк</w:t>
            </w:r>
            <w:r w:rsidRPr="00934B75">
              <w:rPr>
                <w:rFonts w:ascii="Times New Roman" w:eastAsia="Times New Roman" w:hAnsi="Times New Roman" w:cs="Times New Roman"/>
              </w:rPr>
              <w:t>с</w:t>
            </w:r>
            <w:r w:rsidRPr="00934B75">
              <w:rPr>
                <w:rFonts w:ascii="Times New Roman" w:eastAsia="Times New Roman" w:hAnsi="Times New Roman" w:cs="Times New Roman"/>
              </w:rPr>
              <w:t>тренным показаниям в течение первых суток от общего числа бол</w:t>
            </w:r>
            <w:r w:rsidRPr="00934B75">
              <w:rPr>
                <w:rFonts w:ascii="Times New Roman" w:eastAsia="Times New Roman" w:hAnsi="Times New Roman" w:cs="Times New Roman"/>
              </w:rPr>
              <w:t>ь</w:t>
            </w:r>
            <w:r w:rsidRPr="00934B75">
              <w:rPr>
                <w:rFonts w:ascii="Times New Roman" w:eastAsia="Times New Roman" w:hAnsi="Times New Roman" w:cs="Times New Roman"/>
              </w:rPr>
              <w:t>ных, к которым с</w:t>
            </w:r>
            <w:r w:rsidRPr="00934B75">
              <w:rPr>
                <w:rFonts w:ascii="Times New Roman" w:eastAsia="Times New Roman" w:hAnsi="Times New Roman" w:cs="Times New Roman"/>
              </w:rPr>
              <w:t>о</w:t>
            </w:r>
            <w:r w:rsidRPr="00934B75">
              <w:rPr>
                <w:rFonts w:ascii="Times New Roman" w:eastAsia="Times New Roman" w:hAnsi="Times New Roman" w:cs="Times New Roman"/>
              </w:rPr>
              <w:t>вершены вылеты</w:t>
            </w:r>
          </w:p>
        </w:tc>
        <w:tc>
          <w:tcPr>
            <w:tcW w:w="1151" w:type="dxa"/>
            <w:tcBorders>
              <w:top w:val="nil"/>
              <w:left w:val="nil"/>
              <w:bottom w:val="single" w:sz="4" w:space="0" w:color="auto"/>
              <w:right w:val="single" w:sz="4" w:space="0" w:color="auto"/>
            </w:tcBorders>
            <w:shd w:val="clear" w:color="auto" w:fill="auto"/>
            <w:hideMark/>
          </w:tcPr>
          <w:p w14:paraId="5EBD89C7" w14:textId="7236ECE8" w:rsidR="002C585F" w:rsidRPr="00934B75" w:rsidRDefault="008F70E4"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285B863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90</w:t>
            </w:r>
          </w:p>
        </w:tc>
        <w:tc>
          <w:tcPr>
            <w:tcW w:w="851" w:type="dxa"/>
            <w:tcBorders>
              <w:top w:val="nil"/>
              <w:left w:val="nil"/>
              <w:bottom w:val="single" w:sz="4" w:space="0" w:color="auto"/>
              <w:right w:val="single" w:sz="4" w:space="0" w:color="auto"/>
            </w:tcBorders>
            <w:shd w:val="clear" w:color="auto" w:fill="auto"/>
            <w:noWrap/>
            <w:hideMark/>
          </w:tcPr>
          <w:p w14:paraId="5A37B2A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99,4</w:t>
            </w:r>
          </w:p>
        </w:tc>
        <w:tc>
          <w:tcPr>
            <w:tcW w:w="992" w:type="dxa"/>
            <w:tcBorders>
              <w:top w:val="nil"/>
              <w:left w:val="nil"/>
              <w:bottom w:val="single" w:sz="4" w:space="0" w:color="auto"/>
              <w:right w:val="single" w:sz="4" w:space="0" w:color="auto"/>
            </w:tcBorders>
            <w:shd w:val="clear" w:color="auto" w:fill="auto"/>
            <w:noWrap/>
            <w:hideMark/>
          </w:tcPr>
          <w:p w14:paraId="25CEB5D9"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110,4</w:t>
            </w:r>
          </w:p>
        </w:tc>
        <w:tc>
          <w:tcPr>
            <w:tcW w:w="3430" w:type="dxa"/>
            <w:tcBorders>
              <w:top w:val="nil"/>
              <w:left w:val="nil"/>
              <w:bottom w:val="single" w:sz="4" w:space="0" w:color="auto"/>
              <w:right w:val="single" w:sz="4" w:space="0" w:color="auto"/>
            </w:tcBorders>
            <w:shd w:val="clear" w:color="auto" w:fill="auto"/>
            <w:hideMark/>
          </w:tcPr>
          <w:p w14:paraId="06230A3F" w14:textId="657EE4A1" w:rsidR="002C585F" w:rsidRPr="00934B75" w:rsidRDefault="00A5019E" w:rsidP="00A5019E">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в</w:t>
            </w:r>
            <w:r w:rsidR="002C585F" w:rsidRPr="00934B75">
              <w:rPr>
                <w:rFonts w:ascii="Times New Roman" w:eastAsia="Times New Roman" w:hAnsi="Times New Roman" w:cs="Times New Roman"/>
              </w:rPr>
              <w:t xml:space="preserve"> республике реализуются мер</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приятия Стратегии развития сан</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та</w:t>
            </w:r>
            <w:r w:rsidR="00F31368" w:rsidRPr="00934B75">
              <w:rPr>
                <w:rFonts w:ascii="Times New Roman" w:eastAsia="Times New Roman" w:hAnsi="Times New Roman" w:cs="Times New Roman"/>
              </w:rPr>
              <w:t xml:space="preserve">рной авиации на 2021-2024 годы. </w:t>
            </w:r>
            <w:r w:rsidR="00D01E15" w:rsidRPr="00934B75">
              <w:rPr>
                <w:rFonts w:ascii="Times New Roman" w:eastAsia="Times New Roman" w:hAnsi="Times New Roman" w:cs="Times New Roman"/>
              </w:rPr>
              <w:t xml:space="preserve">Доля лиц, госпитализированных по экстренным показаниям в течение первых суток от общего числа больных, к которым совершены </w:t>
            </w:r>
            <w:proofErr w:type="gramStart"/>
            <w:r w:rsidR="00D01E15" w:rsidRPr="00934B75">
              <w:rPr>
                <w:rFonts w:ascii="Times New Roman" w:eastAsia="Times New Roman" w:hAnsi="Times New Roman" w:cs="Times New Roman"/>
              </w:rPr>
              <w:t>вылеты</w:t>
            </w:r>
            <w:proofErr w:type="gramEnd"/>
            <w:r w:rsidR="00D01E15" w:rsidRPr="00934B75">
              <w:rPr>
                <w:rFonts w:ascii="Times New Roman" w:eastAsia="Times New Roman" w:hAnsi="Times New Roman" w:cs="Times New Roman"/>
              </w:rPr>
              <w:t xml:space="preserve"> </w:t>
            </w:r>
            <w:r w:rsidR="00F31368" w:rsidRPr="00934B75">
              <w:rPr>
                <w:rFonts w:ascii="Times New Roman" w:eastAsia="Times New Roman" w:hAnsi="Times New Roman" w:cs="Times New Roman"/>
              </w:rPr>
              <w:t>составил</w:t>
            </w:r>
            <w:r w:rsidR="00D01E15" w:rsidRPr="00934B75">
              <w:rPr>
                <w:rFonts w:ascii="Times New Roman" w:eastAsia="Times New Roman" w:hAnsi="Times New Roman" w:cs="Times New Roman"/>
              </w:rPr>
              <w:t>а</w:t>
            </w:r>
            <w:r w:rsidR="00F31368" w:rsidRPr="00934B75">
              <w:rPr>
                <w:rFonts w:ascii="Times New Roman" w:eastAsia="Times New Roman" w:hAnsi="Times New Roman" w:cs="Times New Roman"/>
              </w:rPr>
              <w:t xml:space="preserve"> 99,4</w:t>
            </w:r>
            <w:r w:rsidRPr="00934B75">
              <w:rPr>
                <w:rFonts w:ascii="Times New Roman" w:eastAsia="Times New Roman" w:hAnsi="Times New Roman" w:cs="Times New Roman"/>
                <w:color w:val="000000"/>
              </w:rPr>
              <w:t xml:space="preserve"> процента</w:t>
            </w:r>
          </w:p>
        </w:tc>
      </w:tr>
      <w:tr w:rsidR="002C585F" w:rsidRPr="00934B75" w14:paraId="5C44216F" w14:textId="77777777" w:rsidTr="008D1296">
        <w:trPr>
          <w:trHeight w:val="20"/>
          <w:jc w:val="center"/>
        </w:trPr>
        <w:tc>
          <w:tcPr>
            <w:tcW w:w="9507"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015D0B9" w14:textId="77777777" w:rsidR="00A5019E"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t xml:space="preserve">Обеспечение медицинских организаций системы </w:t>
            </w:r>
          </w:p>
          <w:p w14:paraId="730D3200" w14:textId="6FF53A0C" w:rsidR="002C585F"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t>здравоохранения квалифицированными кадрами</w:t>
            </w:r>
          </w:p>
        </w:tc>
      </w:tr>
      <w:tr w:rsidR="00C32AD0" w:rsidRPr="00934B75" w14:paraId="1463A7AC"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3CC38DB2" w14:textId="4B4FB2FF"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32</w:t>
            </w:r>
            <w:r w:rsidR="002C585F" w:rsidRPr="00934B75">
              <w:rPr>
                <w:rFonts w:ascii="Times New Roman" w:eastAsia="Times New Roman" w:hAnsi="Times New Roman" w:cs="Times New Roman"/>
              </w:rPr>
              <w:t>. Обеспеченность населения врачами, работающими в гос</w:t>
            </w:r>
            <w:r w:rsidR="002C585F" w:rsidRPr="00934B75">
              <w:rPr>
                <w:rFonts w:ascii="Times New Roman" w:eastAsia="Times New Roman" w:hAnsi="Times New Roman" w:cs="Times New Roman"/>
              </w:rPr>
              <w:t>у</w:t>
            </w:r>
            <w:r w:rsidR="002C585F" w:rsidRPr="00934B75">
              <w:rPr>
                <w:rFonts w:ascii="Times New Roman" w:eastAsia="Times New Roman" w:hAnsi="Times New Roman" w:cs="Times New Roman"/>
              </w:rPr>
              <w:t>дарственных и мун</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ципальных медици</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ских организациях</w:t>
            </w:r>
          </w:p>
        </w:tc>
        <w:tc>
          <w:tcPr>
            <w:tcW w:w="1151" w:type="dxa"/>
            <w:tcBorders>
              <w:top w:val="single" w:sz="4" w:space="0" w:color="auto"/>
              <w:left w:val="nil"/>
              <w:bottom w:val="single" w:sz="4" w:space="0" w:color="auto"/>
              <w:right w:val="single" w:sz="4" w:space="0" w:color="auto"/>
            </w:tcBorders>
            <w:shd w:val="clear" w:color="auto" w:fill="auto"/>
            <w:hideMark/>
          </w:tcPr>
          <w:p w14:paraId="351FAE7F" w14:textId="30EA1E3B"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на 10 тыс. нас</w:t>
            </w:r>
            <w:r w:rsidR="00F31368" w:rsidRPr="00934B75">
              <w:rPr>
                <w:rFonts w:ascii="Times New Roman" w:eastAsia="Times New Roman" w:hAnsi="Times New Roman" w:cs="Times New Roman"/>
              </w:rPr>
              <w:t>.</w:t>
            </w:r>
          </w:p>
        </w:tc>
        <w:tc>
          <w:tcPr>
            <w:tcW w:w="854" w:type="dxa"/>
            <w:tcBorders>
              <w:top w:val="single" w:sz="4" w:space="0" w:color="auto"/>
              <w:left w:val="nil"/>
              <w:bottom w:val="single" w:sz="4" w:space="0" w:color="auto"/>
              <w:right w:val="single" w:sz="4" w:space="0" w:color="auto"/>
            </w:tcBorders>
            <w:shd w:val="clear" w:color="auto" w:fill="auto"/>
            <w:hideMark/>
          </w:tcPr>
          <w:p w14:paraId="1B7606E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53</w:t>
            </w:r>
          </w:p>
        </w:tc>
        <w:tc>
          <w:tcPr>
            <w:tcW w:w="851" w:type="dxa"/>
            <w:tcBorders>
              <w:top w:val="single" w:sz="4" w:space="0" w:color="auto"/>
              <w:left w:val="nil"/>
              <w:bottom w:val="single" w:sz="4" w:space="0" w:color="auto"/>
              <w:right w:val="single" w:sz="4" w:space="0" w:color="auto"/>
            </w:tcBorders>
            <w:shd w:val="clear" w:color="auto" w:fill="auto"/>
            <w:noWrap/>
            <w:hideMark/>
          </w:tcPr>
          <w:p w14:paraId="19F340FB" w14:textId="37AE6D8A" w:rsidR="002C585F" w:rsidRPr="00934B75" w:rsidRDefault="000A7087"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45,4</w:t>
            </w:r>
          </w:p>
        </w:tc>
        <w:tc>
          <w:tcPr>
            <w:tcW w:w="992" w:type="dxa"/>
            <w:tcBorders>
              <w:top w:val="single" w:sz="4" w:space="0" w:color="auto"/>
              <w:left w:val="nil"/>
              <w:bottom w:val="single" w:sz="4" w:space="0" w:color="auto"/>
              <w:right w:val="single" w:sz="4" w:space="0" w:color="auto"/>
            </w:tcBorders>
            <w:shd w:val="clear" w:color="auto" w:fill="auto"/>
            <w:noWrap/>
            <w:hideMark/>
          </w:tcPr>
          <w:p w14:paraId="2410A318" w14:textId="415B27B1" w:rsidR="002C585F" w:rsidRPr="00934B75" w:rsidRDefault="000A7087"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85,7</w:t>
            </w:r>
          </w:p>
        </w:tc>
        <w:tc>
          <w:tcPr>
            <w:tcW w:w="3430" w:type="dxa"/>
            <w:tcBorders>
              <w:top w:val="single" w:sz="4" w:space="0" w:color="auto"/>
              <w:left w:val="nil"/>
              <w:bottom w:val="single" w:sz="4" w:space="0" w:color="auto"/>
              <w:right w:val="single" w:sz="4" w:space="0" w:color="auto"/>
            </w:tcBorders>
            <w:shd w:val="clear" w:color="auto" w:fill="auto"/>
            <w:hideMark/>
          </w:tcPr>
          <w:p w14:paraId="2D4D9541" w14:textId="3D20C3AB"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hAnsi="Times New Roman" w:cs="Times New Roman"/>
              </w:rPr>
              <w:t>о</w:t>
            </w:r>
            <w:r w:rsidR="00F5225C" w:rsidRPr="00934B75">
              <w:rPr>
                <w:rFonts w:ascii="Times New Roman" w:hAnsi="Times New Roman" w:cs="Times New Roman"/>
              </w:rPr>
              <w:t xml:space="preserve">беспеченность </w:t>
            </w:r>
            <w:r w:rsidR="000A7087" w:rsidRPr="00934B75">
              <w:rPr>
                <w:rFonts w:ascii="Times New Roman" w:hAnsi="Times New Roman" w:cs="Times New Roman"/>
              </w:rPr>
              <w:t>врачебными ка</w:t>
            </w:r>
            <w:r w:rsidR="000A7087" w:rsidRPr="00934B75">
              <w:rPr>
                <w:rFonts w:ascii="Times New Roman" w:hAnsi="Times New Roman" w:cs="Times New Roman"/>
              </w:rPr>
              <w:t>д</w:t>
            </w:r>
            <w:r w:rsidR="000A7087" w:rsidRPr="00934B75">
              <w:rPr>
                <w:rFonts w:ascii="Times New Roman" w:hAnsi="Times New Roman" w:cs="Times New Roman"/>
              </w:rPr>
              <w:t>рам</w:t>
            </w:r>
            <w:r w:rsidR="00F5225C" w:rsidRPr="00934B75">
              <w:rPr>
                <w:rFonts w:ascii="Times New Roman" w:hAnsi="Times New Roman" w:cs="Times New Roman"/>
              </w:rPr>
              <w:t>и составляет 45,4 на 10 тыс. населения</w:t>
            </w:r>
            <w:r w:rsidR="005C71C5" w:rsidRPr="00934B75">
              <w:rPr>
                <w:rFonts w:ascii="Times New Roman" w:hAnsi="Times New Roman" w:cs="Times New Roman"/>
              </w:rPr>
              <w:t>, ниже планового знач</w:t>
            </w:r>
            <w:r w:rsidR="005C71C5" w:rsidRPr="00934B75">
              <w:rPr>
                <w:rFonts w:ascii="Times New Roman" w:hAnsi="Times New Roman" w:cs="Times New Roman"/>
              </w:rPr>
              <w:t>е</w:t>
            </w:r>
            <w:r w:rsidR="005C71C5" w:rsidRPr="00934B75">
              <w:rPr>
                <w:rFonts w:ascii="Times New Roman" w:hAnsi="Times New Roman" w:cs="Times New Roman"/>
              </w:rPr>
              <w:t>ния на 14,3</w:t>
            </w:r>
            <w:r w:rsidRPr="00934B75">
              <w:rPr>
                <w:rFonts w:ascii="Times New Roman" w:eastAsia="Times New Roman" w:hAnsi="Times New Roman" w:cs="Times New Roman"/>
                <w:color w:val="000000"/>
              </w:rPr>
              <w:t xml:space="preserve"> процента</w:t>
            </w:r>
          </w:p>
        </w:tc>
      </w:tr>
      <w:tr w:rsidR="00C32AD0" w:rsidRPr="00934B75" w14:paraId="6C52CC38"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4E2428C8" w14:textId="14749EC6"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33</w:t>
            </w:r>
            <w:r w:rsidR="002C585F" w:rsidRPr="00934B75">
              <w:rPr>
                <w:rFonts w:ascii="Times New Roman" w:eastAsia="Times New Roman" w:hAnsi="Times New Roman" w:cs="Times New Roman"/>
              </w:rPr>
              <w:t>. Обеспеченность населения врачами, оказывающими пе</w:t>
            </w:r>
            <w:r w:rsidR="002C585F" w:rsidRPr="00934B75">
              <w:rPr>
                <w:rFonts w:ascii="Times New Roman" w:eastAsia="Times New Roman" w:hAnsi="Times New Roman" w:cs="Times New Roman"/>
              </w:rPr>
              <w:t>р</w:t>
            </w:r>
            <w:r w:rsidR="002C585F" w:rsidRPr="00934B75">
              <w:rPr>
                <w:rFonts w:ascii="Times New Roman" w:eastAsia="Times New Roman" w:hAnsi="Times New Roman" w:cs="Times New Roman"/>
              </w:rPr>
              <w:t>вичную медико-санитарную помощь</w:t>
            </w:r>
          </w:p>
        </w:tc>
        <w:tc>
          <w:tcPr>
            <w:tcW w:w="1151" w:type="dxa"/>
            <w:tcBorders>
              <w:top w:val="single" w:sz="4" w:space="0" w:color="auto"/>
              <w:left w:val="nil"/>
              <w:bottom w:val="single" w:sz="4" w:space="0" w:color="auto"/>
              <w:right w:val="single" w:sz="4" w:space="0" w:color="auto"/>
            </w:tcBorders>
            <w:shd w:val="clear" w:color="auto" w:fill="auto"/>
            <w:hideMark/>
          </w:tcPr>
          <w:p w14:paraId="5C3D5C71" w14:textId="61B91C1B"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на 10 тыс. нас</w:t>
            </w:r>
            <w:r w:rsidR="006217E8" w:rsidRPr="00934B75">
              <w:rPr>
                <w:rFonts w:ascii="Times New Roman" w:eastAsia="Times New Roman" w:hAnsi="Times New Roman" w:cs="Times New Roman"/>
              </w:rPr>
              <w:t>.</w:t>
            </w:r>
          </w:p>
        </w:tc>
        <w:tc>
          <w:tcPr>
            <w:tcW w:w="854" w:type="dxa"/>
            <w:tcBorders>
              <w:top w:val="single" w:sz="4" w:space="0" w:color="auto"/>
              <w:left w:val="nil"/>
              <w:bottom w:val="single" w:sz="4" w:space="0" w:color="auto"/>
              <w:right w:val="single" w:sz="4" w:space="0" w:color="auto"/>
            </w:tcBorders>
            <w:shd w:val="clear" w:color="auto" w:fill="auto"/>
            <w:hideMark/>
          </w:tcPr>
          <w:p w14:paraId="3910487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27,5</w:t>
            </w:r>
          </w:p>
        </w:tc>
        <w:tc>
          <w:tcPr>
            <w:tcW w:w="851" w:type="dxa"/>
            <w:tcBorders>
              <w:top w:val="single" w:sz="4" w:space="0" w:color="auto"/>
              <w:left w:val="nil"/>
              <w:bottom w:val="single" w:sz="4" w:space="0" w:color="auto"/>
              <w:right w:val="single" w:sz="4" w:space="0" w:color="auto"/>
            </w:tcBorders>
            <w:shd w:val="clear" w:color="auto" w:fill="auto"/>
            <w:noWrap/>
            <w:hideMark/>
          </w:tcPr>
          <w:p w14:paraId="40B81EBF" w14:textId="5F067D1E"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29,9</w:t>
            </w:r>
          </w:p>
        </w:tc>
        <w:tc>
          <w:tcPr>
            <w:tcW w:w="992" w:type="dxa"/>
            <w:tcBorders>
              <w:top w:val="single" w:sz="4" w:space="0" w:color="auto"/>
              <w:left w:val="nil"/>
              <w:bottom w:val="single" w:sz="4" w:space="0" w:color="auto"/>
              <w:right w:val="single" w:sz="4" w:space="0" w:color="auto"/>
            </w:tcBorders>
            <w:shd w:val="clear" w:color="auto" w:fill="auto"/>
            <w:noWrap/>
            <w:hideMark/>
          </w:tcPr>
          <w:p w14:paraId="72805D5A"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108,9</w:t>
            </w:r>
          </w:p>
        </w:tc>
        <w:tc>
          <w:tcPr>
            <w:tcW w:w="3430" w:type="dxa"/>
            <w:tcBorders>
              <w:top w:val="single" w:sz="4" w:space="0" w:color="auto"/>
              <w:left w:val="nil"/>
              <w:bottom w:val="single" w:sz="4" w:space="0" w:color="auto"/>
              <w:right w:val="single" w:sz="4" w:space="0" w:color="auto"/>
            </w:tcBorders>
            <w:shd w:val="clear" w:color="auto" w:fill="auto"/>
            <w:hideMark/>
          </w:tcPr>
          <w:p w14:paraId="418A28FA" w14:textId="3EE9F459"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о</w:t>
            </w:r>
            <w:r w:rsidR="005C71C5" w:rsidRPr="00934B75">
              <w:rPr>
                <w:rFonts w:ascii="Times New Roman" w:eastAsia="Times New Roman" w:hAnsi="Times New Roman" w:cs="Times New Roman"/>
              </w:rPr>
              <w:t>беспеченность населения врач</w:t>
            </w:r>
            <w:r w:rsidR="005C71C5" w:rsidRPr="00934B75">
              <w:rPr>
                <w:rFonts w:ascii="Times New Roman" w:eastAsia="Times New Roman" w:hAnsi="Times New Roman" w:cs="Times New Roman"/>
              </w:rPr>
              <w:t>а</w:t>
            </w:r>
            <w:r w:rsidR="005C71C5" w:rsidRPr="00934B75">
              <w:rPr>
                <w:rFonts w:ascii="Times New Roman" w:eastAsia="Times New Roman" w:hAnsi="Times New Roman" w:cs="Times New Roman"/>
              </w:rPr>
              <w:t>ми, оказывающими первичную м</w:t>
            </w:r>
            <w:r w:rsidR="005C71C5" w:rsidRPr="00934B75">
              <w:rPr>
                <w:rFonts w:ascii="Times New Roman" w:eastAsia="Times New Roman" w:hAnsi="Times New Roman" w:cs="Times New Roman"/>
              </w:rPr>
              <w:t>е</w:t>
            </w:r>
            <w:r w:rsidR="005C71C5" w:rsidRPr="00934B75">
              <w:rPr>
                <w:rFonts w:ascii="Times New Roman" w:eastAsia="Times New Roman" w:hAnsi="Times New Roman" w:cs="Times New Roman"/>
              </w:rPr>
              <w:t>дико-санитарную помощь, сост</w:t>
            </w:r>
            <w:r w:rsidR="005C71C5" w:rsidRPr="00934B75">
              <w:rPr>
                <w:rFonts w:ascii="Times New Roman" w:eastAsia="Times New Roman" w:hAnsi="Times New Roman" w:cs="Times New Roman"/>
              </w:rPr>
              <w:t>а</w:t>
            </w:r>
            <w:r w:rsidR="005C71C5" w:rsidRPr="00934B75">
              <w:rPr>
                <w:rFonts w:ascii="Times New Roman" w:eastAsia="Times New Roman" w:hAnsi="Times New Roman" w:cs="Times New Roman"/>
              </w:rPr>
              <w:t>вила 29,9 на 10 тыс. населения, выше планового значения на 8,7</w:t>
            </w:r>
            <w:r w:rsidRPr="00934B75">
              <w:rPr>
                <w:rFonts w:ascii="Times New Roman" w:eastAsia="Times New Roman" w:hAnsi="Times New Roman" w:cs="Times New Roman"/>
                <w:color w:val="000000"/>
              </w:rPr>
              <w:t xml:space="preserve"> процента</w:t>
            </w:r>
          </w:p>
        </w:tc>
      </w:tr>
      <w:tr w:rsidR="00C32AD0" w:rsidRPr="00934B75" w14:paraId="06EDF90A"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3F717289" w14:textId="347C9C35"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34</w:t>
            </w:r>
            <w:r w:rsidR="002C585F" w:rsidRPr="00934B75">
              <w:rPr>
                <w:rFonts w:ascii="Times New Roman" w:eastAsia="Times New Roman" w:hAnsi="Times New Roman" w:cs="Times New Roman"/>
              </w:rPr>
              <w:t>. Обеспеченность медицинскими рабо</w:t>
            </w:r>
            <w:r w:rsidR="002C585F" w:rsidRPr="00934B75">
              <w:rPr>
                <w:rFonts w:ascii="Times New Roman" w:eastAsia="Times New Roman" w:hAnsi="Times New Roman" w:cs="Times New Roman"/>
              </w:rPr>
              <w:t>т</w:t>
            </w:r>
            <w:r w:rsidR="002C585F" w:rsidRPr="00934B75">
              <w:rPr>
                <w:rFonts w:ascii="Times New Roman" w:eastAsia="Times New Roman" w:hAnsi="Times New Roman" w:cs="Times New Roman"/>
              </w:rPr>
              <w:t>никами, оказывающ</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ми скорую медици</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скую помощь</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14:paraId="7E43C4B6" w14:textId="2A060CCA"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на 10 тыс. нас</w:t>
            </w:r>
            <w:r w:rsidR="00B21595" w:rsidRPr="00934B75">
              <w:rPr>
                <w:rFonts w:ascii="Times New Roman" w:eastAsia="Times New Roman" w:hAnsi="Times New Roman" w:cs="Times New Roman"/>
              </w:rPr>
              <w:t>.</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08DE7D3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A77886A" w14:textId="7C904D9D" w:rsidR="002C585F" w:rsidRPr="00934B75" w:rsidRDefault="00671E68"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7,6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6B942F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82,5</w:t>
            </w:r>
          </w:p>
        </w:tc>
        <w:tc>
          <w:tcPr>
            <w:tcW w:w="3430" w:type="dxa"/>
            <w:tcBorders>
              <w:top w:val="single" w:sz="4" w:space="0" w:color="auto"/>
              <w:left w:val="single" w:sz="4" w:space="0" w:color="auto"/>
              <w:bottom w:val="single" w:sz="4" w:space="0" w:color="auto"/>
              <w:right w:val="single" w:sz="4" w:space="0" w:color="auto"/>
            </w:tcBorders>
            <w:shd w:val="clear" w:color="auto" w:fill="auto"/>
            <w:hideMark/>
          </w:tcPr>
          <w:p w14:paraId="7C4BE71B" w14:textId="20D5D7FB"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о</w:t>
            </w:r>
            <w:r w:rsidR="00671E68" w:rsidRPr="00934B75">
              <w:rPr>
                <w:rFonts w:ascii="Times New Roman" w:eastAsia="Times New Roman" w:hAnsi="Times New Roman" w:cs="Times New Roman"/>
              </w:rPr>
              <w:t>беспеченность медицинскими р</w:t>
            </w:r>
            <w:r w:rsidR="00671E68" w:rsidRPr="00934B75">
              <w:rPr>
                <w:rFonts w:ascii="Times New Roman" w:eastAsia="Times New Roman" w:hAnsi="Times New Roman" w:cs="Times New Roman"/>
              </w:rPr>
              <w:t>а</w:t>
            </w:r>
            <w:r w:rsidR="00671E68" w:rsidRPr="00934B75">
              <w:rPr>
                <w:rFonts w:ascii="Times New Roman" w:eastAsia="Times New Roman" w:hAnsi="Times New Roman" w:cs="Times New Roman"/>
              </w:rPr>
              <w:t>ботниками, оказывающими скорую медицинскую помощь, составила 7,6 на 10 тыс. населения, ниже планового значения на 17,5</w:t>
            </w:r>
            <w:r w:rsidRPr="00934B75">
              <w:rPr>
                <w:rFonts w:ascii="Times New Roman" w:eastAsia="Times New Roman" w:hAnsi="Times New Roman" w:cs="Times New Roman"/>
                <w:color w:val="000000"/>
              </w:rPr>
              <w:t xml:space="preserve"> пр</w:t>
            </w:r>
            <w:r w:rsidRPr="00934B75">
              <w:rPr>
                <w:rFonts w:ascii="Times New Roman" w:eastAsia="Times New Roman" w:hAnsi="Times New Roman" w:cs="Times New Roman"/>
                <w:color w:val="000000"/>
              </w:rPr>
              <w:t>о</w:t>
            </w:r>
            <w:r w:rsidRPr="00934B75">
              <w:rPr>
                <w:rFonts w:ascii="Times New Roman" w:eastAsia="Times New Roman" w:hAnsi="Times New Roman" w:cs="Times New Roman"/>
                <w:color w:val="000000"/>
              </w:rPr>
              <w:t>цента</w:t>
            </w:r>
          </w:p>
        </w:tc>
      </w:tr>
      <w:tr w:rsidR="00C32AD0" w:rsidRPr="00934B75" w14:paraId="336954AC"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72779C44" w14:textId="2B81767F"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35</w:t>
            </w:r>
            <w:r w:rsidR="002C585F" w:rsidRPr="00934B75">
              <w:rPr>
                <w:rFonts w:ascii="Times New Roman" w:eastAsia="Times New Roman" w:hAnsi="Times New Roman" w:cs="Times New Roman"/>
              </w:rPr>
              <w:t>. Обеспеченность населения врачами, оказывающими спец</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ализированную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цинскую помощь</w:t>
            </w:r>
          </w:p>
        </w:tc>
        <w:tc>
          <w:tcPr>
            <w:tcW w:w="1151" w:type="dxa"/>
            <w:tcBorders>
              <w:top w:val="single" w:sz="4" w:space="0" w:color="auto"/>
              <w:left w:val="nil"/>
              <w:bottom w:val="single" w:sz="4" w:space="0" w:color="auto"/>
              <w:right w:val="single" w:sz="4" w:space="0" w:color="auto"/>
            </w:tcBorders>
            <w:shd w:val="clear" w:color="auto" w:fill="auto"/>
            <w:hideMark/>
          </w:tcPr>
          <w:p w14:paraId="71B2E046" w14:textId="1E2019DB"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на 10 тыс. нас</w:t>
            </w:r>
            <w:r w:rsidR="00B21595" w:rsidRPr="00934B75">
              <w:rPr>
                <w:rFonts w:ascii="Times New Roman" w:eastAsia="Times New Roman" w:hAnsi="Times New Roman" w:cs="Times New Roman"/>
              </w:rPr>
              <w:t>.</w:t>
            </w:r>
          </w:p>
        </w:tc>
        <w:tc>
          <w:tcPr>
            <w:tcW w:w="854" w:type="dxa"/>
            <w:tcBorders>
              <w:top w:val="single" w:sz="4" w:space="0" w:color="auto"/>
              <w:left w:val="nil"/>
              <w:bottom w:val="single" w:sz="4" w:space="0" w:color="auto"/>
              <w:right w:val="single" w:sz="4" w:space="0" w:color="auto"/>
            </w:tcBorders>
            <w:shd w:val="clear" w:color="auto" w:fill="auto"/>
            <w:hideMark/>
          </w:tcPr>
          <w:p w14:paraId="7652DC21"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17,8</w:t>
            </w:r>
          </w:p>
        </w:tc>
        <w:tc>
          <w:tcPr>
            <w:tcW w:w="851" w:type="dxa"/>
            <w:tcBorders>
              <w:top w:val="single" w:sz="4" w:space="0" w:color="auto"/>
              <w:left w:val="nil"/>
              <w:bottom w:val="single" w:sz="4" w:space="0" w:color="auto"/>
              <w:right w:val="single" w:sz="4" w:space="0" w:color="auto"/>
            </w:tcBorders>
            <w:shd w:val="clear" w:color="auto" w:fill="auto"/>
            <w:noWrap/>
            <w:hideMark/>
          </w:tcPr>
          <w:p w14:paraId="63D3E42F" w14:textId="2E9AD570"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15,9</w:t>
            </w:r>
          </w:p>
        </w:tc>
        <w:tc>
          <w:tcPr>
            <w:tcW w:w="992" w:type="dxa"/>
            <w:tcBorders>
              <w:top w:val="single" w:sz="4" w:space="0" w:color="auto"/>
              <w:left w:val="nil"/>
              <w:bottom w:val="single" w:sz="4" w:space="0" w:color="auto"/>
              <w:right w:val="single" w:sz="4" w:space="0" w:color="auto"/>
            </w:tcBorders>
            <w:shd w:val="clear" w:color="auto" w:fill="auto"/>
            <w:noWrap/>
            <w:hideMark/>
          </w:tcPr>
          <w:p w14:paraId="52E5C53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89,6</w:t>
            </w:r>
          </w:p>
        </w:tc>
        <w:tc>
          <w:tcPr>
            <w:tcW w:w="3430" w:type="dxa"/>
            <w:tcBorders>
              <w:top w:val="single" w:sz="4" w:space="0" w:color="auto"/>
              <w:left w:val="nil"/>
              <w:bottom w:val="single" w:sz="4" w:space="0" w:color="auto"/>
              <w:right w:val="single" w:sz="4" w:space="0" w:color="auto"/>
            </w:tcBorders>
            <w:shd w:val="clear" w:color="auto" w:fill="auto"/>
            <w:hideMark/>
          </w:tcPr>
          <w:p w14:paraId="53CB2578" w14:textId="474401D1"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о</w:t>
            </w:r>
            <w:r w:rsidR="00671E68" w:rsidRPr="00934B75">
              <w:rPr>
                <w:rFonts w:ascii="Times New Roman" w:eastAsia="Times New Roman" w:hAnsi="Times New Roman" w:cs="Times New Roman"/>
              </w:rPr>
              <w:t>беспеченность населения врач</w:t>
            </w:r>
            <w:r w:rsidR="00671E68" w:rsidRPr="00934B75">
              <w:rPr>
                <w:rFonts w:ascii="Times New Roman" w:eastAsia="Times New Roman" w:hAnsi="Times New Roman" w:cs="Times New Roman"/>
              </w:rPr>
              <w:t>а</w:t>
            </w:r>
            <w:r w:rsidR="00671E68" w:rsidRPr="00934B75">
              <w:rPr>
                <w:rFonts w:ascii="Times New Roman" w:eastAsia="Times New Roman" w:hAnsi="Times New Roman" w:cs="Times New Roman"/>
              </w:rPr>
              <w:t>ми, оказывающими специализир</w:t>
            </w:r>
            <w:r w:rsidR="00671E68" w:rsidRPr="00934B75">
              <w:rPr>
                <w:rFonts w:ascii="Times New Roman" w:eastAsia="Times New Roman" w:hAnsi="Times New Roman" w:cs="Times New Roman"/>
              </w:rPr>
              <w:t>о</w:t>
            </w:r>
            <w:r w:rsidR="00671E68" w:rsidRPr="00934B75">
              <w:rPr>
                <w:rFonts w:ascii="Times New Roman" w:eastAsia="Times New Roman" w:hAnsi="Times New Roman" w:cs="Times New Roman"/>
              </w:rPr>
              <w:t>ванную медицинскую помощь, с</w:t>
            </w:r>
            <w:r w:rsidR="00671E68" w:rsidRPr="00934B75">
              <w:rPr>
                <w:rFonts w:ascii="Times New Roman" w:eastAsia="Times New Roman" w:hAnsi="Times New Roman" w:cs="Times New Roman"/>
              </w:rPr>
              <w:t>о</w:t>
            </w:r>
            <w:r w:rsidR="00671E68" w:rsidRPr="00934B75">
              <w:rPr>
                <w:rFonts w:ascii="Times New Roman" w:eastAsia="Times New Roman" w:hAnsi="Times New Roman" w:cs="Times New Roman"/>
              </w:rPr>
              <w:t>ставила 15,9 на 10 тыс. населения, ниже планового значения на 10,7</w:t>
            </w:r>
            <w:r w:rsidRPr="00934B75">
              <w:rPr>
                <w:rFonts w:ascii="Times New Roman" w:eastAsia="Times New Roman" w:hAnsi="Times New Roman" w:cs="Times New Roman"/>
                <w:color w:val="000000"/>
              </w:rPr>
              <w:t xml:space="preserve"> процента</w:t>
            </w:r>
          </w:p>
        </w:tc>
      </w:tr>
      <w:tr w:rsidR="00C32AD0" w:rsidRPr="00934B75" w14:paraId="4C5EB48C"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6AE2096C" w14:textId="0BD5A3AB"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lastRenderedPageBreak/>
              <w:t>36</w:t>
            </w:r>
            <w:r w:rsidR="002C585F" w:rsidRPr="00934B75">
              <w:rPr>
                <w:rFonts w:ascii="Times New Roman" w:eastAsia="Times New Roman" w:hAnsi="Times New Roman" w:cs="Times New Roman"/>
              </w:rPr>
              <w:t>. Обеспеченность населения средними медицинскими рабо</w:t>
            </w:r>
            <w:r w:rsidR="002C585F" w:rsidRPr="00934B75">
              <w:rPr>
                <w:rFonts w:ascii="Times New Roman" w:eastAsia="Times New Roman" w:hAnsi="Times New Roman" w:cs="Times New Roman"/>
              </w:rPr>
              <w:t>т</w:t>
            </w:r>
            <w:r w:rsidR="002C585F" w:rsidRPr="00934B75">
              <w:rPr>
                <w:rFonts w:ascii="Times New Roman" w:eastAsia="Times New Roman" w:hAnsi="Times New Roman" w:cs="Times New Roman"/>
              </w:rPr>
              <w:t>никами, работающими в государственных и муниципальных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цинских организациях</w:t>
            </w:r>
          </w:p>
        </w:tc>
        <w:tc>
          <w:tcPr>
            <w:tcW w:w="1151" w:type="dxa"/>
            <w:tcBorders>
              <w:top w:val="nil"/>
              <w:left w:val="nil"/>
              <w:bottom w:val="single" w:sz="4" w:space="0" w:color="auto"/>
              <w:right w:val="single" w:sz="4" w:space="0" w:color="auto"/>
            </w:tcBorders>
            <w:shd w:val="clear" w:color="auto" w:fill="auto"/>
            <w:hideMark/>
          </w:tcPr>
          <w:p w14:paraId="7C906440" w14:textId="48194086"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на 10 тыс. нас</w:t>
            </w:r>
            <w:r w:rsidR="00B21595" w:rsidRPr="00934B75">
              <w:rPr>
                <w:rFonts w:ascii="Times New Roman" w:eastAsia="Times New Roman" w:hAnsi="Times New Roman" w:cs="Times New Roman"/>
              </w:rPr>
              <w:t>.</w:t>
            </w:r>
          </w:p>
        </w:tc>
        <w:tc>
          <w:tcPr>
            <w:tcW w:w="854" w:type="dxa"/>
            <w:tcBorders>
              <w:top w:val="nil"/>
              <w:left w:val="nil"/>
              <w:bottom w:val="single" w:sz="4" w:space="0" w:color="auto"/>
              <w:right w:val="single" w:sz="4" w:space="0" w:color="auto"/>
            </w:tcBorders>
            <w:shd w:val="clear" w:color="auto" w:fill="auto"/>
            <w:hideMark/>
          </w:tcPr>
          <w:p w14:paraId="4A62DA5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151,3</w:t>
            </w:r>
          </w:p>
        </w:tc>
        <w:tc>
          <w:tcPr>
            <w:tcW w:w="851" w:type="dxa"/>
            <w:tcBorders>
              <w:top w:val="nil"/>
              <w:left w:val="nil"/>
              <w:bottom w:val="single" w:sz="4" w:space="0" w:color="auto"/>
              <w:right w:val="single" w:sz="4" w:space="0" w:color="auto"/>
            </w:tcBorders>
            <w:shd w:val="clear" w:color="auto" w:fill="auto"/>
            <w:noWrap/>
            <w:hideMark/>
          </w:tcPr>
          <w:p w14:paraId="4D603060" w14:textId="719A155C" w:rsidR="002C585F" w:rsidRPr="00934B75" w:rsidRDefault="006F438C"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129,6</w:t>
            </w:r>
          </w:p>
        </w:tc>
        <w:tc>
          <w:tcPr>
            <w:tcW w:w="992" w:type="dxa"/>
            <w:tcBorders>
              <w:top w:val="nil"/>
              <w:left w:val="nil"/>
              <w:bottom w:val="single" w:sz="4" w:space="0" w:color="auto"/>
              <w:right w:val="single" w:sz="4" w:space="0" w:color="auto"/>
            </w:tcBorders>
            <w:shd w:val="clear" w:color="auto" w:fill="auto"/>
            <w:noWrap/>
            <w:hideMark/>
          </w:tcPr>
          <w:p w14:paraId="7E2C9FB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88,8</w:t>
            </w:r>
          </w:p>
        </w:tc>
        <w:tc>
          <w:tcPr>
            <w:tcW w:w="3430" w:type="dxa"/>
            <w:tcBorders>
              <w:top w:val="nil"/>
              <w:left w:val="nil"/>
              <w:bottom w:val="single" w:sz="4" w:space="0" w:color="auto"/>
              <w:right w:val="single" w:sz="4" w:space="0" w:color="auto"/>
            </w:tcBorders>
            <w:shd w:val="clear" w:color="auto" w:fill="auto"/>
          </w:tcPr>
          <w:p w14:paraId="10F97087" w14:textId="3169CA07"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о</w:t>
            </w:r>
            <w:r w:rsidR="006F438C" w:rsidRPr="00934B75">
              <w:rPr>
                <w:rFonts w:ascii="Times New Roman" w:eastAsia="Times New Roman" w:hAnsi="Times New Roman" w:cs="Times New Roman"/>
              </w:rPr>
              <w:t>беспеченность населения средн</w:t>
            </w:r>
            <w:r w:rsidR="006F438C" w:rsidRPr="00934B75">
              <w:rPr>
                <w:rFonts w:ascii="Times New Roman" w:eastAsia="Times New Roman" w:hAnsi="Times New Roman" w:cs="Times New Roman"/>
              </w:rPr>
              <w:t>и</w:t>
            </w:r>
            <w:r w:rsidR="006F438C" w:rsidRPr="00934B75">
              <w:rPr>
                <w:rFonts w:ascii="Times New Roman" w:eastAsia="Times New Roman" w:hAnsi="Times New Roman" w:cs="Times New Roman"/>
              </w:rPr>
              <w:t>ми медицинскими работниками составила 129,6 на 10 тыс. насел</w:t>
            </w:r>
            <w:r w:rsidR="006F438C" w:rsidRPr="00934B75">
              <w:rPr>
                <w:rFonts w:ascii="Times New Roman" w:eastAsia="Times New Roman" w:hAnsi="Times New Roman" w:cs="Times New Roman"/>
              </w:rPr>
              <w:t>е</w:t>
            </w:r>
            <w:r w:rsidR="006F438C" w:rsidRPr="00934B75">
              <w:rPr>
                <w:rFonts w:ascii="Times New Roman" w:eastAsia="Times New Roman" w:hAnsi="Times New Roman" w:cs="Times New Roman"/>
              </w:rPr>
              <w:t>ния, меньше планового значения на 14,3</w:t>
            </w:r>
            <w:r w:rsidRPr="00934B75">
              <w:rPr>
                <w:rFonts w:ascii="Times New Roman" w:eastAsia="Times New Roman" w:hAnsi="Times New Roman" w:cs="Times New Roman"/>
                <w:color w:val="000000"/>
              </w:rPr>
              <w:t xml:space="preserve"> процента</w:t>
            </w:r>
          </w:p>
        </w:tc>
      </w:tr>
      <w:tr w:rsidR="00C32AD0" w:rsidRPr="00934B75" w14:paraId="02653A9A"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68413FF7" w14:textId="442AFEF7" w:rsidR="002C585F" w:rsidRPr="00934B75" w:rsidRDefault="00445F71"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37.</w:t>
            </w:r>
            <w:r w:rsidR="00A5019E" w:rsidRPr="00934B75">
              <w:rPr>
                <w:rFonts w:ascii="Times New Roman" w:eastAsia="Times New Roman" w:hAnsi="Times New Roman" w:cs="Times New Roman"/>
              </w:rPr>
              <w:t xml:space="preserve"> </w:t>
            </w:r>
            <w:r w:rsidRPr="00934B75">
              <w:rPr>
                <w:rFonts w:ascii="Times New Roman" w:eastAsia="Times New Roman" w:hAnsi="Times New Roman" w:cs="Times New Roman"/>
              </w:rPr>
              <w:t>У</w:t>
            </w:r>
            <w:r w:rsidR="002C585F" w:rsidRPr="00934B75">
              <w:rPr>
                <w:rFonts w:ascii="Times New Roman" w:eastAsia="Times New Roman" w:hAnsi="Times New Roman" w:cs="Times New Roman"/>
              </w:rPr>
              <w:t>комплектова</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ность медицинских организаций, оказ</w:t>
            </w:r>
            <w:r w:rsidR="002C585F" w:rsidRPr="00934B75">
              <w:rPr>
                <w:rFonts w:ascii="Times New Roman" w:eastAsia="Times New Roman" w:hAnsi="Times New Roman" w:cs="Times New Roman"/>
              </w:rPr>
              <w:t>ы</w:t>
            </w:r>
            <w:r w:rsidR="002C585F" w:rsidRPr="00934B75">
              <w:rPr>
                <w:rFonts w:ascii="Times New Roman" w:eastAsia="Times New Roman" w:hAnsi="Times New Roman" w:cs="Times New Roman"/>
              </w:rPr>
              <w:t>вающих медицинскую помощь в амбулато</w:t>
            </w:r>
            <w:r w:rsidR="002C585F" w:rsidRPr="00934B75">
              <w:rPr>
                <w:rFonts w:ascii="Times New Roman" w:eastAsia="Times New Roman" w:hAnsi="Times New Roman" w:cs="Times New Roman"/>
              </w:rPr>
              <w:t>р</w:t>
            </w:r>
            <w:r w:rsidR="002C585F" w:rsidRPr="00934B75">
              <w:rPr>
                <w:rFonts w:ascii="Times New Roman" w:eastAsia="Times New Roman" w:hAnsi="Times New Roman" w:cs="Times New Roman"/>
              </w:rPr>
              <w:t>ных условиях (доля занятых физическими лицами должностей от общего количества должностей в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цинских организациях, оказывающих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цинскую помощь в амбулаторных услов</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ях): врачами</w:t>
            </w:r>
          </w:p>
        </w:tc>
        <w:tc>
          <w:tcPr>
            <w:tcW w:w="1151" w:type="dxa"/>
            <w:tcBorders>
              <w:top w:val="single" w:sz="4" w:space="0" w:color="auto"/>
              <w:left w:val="nil"/>
              <w:bottom w:val="single" w:sz="4" w:space="0" w:color="auto"/>
              <w:right w:val="single" w:sz="4" w:space="0" w:color="auto"/>
            </w:tcBorders>
            <w:shd w:val="clear" w:color="auto" w:fill="auto"/>
            <w:hideMark/>
          </w:tcPr>
          <w:p w14:paraId="2A3FD028" w14:textId="30AF8438"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nil"/>
              <w:bottom w:val="single" w:sz="4" w:space="0" w:color="auto"/>
              <w:right w:val="single" w:sz="4" w:space="0" w:color="auto"/>
            </w:tcBorders>
            <w:shd w:val="clear" w:color="auto" w:fill="auto"/>
            <w:hideMark/>
          </w:tcPr>
          <w:p w14:paraId="6D2157C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95,7</w:t>
            </w:r>
          </w:p>
        </w:tc>
        <w:tc>
          <w:tcPr>
            <w:tcW w:w="851" w:type="dxa"/>
            <w:tcBorders>
              <w:top w:val="single" w:sz="4" w:space="0" w:color="auto"/>
              <w:left w:val="nil"/>
              <w:bottom w:val="single" w:sz="4" w:space="0" w:color="auto"/>
              <w:right w:val="single" w:sz="4" w:space="0" w:color="auto"/>
            </w:tcBorders>
            <w:shd w:val="clear" w:color="auto" w:fill="auto"/>
            <w:noWrap/>
            <w:hideMark/>
          </w:tcPr>
          <w:p w14:paraId="333292C4" w14:textId="5A2452F2"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97,8</w:t>
            </w:r>
          </w:p>
        </w:tc>
        <w:tc>
          <w:tcPr>
            <w:tcW w:w="992" w:type="dxa"/>
            <w:tcBorders>
              <w:top w:val="single" w:sz="4" w:space="0" w:color="auto"/>
              <w:left w:val="nil"/>
              <w:bottom w:val="single" w:sz="4" w:space="0" w:color="auto"/>
              <w:right w:val="single" w:sz="4" w:space="0" w:color="auto"/>
            </w:tcBorders>
            <w:shd w:val="clear" w:color="auto" w:fill="auto"/>
            <w:noWrap/>
            <w:hideMark/>
          </w:tcPr>
          <w:p w14:paraId="363538B4"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102,2</w:t>
            </w:r>
          </w:p>
        </w:tc>
        <w:tc>
          <w:tcPr>
            <w:tcW w:w="3430" w:type="dxa"/>
            <w:tcBorders>
              <w:top w:val="single" w:sz="4" w:space="0" w:color="auto"/>
              <w:left w:val="nil"/>
              <w:bottom w:val="single" w:sz="4" w:space="0" w:color="auto"/>
              <w:right w:val="single" w:sz="4" w:space="0" w:color="auto"/>
            </w:tcBorders>
            <w:shd w:val="clear" w:color="auto" w:fill="auto"/>
            <w:hideMark/>
          </w:tcPr>
          <w:p w14:paraId="32CD2084" w14:textId="41F48A6F"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у</w:t>
            </w:r>
            <w:r w:rsidR="006F438C" w:rsidRPr="00934B75">
              <w:rPr>
                <w:rFonts w:ascii="Times New Roman" w:eastAsia="Times New Roman" w:hAnsi="Times New Roman" w:cs="Times New Roman"/>
              </w:rPr>
              <w:t xml:space="preserve">комплектованность </w:t>
            </w:r>
            <w:proofErr w:type="gramStart"/>
            <w:r w:rsidR="006F438C" w:rsidRPr="00934B75">
              <w:rPr>
                <w:rFonts w:ascii="Times New Roman" w:eastAsia="Times New Roman" w:hAnsi="Times New Roman" w:cs="Times New Roman"/>
              </w:rPr>
              <w:t>медицинских организаций, оказывающих мед</w:t>
            </w:r>
            <w:r w:rsidR="006F438C" w:rsidRPr="00934B75">
              <w:rPr>
                <w:rFonts w:ascii="Times New Roman" w:eastAsia="Times New Roman" w:hAnsi="Times New Roman" w:cs="Times New Roman"/>
              </w:rPr>
              <w:t>и</w:t>
            </w:r>
            <w:r w:rsidR="006F438C" w:rsidRPr="00934B75">
              <w:rPr>
                <w:rFonts w:ascii="Times New Roman" w:eastAsia="Times New Roman" w:hAnsi="Times New Roman" w:cs="Times New Roman"/>
              </w:rPr>
              <w:t>цинскую помощь в амбулаторных условиях врачами составила</w:t>
            </w:r>
            <w:proofErr w:type="gramEnd"/>
            <w:r w:rsidR="006F438C" w:rsidRPr="00934B75">
              <w:rPr>
                <w:rFonts w:ascii="Times New Roman" w:eastAsia="Times New Roman" w:hAnsi="Times New Roman" w:cs="Times New Roman"/>
              </w:rPr>
              <w:t xml:space="preserve"> 97,8</w:t>
            </w:r>
            <w:r w:rsidRPr="00934B75">
              <w:rPr>
                <w:rFonts w:ascii="Times New Roman" w:eastAsia="Times New Roman" w:hAnsi="Times New Roman" w:cs="Times New Roman"/>
                <w:color w:val="000000"/>
              </w:rPr>
              <w:t xml:space="preserve"> процента</w:t>
            </w:r>
          </w:p>
        </w:tc>
      </w:tr>
      <w:tr w:rsidR="00C32AD0" w:rsidRPr="00934B75" w14:paraId="0DAFCF8F"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0085E6D6" w14:textId="3C23CAE1" w:rsidR="002C585F" w:rsidRPr="00934B75" w:rsidRDefault="00445F71"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38.</w:t>
            </w:r>
            <w:r w:rsidR="00A5019E" w:rsidRPr="00934B75">
              <w:rPr>
                <w:rFonts w:ascii="Times New Roman" w:eastAsia="Times New Roman" w:hAnsi="Times New Roman" w:cs="Times New Roman"/>
              </w:rPr>
              <w:t xml:space="preserve"> </w:t>
            </w:r>
            <w:r w:rsidR="002C585F" w:rsidRPr="00934B75">
              <w:rPr>
                <w:rFonts w:ascii="Times New Roman" w:eastAsia="Times New Roman" w:hAnsi="Times New Roman" w:cs="Times New Roman"/>
              </w:rPr>
              <w:t>Укомплектова</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ность медицинских организаций, оказ</w:t>
            </w:r>
            <w:r w:rsidR="002C585F" w:rsidRPr="00934B75">
              <w:rPr>
                <w:rFonts w:ascii="Times New Roman" w:eastAsia="Times New Roman" w:hAnsi="Times New Roman" w:cs="Times New Roman"/>
              </w:rPr>
              <w:t>ы</w:t>
            </w:r>
            <w:r w:rsidR="002C585F" w:rsidRPr="00934B75">
              <w:rPr>
                <w:rFonts w:ascii="Times New Roman" w:eastAsia="Times New Roman" w:hAnsi="Times New Roman" w:cs="Times New Roman"/>
              </w:rPr>
              <w:t>вающих медицинскую помощь в амбулато</w:t>
            </w:r>
            <w:r w:rsidR="002C585F" w:rsidRPr="00934B75">
              <w:rPr>
                <w:rFonts w:ascii="Times New Roman" w:eastAsia="Times New Roman" w:hAnsi="Times New Roman" w:cs="Times New Roman"/>
              </w:rPr>
              <w:t>р</w:t>
            </w:r>
            <w:r w:rsidR="002C585F" w:rsidRPr="00934B75">
              <w:rPr>
                <w:rFonts w:ascii="Times New Roman" w:eastAsia="Times New Roman" w:hAnsi="Times New Roman" w:cs="Times New Roman"/>
              </w:rPr>
              <w:t>ных условиях (доля занятых физическими лицами должностей от общего количества должностей в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цинских организациях, оказывающих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цинскую помощь в амбулаторных услов</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ях): средними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цинскими работник</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ми</w:t>
            </w:r>
          </w:p>
        </w:tc>
        <w:tc>
          <w:tcPr>
            <w:tcW w:w="1151" w:type="dxa"/>
            <w:tcBorders>
              <w:top w:val="single" w:sz="4" w:space="0" w:color="auto"/>
              <w:left w:val="nil"/>
              <w:bottom w:val="single" w:sz="4" w:space="0" w:color="auto"/>
              <w:right w:val="single" w:sz="4" w:space="0" w:color="auto"/>
            </w:tcBorders>
            <w:shd w:val="clear" w:color="auto" w:fill="auto"/>
            <w:hideMark/>
          </w:tcPr>
          <w:p w14:paraId="2BF55EC3" w14:textId="63C640CC"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nil"/>
              <w:bottom w:val="single" w:sz="4" w:space="0" w:color="auto"/>
              <w:right w:val="single" w:sz="4" w:space="0" w:color="auto"/>
            </w:tcBorders>
            <w:shd w:val="clear" w:color="auto" w:fill="auto"/>
            <w:hideMark/>
          </w:tcPr>
          <w:p w14:paraId="7F41201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w:t>
            </w:r>
          </w:p>
        </w:tc>
        <w:tc>
          <w:tcPr>
            <w:tcW w:w="851" w:type="dxa"/>
            <w:tcBorders>
              <w:top w:val="single" w:sz="4" w:space="0" w:color="auto"/>
              <w:left w:val="nil"/>
              <w:bottom w:val="single" w:sz="4" w:space="0" w:color="auto"/>
              <w:right w:val="single" w:sz="4" w:space="0" w:color="auto"/>
            </w:tcBorders>
            <w:shd w:val="clear" w:color="auto" w:fill="auto"/>
            <w:noWrap/>
            <w:hideMark/>
          </w:tcPr>
          <w:p w14:paraId="00792DD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w:t>
            </w:r>
          </w:p>
        </w:tc>
        <w:tc>
          <w:tcPr>
            <w:tcW w:w="992" w:type="dxa"/>
            <w:tcBorders>
              <w:top w:val="single" w:sz="4" w:space="0" w:color="auto"/>
              <w:left w:val="nil"/>
              <w:bottom w:val="single" w:sz="4" w:space="0" w:color="auto"/>
              <w:right w:val="single" w:sz="4" w:space="0" w:color="auto"/>
            </w:tcBorders>
            <w:shd w:val="clear" w:color="auto" w:fill="auto"/>
            <w:noWrap/>
            <w:hideMark/>
          </w:tcPr>
          <w:p w14:paraId="43E01A9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100,0</w:t>
            </w:r>
          </w:p>
        </w:tc>
        <w:tc>
          <w:tcPr>
            <w:tcW w:w="3430" w:type="dxa"/>
            <w:tcBorders>
              <w:top w:val="single" w:sz="4" w:space="0" w:color="auto"/>
              <w:left w:val="nil"/>
              <w:bottom w:val="single" w:sz="4" w:space="0" w:color="auto"/>
              <w:right w:val="single" w:sz="4" w:space="0" w:color="auto"/>
            </w:tcBorders>
            <w:shd w:val="clear" w:color="auto" w:fill="auto"/>
            <w:hideMark/>
          </w:tcPr>
          <w:p w14:paraId="076A223A" w14:textId="6A96F437"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у</w:t>
            </w:r>
            <w:r w:rsidR="00A704E2" w:rsidRPr="00934B75">
              <w:rPr>
                <w:rFonts w:ascii="Times New Roman" w:eastAsia="Times New Roman" w:hAnsi="Times New Roman" w:cs="Times New Roman"/>
              </w:rPr>
              <w:t xml:space="preserve">комплектованность </w:t>
            </w:r>
            <w:proofErr w:type="gramStart"/>
            <w:r w:rsidR="00A704E2" w:rsidRPr="00934B75">
              <w:rPr>
                <w:rFonts w:ascii="Times New Roman" w:eastAsia="Times New Roman" w:hAnsi="Times New Roman" w:cs="Times New Roman"/>
              </w:rPr>
              <w:t>медицинских организаций, оказывающих мед</w:t>
            </w:r>
            <w:r w:rsidR="00A704E2" w:rsidRPr="00934B75">
              <w:rPr>
                <w:rFonts w:ascii="Times New Roman" w:eastAsia="Times New Roman" w:hAnsi="Times New Roman" w:cs="Times New Roman"/>
              </w:rPr>
              <w:t>и</w:t>
            </w:r>
            <w:r w:rsidR="00A704E2" w:rsidRPr="00934B75">
              <w:rPr>
                <w:rFonts w:ascii="Times New Roman" w:eastAsia="Times New Roman" w:hAnsi="Times New Roman" w:cs="Times New Roman"/>
              </w:rPr>
              <w:t>цинскую помощь в амбулаторных условиях средними медицинскими работниками составила</w:t>
            </w:r>
            <w:proofErr w:type="gramEnd"/>
            <w:r w:rsidR="00A704E2" w:rsidRPr="00934B75">
              <w:rPr>
                <w:rFonts w:ascii="Times New Roman" w:eastAsia="Times New Roman" w:hAnsi="Times New Roman" w:cs="Times New Roman"/>
              </w:rPr>
              <w:t xml:space="preserve"> 100</w:t>
            </w:r>
            <w:r w:rsidRPr="00934B75">
              <w:rPr>
                <w:rFonts w:ascii="Times New Roman" w:eastAsia="Times New Roman" w:hAnsi="Times New Roman" w:cs="Times New Roman"/>
                <w:color w:val="000000"/>
              </w:rPr>
              <w:t xml:space="preserve"> пр</w:t>
            </w:r>
            <w:r w:rsidRPr="00934B75">
              <w:rPr>
                <w:rFonts w:ascii="Times New Roman" w:eastAsia="Times New Roman" w:hAnsi="Times New Roman" w:cs="Times New Roman"/>
                <w:color w:val="000000"/>
              </w:rPr>
              <w:t>о</w:t>
            </w:r>
            <w:r w:rsidRPr="00934B75">
              <w:rPr>
                <w:rFonts w:ascii="Times New Roman" w:eastAsia="Times New Roman" w:hAnsi="Times New Roman" w:cs="Times New Roman"/>
                <w:color w:val="000000"/>
              </w:rPr>
              <w:t>центов</w:t>
            </w:r>
          </w:p>
        </w:tc>
      </w:tr>
      <w:tr w:rsidR="00C32AD0" w:rsidRPr="00934B75" w14:paraId="760E586F"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2CBA552D" w14:textId="408432C8" w:rsidR="002C585F" w:rsidRPr="00934B75" w:rsidRDefault="00445F71"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39.</w:t>
            </w:r>
            <w:r w:rsidR="00A5019E" w:rsidRPr="00934B75">
              <w:rPr>
                <w:rFonts w:ascii="Times New Roman" w:eastAsia="Times New Roman" w:hAnsi="Times New Roman" w:cs="Times New Roman"/>
              </w:rPr>
              <w:t xml:space="preserve"> </w:t>
            </w:r>
            <w:r w:rsidR="002C585F" w:rsidRPr="00934B75">
              <w:rPr>
                <w:rFonts w:ascii="Times New Roman" w:eastAsia="Times New Roman" w:hAnsi="Times New Roman" w:cs="Times New Roman"/>
              </w:rPr>
              <w:t>Укомплектова</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ность фельдшерско-акушерских пунктов, врачебных амбулат</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рий медицинскими работниками</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14:paraId="036269FB" w14:textId="600657D8"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single" w:sz="4" w:space="0" w:color="auto"/>
              <w:bottom w:val="single" w:sz="4" w:space="0" w:color="auto"/>
              <w:right w:val="single" w:sz="4" w:space="0" w:color="auto"/>
            </w:tcBorders>
            <w:shd w:val="clear" w:color="auto" w:fill="auto"/>
            <w:hideMark/>
          </w:tcPr>
          <w:p w14:paraId="7188725C"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96,2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A982BC2"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AD3806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104,0</w:t>
            </w:r>
          </w:p>
        </w:tc>
        <w:tc>
          <w:tcPr>
            <w:tcW w:w="3430" w:type="dxa"/>
            <w:tcBorders>
              <w:top w:val="single" w:sz="4" w:space="0" w:color="auto"/>
              <w:left w:val="single" w:sz="4" w:space="0" w:color="auto"/>
              <w:bottom w:val="single" w:sz="4" w:space="0" w:color="auto"/>
              <w:right w:val="single" w:sz="4" w:space="0" w:color="auto"/>
            </w:tcBorders>
            <w:shd w:val="clear" w:color="auto" w:fill="auto"/>
            <w:hideMark/>
          </w:tcPr>
          <w:p w14:paraId="7EF0C6FA" w14:textId="53010BF7"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у</w:t>
            </w:r>
            <w:r w:rsidR="00A704E2" w:rsidRPr="00934B75">
              <w:rPr>
                <w:rFonts w:ascii="Times New Roman" w:eastAsia="Times New Roman" w:hAnsi="Times New Roman" w:cs="Times New Roman"/>
              </w:rPr>
              <w:t>комплектованность фельдшерско-акушерских пунктов, врачебных амбулаторий медицинскими рабо</w:t>
            </w:r>
            <w:r w:rsidR="00A704E2" w:rsidRPr="00934B75">
              <w:rPr>
                <w:rFonts w:ascii="Times New Roman" w:eastAsia="Times New Roman" w:hAnsi="Times New Roman" w:cs="Times New Roman"/>
              </w:rPr>
              <w:t>т</w:t>
            </w:r>
            <w:r w:rsidR="00A704E2" w:rsidRPr="00934B75">
              <w:rPr>
                <w:rFonts w:ascii="Times New Roman" w:eastAsia="Times New Roman" w:hAnsi="Times New Roman" w:cs="Times New Roman"/>
              </w:rPr>
              <w:t>никами соста</w:t>
            </w:r>
            <w:r w:rsidRPr="00934B75">
              <w:rPr>
                <w:rFonts w:ascii="Times New Roman" w:eastAsia="Times New Roman" w:hAnsi="Times New Roman" w:cs="Times New Roman"/>
              </w:rPr>
              <w:t xml:space="preserve">вила 100 </w:t>
            </w:r>
            <w:r w:rsidRPr="00934B75">
              <w:rPr>
                <w:rFonts w:ascii="Times New Roman" w:eastAsia="Times New Roman" w:hAnsi="Times New Roman" w:cs="Times New Roman"/>
                <w:color w:val="000000"/>
              </w:rPr>
              <w:t>процентов</w:t>
            </w:r>
          </w:p>
        </w:tc>
      </w:tr>
      <w:tr w:rsidR="00C32AD0" w:rsidRPr="00934B75" w14:paraId="747CD8F3"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1F637EA8" w14:textId="2EC44B41"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40</w:t>
            </w:r>
            <w:r w:rsidR="002C585F" w:rsidRPr="00934B75">
              <w:rPr>
                <w:rFonts w:ascii="Times New Roman" w:eastAsia="Times New Roman" w:hAnsi="Times New Roman" w:cs="Times New Roman"/>
              </w:rPr>
              <w:t>. Число специал</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стов, участвующих в системе непрерывного образования медици</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ских работников, в том числе с использ</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ванием дистанцио</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ных образовательных технологий</w:t>
            </w:r>
          </w:p>
        </w:tc>
        <w:tc>
          <w:tcPr>
            <w:tcW w:w="1151" w:type="dxa"/>
            <w:tcBorders>
              <w:top w:val="single" w:sz="4" w:space="0" w:color="auto"/>
              <w:left w:val="nil"/>
              <w:bottom w:val="single" w:sz="4" w:space="0" w:color="auto"/>
              <w:right w:val="single" w:sz="4" w:space="0" w:color="auto"/>
            </w:tcBorders>
            <w:shd w:val="clear" w:color="auto" w:fill="auto"/>
            <w:hideMark/>
          </w:tcPr>
          <w:p w14:paraId="46FEAEE6" w14:textId="2F66F437" w:rsidR="002C585F" w:rsidRPr="00934B75" w:rsidRDefault="002C585F" w:rsidP="00C66239">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тыс</w:t>
            </w:r>
            <w:r w:rsidR="00C66239">
              <w:rPr>
                <w:rFonts w:ascii="Times New Roman" w:eastAsia="Times New Roman" w:hAnsi="Times New Roman" w:cs="Times New Roman"/>
              </w:rPr>
              <w:t>.</w:t>
            </w:r>
            <w:r w:rsidRPr="00934B75">
              <w:rPr>
                <w:rFonts w:ascii="Times New Roman" w:eastAsia="Times New Roman" w:hAnsi="Times New Roman" w:cs="Times New Roman"/>
              </w:rPr>
              <w:t xml:space="preserve"> чел</w:t>
            </w:r>
            <w:r w:rsidRPr="00934B75">
              <w:rPr>
                <w:rFonts w:ascii="Times New Roman" w:eastAsia="Times New Roman" w:hAnsi="Times New Roman" w:cs="Times New Roman"/>
              </w:rPr>
              <w:t>о</w:t>
            </w:r>
            <w:r w:rsidRPr="00934B75">
              <w:rPr>
                <w:rFonts w:ascii="Times New Roman" w:eastAsia="Times New Roman" w:hAnsi="Times New Roman" w:cs="Times New Roman"/>
              </w:rPr>
              <w:t>век</w:t>
            </w:r>
          </w:p>
        </w:tc>
        <w:tc>
          <w:tcPr>
            <w:tcW w:w="854" w:type="dxa"/>
            <w:tcBorders>
              <w:top w:val="single" w:sz="4" w:space="0" w:color="auto"/>
              <w:left w:val="nil"/>
              <w:bottom w:val="single" w:sz="4" w:space="0" w:color="auto"/>
              <w:right w:val="single" w:sz="4" w:space="0" w:color="auto"/>
            </w:tcBorders>
            <w:shd w:val="clear" w:color="auto" w:fill="auto"/>
            <w:hideMark/>
          </w:tcPr>
          <w:p w14:paraId="33888C6A"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6,34</w:t>
            </w:r>
          </w:p>
        </w:tc>
        <w:tc>
          <w:tcPr>
            <w:tcW w:w="851" w:type="dxa"/>
            <w:tcBorders>
              <w:top w:val="single" w:sz="4" w:space="0" w:color="auto"/>
              <w:left w:val="nil"/>
              <w:bottom w:val="single" w:sz="4" w:space="0" w:color="auto"/>
              <w:right w:val="single" w:sz="4" w:space="0" w:color="auto"/>
            </w:tcBorders>
            <w:shd w:val="clear" w:color="auto" w:fill="auto"/>
            <w:noWrap/>
            <w:hideMark/>
          </w:tcPr>
          <w:p w14:paraId="187F96B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6,357</w:t>
            </w:r>
          </w:p>
        </w:tc>
        <w:tc>
          <w:tcPr>
            <w:tcW w:w="992" w:type="dxa"/>
            <w:tcBorders>
              <w:top w:val="single" w:sz="4" w:space="0" w:color="auto"/>
              <w:left w:val="nil"/>
              <w:bottom w:val="single" w:sz="4" w:space="0" w:color="auto"/>
              <w:right w:val="single" w:sz="4" w:space="0" w:color="auto"/>
            </w:tcBorders>
            <w:shd w:val="clear" w:color="auto" w:fill="auto"/>
            <w:noWrap/>
            <w:hideMark/>
          </w:tcPr>
          <w:p w14:paraId="71C522D9"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100,3</w:t>
            </w:r>
          </w:p>
        </w:tc>
        <w:tc>
          <w:tcPr>
            <w:tcW w:w="3430" w:type="dxa"/>
            <w:tcBorders>
              <w:top w:val="single" w:sz="4" w:space="0" w:color="auto"/>
              <w:left w:val="nil"/>
              <w:bottom w:val="single" w:sz="4" w:space="0" w:color="auto"/>
              <w:right w:val="single" w:sz="4" w:space="0" w:color="auto"/>
            </w:tcBorders>
            <w:shd w:val="clear" w:color="auto" w:fill="auto"/>
            <w:hideMark/>
          </w:tcPr>
          <w:p w14:paraId="32D6C629" w14:textId="0AD60981"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в</w:t>
            </w:r>
            <w:r w:rsidR="002C585F" w:rsidRPr="00934B75">
              <w:rPr>
                <w:rFonts w:ascii="Times New Roman" w:eastAsia="Times New Roman" w:hAnsi="Times New Roman" w:cs="Times New Roman"/>
              </w:rPr>
              <w:t xml:space="preserve"> системе непрерывного образов</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ния медицинских работников, в том числе с использованием 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станционных образовательных технологий участвуют 6,357 тыс. человек</w:t>
            </w:r>
          </w:p>
        </w:tc>
      </w:tr>
      <w:tr w:rsidR="002C585F" w:rsidRPr="00934B75" w14:paraId="1A58055A" w14:textId="77777777" w:rsidTr="008D1296">
        <w:trPr>
          <w:trHeight w:val="20"/>
          <w:jc w:val="center"/>
        </w:trPr>
        <w:tc>
          <w:tcPr>
            <w:tcW w:w="9507"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50375B93" w14:textId="77777777" w:rsidR="00A5019E"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lastRenderedPageBreak/>
              <w:t xml:space="preserve">Развитие детского здравоохранения, включая создание </w:t>
            </w:r>
          </w:p>
          <w:p w14:paraId="749BDC1C" w14:textId="76C0FBB4" w:rsidR="002C585F"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t>современной инфраструктуры оказания медицинской помощи детям</w:t>
            </w:r>
          </w:p>
        </w:tc>
      </w:tr>
      <w:tr w:rsidR="00C32AD0" w:rsidRPr="00934B75" w14:paraId="512E4EFD"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3DD205D1" w14:textId="7F54243A" w:rsidR="002C585F" w:rsidRPr="00934B75" w:rsidRDefault="004C4162"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41.</w:t>
            </w:r>
            <w:r w:rsidR="00934B75" w:rsidRPr="00934B75">
              <w:rPr>
                <w:rFonts w:ascii="Times New Roman" w:eastAsia="Times New Roman" w:hAnsi="Times New Roman" w:cs="Times New Roman"/>
              </w:rPr>
              <w:t xml:space="preserve"> </w:t>
            </w:r>
            <w:r w:rsidR="002C585F" w:rsidRPr="00934B75">
              <w:rPr>
                <w:rFonts w:ascii="Times New Roman" w:eastAsia="Times New Roman" w:hAnsi="Times New Roman" w:cs="Times New Roman"/>
              </w:rPr>
              <w:t>Укомплектова</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ность медицинских организаций, оказ</w:t>
            </w:r>
            <w:r w:rsidR="002C585F" w:rsidRPr="00934B75">
              <w:rPr>
                <w:rFonts w:ascii="Times New Roman" w:eastAsia="Times New Roman" w:hAnsi="Times New Roman" w:cs="Times New Roman"/>
              </w:rPr>
              <w:t>ы</w:t>
            </w:r>
            <w:r w:rsidR="002C585F" w:rsidRPr="00934B75">
              <w:rPr>
                <w:rFonts w:ascii="Times New Roman" w:eastAsia="Times New Roman" w:hAnsi="Times New Roman" w:cs="Times New Roman"/>
              </w:rPr>
              <w:t>вающих медицинскую помощь детям (доля занятых физическими лицами должностей от общего количества должностей в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цинских организациях, оказывающих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цинскую помощь в амбулаторных услов</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ях): врачами-педиатрами</w:t>
            </w:r>
          </w:p>
        </w:tc>
        <w:tc>
          <w:tcPr>
            <w:tcW w:w="1151" w:type="dxa"/>
            <w:tcBorders>
              <w:top w:val="nil"/>
              <w:left w:val="nil"/>
              <w:bottom w:val="single" w:sz="4" w:space="0" w:color="auto"/>
              <w:right w:val="single" w:sz="4" w:space="0" w:color="auto"/>
            </w:tcBorders>
            <w:shd w:val="clear" w:color="auto" w:fill="auto"/>
            <w:hideMark/>
          </w:tcPr>
          <w:p w14:paraId="3D35FEA3" w14:textId="7098F687"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5B7699A4"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94,1</w:t>
            </w:r>
          </w:p>
        </w:tc>
        <w:tc>
          <w:tcPr>
            <w:tcW w:w="851" w:type="dxa"/>
            <w:tcBorders>
              <w:top w:val="nil"/>
              <w:left w:val="nil"/>
              <w:bottom w:val="single" w:sz="4" w:space="0" w:color="auto"/>
              <w:right w:val="single" w:sz="4" w:space="0" w:color="auto"/>
            </w:tcBorders>
            <w:shd w:val="clear" w:color="auto" w:fill="auto"/>
            <w:noWrap/>
            <w:hideMark/>
          </w:tcPr>
          <w:p w14:paraId="6FF10E07"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94,1</w:t>
            </w:r>
          </w:p>
        </w:tc>
        <w:tc>
          <w:tcPr>
            <w:tcW w:w="992" w:type="dxa"/>
            <w:tcBorders>
              <w:top w:val="nil"/>
              <w:left w:val="nil"/>
              <w:bottom w:val="single" w:sz="4" w:space="0" w:color="auto"/>
              <w:right w:val="single" w:sz="4" w:space="0" w:color="auto"/>
            </w:tcBorders>
            <w:shd w:val="clear" w:color="auto" w:fill="auto"/>
            <w:noWrap/>
            <w:hideMark/>
          </w:tcPr>
          <w:p w14:paraId="0DB4208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100,0</w:t>
            </w:r>
          </w:p>
        </w:tc>
        <w:tc>
          <w:tcPr>
            <w:tcW w:w="3430" w:type="dxa"/>
            <w:tcBorders>
              <w:top w:val="nil"/>
              <w:left w:val="nil"/>
              <w:bottom w:val="single" w:sz="4" w:space="0" w:color="auto"/>
              <w:right w:val="single" w:sz="4" w:space="0" w:color="auto"/>
            </w:tcBorders>
            <w:shd w:val="clear" w:color="auto" w:fill="auto"/>
            <w:hideMark/>
          </w:tcPr>
          <w:p w14:paraId="524F8F03" w14:textId="4EF6334A" w:rsidR="002C585F" w:rsidRPr="00934B75" w:rsidRDefault="00A5019E"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у</w:t>
            </w:r>
            <w:r w:rsidR="00553CF0" w:rsidRPr="00934B75">
              <w:rPr>
                <w:rFonts w:ascii="Times New Roman" w:eastAsia="Times New Roman" w:hAnsi="Times New Roman" w:cs="Times New Roman"/>
              </w:rPr>
              <w:t xml:space="preserve">комплектованность </w:t>
            </w:r>
            <w:proofErr w:type="gramStart"/>
            <w:r w:rsidR="00553CF0" w:rsidRPr="00934B75">
              <w:rPr>
                <w:rFonts w:ascii="Times New Roman" w:eastAsia="Times New Roman" w:hAnsi="Times New Roman" w:cs="Times New Roman"/>
              </w:rPr>
              <w:t>медицинских организаций, оказывающих мед</w:t>
            </w:r>
            <w:r w:rsidR="00553CF0" w:rsidRPr="00934B75">
              <w:rPr>
                <w:rFonts w:ascii="Times New Roman" w:eastAsia="Times New Roman" w:hAnsi="Times New Roman" w:cs="Times New Roman"/>
              </w:rPr>
              <w:t>и</w:t>
            </w:r>
            <w:r w:rsidR="00553CF0" w:rsidRPr="00934B75">
              <w:rPr>
                <w:rFonts w:ascii="Times New Roman" w:eastAsia="Times New Roman" w:hAnsi="Times New Roman" w:cs="Times New Roman"/>
              </w:rPr>
              <w:t>цинскую помощь детям врачами-педиатрами составила</w:t>
            </w:r>
            <w:proofErr w:type="gramEnd"/>
            <w:r w:rsidR="00553CF0" w:rsidRPr="00934B75">
              <w:rPr>
                <w:rFonts w:ascii="Times New Roman" w:eastAsia="Times New Roman" w:hAnsi="Times New Roman" w:cs="Times New Roman"/>
              </w:rPr>
              <w:t xml:space="preserve"> 94,1</w:t>
            </w:r>
            <w:r w:rsidRPr="00934B75">
              <w:rPr>
                <w:rFonts w:ascii="Times New Roman" w:eastAsia="Times New Roman" w:hAnsi="Times New Roman" w:cs="Times New Roman"/>
                <w:color w:val="000000"/>
              </w:rPr>
              <w:t xml:space="preserve"> проце</w:t>
            </w:r>
            <w:r w:rsidRPr="00934B75">
              <w:rPr>
                <w:rFonts w:ascii="Times New Roman" w:eastAsia="Times New Roman" w:hAnsi="Times New Roman" w:cs="Times New Roman"/>
                <w:color w:val="000000"/>
              </w:rPr>
              <w:t>н</w:t>
            </w:r>
            <w:r w:rsidRPr="00934B75">
              <w:rPr>
                <w:rFonts w:ascii="Times New Roman" w:eastAsia="Times New Roman" w:hAnsi="Times New Roman" w:cs="Times New Roman"/>
                <w:color w:val="000000"/>
              </w:rPr>
              <w:t>та</w:t>
            </w:r>
          </w:p>
        </w:tc>
      </w:tr>
      <w:tr w:rsidR="00C32AD0" w:rsidRPr="00934B75" w14:paraId="4CC78358"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78992523" w14:textId="4D75F82A"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42</w:t>
            </w:r>
            <w:r w:rsidR="002C585F" w:rsidRPr="00934B75">
              <w:rPr>
                <w:rFonts w:ascii="Times New Roman" w:eastAsia="Times New Roman" w:hAnsi="Times New Roman" w:cs="Times New Roman"/>
              </w:rPr>
              <w:t>. Доля детских п</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ликлиник и детских поликлинических о</w:t>
            </w:r>
            <w:r w:rsidR="002C585F" w:rsidRPr="00934B75">
              <w:rPr>
                <w:rFonts w:ascii="Times New Roman" w:eastAsia="Times New Roman" w:hAnsi="Times New Roman" w:cs="Times New Roman"/>
              </w:rPr>
              <w:t>т</w:t>
            </w:r>
            <w:r w:rsidR="002C585F" w:rsidRPr="00934B75">
              <w:rPr>
                <w:rFonts w:ascii="Times New Roman" w:eastAsia="Times New Roman" w:hAnsi="Times New Roman" w:cs="Times New Roman"/>
              </w:rPr>
              <w:t>делений с созданной современной инфр</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структурой оказания медицинской помощи детям</w:t>
            </w:r>
          </w:p>
        </w:tc>
        <w:tc>
          <w:tcPr>
            <w:tcW w:w="1151" w:type="dxa"/>
            <w:tcBorders>
              <w:top w:val="single" w:sz="4" w:space="0" w:color="auto"/>
              <w:left w:val="nil"/>
              <w:bottom w:val="single" w:sz="4" w:space="0" w:color="auto"/>
              <w:right w:val="single" w:sz="4" w:space="0" w:color="auto"/>
            </w:tcBorders>
            <w:shd w:val="clear" w:color="auto" w:fill="auto"/>
            <w:hideMark/>
          </w:tcPr>
          <w:p w14:paraId="263298C4" w14:textId="40C2242D"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nil"/>
              <w:bottom w:val="single" w:sz="4" w:space="0" w:color="auto"/>
              <w:right w:val="single" w:sz="4" w:space="0" w:color="auto"/>
            </w:tcBorders>
            <w:shd w:val="clear" w:color="auto" w:fill="auto"/>
            <w:hideMark/>
          </w:tcPr>
          <w:p w14:paraId="7E1B640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95</w:t>
            </w:r>
          </w:p>
        </w:tc>
        <w:tc>
          <w:tcPr>
            <w:tcW w:w="851" w:type="dxa"/>
            <w:tcBorders>
              <w:top w:val="single" w:sz="4" w:space="0" w:color="auto"/>
              <w:left w:val="nil"/>
              <w:bottom w:val="single" w:sz="4" w:space="0" w:color="auto"/>
              <w:right w:val="single" w:sz="4" w:space="0" w:color="auto"/>
            </w:tcBorders>
            <w:shd w:val="clear" w:color="auto" w:fill="auto"/>
            <w:noWrap/>
            <w:hideMark/>
          </w:tcPr>
          <w:p w14:paraId="7BD85B2B"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w:t>
            </w:r>
          </w:p>
        </w:tc>
        <w:tc>
          <w:tcPr>
            <w:tcW w:w="992" w:type="dxa"/>
            <w:tcBorders>
              <w:top w:val="single" w:sz="4" w:space="0" w:color="auto"/>
              <w:left w:val="nil"/>
              <w:bottom w:val="single" w:sz="4" w:space="0" w:color="auto"/>
              <w:right w:val="single" w:sz="4" w:space="0" w:color="auto"/>
            </w:tcBorders>
            <w:shd w:val="clear" w:color="auto" w:fill="auto"/>
            <w:noWrap/>
            <w:hideMark/>
          </w:tcPr>
          <w:p w14:paraId="362E7489"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105,3</w:t>
            </w:r>
          </w:p>
        </w:tc>
        <w:tc>
          <w:tcPr>
            <w:tcW w:w="3430" w:type="dxa"/>
            <w:tcBorders>
              <w:top w:val="single" w:sz="4" w:space="0" w:color="auto"/>
              <w:left w:val="nil"/>
              <w:bottom w:val="single" w:sz="4" w:space="0" w:color="auto"/>
              <w:right w:val="single" w:sz="4" w:space="0" w:color="auto"/>
            </w:tcBorders>
            <w:shd w:val="clear" w:color="auto" w:fill="auto"/>
            <w:noWrap/>
            <w:hideMark/>
          </w:tcPr>
          <w:p w14:paraId="2F39859C" w14:textId="4592ACA7" w:rsidR="002C585F" w:rsidRPr="00934B75" w:rsidRDefault="00934B7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в</w:t>
            </w:r>
            <w:r w:rsidR="002C585F" w:rsidRPr="00934B75">
              <w:rPr>
                <w:rFonts w:ascii="Times New Roman" w:eastAsia="Times New Roman" w:hAnsi="Times New Roman" w:cs="Times New Roman"/>
              </w:rPr>
              <w:t xml:space="preserve"> связи с определением Лучшей практики субъекта участвуют все 22 медицинские организации ре</w:t>
            </w:r>
            <w:r w:rsidR="002C585F" w:rsidRPr="00934B75">
              <w:rPr>
                <w:rFonts w:ascii="Times New Roman" w:eastAsia="Times New Roman" w:hAnsi="Times New Roman" w:cs="Times New Roman"/>
              </w:rPr>
              <w:t>с</w:t>
            </w:r>
            <w:r w:rsidR="002C585F" w:rsidRPr="00934B75">
              <w:rPr>
                <w:rFonts w:ascii="Times New Roman" w:eastAsia="Times New Roman" w:hAnsi="Times New Roman" w:cs="Times New Roman"/>
              </w:rPr>
              <w:t>публи</w:t>
            </w:r>
            <w:r w:rsidRPr="00934B75">
              <w:rPr>
                <w:rFonts w:ascii="Times New Roman" w:eastAsia="Times New Roman" w:hAnsi="Times New Roman" w:cs="Times New Roman"/>
              </w:rPr>
              <w:t>ки</w:t>
            </w:r>
          </w:p>
        </w:tc>
      </w:tr>
      <w:tr w:rsidR="00C32AD0" w:rsidRPr="00934B75" w14:paraId="012F6B8A"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1D06A05C" w14:textId="2F21BCD5"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43</w:t>
            </w:r>
            <w:r w:rsidR="002C585F" w:rsidRPr="00934B75">
              <w:rPr>
                <w:rFonts w:ascii="Times New Roman" w:eastAsia="Times New Roman" w:hAnsi="Times New Roman" w:cs="Times New Roman"/>
              </w:rPr>
              <w:t>. Число выполне</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ных детьми посещ</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ний детских поликл</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ник и поликлинич</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ских подразделений, в которых созданы ко</w:t>
            </w:r>
            <w:r w:rsidR="002C585F" w:rsidRPr="00934B75">
              <w:rPr>
                <w:rFonts w:ascii="Times New Roman" w:eastAsia="Times New Roman" w:hAnsi="Times New Roman" w:cs="Times New Roman"/>
              </w:rPr>
              <w:t>м</w:t>
            </w:r>
            <w:r w:rsidR="002C585F" w:rsidRPr="00934B75">
              <w:rPr>
                <w:rFonts w:ascii="Times New Roman" w:eastAsia="Times New Roman" w:hAnsi="Times New Roman" w:cs="Times New Roman"/>
              </w:rPr>
              <w:t>фортные условия пр</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бывания детей и доо</w:t>
            </w:r>
            <w:r w:rsidR="002C585F" w:rsidRPr="00934B75">
              <w:rPr>
                <w:rFonts w:ascii="Times New Roman" w:eastAsia="Times New Roman" w:hAnsi="Times New Roman" w:cs="Times New Roman"/>
              </w:rPr>
              <w:t>с</w:t>
            </w:r>
            <w:r w:rsidR="002C585F" w:rsidRPr="00934B75">
              <w:rPr>
                <w:rFonts w:ascii="Times New Roman" w:eastAsia="Times New Roman" w:hAnsi="Times New Roman" w:cs="Times New Roman"/>
              </w:rPr>
              <w:t>нащенных медици</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ским оборудованием, от общего числа п</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сещений детьми де</w:t>
            </w:r>
            <w:r w:rsidR="002C585F" w:rsidRPr="00934B75">
              <w:rPr>
                <w:rFonts w:ascii="Times New Roman" w:eastAsia="Times New Roman" w:hAnsi="Times New Roman" w:cs="Times New Roman"/>
              </w:rPr>
              <w:t>т</w:t>
            </w:r>
            <w:r w:rsidR="002C585F" w:rsidRPr="00934B75">
              <w:rPr>
                <w:rFonts w:ascii="Times New Roman" w:eastAsia="Times New Roman" w:hAnsi="Times New Roman" w:cs="Times New Roman"/>
              </w:rPr>
              <w:t>ских поликлиник и поликлинических по</w:t>
            </w:r>
            <w:r w:rsidR="002C585F" w:rsidRPr="00934B75">
              <w:rPr>
                <w:rFonts w:ascii="Times New Roman" w:eastAsia="Times New Roman" w:hAnsi="Times New Roman" w:cs="Times New Roman"/>
              </w:rPr>
              <w:t>д</w:t>
            </w:r>
            <w:r w:rsidR="002C585F" w:rsidRPr="00934B75">
              <w:rPr>
                <w:rFonts w:ascii="Times New Roman" w:eastAsia="Times New Roman" w:hAnsi="Times New Roman" w:cs="Times New Roman"/>
              </w:rPr>
              <w:t>разделений</w:t>
            </w:r>
          </w:p>
        </w:tc>
        <w:tc>
          <w:tcPr>
            <w:tcW w:w="1151" w:type="dxa"/>
            <w:tcBorders>
              <w:top w:val="single" w:sz="4" w:space="0" w:color="auto"/>
              <w:left w:val="nil"/>
              <w:bottom w:val="single" w:sz="4" w:space="0" w:color="auto"/>
              <w:right w:val="single" w:sz="4" w:space="0" w:color="auto"/>
            </w:tcBorders>
            <w:shd w:val="clear" w:color="auto" w:fill="auto"/>
            <w:hideMark/>
          </w:tcPr>
          <w:p w14:paraId="2242B7A6" w14:textId="630C5BE0"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nil"/>
              <w:bottom w:val="single" w:sz="4" w:space="0" w:color="auto"/>
              <w:right w:val="single" w:sz="4" w:space="0" w:color="auto"/>
            </w:tcBorders>
            <w:shd w:val="clear" w:color="auto" w:fill="auto"/>
            <w:hideMark/>
          </w:tcPr>
          <w:p w14:paraId="748C270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90</w:t>
            </w:r>
          </w:p>
        </w:tc>
        <w:tc>
          <w:tcPr>
            <w:tcW w:w="851" w:type="dxa"/>
            <w:tcBorders>
              <w:top w:val="single" w:sz="4" w:space="0" w:color="auto"/>
              <w:left w:val="nil"/>
              <w:bottom w:val="single" w:sz="4" w:space="0" w:color="auto"/>
              <w:right w:val="single" w:sz="4" w:space="0" w:color="auto"/>
            </w:tcBorders>
            <w:shd w:val="clear" w:color="auto" w:fill="auto"/>
            <w:noWrap/>
            <w:hideMark/>
          </w:tcPr>
          <w:p w14:paraId="3FC3366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102,4</w:t>
            </w:r>
          </w:p>
        </w:tc>
        <w:tc>
          <w:tcPr>
            <w:tcW w:w="992" w:type="dxa"/>
            <w:tcBorders>
              <w:top w:val="single" w:sz="4" w:space="0" w:color="auto"/>
              <w:left w:val="nil"/>
              <w:bottom w:val="single" w:sz="4" w:space="0" w:color="auto"/>
              <w:right w:val="single" w:sz="4" w:space="0" w:color="auto"/>
            </w:tcBorders>
            <w:shd w:val="clear" w:color="auto" w:fill="auto"/>
            <w:noWrap/>
            <w:hideMark/>
          </w:tcPr>
          <w:p w14:paraId="3F0BD47B"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113,8</w:t>
            </w:r>
          </w:p>
        </w:tc>
        <w:tc>
          <w:tcPr>
            <w:tcW w:w="3430" w:type="dxa"/>
            <w:tcBorders>
              <w:top w:val="single" w:sz="4" w:space="0" w:color="auto"/>
              <w:left w:val="nil"/>
              <w:bottom w:val="single" w:sz="4" w:space="0" w:color="auto"/>
              <w:right w:val="single" w:sz="4" w:space="0" w:color="auto"/>
            </w:tcBorders>
            <w:shd w:val="clear" w:color="auto" w:fill="auto"/>
            <w:hideMark/>
          </w:tcPr>
          <w:p w14:paraId="43E34734" w14:textId="5BA509A9" w:rsidR="002C585F" w:rsidRPr="00934B75" w:rsidRDefault="00934B7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м</w:t>
            </w:r>
            <w:r w:rsidR="002C585F" w:rsidRPr="00934B75">
              <w:rPr>
                <w:rFonts w:ascii="Times New Roman" w:eastAsia="Times New Roman" w:hAnsi="Times New Roman" w:cs="Times New Roman"/>
              </w:rPr>
              <w:t>едицинскими организациями Ре</w:t>
            </w:r>
            <w:r w:rsidR="002C585F" w:rsidRPr="00934B75">
              <w:rPr>
                <w:rFonts w:ascii="Times New Roman" w:eastAsia="Times New Roman" w:hAnsi="Times New Roman" w:cs="Times New Roman"/>
              </w:rPr>
              <w:t>с</w:t>
            </w:r>
            <w:r w:rsidR="002C585F" w:rsidRPr="00934B75">
              <w:rPr>
                <w:rFonts w:ascii="Times New Roman" w:eastAsia="Times New Roman" w:hAnsi="Times New Roman" w:cs="Times New Roman"/>
              </w:rPr>
              <w:t>публики Тыва обеспечено посещ</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ние детьми детских поликлиник и поликлинических подразделений, в которых созданы комфортные условия пребывания детей и доо</w:t>
            </w:r>
            <w:r w:rsidR="002C585F" w:rsidRPr="00934B75">
              <w:rPr>
                <w:rFonts w:ascii="Times New Roman" w:eastAsia="Times New Roman" w:hAnsi="Times New Roman" w:cs="Times New Roman"/>
              </w:rPr>
              <w:t>с</w:t>
            </w:r>
            <w:r w:rsidR="002C585F" w:rsidRPr="00934B75">
              <w:rPr>
                <w:rFonts w:ascii="Times New Roman" w:eastAsia="Times New Roman" w:hAnsi="Times New Roman" w:cs="Times New Roman"/>
              </w:rPr>
              <w:t>нащенных медицинским оборуд</w:t>
            </w:r>
            <w:r w:rsidR="002C585F" w:rsidRPr="00934B75">
              <w:rPr>
                <w:rFonts w:ascii="Times New Roman" w:eastAsia="Times New Roman" w:hAnsi="Times New Roman" w:cs="Times New Roman"/>
              </w:rPr>
              <w:t>о</w:t>
            </w:r>
            <w:r w:rsidR="002C585F" w:rsidRPr="00934B75">
              <w:rPr>
                <w:rFonts w:ascii="Times New Roman" w:eastAsia="Times New Roman" w:hAnsi="Times New Roman" w:cs="Times New Roman"/>
              </w:rPr>
              <w:t xml:space="preserve">ванием. </w:t>
            </w:r>
            <w:r w:rsidR="00187A77" w:rsidRPr="00934B75">
              <w:rPr>
                <w:rFonts w:ascii="Times New Roman" w:eastAsia="Times New Roman" w:hAnsi="Times New Roman" w:cs="Times New Roman"/>
              </w:rPr>
              <w:t>Число выполненных дет</w:t>
            </w:r>
            <w:r w:rsidR="00187A77" w:rsidRPr="00934B75">
              <w:rPr>
                <w:rFonts w:ascii="Times New Roman" w:eastAsia="Times New Roman" w:hAnsi="Times New Roman" w:cs="Times New Roman"/>
              </w:rPr>
              <w:t>ь</w:t>
            </w:r>
            <w:r w:rsidR="00187A77" w:rsidRPr="00934B75">
              <w:rPr>
                <w:rFonts w:ascii="Times New Roman" w:eastAsia="Times New Roman" w:hAnsi="Times New Roman" w:cs="Times New Roman"/>
              </w:rPr>
              <w:t>ми посещений детских поликлиник и поликлинических подразделений составило 102,4</w:t>
            </w:r>
            <w:r w:rsidRPr="00934B75">
              <w:rPr>
                <w:rFonts w:ascii="Times New Roman" w:eastAsia="Times New Roman" w:hAnsi="Times New Roman" w:cs="Times New Roman"/>
                <w:color w:val="000000"/>
              </w:rPr>
              <w:t xml:space="preserve"> процента</w:t>
            </w:r>
          </w:p>
        </w:tc>
      </w:tr>
      <w:tr w:rsidR="00C32AD0" w:rsidRPr="00934B75" w14:paraId="74D25C31"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133D31DA" w14:textId="75D5B3BD"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44</w:t>
            </w:r>
            <w:r w:rsidR="002C585F" w:rsidRPr="00934B75">
              <w:rPr>
                <w:rFonts w:ascii="Times New Roman" w:eastAsia="Times New Roman" w:hAnsi="Times New Roman" w:cs="Times New Roman"/>
              </w:rPr>
              <w:t>. Доля посещений детьми медицинских организаций с проф</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лактическими целями</w:t>
            </w:r>
          </w:p>
        </w:tc>
        <w:tc>
          <w:tcPr>
            <w:tcW w:w="1151" w:type="dxa"/>
            <w:tcBorders>
              <w:top w:val="nil"/>
              <w:left w:val="nil"/>
              <w:bottom w:val="single" w:sz="4" w:space="0" w:color="auto"/>
              <w:right w:val="single" w:sz="4" w:space="0" w:color="auto"/>
            </w:tcBorders>
            <w:shd w:val="clear" w:color="auto" w:fill="auto"/>
            <w:hideMark/>
          </w:tcPr>
          <w:p w14:paraId="2DAE2BD3" w14:textId="2976CD7B"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0DD40267"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46</w:t>
            </w:r>
          </w:p>
        </w:tc>
        <w:tc>
          <w:tcPr>
            <w:tcW w:w="851" w:type="dxa"/>
            <w:tcBorders>
              <w:top w:val="nil"/>
              <w:left w:val="nil"/>
              <w:bottom w:val="single" w:sz="4" w:space="0" w:color="auto"/>
              <w:right w:val="single" w:sz="4" w:space="0" w:color="auto"/>
            </w:tcBorders>
            <w:shd w:val="clear" w:color="auto" w:fill="auto"/>
            <w:noWrap/>
            <w:hideMark/>
          </w:tcPr>
          <w:p w14:paraId="196CE2DA"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100</w:t>
            </w:r>
          </w:p>
        </w:tc>
        <w:tc>
          <w:tcPr>
            <w:tcW w:w="992" w:type="dxa"/>
            <w:tcBorders>
              <w:top w:val="nil"/>
              <w:left w:val="nil"/>
              <w:bottom w:val="single" w:sz="4" w:space="0" w:color="auto"/>
              <w:right w:val="single" w:sz="4" w:space="0" w:color="auto"/>
            </w:tcBorders>
            <w:shd w:val="clear" w:color="auto" w:fill="auto"/>
            <w:noWrap/>
            <w:hideMark/>
          </w:tcPr>
          <w:p w14:paraId="01479496"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217,4</w:t>
            </w:r>
          </w:p>
        </w:tc>
        <w:tc>
          <w:tcPr>
            <w:tcW w:w="3430" w:type="dxa"/>
            <w:tcBorders>
              <w:top w:val="nil"/>
              <w:left w:val="nil"/>
              <w:bottom w:val="single" w:sz="4" w:space="0" w:color="auto"/>
              <w:right w:val="single" w:sz="4" w:space="0" w:color="auto"/>
            </w:tcBorders>
            <w:shd w:val="clear" w:color="auto" w:fill="auto"/>
            <w:hideMark/>
          </w:tcPr>
          <w:p w14:paraId="321BEFFC" w14:textId="47317D53" w:rsidR="002C585F" w:rsidRPr="00934B75" w:rsidRDefault="00934B7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в</w:t>
            </w:r>
            <w:r w:rsidR="002C585F" w:rsidRPr="00934B75">
              <w:rPr>
                <w:rFonts w:ascii="Times New Roman" w:eastAsia="Times New Roman" w:hAnsi="Times New Roman" w:cs="Times New Roman"/>
              </w:rPr>
              <w:t xml:space="preserve"> связи с развитием профилактич</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ского направления в педиатрии увеличивается число посещений детей с профилактическими цел</w:t>
            </w:r>
            <w:r w:rsidR="002C585F" w:rsidRPr="00934B75">
              <w:rPr>
                <w:rFonts w:ascii="Times New Roman" w:eastAsia="Times New Roman" w:hAnsi="Times New Roman" w:cs="Times New Roman"/>
              </w:rPr>
              <w:t>я</w:t>
            </w:r>
            <w:r w:rsidR="002C585F" w:rsidRPr="00934B75">
              <w:rPr>
                <w:rFonts w:ascii="Times New Roman" w:eastAsia="Times New Roman" w:hAnsi="Times New Roman" w:cs="Times New Roman"/>
              </w:rPr>
              <w:t>ми</w:t>
            </w:r>
            <w:r w:rsidR="009213B9" w:rsidRPr="00934B75">
              <w:rPr>
                <w:rFonts w:ascii="Times New Roman" w:eastAsia="Times New Roman" w:hAnsi="Times New Roman" w:cs="Times New Roman"/>
              </w:rPr>
              <w:t>, которое составило 100</w:t>
            </w:r>
            <w:r w:rsidRPr="00934B75">
              <w:rPr>
                <w:rFonts w:ascii="Times New Roman" w:eastAsia="Times New Roman" w:hAnsi="Times New Roman" w:cs="Times New Roman"/>
                <w:color w:val="000000"/>
              </w:rPr>
              <w:t xml:space="preserve"> проце</w:t>
            </w:r>
            <w:r w:rsidRPr="00934B75">
              <w:rPr>
                <w:rFonts w:ascii="Times New Roman" w:eastAsia="Times New Roman" w:hAnsi="Times New Roman" w:cs="Times New Roman"/>
                <w:color w:val="000000"/>
              </w:rPr>
              <w:t>н</w:t>
            </w:r>
            <w:r w:rsidRPr="00934B75">
              <w:rPr>
                <w:rFonts w:ascii="Times New Roman" w:eastAsia="Times New Roman" w:hAnsi="Times New Roman" w:cs="Times New Roman"/>
                <w:color w:val="000000"/>
              </w:rPr>
              <w:t>тов</w:t>
            </w:r>
          </w:p>
        </w:tc>
      </w:tr>
      <w:tr w:rsidR="00C32AD0" w:rsidRPr="00934B75" w14:paraId="74529F75"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4527B5FE" w14:textId="45D697C1"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45</w:t>
            </w:r>
            <w:r w:rsidR="002C585F" w:rsidRPr="00934B75">
              <w:rPr>
                <w:rFonts w:ascii="Times New Roman" w:eastAsia="Times New Roman" w:hAnsi="Times New Roman" w:cs="Times New Roman"/>
              </w:rPr>
              <w:t>. Смертность детей в возрасте 0-4 года на 1000 родившихся ж</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выми</w:t>
            </w:r>
          </w:p>
        </w:tc>
        <w:tc>
          <w:tcPr>
            <w:tcW w:w="1151" w:type="dxa"/>
            <w:tcBorders>
              <w:top w:val="nil"/>
              <w:left w:val="nil"/>
              <w:bottom w:val="single" w:sz="4" w:space="0" w:color="auto"/>
              <w:right w:val="single" w:sz="4" w:space="0" w:color="auto"/>
            </w:tcBorders>
            <w:shd w:val="clear" w:color="auto" w:fill="auto"/>
            <w:hideMark/>
          </w:tcPr>
          <w:p w14:paraId="1F7DA439"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человек</w:t>
            </w:r>
          </w:p>
        </w:tc>
        <w:tc>
          <w:tcPr>
            <w:tcW w:w="854" w:type="dxa"/>
            <w:tcBorders>
              <w:top w:val="nil"/>
              <w:left w:val="nil"/>
              <w:bottom w:val="single" w:sz="4" w:space="0" w:color="auto"/>
              <w:right w:val="single" w:sz="4" w:space="0" w:color="auto"/>
            </w:tcBorders>
            <w:shd w:val="clear" w:color="auto" w:fill="auto"/>
            <w:hideMark/>
          </w:tcPr>
          <w:p w14:paraId="3211D51B"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10,5</w:t>
            </w:r>
          </w:p>
        </w:tc>
        <w:tc>
          <w:tcPr>
            <w:tcW w:w="851" w:type="dxa"/>
            <w:tcBorders>
              <w:top w:val="nil"/>
              <w:left w:val="nil"/>
              <w:bottom w:val="single" w:sz="4" w:space="0" w:color="auto"/>
              <w:right w:val="single" w:sz="4" w:space="0" w:color="auto"/>
            </w:tcBorders>
            <w:shd w:val="clear" w:color="000000" w:fill="FFFFFF"/>
            <w:noWrap/>
            <w:hideMark/>
          </w:tcPr>
          <w:p w14:paraId="712941B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8,3</w:t>
            </w:r>
          </w:p>
        </w:tc>
        <w:tc>
          <w:tcPr>
            <w:tcW w:w="992" w:type="dxa"/>
            <w:tcBorders>
              <w:top w:val="nil"/>
              <w:left w:val="nil"/>
              <w:bottom w:val="single" w:sz="4" w:space="0" w:color="auto"/>
              <w:right w:val="single" w:sz="4" w:space="0" w:color="auto"/>
            </w:tcBorders>
            <w:shd w:val="clear" w:color="000000" w:fill="FFFFFF"/>
            <w:noWrap/>
            <w:hideMark/>
          </w:tcPr>
          <w:p w14:paraId="56CA6883" w14:textId="77777777" w:rsidR="002C585F" w:rsidRPr="00934B75" w:rsidRDefault="002C585F"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79,0</w:t>
            </w:r>
          </w:p>
        </w:tc>
        <w:tc>
          <w:tcPr>
            <w:tcW w:w="3430" w:type="dxa"/>
            <w:tcBorders>
              <w:top w:val="nil"/>
              <w:left w:val="nil"/>
              <w:bottom w:val="single" w:sz="4" w:space="0" w:color="auto"/>
              <w:right w:val="single" w:sz="4" w:space="0" w:color="auto"/>
            </w:tcBorders>
            <w:shd w:val="clear" w:color="000000" w:fill="FFFFFF"/>
            <w:hideMark/>
          </w:tcPr>
          <w:p w14:paraId="2E18466D" w14:textId="69C475EF" w:rsidR="002C585F" w:rsidRPr="00934B75" w:rsidRDefault="00934B7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rPr>
              <w:t>з</w:t>
            </w:r>
            <w:r w:rsidR="002C585F" w:rsidRPr="00934B75">
              <w:rPr>
                <w:rFonts w:ascii="Times New Roman" w:eastAsia="Times New Roman" w:hAnsi="Times New Roman" w:cs="Times New Roman"/>
              </w:rPr>
              <w:t>арегистрировано 48 случаев</w:t>
            </w:r>
            <w:r w:rsidR="00363823" w:rsidRPr="00934B75">
              <w:rPr>
                <w:rFonts w:ascii="Times New Roman" w:eastAsia="Times New Roman" w:hAnsi="Times New Roman" w:cs="Times New Roman"/>
              </w:rPr>
              <w:t xml:space="preserve"> смертности детей от 0-4 лет</w:t>
            </w:r>
            <w:r w:rsidR="002C585F" w:rsidRPr="00934B75">
              <w:rPr>
                <w:rFonts w:ascii="Times New Roman" w:eastAsia="Times New Roman" w:hAnsi="Times New Roman" w:cs="Times New Roman"/>
              </w:rPr>
              <w:t>, пок</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затель н</w:t>
            </w:r>
            <w:r w:rsidR="00784171" w:rsidRPr="00934B75">
              <w:rPr>
                <w:rFonts w:ascii="Times New Roman" w:eastAsia="Times New Roman" w:hAnsi="Times New Roman" w:cs="Times New Roman"/>
              </w:rPr>
              <w:t>а тыс. населения составил 8,3</w:t>
            </w:r>
            <w:r w:rsidR="009213B9" w:rsidRPr="00934B75">
              <w:rPr>
                <w:rFonts w:ascii="Times New Roman" w:eastAsia="Times New Roman" w:hAnsi="Times New Roman" w:cs="Times New Roman"/>
              </w:rPr>
              <w:t>,</w:t>
            </w:r>
            <w:r w:rsidR="004C2AE8" w:rsidRPr="00934B75">
              <w:rPr>
                <w:rFonts w:ascii="Times New Roman" w:eastAsia="Times New Roman" w:hAnsi="Times New Roman" w:cs="Times New Roman"/>
              </w:rPr>
              <w:t xml:space="preserve"> </w:t>
            </w:r>
            <w:r w:rsidR="009213B9" w:rsidRPr="00934B75">
              <w:rPr>
                <w:rFonts w:ascii="Times New Roman" w:eastAsia="Times New Roman" w:hAnsi="Times New Roman" w:cs="Times New Roman"/>
              </w:rPr>
              <w:t>н</w:t>
            </w:r>
            <w:r w:rsidR="004C2AE8" w:rsidRPr="00934B75">
              <w:rPr>
                <w:rFonts w:ascii="Times New Roman" w:eastAsia="Times New Roman" w:hAnsi="Times New Roman" w:cs="Times New Roman"/>
              </w:rPr>
              <w:t>иже планового значения на 21</w:t>
            </w:r>
            <w:r w:rsidRPr="00934B75">
              <w:rPr>
                <w:rFonts w:ascii="Times New Roman" w:eastAsia="Times New Roman" w:hAnsi="Times New Roman" w:cs="Times New Roman"/>
                <w:color w:val="000000"/>
              </w:rPr>
              <w:t xml:space="preserve"> процент</w:t>
            </w:r>
          </w:p>
        </w:tc>
      </w:tr>
      <w:tr w:rsidR="00C32AD0" w:rsidRPr="00934B75" w14:paraId="41CC9FB9"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20BC3FDF" w14:textId="157A3F04" w:rsidR="002C585F" w:rsidRPr="00934B75" w:rsidRDefault="007703D7"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46</w:t>
            </w:r>
            <w:r w:rsidR="002C585F" w:rsidRPr="00934B75">
              <w:rPr>
                <w:rFonts w:ascii="Times New Roman" w:eastAsia="Times New Roman" w:hAnsi="Times New Roman" w:cs="Times New Roman"/>
              </w:rPr>
              <w:t>. Смертность детей в возрасте 0-17 года на 100 тысяч детей соо</w:t>
            </w:r>
            <w:r w:rsidR="002C585F" w:rsidRPr="00934B75">
              <w:rPr>
                <w:rFonts w:ascii="Times New Roman" w:eastAsia="Times New Roman" w:hAnsi="Times New Roman" w:cs="Times New Roman"/>
              </w:rPr>
              <w:t>т</w:t>
            </w:r>
            <w:r w:rsidR="002C585F" w:rsidRPr="00934B75">
              <w:rPr>
                <w:rFonts w:ascii="Times New Roman" w:eastAsia="Times New Roman" w:hAnsi="Times New Roman" w:cs="Times New Roman"/>
              </w:rPr>
              <w:lastRenderedPageBreak/>
              <w:t>ветствующего возра</w:t>
            </w:r>
            <w:r w:rsidR="002C585F" w:rsidRPr="00934B75">
              <w:rPr>
                <w:rFonts w:ascii="Times New Roman" w:eastAsia="Times New Roman" w:hAnsi="Times New Roman" w:cs="Times New Roman"/>
              </w:rPr>
              <w:t>с</w:t>
            </w:r>
            <w:r w:rsidR="002C585F" w:rsidRPr="00934B75">
              <w:rPr>
                <w:rFonts w:ascii="Times New Roman" w:eastAsia="Times New Roman" w:hAnsi="Times New Roman" w:cs="Times New Roman"/>
              </w:rPr>
              <w:t>та</w:t>
            </w:r>
          </w:p>
        </w:tc>
        <w:tc>
          <w:tcPr>
            <w:tcW w:w="1151" w:type="dxa"/>
            <w:tcBorders>
              <w:top w:val="nil"/>
              <w:left w:val="nil"/>
              <w:bottom w:val="single" w:sz="4" w:space="0" w:color="auto"/>
              <w:right w:val="single" w:sz="4" w:space="0" w:color="auto"/>
            </w:tcBorders>
            <w:shd w:val="clear" w:color="auto" w:fill="auto"/>
            <w:hideMark/>
          </w:tcPr>
          <w:p w14:paraId="70EB04E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lastRenderedPageBreak/>
              <w:t>число сл</w:t>
            </w:r>
            <w:r w:rsidRPr="00934B75">
              <w:rPr>
                <w:rFonts w:ascii="Times New Roman" w:eastAsia="Times New Roman" w:hAnsi="Times New Roman" w:cs="Times New Roman"/>
              </w:rPr>
              <w:t>у</w:t>
            </w:r>
            <w:r w:rsidRPr="00934B75">
              <w:rPr>
                <w:rFonts w:ascii="Times New Roman" w:eastAsia="Times New Roman" w:hAnsi="Times New Roman" w:cs="Times New Roman"/>
              </w:rPr>
              <w:t>чаев на 100 тысяч д</w:t>
            </w:r>
            <w:r w:rsidRPr="00934B75">
              <w:rPr>
                <w:rFonts w:ascii="Times New Roman" w:eastAsia="Times New Roman" w:hAnsi="Times New Roman" w:cs="Times New Roman"/>
              </w:rPr>
              <w:t>е</w:t>
            </w:r>
            <w:r w:rsidRPr="00934B75">
              <w:rPr>
                <w:rFonts w:ascii="Times New Roman" w:eastAsia="Times New Roman" w:hAnsi="Times New Roman" w:cs="Times New Roman"/>
              </w:rPr>
              <w:lastRenderedPageBreak/>
              <w:t>тей соо</w:t>
            </w:r>
            <w:r w:rsidRPr="00934B75">
              <w:rPr>
                <w:rFonts w:ascii="Times New Roman" w:eastAsia="Times New Roman" w:hAnsi="Times New Roman" w:cs="Times New Roman"/>
              </w:rPr>
              <w:t>т</w:t>
            </w:r>
            <w:r w:rsidRPr="00934B75">
              <w:rPr>
                <w:rFonts w:ascii="Times New Roman" w:eastAsia="Times New Roman" w:hAnsi="Times New Roman" w:cs="Times New Roman"/>
              </w:rPr>
              <w:t>ветству</w:t>
            </w:r>
            <w:r w:rsidRPr="00934B75">
              <w:rPr>
                <w:rFonts w:ascii="Times New Roman" w:eastAsia="Times New Roman" w:hAnsi="Times New Roman" w:cs="Times New Roman"/>
              </w:rPr>
              <w:t>ю</w:t>
            </w:r>
            <w:r w:rsidRPr="00934B75">
              <w:rPr>
                <w:rFonts w:ascii="Times New Roman" w:eastAsia="Times New Roman" w:hAnsi="Times New Roman" w:cs="Times New Roman"/>
              </w:rPr>
              <w:t>щего во</w:t>
            </w:r>
            <w:r w:rsidRPr="00934B75">
              <w:rPr>
                <w:rFonts w:ascii="Times New Roman" w:eastAsia="Times New Roman" w:hAnsi="Times New Roman" w:cs="Times New Roman"/>
              </w:rPr>
              <w:t>з</w:t>
            </w:r>
            <w:r w:rsidRPr="00934B75">
              <w:rPr>
                <w:rFonts w:ascii="Times New Roman" w:eastAsia="Times New Roman" w:hAnsi="Times New Roman" w:cs="Times New Roman"/>
              </w:rPr>
              <w:t>раста</w:t>
            </w:r>
          </w:p>
        </w:tc>
        <w:tc>
          <w:tcPr>
            <w:tcW w:w="854" w:type="dxa"/>
            <w:tcBorders>
              <w:top w:val="nil"/>
              <w:left w:val="nil"/>
              <w:bottom w:val="single" w:sz="4" w:space="0" w:color="auto"/>
              <w:right w:val="single" w:sz="4" w:space="0" w:color="auto"/>
            </w:tcBorders>
            <w:shd w:val="clear" w:color="auto" w:fill="auto"/>
            <w:hideMark/>
          </w:tcPr>
          <w:p w14:paraId="0329242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lastRenderedPageBreak/>
              <w:t>85</w:t>
            </w:r>
          </w:p>
        </w:tc>
        <w:tc>
          <w:tcPr>
            <w:tcW w:w="851" w:type="dxa"/>
            <w:tcBorders>
              <w:top w:val="nil"/>
              <w:left w:val="nil"/>
              <w:bottom w:val="single" w:sz="4" w:space="0" w:color="auto"/>
              <w:right w:val="single" w:sz="4" w:space="0" w:color="auto"/>
            </w:tcBorders>
            <w:shd w:val="clear" w:color="000000" w:fill="FFFFFF"/>
            <w:noWrap/>
            <w:hideMark/>
          </w:tcPr>
          <w:p w14:paraId="5C5C07F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80,8</w:t>
            </w:r>
          </w:p>
        </w:tc>
        <w:tc>
          <w:tcPr>
            <w:tcW w:w="992" w:type="dxa"/>
            <w:tcBorders>
              <w:top w:val="nil"/>
              <w:left w:val="nil"/>
              <w:bottom w:val="single" w:sz="4" w:space="0" w:color="auto"/>
              <w:right w:val="single" w:sz="4" w:space="0" w:color="auto"/>
            </w:tcBorders>
            <w:shd w:val="clear" w:color="auto" w:fill="auto"/>
            <w:noWrap/>
            <w:hideMark/>
          </w:tcPr>
          <w:p w14:paraId="51AB545F" w14:textId="77777777" w:rsidR="002C585F" w:rsidRPr="00934B75" w:rsidRDefault="002C585F" w:rsidP="00D234B5">
            <w:pPr>
              <w:spacing w:after="0" w:line="240" w:lineRule="auto"/>
              <w:jc w:val="center"/>
              <w:rPr>
                <w:rFonts w:ascii="Times New Roman" w:eastAsia="Times New Roman" w:hAnsi="Times New Roman" w:cs="Times New Roman"/>
                <w:highlight w:val="yellow"/>
              </w:rPr>
            </w:pPr>
            <w:r w:rsidRPr="00934B75">
              <w:rPr>
                <w:rFonts w:ascii="Times New Roman" w:eastAsia="Times New Roman" w:hAnsi="Times New Roman" w:cs="Times New Roman"/>
              </w:rPr>
              <w:t>95,1</w:t>
            </w:r>
          </w:p>
        </w:tc>
        <w:tc>
          <w:tcPr>
            <w:tcW w:w="3430" w:type="dxa"/>
            <w:tcBorders>
              <w:top w:val="nil"/>
              <w:left w:val="nil"/>
              <w:bottom w:val="single" w:sz="4" w:space="0" w:color="auto"/>
              <w:right w:val="single" w:sz="4" w:space="0" w:color="auto"/>
            </w:tcBorders>
            <w:shd w:val="clear" w:color="000000" w:fill="FFFFFF"/>
            <w:hideMark/>
          </w:tcPr>
          <w:p w14:paraId="34D09ABA" w14:textId="3AF337E7" w:rsidR="002C585F" w:rsidRPr="00934B75" w:rsidRDefault="00934B75" w:rsidP="00D234B5">
            <w:pPr>
              <w:spacing w:after="0" w:line="240" w:lineRule="auto"/>
              <w:rPr>
                <w:rFonts w:ascii="Times New Roman" w:eastAsia="Times New Roman" w:hAnsi="Times New Roman" w:cs="Times New Roman"/>
                <w:highlight w:val="yellow"/>
              </w:rPr>
            </w:pPr>
            <w:r w:rsidRPr="00934B75">
              <w:rPr>
                <w:rFonts w:ascii="Times New Roman" w:eastAsia="Times New Roman" w:hAnsi="Times New Roman" w:cs="Times New Roman"/>
              </w:rPr>
              <w:t>з</w:t>
            </w:r>
            <w:r w:rsidR="002C585F" w:rsidRPr="00934B75">
              <w:rPr>
                <w:rFonts w:ascii="Times New Roman" w:eastAsia="Times New Roman" w:hAnsi="Times New Roman" w:cs="Times New Roman"/>
              </w:rPr>
              <w:t>арегистрировано 100 случаев смертности детей от 0 до 17 лет, показатель на 10</w:t>
            </w:r>
            <w:r w:rsidR="00C94930" w:rsidRPr="00934B75">
              <w:rPr>
                <w:rFonts w:ascii="Times New Roman" w:eastAsia="Times New Roman" w:hAnsi="Times New Roman" w:cs="Times New Roman"/>
              </w:rPr>
              <w:t xml:space="preserve">0 тыс. населения </w:t>
            </w:r>
            <w:r w:rsidR="00C94930" w:rsidRPr="00934B75">
              <w:rPr>
                <w:rFonts w:ascii="Times New Roman" w:eastAsia="Times New Roman" w:hAnsi="Times New Roman" w:cs="Times New Roman"/>
              </w:rPr>
              <w:lastRenderedPageBreak/>
              <w:t>составил 80,8</w:t>
            </w:r>
            <w:r w:rsidR="00735362" w:rsidRPr="00934B75">
              <w:rPr>
                <w:rFonts w:ascii="Times New Roman" w:eastAsia="Times New Roman" w:hAnsi="Times New Roman" w:cs="Times New Roman"/>
              </w:rPr>
              <w:t>,</w:t>
            </w:r>
            <w:r w:rsidR="004C2AE8" w:rsidRPr="00934B75">
              <w:rPr>
                <w:rFonts w:ascii="Times New Roman" w:eastAsia="Times New Roman" w:hAnsi="Times New Roman" w:cs="Times New Roman"/>
              </w:rPr>
              <w:t xml:space="preserve"> </w:t>
            </w:r>
            <w:r w:rsidR="00735362" w:rsidRPr="00934B75">
              <w:rPr>
                <w:rFonts w:ascii="Times New Roman" w:eastAsia="Times New Roman" w:hAnsi="Times New Roman" w:cs="Times New Roman"/>
              </w:rPr>
              <w:t>н</w:t>
            </w:r>
            <w:r w:rsidR="004C2AE8" w:rsidRPr="00934B75">
              <w:rPr>
                <w:rFonts w:ascii="Times New Roman" w:eastAsia="Times New Roman" w:hAnsi="Times New Roman" w:cs="Times New Roman"/>
              </w:rPr>
              <w:t>иже планового зн</w:t>
            </w:r>
            <w:r w:rsidR="004C2AE8" w:rsidRPr="00934B75">
              <w:rPr>
                <w:rFonts w:ascii="Times New Roman" w:eastAsia="Times New Roman" w:hAnsi="Times New Roman" w:cs="Times New Roman"/>
              </w:rPr>
              <w:t>а</w:t>
            </w:r>
            <w:r w:rsidR="004C2AE8" w:rsidRPr="00934B75">
              <w:rPr>
                <w:rFonts w:ascii="Times New Roman" w:eastAsia="Times New Roman" w:hAnsi="Times New Roman" w:cs="Times New Roman"/>
              </w:rPr>
              <w:t>чения на 4,9</w:t>
            </w:r>
            <w:r w:rsidRPr="00934B75">
              <w:rPr>
                <w:rFonts w:ascii="Times New Roman" w:eastAsia="Times New Roman" w:hAnsi="Times New Roman" w:cs="Times New Roman"/>
                <w:color w:val="000000"/>
              </w:rPr>
              <w:t xml:space="preserve"> процента</w:t>
            </w:r>
          </w:p>
        </w:tc>
      </w:tr>
      <w:tr w:rsidR="002C585F" w:rsidRPr="00934B75" w14:paraId="6B6B13AD" w14:textId="77777777" w:rsidTr="008D1296">
        <w:trPr>
          <w:trHeight w:val="20"/>
          <w:jc w:val="center"/>
        </w:trPr>
        <w:tc>
          <w:tcPr>
            <w:tcW w:w="9507"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6349CAB" w14:textId="77777777" w:rsidR="002C585F" w:rsidRPr="00934B75" w:rsidRDefault="002C585F" w:rsidP="00D234B5">
            <w:pPr>
              <w:spacing w:after="0" w:line="240" w:lineRule="auto"/>
              <w:jc w:val="center"/>
              <w:rPr>
                <w:rFonts w:ascii="Times New Roman" w:eastAsia="Times New Roman" w:hAnsi="Times New Roman" w:cs="Times New Roman"/>
                <w:iCs/>
              </w:rPr>
            </w:pPr>
            <w:r w:rsidRPr="00934B75">
              <w:rPr>
                <w:rFonts w:ascii="Times New Roman" w:eastAsia="Times New Roman" w:hAnsi="Times New Roman" w:cs="Times New Roman"/>
                <w:iCs/>
              </w:rPr>
              <w:lastRenderedPageBreak/>
              <w:t>Модернизация первичного звена здравоохранения Республики Тыва на 2021-2025 годы</w:t>
            </w:r>
          </w:p>
        </w:tc>
      </w:tr>
      <w:tr w:rsidR="00C32AD0" w:rsidRPr="00934B75" w14:paraId="1080635A" w14:textId="77777777" w:rsidTr="008D1296">
        <w:trPr>
          <w:trHeight w:val="20"/>
          <w:jc w:val="center"/>
        </w:trPr>
        <w:tc>
          <w:tcPr>
            <w:tcW w:w="2229" w:type="dxa"/>
            <w:tcBorders>
              <w:top w:val="nil"/>
              <w:left w:val="single" w:sz="4" w:space="0" w:color="auto"/>
              <w:bottom w:val="single" w:sz="4" w:space="0" w:color="auto"/>
              <w:right w:val="single" w:sz="4" w:space="0" w:color="auto"/>
            </w:tcBorders>
            <w:shd w:val="clear" w:color="auto" w:fill="auto"/>
            <w:hideMark/>
          </w:tcPr>
          <w:p w14:paraId="05DEBF99" w14:textId="3CE38A12" w:rsidR="002C585F" w:rsidRPr="00934B75" w:rsidRDefault="000A60A1"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47</w:t>
            </w:r>
            <w:r w:rsidR="002C585F" w:rsidRPr="00934B75">
              <w:rPr>
                <w:rFonts w:ascii="Times New Roman" w:eastAsia="Times New Roman" w:hAnsi="Times New Roman" w:cs="Times New Roman"/>
              </w:rPr>
              <w:t>. Доля зданий мед</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цинских организаций, оказывающих перви</w:t>
            </w:r>
            <w:r w:rsidR="002C585F" w:rsidRPr="00934B75">
              <w:rPr>
                <w:rFonts w:ascii="Times New Roman" w:eastAsia="Times New Roman" w:hAnsi="Times New Roman" w:cs="Times New Roman"/>
              </w:rPr>
              <w:t>ч</w:t>
            </w:r>
            <w:r w:rsidR="002C585F" w:rsidRPr="00934B75">
              <w:rPr>
                <w:rFonts w:ascii="Times New Roman" w:eastAsia="Times New Roman" w:hAnsi="Times New Roman" w:cs="Times New Roman"/>
              </w:rPr>
              <w:t>ную медико-санитарную помощь, находящихся в ав</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рийном состоянии, требующих сноса, р</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конструкции и кап</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тального ремонта</w:t>
            </w:r>
          </w:p>
        </w:tc>
        <w:tc>
          <w:tcPr>
            <w:tcW w:w="1151" w:type="dxa"/>
            <w:tcBorders>
              <w:top w:val="nil"/>
              <w:left w:val="nil"/>
              <w:bottom w:val="single" w:sz="4" w:space="0" w:color="auto"/>
              <w:right w:val="single" w:sz="4" w:space="0" w:color="auto"/>
            </w:tcBorders>
            <w:shd w:val="clear" w:color="auto" w:fill="auto"/>
            <w:hideMark/>
          </w:tcPr>
          <w:p w14:paraId="4D690BB3" w14:textId="4C61764E"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nil"/>
              <w:left w:val="nil"/>
              <w:bottom w:val="single" w:sz="4" w:space="0" w:color="auto"/>
              <w:right w:val="single" w:sz="4" w:space="0" w:color="auto"/>
            </w:tcBorders>
            <w:shd w:val="clear" w:color="auto" w:fill="auto"/>
            <w:hideMark/>
          </w:tcPr>
          <w:p w14:paraId="51F2B7EE"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20,7</w:t>
            </w:r>
          </w:p>
        </w:tc>
        <w:tc>
          <w:tcPr>
            <w:tcW w:w="851" w:type="dxa"/>
            <w:tcBorders>
              <w:top w:val="nil"/>
              <w:left w:val="nil"/>
              <w:bottom w:val="single" w:sz="4" w:space="0" w:color="auto"/>
              <w:right w:val="single" w:sz="4" w:space="0" w:color="auto"/>
            </w:tcBorders>
            <w:shd w:val="clear" w:color="auto" w:fill="auto"/>
            <w:noWrap/>
            <w:hideMark/>
          </w:tcPr>
          <w:p w14:paraId="6787007F"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16,6</w:t>
            </w:r>
          </w:p>
        </w:tc>
        <w:tc>
          <w:tcPr>
            <w:tcW w:w="992" w:type="dxa"/>
            <w:tcBorders>
              <w:top w:val="nil"/>
              <w:left w:val="nil"/>
              <w:bottom w:val="single" w:sz="4" w:space="0" w:color="auto"/>
              <w:right w:val="single" w:sz="4" w:space="0" w:color="auto"/>
            </w:tcBorders>
            <w:shd w:val="clear" w:color="auto" w:fill="auto"/>
            <w:noWrap/>
            <w:hideMark/>
          </w:tcPr>
          <w:p w14:paraId="412AFC9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80,2</w:t>
            </w:r>
          </w:p>
        </w:tc>
        <w:tc>
          <w:tcPr>
            <w:tcW w:w="3430" w:type="dxa"/>
            <w:tcBorders>
              <w:top w:val="nil"/>
              <w:left w:val="nil"/>
              <w:bottom w:val="single" w:sz="4" w:space="0" w:color="auto"/>
              <w:right w:val="single" w:sz="4" w:space="0" w:color="auto"/>
            </w:tcBorders>
            <w:shd w:val="clear" w:color="auto" w:fill="auto"/>
            <w:hideMark/>
          </w:tcPr>
          <w:p w14:paraId="29287795" w14:textId="3D2EDC0D" w:rsidR="002C585F" w:rsidRPr="00934B75" w:rsidRDefault="00934B7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д</w:t>
            </w:r>
            <w:r w:rsidR="00D142FB" w:rsidRPr="00934B75">
              <w:rPr>
                <w:rFonts w:ascii="Times New Roman" w:eastAsia="Times New Roman" w:hAnsi="Times New Roman" w:cs="Times New Roman"/>
              </w:rPr>
              <w:t>оля зданий медицинских орган</w:t>
            </w:r>
            <w:r w:rsidR="00D142FB" w:rsidRPr="00934B75">
              <w:rPr>
                <w:rFonts w:ascii="Times New Roman" w:eastAsia="Times New Roman" w:hAnsi="Times New Roman" w:cs="Times New Roman"/>
              </w:rPr>
              <w:t>и</w:t>
            </w:r>
            <w:r w:rsidR="00D142FB" w:rsidRPr="00934B75">
              <w:rPr>
                <w:rFonts w:ascii="Times New Roman" w:eastAsia="Times New Roman" w:hAnsi="Times New Roman" w:cs="Times New Roman"/>
              </w:rPr>
              <w:t>заций, оказывающих первичную медико-санитарную помощь, нах</w:t>
            </w:r>
            <w:r w:rsidR="00D142FB" w:rsidRPr="00934B75">
              <w:rPr>
                <w:rFonts w:ascii="Times New Roman" w:eastAsia="Times New Roman" w:hAnsi="Times New Roman" w:cs="Times New Roman"/>
              </w:rPr>
              <w:t>о</w:t>
            </w:r>
            <w:r w:rsidR="00D142FB" w:rsidRPr="00934B75">
              <w:rPr>
                <w:rFonts w:ascii="Times New Roman" w:eastAsia="Times New Roman" w:hAnsi="Times New Roman" w:cs="Times New Roman"/>
              </w:rPr>
              <w:t>дящихся в аварийном состоянии, требующих сноса, реконструкции и капитального ремонта, составила 16,6</w:t>
            </w:r>
            <w:r w:rsidRPr="00934B75">
              <w:rPr>
                <w:rFonts w:ascii="Times New Roman" w:eastAsia="Times New Roman" w:hAnsi="Times New Roman" w:cs="Times New Roman"/>
                <w:color w:val="000000"/>
              </w:rPr>
              <w:t xml:space="preserve"> процента</w:t>
            </w:r>
            <w:r w:rsidR="00D142FB" w:rsidRPr="00934B75">
              <w:rPr>
                <w:rFonts w:ascii="Times New Roman" w:eastAsia="Times New Roman" w:hAnsi="Times New Roman" w:cs="Times New Roman"/>
              </w:rPr>
              <w:t>, ниже планового значения на 19,8</w:t>
            </w:r>
            <w:r w:rsidRPr="00934B75">
              <w:rPr>
                <w:rFonts w:ascii="Times New Roman" w:eastAsia="Times New Roman" w:hAnsi="Times New Roman" w:cs="Times New Roman"/>
                <w:color w:val="000000"/>
              </w:rPr>
              <w:t xml:space="preserve"> процента</w:t>
            </w:r>
          </w:p>
        </w:tc>
      </w:tr>
      <w:tr w:rsidR="00C32AD0" w:rsidRPr="00934B75" w14:paraId="0E91F8B9"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28702D77" w14:textId="37A3C607" w:rsidR="002C585F" w:rsidRPr="00934B75" w:rsidRDefault="000A60A1"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48</w:t>
            </w:r>
            <w:r w:rsidR="002C585F" w:rsidRPr="00934B75">
              <w:rPr>
                <w:rFonts w:ascii="Times New Roman" w:eastAsia="Times New Roman" w:hAnsi="Times New Roman" w:cs="Times New Roman"/>
              </w:rPr>
              <w:t>. Доля оборудования в подразделениях, ок</w:t>
            </w:r>
            <w:r w:rsidR="002C585F" w:rsidRPr="00934B75">
              <w:rPr>
                <w:rFonts w:ascii="Times New Roman" w:eastAsia="Times New Roman" w:hAnsi="Times New Roman" w:cs="Times New Roman"/>
              </w:rPr>
              <w:t>а</w:t>
            </w:r>
            <w:r w:rsidR="002C585F" w:rsidRPr="00934B75">
              <w:rPr>
                <w:rFonts w:ascii="Times New Roman" w:eastAsia="Times New Roman" w:hAnsi="Times New Roman" w:cs="Times New Roman"/>
              </w:rPr>
              <w:t>зывающих медици</w:t>
            </w:r>
            <w:r w:rsidR="002C585F" w:rsidRPr="00934B75">
              <w:rPr>
                <w:rFonts w:ascii="Times New Roman" w:eastAsia="Times New Roman" w:hAnsi="Times New Roman" w:cs="Times New Roman"/>
              </w:rPr>
              <w:t>н</w:t>
            </w:r>
            <w:r w:rsidR="002C585F" w:rsidRPr="00934B75">
              <w:rPr>
                <w:rFonts w:ascii="Times New Roman" w:eastAsia="Times New Roman" w:hAnsi="Times New Roman" w:cs="Times New Roman"/>
              </w:rPr>
              <w:t>скую помощь в амб</w:t>
            </w:r>
            <w:r w:rsidR="002C585F" w:rsidRPr="00934B75">
              <w:rPr>
                <w:rFonts w:ascii="Times New Roman" w:eastAsia="Times New Roman" w:hAnsi="Times New Roman" w:cs="Times New Roman"/>
              </w:rPr>
              <w:t>у</w:t>
            </w:r>
            <w:r w:rsidR="002C585F" w:rsidRPr="00934B75">
              <w:rPr>
                <w:rFonts w:ascii="Times New Roman" w:eastAsia="Times New Roman" w:hAnsi="Times New Roman" w:cs="Times New Roman"/>
              </w:rPr>
              <w:t>латорных условиях, со сроком эксплуатации свыше 10 лет от общ</w:t>
            </w:r>
            <w:r w:rsidR="002C585F" w:rsidRPr="00934B75">
              <w:rPr>
                <w:rFonts w:ascii="Times New Roman" w:eastAsia="Times New Roman" w:hAnsi="Times New Roman" w:cs="Times New Roman"/>
              </w:rPr>
              <w:t>е</w:t>
            </w:r>
            <w:r w:rsidR="002C585F" w:rsidRPr="00934B75">
              <w:rPr>
                <w:rFonts w:ascii="Times New Roman" w:eastAsia="Times New Roman" w:hAnsi="Times New Roman" w:cs="Times New Roman"/>
              </w:rPr>
              <w:t>го числа данного вида оборудования</w:t>
            </w:r>
          </w:p>
        </w:tc>
        <w:tc>
          <w:tcPr>
            <w:tcW w:w="1151" w:type="dxa"/>
            <w:tcBorders>
              <w:top w:val="single" w:sz="4" w:space="0" w:color="auto"/>
              <w:left w:val="nil"/>
              <w:bottom w:val="single" w:sz="4" w:space="0" w:color="auto"/>
              <w:right w:val="single" w:sz="4" w:space="0" w:color="auto"/>
            </w:tcBorders>
            <w:shd w:val="clear" w:color="auto" w:fill="auto"/>
            <w:hideMark/>
          </w:tcPr>
          <w:p w14:paraId="728D09CA" w14:textId="0FE94355" w:rsidR="002C585F" w:rsidRPr="00934B75" w:rsidRDefault="00C66239"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процент</w:t>
            </w:r>
            <w:r>
              <w:rPr>
                <w:rFonts w:ascii="Times New Roman" w:eastAsia="Times New Roman" w:hAnsi="Times New Roman" w:cs="Times New Roman"/>
              </w:rPr>
              <w:t>ов</w:t>
            </w:r>
          </w:p>
        </w:tc>
        <w:tc>
          <w:tcPr>
            <w:tcW w:w="854" w:type="dxa"/>
            <w:tcBorders>
              <w:top w:val="single" w:sz="4" w:space="0" w:color="auto"/>
              <w:left w:val="nil"/>
              <w:bottom w:val="single" w:sz="4" w:space="0" w:color="auto"/>
              <w:right w:val="single" w:sz="4" w:space="0" w:color="auto"/>
            </w:tcBorders>
            <w:shd w:val="clear" w:color="auto" w:fill="auto"/>
            <w:hideMark/>
          </w:tcPr>
          <w:p w14:paraId="27BD893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38,8</w:t>
            </w:r>
          </w:p>
        </w:tc>
        <w:tc>
          <w:tcPr>
            <w:tcW w:w="851" w:type="dxa"/>
            <w:tcBorders>
              <w:top w:val="single" w:sz="4" w:space="0" w:color="auto"/>
              <w:left w:val="nil"/>
              <w:bottom w:val="single" w:sz="4" w:space="0" w:color="auto"/>
              <w:right w:val="single" w:sz="4" w:space="0" w:color="auto"/>
            </w:tcBorders>
            <w:shd w:val="clear" w:color="auto" w:fill="auto"/>
            <w:noWrap/>
            <w:hideMark/>
          </w:tcPr>
          <w:p w14:paraId="2D46B091" w14:textId="3EEA20D9"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49,</w:t>
            </w:r>
            <w:r w:rsidR="00D142FB" w:rsidRPr="00934B75">
              <w:rPr>
                <w:rFonts w:ascii="Times New Roman" w:eastAsia="Times New Roman" w:hAnsi="Times New Roman" w:cs="Times New Roman"/>
              </w:rPr>
              <w:t>3</w:t>
            </w:r>
          </w:p>
        </w:tc>
        <w:tc>
          <w:tcPr>
            <w:tcW w:w="992" w:type="dxa"/>
            <w:tcBorders>
              <w:top w:val="single" w:sz="4" w:space="0" w:color="auto"/>
              <w:left w:val="nil"/>
              <w:bottom w:val="single" w:sz="4" w:space="0" w:color="auto"/>
              <w:right w:val="single" w:sz="4" w:space="0" w:color="auto"/>
            </w:tcBorders>
            <w:shd w:val="clear" w:color="auto" w:fill="auto"/>
            <w:noWrap/>
            <w:hideMark/>
          </w:tcPr>
          <w:p w14:paraId="0BF0887D"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127,0</w:t>
            </w:r>
          </w:p>
        </w:tc>
        <w:tc>
          <w:tcPr>
            <w:tcW w:w="3430" w:type="dxa"/>
            <w:tcBorders>
              <w:top w:val="single" w:sz="4" w:space="0" w:color="auto"/>
              <w:left w:val="nil"/>
              <w:bottom w:val="single" w:sz="4" w:space="0" w:color="auto"/>
              <w:right w:val="single" w:sz="4" w:space="0" w:color="auto"/>
            </w:tcBorders>
            <w:shd w:val="clear" w:color="auto" w:fill="auto"/>
          </w:tcPr>
          <w:p w14:paraId="25B0E6C6" w14:textId="2A242CC5" w:rsidR="002C585F" w:rsidRPr="00934B75" w:rsidRDefault="00934B7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д</w:t>
            </w:r>
            <w:r w:rsidR="00D142FB" w:rsidRPr="00934B75">
              <w:rPr>
                <w:rFonts w:ascii="Times New Roman" w:eastAsia="Times New Roman" w:hAnsi="Times New Roman" w:cs="Times New Roman"/>
              </w:rPr>
              <w:t>оля оборудования в подраздел</w:t>
            </w:r>
            <w:r w:rsidR="00D142FB" w:rsidRPr="00934B75">
              <w:rPr>
                <w:rFonts w:ascii="Times New Roman" w:eastAsia="Times New Roman" w:hAnsi="Times New Roman" w:cs="Times New Roman"/>
              </w:rPr>
              <w:t>е</w:t>
            </w:r>
            <w:r w:rsidR="00D142FB" w:rsidRPr="00934B75">
              <w:rPr>
                <w:rFonts w:ascii="Times New Roman" w:eastAsia="Times New Roman" w:hAnsi="Times New Roman" w:cs="Times New Roman"/>
              </w:rPr>
              <w:t>ниях, оказывающих медицинскую помощь в амбулаторных условиях, со сроком эксплуатации свыше 10 лет составила 49,3</w:t>
            </w:r>
            <w:r w:rsidRPr="00934B75">
              <w:rPr>
                <w:rFonts w:ascii="Times New Roman" w:eastAsia="Times New Roman" w:hAnsi="Times New Roman" w:cs="Times New Roman"/>
                <w:color w:val="000000"/>
              </w:rPr>
              <w:t xml:space="preserve"> процента</w:t>
            </w:r>
            <w:r w:rsidR="00D142FB" w:rsidRPr="00934B75">
              <w:rPr>
                <w:rFonts w:ascii="Times New Roman" w:eastAsia="Times New Roman" w:hAnsi="Times New Roman" w:cs="Times New Roman"/>
              </w:rPr>
              <w:t>, выше планового значения на 27,1</w:t>
            </w:r>
            <w:r w:rsidRPr="00934B75">
              <w:rPr>
                <w:rFonts w:ascii="Times New Roman" w:eastAsia="Times New Roman" w:hAnsi="Times New Roman" w:cs="Times New Roman"/>
                <w:color w:val="000000"/>
              </w:rPr>
              <w:t xml:space="preserve"> пр</w:t>
            </w:r>
            <w:r w:rsidRPr="00934B75">
              <w:rPr>
                <w:rFonts w:ascii="Times New Roman" w:eastAsia="Times New Roman" w:hAnsi="Times New Roman" w:cs="Times New Roman"/>
                <w:color w:val="000000"/>
              </w:rPr>
              <w:t>о</w:t>
            </w:r>
            <w:r w:rsidRPr="00934B75">
              <w:rPr>
                <w:rFonts w:ascii="Times New Roman" w:eastAsia="Times New Roman" w:hAnsi="Times New Roman" w:cs="Times New Roman"/>
                <w:color w:val="000000"/>
              </w:rPr>
              <w:t>цента</w:t>
            </w:r>
          </w:p>
        </w:tc>
      </w:tr>
      <w:tr w:rsidR="00C32AD0" w:rsidRPr="00934B75" w14:paraId="366ABE54" w14:textId="77777777" w:rsidTr="008D1296">
        <w:trPr>
          <w:trHeight w:val="20"/>
          <w:jc w:val="center"/>
        </w:trPr>
        <w:tc>
          <w:tcPr>
            <w:tcW w:w="2229" w:type="dxa"/>
            <w:tcBorders>
              <w:top w:val="single" w:sz="4" w:space="0" w:color="auto"/>
              <w:left w:val="single" w:sz="4" w:space="0" w:color="auto"/>
              <w:bottom w:val="single" w:sz="4" w:space="0" w:color="auto"/>
              <w:right w:val="single" w:sz="4" w:space="0" w:color="auto"/>
            </w:tcBorders>
            <w:shd w:val="clear" w:color="auto" w:fill="auto"/>
            <w:hideMark/>
          </w:tcPr>
          <w:p w14:paraId="10FF8CEE" w14:textId="49CB8635" w:rsidR="002C585F" w:rsidRPr="00934B75" w:rsidRDefault="000A60A1"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49</w:t>
            </w:r>
            <w:r w:rsidR="002C585F" w:rsidRPr="00934B75">
              <w:rPr>
                <w:rFonts w:ascii="Times New Roman" w:eastAsia="Times New Roman" w:hAnsi="Times New Roman" w:cs="Times New Roman"/>
              </w:rPr>
              <w:t>. Число посещений сельскими жителями медицинских орган</w:t>
            </w:r>
            <w:r w:rsidR="002C585F" w:rsidRPr="00934B75">
              <w:rPr>
                <w:rFonts w:ascii="Times New Roman" w:eastAsia="Times New Roman" w:hAnsi="Times New Roman" w:cs="Times New Roman"/>
              </w:rPr>
              <w:t>и</w:t>
            </w:r>
            <w:r w:rsidR="002C585F" w:rsidRPr="00934B75">
              <w:rPr>
                <w:rFonts w:ascii="Times New Roman" w:eastAsia="Times New Roman" w:hAnsi="Times New Roman" w:cs="Times New Roman"/>
              </w:rPr>
              <w:t>заций на 1 сельского жителя в год</w:t>
            </w:r>
          </w:p>
        </w:tc>
        <w:tc>
          <w:tcPr>
            <w:tcW w:w="1151" w:type="dxa"/>
            <w:tcBorders>
              <w:top w:val="single" w:sz="4" w:space="0" w:color="auto"/>
              <w:left w:val="nil"/>
              <w:bottom w:val="single" w:sz="4" w:space="0" w:color="auto"/>
              <w:right w:val="single" w:sz="4" w:space="0" w:color="auto"/>
            </w:tcBorders>
            <w:shd w:val="clear" w:color="auto" w:fill="auto"/>
            <w:hideMark/>
          </w:tcPr>
          <w:p w14:paraId="36CE3105"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единиц</w:t>
            </w:r>
          </w:p>
        </w:tc>
        <w:tc>
          <w:tcPr>
            <w:tcW w:w="854" w:type="dxa"/>
            <w:tcBorders>
              <w:top w:val="single" w:sz="4" w:space="0" w:color="auto"/>
              <w:left w:val="nil"/>
              <w:bottom w:val="single" w:sz="4" w:space="0" w:color="auto"/>
              <w:right w:val="single" w:sz="4" w:space="0" w:color="auto"/>
            </w:tcBorders>
            <w:shd w:val="clear" w:color="auto" w:fill="auto"/>
            <w:hideMark/>
          </w:tcPr>
          <w:p w14:paraId="1F3B6D40"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8,74</w:t>
            </w:r>
          </w:p>
        </w:tc>
        <w:tc>
          <w:tcPr>
            <w:tcW w:w="851" w:type="dxa"/>
            <w:tcBorders>
              <w:top w:val="single" w:sz="4" w:space="0" w:color="auto"/>
              <w:left w:val="nil"/>
              <w:bottom w:val="single" w:sz="4" w:space="0" w:color="auto"/>
              <w:right w:val="single" w:sz="4" w:space="0" w:color="auto"/>
            </w:tcBorders>
            <w:shd w:val="clear" w:color="auto" w:fill="auto"/>
            <w:noWrap/>
            <w:hideMark/>
          </w:tcPr>
          <w:p w14:paraId="45DB0153"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8,3</w:t>
            </w:r>
          </w:p>
        </w:tc>
        <w:tc>
          <w:tcPr>
            <w:tcW w:w="992" w:type="dxa"/>
            <w:tcBorders>
              <w:top w:val="single" w:sz="4" w:space="0" w:color="auto"/>
              <w:left w:val="nil"/>
              <w:bottom w:val="single" w:sz="4" w:space="0" w:color="auto"/>
              <w:right w:val="single" w:sz="4" w:space="0" w:color="auto"/>
            </w:tcBorders>
            <w:shd w:val="clear" w:color="auto" w:fill="auto"/>
            <w:noWrap/>
            <w:hideMark/>
          </w:tcPr>
          <w:p w14:paraId="7DCE9528" w14:textId="77777777" w:rsidR="002C585F" w:rsidRPr="00934B75" w:rsidRDefault="002C585F" w:rsidP="00D234B5">
            <w:pPr>
              <w:spacing w:after="0" w:line="240" w:lineRule="auto"/>
              <w:jc w:val="center"/>
              <w:rPr>
                <w:rFonts w:ascii="Times New Roman" w:eastAsia="Times New Roman" w:hAnsi="Times New Roman" w:cs="Times New Roman"/>
              </w:rPr>
            </w:pPr>
            <w:r w:rsidRPr="00934B75">
              <w:rPr>
                <w:rFonts w:ascii="Times New Roman" w:eastAsia="Times New Roman" w:hAnsi="Times New Roman" w:cs="Times New Roman"/>
              </w:rPr>
              <w:t>95,0</w:t>
            </w:r>
          </w:p>
        </w:tc>
        <w:tc>
          <w:tcPr>
            <w:tcW w:w="3430" w:type="dxa"/>
            <w:tcBorders>
              <w:top w:val="single" w:sz="4" w:space="0" w:color="auto"/>
              <w:left w:val="nil"/>
              <w:bottom w:val="single" w:sz="4" w:space="0" w:color="auto"/>
              <w:right w:val="single" w:sz="4" w:space="0" w:color="auto"/>
            </w:tcBorders>
            <w:shd w:val="clear" w:color="auto" w:fill="auto"/>
          </w:tcPr>
          <w:p w14:paraId="793D0EB9" w14:textId="049E972E" w:rsidR="002C585F" w:rsidRPr="00934B75" w:rsidRDefault="00934B75" w:rsidP="00D234B5">
            <w:pPr>
              <w:spacing w:after="0" w:line="240" w:lineRule="auto"/>
              <w:rPr>
                <w:rFonts w:ascii="Times New Roman" w:eastAsia="Times New Roman" w:hAnsi="Times New Roman" w:cs="Times New Roman"/>
              </w:rPr>
            </w:pPr>
            <w:r w:rsidRPr="00934B75">
              <w:rPr>
                <w:rFonts w:ascii="Times New Roman" w:eastAsia="Times New Roman" w:hAnsi="Times New Roman" w:cs="Times New Roman"/>
              </w:rPr>
              <w:t>ч</w:t>
            </w:r>
            <w:r w:rsidR="001E6D7E" w:rsidRPr="00934B75">
              <w:rPr>
                <w:rFonts w:ascii="Times New Roman" w:eastAsia="Times New Roman" w:hAnsi="Times New Roman" w:cs="Times New Roman"/>
              </w:rPr>
              <w:t>исло посещений сельскими жит</w:t>
            </w:r>
            <w:r w:rsidR="001E6D7E" w:rsidRPr="00934B75">
              <w:rPr>
                <w:rFonts w:ascii="Times New Roman" w:eastAsia="Times New Roman" w:hAnsi="Times New Roman" w:cs="Times New Roman"/>
              </w:rPr>
              <w:t>е</w:t>
            </w:r>
            <w:r w:rsidR="001E6D7E" w:rsidRPr="00934B75">
              <w:rPr>
                <w:rFonts w:ascii="Times New Roman" w:eastAsia="Times New Roman" w:hAnsi="Times New Roman" w:cs="Times New Roman"/>
              </w:rPr>
              <w:t>лями медицинских организаций на 1</w:t>
            </w:r>
            <w:r w:rsidR="00641391" w:rsidRPr="00934B75">
              <w:rPr>
                <w:rFonts w:ascii="Times New Roman" w:eastAsia="Times New Roman" w:hAnsi="Times New Roman" w:cs="Times New Roman"/>
              </w:rPr>
              <w:t xml:space="preserve"> </w:t>
            </w:r>
            <w:r w:rsidR="001E6D7E" w:rsidRPr="00934B75">
              <w:rPr>
                <w:rFonts w:ascii="Times New Roman" w:eastAsia="Times New Roman" w:hAnsi="Times New Roman" w:cs="Times New Roman"/>
              </w:rPr>
              <w:t>сельского жителя в год со</w:t>
            </w:r>
            <w:r w:rsidRPr="00934B75">
              <w:rPr>
                <w:rFonts w:ascii="Times New Roman" w:eastAsia="Times New Roman" w:hAnsi="Times New Roman" w:cs="Times New Roman"/>
              </w:rPr>
              <w:t>ставило 8,3</w:t>
            </w:r>
          </w:p>
        </w:tc>
      </w:tr>
    </w:tbl>
    <w:p w14:paraId="7764D07D" w14:textId="77777777" w:rsidR="002C585F" w:rsidRPr="00884CD3" w:rsidRDefault="002C585F" w:rsidP="00884CD3">
      <w:pPr>
        <w:spacing w:after="0" w:line="240" w:lineRule="auto"/>
        <w:ind w:firstLine="709"/>
        <w:jc w:val="both"/>
        <w:rPr>
          <w:rFonts w:ascii="Times New Roman" w:hAnsi="Times New Roman" w:cs="Times New Roman"/>
          <w:i/>
          <w:sz w:val="28"/>
          <w:szCs w:val="28"/>
        </w:rPr>
      </w:pPr>
    </w:p>
    <w:p w14:paraId="40DB9B56" w14:textId="531A67A6" w:rsidR="00934B75" w:rsidRDefault="00934B75">
      <w:pPr>
        <w:spacing w:after="160" w:line="259" w:lineRule="auto"/>
        <w:rPr>
          <w:rFonts w:ascii="Times New Roman" w:eastAsia="Times New Roman" w:hAnsi="Times New Roman" w:cs="Times New Roman"/>
          <w:bCs/>
          <w:sz w:val="28"/>
          <w:szCs w:val="28"/>
        </w:rPr>
      </w:pPr>
      <w:r>
        <w:rPr>
          <w:bCs/>
          <w:sz w:val="28"/>
          <w:szCs w:val="28"/>
        </w:rPr>
        <w:br w:type="page"/>
      </w:r>
    </w:p>
    <w:p w14:paraId="60727496" w14:textId="77777777" w:rsidR="00934B75" w:rsidRDefault="00934B75" w:rsidP="00934B75">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Раздел VII</w:t>
      </w:r>
      <w:r w:rsidRPr="00884CD3">
        <w:rPr>
          <w:rFonts w:ascii="Times New Roman" w:hAnsi="Times New Roman" w:cs="Times New Roman"/>
          <w:sz w:val="28"/>
          <w:szCs w:val="28"/>
          <w:lang w:val="en-US"/>
        </w:rPr>
        <w:t>I</w:t>
      </w:r>
      <w:r w:rsidR="00324FCD" w:rsidRPr="00884CD3">
        <w:rPr>
          <w:rFonts w:ascii="Times New Roman" w:hAnsi="Times New Roman" w:cs="Times New Roman"/>
          <w:sz w:val="28"/>
          <w:szCs w:val="28"/>
        </w:rPr>
        <w:t>.</w:t>
      </w:r>
      <w:r w:rsidR="00A4158C" w:rsidRPr="00884CD3">
        <w:rPr>
          <w:rFonts w:ascii="Times New Roman" w:hAnsi="Times New Roman" w:cs="Times New Roman"/>
          <w:sz w:val="28"/>
          <w:szCs w:val="28"/>
        </w:rPr>
        <w:t xml:space="preserve"> </w:t>
      </w:r>
      <w:r w:rsidRPr="00884CD3">
        <w:rPr>
          <w:rFonts w:ascii="Times New Roman" w:hAnsi="Times New Roman" w:cs="Times New Roman"/>
          <w:sz w:val="28"/>
          <w:szCs w:val="28"/>
        </w:rPr>
        <w:t>Реализация приоритетных проектов</w:t>
      </w:r>
    </w:p>
    <w:p w14:paraId="38256E52" w14:textId="21EF7DA7" w:rsidR="00A4158C" w:rsidRPr="00884CD3" w:rsidRDefault="00934B75" w:rsidP="00934B75">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 в рамках проектного управления</w:t>
      </w:r>
    </w:p>
    <w:p w14:paraId="79B2D468" w14:textId="77777777" w:rsidR="00A4158C" w:rsidRPr="00884CD3" w:rsidRDefault="00A4158C" w:rsidP="00934B75">
      <w:pPr>
        <w:spacing w:after="0" w:line="240" w:lineRule="auto"/>
        <w:jc w:val="center"/>
        <w:rPr>
          <w:rFonts w:ascii="Times New Roman" w:hAnsi="Times New Roman" w:cs="Times New Roman"/>
          <w:sz w:val="28"/>
          <w:szCs w:val="28"/>
        </w:rPr>
      </w:pPr>
    </w:p>
    <w:p w14:paraId="48F95481" w14:textId="18F128C9"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Минздравом Республики Тыва с 2019 г</w:t>
      </w:r>
      <w:r w:rsidR="003E43CA" w:rsidRPr="00884CD3">
        <w:rPr>
          <w:rFonts w:ascii="Times New Roman" w:hAnsi="Times New Roman" w:cs="Times New Roman"/>
          <w:sz w:val="28"/>
          <w:szCs w:val="28"/>
        </w:rPr>
        <w:t>.</w:t>
      </w:r>
      <w:r w:rsidRPr="00884CD3">
        <w:rPr>
          <w:rFonts w:ascii="Times New Roman" w:hAnsi="Times New Roman" w:cs="Times New Roman"/>
          <w:sz w:val="28"/>
          <w:szCs w:val="28"/>
        </w:rPr>
        <w:t xml:space="preserve"> реализуется проектная деятел</w:t>
      </w:r>
      <w:r w:rsidRPr="00884CD3">
        <w:rPr>
          <w:rFonts w:ascii="Times New Roman" w:hAnsi="Times New Roman" w:cs="Times New Roman"/>
          <w:sz w:val="28"/>
          <w:szCs w:val="28"/>
        </w:rPr>
        <w:t>ь</w:t>
      </w:r>
      <w:r w:rsidRPr="00884CD3">
        <w:rPr>
          <w:rFonts w:ascii="Times New Roman" w:hAnsi="Times New Roman" w:cs="Times New Roman"/>
          <w:sz w:val="28"/>
          <w:szCs w:val="28"/>
        </w:rPr>
        <w:t xml:space="preserve">ность в рамках реализации национальных проектов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Здравоохранение</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и </w:t>
      </w:r>
      <w:r w:rsidR="00802CD8">
        <w:rPr>
          <w:rFonts w:ascii="Times New Roman" w:hAnsi="Times New Roman" w:cs="Times New Roman"/>
          <w:sz w:val="28"/>
          <w:szCs w:val="28"/>
        </w:rPr>
        <w:t>«</w:t>
      </w:r>
      <w:r w:rsidRPr="00884CD3">
        <w:rPr>
          <w:rFonts w:ascii="Times New Roman" w:hAnsi="Times New Roman" w:cs="Times New Roman"/>
          <w:sz w:val="28"/>
          <w:szCs w:val="28"/>
        </w:rPr>
        <w:t>Д</w:t>
      </w:r>
      <w:r w:rsidRPr="00884CD3">
        <w:rPr>
          <w:rFonts w:ascii="Times New Roman" w:hAnsi="Times New Roman" w:cs="Times New Roman"/>
          <w:sz w:val="28"/>
          <w:szCs w:val="28"/>
        </w:rPr>
        <w:t>е</w:t>
      </w:r>
      <w:r w:rsidRPr="00884CD3">
        <w:rPr>
          <w:rFonts w:ascii="Times New Roman" w:hAnsi="Times New Roman" w:cs="Times New Roman"/>
          <w:sz w:val="28"/>
          <w:szCs w:val="28"/>
        </w:rPr>
        <w:t>мография</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4684DFCC" w14:textId="5710F7BB"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Уровень достижения нацпроекта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w:t>
      </w:r>
      <w:r w:rsidR="007E27C6" w:rsidRPr="00884CD3">
        <w:rPr>
          <w:rFonts w:ascii="Times New Roman" w:hAnsi="Times New Roman" w:cs="Times New Roman"/>
          <w:sz w:val="28"/>
          <w:szCs w:val="28"/>
        </w:rPr>
        <w:t>ение</w:t>
      </w:r>
      <w:r w:rsidR="00802CD8">
        <w:rPr>
          <w:rFonts w:ascii="Times New Roman" w:hAnsi="Times New Roman" w:cs="Times New Roman"/>
          <w:sz w:val="28"/>
          <w:szCs w:val="28"/>
        </w:rPr>
        <w:t>»</w:t>
      </w:r>
      <w:r w:rsidR="007E27C6" w:rsidRPr="00884CD3">
        <w:rPr>
          <w:rFonts w:ascii="Times New Roman" w:hAnsi="Times New Roman" w:cs="Times New Roman"/>
          <w:sz w:val="28"/>
          <w:szCs w:val="28"/>
        </w:rPr>
        <w:t xml:space="preserve"> в Республике Тыва на 1 января </w:t>
      </w:r>
      <w:r w:rsidRPr="00884CD3">
        <w:rPr>
          <w:rFonts w:ascii="Times New Roman" w:hAnsi="Times New Roman" w:cs="Times New Roman"/>
          <w:sz w:val="28"/>
          <w:szCs w:val="28"/>
        </w:rPr>
        <w:t>2024 г. составил 98,86</w:t>
      </w:r>
      <w:r w:rsidR="00941F21">
        <w:rPr>
          <w:rFonts w:ascii="Times New Roman" w:hAnsi="Times New Roman" w:cs="Times New Roman"/>
          <w:sz w:val="28"/>
          <w:szCs w:val="28"/>
        </w:rPr>
        <w:t xml:space="preserve"> процента</w:t>
      </w:r>
      <w:r w:rsidRPr="00884CD3">
        <w:rPr>
          <w:rFonts w:ascii="Times New Roman" w:hAnsi="Times New Roman" w:cs="Times New Roman"/>
          <w:sz w:val="28"/>
          <w:szCs w:val="28"/>
        </w:rPr>
        <w:t>, что позволило занять 6 место ср</w:t>
      </w:r>
      <w:r w:rsidRPr="00884CD3">
        <w:rPr>
          <w:rFonts w:ascii="Times New Roman" w:hAnsi="Times New Roman" w:cs="Times New Roman"/>
          <w:sz w:val="28"/>
          <w:szCs w:val="28"/>
        </w:rPr>
        <w:t>е</w:t>
      </w:r>
      <w:r w:rsidRPr="00884CD3">
        <w:rPr>
          <w:rFonts w:ascii="Times New Roman" w:hAnsi="Times New Roman" w:cs="Times New Roman"/>
          <w:sz w:val="28"/>
          <w:szCs w:val="28"/>
        </w:rPr>
        <w:t>ди 10 регионов СФО и 35 место из 85 регионов Российской Федерации. По сравнению с 2022 г</w:t>
      </w:r>
      <w:r w:rsidR="002E7723" w:rsidRPr="00884CD3">
        <w:rPr>
          <w:rFonts w:ascii="Times New Roman" w:hAnsi="Times New Roman" w:cs="Times New Roman"/>
          <w:sz w:val="28"/>
          <w:szCs w:val="28"/>
        </w:rPr>
        <w:t>.</w:t>
      </w:r>
      <w:r w:rsidRPr="00884CD3">
        <w:rPr>
          <w:rFonts w:ascii="Times New Roman" w:hAnsi="Times New Roman" w:cs="Times New Roman"/>
          <w:sz w:val="28"/>
          <w:szCs w:val="28"/>
        </w:rPr>
        <w:t xml:space="preserve"> отмечается повышение на 10,</w:t>
      </w:r>
      <w:r w:rsidR="002E7723" w:rsidRPr="00884CD3">
        <w:rPr>
          <w:rFonts w:ascii="Times New Roman" w:hAnsi="Times New Roman" w:cs="Times New Roman"/>
          <w:sz w:val="28"/>
          <w:szCs w:val="28"/>
        </w:rPr>
        <w:t>3</w:t>
      </w:r>
      <w:r w:rsidR="00941F21" w:rsidRPr="00941F21">
        <w:rPr>
          <w:rFonts w:ascii="Times New Roman" w:hAnsi="Times New Roman" w:cs="Times New Roman"/>
          <w:sz w:val="28"/>
          <w:szCs w:val="28"/>
        </w:rPr>
        <w:t xml:space="preserve"> </w:t>
      </w:r>
      <w:r w:rsidR="00941F21">
        <w:rPr>
          <w:rFonts w:ascii="Times New Roman" w:hAnsi="Times New Roman" w:cs="Times New Roman"/>
          <w:sz w:val="28"/>
          <w:szCs w:val="28"/>
        </w:rPr>
        <w:t>процента</w:t>
      </w:r>
      <w:r w:rsidRPr="00884CD3">
        <w:rPr>
          <w:rFonts w:ascii="Times New Roman" w:hAnsi="Times New Roman" w:cs="Times New Roman"/>
          <w:sz w:val="28"/>
          <w:szCs w:val="28"/>
        </w:rPr>
        <w:t xml:space="preserve"> уровня достиж</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ния НП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Здравоохранение</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(2022 г. </w:t>
      </w:r>
      <w:r w:rsidR="00941F21">
        <w:rPr>
          <w:rFonts w:ascii="Times New Roman" w:hAnsi="Times New Roman" w:cs="Times New Roman"/>
          <w:sz w:val="28"/>
          <w:szCs w:val="28"/>
        </w:rPr>
        <w:t>–</w:t>
      </w:r>
      <w:r w:rsidR="002E7723" w:rsidRPr="00884CD3">
        <w:rPr>
          <w:rFonts w:ascii="Times New Roman" w:hAnsi="Times New Roman" w:cs="Times New Roman"/>
          <w:sz w:val="28"/>
          <w:szCs w:val="28"/>
        </w:rPr>
        <w:t xml:space="preserve"> </w:t>
      </w:r>
      <w:r w:rsidRPr="00884CD3">
        <w:rPr>
          <w:rFonts w:ascii="Times New Roman" w:hAnsi="Times New Roman" w:cs="Times New Roman"/>
          <w:sz w:val="28"/>
          <w:szCs w:val="28"/>
        </w:rPr>
        <w:t>89,</w:t>
      </w:r>
      <w:r w:rsidR="002E7723" w:rsidRPr="00884CD3">
        <w:rPr>
          <w:rFonts w:ascii="Times New Roman" w:hAnsi="Times New Roman" w:cs="Times New Roman"/>
          <w:sz w:val="28"/>
          <w:szCs w:val="28"/>
        </w:rPr>
        <w:t>7</w:t>
      </w:r>
      <w:r w:rsidR="0028318E">
        <w:rPr>
          <w:rFonts w:ascii="Times New Roman" w:hAnsi="Times New Roman" w:cs="Times New Roman"/>
          <w:sz w:val="28"/>
          <w:szCs w:val="28"/>
        </w:rPr>
        <w:t xml:space="preserve"> процента</w:t>
      </w:r>
      <w:r w:rsidRPr="00884CD3">
        <w:rPr>
          <w:rFonts w:ascii="Times New Roman" w:hAnsi="Times New Roman" w:cs="Times New Roman"/>
          <w:sz w:val="28"/>
          <w:szCs w:val="28"/>
        </w:rPr>
        <w:t>).</w:t>
      </w:r>
    </w:p>
    <w:p w14:paraId="728A6B46" w14:textId="5254AEB2"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По региональному проекту </w:t>
      </w:r>
      <w:r w:rsidR="00802CD8">
        <w:rPr>
          <w:rFonts w:ascii="Times New Roman" w:hAnsi="Times New Roman" w:cs="Times New Roman"/>
          <w:sz w:val="28"/>
          <w:szCs w:val="28"/>
        </w:rPr>
        <w:t>«</w:t>
      </w:r>
      <w:r w:rsidRPr="00884CD3">
        <w:rPr>
          <w:rFonts w:ascii="Times New Roman" w:hAnsi="Times New Roman" w:cs="Times New Roman"/>
          <w:sz w:val="28"/>
          <w:szCs w:val="28"/>
        </w:rPr>
        <w:t>Развитие системы оказания первичной мед</w:t>
      </w:r>
      <w:r w:rsidRPr="00884CD3">
        <w:rPr>
          <w:rFonts w:ascii="Times New Roman" w:hAnsi="Times New Roman" w:cs="Times New Roman"/>
          <w:sz w:val="28"/>
          <w:szCs w:val="28"/>
        </w:rPr>
        <w:t>и</w:t>
      </w:r>
      <w:r w:rsidRPr="00884CD3">
        <w:rPr>
          <w:rFonts w:ascii="Times New Roman" w:hAnsi="Times New Roman" w:cs="Times New Roman"/>
          <w:sz w:val="28"/>
          <w:szCs w:val="28"/>
        </w:rPr>
        <w:t>ко-санитарной помощи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функциониру</w:t>
      </w:r>
      <w:r w:rsidR="008D14A7" w:rsidRPr="00884CD3">
        <w:rPr>
          <w:rFonts w:ascii="Times New Roman" w:hAnsi="Times New Roman" w:cs="Times New Roman"/>
          <w:sz w:val="28"/>
          <w:szCs w:val="28"/>
        </w:rPr>
        <w:t>е</w:t>
      </w:r>
      <w:r w:rsidRPr="00884CD3">
        <w:rPr>
          <w:rFonts w:ascii="Times New Roman" w:hAnsi="Times New Roman" w:cs="Times New Roman"/>
          <w:sz w:val="28"/>
          <w:szCs w:val="28"/>
        </w:rPr>
        <w:t>т 21 единиц</w:t>
      </w:r>
      <w:r w:rsidR="008D14A7" w:rsidRPr="00884CD3">
        <w:rPr>
          <w:rFonts w:ascii="Times New Roman" w:hAnsi="Times New Roman" w:cs="Times New Roman"/>
          <w:sz w:val="28"/>
          <w:szCs w:val="28"/>
        </w:rPr>
        <w:t>а</w:t>
      </w:r>
      <w:r w:rsidRPr="00884CD3">
        <w:rPr>
          <w:rFonts w:ascii="Times New Roman" w:hAnsi="Times New Roman" w:cs="Times New Roman"/>
          <w:sz w:val="28"/>
          <w:szCs w:val="28"/>
        </w:rPr>
        <w:t xml:space="preserve"> передвижных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ских комплексов. </w:t>
      </w:r>
      <w:proofErr w:type="gramStart"/>
      <w:r w:rsidRPr="00884CD3">
        <w:rPr>
          <w:rFonts w:ascii="Times New Roman" w:hAnsi="Times New Roman" w:cs="Times New Roman"/>
          <w:sz w:val="28"/>
          <w:szCs w:val="28"/>
        </w:rPr>
        <w:t>В 2023 г</w:t>
      </w:r>
      <w:r w:rsidR="008D14A7" w:rsidRPr="00884CD3">
        <w:rPr>
          <w:rFonts w:ascii="Times New Roman" w:hAnsi="Times New Roman" w:cs="Times New Roman"/>
          <w:sz w:val="28"/>
          <w:szCs w:val="28"/>
        </w:rPr>
        <w:t>.</w:t>
      </w:r>
      <w:r w:rsidRPr="00884CD3">
        <w:rPr>
          <w:rFonts w:ascii="Times New Roman" w:hAnsi="Times New Roman" w:cs="Times New Roman"/>
          <w:sz w:val="28"/>
          <w:szCs w:val="28"/>
        </w:rPr>
        <w:t xml:space="preserve"> мобильными медицинскими бригадами на пер</w:t>
      </w:r>
      <w:r w:rsidRPr="00884CD3">
        <w:rPr>
          <w:rFonts w:ascii="Times New Roman" w:hAnsi="Times New Roman" w:cs="Times New Roman"/>
          <w:sz w:val="28"/>
          <w:szCs w:val="28"/>
        </w:rPr>
        <w:t>е</w:t>
      </w:r>
      <w:r w:rsidRPr="00884CD3">
        <w:rPr>
          <w:rFonts w:ascii="Times New Roman" w:hAnsi="Times New Roman" w:cs="Times New Roman"/>
          <w:sz w:val="28"/>
          <w:szCs w:val="28"/>
        </w:rPr>
        <w:t>движных медицинских комплексах осмотрены 11</w:t>
      </w:r>
      <w:r w:rsidR="00A12829" w:rsidRPr="00884CD3">
        <w:rPr>
          <w:rFonts w:ascii="Times New Roman" w:hAnsi="Times New Roman" w:cs="Times New Roman"/>
          <w:sz w:val="28"/>
          <w:szCs w:val="28"/>
        </w:rPr>
        <w:t xml:space="preserve"> </w:t>
      </w:r>
      <w:r w:rsidRPr="00884CD3">
        <w:rPr>
          <w:rFonts w:ascii="Times New Roman" w:hAnsi="Times New Roman" w:cs="Times New Roman"/>
          <w:sz w:val="28"/>
          <w:szCs w:val="28"/>
        </w:rPr>
        <w:t>726 сельского населения.</w:t>
      </w:r>
      <w:proofErr w:type="gramEnd"/>
      <w:r w:rsidRPr="00884CD3">
        <w:rPr>
          <w:rFonts w:ascii="Times New Roman" w:hAnsi="Times New Roman" w:cs="Times New Roman"/>
          <w:sz w:val="28"/>
          <w:szCs w:val="28"/>
        </w:rPr>
        <w:t xml:space="preserve"> Во всех фельдшерско-акушерских пунктах внедрена новая модель деятельности с проведением 1 этапа диспансеризации населения по месту жительства с прим</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нением цифровых возможностей. Фельдшерами ФАПов </w:t>
      </w:r>
      <w:proofErr w:type="gramStart"/>
      <w:r w:rsidRPr="00884CD3">
        <w:rPr>
          <w:rFonts w:ascii="Times New Roman" w:hAnsi="Times New Roman" w:cs="Times New Roman"/>
          <w:sz w:val="28"/>
          <w:szCs w:val="28"/>
        </w:rPr>
        <w:t>освоены</w:t>
      </w:r>
      <w:proofErr w:type="gramEnd"/>
      <w:r w:rsidRPr="00884CD3">
        <w:rPr>
          <w:rFonts w:ascii="Times New Roman" w:hAnsi="Times New Roman" w:cs="Times New Roman"/>
          <w:sz w:val="28"/>
          <w:szCs w:val="28"/>
        </w:rPr>
        <w:t xml:space="preserve"> более 6 видов структурированных электронных медицинских документов</w:t>
      </w:r>
      <w:r w:rsidR="00CC032D" w:rsidRPr="00884CD3">
        <w:rPr>
          <w:rFonts w:ascii="Times New Roman" w:hAnsi="Times New Roman" w:cs="Times New Roman"/>
          <w:sz w:val="28"/>
          <w:szCs w:val="28"/>
        </w:rPr>
        <w:t xml:space="preserve"> (СЭМД)</w:t>
      </w:r>
      <w:r w:rsidRPr="00884CD3">
        <w:rPr>
          <w:rFonts w:ascii="Times New Roman" w:hAnsi="Times New Roman" w:cs="Times New Roman"/>
          <w:sz w:val="28"/>
          <w:szCs w:val="28"/>
        </w:rPr>
        <w:t>, передаю</w:t>
      </w:r>
      <w:r w:rsidRPr="00884CD3">
        <w:rPr>
          <w:rFonts w:ascii="Times New Roman" w:hAnsi="Times New Roman" w:cs="Times New Roman"/>
          <w:sz w:val="28"/>
          <w:szCs w:val="28"/>
        </w:rPr>
        <w:t>т</w:t>
      </w:r>
      <w:r w:rsidRPr="00884CD3">
        <w:rPr>
          <w:rFonts w:ascii="Times New Roman" w:hAnsi="Times New Roman" w:cs="Times New Roman"/>
          <w:sz w:val="28"/>
          <w:szCs w:val="28"/>
        </w:rPr>
        <w:t xml:space="preserve">ся СЭМД </w:t>
      </w:r>
      <w:r w:rsidR="00802CD8">
        <w:rPr>
          <w:rFonts w:ascii="Times New Roman" w:hAnsi="Times New Roman" w:cs="Times New Roman"/>
          <w:sz w:val="28"/>
          <w:szCs w:val="28"/>
        </w:rPr>
        <w:t>«</w:t>
      </w:r>
      <w:r w:rsidRPr="00884CD3">
        <w:rPr>
          <w:rFonts w:ascii="Times New Roman" w:hAnsi="Times New Roman" w:cs="Times New Roman"/>
          <w:sz w:val="28"/>
          <w:szCs w:val="28"/>
        </w:rPr>
        <w:t>Эпикриз по законченному случаю амбулаторный</w:t>
      </w:r>
      <w:r w:rsidR="00802CD8">
        <w:rPr>
          <w:rFonts w:ascii="Times New Roman" w:hAnsi="Times New Roman" w:cs="Times New Roman"/>
          <w:sz w:val="28"/>
          <w:szCs w:val="28"/>
        </w:rPr>
        <w:t>»</w:t>
      </w:r>
      <w:r w:rsidRPr="00884CD3">
        <w:rPr>
          <w:rFonts w:ascii="Times New Roman" w:hAnsi="Times New Roman" w:cs="Times New Roman"/>
          <w:sz w:val="28"/>
          <w:szCs w:val="28"/>
        </w:rPr>
        <w:t>. По организаци</w:t>
      </w:r>
      <w:r w:rsidR="00CC032D" w:rsidRPr="00884CD3">
        <w:rPr>
          <w:rFonts w:ascii="Times New Roman" w:hAnsi="Times New Roman" w:cs="Times New Roman"/>
          <w:sz w:val="28"/>
          <w:szCs w:val="28"/>
        </w:rPr>
        <w:t>и</w:t>
      </w:r>
      <w:r w:rsidRPr="00884CD3">
        <w:rPr>
          <w:rFonts w:ascii="Times New Roman" w:hAnsi="Times New Roman" w:cs="Times New Roman"/>
          <w:sz w:val="28"/>
          <w:szCs w:val="28"/>
        </w:rPr>
        <w:t xml:space="preserve"> и внедрению новой деятельности ФАПов с проведением 1 этапа диспансериз</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ции определена Лучшая практика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Доступная диспансериз</w:t>
      </w:r>
      <w:r w:rsidRPr="00884CD3">
        <w:rPr>
          <w:rFonts w:ascii="Times New Roman" w:hAnsi="Times New Roman" w:cs="Times New Roman"/>
          <w:sz w:val="28"/>
          <w:szCs w:val="28"/>
        </w:rPr>
        <w:t>а</w:t>
      </w:r>
      <w:r w:rsidRPr="00884CD3">
        <w:rPr>
          <w:rFonts w:ascii="Times New Roman" w:hAnsi="Times New Roman" w:cs="Times New Roman"/>
          <w:sz w:val="28"/>
          <w:szCs w:val="28"/>
        </w:rPr>
        <w:t>ция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по оказанию профилактической медицинской помощи населению</w:t>
      </w:r>
      <w:r w:rsidR="00CC032D" w:rsidRPr="00884CD3">
        <w:rPr>
          <w:rFonts w:ascii="Times New Roman" w:hAnsi="Times New Roman" w:cs="Times New Roman"/>
          <w:sz w:val="28"/>
          <w:szCs w:val="28"/>
        </w:rPr>
        <w:t xml:space="preserve"> </w:t>
      </w:r>
      <w:r w:rsidR="00441059">
        <w:rPr>
          <w:rFonts w:ascii="Times New Roman" w:hAnsi="Times New Roman" w:cs="Times New Roman"/>
          <w:sz w:val="28"/>
          <w:szCs w:val="28"/>
        </w:rPr>
        <w:t>–</w:t>
      </w:r>
      <w:r w:rsidRPr="00884CD3">
        <w:rPr>
          <w:rFonts w:ascii="Times New Roman" w:hAnsi="Times New Roman" w:cs="Times New Roman"/>
          <w:sz w:val="28"/>
          <w:szCs w:val="28"/>
        </w:rPr>
        <w:t xml:space="preserve"> ГБУЗ Р</w:t>
      </w:r>
      <w:r w:rsidR="00441059">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441059">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Эрзинская ЦКБ</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43425849" w14:textId="37993AC8"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 направлению развития санитарной авиации осуществлен</w:t>
      </w:r>
      <w:r w:rsidR="0028318E">
        <w:rPr>
          <w:rFonts w:ascii="Times New Roman" w:hAnsi="Times New Roman" w:cs="Times New Roman"/>
          <w:sz w:val="28"/>
          <w:szCs w:val="28"/>
        </w:rPr>
        <w:t>о</w:t>
      </w:r>
      <w:r w:rsidRPr="00884CD3">
        <w:rPr>
          <w:rFonts w:ascii="Times New Roman" w:hAnsi="Times New Roman" w:cs="Times New Roman"/>
          <w:sz w:val="28"/>
          <w:szCs w:val="28"/>
        </w:rPr>
        <w:t xml:space="preserve"> 196 вылетов (план 176) с эвакуацией 342 пациентов</w:t>
      </w:r>
      <w:r w:rsidR="00702DAF"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(план 264) с применением санитарной авиации, из них детей </w:t>
      </w:r>
      <w:r w:rsidR="00941F21">
        <w:rPr>
          <w:rFonts w:ascii="Times New Roman" w:hAnsi="Times New Roman" w:cs="Times New Roman"/>
          <w:sz w:val="28"/>
          <w:szCs w:val="28"/>
        </w:rPr>
        <w:t>–</w:t>
      </w:r>
      <w:r w:rsidR="00702DAF" w:rsidRPr="00884CD3">
        <w:rPr>
          <w:rFonts w:ascii="Times New Roman" w:hAnsi="Times New Roman" w:cs="Times New Roman"/>
          <w:sz w:val="28"/>
          <w:szCs w:val="28"/>
        </w:rPr>
        <w:t xml:space="preserve"> </w:t>
      </w:r>
      <w:r w:rsidRPr="00884CD3">
        <w:rPr>
          <w:rFonts w:ascii="Times New Roman" w:hAnsi="Times New Roman" w:cs="Times New Roman"/>
          <w:sz w:val="28"/>
          <w:szCs w:val="28"/>
        </w:rPr>
        <w:t>81, в том числе 25 детей до 1 года жизни.</w:t>
      </w:r>
    </w:p>
    <w:p w14:paraId="6341CC19" w14:textId="15BEB670"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По региональному проекту </w:t>
      </w:r>
      <w:r w:rsidR="00802CD8">
        <w:rPr>
          <w:rFonts w:ascii="Times New Roman" w:hAnsi="Times New Roman" w:cs="Times New Roman"/>
          <w:sz w:val="28"/>
          <w:szCs w:val="28"/>
        </w:rPr>
        <w:t>«</w:t>
      </w:r>
      <w:r w:rsidRPr="00884CD3">
        <w:rPr>
          <w:rFonts w:ascii="Times New Roman" w:hAnsi="Times New Roman" w:cs="Times New Roman"/>
          <w:sz w:val="28"/>
          <w:szCs w:val="28"/>
        </w:rPr>
        <w:t>Модернизация первичного звена здрав</w:t>
      </w:r>
      <w:r w:rsidRPr="00884CD3">
        <w:rPr>
          <w:rFonts w:ascii="Times New Roman" w:hAnsi="Times New Roman" w:cs="Times New Roman"/>
          <w:sz w:val="28"/>
          <w:szCs w:val="28"/>
        </w:rPr>
        <w:t>о</w:t>
      </w:r>
      <w:r w:rsidRPr="00884CD3">
        <w:rPr>
          <w:rFonts w:ascii="Times New Roman" w:hAnsi="Times New Roman" w:cs="Times New Roman"/>
          <w:sz w:val="28"/>
          <w:szCs w:val="28"/>
        </w:rPr>
        <w:t>охранения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построен</w:t>
      </w:r>
      <w:r w:rsidR="00601759">
        <w:rPr>
          <w:rFonts w:ascii="Times New Roman" w:hAnsi="Times New Roman" w:cs="Times New Roman"/>
          <w:sz w:val="28"/>
          <w:szCs w:val="28"/>
        </w:rPr>
        <w:t>о</w:t>
      </w:r>
      <w:r w:rsidRPr="00884CD3">
        <w:rPr>
          <w:rFonts w:ascii="Times New Roman" w:hAnsi="Times New Roman" w:cs="Times New Roman"/>
          <w:sz w:val="28"/>
          <w:szCs w:val="28"/>
        </w:rPr>
        <w:t xml:space="preserve"> и введен</w:t>
      </w:r>
      <w:r w:rsidR="00601759">
        <w:rPr>
          <w:rFonts w:ascii="Times New Roman" w:hAnsi="Times New Roman" w:cs="Times New Roman"/>
          <w:sz w:val="28"/>
          <w:szCs w:val="28"/>
        </w:rPr>
        <w:t>о</w:t>
      </w:r>
      <w:r w:rsidRPr="00884CD3">
        <w:rPr>
          <w:rFonts w:ascii="Times New Roman" w:hAnsi="Times New Roman" w:cs="Times New Roman"/>
          <w:sz w:val="28"/>
          <w:szCs w:val="28"/>
        </w:rPr>
        <w:t xml:space="preserve"> в эксплуатацию 7 объектов (6 ФАПов и </w:t>
      </w:r>
      <w:r w:rsidR="00941F21">
        <w:rPr>
          <w:rFonts w:ascii="Times New Roman" w:hAnsi="Times New Roman" w:cs="Times New Roman"/>
          <w:sz w:val="28"/>
          <w:szCs w:val="28"/>
        </w:rPr>
        <w:t xml:space="preserve">           </w:t>
      </w:r>
      <w:r w:rsidRPr="00884CD3">
        <w:rPr>
          <w:rFonts w:ascii="Times New Roman" w:hAnsi="Times New Roman" w:cs="Times New Roman"/>
          <w:sz w:val="28"/>
          <w:szCs w:val="28"/>
        </w:rPr>
        <w:t xml:space="preserve">1 врачебная амбулатория). </w:t>
      </w:r>
      <w:proofErr w:type="gramStart"/>
      <w:r w:rsidRPr="00884CD3">
        <w:rPr>
          <w:rFonts w:ascii="Times New Roman" w:hAnsi="Times New Roman" w:cs="Times New Roman"/>
          <w:sz w:val="28"/>
          <w:szCs w:val="28"/>
        </w:rPr>
        <w:t>Внедрен</w:t>
      </w:r>
      <w:proofErr w:type="gramEnd"/>
      <w:r w:rsidRPr="00884CD3">
        <w:rPr>
          <w:rFonts w:ascii="Times New Roman" w:hAnsi="Times New Roman" w:cs="Times New Roman"/>
          <w:sz w:val="28"/>
          <w:szCs w:val="28"/>
        </w:rPr>
        <w:t xml:space="preserve"> брендбук </w:t>
      </w:r>
      <w:r w:rsidR="00802CD8">
        <w:rPr>
          <w:rFonts w:ascii="Times New Roman" w:hAnsi="Times New Roman" w:cs="Times New Roman"/>
          <w:sz w:val="28"/>
          <w:szCs w:val="28"/>
        </w:rPr>
        <w:t>«</w:t>
      </w:r>
      <w:r w:rsidRPr="00884CD3">
        <w:rPr>
          <w:rFonts w:ascii="Times New Roman" w:hAnsi="Times New Roman" w:cs="Times New Roman"/>
          <w:sz w:val="28"/>
          <w:szCs w:val="28"/>
        </w:rPr>
        <w:t>Службы здоровья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ских организациях первичного звена здравоохранения. Минздравом Республ</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ки Тыва создан единый визуальный стиль (образ) ФАПов и ВА в республике. Подведены итоги с определением </w:t>
      </w:r>
      <w:r w:rsidR="00601759">
        <w:rPr>
          <w:rFonts w:ascii="Times New Roman" w:hAnsi="Times New Roman" w:cs="Times New Roman"/>
          <w:sz w:val="28"/>
          <w:szCs w:val="28"/>
        </w:rPr>
        <w:t>л</w:t>
      </w:r>
      <w:r w:rsidRPr="00884CD3">
        <w:rPr>
          <w:rFonts w:ascii="Times New Roman" w:hAnsi="Times New Roman" w:cs="Times New Roman"/>
          <w:sz w:val="28"/>
          <w:szCs w:val="28"/>
        </w:rPr>
        <w:t>учшей практики  по созданию единого виз</w:t>
      </w:r>
      <w:r w:rsidRPr="00884CD3">
        <w:rPr>
          <w:rFonts w:ascii="Times New Roman" w:hAnsi="Times New Roman" w:cs="Times New Roman"/>
          <w:sz w:val="28"/>
          <w:szCs w:val="28"/>
        </w:rPr>
        <w:t>у</w:t>
      </w:r>
      <w:r w:rsidRPr="00884CD3">
        <w:rPr>
          <w:rFonts w:ascii="Times New Roman" w:hAnsi="Times New Roman" w:cs="Times New Roman"/>
          <w:sz w:val="28"/>
          <w:szCs w:val="28"/>
        </w:rPr>
        <w:t>ального стиля ФАПов и ВА среди ЦКБ: ГБУЗ Р</w:t>
      </w:r>
      <w:r w:rsidR="00941F21">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941F21">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Сут-Хольская ЦКБ</w:t>
      </w:r>
      <w:r w:rsidR="00802CD8">
        <w:rPr>
          <w:rFonts w:ascii="Times New Roman" w:hAnsi="Times New Roman" w:cs="Times New Roman"/>
          <w:sz w:val="28"/>
          <w:szCs w:val="28"/>
        </w:rPr>
        <w:t>»</w:t>
      </w:r>
      <w:r w:rsidRPr="00884CD3">
        <w:rPr>
          <w:rFonts w:ascii="Times New Roman" w:hAnsi="Times New Roman" w:cs="Times New Roman"/>
          <w:sz w:val="28"/>
          <w:szCs w:val="28"/>
        </w:rPr>
        <w:t>, среди межмуниципальных медицинских центров –</w:t>
      </w:r>
      <w:r w:rsidR="00BE378F"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ГБУЗ </w:t>
      </w:r>
      <w:r w:rsidR="00941F21" w:rsidRPr="00884CD3">
        <w:rPr>
          <w:rFonts w:ascii="Times New Roman" w:hAnsi="Times New Roman" w:cs="Times New Roman"/>
          <w:sz w:val="28"/>
          <w:szCs w:val="28"/>
        </w:rPr>
        <w:t>Р</w:t>
      </w:r>
      <w:r w:rsidR="00941F21">
        <w:rPr>
          <w:rFonts w:ascii="Times New Roman" w:hAnsi="Times New Roman" w:cs="Times New Roman"/>
          <w:sz w:val="28"/>
          <w:szCs w:val="28"/>
        </w:rPr>
        <w:t xml:space="preserve">еспублики </w:t>
      </w:r>
      <w:r w:rsidR="00941F21" w:rsidRPr="00884CD3">
        <w:rPr>
          <w:rFonts w:ascii="Times New Roman" w:hAnsi="Times New Roman" w:cs="Times New Roman"/>
          <w:sz w:val="28"/>
          <w:szCs w:val="28"/>
        </w:rPr>
        <w:t>Т</w:t>
      </w:r>
      <w:r w:rsidR="00941F21">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Дзун-Хемчикский ММЦ</w:t>
      </w:r>
      <w:r w:rsidR="00802CD8">
        <w:rPr>
          <w:rFonts w:ascii="Times New Roman" w:hAnsi="Times New Roman" w:cs="Times New Roman"/>
          <w:sz w:val="28"/>
          <w:szCs w:val="28"/>
        </w:rPr>
        <w:t>»</w:t>
      </w:r>
      <w:r w:rsidRPr="00884CD3">
        <w:rPr>
          <w:rFonts w:ascii="Times New Roman" w:hAnsi="Times New Roman" w:cs="Times New Roman"/>
          <w:sz w:val="28"/>
          <w:szCs w:val="28"/>
        </w:rPr>
        <w:t>.</w:t>
      </w:r>
      <w:r w:rsidR="00BE378F"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Определена </w:t>
      </w:r>
      <w:r w:rsidR="00601759">
        <w:rPr>
          <w:rFonts w:ascii="Times New Roman" w:hAnsi="Times New Roman" w:cs="Times New Roman"/>
          <w:sz w:val="28"/>
          <w:szCs w:val="28"/>
        </w:rPr>
        <w:t>л</w:t>
      </w:r>
      <w:r w:rsidRPr="00884CD3">
        <w:rPr>
          <w:rFonts w:ascii="Times New Roman" w:hAnsi="Times New Roman" w:cs="Times New Roman"/>
          <w:sz w:val="28"/>
          <w:szCs w:val="28"/>
        </w:rPr>
        <w:t>учшая практика по созданию единого визуального стиля среди поликлиник для взрослого населения –</w:t>
      </w:r>
      <w:r w:rsidR="00BE378F"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ГБУЗ </w:t>
      </w:r>
      <w:r w:rsidR="00941F21" w:rsidRPr="00884CD3">
        <w:rPr>
          <w:rFonts w:ascii="Times New Roman" w:hAnsi="Times New Roman" w:cs="Times New Roman"/>
          <w:sz w:val="28"/>
          <w:szCs w:val="28"/>
        </w:rPr>
        <w:t>Р</w:t>
      </w:r>
      <w:r w:rsidR="00941F21">
        <w:rPr>
          <w:rFonts w:ascii="Times New Roman" w:hAnsi="Times New Roman" w:cs="Times New Roman"/>
          <w:sz w:val="28"/>
          <w:szCs w:val="28"/>
        </w:rPr>
        <w:t xml:space="preserve">еспублики </w:t>
      </w:r>
      <w:r w:rsidR="00941F21" w:rsidRPr="00884CD3">
        <w:rPr>
          <w:rFonts w:ascii="Times New Roman" w:hAnsi="Times New Roman" w:cs="Times New Roman"/>
          <w:sz w:val="28"/>
          <w:szCs w:val="28"/>
        </w:rPr>
        <w:t>Т</w:t>
      </w:r>
      <w:r w:rsidR="00941F21">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Республиканский консультативно-диагностический центр</w:t>
      </w:r>
      <w:r w:rsidR="00802CD8">
        <w:rPr>
          <w:rFonts w:ascii="Times New Roman" w:hAnsi="Times New Roman" w:cs="Times New Roman"/>
          <w:sz w:val="28"/>
          <w:szCs w:val="28"/>
        </w:rPr>
        <w:t>»</w:t>
      </w:r>
      <w:r w:rsidRPr="00884CD3">
        <w:rPr>
          <w:rFonts w:ascii="Times New Roman" w:hAnsi="Times New Roman" w:cs="Times New Roman"/>
          <w:sz w:val="28"/>
          <w:szCs w:val="28"/>
        </w:rPr>
        <w:t>, среди детских поликлиник</w:t>
      </w:r>
      <w:r w:rsidR="00BE378F" w:rsidRPr="00884CD3">
        <w:rPr>
          <w:rFonts w:ascii="Times New Roman" w:hAnsi="Times New Roman" w:cs="Times New Roman"/>
          <w:sz w:val="28"/>
          <w:szCs w:val="28"/>
        </w:rPr>
        <w:t xml:space="preserve"> </w:t>
      </w:r>
      <w:r w:rsidR="00941F21">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941F21" w:rsidRPr="00884CD3">
        <w:rPr>
          <w:rFonts w:ascii="Times New Roman" w:hAnsi="Times New Roman" w:cs="Times New Roman"/>
          <w:sz w:val="28"/>
          <w:szCs w:val="28"/>
        </w:rPr>
        <w:t>Р</w:t>
      </w:r>
      <w:r w:rsidR="00941F21">
        <w:rPr>
          <w:rFonts w:ascii="Times New Roman" w:hAnsi="Times New Roman" w:cs="Times New Roman"/>
          <w:sz w:val="28"/>
          <w:szCs w:val="28"/>
        </w:rPr>
        <w:t xml:space="preserve">еспублики </w:t>
      </w:r>
      <w:r w:rsidR="00941F21" w:rsidRPr="00884CD3">
        <w:rPr>
          <w:rFonts w:ascii="Times New Roman" w:hAnsi="Times New Roman" w:cs="Times New Roman"/>
          <w:sz w:val="28"/>
          <w:szCs w:val="28"/>
        </w:rPr>
        <w:t>Т</w:t>
      </w:r>
      <w:r w:rsidR="00941F21">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Улуг-Хемский ММЦ</w:t>
      </w:r>
      <w:r w:rsidR="00802CD8">
        <w:rPr>
          <w:rFonts w:ascii="Times New Roman" w:hAnsi="Times New Roman" w:cs="Times New Roman"/>
          <w:sz w:val="28"/>
          <w:szCs w:val="28"/>
        </w:rPr>
        <w:t>»</w:t>
      </w:r>
      <w:r w:rsidR="00941F21">
        <w:rPr>
          <w:rFonts w:ascii="Times New Roman" w:hAnsi="Times New Roman" w:cs="Times New Roman"/>
          <w:sz w:val="28"/>
          <w:szCs w:val="28"/>
        </w:rPr>
        <w:t xml:space="preserve">. </w:t>
      </w:r>
      <w:r w:rsidRPr="00884CD3">
        <w:rPr>
          <w:rFonts w:ascii="Times New Roman" w:hAnsi="Times New Roman" w:cs="Times New Roman"/>
          <w:sz w:val="28"/>
          <w:szCs w:val="28"/>
        </w:rPr>
        <w:t xml:space="preserve">В результате внедрения брендбука </w:t>
      </w:r>
      <w:r w:rsidR="00802CD8">
        <w:rPr>
          <w:rFonts w:ascii="Times New Roman" w:hAnsi="Times New Roman" w:cs="Times New Roman"/>
          <w:sz w:val="28"/>
          <w:szCs w:val="28"/>
        </w:rPr>
        <w:t>«</w:t>
      </w:r>
      <w:r w:rsidRPr="00884CD3">
        <w:rPr>
          <w:rFonts w:ascii="Times New Roman" w:hAnsi="Times New Roman" w:cs="Times New Roman"/>
          <w:sz w:val="28"/>
          <w:szCs w:val="28"/>
        </w:rPr>
        <w:t>Службы здоровья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отмечается положител</w:t>
      </w:r>
      <w:r w:rsidRPr="00884CD3">
        <w:rPr>
          <w:rFonts w:ascii="Times New Roman" w:hAnsi="Times New Roman" w:cs="Times New Roman"/>
          <w:sz w:val="28"/>
          <w:szCs w:val="28"/>
        </w:rPr>
        <w:t>ь</w:t>
      </w:r>
      <w:r w:rsidRPr="00884CD3">
        <w:rPr>
          <w:rFonts w:ascii="Times New Roman" w:hAnsi="Times New Roman" w:cs="Times New Roman"/>
          <w:sz w:val="28"/>
          <w:szCs w:val="28"/>
        </w:rPr>
        <w:t>ное восприятие населением республики первичного звена здравоохранения, о</w:t>
      </w:r>
      <w:r w:rsidRPr="00884CD3">
        <w:rPr>
          <w:rFonts w:ascii="Times New Roman" w:hAnsi="Times New Roman" w:cs="Times New Roman"/>
          <w:sz w:val="28"/>
          <w:szCs w:val="28"/>
        </w:rPr>
        <w:t>т</w:t>
      </w:r>
      <w:r w:rsidRPr="00884CD3">
        <w:rPr>
          <w:rFonts w:ascii="Times New Roman" w:hAnsi="Times New Roman" w:cs="Times New Roman"/>
          <w:sz w:val="28"/>
          <w:szCs w:val="28"/>
        </w:rPr>
        <w:t xml:space="preserve">мечается повышение значения показателя </w:t>
      </w:r>
      <w:r w:rsidR="00802CD8">
        <w:rPr>
          <w:rFonts w:ascii="Times New Roman" w:hAnsi="Times New Roman" w:cs="Times New Roman"/>
          <w:sz w:val="28"/>
          <w:szCs w:val="28"/>
        </w:rPr>
        <w:t>«</w:t>
      </w:r>
      <w:r w:rsidRPr="00884CD3">
        <w:rPr>
          <w:rFonts w:ascii="Times New Roman" w:hAnsi="Times New Roman" w:cs="Times New Roman"/>
          <w:sz w:val="28"/>
          <w:szCs w:val="28"/>
        </w:rPr>
        <w:t>Оценка общественного мнения по удовлетворенности населения медицинской помощью</w:t>
      </w:r>
      <w:r w:rsidR="00802CD8">
        <w:rPr>
          <w:rFonts w:ascii="Times New Roman" w:hAnsi="Times New Roman" w:cs="Times New Roman"/>
          <w:sz w:val="28"/>
          <w:szCs w:val="28"/>
        </w:rPr>
        <w:t>»</w:t>
      </w:r>
      <w:r w:rsidR="00601759">
        <w:rPr>
          <w:rFonts w:ascii="Times New Roman" w:hAnsi="Times New Roman" w:cs="Times New Roman"/>
          <w:sz w:val="28"/>
          <w:szCs w:val="28"/>
        </w:rPr>
        <w:t xml:space="preserve"> </w:t>
      </w:r>
      <w:r w:rsidRPr="00884CD3">
        <w:rPr>
          <w:rFonts w:ascii="Times New Roman" w:hAnsi="Times New Roman" w:cs="Times New Roman"/>
          <w:sz w:val="28"/>
          <w:szCs w:val="28"/>
        </w:rPr>
        <w:t>с 37</w:t>
      </w:r>
      <w:r w:rsidR="00941F21">
        <w:rPr>
          <w:rFonts w:ascii="Times New Roman" w:hAnsi="Times New Roman" w:cs="Times New Roman"/>
          <w:sz w:val="28"/>
          <w:szCs w:val="28"/>
        </w:rPr>
        <w:t xml:space="preserve"> </w:t>
      </w:r>
      <w:r w:rsidRPr="00884CD3">
        <w:rPr>
          <w:rFonts w:ascii="Times New Roman" w:hAnsi="Times New Roman" w:cs="Times New Roman"/>
          <w:sz w:val="28"/>
          <w:szCs w:val="28"/>
        </w:rPr>
        <w:t>(январь 2023 г</w:t>
      </w:r>
      <w:r w:rsidR="0066205C" w:rsidRPr="00884CD3">
        <w:rPr>
          <w:rFonts w:ascii="Times New Roman" w:hAnsi="Times New Roman" w:cs="Times New Roman"/>
          <w:sz w:val="28"/>
          <w:szCs w:val="28"/>
        </w:rPr>
        <w:t>.</w:t>
      </w:r>
      <w:r w:rsidRPr="00884CD3">
        <w:rPr>
          <w:rFonts w:ascii="Times New Roman" w:hAnsi="Times New Roman" w:cs="Times New Roman"/>
          <w:sz w:val="28"/>
          <w:szCs w:val="28"/>
        </w:rPr>
        <w:t>) до 48</w:t>
      </w:r>
      <w:r w:rsidR="00610DF1">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(декабрь 2023</w:t>
      </w:r>
      <w:r w:rsidR="0066205C" w:rsidRPr="00884CD3">
        <w:rPr>
          <w:rFonts w:ascii="Times New Roman" w:hAnsi="Times New Roman" w:cs="Times New Roman"/>
          <w:sz w:val="28"/>
          <w:szCs w:val="28"/>
        </w:rPr>
        <w:t xml:space="preserve"> </w:t>
      </w:r>
      <w:r w:rsidRPr="00884CD3">
        <w:rPr>
          <w:rFonts w:ascii="Times New Roman" w:hAnsi="Times New Roman" w:cs="Times New Roman"/>
          <w:sz w:val="28"/>
          <w:szCs w:val="28"/>
        </w:rPr>
        <w:t>г</w:t>
      </w:r>
      <w:r w:rsidR="00441059">
        <w:rPr>
          <w:rFonts w:ascii="Times New Roman" w:hAnsi="Times New Roman" w:cs="Times New Roman"/>
          <w:sz w:val="28"/>
          <w:szCs w:val="28"/>
        </w:rPr>
        <w:t>.</w:t>
      </w:r>
      <w:r w:rsidRPr="00884CD3">
        <w:rPr>
          <w:rFonts w:ascii="Times New Roman" w:hAnsi="Times New Roman" w:cs="Times New Roman"/>
          <w:sz w:val="28"/>
          <w:szCs w:val="28"/>
        </w:rPr>
        <w:t>).</w:t>
      </w:r>
    </w:p>
    <w:p w14:paraId="6E3FC447" w14:textId="73278C26"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 xml:space="preserve">По региональному проекту </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Борьба с </w:t>
      </w:r>
      <w:proofErr w:type="gramStart"/>
      <w:r w:rsidRPr="00884CD3">
        <w:rPr>
          <w:rFonts w:ascii="Times New Roman" w:hAnsi="Times New Roman" w:cs="Times New Roman"/>
          <w:sz w:val="28"/>
          <w:szCs w:val="28"/>
        </w:rPr>
        <w:t>сердечно-сосудистыми</w:t>
      </w:r>
      <w:proofErr w:type="gramEnd"/>
      <w:r w:rsidRPr="00884CD3">
        <w:rPr>
          <w:rFonts w:ascii="Times New Roman" w:hAnsi="Times New Roman" w:cs="Times New Roman"/>
          <w:sz w:val="28"/>
          <w:szCs w:val="28"/>
        </w:rPr>
        <w:t xml:space="preserve"> заболеван</w:t>
      </w:r>
      <w:r w:rsidRPr="00884CD3">
        <w:rPr>
          <w:rFonts w:ascii="Times New Roman" w:hAnsi="Times New Roman" w:cs="Times New Roman"/>
          <w:sz w:val="28"/>
          <w:szCs w:val="28"/>
        </w:rPr>
        <w:t>и</w:t>
      </w:r>
      <w:r w:rsidRPr="00884CD3">
        <w:rPr>
          <w:rFonts w:ascii="Times New Roman" w:hAnsi="Times New Roman" w:cs="Times New Roman"/>
          <w:sz w:val="28"/>
          <w:szCs w:val="28"/>
        </w:rPr>
        <w:t>ями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отмечается значительное повышение качества оказания медицинской п</w:t>
      </w:r>
      <w:r w:rsidRPr="00884CD3">
        <w:rPr>
          <w:rFonts w:ascii="Times New Roman" w:hAnsi="Times New Roman" w:cs="Times New Roman"/>
          <w:sz w:val="28"/>
          <w:szCs w:val="28"/>
        </w:rPr>
        <w:t>о</w:t>
      </w:r>
      <w:r w:rsidRPr="00884CD3">
        <w:rPr>
          <w:rFonts w:ascii="Times New Roman" w:hAnsi="Times New Roman" w:cs="Times New Roman"/>
          <w:sz w:val="28"/>
          <w:szCs w:val="28"/>
        </w:rPr>
        <w:t>мощи. По направлению оснащение оборудованием региональных сосудистых центров и первичных сосудистых отделений поставлено и введено в эксплуат</w:t>
      </w:r>
      <w:r w:rsidRPr="00884CD3">
        <w:rPr>
          <w:rFonts w:ascii="Times New Roman" w:hAnsi="Times New Roman" w:cs="Times New Roman"/>
          <w:sz w:val="28"/>
          <w:szCs w:val="28"/>
        </w:rPr>
        <w:t>а</w:t>
      </w:r>
      <w:r w:rsidRPr="00884CD3">
        <w:rPr>
          <w:rFonts w:ascii="Times New Roman" w:hAnsi="Times New Roman" w:cs="Times New Roman"/>
          <w:sz w:val="28"/>
          <w:szCs w:val="28"/>
        </w:rPr>
        <w:t>цию 3 единиц</w:t>
      </w:r>
      <w:r w:rsidR="0072126C" w:rsidRPr="00884CD3">
        <w:rPr>
          <w:rFonts w:ascii="Times New Roman" w:hAnsi="Times New Roman" w:cs="Times New Roman"/>
          <w:sz w:val="28"/>
          <w:szCs w:val="28"/>
        </w:rPr>
        <w:t>ы</w:t>
      </w:r>
      <w:r w:rsidRPr="00884CD3">
        <w:rPr>
          <w:rFonts w:ascii="Times New Roman" w:hAnsi="Times New Roman" w:cs="Times New Roman"/>
          <w:sz w:val="28"/>
          <w:szCs w:val="28"/>
        </w:rPr>
        <w:t xml:space="preserve"> оборудования.</w:t>
      </w:r>
    </w:p>
    <w:p w14:paraId="1F59D8E6" w14:textId="11308B3D"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результате оснащения современным оборудованием регионального с</w:t>
      </w:r>
      <w:r w:rsidRPr="00884CD3">
        <w:rPr>
          <w:rFonts w:ascii="Times New Roman" w:hAnsi="Times New Roman" w:cs="Times New Roman"/>
          <w:sz w:val="28"/>
          <w:szCs w:val="28"/>
        </w:rPr>
        <w:t>о</w:t>
      </w:r>
      <w:r w:rsidRPr="00884CD3">
        <w:rPr>
          <w:rFonts w:ascii="Times New Roman" w:hAnsi="Times New Roman" w:cs="Times New Roman"/>
          <w:sz w:val="28"/>
          <w:szCs w:val="28"/>
        </w:rPr>
        <w:t>судистого центра, с</w:t>
      </w:r>
      <w:r w:rsidR="00AC5974">
        <w:rPr>
          <w:rFonts w:ascii="Times New Roman" w:hAnsi="Times New Roman" w:cs="Times New Roman"/>
          <w:sz w:val="28"/>
          <w:szCs w:val="28"/>
        </w:rPr>
        <w:t xml:space="preserve">облюдения </w:t>
      </w:r>
      <w:r w:rsidRPr="00884CD3">
        <w:rPr>
          <w:rFonts w:ascii="Times New Roman" w:hAnsi="Times New Roman" w:cs="Times New Roman"/>
          <w:sz w:val="28"/>
          <w:szCs w:val="28"/>
        </w:rPr>
        <w:t>медицинскими организациями маршрутизации госпитализации пациентов по Порядку оказания кардиологической помощи о</w:t>
      </w:r>
      <w:r w:rsidRPr="00884CD3">
        <w:rPr>
          <w:rFonts w:ascii="Times New Roman" w:hAnsi="Times New Roman" w:cs="Times New Roman"/>
          <w:sz w:val="28"/>
          <w:szCs w:val="28"/>
        </w:rPr>
        <w:t>т</w:t>
      </w:r>
      <w:r w:rsidRPr="00884CD3">
        <w:rPr>
          <w:rFonts w:ascii="Times New Roman" w:hAnsi="Times New Roman" w:cs="Times New Roman"/>
          <w:sz w:val="28"/>
          <w:szCs w:val="28"/>
        </w:rPr>
        <w:t>мечается снижение летальности от острого инфаркта миокарда, острого нар</w:t>
      </w:r>
      <w:r w:rsidRPr="00884CD3">
        <w:rPr>
          <w:rFonts w:ascii="Times New Roman" w:hAnsi="Times New Roman" w:cs="Times New Roman"/>
          <w:sz w:val="28"/>
          <w:szCs w:val="28"/>
        </w:rPr>
        <w:t>у</w:t>
      </w:r>
      <w:r w:rsidRPr="00884CD3">
        <w:rPr>
          <w:rFonts w:ascii="Times New Roman" w:hAnsi="Times New Roman" w:cs="Times New Roman"/>
          <w:sz w:val="28"/>
          <w:szCs w:val="28"/>
        </w:rPr>
        <w:t>ш</w:t>
      </w:r>
      <w:r w:rsidR="00601759">
        <w:rPr>
          <w:rFonts w:ascii="Times New Roman" w:hAnsi="Times New Roman" w:cs="Times New Roman"/>
          <w:sz w:val="28"/>
          <w:szCs w:val="28"/>
        </w:rPr>
        <w:t xml:space="preserve">ения мозгового кровообращения. </w:t>
      </w:r>
      <w:r w:rsidRPr="00884CD3">
        <w:rPr>
          <w:rFonts w:ascii="Times New Roman" w:hAnsi="Times New Roman" w:cs="Times New Roman"/>
          <w:sz w:val="28"/>
          <w:szCs w:val="28"/>
        </w:rPr>
        <w:t>Больничная летальность от инфаркта ми</w:t>
      </w:r>
      <w:r w:rsidRPr="00884CD3">
        <w:rPr>
          <w:rFonts w:ascii="Times New Roman" w:hAnsi="Times New Roman" w:cs="Times New Roman"/>
          <w:sz w:val="28"/>
          <w:szCs w:val="28"/>
        </w:rPr>
        <w:t>о</w:t>
      </w:r>
      <w:r w:rsidRPr="00884CD3">
        <w:rPr>
          <w:rFonts w:ascii="Times New Roman" w:hAnsi="Times New Roman" w:cs="Times New Roman"/>
          <w:sz w:val="28"/>
          <w:szCs w:val="28"/>
        </w:rPr>
        <w:t>карда снизилась на 55,8</w:t>
      </w:r>
      <w:r w:rsidR="00610DF1">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от базового значения 2017 г</w:t>
      </w:r>
      <w:r w:rsidR="00605E18" w:rsidRPr="00884CD3">
        <w:rPr>
          <w:rFonts w:ascii="Times New Roman" w:hAnsi="Times New Roman" w:cs="Times New Roman"/>
          <w:sz w:val="28"/>
          <w:szCs w:val="28"/>
        </w:rPr>
        <w:t>.</w:t>
      </w:r>
      <w:r w:rsidRPr="00884CD3">
        <w:rPr>
          <w:rFonts w:ascii="Times New Roman" w:hAnsi="Times New Roman" w:cs="Times New Roman"/>
          <w:sz w:val="28"/>
          <w:szCs w:val="28"/>
        </w:rPr>
        <w:t xml:space="preserve"> (2017 г.</w:t>
      </w:r>
      <w:r w:rsidR="00610DF1">
        <w:rPr>
          <w:rFonts w:ascii="Times New Roman" w:hAnsi="Times New Roman" w:cs="Times New Roman"/>
          <w:sz w:val="28"/>
          <w:szCs w:val="28"/>
        </w:rPr>
        <w:t xml:space="preserve"> – </w:t>
      </w:r>
      <w:r w:rsidRPr="00884CD3">
        <w:rPr>
          <w:rFonts w:ascii="Times New Roman" w:hAnsi="Times New Roman" w:cs="Times New Roman"/>
          <w:sz w:val="28"/>
          <w:szCs w:val="28"/>
        </w:rPr>
        <w:t>24,9; 2023 г.</w:t>
      </w:r>
      <w:r w:rsidR="00610DF1">
        <w:rPr>
          <w:rFonts w:ascii="Times New Roman" w:hAnsi="Times New Roman" w:cs="Times New Roman"/>
          <w:sz w:val="28"/>
          <w:szCs w:val="28"/>
        </w:rPr>
        <w:t xml:space="preserve"> – </w:t>
      </w:r>
      <w:r w:rsidRPr="00884CD3">
        <w:rPr>
          <w:rFonts w:ascii="Times New Roman" w:hAnsi="Times New Roman" w:cs="Times New Roman"/>
          <w:sz w:val="28"/>
          <w:szCs w:val="28"/>
        </w:rPr>
        <w:t>11,0). Больничная летальность от острого нарушения мозгового кров</w:t>
      </w:r>
      <w:r w:rsidRPr="00884CD3">
        <w:rPr>
          <w:rFonts w:ascii="Times New Roman" w:hAnsi="Times New Roman" w:cs="Times New Roman"/>
          <w:sz w:val="28"/>
          <w:szCs w:val="28"/>
        </w:rPr>
        <w:t>о</w:t>
      </w:r>
      <w:r w:rsidRPr="00884CD3">
        <w:rPr>
          <w:rFonts w:ascii="Times New Roman" w:hAnsi="Times New Roman" w:cs="Times New Roman"/>
          <w:sz w:val="28"/>
          <w:szCs w:val="28"/>
        </w:rPr>
        <w:t>обращения снизилась на 37,6</w:t>
      </w:r>
      <w:r w:rsidR="00AC5974">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(2017</w:t>
      </w:r>
      <w:r w:rsidR="00605E18" w:rsidRPr="00884CD3">
        <w:rPr>
          <w:rFonts w:ascii="Times New Roman" w:hAnsi="Times New Roman" w:cs="Times New Roman"/>
          <w:sz w:val="28"/>
          <w:szCs w:val="28"/>
        </w:rPr>
        <w:t xml:space="preserve"> </w:t>
      </w:r>
      <w:r w:rsidRPr="00884CD3">
        <w:rPr>
          <w:rFonts w:ascii="Times New Roman" w:hAnsi="Times New Roman" w:cs="Times New Roman"/>
          <w:sz w:val="28"/>
          <w:szCs w:val="28"/>
        </w:rPr>
        <w:t>г.</w:t>
      </w:r>
      <w:r w:rsidR="00610DF1">
        <w:rPr>
          <w:rFonts w:ascii="Times New Roman" w:hAnsi="Times New Roman" w:cs="Times New Roman"/>
          <w:sz w:val="28"/>
          <w:szCs w:val="28"/>
        </w:rPr>
        <w:t xml:space="preserve"> – </w:t>
      </w:r>
      <w:r w:rsidRPr="00884CD3">
        <w:rPr>
          <w:rFonts w:ascii="Times New Roman" w:hAnsi="Times New Roman" w:cs="Times New Roman"/>
          <w:sz w:val="28"/>
          <w:szCs w:val="28"/>
        </w:rPr>
        <w:t>16</w:t>
      </w:r>
      <w:r w:rsidR="00605E18" w:rsidRPr="00884CD3">
        <w:rPr>
          <w:rFonts w:ascii="Times New Roman" w:hAnsi="Times New Roman" w:cs="Times New Roman"/>
          <w:sz w:val="28"/>
          <w:szCs w:val="28"/>
        </w:rPr>
        <w:t>,3; 2023 г.</w:t>
      </w:r>
      <w:r w:rsidR="00610DF1">
        <w:rPr>
          <w:rFonts w:ascii="Times New Roman" w:hAnsi="Times New Roman" w:cs="Times New Roman"/>
          <w:sz w:val="28"/>
          <w:szCs w:val="28"/>
        </w:rPr>
        <w:t xml:space="preserve"> – </w:t>
      </w:r>
      <w:r w:rsidR="00605E18" w:rsidRPr="00884CD3">
        <w:rPr>
          <w:rFonts w:ascii="Times New Roman" w:hAnsi="Times New Roman" w:cs="Times New Roman"/>
          <w:sz w:val="28"/>
          <w:szCs w:val="28"/>
        </w:rPr>
        <w:t>10,17). Знач</w:t>
      </w:r>
      <w:r w:rsidR="00605E18" w:rsidRPr="00884CD3">
        <w:rPr>
          <w:rFonts w:ascii="Times New Roman" w:hAnsi="Times New Roman" w:cs="Times New Roman"/>
          <w:sz w:val="28"/>
          <w:szCs w:val="28"/>
        </w:rPr>
        <w:t>и</w:t>
      </w:r>
      <w:r w:rsidR="00605E18" w:rsidRPr="00884CD3">
        <w:rPr>
          <w:rFonts w:ascii="Times New Roman" w:hAnsi="Times New Roman" w:cs="Times New Roman"/>
          <w:sz w:val="28"/>
          <w:szCs w:val="28"/>
        </w:rPr>
        <w:t>тельно</w:t>
      </w:r>
      <w:r w:rsidR="00601759">
        <w:rPr>
          <w:rFonts w:ascii="Times New Roman" w:hAnsi="Times New Roman" w:cs="Times New Roman"/>
          <w:sz w:val="28"/>
          <w:szCs w:val="28"/>
        </w:rPr>
        <w:t>,</w:t>
      </w:r>
      <w:r w:rsidR="00605E18" w:rsidRPr="00884CD3">
        <w:rPr>
          <w:rFonts w:ascii="Times New Roman" w:hAnsi="Times New Roman" w:cs="Times New Roman"/>
          <w:sz w:val="28"/>
          <w:szCs w:val="28"/>
        </w:rPr>
        <w:t xml:space="preserve"> </w:t>
      </w:r>
      <w:r w:rsidRPr="00884CD3">
        <w:rPr>
          <w:rFonts w:ascii="Times New Roman" w:hAnsi="Times New Roman" w:cs="Times New Roman"/>
          <w:sz w:val="28"/>
          <w:szCs w:val="28"/>
        </w:rPr>
        <w:t>на 63,</w:t>
      </w:r>
      <w:r w:rsidR="00605E18" w:rsidRPr="00884CD3">
        <w:rPr>
          <w:rFonts w:ascii="Times New Roman" w:hAnsi="Times New Roman" w:cs="Times New Roman"/>
          <w:sz w:val="28"/>
          <w:szCs w:val="28"/>
        </w:rPr>
        <w:t>8</w:t>
      </w:r>
      <w:r w:rsidR="00610DF1">
        <w:rPr>
          <w:rFonts w:ascii="Times New Roman" w:hAnsi="Times New Roman" w:cs="Times New Roman"/>
          <w:sz w:val="28"/>
          <w:szCs w:val="28"/>
        </w:rPr>
        <w:t xml:space="preserve"> процента</w:t>
      </w:r>
      <w:r w:rsidR="00601759">
        <w:rPr>
          <w:rFonts w:ascii="Times New Roman" w:hAnsi="Times New Roman" w:cs="Times New Roman"/>
          <w:sz w:val="28"/>
          <w:szCs w:val="28"/>
        </w:rPr>
        <w:t>,</w:t>
      </w:r>
      <w:r w:rsidRPr="00884CD3">
        <w:rPr>
          <w:rFonts w:ascii="Times New Roman" w:hAnsi="Times New Roman" w:cs="Times New Roman"/>
          <w:sz w:val="28"/>
          <w:szCs w:val="28"/>
        </w:rPr>
        <w:t xml:space="preserve"> увеличилось количество проведенных рентгенэнд</w:t>
      </w:r>
      <w:r w:rsidRPr="00884CD3">
        <w:rPr>
          <w:rFonts w:ascii="Times New Roman" w:hAnsi="Times New Roman" w:cs="Times New Roman"/>
          <w:sz w:val="28"/>
          <w:szCs w:val="28"/>
        </w:rPr>
        <w:t>о</w:t>
      </w:r>
      <w:r w:rsidRPr="00884CD3">
        <w:rPr>
          <w:rFonts w:ascii="Times New Roman" w:hAnsi="Times New Roman" w:cs="Times New Roman"/>
          <w:sz w:val="28"/>
          <w:szCs w:val="28"/>
        </w:rPr>
        <w:t>васкулярных вме</w:t>
      </w:r>
      <w:r w:rsidR="003F2D85" w:rsidRPr="00884CD3">
        <w:rPr>
          <w:rFonts w:ascii="Times New Roman" w:hAnsi="Times New Roman" w:cs="Times New Roman"/>
          <w:sz w:val="28"/>
          <w:szCs w:val="28"/>
        </w:rPr>
        <w:t>ш</w:t>
      </w:r>
      <w:r w:rsidRPr="00884CD3">
        <w:rPr>
          <w:rFonts w:ascii="Times New Roman" w:hAnsi="Times New Roman" w:cs="Times New Roman"/>
          <w:sz w:val="28"/>
          <w:szCs w:val="28"/>
        </w:rPr>
        <w:t>ательств в лечебных целях от базового значения  2017 г</w:t>
      </w:r>
      <w:r w:rsidR="00605E18" w:rsidRPr="00884CD3">
        <w:rPr>
          <w:rFonts w:ascii="Times New Roman" w:hAnsi="Times New Roman" w:cs="Times New Roman"/>
          <w:sz w:val="28"/>
          <w:szCs w:val="28"/>
        </w:rPr>
        <w:t>.</w:t>
      </w:r>
      <w:r w:rsidRPr="00884CD3">
        <w:rPr>
          <w:rFonts w:ascii="Times New Roman" w:hAnsi="Times New Roman" w:cs="Times New Roman"/>
          <w:sz w:val="28"/>
          <w:szCs w:val="28"/>
        </w:rPr>
        <w:t xml:space="preserve"> (2017 г.</w:t>
      </w:r>
      <w:r w:rsidR="00605E18" w:rsidRPr="00884CD3">
        <w:rPr>
          <w:rFonts w:ascii="Times New Roman" w:hAnsi="Times New Roman" w:cs="Times New Roman"/>
          <w:sz w:val="28"/>
          <w:szCs w:val="28"/>
        </w:rPr>
        <w:t xml:space="preserve"> </w:t>
      </w:r>
      <w:r w:rsidR="00610DF1">
        <w:rPr>
          <w:rFonts w:ascii="Times New Roman" w:hAnsi="Times New Roman" w:cs="Times New Roman"/>
          <w:sz w:val="28"/>
          <w:szCs w:val="28"/>
        </w:rPr>
        <w:t>–</w:t>
      </w:r>
      <w:r w:rsidR="00605E18" w:rsidRPr="00884CD3">
        <w:rPr>
          <w:rFonts w:ascii="Times New Roman" w:hAnsi="Times New Roman" w:cs="Times New Roman"/>
          <w:sz w:val="28"/>
          <w:szCs w:val="28"/>
        </w:rPr>
        <w:t xml:space="preserve"> </w:t>
      </w:r>
      <w:r w:rsidRPr="00884CD3">
        <w:rPr>
          <w:rFonts w:ascii="Times New Roman" w:hAnsi="Times New Roman" w:cs="Times New Roman"/>
          <w:sz w:val="28"/>
          <w:szCs w:val="28"/>
        </w:rPr>
        <w:t>0,229; 2023 г.</w:t>
      </w:r>
      <w:r w:rsidR="00605E18" w:rsidRPr="00884CD3">
        <w:rPr>
          <w:rFonts w:ascii="Times New Roman" w:hAnsi="Times New Roman" w:cs="Times New Roman"/>
          <w:sz w:val="28"/>
          <w:szCs w:val="28"/>
        </w:rPr>
        <w:t xml:space="preserve"> </w:t>
      </w:r>
      <w:r w:rsidR="00610DF1">
        <w:rPr>
          <w:rFonts w:ascii="Times New Roman" w:hAnsi="Times New Roman" w:cs="Times New Roman"/>
          <w:sz w:val="28"/>
          <w:szCs w:val="28"/>
        </w:rPr>
        <w:t>–</w:t>
      </w:r>
      <w:r w:rsidR="00605E18" w:rsidRPr="00884CD3">
        <w:rPr>
          <w:rFonts w:ascii="Times New Roman" w:hAnsi="Times New Roman" w:cs="Times New Roman"/>
          <w:sz w:val="28"/>
          <w:szCs w:val="28"/>
        </w:rPr>
        <w:t xml:space="preserve"> </w:t>
      </w:r>
      <w:r w:rsidR="005D2F61">
        <w:rPr>
          <w:rFonts w:ascii="Times New Roman" w:hAnsi="Times New Roman" w:cs="Times New Roman"/>
          <w:sz w:val="28"/>
          <w:szCs w:val="28"/>
        </w:rPr>
        <w:t xml:space="preserve">0,375) со спасением </w:t>
      </w:r>
      <w:r w:rsidRPr="00884CD3">
        <w:rPr>
          <w:rFonts w:ascii="Times New Roman" w:hAnsi="Times New Roman" w:cs="Times New Roman"/>
          <w:sz w:val="28"/>
          <w:szCs w:val="28"/>
        </w:rPr>
        <w:t>и сохранением человеческих жи</w:t>
      </w:r>
      <w:r w:rsidRPr="00884CD3">
        <w:rPr>
          <w:rFonts w:ascii="Times New Roman" w:hAnsi="Times New Roman" w:cs="Times New Roman"/>
          <w:sz w:val="28"/>
          <w:szCs w:val="28"/>
        </w:rPr>
        <w:t>з</w:t>
      </w:r>
      <w:r w:rsidRPr="00884CD3">
        <w:rPr>
          <w:rFonts w:ascii="Times New Roman" w:hAnsi="Times New Roman" w:cs="Times New Roman"/>
          <w:sz w:val="28"/>
          <w:szCs w:val="28"/>
        </w:rPr>
        <w:t xml:space="preserve">ней. Профилактика развития </w:t>
      </w:r>
      <w:proofErr w:type="gramStart"/>
      <w:r w:rsidRPr="00884CD3">
        <w:rPr>
          <w:rFonts w:ascii="Times New Roman" w:hAnsi="Times New Roman" w:cs="Times New Roman"/>
          <w:sz w:val="28"/>
          <w:szCs w:val="28"/>
        </w:rPr>
        <w:t>сердечно-сосудистых</w:t>
      </w:r>
      <w:proofErr w:type="gramEnd"/>
      <w:r w:rsidRPr="00884CD3">
        <w:rPr>
          <w:rFonts w:ascii="Times New Roman" w:hAnsi="Times New Roman" w:cs="Times New Roman"/>
          <w:sz w:val="28"/>
          <w:szCs w:val="28"/>
        </w:rPr>
        <w:t xml:space="preserve"> осложнений с обеспечением бесплатными лекарственными препаратами в амбулаторных условиях привел</w:t>
      </w:r>
      <w:r w:rsidR="00601759">
        <w:rPr>
          <w:rFonts w:ascii="Times New Roman" w:hAnsi="Times New Roman" w:cs="Times New Roman"/>
          <w:sz w:val="28"/>
          <w:szCs w:val="28"/>
        </w:rPr>
        <w:t>а</w:t>
      </w:r>
      <w:r w:rsidRPr="00884CD3">
        <w:rPr>
          <w:rFonts w:ascii="Times New Roman" w:hAnsi="Times New Roman" w:cs="Times New Roman"/>
          <w:sz w:val="28"/>
          <w:szCs w:val="28"/>
        </w:rPr>
        <w:t xml:space="preserve"> к снижен</w:t>
      </w:r>
      <w:r w:rsidR="00374EE4" w:rsidRPr="00884CD3">
        <w:rPr>
          <w:rFonts w:ascii="Times New Roman" w:hAnsi="Times New Roman" w:cs="Times New Roman"/>
          <w:sz w:val="28"/>
          <w:szCs w:val="28"/>
        </w:rPr>
        <w:t>ию на 8,8</w:t>
      </w:r>
      <w:r w:rsidR="005D2F61" w:rsidRPr="005D2F61">
        <w:rPr>
          <w:rFonts w:ascii="Times New Roman" w:hAnsi="Times New Roman" w:cs="Times New Roman"/>
          <w:sz w:val="28"/>
          <w:szCs w:val="28"/>
        </w:rPr>
        <w:t xml:space="preserve"> </w:t>
      </w:r>
      <w:r w:rsidR="005D2F61">
        <w:rPr>
          <w:rFonts w:ascii="Times New Roman" w:hAnsi="Times New Roman" w:cs="Times New Roman"/>
          <w:sz w:val="28"/>
          <w:szCs w:val="28"/>
        </w:rPr>
        <w:t>процента</w:t>
      </w:r>
      <w:r w:rsidRPr="00884CD3">
        <w:rPr>
          <w:rFonts w:ascii="Times New Roman" w:hAnsi="Times New Roman" w:cs="Times New Roman"/>
          <w:sz w:val="28"/>
          <w:szCs w:val="28"/>
        </w:rPr>
        <w:t xml:space="preserve"> смертности от ишемической болезни сердца от б</w:t>
      </w:r>
      <w:r w:rsidRPr="00884CD3">
        <w:rPr>
          <w:rFonts w:ascii="Times New Roman" w:hAnsi="Times New Roman" w:cs="Times New Roman"/>
          <w:sz w:val="28"/>
          <w:szCs w:val="28"/>
        </w:rPr>
        <w:t>а</w:t>
      </w:r>
      <w:r w:rsidRPr="00884CD3">
        <w:rPr>
          <w:rFonts w:ascii="Times New Roman" w:hAnsi="Times New Roman" w:cs="Times New Roman"/>
          <w:sz w:val="28"/>
          <w:szCs w:val="28"/>
        </w:rPr>
        <w:t>зового значения 2018 г</w:t>
      </w:r>
      <w:r w:rsidR="00374EE4" w:rsidRPr="00884CD3">
        <w:rPr>
          <w:rFonts w:ascii="Times New Roman" w:hAnsi="Times New Roman" w:cs="Times New Roman"/>
          <w:sz w:val="28"/>
          <w:szCs w:val="28"/>
        </w:rPr>
        <w:t>.</w:t>
      </w:r>
      <w:r w:rsidRPr="00884CD3">
        <w:rPr>
          <w:rFonts w:ascii="Times New Roman" w:hAnsi="Times New Roman" w:cs="Times New Roman"/>
          <w:sz w:val="28"/>
          <w:szCs w:val="28"/>
        </w:rPr>
        <w:t xml:space="preserve"> (2018 г</w:t>
      </w:r>
      <w:r w:rsidR="005D2F61">
        <w:rPr>
          <w:rFonts w:ascii="Times New Roman" w:hAnsi="Times New Roman" w:cs="Times New Roman"/>
          <w:sz w:val="28"/>
          <w:szCs w:val="28"/>
        </w:rPr>
        <w:t xml:space="preserve">. – </w:t>
      </w:r>
      <w:r w:rsidRPr="00884CD3">
        <w:rPr>
          <w:rFonts w:ascii="Times New Roman" w:hAnsi="Times New Roman" w:cs="Times New Roman"/>
          <w:sz w:val="28"/>
          <w:szCs w:val="28"/>
        </w:rPr>
        <w:t>188,2; 2023 г.</w:t>
      </w:r>
      <w:r w:rsidR="005D2F61">
        <w:rPr>
          <w:rFonts w:ascii="Times New Roman" w:hAnsi="Times New Roman" w:cs="Times New Roman"/>
          <w:sz w:val="28"/>
          <w:szCs w:val="28"/>
        </w:rPr>
        <w:t xml:space="preserve"> – </w:t>
      </w:r>
      <w:r w:rsidRPr="00884CD3">
        <w:rPr>
          <w:rFonts w:ascii="Times New Roman" w:hAnsi="Times New Roman" w:cs="Times New Roman"/>
          <w:sz w:val="28"/>
          <w:szCs w:val="28"/>
        </w:rPr>
        <w:t>171,6), снижени</w:t>
      </w:r>
      <w:r w:rsidR="00374EE4" w:rsidRPr="00884CD3">
        <w:rPr>
          <w:rFonts w:ascii="Times New Roman" w:hAnsi="Times New Roman" w:cs="Times New Roman"/>
          <w:sz w:val="28"/>
          <w:szCs w:val="28"/>
        </w:rPr>
        <w:t>ю</w:t>
      </w:r>
      <w:r w:rsidRPr="00884CD3">
        <w:rPr>
          <w:rFonts w:ascii="Times New Roman" w:hAnsi="Times New Roman" w:cs="Times New Roman"/>
          <w:sz w:val="28"/>
          <w:szCs w:val="28"/>
        </w:rPr>
        <w:t xml:space="preserve"> на 21,8</w:t>
      </w:r>
      <w:r w:rsidR="005D2F61" w:rsidRPr="005D2F61">
        <w:rPr>
          <w:rFonts w:ascii="Times New Roman" w:hAnsi="Times New Roman" w:cs="Times New Roman"/>
          <w:sz w:val="28"/>
          <w:szCs w:val="28"/>
        </w:rPr>
        <w:t xml:space="preserve"> </w:t>
      </w:r>
      <w:r w:rsidR="005D2F61">
        <w:rPr>
          <w:rFonts w:ascii="Times New Roman" w:hAnsi="Times New Roman" w:cs="Times New Roman"/>
          <w:sz w:val="28"/>
          <w:szCs w:val="28"/>
        </w:rPr>
        <w:t>пр</w:t>
      </w:r>
      <w:r w:rsidR="005D2F61">
        <w:rPr>
          <w:rFonts w:ascii="Times New Roman" w:hAnsi="Times New Roman" w:cs="Times New Roman"/>
          <w:sz w:val="28"/>
          <w:szCs w:val="28"/>
        </w:rPr>
        <w:t>о</w:t>
      </w:r>
      <w:r w:rsidR="005D2F61">
        <w:rPr>
          <w:rFonts w:ascii="Times New Roman" w:hAnsi="Times New Roman" w:cs="Times New Roman"/>
          <w:sz w:val="28"/>
          <w:szCs w:val="28"/>
        </w:rPr>
        <w:t>цента</w:t>
      </w:r>
      <w:r w:rsidRPr="00884CD3">
        <w:rPr>
          <w:rFonts w:ascii="Times New Roman" w:hAnsi="Times New Roman" w:cs="Times New Roman"/>
          <w:sz w:val="28"/>
          <w:szCs w:val="28"/>
        </w:rPr>
        <w:t xml:space="preserve"> смертности от цереброваскулярных болезней от базового значения </w:t>
      </w:r>
      <w:r w:rsidR="005D2F61">
        <w:rPr>
          <w:rFonts w:ascii="Times New Roman" w:hAnsi="Times New Roman" w:cs="Times New Roman"/>
          <w:sz w:val="28"/>
          <w:szCs w:val="28"/>
        </w:rPr>
        <w:t xml:space="preserve">             </w:t>
      </w:r>
      <w:r w:rsidRPr="00884CD3">
        <w:rPr>
          <w:rFonts w:ascii="Times New Roman" w:hAnsi="Times New Roman" w:cs="Times New Roman"/>
          <w:sz w:val="28"/>
          <w:szCs w:val="28"/>
        </w:rPr>
        <w:t>2018 г</w:t>
      </w:r>
      <w:r w:rsidR="00374EE4" w:rsidRPr="00884CD3">
        <w:rPr>
          <w:rFonts w:ascii="Times New Roman" w:hAnsi="Times New Roman" w:cs="Times New Roman"/>
          <w:sz w:val="28"/>
          <w:szCs w:val="28"/>
        </w:rPr>
        <w:t>.</w:t>
      </w:r>
      <w:r w:rsidRPr="00884CD3">
        <w:rPr>
          <w:rFonts w:ascii="Times New Roman" w:hAnsi="Times New Roman" w:cs="Times New Roman"/>
          <w:sz w:val="28"/>
          <w:szCs w:val="28"/>
        </w:rPr>
        <w:t xml:space="preserve"> (2018 г</w:t>
      </w:r>
      <w:r w:rsidR="00374EE4" w:rsidRPr="00884CD3">
        <w:rPr>
          <w:rFonts w:ascii="Times New Roman" w:hAnsi="Times New Roman" w:cs="Times New Roman"/>
          <w:sz w:val="28"/>
          <w:szCs w:val="28"/>
        </w:rPr>
        <w:t xml:space="preserve">. </w:t>
      </w:r>
      <w:r w:rsidR="005D2F61">
        <w:rPr>
          <w:rFonts w:ascii="Times New Roman" w:hAnsi="Times New Roman" w:cs="Times New Roman"/>
          <w:sz w:val="28"/>
          <w:szCs w:val="28"/>
        </w:rPr>
        <w:t>–</w:t>
      </w:r>
      <w:r w:rsidR="00374EE4"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104,6; </w:t>
      </w:r>
      <w:proofErr w:type="gramStart"/>
      <w:r w:rsidRPr="00884CD3">
        <w:rPr>
          <w:rFonts w:ascii="Times New Roman" w:hAnsi="Times New Roman" w:cs="Times New Roman"/>
          <w:sz w:val="28"/>
          <w:szCs w:val="28"/>
        </w:rPr>
        <w:t>2023 г.</w:t>
      </w:r>
      <w:r w:rsidR="00374EE4" w:rsidRPr="00884CD3">
        <w:rPr>
          <w:rFonts w:ascii="Times New Roman" w:hAnsi="Times New Roman" w:cs="Times New Roman"/>
          <w:sz w:val="28"/>
          <w:szCs w:val="28"/>
        </w:rPr>
        <w:t xml:space="preserve"> </w:t>
      </w:r>
      <w:r w:rsidR="005D2F61">
        <w:rPr>
          <w:rFonts w:ascii="Times New Roman" w:hAnsi="Times New Roman" w:cs="Times New Roman"/>
          <w:sz w:val="28"/>
          <w:szCs w:val="28"/>
        </w:rPr>
        <w:t>–</w:t>
      </w:r>
      <w:r w:rsidR="00374EE4" w:rsidRPr="00884CD3">
        <w:rPr>
          <w:rFonts w:ascii="Times New Roman" w:hAnsi="Times New Roman" w:cs="Times New Roman"/>
          <w:sz w:val="28"/>
          <w:szCs w:val="28"/>
        </w:rPr>
        <w:t xml:space="preserve"> </w:t>
      </w:r>
      <w:r w:rsidRPr="00884CD3">
        <w:rPr>
          <w:rFonts w:ascii="Times New Roman" w:hAnsi="Times New Roman" w:cs="Times New Roman"/>
          <w:sz w:val="28"/>
          <w:szCs w:val="28"/>
        </w:rPr>
        <w:t>81,7).</w:t>
      </w:r>
      <w:proofErr w:type="gramEnd"/>
      <w:r w:rsidRPr="00884CD3">
        <w:rPr>
          <w:rFonts w:ascii="Times New Roman" w:hAnsi="Times New Roman" w:cs="Times New Roman"/>
          <w:sz w:val="28"/>
          <w:szCs w:val="28"/>
        </w:rPr>
        <w:t xml:space="preserve"> В республике 51,5</w:t>
      </w:r>
      <w:r w:rsidR="005D2F61" w:rsidRPr="005D2F61">
        <w:rPr>
          <w:rFonts w:ascii="Times New Roman" w:hAnsi="Times New Roman" w:cs="Times New Roman"/>
          <w:sz w:val="28"/>
          <w:szCs w:val="28"/>
        </w:rPr>
        <w:t xml:space="preserve"> </w:t>
      </w:r>
      <w:r w:rsidR="005D2F61">
        <w:rPr>
          <w:rFonts w:ascii="Times New Roman" w:hAnsi="Times New Roman" w:cs="Times New Roman"/>
          <w:sz w:val="28"/>
          <w:szCs w:val="28"/>
        </w:rPr>
        <w:t>процента</w:t>
      </w:r>
      <w:r w:rsidRPr="00884CD3">
        <w:rPr>
          <w:rFonts w:ascii="Times New Roman" w:hAnsi="Times New Roman" w:cs="Times New Roman"/>
          <w:sz w:val="28"/>
          <w:szCs w:val="28"/>
        </w:rPr>
        <w:t xml:space="preserve">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ских организаций  обеспечивают взаимодействие с подсистемой ВИМИС </w:t>
      </w:r>
      <w:r w:rsidR="00802CD8">
        <w:rPr>
          <w:rFonts w:ascii="Times New Roman" w:hAnsi="Times New Roman" w:cs="Times New Roman"/>
          <w:sz w:val="28"/>
          <w:szCs w:val="28"/>
        </w:rPr>
        <w:t>«</w:t>
      </w:r>
      <w:proofErr w:type="gramStart"/>
      <w:r w:rsidRPr="00884CD3">
        <w:rPr>
          <w:rFonts w:ascii="Times New Roman" w:hAnsi="Times New Roman" w:cs="Times New Roman"/>
          <w:sz w:val="28"/>
          <w:szCs w:val="28"/>
        </w:rPr>
        <w:t>Се</w:t>
      </w:r>
      <w:r w:rsidRPr="00884CD3">
        <w:rPr>
          <w:rFonts w:ascii="Times New Roman" w:hAnsi="Times New Roman" w:cs="Times New Roman"/>
          <w:sz w:val="28"/>
          <w:szCs w:val="28"/>
        </w:rPr>
        <w:t>р</w:t>
      </w:r>
      <w:r w:rsidRPr="00884CD3">
        <w:rPr>
          <w:rFonts w:ascii="Times New Roman" w:hAnsi="Times New Roman" w:cs="Times New Roman"/>
          <w:sz w:val="28"/>
          <w:szCs w:val="28"/>
        </w:rPr>
        <w:t>дечно-сосудистые</w:t>
      </w:r>
      <w:proofErr w:type="gramEnd"/>
      <w:r w:rsidRPr="00884CD3">
        <w:rPr>
          <w:rFonts w:ascii="Times New Roman" w:hAnsi="Times New Roman" w:cs="Times New Roman"/>
          <w:sz w:val="28"/>
          <w:szCs w:val="28"/>
        </w:rPr>
        <w:t xml:space="preserve"> заболевания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с передачей всех видов структурированных электронных медицинских документов. Проведен</w:t>
      </w:r>
      <w:r w:rsidR="00C660F4" w:rsidRPr="00884CD3">
        <w:rPr>
          <w:rFonts w:ascii="Times New Roman" w:hAnsi="Times New Roman" w:cs="Times New Roman"/>
          <w:sz w:val="28"/>
          <w:szCs w:val="28"/>
        </w:rPr>
        <w:t>а</w:t>
      </w:r>
      <w:r w:rsidRPr="00884CD3">
        <w:rPr>
          <w:rFonts w:ascii="Times New Roman" w:hAnsi="Times New Roman" w:cs="Times New Roman"/>
          <w:sz w:val="28"/>
          <w:szCs w:val="28"/>
        </w:rPr>
        <w:t xml:space="preserve"> подготовительн</w:t>
      </w:r>
      <w:r w:rsidR="00C660F4" w:rsidRPr="00884CD3">
        <w:rPr>
          <w:rFonts w:ascii="Times New Roman" w:hAnsi="Times New Roman" w:cs="Times New Roman"/>
          <w:sz w:val="28"/>
          <w:szCs w:val="28"/>
        </w:rPr>
        <w:t>ая</w:t>
      </w:r>
      <w:r w:rsidRPr="00884CD3">
        <w:rPr>
          <w:rFonts w:ascii="Times New Roman" w:hAnsi="Times New Roman" w:cs="Times New Roman"/>
          <w:sz w:val="28"/>
          <w:szCs w:val="28"/>
        </w:rPr>
        <w:t xml:space="preserve"> работ</w:t>
      </w:r>
      <w:r w:rsidR="00C660F4" w:rsidRPr="00884CD3">
        <w:rPr>
          <w:rFonts w:ascii="Times New Roman" w:hAnsi="Times New Roman" w:cs="Times New Roman"/>
          <w:sz w:val="28"/>
          <w:szCs w:val="28"/>
        </w:rPr>
        <w:t>а</w:t>
      </w:r>
      <w:r w:rsidRPr="00884CD3">
        <w:rPr>
          <w:rFonts w:ascii="Times New Roman" w:hAnsi="Times New Roman" w:cs="Times New Roman"/>
          <w:sz w:val="28"/>
          <w:szCs w:val="28"/>
        </w:rPr>
        <w:t xml:space="preserve"> для открытия кабинетов для пациентов с </w:t>
      </w:r>
      <w:r w:rsidR="004726B1" w:rsidRPr="00884CD3">
        <w:rPr>
          <w:rFonts w:ascii="Times New Roman" w:hAnsi="Times New Roman" w:cs="Times New Roman"/>
          <w:sz w:val="28"/>
          <w:szCs w:val="28"/>
        </w:rPr>
        <w:t>хронической сердечной недостаточн</w:t>
      </w:r>
      <w:r w:rsidR="004726B1" w:rsidRPr="00884CD3">
        <w:rPr>
          <w:rFonts w:ascii="Times New Roman" w:hAnsi="Times New Roman" w:cs="Times New Roman"/>
          <w:sz w:val="28"/>
          <w:szCs w:val="28"/>
        </w:rPr>
        <w:t>о</w:t>
      </w:r>
      <w:r w:rsidR="004726B1" w:rsidRPr="00884CD3">
        <w:rPr>
          <w:rFonts w:ascii="Times New Roman" w:hAnsi="Times New Roman" w:cs="Times New Roman"/>
          <w:sz w:val="28"/>
          <w:szCs w:val="28"/>
        </w:rPr>
        <w:t>стью</w:t>
      </w:r>
      <w:r w:rsidRPr="00884CD3">
        <w:rPr>
          <w:rFonts w:ascii="Times New Roman" w:hAnsi="Times New Roman" w:cs="Times New Roman"/>
          <w:sz w:val="28"/>
          <w:szCs w:val="28"/>
        </w:rPr>
        <w:t>, вторичной профилактики и высокого риска в ГБУЗ Р</w:t>
      </w:r>
      <w:r w:rsidR="005D2F61">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5D2F61">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Барун-Хемчикский ММЦ</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5D2F61" w:rsidRPr="00884CD3">
        <w:rPr>
          <w:rFonts w:ascii="Times New Roman" w:hAnsi="Times New Roman" w:cs="Times New Roman"/>
          <w:sz w:val="28"/>
          <w:szCs w:val="28"/>
        </w:rPr>
        <w:t>Р</w:t>
      </w:r>
      <w:r w:rsidR="005D2F61">
        <w:rPr>
          <w:rFonts w:ascii="Times New Roman" w:hAnsi="Times New Roman" w:cs="Times New Roman"/>
          <w:sz w:val="28"/>
          <w:szCs w:val="28"/>
        </w:rPr>
        <w:t xml:space="preserve">еспублики </w:t>
      </w:r>
      <w:r w:rsidR="005D2F61" w:rsidRPr="00884CD3">
        <w:rPr>
          <w:rFonts w:ascii="Times New Roman" w:hAnsi="Times New Roman" w:cs="Times New Roman"/>
          <w:sz w:val="28"/>
          <w:szCs w:val="28"/>
        </w:rPr>
        <w:t>Т</w:t>
      </w:r>
      <w:r w:rsidR="005D2F61">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Дзун-Хемчикский ММЦ</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5D2F61" w:rsidRPr="00884CD3">
        <w:rPr>
          <w:rFonts w:ascii="Times New Roman" w:hAnsi="Times New Roman" w:cs="Times New Roman"/>
          <w:sz w:val="28"/>
          <w:szCs w:val="28"/>
        </w:rPr>
        <w:t>Р</w:t>
      </w:r>
      <w:r w:rsidR="005D2F61">
        <w:rPr>
          <w:rFonts w:ascii="Times New Roman" w:hAnsi="Times New Roman" w:cs="Times New Roman"/>
          <w:sz w:val="28"/>
          <w:szCs w:val="28"/>
        </w:rPr>
        <w:t xml:space="preserve">еспублики </w:t>
      </w:r>
      <w:r w:rsidR="005D2F61" w:rsidRPr="00884CD3">
        <w:rPr>
          <w:rFonts w:ascii="Times New Roman" w:hAnsi="Times New Roman" w:cs="Times New Roman"/>
          <w:sz w:val="28"/>
          <w:szCs w:val="28"/>
        </w:rPr>
        <w:t>Т</w:t>
      </w:r>
      <w:r w:rsidR="005D2F61">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Улуг-Хемский ММЦ</w:t>
      </w:r>
      <w:r w:rsidR="00802CD8">
        <w:rPr>
          <w:rFonts w:ascii="Times New Roman" w:hAnsi="Times New Roman" w:cs="Times New Roman"/>
          <w:sz w:val="28"/>
          <w:szCs w:val="28"/>
        </w:rPr>
        <w:t>»</w:t>
      </w:r>
      <w:r w:rsidRPr="00884CD3">
        <w:rPr>
          <w:rFonts w:ascii="Times New Roman" w:hAnsi="Times New Roman" w:cs="Times New Roman"/>
          <w:sz w:val="28"/>
          <w:szCs w:val="28"/>
        </w:rPr>
        <w:t>, запланировано откр</w:t>
      </w:r>
      <w:r w:rsidRPr="00884CD3">
        <w:rPr>
          <w:rFonts w:ascii="Times New Roman" w:hAnsi="Times New Roman" w:cs="Times New Roman"/>
          <w:sz w:val="28"/>
          <w:szCs w:val="28"/>
        </w:rPr>
        <w:t>ы</w:t>
      </w:r>
      <w:r w:rsidR="005D2F61">
        <w:rPr>
          <w:rFonts w:ascii="Times New Roman" w:hAnsi="Times New Roman" w:cs="Times New Roman"/>
          <w:sz w:val="28"/>
          <w:szCs w:val="28"/>
        </w:rPr>
        <w:t xml:space="preserve">тие в </w:t>
      </w:r>
      <w:r w:rsidR="005D2F61">
        <w:rPr>
          <w:rFonts w:ascii="Times New Roman" w:hAnsi="Times New Roman" w:cs="Times New Roman"/>
          <w:sz w:val="28"/>
          <w:szCs w:val="28"/>
          <w:lang w:val="en-US"/>
        </w:rPr>
        <w:t>I</w:t>
      </w:r>
      <w:r w:rsidRPr="00884CD3">
        <w:rPr>
          <w:rFonts w:ascii="Times New Roman" w:hAnsi="Times New Roman" w:cs="Times New Roman"/>
          <w:sz w:val="28"/>
          <w:szCs w:val="28"/>
        </w:rPr>
        <w:t xml:space="preserve"> квартале 2024 г.</w:t>
      </w:r>
    </w:p>
    <w:p w14:paraId="15673DA6" w14:textId="56EAFCC6"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По региональному проекту </w:t>
      </w:r>
      <w:r w:rsidR="00802CD8">
        <w:rPr>
          <w:rFonts w:ascii="Times New Roman" w:hAnsi="Times New Roman" w:cs="Times New Roman"/>
          <w:sz w:val="28"/>
          <w:szCs w:val="28"/>
        </w:rPr>
        <w:t>«</w:t>
      </w:r>
      <w:r w:rsidRPr="00884CD3">
        <w:rPr>
          <w:rFonts w:ascii="Times New Roman" w:hAnsi="Times New Roman" w:cs="Times New Roman"/>
          <w:sz w:val="28"/>
          <w:szCs w:val="28"/>
        </w:rPr>
        <w:t>Борьба с онкологическими заболеваниями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впервые достигнуты плановые значения двух показателей проекта, показыв</w:t>
      </w:r>
      <w:r w:rsidRPr="00884CD3">
        <w:rPr>
          <w:rFonts w:ascii="Times New Roman" w:hAnsi="Times New Roman" w:cs="Times New Roman"/>
          <w:sz w:val="28"/>
          <w:szCs w:val="28"/>
        </w:rPr>
        <w:t>а</w:t>
      </w:r>
      <w:r w:rsidRPr="00884CD3">
        <w:rPr>
          <w:rFonts w:ascii="Times New Roman" w:hAnsi="Times New Roman" w:cs="Times New Roman"/>
          <w:sz w:val="28"/>
          <w:szCs w:val="28"/>
        </w:rPr>
        <w:t>ющи</w:t>
      </w:r>
      <w:r w:rsidR="00461705" w:rsidRPr="00884CD3">
        <w:rPr>
          <w:rFonts w:ascii="Times New Roman" w:hAnsi="Times New Roman" w:cs="Times New Roman"/>
          <w:sz w:val="28"/>
          <w:szCs w:val="28"/>
        </w:rPr>
        <w:t>е</w:t>
      </w:r>
      <w:r w:rsidRPr="00884CD3">
        <w:rPr>
          <w:rFonts w:ascii="Times New Roman" w:hAnsi="Times New Roman" w:cs="Times New Roman"/>
          <w:sz w:val="28"/>
          <w:szCs w:val="28"/>
        </w:rPr>
        <w:t xml:space="preserve"> повышени</w:t>
      </w:r>
      <w:r w:rsidR="00461705" w:rsidRPr="00884CD3">
        <w:rPr>
          <w:rFonts w:ascii="Times New Roman" w:hAnsi="Times New Roman" w:cs="Times New Roman"/>
          <w:sz w:val="28"/>
          <w:szCs w:val="28"/>
        </w:rPr>
        <w:t>е</w:t>
      </w:r>
      <w:r w:rsidRPr="00884CD3">
        <w:rPr>
          <w:rFonts w:ascii="Times New Roman" w:hAnsi="Times New Roman" w:cs="Times New Roman"/>
          <w:sz w:val="28"/>
          <w:szCs w:val="28"/>
        </w:rPr>
        <w:t xml:space="preserve"> качества жизни граждан за счет обеспечения доступности диагностики, профилактики и лечения онкологических заболеваний</w:t>
      </w:r>
      <w:r w:rsidR="00461705" w:rsidRPr="00884CD3">
        <w:rPr>
          <w:rFonts w:ascii="Times New Roman" w:hAnsi="Times New Roman" w:cs="Times New Roman"/>
          <w:sz w:val="28"/>
          <w:szCs w:val="28"/>
        </w:rPr>
        <w:t>:</w:t>
      </w:r>
    </w:p>
    <w:p w14:paraId="18CBA784" w14:textId="1D732201"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eastAsia="+mn-ea" w:hAnsi="Times New Roman" w:cs="Times New Roman"/>
          <w:kern w:val="24"/>
          <w:sz w:val="28"/>
          <w:szCs w:val="28"/>
        </w:rPr>
        <w:t>- граждане с выявленным онкологическим</w:t>
      </w:r>
      <w:r w:rsidRPr="00884CD3">
        <w:rPr>
          <w:rFonts w:ascii="Times New Roman" w:hAnsi="Times New Roman" w:cs="Times New Roman"/>
          <w:sz w:val="28"/>
          <w:szCs w:val="28"/>
        </w:rPr>
        <w:t xml:space="preserve"> </w:t>
      </w:r>
      <w:r w:rsidRPr="00884CD3">
        <w:rPr>
          <w:rFonts w:ascii="Times New Roman" w:eastAsia="+mn-ea" w:hAnsi="Times New Roman" w:cs="Times New Roman"/>
          <w:kern w:val="24"/>
          <w:sz w:val="28"/>
          <w:szCs w:val="28"/>
        </w:rPr>
        <w:t xml:space="preserve"> диагно</w:t>
      </w:r>
      <w:r w:rsidR="005E4957" w:rsidRPr="00884CD3">
        <w:rPr>
          <w:rFonts w:ascii="Times New Roman" w:eastAsia="+mn-ea" w:hAnsi="Times New Roman" w:cs="Times New Roman"/>
          <w:kern w:val="24"/>
          <w:sz w:val="28"/>
          <w:szCs w:val="28"/>
        </w:rPr>
        <w:t xml:space="preserve">зом на ранних стадиях развития </w:t>
      </w:r>
      <w:r w:rsidR="00601759">
        <w:rPr>
          <w:rFonts w:ascii="Times New Roman" w:eastAsia="+mn-ea" w:hAnsi="Times New Roman" w:cs="Times New Roman"/>
          <w:kern w:val="24"/>
          <w:sz w:val="28"/>
          <w:szCs w:val="28"/>
        </w:rPr>
        <w:t>–</w:t>
      </w:r>
      <w:r w:rsidRPr="00884CD3">
        <w:rPr>
          <w:rFonts w:ascii="Times New Roman" w:eastAsia="+mn-ea" w:hAnsi="Times New Roman" w:cs="Times New Roman"/>
          <w:kern w:val="24"/>
          <w:sz w:val="28"/>
          <w:szCs w:val="28"/>
        </w:rPr>
        <w:t xml:space="preserve"> план 2023</w:t>
      </w:r>
      <w:r w:rsidR="005E4957" w:rsidRPr="00884CD3">
        <w:rPr>
          <w:rFonts w:ascii="Times New Roman" w:eastAsia="+mn-ea" w:hAnsi="Times New Roman" w:cs="Times New Roman"/>
          <w:kern w:val="24"/>
          <w:sz w:val="28"/>
          <w:szCs w:val="28"/>
        </w:rPr>
        <w:t xml:space="preserve"> </w:t>
      </w:r>
      <w:r w:rsidRPr="00884CD3">
        <w:rPr>
          <w:rFonts w:ascii="Times New Roman" w:eastAsia="+mn-ea" w:hAnsi="Times New Roman" w:cs="Times New Roman"/>
          <w:kern w:val="24"/>
          <w:sz w:val="28"/>
          <w:szCs w:val="28"/>
        </w:rPr>
        <w:t>г</w:t>
      </w:r>
      <w:r w:rsidR="005E4957" w:rsidRPr="00884CD3">
        <w:rPr>
          <w:rFonts w:ascii="Times New Roman" w:eastAsia="+mn-ea" w:hAnsi="Times New Roman" w:cs="Times New Roman"/>
          <w:kern w:val="24"/>
          <w:sz w:val="28"/>
          <w:szCs w:val="28"/>
        </w:rPr>
        <w:t xml:space="preserve">. </w:t>
      </w:r>
      <w:r w:rsidR="005D2F61">
        <w:rPr>
          <w:rFonts w:ascii="Times New Roman" w:eastAsia="+mn-ea" w:hAnsi="Times New Roman" w:cs="Times New Roman"/>
          <w:kern w:val="24"/>
          <w:sz w:val="28"/>
          <w:szCs w:val="28"/>
        </w:rPr>
        <w:t>–</w:t>
      </w:r>
      <w:r w:rsidR="005E4957" w:rsidRPr="00884CD3">
        <w:rPr>
          <w:rFonts w:ascii="Times New Roman" w:eastAsia="+mn-ea" w:hAnsi="Times New Roman" w:cs="Times New Roman"/>
          <w:kern w:val="24"/>
          <w:sz w:val="28"/>
          <w:szCs w:val="28"/>
        </w:rPr>
        <w:t xml:space="preserve"> </w:t>
      </w:r>
      <w:r w:rsidRPr="00884CD3">
        <w:rPr>
          <w:rFonts w:ascii="Times New Roman" w:eastAsia="+mn-ea" w:hAnsi="Times New Roman" w:cs="Times New Roman"/>
          <w:kern w:val="24"/>
          <w:sz w:val="28"/>
          <w:szCs w:val="28"/>
        </w:rPr>
        <w:t>56,1</w:t>
      </w:r>
      <w:r w:rsidR="005D2F61" w:rsidRPr="005D2F61">
        <w:rPr>
          <w:rFonts w:ascii="Times New Roman" w:hAnsi="Times New Roman" w:cs="Times New Roman"/>
          <w:sz w:val="28"/>
          <w:szCs w:val="28"/>
        </w:rPr>
        <w:t xml:space="preserve"> </w:t>
      </w:r>
      <w:r w:rsidR="005D2F61">
        <w:rPr>
          <w:rFonts w:ascii="Times New Roman" w:hAnsi="Times New Roman" w:cs="Times New Roman"/>
          <w:sz w:val="28"/>
          <w:szCs w:val="28"/>
        </w:rPr>
        <w:t>процента</w:t>
      </w:r>
      <w:r w:rsidRPr="00884CD3">
        <w:rPr>
          <w:rFonts w:ascii="Times New Roman" w:eastAsia="+mn-ea" w:hAnsi="Times New Roman" w:cs="Times New Roman"/>
          <w:kern w:val="24"/>
          <w:sz w:val="28"/>
          <w:szCs w:val="28"/>
        </w:rPr>
        <w:t xml:space="preserve">; </w:t>
      </w:r>
      <w:r w:rsidR="005E4957" w:rsidRPr="00884CD3">
        <w:rPr>
          <w:rFonts w:ascii="Times New Roman" w:eastAsia="+mn-ea" w:hAnsi="Times New Roman" w:cs="Times New Roman"/>
          <w:kern w:val="24"/>
          <w:sz w:val="28"/>
          <w:szCs w:val="28"/>
        </w:rPr>
        <w:t>ф</w:t>
      </w:r>
      <w:r w:rsidRPr="00884CD3">
        <w:rPr>
          <w:rFonts w:ascii="Times New Roman" w:eastAsia="+mn-ea" w:hAnsi="Times New Roman" w:cs="Times New Roman"/>
          <w:kern w:val="24"/>
          <w:sz w:val="28"/>
          <w:szCs w:val="28"/>
        </w:rPr>
        <w:t>акт 2023 г</w:t>
      </w:r>
      <w:r w:rsidR="005E4957" w:rsidRPr="00884CD3">
        <w:rPr>
          <w:rFonts w:ascii="Times New Roman" w:eastAsia="+mn-ea" w:hAnsi="Times New Roman" w:cs="Times New Roman"/>
          <w:kern w:val="24"/>
          <w:sz w:val="28"/>
          <w:szCs w:val="28"/>
        </w:rPr>
        <w:t xml:space="preserve">. </w:t>
      </w:r>
      <w:r w:rsidR="005D2F61">
        <w:rPr>
          <w:rFonts w:ascii="Times New Roman" w:eastAsia="+mn-ea" w:hAnsi="Times New Roman" w:cs="Times New Roman"/>
          <w:kern w:val="24"/>
          <w:sz w:val="28"/>
          <w:szCs w:val="28"/>
        </w:rPr>
        <w:t xml:space="preserve">– </w:t>
      </w:r>
      <w:r w:rsidRPr="00884CD3">
        <w:rPr>
          <w:rFonts w:ascii="Times New Roman" w:eastAsia="+mn-ea" w:hAnsi="Times New Roman" w:cs="Times New Roman"/>
          <w:kern w:val="24"/>
          <w:sz w:val="28"/>
          <w:szCs w:val="28"/>
        </w:rPr>
        <w:t>56,7</w:t>
      </w:r>
      <w:r w:rsidR="005D2F61" w:rsidRPr="005D2F61">
        <w:rPr>
          <w:rFonts w:ascii="Times New Roman" w:hAnsi="Times New Roman" w:cs="Times New Roman"/>
          <w:sz w:val="28"/>
          <w:szCs w:val="28"/>
        </w:rPr>
        <w:t xml:space="preserve"> </w:t>
      </w:r>
      <w:r w:rsidR="005D2F61">
        <w:rPr>
          <w:rFonts w:ascii="Times New Roman" w:hAnsi="Times New Roman" w:cs="Times New Roman"/>
          <w:sz w:val="28"/>
          <w:szCs w:val="28"/>
        </w:rPr>
        <w:t>процента</w:t>
      </w:r>
      <w:r w:rsidRPr="00884CD3">
        <w:rPr>
          <w:rFonts w:ascii="Times New Roman" w:eastAsia="+mn-ea" w:hAnsi="Times New Roman" w:cs="Times New Roman"/>
          <w:kern w:val="24"/>
          <w:sz w:val="28"/>
          <w:szCs w:val="28"/>
        </w:rPr>
        <w:t>;</w:t>
      </w:r>
    </w:p>
    <w:p w14:paraId="57E62A53" w14:textId="428BF5DA" w:rsidR="00934000" w:rsidRPr="00884CD3" w:rsidRDefault="00934000" w:rsidP="00884CD3">
      <w:pPr>
        <w:spacing w:after="0" w:line="240" w:lineRule="auto"/>
        <w:ind w:firstLine="709"/>
        <w:jc w:val="both"/>
        <w:rPr>
          <w:rFonts w:ascii="Times New Roman" w:eastAsia="+mn-ea" w:hAnsi="Times New Roman" w:cs="Times New Roman"/>
          <w:kern w:val="24"/>
          <w:sz w:val="28"/>
          <w:szCs w:val="28"/>
        </w:rPr>
      </w:pPr>
      <w:r w:rsidRPr="00884CD3">
        <w:rPr>
          <w:rFonts w:ascii="Times New Roman" w:eastAsia="+mn-ea" w:hAnsi="Times New Roman" w:cs="Times New Roman"/>
          <w:kern w:val="24"/>
          <w:sz w:val="28"/>
          <w:szCs w:val="28"/>
        </w:rPr>
        <w:t>-</w:t>
      </w:r>
      <w:r w:rsidR="005E4957" w:rsidRPr="00884CD3">
        <w:rPr>
          <w:rFonts w:ascii="Times New Roman" w:eastAsia="+mn-ea" w:hAnsi="Times New Roman" w:cs="Times New Roman"/>
          <w:kern w:val="24"/>
          <w:sz w:val="28"/>
          <w:szCs w:val="28"/>
        </w:rPr>
        <w:t xml:space="preserve"> д</w:t>
      </w:r>
      <w:r w:rsidRPr="00884CD3">
        <w:rPr>
          <w:rFonts w:ascii="Times New Roman" w:eastAsia="+mn-ea" w:hAnsi="Times New Roman" w:cs="Times New Roman"/>
          <w:kern w:val="24"/>
          <w:sz w:val="28"/>
          <w:szCs w:val="28"/>
        </w:rPr>
        <w:t xml:space="preserve">оля граждан, живущих более пяти лет с момента установления </w:t>
      </w:r>
      <w:r w:rsidR="005E4957" w:rsidRPr="00884CD3">
        <w:rPr>
          <w:rFonts w:ascii="Times New Roman" w:eastAsia="+mn-ea" w:hAnsi="Times New Roman" w:cs="Times New Roman"/>
          <w:kern w:val="24"/>
          <w:sz w:val="28"/>
          <w:szCs w:val="28"/>
        </w:rPr>
        <w:t>онкол</w:t>
      </w:r>
      <w:r w:rsidR="005E4957" w:rsidRPr="00884CD3">
        <w:rPr>
          <w:rFonts w:ascii="Times New Roman" w:eastAsia="+mn-ea" w:hAnsi="Times New Roman" w:cs="Times New Roman"/>
          <w:kern w:val="24"/>
          <w:sz w:val="28"/>
          <w:szCs w:val="28"/>
        </w:rPr>
        <w:t>о</w:t>
      </w:r>
      <w:r w:rsidR="005E4957" w:rsidRPr="00884CD3">
        <w:rPr>
          <w:rFonts w:ascii="Times New Roman" w:eastAsia="+mn-ea" w:hAnsi="Times New Roman" w:cs="Times New Roman"/>
          <w:kern w:val="24"/>
          <w:sz w:val="28"/>
          <w:szCs w:val="28"/>
        </w:rPr>
        <w:t>гического диагноза</w:t>
      </w:r>
      <w:r w:rsidR="00601759">
        <w:rPr>
          <w:rFonts w:ascii="Times New Roman" w:eastAsia="+mn-ea" w:hAnsi="Times New Roman" w:cs="Times New Roman"/>
          <w:kern w:val="24"/>
          <w:sz w:val="28"/>
          <w:szCs w:val="28"/>
        </w:rPr>
        <w:t>,</w:t>
      </w:r>
      <w:r w:rsidR="005E4957" w:rsidRPr="00884CD3">
        <w:rPr>
          <w:rFonts w:ascii="Times New Roman" w:eastAsia="+mn-ea" w:hAnsi="Times New Roman" w:cs="Times New Roman"/>
          <w:kern w:val="24"/>
          <w:sz w:val="28"/>
          <w:szCs w:val="28"/>
        </w:rPr>
        <w:t xml:space="preserve"> </w:t>
      </w:r>
      <w:r w:rsidR="00601759">
        <w:rPr>
          <w:rFonts w:ascii="Times New Roman" w:eastAsia="+mn-ea" w:hAnsi="Times New Roman" w:cs="Times New Roman"/>
          <w:kern w:val="24"/>
          <w:sz w:val="28"/>
          <w:szCs w:val="28"/>
        </w:rPr>
        <w:t>–</w:t>
      </w:r>
      <w:r w:rsidRPr="00884CD3">
        <w:rPr>
          <w:rFonts w:ascii="Times New Roman" w:eastAsia="+mn-ea" w:hAnsi="Times New Roman" w:cs="Times New Roman"/>
          <w:kern w:val="24"/>
          <w:sz w:val="28"/>
          <w:szCs w:val="28"/>
        </w:rPr>
        <w:t xml:space="preserve"> план 2023 г</w:t>
      </w:r>
      <w:r w:rsidR="005E4957" w:rsidRPr="00884CD3">
        <w:rPr>
          <w:rFonts w:ascii="Times New Roman" w:eastAsia="+mn-ea" w:hAnsi="Times New Roman" w:cs="Times New Roman"/>
          <w:kern w:val="24"/>
          <w:sz w:val="28"/>
          <w:szCs w:val="28"/>
        </w:rPr>
        <w:t xml:space="preserve">. </w:t>
      </w:r>
      <w:r w:rsidR="005D2F61">
        <w:rPr>
          <w:rFonts w:ascii="Times New Roman" w:eastAsia="+mn-ea" w:hAnsi="Times New Roman" w:cs="Times New Roman"/>
          <w:kern w:val="24"/>
          <w:sz w:val="28"/>
          <w:szCs w:val="28"/>
        </w:rPr>
        <w:t>–</w:t>
      </w:r>
      <w:r w:rsidR="005E4957" w:rsidRPr="00884CD3">
        <w:rPr>
          <w:rFonts w:ascii="Times New Roman" w:eastAsia="+mn-ea" w:hAnsi="Times New Roman" w:cs="Times New Roman"/>
          <w:kern w:val="24"/>
          <w:sz w:val="28"/>
          <w:szCs w:val="28"/>
        </w:rPr>
        <w:t xml:space="preserve"> </w:t>
      </w:r>
      <w:r w:rsidRPr="00884CD3">
        <w:rPr>
          <w:rFonts w:ascii="Times New Roman" w:eastAsia="+mn-ea" w:hAnsi="Times New Roman" w:cs="Times New Roman"/>
          <w:kern w:val="24"/>
          <w:sz w:val="28"/>
          <w:szCs w:val="28"/>
        </w:rPr>
        <w:t>57,2</w:t>
      </w:r>
      <w:r w:rsidR="005D2F61" w:rsidRPr="005D2F61">
        <w:rPr>
          <w:rFonts w:ascii="Times New Roman" w:hAnsi="Times New Roman" w:cs="Times New Roman"/>
          <w:sz w:val="28"/>
          <w:szCs w:val="28"/>
        </w:rPr>
        <w:t xml:space="preserve"> </w:t>
      </w:r>
      <w:r w:rsidR="005D2F61">
        <w:rPr>
          <w:rFonts w:ascii="Times New Roman" w:hAnsi="Times New Roman" w:cs="Times New Roman"/>
          <w:sz w:val="28"/>
          <w:szCs w:val="28"/>
        </w:rPr>
        <w:t>процента</w:t>
      </w:r>
      <w:r w:rsidRPr="00884CD3">
        <w:rPr>
          <w:rFonts w:ascii="Times New Roman" w:eastAsia="+mn-ea" w:hAnsi="Times New Roman" w:cs="Times New Roman"/>
          <w:kern w:val="24"/>
          <w:sz w:val="28"/>
          <w:szCs w:val="28"/>
        </w:rPr>
        <w:t xml:space="preserve">; </w:t>
      </w:r>
      <w:r w:rsidR="005E4957" w:rsidRPr="00884CD3">
        <w:rPr>
          <w:rFonts w:ascii="Times New Roman" w:eastAsia="+mn-ea" w:hAnsi="Times New Roman" w:cs="Times New Roman"/>
          <w:kern w:val="24"/>
          <w:sz w:val="28"/>
          <w:szCs w:val="28"/>
        </w:rPr>
        <w:t>ф</w:t>
      </w:r>
      <w:r w:rsidRPr="00884CD3">
        <w:rPr>
          <w:rFonts w:ascii="Times New Roman" w:eastAsia="+mn-ea" w:hAnsi="Times New Roman" w:cs="Times New Roman"/>
          <w:kern w:val="24"/>
          <w:sz w:val="28"/>
          <w:szCs w:val="28"/>
        </w:rPr>
        <w:t>акт за 2023 г</w:t>
      </w:r>
      <w:r w:rsidR="005E4957" w:rsidRPr="00884CD3">
        <w:rPr>
          <w:rFonts w:ascii="Times New Roman" w:eastAsia="+mn-ea" w:hAnsi="Times New Roman" w:cs="Times New Roman"/>
          <w:kern w:val="24"/>
          <w:sz w:val="28"/>
          <w:szCs w:val="28"/>
        </w:rPr>
        <w:t xml:space="preserve">. </w:t>
      </w:r>
      <w:r w:rsidR="005D2F61">
        <w:rPr>
          <w:rFonts w:ascii="Times New Roman" w:eastAsia="+mn-ea" w:hAnsi="Times New Roman" w:cs="Times New Roman"/>
          <w:kern w:val="24"/>
          <w:sz w:val="28"/>
          <w:szCs w:val="28"/>
        </w:rPr>
        <w:t>–</w:t>
      </w:r>
      <w:r w:rsidR="005E4957" w:rsidRPr="00884CD3">
        <w:rPr>
          <w:rFonts w:ascii="Times New Roman" w:eastAsia="+mn-ea" w:hAnsi="Times New Roman" w:cs="Times New Roman"/>
          <w:kern w:val="24"/>
          <w:sz w:val="28"/>
          <w:szCs w:val="28"/>
        </w:rPr>
        <w:t xml:space="preserve"> </w:t>
      </w:r>
      <w:r w:rsidRPr="00884CD3">
        <w:rPr>
          <w:rFonts w:ascii="Times New Roman" w:eastAsia="+mn-ea" w:hAnsi="Times New Roman" w:cs="Times New Roman"/>
          <w:kern w:val="24"/>
          <w:sz w:val="28"/>
          <w:szCs w:val="28"/>
        </w:rPr>
        <w:t>57,5</w:t>
      </w:r>
      <w:r w:rsidR="005D2F61" w:rsidRPr="005D2F61">
        <w:rPr>
          <w:rFonts w:ascii="Times New Roman" w:hAnsi="Times New Roman" w:cs="Times New Roman"/>
          <w:sz w:val="28"/>
          <w:szCs w:val="28"/>
        </w:rPr>
        <w:t xml:space="preserve"> </w:t>
      </w:r>
      <w:r w:rsidR="005D2F61">
        <w:rPr>
          <w:rFonts w:ascii="Times New Roman" w:hAnsi="Times New Roman" w:cs="Times New Roman"/>
          <w:sz w:val="28"/>
          <w:szCs w:val="28"/>
        </w:rPr>
        <w:t>пр</w:t>
      </w:r>
      <w:r w:rsidR="005D2F61">
        <w:rPr>
          <w:rFonts w:ascii="Times New Roman" w:hAnsi="Times New Roman" w:cs="Times New Roman"/>
          <w:sz w:val="28"/>
          <w:szCs w:val="28"/>
        </w:rPr>
        <w:t>о</w:t>
      </w:r>
      <w:r w:rsidR="005D2F61">
        <w:rPr>
          <w:rFonts w:ascii="Times New Roman" w:hAnsi="Times New Roman" w:cs="Times New Roman"/>
          <w:sz w:val="28"/>
          <w:szCs w:val="28"/>
        </w:rPr>
        <w:t>цента</w:t>
      </w:r>
      <w:r w:rsidR="005E4957" w:rsidRPr="00884CD3">
        <w:rPr>
          <w:rFonts w:ascii="Times New Roman" w:eastAsia="+mn-ea" w:hAnsi="Times New Roman" w:cs="Times New Roman"/>
          <w:kern w:val="24"/>
          <w:sz w:val="28"/>
          <w:szCs w:val="28"/>
        </w:rPr>
        <w:t>.</w:t>
      </w:r>
    </w:p>
    <w:p w14:paraId="33F294E9" w14:textId="19BBDC94" w:rsidR="00934000" w:rsidRPr="00884CD3" w:rsidRDefault="00F2258A"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Р</w:t>
      </w:r>
      <w:r w:rsidR="00934000" w:rsidRPr="00884CD3">
        <w:rPr>
          <w:rFonts w:ascii="Times New Roman" w:hAnsi="Times New Roman" w:cs="Times New Roman"/>
          <w:sz w:val="28"/>
          <w:szCs w:val="28"/>
        </w:rPr>
        <w:t>еспубликанский онкологический диспансер оснащен 35 единицами с</w:t>
      </w:r>
      <w:r w:rsidR="00934000" w:rsidRPr="00884CD3">
        <w:rPr>
          <w:rFonts w:ascii="Times New Roman" w:hAnsi="Times New Roman" w:cs="Times New Roman"/>
          <w:sz w:val="28"/>
          <w:szCs w:val="28"/>
        </w:rPr>
        <w:t>о</w:t>
      </w:r>
      <w:r w:rsidR="00934000" w:rsidRPr="00884CD3">
        <w:rPr>
          <w:rFonts w:ascii="Times New Roman" w:hAnsi="Times New Roman" w:cs="Times New Roman"/>
          <w:sz w:val="28"/>
          <w:szCs w:val="28"/>
        </w:rPr>
        <w:t>временн</w:t>
      </w:r>
      <w:r w:rsidR="00E04844" w:rsidRPr="00884CD3">
        <w:rPr>
          <w:rFonts w:ascii="Times New Roman" w:hAnsi="Times New Roman" w:cs="Times New Roman"/>
          <w:sz w:val="28"/>
          <w:szCs w:val="28"/>
        </w:rPr>
        <w:t>ого</w:t>
      </w:r>
      <w:r w:rsidR="00934000" w:rsidRPr="00884CD3">
        <w:rPr>
          <w:rFonts w:ascii="Times New Roman" w:hAnsi="Times New Roman" w:cs="Times New Roman"/>
          <w:sz w:val="28"/>
          <w:szCs w:val="28"/>
        </w:rPr>
        <w:t xml:space="preserve"> оборудовани</w:t>
      </w:r>
      <w:r w:rsidR="00E04844" w:rsidRPr="00884CD3">
        <w:rPr>
          <w:rFonts w:ascii="Times New Roman" w:hAnsi="Times New Roman" w:cs="Times New Roman"/>
          <w:sz w:val="28"/>
          <w:szCs w:val="28"/>
        </w:rPr>
        <w:t>я</w:t>
      </w:r>
      <w:r w:rsidR="00934000" w:rsidRPr="00884CD3">
        <w:rPr>
          <w:rFonts w:ascii="Times New Roman" w:hAnsi="Times New Roman" w:cs="Times New Roman"/>
          <w:sz w:val="28"/>
          <w:szCs w:val="28"/>
        </w:rPr>
        <w:t xml:space="preserve">. </w:t>
      </w:r>
      <w:proofErr w:type="gramStart"/>
      <w:r w:rsidR="00E04844" w:rsidRPr="00884CD3">
        <w:rPr>
          <w:rFonts w:ascii="Times New Roman" w:hAnsi="Times New Roman" w:cs="Times New Roman"/>
          <w:sz w:val="28"/>
          <w:szCs w:val="28"/>
        </w:rPr>
        <w:t>П</w:t>
      </w:r>
      <w:r w:rsidR="00934000" w:rsidRPr="00884CD3">
        <w:rPr>
          <w:rFonts w:ascii="Times New Roman" w:hAnsi="Times New Roman" w:cs="Times New Roman"/>
          <w:sz w:val="28"/>
          <w:szCs w:val="28"/>
        </w:rPr>
        <w:t>роводятся исследования и лечебные мероприятия  на цифровом оборудовании, котор</w:t>
      </w:r>
      <w:r w:rsidR="00E04844" w:rsidRPr="00884CD3">
        <w:rPr>
          <w:rFonts w:ascii="Times New Roman" w:hAnsi="Times New Roman" w:cs="Times New Roman"/>
          <w:sz w:val="28"/>
          <w:szCs w:val="28"/>
        </w:rPr>
        <w:t>о</w:t>
      </w:r>
      <w:r w:rsidR="00934000" w:rsidRPr="00884CD3">
        <w:rPr>
          <w:rFonts w:ascii="Times New Roman" w:hAnsi="Times New Roman" w:cs="Times New Roman"/>
          <w:sz w:val="28"/>
          <w:szCs w:val="28"/>
        </w:rPr>
        <w:t>е отсутствовал</w:t>
      </w:r>
      <w:r w:rsidR="00E04844" w:rsidRPr="00884CD3">
        <w:rPr>
          <w:rFonts w:ascii="Times New Roman" w:hAnsi="Times New Roman" w:cs="Times New Roman"/>
          <w:sz w:val="28"/>
          <w:szCs w:val="28"/>
        </w:rPr>
        <w:t>о</w:t>
      </w:r>
      <w:r w:rsidR="00934000" w:rsidRPr="00884CD3">
        <w:rPr>
          <w:rFonts w:ascii="Times New Roman" w:hAnsi="Times New Roman" w:cs="Times New Roman"/>
          <w:sz w:val="28"/>
          <w:szCs w:val="28"/>
        </w:rPr>
        <w:t xml:space="preserve">  в начале реализации рег</w:t>
      </w:r>
      <w:r w:rsidR="00934000" w:rsidRPr="00884CD3">
        <w:rPr>
          <w:rFonts w:ascii="Times New Roman" w:hAnsi="Times New Roman" w:cs="Times New Roman"/>
          <w:sz w:val="28"/>
          <w:szCs w:val="28"/>
        </w:rPr>
        <w:t>и</w:t>
      </w:r>
      <w:r w:rsidR="00934000" w:rsidRPr="00884CD3">
        <w:rPr>
          <w:rFonts w:ascii="Times New Roman" w:hAnsi="Times New Roman" w:cs="Times New Roman"/>
          <w:sz w:val="28"/>
          <w:szCs w:val="28"/>
        </w:rPr>
        <w:t>онального проекта в 2019 г</w:t>
      </w:r>
      <w:r w:rsidR="00E04844" w:rsidRPr="00884CD3">
        <w:rPr>
          <w:rFonts w:ascii="Times New Roman" w:hAnsi="Times New Roman" w:cs="Times New Roman"/>
          <w:sz w:val="28"/>
          <w:szCs w:val="28"/>
        </w:rPr>
        <w:t>.</w:t>
      </w:r>
      <w:r w:rsidR="00934000" w:rsidRPr="00884CD3">
        <w:rPr>
          <w:rFonts w:ascii="Times New Roman" w:hAnsi="Times New Roman" w:cs="Times New Roman"/>
          <w:sz w:val="28"/>
          <w:szCs w:val="28"/>
        </w:rPr>
        <w:t xml:space="preserve"> </w:t>
      </w:r>
      <w:r w:rsidR="00E04844" w:rsidRPr="00884CD3">
        <w:rPr>
          <w:rFonts w:ascii="Times New Roman" w:hAnsi="Times New Roman" w:cs="Times New Roman"/>
          <w:sz w:val="28"/>
          <w:szCs w:val="28"/>
        </w:rPr>
        <w:t>В</w:t>
      </w:r>
      <w:r w:rsidR="00934000" w:rsidRPr="00884CD3">
        <w:rPr>
          <w:rFonts w:ascii="Times New Roman" w:hAnsi="Times New Roman" w:cs="Times New Roman"/>
          <w:sz w:val="28"/>
          <w:szCs w:val="28"/>
        </w:rPr>
        <w:t xml:space="preserve"> 2023 г</w:t>
      </w:r>
      <w:r w:rsidR="00E04844" w:rsidRPr="00884CD3">
        <w:rPr>
          <w:rFonts w:ascii="Times New Roman" w:hAnsi="Times New Roman" w:cs="Times New Roman"/>
          <w:sz w:val="28"/>
          <w:szCs w:val="28"/>
        </w:rPr>
        <w:t>.</w:t>
      </w:r>
      <w:r w:rsidR="00934000" w:rsidRPr="00884CD3">
        <w:rPr>
          <w:rFonts w:ascii="Times New Roman" w:hAnsi="Times New Roman" w:cs="Times New Roman"/>
          <w:sz w:val="28"/>
          <w:szCs w:val="28"/>
        </w:rPr>
        <w:t xml:space="preserve"> на компьютерном томографе проведен</w:t>
      </w:r>
      <w:r w:rsidR="00E04844" w:rsidRPr="00884CD3">
        <w:rPr>
          <w:rFonts w:ascii="Times New Roman" w:hAnsi="Times New Roman" w:cs="Times New Roman"/>
          <w:sz w:val="28"/>
          <w:szCs w:val="28"/>
        </w:rPr>
        <w:t>о</w:t>
      </w:r>
      <w:r w:rsidR="00934000" w:rsidRPr="00884CD3">
        <w:rPr>
          <w:rFonts w:ascii="Times New Roman" w:hAnsi="Times New Roman" w:cs="Times New Roman"/>
          <w:sz w:val="28"/>
          <w:szCs w:val="28"/>
        </w:rPr>
        <w:t xml:space="preserve"> 6070 исследований, на роботизированной системе гистологической и иммун</w:t>
      </w:r>
      <w:r w:rsidR="00934000" w:rsidRPr="00884CD3">
        <w:rPr>
          <w:rFonts w:ascii="Times New Roman" w:hAnsi="Times New Roman" w:cs="Times New Roman"/>
          <w:sz w:val="28"/>
          <w:szCs w:val="28"/>
        </w:rPr>
        <w:t>о</w:t>
      </w:r>
      <w:r w:rsidR="00934000" w:rsidRPr="00884CD3">
        <w:rPr>
          <w:rFonts w:ascii="Times New Roman" w:hAnsi="Times New Roman" w:cs="Times New Roman"/>
          <w:sz w:val="28"/>
          <w:szCs w:val="28"/>
        </w:rPr>
        <w:t xml:space="preserve">гистохимической диагностики с архивированием </w:t>
      </w:r>
      <w:r w:rsidR="005D2F61">
        <w:rPr>
          <w:rFonts w:ascii="Times New Roman" w:hAnsi="Times New Roman" w:cs="Times New Roman"/>
          <w:sz w:val="28"/>
          <w:szCs w:val="28"/>
        </w:rPr>
        <w:t>–</w:t>
      </w:r>
      <w:r w:rsidR="00934000" w:rsidRPr="00884CD3">
        <w:rPr>
          <w:rFonts w:ascii="Times New Roman" w:hAnsi="Times New Roman" w:cs="Times New Roman"/>
          <w:sz w:val="28"/>
          <w:szCs w:val="28"/>
        </w:rPr>
        <w:t xml:space="preserve"> 3866 исследований, на ци</w:t>
      </w:r>
      <w:r w:rsidR="00934000" w:rsidRPr="00884CD3">
        <w:rPr>
          <w:rFonts w:ascii="Times New Roman" w:hAnsi="Times New Roman" w:cs="Times New Roman"/>
          <w:sz w:val="28"/>
          <w:szCs w:val="28"/>
        </w:rPr>
        <w:t>ф</w:t>
      </w:r>
      <w:r w:rsidR="00934000" w:rsidRPr="00884CD3">
        <w:rPr>
          <w:rFonts w:ascii="Times New Roman" w:hAnsi="Times New Roman" w:cs="Times New Roman"/>
          <w:sz w:val="28"/>
          <w:szCs w:val="28"/>
        </w:rPr>
        <w:lastRenderedPageBreak/>
        <w:t xml:space="preserve">ровом маммографе </w:t>
      </w:r>
      <w:r w:rsidR="005D2F61">
        <w:rPr>
          <w:rFonts w:ascii="Times New Roman" w:hAnsi="Times New Roman" w:cs="Times New Roman"/>
          <w:sz w:val="28"/>
          <w:szCs w:val="28"/>
        </w:rPr>
        <w:t>–</w:t>
      </w:r>
      <w:r w:rsidR="00934000" w:rsidRPr="00884CD3">
        <w:rPr>
          <w:rFonts w:ascii="Times New Roman" w:hAnsi="Times New Roman" w:cs="Times New Roman"/>
          <w:sz w:val="28"/>
          <w:szCs w:val="28"/>
        </w:rPr>
        <w:t xml:space="preserve"> 2621 исследовани</w:t>
      </w:r>
      <w:r w:rsidR="005D2F61">
        <w:rPr>
          <w:rFonts w:ascii="Times New Roman" w:hAnsi="Times New Roman" w:cs="Times New Roman"/>
          <w:sz w:val="28"/>
          <w:szCs w:val="28"/>
        </w:rPr>
        <w:t>е</w:t>
      </w:r>
      <w:r w:rsidR="00934000" w:rsidRPr="00884CD3">
        <w:rPr>
          <w:rFonts w:ascii="Times New Roman" w:hAnsi="Times New Roman" w:cs="Times New Roman"/>
          <w:sz w:val="28"/>
          <w:szCs w:val="28"/>
        </w:rPr>
        <w:t xml:space="preserve">, на </w:t>
      </w:r>
      <w:r w:rsidR="005D2F61">
        <w:rPr>
          <w:rFonts w:ascii="Times New Roman" w:hAnsi="Times New Roman" w:cs="Times New Roman"/>
          <w:sz w:val="28"/>
          <w:szCs w:val="28"/>
        </w:rPr>
        <w:t>видеоэндоскопическом комплексе –</w:t>
      </w:r>
      <w:r w:rsidR="00934000" w:rsidRPr="00884CD3">
        <w:rPr>
          <w:rFonts w:ascii="Times New Roman" w:hAnsi="Times New Roman" w:cs="Times New Roman"/>
          <w:sz w:val="28"/>
          <w:szCs w:val="28"/>
        </w:rPr>
        <w:t xml:space="preserve"> 1569 исследований.</w:t>
      </w:r>
      <w:proofErr w:type="gramEnd"/>
    </w:p>
    <w:p w14:paraId="1807DDC3" w14:textId="79B2A866" w:rsidR="009E49F6" w:rsidRPr="00884CD3" w:rsidRDefault="009E49F6"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w:t>
      </w:r>
      <w:r w:rsidR="00934000" w:rsidRPr="00884CD3">
        <w:rPr>
          <w:rFonts w:ascii="Times New Roman" w:hAnsi="Times New Roman" w:cs="Times New Roman"/>
          <w:sz w:val="28"/>
          <w:szCs w:val="28"/>
        </w:rPr>
        <w:t>недрена  и функционирует новая форма организации амбулаторной о</w:t>
      </w:r>
      <w:r w:rsidR="00934000" w:rsidRPr="00884CD3">
        <w:rPr>
          <w:rFonts w:ascii="Times New Roman" w:hAnsi="Times New Roman" w:cs="Times New Roman"/>
          <w:sz w:val="28"/>
          <w:szCs w:val="28"/>
        </w:rPr>
        <w:t>н</w:t>
      </w:r>
      <w:r w:rsidR="00934000" w:rsidRPr="00884CD3">
        <w:rPr>
          <w:rFonts w:ascii="Times New Roman" w:hAnsi="Times New Roman" w:cs="Times New Roman"/>
          <w:sz w:val="28"/>
          <w:szCs w:val="28"/>
        </w:rPr>
        <w:t>кологической помощи</w:t>
      </w:r>
      <w:r w:rsidRPr="00884CD3">
        <w:rPr>
          <w:rFonts w:ascii="Times New Roman" w:hAnsi="Times New Roman" w:cs="Times New Roman"/>
          <w:sz w:val="28"/>
          <w:szCs w:val="28"/>
        </w:rPr>
        <w:t xml:space="preserve"> </w:t>
      </w:r>
      <w:r w:rsidR="00934000" w:rsidRPr="00884CD3">
        <w:rPr>
          <w:rFonts w:ascii="Times New Roman" w:hAnsi="Times New Roman" w:cs="Times New Roman"/>
          <w:sz w:val="28"/>
          <w:szCs w:val="28"/>
        </w:rPr>
        <w:t>- Центр амбулаторной онкологической помощи (ЦАОП) в структуре ГБУЗ Р</w:t>
      </w:r>
      <w:r w:rsidR="00A21058">
        <w:rPr>
          <w:rFonts w:ascii="Times New Roman" w:hAnsi="Times New Roman" w:cs="Times New Roman"/>
          <w:sz w:val="28"/>
          <w:szCs w:val="28"/>
        </w:rPr>
        <w:t xml:space="preserve">еспублики </w:t>
      </w:r>
      <w:r w:rsidR="00934000" w:rsidRPr="00884CD3">
        <w:rPr>
          <w:rFonts w:ascii="Times New Roman" w:hAnsi="Times New Roman" w:cs="Times New Roman"/>
          <w:sz w:val="28"/>
          <w:szCs w:val="28"/>
        </w:rPr>
        <w:t>Т</w:t>
      </w:r>
      <w:r w:rsidR="00A21058">
        <w:rPr>
          <w:rFonts w:ascii="Times New Roman" w:hAnsi="Times New Roman" w:cs="Times New Roman"/>
          <w:sz w:val="28"/>
          <w:szCs w:val="28"/>
        </w:rPr>
        <w:t>ыва</w:t>
      </w:r>
      <w:r w:rsidR="00934000"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00934000" w:rsidRPr="00884CD3">
        <w:rPr>
          <w:rFonts w:ascii="Times New Roman" w:hAnsi="Times New Roman" w:cs="Times New Roman"/>
          <w:sz w:val="28"/>
          <w:szCs w:val="28"/>
        </w:rPr>
        <w:t>Республиканский консультативно-диагностический центр</w:t>
      </w:r>
      <w:r w:rsidR="00802CD8">
        <w:rPr>
          <w:rFonts w:ascii="Times New Roman" w:hAnsi="Times New Roman" w:cs="Times New Roman"/>
          <w:sz w:val="28"/>
          <w:szCs w:val="28"/>
        </w:rPr>
        <w:t>»</w:t>
      </w:r>
      <w:r w:rsidR="00934000" w:rsidRPr="00884CD3">
        <w:rPr>
          <w:rFonts w:ascii="Times New Roman" w:hAnsi="Times New Roman" w:cs="Times New Roman"/>
          <w:sz w:val="28"/>
          <w:szCs w:val="28"/>
        </w:rPr>
        <w:t>.</w:t>
      </w:r>
    </w:p>
    <w:p w14:paraId="7C47718D" w14:textId="04752413"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ЦАОП в 2023 г</w:t>
      </w:r>
      <w:r w:rsidR="0018045C"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приняты 2543 пациент</w:t>
      </w:r>
      <w:r w:rsidR="0018045C" w:rsidRPr="00884CD3">
        <w:rPr>
          <w:rFonts w:ascii="Times New Roman" w:hAnsi="Times New Roman" w:cs="Times New Roman"/>
          <w:sz w:val="28"/>
          <w:szCs w:val="28"/>
        </w:rPr>
        <w:t>а</w:t>
      </w:r>
      <w:r w:rsidRPr="00884CD3">
        <w:rPr>
          <w:rFonts w:ascii="Times New Roman" w:hAnsi="Times New Roman" w:cs="Times New Roman"/>
          <w:sz w:val="28"/>
          <w:szCs w:val="28"/>
        </w:rPr>
        <w:t>, из них у 273 пациентов с под</w:t>
      </w:r>
      <w:r w:rsidRPr="00884CD3">
        <w:rPr>
          <w:rFonts w:ascii="Times New Roman" w:hAnsi="Times New Roman" w:cs="Times New Roman"/>
          <w:sz w:val="28"/>
          <w:szCs w:val="28"/>
        </w:rPr>
        <w:t>о</w:t>
      </w:r>
      <w:r w:rsidRPr="00884CD3">
        <w:rPr>
          <w:rFonts w:ascii="Times New Roman" w:hAnsi="Times New Roman" w:cs="Times New Roman"/>
          <w:sz w:val="28"/>
          <w:szCs w:val="28"/>
        </w:rPr>
        <w:t>зрением на злокачественное новообразование проведены биопсия опухоли, в результате у 47 пациентов выявлены злокачественные новообразования. На диспансерном наблюдении в ЦАОП находятся 1393 пациент</w:t>
      </w:r>
      <w:r w:rsidR="00025415">
        <w:rPr>
          <w:rFonts w:ascii="Times New Roman" w:hAnsi="Times New Roman" w:cs="Times New Roman"/>
          <w:sz w:val="28"/>
          <w:szCs w:val="28"/>
        </w:rPr>
        <w:t>а</w:t>
      </w:r>
      <w:r w:rsidRPr="00884CD3">
        <w:rPr>
          <w:rFonts w:ascii="Times New Roman" w:hAnsi="Times New Roman" w:cs="Times New Roman"/>
          <w:sz w:val="28"/>
          <w:szCs w:val="28"/>
        </w:rPr>
        <w:t xml:space="preserve"> с онкологическ</w:t>
      </w:r>
      <w:r w:rsidRPr="00884CD3">
        <w:rPr>
          <w:rFonts w:ascii="Times New Roman" w:hAnsi="Times New Roman" w:cs="Times New Roman"/>
          <w:sz w:val="28"/>
          <w:szCs w:val="28"/>
        </w:rPr>
        <w:t>и</w:t>
      </w:r>
      <w:r w:rsidRPr="00884CD3">
        <w:rPr>
          <w:rFonts w:ascii="Times New Roman" w:hAnsi="Times New Roman" w:cs="Times New Roman"/>
          <w:sz w:val="28"/>
          <w:szCs w:val="28"/>
        </w:rPr>
        <w:t>ми заболеваниями.</w:t>
      </w:r>
    </w:p>
    <w:p w14:paraId="5BDC364B" w14:textId="133D09BF" w:rsidR="00934000" w:rsidRPr="00884CD3" w:rsidRDefault="0093400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По региональному проекту </w:t>
      </w:r>
      <w:r w:rsidR="00802CD8">
        <w:rPr>
          <w:rFonts w:ascii="Times New Roman" w:hAnsi="Times New Roman" w:cs="Times New Roman"/>
          <w:sz w:val="28"/>
          <w:szCs w:val="28"/>
        </w:rPr>
        <w:t>«</w:t>
      </w:r>
      <w:r w:rsidRPr="00884CD3">
        <w:rPr>
          <w:rFonts w:ascii="Times New Roman" w:hAnsi="Times New Roman" w:cs="Times New Roman"/>
          <w:sz w:val="28"/>
          <w:szCs w:val="28"/>
        </w:rPr>
        <w:t>Развитие детского здравоохранения, включая создание современной инфраструктуры оказания медицинской помощи детям</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 2023 г</w:t>
      </w:r>
      <w:r w:rsidR="00355814" w:rsidRPr="00884CD3">
        <w:rPr>
          <w:rFonts w:ascii="Times New Roman" w:hAnsi="Times New Roman" w:cs="Times New Roman"/>
          <w:sz w:val="28"/>
          <w:szCs w:val="28"/>
        </w:rPr>
        <w:t>.</w:t>
      </w:r>
      <w:r w:rsidRPr="00884CD3">
        <w:rPr>
          <w:rFonts w:ascii="Times New Roman" w:hAnsi="Times New Roman" w:cs="Times New Roman"/>
          <w:sz w:val="28"/>
          <w:szCs w:val="28"/>
        </w:rPr>
        <w:t xml:space="preserve"> отмечается снижение на 35,1</w:t>
      </w:r>
      <w:r w:rsidR="00A21058" w:rsidRPr="00A21058">
        <w:rPr>
          <w:rFonts w:ascii="Times New Roman" w:hAnsi="Times New Roman" w:cs="Times New Roman"/>
          <w:sz w:val="28"/>
          <w:szCs w:val="28"/>
        </w:rPr>
        <w:t xml:space="preserve"> </w:t>
      </w:r>
      <w:r w:rsidR="00A21058">
        <w:rPr>
          <w:rFonts w:ascii="Times New Roman" w:hAnsi="Times New Roman" w:cs="Times New Roman"/>
          <w:sz w:val="28"/>
          <w:szCs w:val="28"/>
        </w:rPr>
        <w:t>процента</w:t>
      </w:r>
      <w:r w:rsidRPr="00884CD3">
        <w:rPr>
          <w:rFonts w:ascii="Times New Roman" w:hAnsi="Times New Roman" w:cs="Times New Roman"/>
          <w:sz w:val="28"/>
          <w:szCs w:val="28"/>
        </w:rPr>
        <w:t xml:space="preserve"> показ</w:t>
      </w:r>
      <w:r w:rsidR="00A21058">
        <w:rPr>
          <w:rFonts w:ascii="Times New Roman" w:hAnsi="Times New Roman" w:cs="Times New Roman"/>
          <w:sz w:val="28"/>
          <w:szCs w:val="28"/>
        </w:rPr>
        <w:t xml:space="preserve">ателя  младенческой смертности </w:t>
      </w:r>
      <w:r w:rsidRPr="00884CD3">
        <w:rPr>
          <w:rFonts w:ascii="Times New Roman" w:hAnsi="Times New Roman" w:cs="Times New Roman"/>
          <w:sz w:val="28"/>
          <w:szCs w:val="28"/>
        </w:rPr>
        <w:t>от базового значения  2018 г</w:t>
      </w:r>
      <w:r w:rsidR="00355814" w:rsidRPr="00884CD3">
        <w:rPr>
          <w:rFonts w:ascii="Times New Roman" w:hAnsi="Times New Roman" w:cs="Times New Roman"/>
          <w:sz w:val="28"/>
          <w:szCs w:val="28"/>
        </w:rPr>
        <w:t>.</w:t>
      </w:r>
      <w:r w:rsidRPr="00884CD3">
        <w:rPr>
          <w:rFonts w:ascii="Times New Roman" w:hAnsi="Times New Roman" w:cs="Times New Roman"/>
          <w:sz w:val="28"/>
          <w:szCs w:val="28"/>
        </w:rPr>
        <w:t xml:space="preserve"> (2018 г.</w:t>
      </w:r>
      <w:r w:rsidR="00A21058">
        <w:rPr>
          <w:rFonts w:ascii="Times New Roman" w:hAnsi="Times New Roman" w:cs="Times New Roman"/>
          <w:sz w:val="28"/>
          <w:szCs w:val="28"/>
        </w:rPr>
        <w:t xml:space="preserve"> –</w:t>
      </w:r>
      <w:r w:rsidRPr="00884CD3">
        <w:rPr>
          <w:rFonts w:ascii="Times New Roman" w:hAnsi="Times New Roman" w:cs="Times New Roman"/>
          <w:sz w:val="28"/>
          <w:szCs w:val="28"/>
        </w:rPr>
        <w:t xml:space="preserve"> 9,4 </w:t>
      </w:r>
      <w:r w:rsidR="00355814" w:rsidRPr="00884CD3">
        <w:rPr>
          <w:rFonts w:ascii="Times New Roman" w:hAnsi="Times New Roman" w:cs="Times New Roman"/>
          <w:sz w:val="28"/>
          <w:szCs w:val="28"/>
        </w:rPr>
        <w:t>на 1000 родившихся ж</w:t>
      </w:r>
      <w:r w:rsidR="00355814" w:rsidRPr="00884CD3">
        <w:rPr>
          <w:rFonts w:ascii="Times New Roman" w:hAnsi="Times New Roman" w:cs="Times New Roman"/>
          <w:sz w:val="28"/>
          <w:szCs w:val="28"/>
        </w:rPr>
        <w:t>и</w:t>
      </w:r>
      <w:r w:rsidR="00355814" w:rsidRPr="00884CD3">
        <w:rPr>
          <w:rFonts w:ascii="Times New Roman" w:hAnsi="Times New Roman" w:cs="Times New Roman"/>
          <w:sz w:val="28"/>
          <w:szCs w:val="28"/>
        </w:rPr>
        <w:t>выми</w:t>
      </w:r>
      <w:r w:rsidRPr="00884CD3">
        <w:rPr>
          <w:rFonts w:ascii="Times New Roman" w:hAnsi="Times New Roman" w:cs="Times New Roman"/>
          <w:sz w:val="28"/>
          <w:szCs w:val="28"/>
        </w:rPr>
        <w:t>; 2023 г.</w:t>
      </w:r>
      <w:r w:rsidR="00A21058">
        <w:rPr>
          <w:rFonts w:ascii="Times New Roman" w:hAnsi="Times New Roman" w:cs="Times New Roman"/>
          <w:sz w:val="28"/>
          <w:szCs w:val="28"/>
        </w:rPr>
        <w:t xml:space="preserve"> – </w:t>
      </w:r>
      <w:r w:rsidRPr="00884CD3">
        <w:rPr>
          <w:rFonts w:ascii="Times New Roman" w:hAnsi="Times New Roman" w:cs="Times New Roman"/>
          <w:sz w:val="28"/>
          <w:szCs w:val="28"/>
        </w:rPr>
        <w:t>6,1).</w:t>
      </w:r>
      <w:r w:rsidR="00355814" w:rsidRPr="00884CD3">
        <w:rPr>
          <w:rFonts w:ascii="Times New Roman" w:hAnsi="Times New Roman" w:cs="Times New Roman"/>
          <w:sz w:val="28"/>
          <w:szCs w:val="28"/>
        </w:rPr>
        <w:t xml:space="preserve"> </w:t>
      </w:r>
      <w:r w:rsidRPr="00884CD3">
        <w:rPr>
          <w:rFonts w:ascii="Times New Roman" w:hAnsi="Times New Roman" w:cs="Times New Roman"/>
          <w:sz w:val="28"/>
          <w:szCs w:val="28"/>
        </w:rPr>
        <w:t>В целях снижения показателя младенческой смертности приняты 17 конкретных мер по протоколу выездного рабочего совещания М</w:t>
      </w:r>
      <w:r w:rsidRPr="00884CD3">
        <w:rPr>
          <w:rFonts w:ascii="Times New Roman" w:hAnsi="Times New Roman" w:cs="Times New Roman"/>
          <w:sz w:val="28"/>
          <w:szCs w:val="28"/>
        </w:rPr>
        <w:t>и</w:t>
      </w:r>
      <w:r w:rsidRPr="00884CD3">
        <w:rPr>
          <w:rFonts w:ascii="Times New Roman" w:hAnsi="Times New Roman" w:cs="Times New Roman"/>
          <w:sz w:val="28"/>
          <w:szCs w:val="28"/>
        </w:rPr>
        <w:t>нистра здравоохранени</w:t>
      </w:r>
      <w:r w:rsidR="00A21058">
        <w:rPr>
          <w:rFonts w:ascii="Times New Roman" w:hAnsi="Times New Roman" w:cs="Times New Roman"/>
          <w:sz w:val="28"/>
          <w:szCs w:val="28"/>
        </w:rPr>
        <w:t xml:space="preserve">я Российской Федерации от 9 декабря </w:t>
      </w:r>
      <w:r w:rsidRPr="00884CD3">
        <w:rPr>
          <w:rFonts w:ascii="Times New Roman" w:hAnsi="Times New Roman" w:cs="Times New Roman"/>
          <w:sz w:val="28"/>
          <w:szCs w:val="28"/>
        </w:rPr>
        <w:t>2023 г.</w:t>
      </w:r>
    </w:p>
    <w:p w14:paraId="2A1BAFB1" w14:textId="345E1270" w:rsidR="00934000" w:rsidRPr="00884CD3" w:rsidRDefault="00350351" w:rsidP="00884CD3">
      <w:pPr>
        <w:pBdr>
          <w:bottom w:val="single" w:sz="6" w:space="31" w:color="FFFFFF"/>
        </w:pBdr>
        <w:spacing w:after="0" w:line="240" w:lineRule="auto"/>
        <w:ind w:firstLine="709"/>
        <w:jc w:val="both"/>
        <w:rPr>
          <w:rFonts w:ascii="Times New Roman" w:eastAsia="Times New Roman" w:hAnsi="Times New Roman" w:cs="Times New Roman"/>
          <w:sz w:val="28"/>
          <w:szCs w:val="28"/>
        </w:rPr>
      </w:pPr>
      <w:r w:rsidRPr="00884CD3">
        <w:rPr>
          <w:rFonts w:ascii="Times New Roman" w:hAnsi="Times New Roman" w:cs="Times New Roman"/>
          <w:sz w:val="28"/>
          <w:szCs w:val="28"/>
        </w:rPr>
        <w:t>П</w:t>
      </w:r>
      <w:r w:rsidR="00934000" w:rsidRPr="00884CD3">
        <w:rPr>
          <w:rFonts w:ascii="Times New Roman" w:hAnsi="Times New Roman" w:cs="Times New Roman"/>
          <w:sz w:val="28"/>
          <w:szCs w:val="28"/>
        </w:rPr>
        <w:t xml:space="preserve">роведены профилактические мероприятия по охране репродуктивного здоровья подростков в возрасте 15-17 лет. </w:t>
      </w:r>
      <w:r w:rsidR="00791787" w:rsidRPr="00884CD3">
        <w:rPr>
          <w:rFonts w:ascii="Times New Roman" w:hAnsi="Times New Roman" w:cs="Times New Roman"/>
          <w:sz w:val="28"/>
          <w:szCs w:val="28"/>
        </w:rPr>
        <w:t>О</w:t>
      </w:r>
      <w:r w:rsidR="00934000" w:rsidRPr="00884CD3">
        <w:rPr>
          <w:rFonts w:ascii="Times New Roman" w:hAnsi="Times New Roman" w:cs="Times New Roman"/>
          <w:sz w:val="28"/>
          <w:szCs w:val="28"/>
        </w:rPr>
        <w:t>смотр</w:t>
      </w:r>
      <w:r w:rsidR="00791787" w:rsidRPr="00884CD3">
        <w:rPr>
          <w:rFonts w:ascii="Times New Roman" w:hAnsi="Times New Roman" w:cs="Times New Roman"/>
          <w:sz w:val="28"/>
          <w:szCs w:val="28"/>
        </w:rPr>
        <w:t>ено</w:t>
      </w:r>
      <w:r w:rsidR="00934000" w:rsidRPr="00884CD3">
        <w:rPr>
          <w:rFonts w:ascii="Times New Roman" w:hAnsi="Times New Roman" w:cs="Times New Roman"/>
          <w:sz w:val="28"/>
          <w:szCs w:val="28"/>
        </w:rPr>
        <w:t xml:space="preserve"> 15253 подростков </w:t>
      </w:r>
      <w:r w:rsidR="00791787" w:rsidRPr="00884CD3">
        <w:rPr>
          <w:rFonts w:ascii="Times New Roman" w:hAnsi="Times New Roman" w:cs="Times New Roman"/>
          <w:sz w:val="28"/>
          <w:szCs w:val="28"/>
        </w:rPr>
        <w:t>в во</w:t>
      </w:r>
      <w:r w:rsidR="00791787" w:rsidRPr="00884CD3">
        <w:rPr>
          <w:rFonts w:ascii="Times New Roman" w:hAnsi="Times New Roman" w:cs="Times New Roman"/>
          <w:sz w:val="28"/>
          <w:szCs w:val="28"/>
        </w:rPr>
        <w:t>з</w:t>
      </w:r>
      <w:r w:rsidR="00791787" w:rsidRPr="00884CD3">
        <w:rPr>
          <w:rFonts w:ascii="Times New Roman" w:hAnsi="Times New Roman" w:cs="Times New Roman"/>
          <w:sz w:val="28"/>
          <w:szCs w:val="28"/>
        </w:rPr>
        <w:t xml:space="preserve">расте </w:t>
      </w:r>
      <w:r w:rsidR="00934000" w:rsidRPr="00884CD3">
        <w:rPr>
          <w:rFonts w:ascii="Times New Roman" w:hAnsi="Times New Roman" w:cs="Times New Roman"/>
          <w:sz w:val="28"/>
          <w:szCs w:val="28"/>
        </w:rPr>
        <w:t>15-17 лет</w:t>
      </w:r>
      <w:r w:rsidR="00791787" w:rsidRPr="00884CD3">
        <w:rPr>
          <w:rFonts w:ascii="Times New Roman" w:hAnsi="Times New Roman" w:cs="Times New Roman"/>
          <w:sz w:val="28"/>
          <w:szCs w:val="28"/>
        </w:rPr>
        <w:t xml:space="preserve"> </w:t>
      </w:r>
      <w:r w:rsidR="00934000" w:rsidRPr="00884CD3">
        <w:rPr>
          <w:rFonts w:ascii="Times New Roman" w:hAnsi="Times New Roman" w:cs="Times New Roman"/>
          <w:sz w:val="28"/>
          <w:szCs w:val="28"/>
        </w:rPr>
        <w:t>(план</w:t>
      </w:r>
      <w:r w:rsidR="00791787" w:rsidRPr="00884CD3">
        <w:rPr>
          <w:rFonts w:ascii="Times New Roman" w:hAnsi="Times New Roman" w:cs="Times New Roman"/>
          <w:sz w:val="28"/>
          <w:szCs w:val="28"/>
        </w:rPr>
        <w:t xml:space="preserve"> </w:t>
      </w:r>
      <w:r w:rsidR="00A21058">
        <w:rPr>
          <w:rFonts w:ascii="Times New Roman" w:hAnsi="Times New Roman" w:cs="Times New Roman"/>
          <w:sz w:val="28"/>
          <w:szCs w:val="28"/>
        </w:rPr>
        <w:t>–</w:t>
      </w:r>
      <w:r w:rsidR="00934000" w:rsidRPr="00884CD3">
        <w:rPr>
          <w:rFonts w:ascii="Times New Roman" w:hAnsi="Times New Roman" w:cs="Times New Roman"/>
          <w:sz w:val="28"/>
          <w:szCs w:val="28"/>
        </w:rPr>
        <w:t xml:space="preserve"> 15449), что составляет 98,7</w:t>
      </w:r>
      <w:r w:rsidR="00A21058" w:rsidRPr="00A21058">
        <w:rPr>
          <w:rFonts w:ascii="Times New Roman" w:hAnsi="Times New Roman" w:cs="Times New Roman"/>
          <w:sz w:val="28"/>
          <w:szCs w:val="28"/>
        </w:rPr>
        <w:t xml:space="preserve"> </w:t>
      </w:r>
      <w:r w:rsidR="00A21058">
        <w:rPr>
          <w:rFonts w:ascii="Times New Roman" w:hAnsi="Times New Roman" w:cs="Times New Roman"/>
          <w:sz w:val="28"/>
          <w:szCs w:val="28"/>
        </w:rPr>
        <w:t>процента</w:t>
      </w:r>
      <w:r w:rsidR="00934000" w:rsidRPr="00884CD3">
        <w:rPr>
          <w:rFonts w:ascii="Times New Roman" w:hAnsi="Times New Roman" w:cs="Times New Roman"/>
          <w:sz w:val="28"/>
          <w:szCs w:val="28"/>
        </w:rPr>
        <w:t>. В результате пр</w:t>
      </w:r>
      <w:r w:rsidR="00934000" w:rsidRPr="00884CD3">
        <w:rPr>
          <w:rFonts w:ascii="Times New Roman" w:hAnsi="Times New Roman" w:cs="Times New Roman"/>
          <w:sz w:val="28"/>
          <w:szCs w:val="28"/>
        </w:rPr>
        <w:t>о</w:t>
      </w:r>
      <w:r w:rsidR="00791787" w:rsidRPr="00884CD3">
        <w:rPr>
          <w:rFonts w:ascii="Times New Roman" w:hAnsi="Times New Roman" w:cs="Times New Roman"/>
          <w:sz w:val="28"/>
          <w:szCs w:val="28"/>
        </w:rPr>
        <w:t>веденных мероприятий у 617 (4,0</w:t>
      </w:r>
      <w:r w:rsidR="00025415">
        <w:rPr>
          <w:rFonts w:ascii="Times New Roman" w:hAnsi="Times New Roman" w:cs="Times New Roman"/>
          <w:sz w:val="28"/>
          <w:szCs w:val="28"/>
        </w:rPr>
        <w:t xml:space="preserve"> процента</w:t>
      </w:r>
      <w:r w:rsidR="00934000" w:rsidRPr="00884CD3">
        <w:rPr>
          <w:rFonts w:ascii="Times New Roman" w:hAnsi="Times New Roman" w:cs="Times New Roman"/>
          <w:sz w:val="28"/>
          <w:szCs w:val="28"/>
        </w:rPr>
        <w:t>) подростков выявлен</w:t>
      </w:r>
      <w:r w:rsidR="00791787" w:rsidRPr="00884CD3">
        <w:rPr>
          <w:rFonts w:ascii="Times New Roman" w:hAnsi="Times New Roman" w:cs="Times New Roman"/>
          <w:sz w:val="28"/>
          <w:szCs w:val="28"/>
        </w:rPr>
        <w:t>а</w:t>
      </w:r>
      <w:r w:rsidR="00934000" w:rsidRPr="00884CD3">
        <w:rPr>
          <w:rFonts w:ascii="Times New Roman" w:hAnsi="Times New Roman" w:cs="Times New Roman"/>
          <w:sz w:val="28"/>
          <w:szCs w:val="28"/>
        </w:rPr>
        <w:t xml:space="preserve"> патология, из них у 524 (84,9</w:t>
      </w:r>
      <w:r w:rsidR="00025415" w:rsidRPr="00025415">
        <w:rPr>
          <w:rFonts w:ascii="Times New Roman" w:hAnsi="Times New Roman" w:cs="Times New Roman"/>
          <w:sz w:val="28"/>
          <w:szCs w:val="28"/>
        </w:rPr>
        <w:t xml:space="preserve"> </w:t>
      </w:r>
      <w:r w:rsidR="00025415">
        <w:rPr>
          <w:rFonts w:ascii="Times New Roman" w:hAnsi="Times New Roman" w:cs="Times New Roman"/>
          <w:sz w:val="28"/>
          <w:szCs w:val="28"/>
        </w:rPr>
        <w:t>процента</w:t>
      </w:r>
      <w:r w:rsidR="00934000" w:rsidRPr="00884CD3">
        <w:rPr>
          <w:rFonts w:ascii="Times New Roman" w:hAnsi="Times New Roman" w:cs="Times New Roman"/>
          <w:sz w:val="28"/>
          <w:szCs w:val="28"/>
        </w:rPr>
        <w:t>) наблюдается впервые выявленн</w:t>
      </w:r>
      <w:r w:rsidR="00791787" w:rsidRPr="00884CD3">
        <w:rPr>
          <w:rFonts w:ascii="Times New Roman" w:hAnsi="Times New Roman" w:cs="Times New Roman"/>
          <w:sz w:val="28"/>
          <w:szCs w:val="28"/>
        </w:rPr>
        <w:t>ая</w:t>
      </w:r>
      <w:r w:rsidR="00934000" w:rsidRPr="00884CD3">
        <w:rPr>
          <w:rFonts w:ascii="Times New Roman" w:hAnsi="Times New Roman" w:cs="Times New Roman"/>
          <w:sz w:val="28"/>
          <w:szCs w:val="28"/>
        </w:rPr>
        <w:t xml:space="preserve"> патологи</w:t>
      </w:r>
      <w:r w:rsidR="00791787" w:rsidRPr="00884CD3">
        <w:rPr>
          <w:rFonts w:ascii="Times New Roman" w:hAnsi="Times New Roman" w:cs="Times New Roman"/>
          <w:sz w:val="28"/>
          <w:szCs w:val="28"/>
        </w:rPr>
        <w:t>я</w:t>
      </w:r>
      <w:r w:rsidR="00025415">
        <w:rPr>
          <w:rFonts w:ascii="Times New Roman" w:hAnsi="Times New Roman" w:cs="Times New Roman"/>
          <w:sz w:val="28"/>
          <w:szCs w:val="28"/>
        </w:rPr>
        <w:t>;</w:t>
      </w:r>
      <w:r w:rsidR="00934000" w:rsidRPr="00884CD3">
        <w:rPr>
          <w:rFonts w:ascii="Times New Roman" w:hAnsi="Times New Roman" w:cs="Times New Roman"/>
          <w:sz w:val="28"/>
          <w:szCs w:val="28"/>
        </w:rPr>
        <w:t xml:space="preserve"> 290</w:t>
      </w:r>
      <w:r w:rsidR="00791787" w:rsidRPr="00884CD3">
        <w:rPr>
          <w:rFonts w:ascii="Times New Roman" w:hAnsi="Times New Roman" w:cs="Times New Roman"/>
          <w:sz w:val="28"/>
          <w:szCs w:val="28"/>
        </w:rPr>
        <w:t xml:space="preserve"> подростков </w:t>
      </w:r>
      <w:r w:rsidR="00934000" w:rsidRPr="00884CD3">
        <w:rPr>
          <w:rFonts w:ascii="Times New Roman" w:hAnsi="Times New Roman" w:cs="Times New Roman"/>
          <w:sz w:val="28"/>
          <w:szCs w:val="28"/>
        </w:rPr>
        <w:t>(55,3</w:t>
      </w:r>
      <w:r w:rsidR="00025415" w:rsidRPr="00025415">
        <w:rPr>
          <w:rFonts w:ascii="Times New Roman" w:hAnsi="Times New Roman" w:cs="Times New Roman"/>
          <w:sz w:val="28"/>
          <w:szCs w:val="28"/>
        </w:rPr>
        <w:t xml:space="preserve"> </w:t>
      </w:r>
      <w:r w:rsidR="00025415">
        <w:rPr>
          <w:rFonts w:ascii="Times New Roman" w:hAnsi="Times New Roman" w:cs="Times New Roman"/>
          <w:sz w:val="28"/>
          <w:szCs w:val="28"/>
        </w:rPr>
        <w:t>процента</w:t>
      </w:r>
      <w:r w:rsidR="00934000" w:rsidRPr="00884CD3">
        <w:rPr>
          <w:rFonts w:ascii="Times New Roman" w:hAnsi="Times New Roman" w:cs="Times New Roman"/>
          <w:sz w:val="28"/>
          <w:szCs w:val="28"/>
        </w:rPr>
        <w:t>) направлен</w:t>
      </w:r>
      <w:r w:rsidR="00791787" w:rsidRPr="00884CD3">
        <w:rPr>
          <w:rFonts w:ascii="Times New Roman" w:hAnsi="Times New Roman" w:cs="Times New Roman"/>
          <w:sz w:val="28"/>
          <w:szCs w:val="28"/>
        </w:rPr>
        <w:t>ы</w:t>
      </w:r>
      <w:r w:rsidR="00934000" w:rsidRPr="00884CD3">
        <w:rPr>
          <w:rFonts w:ascii="Times New Roman" w:hAnsi="Times New Roman" w:cs="Times New Roman"/>
          <w:sz w:val="28"/>
          <w:szCs w:val="28"/>
        </w:rPr>
        <w:t xml:space="preserve"> на дообследования и проведени</w:t>
      </w:r>
      <w:r w:rsidR="00791787" w:rsidRPr="00884CD3">
        <w:rPr>
          <w:rFonts w:ascii="Times New Roman" w:hAnsi="Times New Roman" w:cs="Times New Roman"/>
          <w:sz w:val="28"/>
          <w:szCs w:val="28"/>
        </w:rPr>
        <w:t>е</w:t>
      </w:r>
      <w:r w:rsidR="00934000" w:rsidRPr="00884CD3">
        <w:rPr>
          <w:rFonts w:ascii="Times New Roman" w:hAnsi="Times New Roman" w:cs="Times New Roman"/>
          <w:sz w:val="28"/>
          <w:szCs w:val="28"/>
        </w:rPr>
        <w:t xml:space="preserve"> леч</w:t>
      </w:r>
      <w:r w:rsidR="00934000" w:rsidRPr="00884CD3">
        <w:rPr>
          <w:rFonts w:ascii="Times New Roman" w:hAnsi="Times New Roman" w:cs="Times New Roman"/>
          <w:sz w:val="28"/>
          <w:szCs w:val="28"/>
        </w:rPr>
        <w:t>е</w:t>
      </w:r>
      <w:r w:rsidR="00934000" w:rsidRPr="00884CD3">
        <w:rPr>
          <w:rFonts w:ascii="Times New Roman" w:hAnsi="Times New Roman" w:cs="Times New Roman"/>
          <w:sz w:val="28"/>
          <w:szCs w:val="28"/>
        </w:rPr>
        <w:t>ния.</w:t>
      </w:r>
    </w:p>
    <w:p w14:paraId="4A20AEBA" w14:textId="540AB1B5" w:rsidR="00406FBD" w:rsidRPr="00884CD3" w:rsidRDefault="00934000" w:rsidP="00884CD3">
      <w:pPr>
        <w:pBdr>
          <w:bottom w:val="single" w:sz="6" w:space="31" w:color="FFFFFF"/>
        </w:pBd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Минздравом Республики Тыва реализуются мероприятия региональных проектов национального проекта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Демография</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w:t>
      </w:r>
    </w:p>
    <w:p w14:paraId="6CF05F3B" w14:textId="324806C8" w:rsidR="00482159" w:rsidRPr="00884CD3" w:rsidRDefault="00934000" w:rsidP="00884CD3">
      <w:pPr>
        <w:pBdr>
          <w:bottom w:val="single" w:sz="6" w:space="31" w:color="FFFFFF"/>
        </w:pBd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По региональному проекту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Старшее поколение</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C55919" w:rsidRPr="00884CD3">
        <w:rPr>
          <w:rFonts w:ascii="Times New Roman" w:eastAsia="Times New Roman" w:hAnsi="Times New Roman" w:cs="Times New Roman"/>
          <w:sz w:val="28"/>
          <w:szCs w:val="28"/>
        </w:rPr>
        <w:t>в</w:t>
      </w:r>
      <w:r w:rsidRPr="00884CD3">
        <w:rPr>
          <w:rFonts w:ascii="Times New Roman" w:eastAsia="Times New Roman" w:hAnsi="Times New Roman" w:cs="Times New Roman"/>
          <w:sz w:val="28"/>
          <w:szCs w:val="28"/>
        </w:rPr>
        <w:t xml:space="preserve">акцинация </w:t>
      </w:r>
      <w:r w:rsidR="00C55919" w:rsidRPr="00884CD3">
        <w:rPr>
          <w:rFonts w:ascii="Times New Roman" w:eastAsia="Times New Roman" w:hAnsi="Times New Roman" w:cs="Times New Roman"/>
          <w:sz w:val="28"/>
          <w:szCs w:val="28"/>
        </w:rPr>
        <w:t xml:space="preserve">против пневмококковой инфекции граждан старше трудоспособного возраста из групп риска </w:t>
      </w:r>
      <w:r w:rsidRPr="00884CD3">
        <w:rPr>
          <w:rFonts w:ascii="Times New Roman" w:eastAsia="Times New Roman" w:hAnsi="Times New Roman" w:cs="Times New Roman"/>
          <w:sz w:val="28"/>
          <w:szCs w:val="28"/>
        </w:rPr>
        <w:t>проведена 62</w:t>
      </w:r>
      <w:r w:rsidR="00482159"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лицам, проживающих в социальных учреждениях.</w:t>
      </w:r>
    </w:p>
    <w:p w14:paraId="32D7F771" w14:textId="3C74AB5D" w:rsidR="0062706A" w:rsidRPr="00884CD3" w:rsidRDefault="00934000" w:rsidP="00884CD3">
      <w:pPr>
        <w:pBdr>
          <w:bottom w:val="single" w:sz="6" w:space="31" w:color="FFFFFF"/>
        </w:pBd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По региональному проекту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Укрепление общественного здоровья</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на 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ализацию региональных программ по формированию приверженности здор</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вому образу жизни с привлечением социально ориентированных некоммерч</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ских организаций и волонтерских движений Минздравом Республики Тыва проведен конкурс среди социально ориентированных некоммерческих орган</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 xml:space="preserve">заций. С </w:t>
      </w:r>
      <w:r w:rsidR="00B87A91" w:rsidRPr="00884CD3">
        <w:rPr>
          <w:rFonts w:ascii="Times New Roman" w:eastAsia="Times New Roman" w:hAnsi="Times New Roman" w:cs="Times New Roman"/>
          <w:sz w:val="28"/>
          <w:szCs w:val="28"/>
        </w:rPr>
        <w:t>тре</w:t>
      </w:r>
      <w:r w:rsidRPr="00884CD3">
        <w:rPr>
          <w:rFonts w:ascii="Times New Roman" w:eastAsia="Times New Roman" w:hAnsi="Times New Roman" w:cs="Times New Roman"/>
          <w:sz w:val="28"/>
          <w:szCs w:val="28"/>
        </w:rPr>
        <w:t>мя победителями конкурса заключены соглашения на предоставл</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 xml:space="preserve">ние гранта. Минздравом </w:t>
      </w:r>
      <w:r w:rsidR="00025415" w:rsidRPr="00884CD3">
        <w:rPr>
          <w:rFonts w:ascii="Times New Roman" w:eastAsia="Times New Roman" w:hAnsi="Times New Roman" w:cs="Times New Roman"/>
          <w:sz w:val="28"/>
          <w:szCs w:val="28"/>
        </w:rPr>
        <w:t>Р</w:t>
      </w:r>
      <w:r w:rsidR="00025415">
        <w:rPr>
          <w:rFonts w:ascii="Times New Roman" w:eastAsia="Times New Roman" w:hAnsi="Times New Roman" w:cs="Times New Roman"/>
          <w:sz w:val="28"/>
          <w:szCs w:val="28"/>
        </w:rPr>
        <w:t xml:space="preserve">еспублики </w:t>
      </w:r>
      <w:r w:rsidR="00025415" w:rsidRPr="00884CD3">
        <w:rPr>
          <w:rFonts w:ascii="Times New Roman" w:eastAsia="Times New Roman" w:hAnsi="Times New Roman" w:cs="Times New Roman"/>
          <w:sz w:val="28"/>
          <w:szCs w:val="28"/>
        </w:rPr>
        <w:t>Т</w:t>
      </w:r>
      <w:r w:rsidR="00025415">
        <w:rPr>
          <w:rFonts w:ascii="Times New Roman" w:eastAsia="Times New Roman" w:hAnsi="Times New Roman" w:cs="Times New Roman"/>
          <w:sz w:val="28"/>
          <w:szCs w:val="28"/>
        </w:rPr>
        <w:t>ыва</w:t>
      </w:r>
      <w:r w:rsidRPr="00884CD3">
        <w:rPr>
          <w:rFonts w:ascii="Times New Roman" w:eastAsia="Times New Roman" w:hAnsi="Times New Roman" w:cs="Times New Roman"/>
          <w:sz w:val="28"/>
          <w:szCs w:val="28"/>
        </w:rPr>
        <w:t xml:space="preserve"> проведено открытие спортивного з</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ла для занятий по гимнастике ушу в ГБУЗ Р</w:t>
      </w:r>
      <w:r w:rsidR="004C0964">
        <w:rPr>
          <w:rFonts w:ascii="Times New Roman" w:eastAsia="Times New Roman" w:hAnsi="Times New Roman" w:cs="Times New Roman"/>
          <w:sz w:val="28"/>
          <w:szCs w:val="28"/>
        </w:rPr>
        <w:t xml:space="preserve">еспублики </w:t>
      </w:r>
      <w:r w:rsidRPr="00884CD3">
        <w:rPr>
          <w:rFonts w:ascii="Times New Roman" w:eastAsia="Times New Roman" w:hAnsi="Times New Roman" w:cs="Times New Roman"/>
          <w:sz w:val="28"/>
          <w:szCs w:val="28"/>
        </w:rPr>
        <w:t>Т</w:t>
      </w:r>
      <w:r w:rsidR="004C0964">
        <w:rPr>
          <w:rFonts w:ascii="Times New Roman" w:eastAsia="Times New Roman" w:hAnsi="Times New Roman" w:cs="Times New Roman"/>
          <w:sz w:val="28"/>
          <w:szCs w:val="28"/>
        </w:rPr>
        <w:t>ыва</w:t>
      </w:r>
      <w:r w:rsidRPr="00884CD3">
        <w:rPr>
          <w:rFonts w:ascii="Times New Roman" w:eastAsia="Times New Roman" w:hAnsi="Times New Roman" w:cs="Times New Roman"/>
          <w:sz w:val="28"/>
          <w:szCs w:val="28"/>
        </w:rPr>
        <w:t xml:space="preserve">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Дзун-Хемчикский ММЦ</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96348E"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а территории школы №</w:t>
      </w:r>
      <w:r w:rsidR="0096348E"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3 г.</w:t>
      </w:r>
      <w:r w:rsidR="0096348E" w:rsidRPr="00884CD3">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 xml:space="preserve">Кызыла спортивная площадка покрыта искусственным покрытием. </w:t>
      </w:r>
      <w:r w:rsidR="00946322"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существле</w:t>
      </w:r>
      <w:r w:rsidR="00772E29" w:rsidRPr="00884CD3">
        <w:rPr>
          <w:rFonts w:ascii="Times New Roman" w:eastAsia="Times New Roman" w:hAnsi="Times New Roman" w:cs="Times New Roman"/>
          <w:sz w:val="28"/>
          <w:szCs w:val="28"/>
        </w:rPr>
        <w:t xml:space="preserve">но открытие уличной спортивной </w:t>
      </w:r>
      <w:r w:rsidRPr="00884CD3">
        <w:rPr>
          <w:rFonts w:ascii="Times New Roman" w:eastAsia="Times New Roman" w:hAnsi="Times New Roman" w:cs="Times New Roman"/>
          <w:sz w:val="28"/>
          <w:szCs w:val="28"/>
        </w:rPr>
        <w:t>пл</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щадки тренаже</w:t>
      </w:r>
      <w:r w:rsidR="004C0964">
        <w:rPr>
          <w:rFonts w:ascii="Times New Roman" w:eastAsia="Times New Roman" w:hAnsi="Times New Roman" w:cs="Times New Roman"/>
          <w:sz w:val="28"/>
          <w:szCs w:val="28"/>
        </w:rPr>
        <w:t>ров для детей-</w:t>
      </w:r>
      <w:r w:rsidRPr="00884CD3">
        <w:rPr>
          <w:rFonts w:ascii="Times New Roman" w:eastAsia="Times New Roman" w:hAnsi="Times New Roman" w:cs="Times New Roman"/>
          <w:sz w:val="28"/>
          <w:szCs w:val="28"/>
        </w:rPr>
        <w:t>инвалидов.</w:t>
      </w:r>
    </w:p>
    <w:p w14:paraId="0E82F9AB" w14:textId="51B2123A" w:rsidR="00780274" w:rsidRPr="00884CD3" w:rsidRDefault="0062706A" w:rsidP="00884CD3">
      <w:pPr>
        <w:pBdr>
          <w:bottom w:val="single" w:sz="6" w:space="31" w:color="FFFFFF"/>
        </w:pBd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В</w:t>
      </w:r>
      <w:r w:rsidR="00934000" w:rsidRPr="00884CD3">
        <w:rPr>
          <w:rFonts w:ascii="Times New Roman" w:eastAsia="Times New Roman" w:hAnsi="Times New Roman" w:cs="Times New Roman"/>
          <w:sz w:val="28"/>
          <w:szCs w:val="28"/>
        </w:rPr>
        <w:t xml:space="preserve"> 18 муниципальных образованиях республики реализованы мероприятия муниципальных программ укрепления общественного здоровья. В 7 кожуунах республики в 21 трудов</w:t>
      </w:r>
      <w:r w:rsidR="00025415">
        <w:rPr>
          <w:rFonts w:ascii="Times New Roman" w:eastAsia="Times New Roman" w:hAnsi="Times New Roman" w:cs="Times New Roman"/>
          <w:sz w:val="28"/>
          <w:szCs w:val="28"/>
        </w:rPr>
        <w:t>ом</w:t>
      </w:r>
      <w:r w:rsidR="00934000" w:rsidRPr="00884CD3">
        <w:rPr>
          <w:rFonts w:ascii="Times New Roman" w:eastAsia="Times New Roman" w:hAnsi="Times New Roman" w:cs="Times New Roman"/>
          <w:sz w:val="28"/>
          <w:szCs w:val="28"/>
        </w:rPr>
        <w:t xml:space="preserve"> коллектив</w:t>
      </w:r>
      <w:r w:rsidR="00025415">
        <w:rPr>
          <w:rFonts w:ascii="Times New Roman" w:eastAsia="Times New Roman" w:hAnsi="Times New Roman" w:cs="Times New Roman"/>
          <w:sz w:val="28"/>
          <w:szCs w:val="28"/>
        </w:rPr>
        <w:t>е</w:t>
      </w:r>
      <w:r w:rsidR="00934000" w:rsidRPr="00884CD3">
        <w:rPr>
          <w:rFonts w:ascii="Times New Roman" w:eastAsia="Times New Roman" w:hAnsi="Times New Roman" w:cs="Times New Roman"/>
          <w:sz w:val="28"/>
          <w:szCs w:val="28"/>
        </w:rPr>
        <w:t xml:space="preserve"> внедрены мероп</w:t>
      </w:r>
      <w:r w:rsidR="00772E29" w:rsidRPr="00884CD3">
        <w:rPr>
          <w:rFonts w:ascii="Times New Roman" w:eastAsia="Times New Roman" w:hAnsi="Times New Roman" w:cs="Times New Roman"/>
          <w:sz w:val="28"/>
          <w:szCs w:val="28"/>
        </w:rPr>
        <w:t xml:space="preserve">риятия корпоративной </w:t>
      </w:r>
      <w:r w:rsidR="00772E29" w:rsidRPr="00884CD3">
        <w:rPr>
          <w:rFonts w:ascii="Times New Roman" w:eastAsia="Times New Roman" w:hAnsi="Times New Roman" w:cs="Times New Roman"/>
          <w:sz w:val="28"/>
          <w:szCs w:val="28"/>
        </w:rPr>
        <w:lastRenderedPageBreak/>
        <w:t xml:space="preserve">программы </w:t>
      </w:r>
      <w:r w:rsidR="00802CD8">
        <w:rPr>
          <w:rFonts w:ascii="Times New Roman" w:eastAsia="Times New Roman" w:hAnsi="Times New Roman" w:cs="Times New Roman"/>
          <w:sz w:val="28"/>
          <w:szCs w:val="28"/>
        </w:rPr>
        <w:t>«</w:t>
      </w:r>
      <w:r w:rsidR="00934000" w:rsidRPr="00884CD3">
        <w:rPr>
          <w:rFonts w:ascii="Times New Roman" w:eastAsia="Times New Roman" w:hAnsi="Times New Roman" w:cs="Times New Roman"/>
          <w:sz w:val="28"/>
          <w:szCs w:val="28"/>
        </w:rPr>
        <w:t xml:space="preserve">ЗОЖ и </w:t>
      </w:r>
      <w:proofErr w:type="gramStart"/>
      <w:r w:rsidR="00934000" w:rsidRPr="00884CD3">
        <w:rPr>
          <w:rFonts w:ascii="Times New Roman" w:eastAsia="Times New Roman" w:hAnsi="Times New Roman" w:cs="Times New Roman"/>
          <w:sz w:val="28"/>
          <w:szCs w:val="28"/>
        </w:rPr>
        <w:t>позитив-успешный</w:t>
      </w:r>
      <w:proofErr w:type="gramEnd"/>
      <w:r w:rsidR="00934000" w:rsidRPr="00884CD3">
        <w:rPr>
          <w:rFonts w:ascii="Times New Roman" w:eastAsia="Times New Roman" w:hAnsi="Times New Roman" w:cs="Times New Roman"/>
          <w:sz w:val="28"/>
          <w:szCs w:val="28"/>
        </w:rPr>
        <w:t xml:space="preserve"> коллектив!</w:t>
      </w:r>
      <w:r w:rsidR="00802CD8">
        <w:rPr>
          <w:rFonts w:ascii="Times New Roman" w:eastAsia="Times New Roman" w:hAnsi="Times New Roman" w:cs="Times New Roman"/>
          <w:sz w:val="28"/>
          <w:szCs w:val="28"/>
        </w:rPr>
        <w:t>»</w:t>
      </w:r>
      <w:r w:rsidR="00934000" w:rsidRPr="00884CD3">
        <w:rPr>
          <w:rFonts w:ascii="Times New Roman" w:eastAsia="Times New Roman" w:hAnsi="Times New Roman" w:cs="Times New Roman"/>
          <w:sz w:val="28"/>
          <w:szCs w:val="28"/>
        </w:rPr>
        <w:t xml:space="preserve"> для сохранения и укрепл</w:t>
      </w:r>
      <w:r w:rsidR="00934000" w:rsidRPr="00884CD3">
        <w:rPr>
          <w:rFonts w:ascii="Times New Roman" w:eastAsia="Times New Roman" w:hAnsi="Times New Roman" w:cs="Times New Roman"/>
          <w:sz w:val="28"/>
          <w:szCs w:val="28"/>
        </w:rPr>
        <w:t>е</w:t>
      </w:r>
      <w:r w:rsidR="00934000" w:rsidRPr="00884CD3">
        <w:rPr>
          <w:rFonts w:ascii="Times New Roman" w:eastAsia="Times New Roman" w:hAnsi="Times New Roman" w:cs="Times New Roman"/>
          <w:sz w:val="28"/>
          <w:szCs w:val="28"/>
        </w:rPr>
        <w:t>ния здоровья сотрудников на рабочем месте.</w:t>
      </w:r>
    </w:p>
    <w:p w14:paraId="2A92BBD7" w14:textId="7EB94A03" w:rsidR="00934000" w:rsidRPr="00884CD3" w:rsidRDefault="00934000" w:rsidP="00884CD3">
      <w:pPr>
        <w:pBdr>
          <w:bottom w:val="single" w:sz="6" w:space="31" w:color="FFFFFF"/>
        </w:pBdr>
        <w:spacing w:after="0" w:line="240" w:lineRule="auto"/>
        <w:ind w:firstLine="709"/>
        <w:jc w:val="both"/>
        <w:rPr>
          <w:rFonts w:ascii="Times New Roman" w:hAnsi="Times New Roman" w:cs="Times New Roman"/>
          <w:sz w:val="28"/>
          <w:szCs w:val="28"/>
        </w:rPr>
      </w:pPr>
      <w:r w:rsidRPr="00884CD3">
        <w:rPr>
          <w:rFonts w:ascii="Times New Roman" w:eastAsia="Times New Roman" w:hAnsi="Times New Roman" w:cs="Times New Roman"/>
          <w:sz w:val="28"/>
          <w:szCs w:val="28"/>
        </w:rPr>
        <w:t xml:space="preserve">По региональному проекту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Финансовая поддержка семей при рождении детей</w:t>
      </w:r>
      <w:r w:rsidR="00802CD8">
        <w:rPr>
          <w:rFonts w:ascii="Times New Roman" w:eastAsia="Times New Roman" w:hAnsi="Times New Roman" w:cs="Times New Roman"/>
          <w:sz w:val="28"/>
          <w:szCs w:val="28"/>
        </w:rPr>
        <w:t>»</w:t>
      </w:r>
      <w:r w:rsidR="00441059">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проведен</w:t>
      </w:r>
      <w:r w:rsidR="00780274"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 работ</w:t>
      </w:r>
      <w:r w:rsidR="00780274"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 по выполнению результата </w:t>
      </w:r>
      <w:r w:rsidR="00802CD8">
        <w:rPr>
          <w:rFonts w:ascii="Times New Roman" w:hAnsi="Times New Roman" w:cs="Times New Roman"/>
          <w:sz w:val="28"/>
          <w:szCs w:val="28"/>
        </w:rPr>
        <w:t>«</w:t>
      </w:r>
      <w:r w:rsidRPr="00884CD3">
        <w:rPr>
          <w:rFonts w:ascii="Times New Roman" w:hAnsi="Times New Roman" w:cs="Times New Roman"/>
          <w:sz w:val="28"/>
          <w:szCs w:val="28"/>
        </w:rPr>
        <w:t>Количество циклов эк</w:t>
      </w:r>
      <w:r w:rsidRPr="00884CD3">
        <w:rPr>
          <w:rFonts w:ascii="Times New Roman" w:hAnsi="Times New Roman" w:cs="Times New Roman"/>
          <w:sz w:val="28"/>
          <w:szCs w:val="28"/>
        </w:rPr>
        <w:t>с</w:t>
      </w:r>
      <w:r w:rsidRPr="00884CD3">
        <w:rPr>
          <w:rFonts w:ascii="Times New Roman" w:hAnsi="Times New Roman" w:cs="Times New Roman"/>
          <w:sz w:val="28"/>
          <w:szCs w:val="28"/>
        </w:rPr>
        <w:t>тракорпорального оплодотворения, выполненных семьям, страдающим беспл</w:t>
      </w:r>
      <w:r w:rsidRPr="00884CD3">
        <w:rPr>
          <w:rFonts w:ascii="Times New Roman" w:hAnsi="Times New Roman" w:cs="Times New Roman"/>
          <w:sz w:val="28"/>
          <w:szCs w:val="28"/>
        </w:rPr>
        <w:t>о</w:t>
      </w:r>
      <w:r w:rsidRPr="00884CD3">
        <w:rPr>
          <w:rFonts w:ascii="Times New Roman" w:hAnsi="Times New Roman" w:cs="Times New Roman"/>
          <w:sz w:val="28"/>
          <w:szCs w:val="28"/>
        </w:rPr>
        <w:t>дием, за счет средств базовой программы обязательного медицинского страх</w:t>
      </w:r>
      <w:r w:rsidRPr="00884CD3">
        <w:rPr>
          <w:rFonts w:ascii="Times New Roman" w:hAnsi="Times New Roman" w:cs="Times New Roman"/>
          <w:sz w:val="28"/>
          <w:szCs w:val="28"/>
        </w:rPr>
        <w:t>о</w:t>
      </w:r>
      <w:r w:rsidRPr="00884CD3">
        <w:rPr>
          <w:rFonts w:ascii="Times New Roman" w:hAnsi="Times New Roman" w:cs="Times New Roman"/>
          <w:sz w:val="28"/>
          <w:szCs w:val="28"/>
        </w:rPr>
        <w:t>вания</w:t>
      </w:r>
      <w:r w:rsidR="00802CD8">
        <w:rPr>
          <w:rFonts w:ascii="Times New Roman" w:hAnsi="Times New Roman" w:cs="Times New Roman"/>
          <w:sz w:val="28"/>
          <w:szCs w:val="28"/>
        </w:rPr>
        <w:t>»</w:t>
      </w:r>
      <w:r w:rsidRPr="00884CD3">
        <w:rPr>
          <w:rFonts w:ascii="Times New Roman" w:hAnsi="Times New Roman" w:cs="Times New Roman"/>
          <w:sz w:val="28"/>
          <w:szCs w:val="28"/>
        </w:rPr>
        <w:t>: план 2023 г</w:t>
      </w:r>
      <w:r w:rsidR="00780274" w:rsidRPr="00884CD3">
        <w:rPr>
          <w:rFonts w:ascii="Times New Roman" w:hAnsi="Times New Roman" w:cs="Times New Roman"/>
          <w:sz w:val="28"/>
          <w:szCs w:val="28"/>
        </w:rPr>
        <w:t>.</w:t>
      </w:r>
      <w:r w:rsidR="004C0964">
        <w:rPr>
          <w:rFonts w:ascii="Times New Roman" w:hAnsi="Times New Roman" w:cs="Times New Roman"/>
          <w:sz w:val="28"/>
          <w:szCs w:val="28"/>
        </w:rPr>
        <w:t xml:space="preserve"> – 0,150 тыс. ед., факт </w:t>
      </w:r>
      <w:r w:rsidRPr="00884CD3">
        <w:rPr>
          <w:rFonts w:ascii="Times New Roman" w:hAnsi="Times New Roman" w:cs="Times New Roman"/>
          <w:sz w:val="28"/>
          <w:szCs w:val="28"/>
        </w:rPr>
        <w:t>2023</w:t>
      </w:r>
      <w:r w:rsidR="00780274" w:rsidRPr="00884CD3">
        <w:rPr>
          <w:rFonts w:ascii="Times New Roman" w:hAnsi="Times New Roman" w:cs="Times New Roman"/>
          <w:sz w:val="28"/>
          <w:szCs w:val="28"/>
        </w:rPr>
        <w:t xml:space="preserve"> </w:t>
      </w:r>
      <w:r w:rsidRPr="00884CD3">
        <w:rPr>
          <w:rFonts w:ascii="Times New Roman" w:hAnsi="Times New Roman" w:cs="Times New Roman"/>
          <w:sz w:val="28"/>
          <w:szCs w:val="28"/>
        </w:rPr>
        <w:t>г</w:t>
      </w:r>
      <w:r w:rsidR="00780274" w:rsidRPr="00884CD3">
        <w:rPr>
          <w:rFonts w:ascii="Times New Roman" w:hAnsi="Times New Roman" w:cs="Times New Roman"/>
          <w:sz w:val="28"/>
          <w:szCs w:val="28"/>
        </w:rPr>
        <w:t>.</w:t>
      </w:r>
      <w:r w:rsidRPr="00884CD3">
        <w:rPr>
          <w:rFonts w:ascii="Times New Roman" w:hAnsi="Times New Roman" w:cs="Times New Roman"/>
          <w:sz w:val="28"/>
          <w:szCs w:val="28"/>
        </w:rPr>
        <w:t xml:space="preserve"> – 0,163 тыс. ед</w:t>
      </w:r>
      <w:r w:rsidR="00780274" w:rsidRPr="00884CD3">
        <w:rPr>
          <w:rFonts w:ascii="Times New Roman" w:hAnsi="Times New Roman" w:cs="Times New Roman"/>
          <w:sz w:val="28"/>
          <w:szCs w:val="28"/>
        </w:rPr>
        <w:t>.</w:t>
      </w:r>
    </w:p>
    <w:p w14:paraId="2359E130" w14:textId="77777777" w:rsidR="00406FBD" w:rsidRPr="00884CD3" w:rsidRDefault="00406FBD" w:rsidP="00884CD3">
      <w:pPr>
        <w:pBdr>
          <w:bottom w:val="single" w:sz="6" w:space="31" w:color="FFFFFF"/>
        </w:pBdr>
        <w:spacing w:after="0" w:line="240" w:lineRule="auto"/>
        <w:ind w:firstLine="709"/>
        <w:jc w:val="both"/>
        <w:rPr>
          <w:rFonts w:ascii="Times New Roman" w:hAnsi="Times New Roman" w:cs="Times New Roman"/>
          <w:sz w:val="28"/>
          <w:szCs w:val="28"/>
        </w:rPr>
      </w:pPr>
    </w:p>
    <w:p w14:paraId="39FF5283" w14:textId="04A7AA3C" w:rsidR="004C0964" w:rsidRDefault="004C0964">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8C56F5D" w14:textId="77777777" w:rsidR="004C0964" w:rsidRDefault="004C0964" w:rsidP="004C0964">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 xml:space="preserve">Раздел </w:t>
      </w:r>
      <w:r w:rsidRPr="00884CD3">
        <w:rPr>
          <w:rFonts w:ascii="Times New Roman" w:hAnsi="Times New Roman" w:cs="Times New Roman"/>
          <w:sz w:val="28"/>
          <w:szCs w:val="28"/>
          <w:lang w:val="en-US"/>
        </w:rPr>
        <w:t>IX</w:t>
      </w:r>
      <w:r w:rsidR="00A4158C"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Профилактика заболеваний и </w:t>
      </w:r>
    </w:p>
    <w:p w14:paraId="175E4CCE" w14:textId="394DFD4E" w:rsidR="005E6630" w:rsidRPr="00884CD3" w:rsidRDefault="004C0964" w:rsidP="004C0964">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формирование здорового образа жизни</w:t>
      </w:r>
    </w:p>
    <w:p w14:paraId="6689B45C" w14:textId="63ABB745" w:rsidR="00324FCD" w:rsidRPr="00884CD3" w:rsidRDefault="00324FCD" w:rsidP="004C0964">
      <w:pPr>
        <w:spacing w:after="0" w:line="240" w:lineRule="auto"/>
        <w:jc w:val="center"/>
        <w:rPr>
          <w:rFonts w:ascii="Times New Roman" w:hAnsi="Times New Roman" w:cs="Times New Roman"/>
          <w:sz w:val="28"/>
          <w:szCs w:val="28"/>
        </w:rPr>
      </w:pPr>
    </w:p>
    <w:p w14:paraId="5364FD86" w14:textId="76C1036A" w:rsidR="003C76B1" w:rsidRPr="00884CD3" w:rsidRDefault="003C76B1" w:rsidP="00884CD3">
      <w:pPr>
        <w:pStyle w:val="Default"/>
        <w:ind w:firstLine="709"/>
        <w:jc w:val="both"/>
        <w:rPr>
          <w:color w:val="auto"/>
          <w:sz w:val="28"/>
          <w:szCs w:val="28"/>
        </w:rPr>
      </w:pPr>
      <w:r w:rsidRPr="00884CD3">
        <w:rPr>
          <w:color w:val="auto"/>
          <w:sz w:val="28"/>
          <w:szCs w:val="28"/>
        </w:rPr>
        <w:t>Формирование здорового образа жизни среди населения, профилактика и контроль неинфекционных заболеваний являются одной из важнейших межо</w:t>
      </w:r>
      <w:r w:rsidRPr="00884CD3">
        <w:rPr>
          <w:color w:val="auto"/>
          <w:sz w:val="28"/>
          <w:szCs w:val="28"/>
        </w:rPr>
        <w:t>т</w:t>
      </w:r>
      <w:r w:rsidRPr="00884CD3">
        <w:rPr>
          <w:color w:val="auto"/>
          <w:sz w:val="28"/>
          <w:szCs w:val="28"/>
        </w:rPr>
        <w:t xml:space="preserve">раслевых проблем развития общества. Для успешного решения вышеуказанной задачи разработан федеральный национальный проект </w:t>
      </w:r>
      <w:r w:rsidR="00802CD8">
        <w:rPr>
          <w:color w:val="auto"/>
          <w:sz w:val="28"/>
          <w:szCs w:val="28"/>
        </w:rPr>
        <w:t>«</w:t>
      </w:r>
      <w:r w:rsidRPr="00884CD3">
        <w:rPr>
          <w:color w:val="auto"/>
          <w:sz w:val="28"/>
          <w:szCs w:val="28"/>
        </w:rPr>
        <w:t>Демография</w:t>
      </w:r>
      <w:r w:rsidR="00802CD8">
        <w:rPr>
          <w:color w:val="auto"/>
          <w:sz w:val="28"/>
          <w:szCs w:val="28"/>
        </w:rPr>
        <w:t>»</w:t>
      </w:r>
      <w:r w:rsidRPr="00884CD3">
        <w:rPr>
          <w:color w:val="auto"/>
          <w:sz w:val="28"/>
          <w:szCs w:val="28"/>
        </w:rPr>
        <w:t xml:space="preserve">, проект </w:t>
      </w:r>
      <w:r w:rsidR="00802CD8">
        <w:rPr>
          <w:color w:val="auto"/>
          <w:sz w:val="28"/>
          <w:szCs w:val="28"/>
        </w:rPr>
        <w:t>«</w:t>
      </w:r>
      <w:r w:rsidRPr="00884CD3">
        <w:rPr>
          <w:color w:val="auto"/>
          <w:sz w:val="28"/>
          <w:szCs w:val="28"/>
        </w:rPr>
        <w:t>Формирование системы мотивации граждан к здоровому образу жизни, вкл</w:t>
      </w:r>
      <w:r w:rsidRPr="00884CD3">
        <w:rPr>
          <w:color w:val="auto"/>
          <w:sz w:val="28"/>
          <w:szCs w:val="28"/>
        </w:rPr>
        <w:t>ю</w:t>
      </w:r>
      <w:r w:rsidRPr="00884CD3">
        <w:rPr>
          <w:color w:val="auto"/>
          <w:sz w:val="28"/>
          <w:szCs w:val="28"/>
        </w:rPr>
        <w:t>чая здоровое питание и отказ от вредных привычек</w:t>
      </w:r>
      <w:r w:rsidR="00802CD8">
        <w:rPr>
          <w:color w:val="auto"/>
          <w:sz w:val="28"/>
          <w:szCs w:val="28"/>
        </w:rPr>
        <w:t>»</w:t>
      </w:r>
      <w:r w:rsidRPr="00884CD3">
        <w:rPr>
          <w:color w:val="auto"/>
          <w:sz w:val="28"/>
          <w:szCs w:val="28"/>
        </w:rPr>
        <w:t xml:space="preserve">. </w:t>
      </w:r>
      <w:proofErr w:type="gramStart"/>
      <w:r w:rsidRPr="00884CD3">
        <w:rPr>
          <w:color w:val="auto"/>
          <w:sz w:val="28"/>
          <w:szCs w:val="28"/>
        </w:rPr>
        <w:t xml:space="preserve">В Республике Тыва утверждена постановлением Правительства Республики Тыва от 15 мая 2020 г. № 200 региональная программа </w:t>
      </w:r>
      <w:r w:rsidR="00802CD8">
        <w:rPr>
          <w:color w:val="auto"/>
          <w:sz w:val="28"/>
          <w:szCs w:val="28"/>
        </w:rPr>
        <w:t>«</w:t>
      </w:r>
      <w:r w:rsidRPr="00884CD3">
        <w:rPr>
          <w:color w:val="auto"/>
          <w:sz w:val="28"/>
          <w:szCs w:val="28"/>
        </w:rPr>
        <w:t>Укрепление общественного здоровья Респу</w:t>
      </w:r>
      <w:r w:rsidRPr="00884CD3">
        <w:rPr>
          <w:color w:val="auto"/>
          <w:sz w:val="28"/>
          <w:szCs w:val="28"/>
        </w:rPr>
        <w:t>б</w:t>
      </w:r>
      <w:r w:rsidRPr="00884CD3">
        <w:rPr>
          <w:color w:val="auto"/>
          <w:sz w:val="28"/>
          <w:szCs w:val="28"/>
        </w:rPr>
        <w:t>лики Тыва на 2020-2024 годы</w:t>
      </w:r>
      <w:r w:rsidR="00802CD8">
        <w:rPr>
          <w:color w:val="auto"/>
          <w:sz w:val="28"/>
          <w:szCs w:val="28"/>
        </w:rPr>
        <w:t>»</w:t>
      </w:r>
      <w:r w:rsidRPr="00884CD3">
        <w:rPr>
          <w:color w:val="auto"/>
          <w:sz w:val="28"/>
          <w:szCs w:val="28"/>
        </w:rPr>
        <w:t xml:space="preserve"> (далее – Программа)</w:t>
      </w:r>
      <w:r w:rsidR="0089064F" w:rsidRPr="00884CD3">
        <w:rPr>
          <w:color w:val="auto"/>
          <w:sz w:val="28"/>
          <w:szCs w:val="28"/>
        </w:rPr>
        <w:t>,</w:t>
      </w:r>
      <w:r w:rsidRPr="00884CD3">
        <w:rPr>
          <w:color w:val="auto"/>
          <w:sz w:val="28"/>
          <w:szCs w:val="28"/>
        </w:rPr>
        <w:t xml:space="preserve"> принято распоряжение Правительства Республики Тыва от 28 июня 2019 г. № 295-р </w:t>
      </w:r>
      <w:r w:rsidR="00802CD8">
        <w:rPr>
          <w:color w:val="auto"/>
          <w:sz w:val="28"/>
          <w:szCs w:val="28"/>
        </w:rPr>
        <w:t>«</w:t>
      </w:r>
      <w:r w:rsidRPr="00884CD3">
        <w:rPr>
          <w:color w:val="auto"/>
          <w:sz w:val="28"/>
          <w:szCs w:val="28"/>
        </w:rPr>
        <w:t>Об утверждении комплекса мер по стимулированию работодателей и работников Республики Тыва к улучшению условий труда и сохранению здоровья работников, а также по мотивированию</w:t>
      </w:r>
      <w:proofErr w:type="gramEnd"/>
      <w:r w:rsidRPr="00884CD3">
        <w:rPr>
          <w:color w:val="auto"/>
          <w:sz w:val="28"/>
          <w:szCs w:val="28"/>
        </w:rPr>
        <w:t xml:space="preserve"> граждан к ведению здорового образа жизни на 2019-2024 годы</w:t>
      </w:r>
      <w:r w:rsidR="00802CD8">
        <w:rPr>
          <w:color w:val="auto"/>
          <w:sz w:val="28"/>
          <w:szCs w:val="28"/>
        </w:rPr>
        <w:t>»</w:t>
      </w:r>
      <w:r w:rsidRPr="00884CD3">
        <w:rPr>
          <w:color w:val="auto"/>
          <w:sz w:val="28"/>
          <w:szCs w:val="28"/>
        </w:rPr>
        <w:t>.</w:t>
      </w:r>
    </w:p>
    <w:p w14:paraId="645ED9B1" w14:textId="2C72EDAF" w:rsidR="003C76B1" w:rsidRPr="00884CD3" w:rsidRDefault="003C76B1" w:rsidP="00884CD3">
      <w:pPr>
        <w:pStyle w:val="Default"/>
        <w:ind w:firstLine="709"/>
        <w:jc w:val="both"/>
        <w:rPr>
          <w:color w:val="auto"/>
          <w:sz w:val="28"/>
          <w:szCs w:val="28"/>
        </w:rPr>
      </w:pPr>
      <w:r w:rsidRPr="00884CD3">
        <w:rPr>
          <w:color w:val="auto"/>
          <w:sz w:val="28"/>
          <w:szCs w:val="28"/>
        </w:rPr>
        <w:t>Целью Программы является формирование системы мотивации граждан к здоровому образу жизни, включая здоровое питание и отказ от вредных прив</w:t>
      </w:r>
      <w:r w:rsidRPr="00884CD3">
        <w:rPr>
          <w:color w:val="auto"/>
          <w:sz w:val="28"/>
          <w:szCs w:val="28"/>
        </w:rPr>
        <w:t>ы</w:t>
      </w:r>
      <w:r w:rsidRPr="00884CD3">
        <w:rPr>
          <w:color w:val="auto"/>
          <w:sz w:val="28"/>
          <w:szCs w:val="28"/>
        </w:rPr>
        <w:t xml:space="preserve">чек. </w:t>
      </w:r>
      <w:proofErr w:type="gramStart"/>
      <w:r w:rsidRPr="00884CD3">
        <w:rPr>
          <w:color w:val="auto"/>
          <w:sz w:val="28"/>
          <w:szCs w:val="28"/>
        </w:rPr>
        <w:t>Задачей данной Программы является обеспечение к 2024 г</w:t>
      </w:r>
      <w:r w:rsidR="008B30B9" w:rsidRPr="00884CD3">
        <w:rPr>
          <w:color w:val="auto"/>
          <w:sz w:val="28"/>
          <w:szCs w:val="28"/>
        </w:rPr>
        <w:t>.</w:t>
      </w:r>
      <w:r w:rsidRPr="00884CD3">
        <w:rPr>
          <w:color w:val="auto"/>
          <w:sz w:val="28"/>
          <w:szCs w:val="28"/>
        </w:rPr>
        <w:t xml:space="preserve"> увеличение д</w:t>
      </w:r>
      <w:r w:rsidRPr="00884CD3">
        <w:rPr>
          <w:color w:val="auto"/>
          <w:sz w:val="28"/>
          <w:szCs w:val="28"/>
        </w:rPr>
        <w:t>о</w:t>
      </w:r>
      <w:r w:rsidRPr="00884CD3">
        <w:rPr>
          <w:color w:val="auto"/>
          <w:sz w:val="28"/>
          <w:szCs w:val="28"/>
        </w:rPr>
        <w:t>ли граждан, ведущих здоровый образ жизни, за счет формирования среды, сп</w:t>
      </w:r>
      <w:r w:rsidRPr="00884CD3">
        <w:rPr>
          <w:color w:val="auto"/>
          <w:sz w:val="28"/>
          <w:szCs w:val="28"/>
        </w:rPr>
        <w:t>о</w:t>
      </w:r>
      <w:r w:rsidRPr="00884CD3">
        <w:rPr>
          <w:color w:val="auto"/>
          <w:sz w:val="28"/>
          <w:szCs w:val="28"/>
        </w:rPr>
        <w:t>собствующей ведению гражданами здорового образа жизни, включая здоровое питание, защиту от табачного дыма, снижение потреблени</w:t>
      </w:r>
      <w:r w:rsidR="00055A03">
        <w:rPr>
          <w:color w:val="auto"/>
          <w:sz w:val="28"/>
          <w:szCs w:val="28"/>
        </w:rPr>
        <w:t>я</w:t>
      </w:r>
      <w:r w:rsidRPr="00884CD3">
        <w:rPr>
          <w:color w:val="auto"/>
          <w:sz w:val="28"/>
          <w:szCs w:val="28"/>
        </w:rPr>
        <w:t xml:space="preserve"> алкоголя, вовлеч</w:t>
      </w:r>
      <w:r w:rsidRPr="00884CD3">
        <w:rPr>
          <w:color w:val="auto"/>
          <w:sz w:val="28"/>
          <w:szCs w:val="28"/>
        </w:rPr>
        <w:t>е</w:t>
      </w:r>
      <w:r w:rsidRPr="00884CD3">
        <w:rPr>
          <w:color w:val="auto"/>
          <w:sz w:val="28"/>
          <w:szCs w:val="28"/>
        </w:rPr>
        <w:t>ние некоммерческих организаций в мероприятия по укреплению общественн</w:t>
      </w:r>
      <w:r w:rsidRPr="00884CD3">
        <w:rPr>
          <w:color w:val="auto"/>
          <w:sz w:val="28"/>
          <w:szCs w:val="28"/>
        </w:rPr>
        <w:t>о</w:t>
      </w:r>
      <w:r w:rsidRPr="00884CD3">
        <w:rPr>
          <w:color w:val="auto"/>
          <w:sz w:val="28"/>
          <w:szCs w:val="28"/>
        </w:rPr>
        <w:t>го здоровья и разработки и внедрения корпоративных программ укрепления общественного здоровья с участием всех муниципальных образований респу</w:t>
      </w:r>
      <w:r w:rsidRPr="00884CD3">
        <w:rPr>
          <w:color w:val="auto"/>
          <w:sz w:val="28"/>
          <w:szCs w:val="28"/>
        </w:rPr>
        <w:t>б</w:t>
      </w:r>
      <w:r w:rsidRPr="00884CD3">
        <w:rPr>
          <w:color w:val="auto"/>
          <w:sz w:val="28"/>
          <w:szCs w:val="28"/>
        </w:rPr>
        <w:t>лики и</w:t>
      </w:r>
      <w:proofErr w:type="gramEnd"/>
      <w:r w:rsidRPr="00884CD3">
        <w:rPr>
          <w:color w:val="auto"/>
          <w:sz w:val="28"/>
          <w:szCs w:val="28"/>
        </w:rPr>
        <w:t xml:space="preserve"> органов исполнительной власти.</w:t>
      </w:r>
    </w:p>
    <w:p w14:paraId="25D2373D" w14:textId="1876EFB5" w:rsidR="003C76B1" w:rsidRPr="00884CD3" w:rsidRDefault="003C76B1" w:rsidP="00884CD3">
      <w:pPr>
        <w:pStyle w:val="Default"/>
        <w:ind w:firstLine="709"/>
        <w:jc w:val="both"/>
        <w:rPr>
          <w:color w:val="auto"/>
          <w:sz w:val="28"/>
          <w:szCs w:val="28"/>
        </w:rPr>
      </w:pPr>
      <w:r w:rsidRPr="00884CD3">
        <w:rPr>
          <w:color w:val="auto"/>
          <w:sz w:val="28"/>
          <w:szCs w:val="28"/>
        </w:rPr>
        <w:t>С целью повышения уровня информированности населения о здоровом образе жизни приняты меры по освещению принципов здорового питания, ф</w:t>
      </w:r>
      <w:r w:rsidRPr="00884CD3">
        <w:rPr>
          <w:color w:val="auto"/>
          <w:sz w:val="28"/>
          <w:szCs w:val="28"/>
        </w:rPr>
        <w:t>и</w:t>
      </w:r>
      <w:r w:rsidRPr="00884CD3">
        <w:rPr>
          <w:color w:val="auto"/>
          <w:sz w:val="28"/>
          <w:szCs w:val="28"/>
        </w:rPr>
        <w:t>зической активности, о вреде алкоголя, курения и наркотических средств на о</w:t>
      </w:r>
      <w:r w:rsidRPr="00884CD3">
        <w:rPr>
          <w:color w:val="auto"/>
          <w:sz w:val="28"/>
          <w:szCs w:val="28"/>
        </w:rPr>
        <w:t>р</w:t>
      </w:r>
      <w:r w:rsidRPr="00884CD3">
        <w:rPr>
          <w:color w:val="auto"/>
          <w:sz w:val="28"/>
          <w:szCs w:val="28"/>
        </w:rPr>
        <w:t>ганизм человека, о факторах риска, первых признаках хронических неинфекц</w:t>
      </w:r>
      <w:r w:rsidRPr="00884CD3">
        <w:rPr>
          <w:color w:val="auto"/>
          <w:sz w:val="28"/>
          <w:szCs w:val="28"/>
        </w:rPr>
        <w:t>и</w:t>
      </w:r>
      <w:r w:rsidRPr="00884CD3">
        <w:rPr>
          <w:color w:val="auto"/>
          <w:sz w:val="28"/>
          <w:szCs w:val="28"/>
        </w:rPr>
        <w:t>онных и инфекционных заболеваний, мерах их профилактики.</w:t>
      </w:r>
    </w:p>
    <w:p w14:paraId="0C9DF422" w14:textId="191D5517"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На телеканалах ГТРК </w:t>
      </w:r>
      <w:r w:rsidR="00802CD8">
        <w:rPr>
          <w:rFonts w:ascii="Times New Roman" w:hAnsi="Times New Roman" w:cs="Times New Roman"/>
          <w:sz w:val="28"/>
          <w:szCs w:val="28"/>
        </w:rPr>
        <w:t>«</w:t>
      </w:r>
      <w:r w:rsidRPr="00884CD3">
        <w:rPr>
          <w:rFonts w:ascii="Times New Roman" w:hAnsi="Times New Roman" w:cs="Times New Roman"/>
          <w:sz w:val="28"/>
          <w:szCs w:val="28"/>
        </w:rPr>
        <w:t>Тыва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Тува 24</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освещаются все мероприятия</w:t>
      </w:r>
      <w:r w:rsidR="00446615">
        <w:rPr>
          <w:rFonts w:ascii="Times New Roman" w:hAnsi="Times New Roman" w:cs="Times New Roman"/>
          <w:sz w:val="28"/>
          <w:szCs w:val="28"/>
        </w:rPr>
        <w:t xml:space="preserve"> </w:t>
      </w:r>
      <w:r w:rsidRPr="00884CD3">
        <w:rPr>
          <w:rFonts w:ascii="Times New Roman" w:hAnsi="Times New Roman" w:cs="Times New Roman"/>
          <w:sz w:val="28"/>
          <w:szCs w:val="28"/>
        </w:rPr>
        <w:t xml:space="preserve">по формированию здорового образа жизни у населения. На телеканале </w:t>
      </w:r>
      <w:r w:rsidR="00802CD8">
        <w:rPr>
          <w:rFonts w:ascii="Times New Roman" w:hAnsi="Times New Roman" w:cs="Times New Roman"/>
          <w:sz w:val="28"/>
          <w:szCs w:val="28"/>
        </w:rPr>
        <w:t>«</w:t>
      </w:r>
      <w:r w:rsidRPr="00884CD3">
        <w:rPr>
          <w:rFonts w:ascii="Times New Roman" w:hAnsi="Times New Roman" w:cs="Times New Roman"/>
          <w:sz w:val="28"/>
          <w:szCs w:val="28"/>
        </w:rPr>
        <w:t>Тува</w:t>
      </w:r>
      <w:r w:rsidR="00446615">
        <w:rPr>
          <w:rFonts w:ascii="Times New Roman" w:hAnsi="Times New Roman" w:cs="Times New Roman"/>
          <w:sz w:val="28"/>
          <w:szCs w:val="28"/>
        </w:rPr>
        <w:t xml:space="preserve"> </w:t>
      </w:r>
      <w:r w:rsidRPr="00884CD3">
        <w:rPr>
          <w:rFonts w:ascii="Times New Roman" w:hAnsi="Times New Roman" w:cs="Times New Roman"/>
          <w:sz w:val="28"/>
          <w:szCs w:val="28"/>
        </w:rPr>
        <w:t>24</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с сентября по декабрь 2023 г. была запущена телепередача </w:t>
      </w:r>
      <w:r w:rsidR="00802CD8">
        <w:rPr>
          <w:rFonts w:ascii="Times New Roman" w:hAnsi="Times New Roman" w:cs="Times New Roman"/>
          <w:sz w:val="28"/>
          <w:szCs w:val="28"/>
        </w:rPr>
        <w:t>«</w:t>
      </w:r>
      <w:r w:rsidRPr="00884CD3">
        <w:rPr>
          <w:rFonts w:ascii="Times New Roman" w:hAnsi="Times New Roman" w:cs="Times New Roman"/>
          <w:sz w:val="28"/>
          <w:szCs w:val="28"/>
        </w:rPr>
        <w:t>Шаг к</w:t>
      </w:r>
      <w:r w:rsidR="00446615">
        <w:rPr>
          <w:rFonts w:ascii="Times New Roman" w:hAnsi="Times New Roman" w:cs="Times New Roman"/>
          <w:sz w:val="28"/>
          <w:szCs w:val="28"/>
        </w:rPr>
        <w:t xml:space="preserve"> </w:t>
      </w:r>
      <w:r w:rsidRPr="00884CD3">
        <w:rPr>
          <w:rFonts w:ascii="Times New Roman" w:hAnsi="Times New Roman" w:cs="Times New Roman"/>
          <w:sz w:val="28"/>
          <w:szCs w:val="28"/>
        </w:rPr>
        <w:t>здоровью</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с участием врачей медицинских организаций, в том числе</w:t>
      </w:r>
      <w:r w:rsidR="00446615">
        <w:rPr>
          <w:rFonts w:ascii="Times New Roman" w:hAnsi="Times New Roman" w:cs="Times New Roman"/>
          <w:sz w:val="28"/>
          <w:szCs w:val="28"/>
        </w:rPr>
        <w:t xml:space="preserve"> </w:t>
      </w:r>
      <w:r w:rsidRPr="00884CD3">
        <w:rPr>
          <w:rFonts w:ascii="Times New Roman" w:hAnsi="Times New Roman" w:cs="Times New Roman"/>
          <w:sz w:val="28"/>
          <w:szCs w:val="28"/>
        </w:rPr>
        <w:t>главных внештатных специалистов Минздрава Р</w:t>
      </w:r>
      <w:r w:rsidR="005C1E79" w:rsidRPr="00884CD3">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5C1E79" w:rsidRPr="00884CD3">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5C1E79" w:rsidRPr="00884CD3">
        <w:rPr>
          <w:rFonts w:ascii="Times New Roman" w:hAnsi="Times New Roman" w:cs="Times New Roman"/>
          <w:sz w:val="28"/>
          <w:szCs w:val="28"/>
        </w:rPr>
        <w:t>В</w:t>
      </w:r>
      <w:r w:rsidRPr="00884CD3">
        <w:rPr>
          <w:rFonts w:ascii="Times New Roman" w:hAnsi="Times New Roman" w:cs="Times New Roman"/>
          <w:sz w:val="28"/>
          <w:szCs w:val="28"/>
        </w:rPr>
        <w:t xml:space="preserve"> 2023 г</w:t>
      </w:r>
      <w:r w:rsidR="005C1E79" w:rsidRPr="00884CD3">
        <w:rPr>
          <w:rFonts w:ascii="Times New Roman" w:hAnsi="Times New Roman" w:cs="Times New Roman"/>
          <w:sz w:val="28"/>
          <w:szCs w:val="28"/>
        </w:rPr>
        <w:t xml:space="preserve">. </w:t>
      </w:r>
      <w:r w:rsidRPr="00884CD3">
        <w:rPr>
          <w:rFonts w:ascii="Times New Roman" w:hAnsi="Times New Roman" w:cs="Times New Roman"/>
          <w:sz w:val="28"/>
          <w:szCs w:val="28"/>
        </w:rPr>
        <w:t>Республиканским це</w:t>
      </w:r>
      <w:r w:rsidRPr="00884CD3">
        <w:rPr>
          <w:rFonts w:ascii="Times New Roman" w:hAnsi="Times New Roman" w:cs="Times New Roman"/>
          <w:sz w:val="28"/>
          <w:szCs w:val="28"/>
        </w:rPr>
        <w:t>н</w:t>
      </w:r>
      <w:r w:rsidRPr="00884CD3">
        <w:rPr>
          <w:rFonts w:ascii="Times New Roman" w:hAnsi="Times New Roman" w:cs="Times New Roman"/>
          <w:sz w:val="28"/>
          <w:szCs w:val="28"/>
        </w:rPr>
        <w:t>тром общественного здоровья и медицинской</w:t>
      </w:r>
      <w:r w:rsidR="00446615">
        <w:rPr>
          <w:rFonts w:ascii="Times New Roman" w:hAnsi="Times New Roman" w:cs="Times New Roman"/>
          <w:sz w:val="28"/>
          <w:szCs w:val="28"/>
        </w:rPr>
        <w:t xml:space="preserve"> </w:t>
      </w:r>
      <w:r w:rsidRPr="00884CD3">
        <w:rPr>
          <w:rFonts w:ascii="Times New Roman" w:hAnsi="Times New Roman" w:cs="Times New Roman"/>
          <w:sz w:val="28"/>
          <w:szCs w:val="28"/>
        </w:rPr>
        <w:t>профилактики было организов</w:t>
      </w:r>
      <w:r w:rsidRPr="00884CD3">
        <w:rPr>
          <w:rFonts w:ascii="Times New Roman" w:hAnsi="Times New Roman" w:cs="Times New Roman"/>
          <w:sz w:val="28"/>
          <w:szCs w:val="28"/>
        </w:rPr>
        <w:t>а</w:t>
      </w:r>
      <w:r w:rsidRPr="00884CD3">
        <w:rPr>
          <w:rFonts w:ascii="Times New Roman" w:hAnsi="Times New Roman" w:cs="Times New Roman"/>
          <w:sz w:val="28"/>
          <w:szCs w:val="28"/>
        </w:rPr>
        <w:t>но 95 телесюжетов, что на 57</w:t>
      </w:r>
      <w:r w:rsidR="00446615" w:rsidRPr="00446615">
        <w:rPr>
          <w:rFonts w:ascii="Times New Roman" w:hAnsi="Times New Roman" w:cs="Times New Roman"/>
          <w:sz w:val="28"/>
          <w:szCs w:val="28"/>
        </w:rPr>
        <w:t xml:space="preserve"> </w:t>
      </w:r>
      <w:r w:rsidR="00446615">
        <w:rPr>
          <w:rFonts w:ascii="Times New Roman" w:hAnsi="Times New Roman" w:cs="Times New Roman"/>
          <w:sz w:val="28"/>
          <w:szCs w:val="28"/>
        </w:rPr>
        <w:t>процентов</w:t>
      </w:r>
      <w:r w:rsidRPr="00884CD3">
        <w:rPr>
          <w:rFonts w:ascii="Times New Roman" w:hAnsi="Times New Roman" w:cs="Times New Roman"/>
          <w:sz w:val="28"/>
          <w:szCs w:val="28"/>
        </w:rPr>
        <w:t xml:space="preserve"> б</w:t>
      </w:r>
      <w:r w:rsidR="005C1E79" w:rsidRPr="00884CD3">
        <w:rPr>
          <w:rFonts w:ascii="Times New Roman" w:hAnsi="Times New Roman" w:cs="Times New Roman"/>
          <w:sz w:val="28"/>
          <w:szCs w:val="28"/>
        </w:rPr>
        <w:t>ольше по</w:t>
      </w:r>
      <w:r w:rsidR="00446615">
        <w:rPr>
          <w:rFonts w:ascii="Times New Roman" w:hAnsi="Times New Roman" w:cs="Times New Roman"/>
          <w:sz w:val="28"/>
          <w:szCs w:val="28"/>
        </w:rPr>
        <w:t xml:space="preserve"> </w:t>
      </w:r>
      <w:r w:rsidR="005C1E79" w:rsidRPr="00884CD3">
        <w:rPr>
          <w:rFonts w:ascii="Times New Roman" w:hAnsi="Times New Roman" w:cs="Times New Roman"/>
          <w:sz w:val="28"/>
          <w:szCs w:val="28"/>
        </w:rPr>
        <w:t>сравнению с 2022 г. (</w:t>
      </w:r>
      <w:r w:rsidRPr="00884CD3">
        <w:rPr>
          <w:rFonts w:ascii="Times New Roman" w:hAnsi="Times New Roman" w:cs="Times New Roman"/>
          <w:sz w:val="28"/>
          <w:szCs w:val="28"/>
        </w:rPr>
        <w:t>2022 г.</w:t>
      </w:r>
      <w:r w:rsidR="005C1E79" w:rsidRPr="00884CD3">
        <w:rPr>
          <w:rFonts w:ascii="Times New Roman" w:hAnsi="Times New Roman" w:cs="Times New Roman"/>
          <w:sz w:val="28"/>
          <w:szCs w:val="28"/>
        </w:rPr>
        <w:t xml:space="preserve"> </w:t>
      </w:r>
      <w:r w:rsidR="00446615">
        <w:rPr>
          <w:rFonts w:ascii="Times New Roman" w:hAnsi="Times New Roman" w:cs="Times New Roman"/>
          <w:sz w:val="28"/>
          <w:szCs w:val="28"/>
        </w:rPr>
        <w:t>–</w:t>
      </w:r>
      <w:r w:rsidRPr="00884CD3">
        <w:rPr>
          <w:rFonts w:ascii="Times New Roman" w:hAnsi="Times New Roman" w:cs="Times New Roman"/>
          <w:sz w:val="28"/>
          <w:szCs w:val="28"/>
        </w:rPr>
        <w:t xml:space="preserve"> 55)</w:t>
      </w:r>
      <w:r w:rsidR="005C1E79" w:rsidRPr="00884CD3">
        <w:rPr>
          <w:rFonts w:ascii="Times New Roman" w:hAnsi="Times New Roman" w:cs="Times New Roman"/>
          <w:sz w:val="28"/>
          <w:szCs w:val="28"/>
        </w:rPr>
        <w:t>.</w:t>
      </w:r>
    </w:p>
    <w:p w14:paraId="22AB6F15" w14:textId="548150C5"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На информационных мониторах, установленных в административных зданиях и в медицинских организациях, транслируются видеоролики о здор</w:t>
      </w:r>
      <w:r w:rsidRPr="00884CD3">
        <w:rPr>
          <w:rFonts w:ascii="Times New Roman" w:hAnsi="Times New Roman" w:cs="Times New Roman"/>
          <w:sz w:val="28"/>
          <w:szCs w:val="28"/>
        </w:rPr>
        <w:t>о</w:t>
      </w:r>
      <w:r w:rsidRPr="00884CD3">
        <w:rPr>
          <w:rFonts w:ascii="Times New Roman" w:hAnsi="Times New Roman" w:cs="Times New Roman"/>
          <w:sz w:val="28"/>
          <w:szCs w:val="28"/>
        </w:rPr>
        <w:t>вом образе жизни. Более активно использовались возможности электронного табло для информирования граждан</w:t>
      </w:r>
      <w:r w:rsidR="007E3FA6"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7E3FA6" w:rsidRPr="00884CD3">
        <w:rPr>
          <w:rFonts w:ascii="Times New Roman" w:hAnsi="Times New Roman" w:cs="Times New Roman"/>
          <w:sz w:val="28"/>
          <w:szCs w:val="28"/>
        </w:rPr>
        <w:t>З</w:t>
      </w:r>
      <w:r w:rsidRPr="00884CD3">
        <w:rPr>
          <w:rFonts w:ascii="Times New Roman" w:hAnsi="Times New Roman" w:cs="Times New Roman"/>
          <w:sz w:val="28"/>
          <w:szCs w:val="28"/>
        </w:rPr>
        <w:t>арегистрировано 80 трансляций, что больше на 10 трансляци</w:t>
      </w:r>
      <w:r w:rsidR="00055A03">
        <w:rPr>
          <w:rFonts w:ascii="Times New Roman" w:hAnsi="Times New Roman" w:cs="Times New Roman"/>
          <w:sz w:val="28"/>
          <w:szCs w:val="28"/>
        </w:rPr>
        <w:t>й</w:t>
      </w:r>
      <w:r w:rsidRPr="00884CD3">
        <w:rPr>
          <w:rFonts w:ascii="Times New Roman" w:hAnsi="Times New Roman" w:cs="Times New Roman"/>
          <w:sz w:val="28"/>
          <w:szCs w:val="28"/>
        </w:rPr>
        <w:t xml:space="preserve"> по сравнению с 2022 г. Изготовлено 200 новых в</w:t>
      </w:r>
      <w:r w:rsidRPr="00884CD3">
        <w:rPr>
          <w:rFonts w:ascii="Times New Roman" w:hAnsi="Times New Roman" w:cs="Times New Roman"/>
          <w:sz w:val="28"/>
          <w:szCs w:val="28"/>
        </w:rPr>
        <w:t>и</w:t>
      </w:r>
      <w:r w:rsidRPr="00884CD3">
        <w:rPr>
          <w:rFonts w:ascii="Times New Roman" w:hAnsi="Times New Roman" w:cs="Times New Roman"/>
          <w:sz w:val="28"/>
          <w:szCs w:val="28"/>
        </w:rPr>
        <w:lastRenderedPageBreak/>
        <w:t>деороликов. Изготовлено и установлено 80 баннер</w:t>
      </w:r>
      <w:r w:rsidR="007E3FA6" w:rsidRPr="00884CD3">
        <w:rPr>
          <w:rFonts w:ascii="Times New Roman" w:hAnsi="Times New Roman" w:cs="Times New Roman"/>
          <w:sz w:val="28"/>
          <w:szCs w:val="28"/>
        </w:rPr>
        <w:t>ов</w:t>
      </w:r>
      <w:r w:rsidRPr="00884CD3">
        <w:rPr>
          <w:rFonts w:ascii="Times New Roman" w:hAnsi="Times New Roman" w:cs="Times New Roman"/>
          <w:sz w:val="28"/>
          <w:szCs w:val="28"/>
        </w:rPr>
        <w:t xml:space="preserve"> и 3 щита, направленных на профилактику и пропаганду здорового образа жизни. На официальных са</w:t>
      </w:r>
      <w:r w:rsidRPr="00884CD3">
        <w:rPr>
          <w:rFonts w:ascii="Times New Roman" w:hAnsi="Times New Roman" w:cs="Times New Roman"/>
          <w:sz w:val="28"/>
          <w:szCs w:val="28"/>
        </w:rPr>
        <w:t>й</w:t>
      </w:r>
      <w:r w:rsidRPr="00884CD3">
        <w:rPr>
          <w:rFonts w:ascii="Times New Roman" w:hAnsi="Times New Roman" w:cs="Times New Roman"/>
          <w:sz w:val="28"/>
          <w:szCs w:val="28"/>
        </w:rPr>
        <w:t xml:space="preserve">тах медицинских организаций созданы разделы </w:t>
      </w:r>
      <w:r w:rsidR="00802CD8">
        <w:rPr>
          <w:rFonts w:ascii="Times New Roman" w:hAnsi="Times New Roman" w:cs="Times New Roman"/>
          <w:sz w:val="28"/>
          <w:szCs w:val="28"/>
        </w:rPr>
        <w:t>«</w:t>
      </w:r>
      <w:r w:rsidRPr="00884CD3">
        <w:rPr>
          <w:rFonts w:ascii="Times New Roman" w:hAnsi="Times New Roman" w:cs="Times New Roman"/>
          <w:sz w:val="28"/>
          <w:szCs w:val="28"/>
        </w:rPr>
        <w:t>Укрепление общественного здоровья</w:t>
      </w:r>
      <w:r w:rsidR="00802CD8">
        <w:rPr>
          <w:rFonts w:ascii="Times New Roman" w:hAnsi="Times New Roman" w:cs="Times New Roman"/>
          <w:sz w:val="28"/>
          <w:szCs w:val="28"/>
        </w:rPr>
        <w:t>»</w:t>
      </w:r>
      <w:r w:rsidRPr="00884CD3">
        <w:rPr>
          <w:rFonts w:ascii="Times New Roman" w:hAnsi="Times New Roman" w:cs="Times New Roman"/>
          <w:sz w:val="28"/>
          <w:szCs w:val="28"/>
        </w:rPr>
        <w:t>, которые постоянно обновляются.</w:t>
      </w:r>
    </w:p>
    <w:p w14:paraId="25D12AFC" w14:textId="2AC04FE5" w:rsidR="003C76B1" w:rsidRPr="00884CD3" w:rsidRDefault="003C76B1" w:rsidP="00884CD3">
      <w:pPr>
        <w:spacing w:after="0" w:line="240" w:lineRule="auto"/>
        <w:ind w:firstLine="709"/>
        <w:contextualSpacing/>
        <w:jc w:val="both"/>
        <w:rPr>
          <w:rFonts w:ascii="Times New Roman" w:hAnsi="Times New Roman" w:cs="Times New Roman"/>
          <w:bCs/>
          <w:sz w:val="28"/>
          <w:szCs w:val="28"/>
          <w:highlight w:val="yellow"/>
        </w:rPr>
      </w:pPr>
      <w:proofErr w:type="gramStart"/>
      <w:r w:rsidRPr="00884CD3">
        <w:rPr>
          <w:rFonts w:ascii="Times New Roman" w:hAnsi="Times New Roman" w:cs="Times New Roman"/>
          <w:sz w:val="28"/>
          <w:szCs w:val="28"/>
        </w:rPr>
        <w:t>Пров</w:t>
      </w:r>
      <w:r w:rsidR="005D2443" w:rsidRPr="00884CD3">
        <w:rPr>
          <w:rFonts w:ascii="Times New Roman" w:hAnsi="Times New Roman" w:cs="Times New Roman"/>
          <w:sz w:val="28"/>
          <w:szCs w:val="28"/>
        </w:rPr>
        <w:t>еден</w:t>
      </w:r>
      <w:r w:rsidR="00055A03">
        <w:rPr>
          <w:rFonts w:ascii="Times New Roman" w:hAnsi="Times New Roman" w:cs="Times New Roman"/>
          <w:sz w:val="28"/>
          <w:szCs w:val="28"/>
        </w:rPr>
        <w:t>о</w:t>
      </w:r>
      <w:r w:rsidR="005D2443" w:rsidRPr="00884CD3">
        <w:rPr>
          <w:rFonts w:ascii="Times New Roman" w:hAnsi="Times New Roman" w:cs="Times New Roman"/>
          <w:sz w:val="28"/>
          <w:szCs w:val="28"/>
        </w:rPr>
        <w:t xml:space="preserve"> 2020 </w:t>
      </w:r>
      <w:r w:rsidR="00055A03">
        <w:rPr>
          <w:rFonts w:ascii="Times New Roman" w:hAnsi="Times New Roman" w:cs="Times New Roman"/>
          <w:sz w:val="28"/>
          <w:szCs w:val="28"/>
        </w:rPr>
        <w:t>«</w:t>
      </w:r>
      <w:r w:rsidRPr="00884CD3">
        <w:rPr>
          <w:rFonts w:ascii="Times New Roman" w:hAnsi="Times New Roman" w:cs="Times New Roman"/>
          <w:sz w:val="28"/>
          <w:szCs w:val="28"/>
        </w:rPr>
        <w:t>школ здоровья</w:t>
      </w:r>
      <w:r w:rsidR="00055A03">
        <w:rPr>
          <w:rFonts w:ascii="Times New Roman" w:hAnsi="Times New Roman" w:cs="Times New Roman"/>
          <w:sz w:val="28"/>
          <w:szCs w:val="28"/>
        </w:rPr>
        <w:t>»</w:t>
      </w:r>
      <w:r w:rsidRPr="00884CD3">
        <w:rPr>
          <w:rFonts w:ascii="Times New Roman" w:hAnsi="Times New Roman" w:cs="Times New Roman"/>
          <w:sz w:val="28"/>
          <w:szCs w:val="28"/>
        </w:rPr>
        <w:t xml:space="preserve"> </w:t>
      </w:r>
      <w:r w:rsidR="005D2443" w:rsidRPr="00884CD3">
        <w:rPr>
          <w:rFonts w:ascii="Times New Roman" w:hAnsi="Times New Roman" w:cs="Times New Roman"/>
          <w:sz w:val="28"/>
          <w:szCs w:val="28"/>
        </w:rPr>
        <w:t>с охватом 7287 чел.</w:t>
      </w:r>
      <w:r w:rsidRPr="00884CD3">
        <w:rPr>
          <w:rFonts w:ascii="Times New Roman" w:hAnsi="Times New Roman" w:cs="Times New Roman"/>
          <w:sz w:val="28"/>
          <w:szCs w:val="28"/>
        </w:rPr>
        <w:t xml:space="preserve"> (2022 г</w:t>
      </w:r>
      <w:r w:rsidR="005D2443" w:rsidRPr="00884CD3">
        <w:rPr>
          <w:rFonts w:ascii="Times New Roman" w:hAnsi="Times New Roman" w:cs="Times New Roman"/>
          <w:sz w:val="28"/>
          <w:szCs w:val="28"/>
        </w:rPr>
        <w:t>. –</w:t>
      </w:r>
      <w:r w:rsidRPr="00884CD3">
        <w:rPr>
          <w:rFonts w:ascii="Times New Roman" w:hAnsi="Times New Roman" w:cs="Times New Roman"/>
          <w:sz w:val="28"/>
          <w:szCs w:val="28"/>
        </w:rPr>
        <w:t xml:space="preserve"> 2018</w:t>
      </w:r>
      <w:r w:rsidR="005D2443" w:rsidRPr="00884CD3">
        <w:rPr>
          <w:rFonts w:ascii="Times New Roman" w:hAnsi="Times New Roman" w:cs="Times New Roman"/>
          <w:sz w:val="28"/>
          <w:szCs w:val="28"/>
        </w:rPr>
        <w:t xml:space="preserve"> школ</w:t>
      </w:r>
      <w:r w:rsidRPr="00884CD3">
        <w:rPr>
          <w:rFonts w:ascii="Times New Roman" w:hAnsi="Times New Roman" w:cs="Times New Roman"/>
          <w:sz w:val="28"/>
          <w:szCs w:val="28"/>
        </w:rPr>
        <w:t xml:space="preserve">/12456 чел.), в том числе </w:t>
      </w:r>
      <w:r w:rsidR="00802CD8">
        <w:rPr>
          <w:rFonts w:ascii="Times New Roman" w:hAnsi="Times New Roman" w:cs="Times New Roman"/>
          <w:sz w:val="28"/>
          <w:szCs w:val="28"/>
        </w:rPr>
        <w:t>«</w:t>
      </w:r>
      <w:r w:rsidRPr="00884CD3">
        <w:rPr>
          <w:rFonts w:ascii="Times New Roman" w:hAnsi="Times New Roman" w:cs="Times New Roman"/>
          <w:sz w:val="28"/>
          <w:szCs w:val="28"/>
        </w:rPr>
        <w:t>Школа артериальной гипертензии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 325 с охв</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том 3096 чел., </w:t>
      </w:r>
      <w:r w:rsidR="00802CD8">
        <w:rPr>
          <w:rFonts w:ascii="Times New Roman" w:hAnsi="Times New Roman" w:cs="Times New Roman"/>
          <w:sz w:val="28"/>
          <w:szCs w:val="28"/>
        </w:rPr>
        <w:t>«</w:t>
      </w:r>
      <w:r w:rsidRPr="00884CD3">
        <w:rPr>
          <w:rFonts w:ascii="Times New Roman" w:hAnsi="Times New Roman" w:cs="Times New Roman"/>
          <w:sz w:val="28"/>
          <w:szCs w:val="28"/>
        </w:rPr>
        <w:t>Школа инсульта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 20 с охватом 207 чел., </w:t>
      </w:r>
      <w:r w:rsidR="00802CD8">
        <w:rPr>
          <w:rFonts w:ascii="Times New Roman" w:hAnsi="Times New Roman" w:cs="Times New Roman"/>
          <w:sz w:val="28"/>
          <w:szCs w:val="28"/>
        </w:rPr>
        <w:t>«</w:t>
      </w:r>
      <w:r w:rsidRPr="00884CD3">
        <w:rPr>
          <w:rFonts w:ascii="Times New Roman" w:hAnsi="Times New Roman" w:cs="Times New Roman"/>
          <w:bCs/>
          <w:sz w:val="28"/>
          <w:szCs w:val="28"/>
        </w:rPr>
        <w:t>Школа о</w:t>
      </w:r>
      <w:r w:rsidRPr="00884CD3">
        <w:rPr>
          <w:rFonts w:ascii="Times New Roman" w:hAnsi="Times New Roman" w:cs="Times New Roman"/>
          <w:sz w:val="28"/>
          <w:szCs w:val="28"/>
          <w:shd w:val="clear" w:color="auto" w:fill="FFFFFF"/>
        </w:rPr>
        <w:t>строго</w:t>
      </w:r>
      <w:r w:rsidR="00446615">
        <w:rPr>
          <w:rFonts w:ascii="Times New Roman" w:hAnsi="Times New Roman" w:cs="Times New Roman"/>
          <w:sz w:val="28"/>
          <w:szCs w:val="28"/>
          <w:shd w:val="clear" w:color="auto" w:fill="FFFFFF"/>
        </w:rPr>
        <w:t xml:space="preserve"> </w:t>
      </w:r>
      <w:r w:rsidRPr="00884CD3">
        <w:rPr>
          <w:rFonts w:ascii="Times New Roman" w:hAnsi="Times New Roman" w:cs="Times New Roman"/>
          <w:sz w:val="28"/>
          <w:szCs w:val="28"/>
          <w:shd w:val="clear" w:color="auto" w:fill="FFFFFF"/>
        </w:rPr>
        <w:t>к</w:t>
      </w:r>
      <w:r w:rsidRPr="00884CD3">
        <w:rPr>
          <w:rFonts w:ascii="Times New Roman" w:hAnsi="Times New Roman" w:cs="Times New Roman"/>
          <w:sz w:val="28"/>
          <w:szCs w:val="28"/>
          <w:shd w:val="clear" w:color="auto" w:fill="FFFFFF"/>
        </w:rPr>
        <w:t>о</w:t>
      </w:r>
      <w:r w:rsidRPr="00884CD3">
        <w:rPr>
          <w:rFonts w:ascii="Times New Roman" w:hAnsi="Times New Roman" w:cs="Times New Roman"/>
          <w:sz w:val="28"/>
          <w:szCs w:val="28"/>
          <w:shd w:val="clear" w:color="auto" w:fill="FFFFFF"/>
        </w:rPr>
        <w:t>ронарного</w:t>
      </w:r>
      <w:r w:rsidR="00446615">
        <w:rPr>
          <w:rFonts w:ascii="Times New Roman" w:hAnsi="Times New Roman" w:cs="Times New Roman"/>
          <w:sz w:val="28"/>
          <w:szCs w:val="28"/>
          <w:shd w:val="clear" w:color="auto" w:fill="FFFFFF"/>
        </w:rPr>
        <w:t xml:space="preserve"> </w:t>
      </w:r>
      <w:r w:rsidRPr="00884CD3">
        <w:rPr>
          <w:rFonts w:ascii="Times New Roman" w:hAnsi="Times New Roman" w:cs="Times New Roman"/>
          <w:sz w:val="28"/>
          <w:szCs w:val="28"/>
          <w:shd w:val="clear" w:color="auto" w:fill="FFFFFF"/>
        </w:rPr>
        <w:t>синдрома</w:t>
      </w:r>
      <w:r w:rsidR="00802CD8">
        <w:rPr>
          <w:rFonts w:ascii="Times New Roman" w:hAnsi="Times New Roman" w:cs="Times New Roman"/>
          <w:sz w:val="28"/>
          <w:szCs w:val="28"/>
          <w:shd w:val="clear" w:color="auto" w:fill="FFFFFF"/>
        </w:rPr>
        <w:t>»</w:t>
      </w:r>
      <w:r w:rsidRPr="00884CD3">
        <w:rPr>
          <w:rFonts w:ascii="Times New Roman" w:hAnsi="Times New Roman" w:cs="Times New Roman"/>
          <w:sz w:val="28"/>
          <w:szCs w:val="28"/>
          <w:shd w:val="clear" w:color="auto" w:fill="FFFFFF"/>
        </w:rPr>
        <w:t xml:space="preserve"> </w:t>
      </w:r>
      <w:r w:rsidR="00446615">
        <w:rPr>
          <w:rFonts w:ascii="Times New Roman" w:hAnsi="Times New Roman" w:cs="Times New Roman"/>
          <w:bCs/>
          <w:sz w:val="28"/>
          <w:szCs w:val="28"/>
        </w:rPr>
        <w:t>–</w:t>
      </w:r>
      <w:r w:rsidRPr="00884CD3">
        <w:rPr>
          <w:rFonts w:ascii="Times New Roman" w:hAnsi="Times New Roman" w:cs="Times New Roman"/>
          <w:bCs/>
          <w:sz w:val="28"/>
          <w:szCs w:val="28"/>
        </w:rPr>
        <w:t xml:space="preserve"> 43 с охватом</w:t>
      </w:r>
      <w:r w:rsidR="00F52631" w:rsidRPr="00884CD3">
        <w:rPr>
          <w:rFonts w:ascii="Times New Roman" w:hAnsi="Times New Roman" w:cs="Times New Roman"/>
          <w:bCs/>
          <w:sz w:val="28"/>
          <w:szCs w:val="28"/>
        </w:rPr>
        <w:t xml:space="preserve"> </w:t>
      </w:r>
      <w:r w:rsidRPr="00884CD3">
        <w:rPr>
          <w:rFonts w:ascii="Times New Roman" w:hAnsi="Times New Roman" w:cs="Times New Roman"/>
          <w:bCs/>
          <w:sz w:val="28"/>
          <w:szCs w:val="28"/>
        </w:rPr>
        <w:t>391 чел</w:t>
      </w:r>
      <w:r w:rsidRPr="00884CD3">
        <w:rPr>
          <w:rFonts w:ascii="Times New Roman" w:hAnsi="Times New Roman" w:cs="Times New Roman"/>
          <w:sz w:val="28"/>
          <w:szCs w:val="28"/>
        </w:rPr>
        <w:t>.,</w:t>
      </w:r>
      <w:r w:rsidRPr="00884CD3">
        <w:rPr>
          <w:rFonts w:ascii="Times New Roman" w:hAnsi="Times New Roman" w:cs="Times New Roman"/>
          <w:bCs/>
          <w:sz w:val="28"/>
          <w:szCs w:val="28"/>
        </w:rPr>
        <w:t xml:space="preserve"> </w:t>
      </w:r>
      <w:r w:rsidR="00802CD8">
        <w:rPr>
          <w:rFonts w:ascii="Times New Roman" w:hAnsi="Times New Roman" w:cs="Times New Roman"/>
          <w:bCs/>
          <w:sz w:val="28"/>
          <w:szCs w:val="28"/>
        </w:rPr>
        <w:t>«</w:t>
      </w:r>
      <w:r w:rsidRPr="00884CD3">
        <w:rPr>
          <w:rFonts w:ascii="Times New Roman" w:hAnsi="Times New Roman" w:cs="Times New Roman"/>
          <w:bCs/>
          <w:sz w:val="28"/>
          <w:szCs w:val="28"/>
        </w:rPr>
        <w:t>Школа лишнего веса</w:t>
      </w:r>
      <w:r w:rsidR="00802CD8">
        <w:rPr>
          <w:rFonts w:ascii="Times New Roman" w:hAnsi="Times New Roman" w:cs="Times New Roman"/>
          <w:bCs/>
          <w:sz w:val="28"/>
          <w:szCs w:val="28"/>
        </w:rPr>
        <w:t>»</w:t>
      </w:r>
      <w:r w:rsidR="00F52631" w:rsidRPr="00884CD3">
        <w:rPr>
          <w:rFonts w:ascii="Times New Roman" w:hAnsi="Times New Roman" w:cs="Times New Roman"/>
          <w:bCs/>
          <w:sz w:val="28"/>
          <w:szCs w:val="28"/>
        </w:rPr>
        <w:t xml:space="preserve"> </w:t>
      </w:r>
      <w:r w:rsidRPr="00884CD3">
        <w:rPr>
          <w:rFonts w:ascii="Times New Roman" w:hAnsi="Times New Roman" w:cs="Times New Roman"/>
          <w:bCs/>
          <w:sz w:val="28"/>
          <w:szCs w:val="28"/>
        </w:rPr>
        <w:t>-29 с охватом</w:t>
      </w:r>
      <w:r w:rsidR="00F52631" w:rsidRPr="00884CD3">
        <w:rPr>
          <w:rFonts w:ascii="Times New Roman" w:hAnsi="Times New Roman" w:cs="Times New Roman"/>
          <w:bCs/>
          <w:sz w:val="28"/>
          <w:szCs w:val="28"/>
        </w:rPr>
        <w:t xml:space="preserve"> </w:t>
      </w:r>
      <w:r w:rsidRPr="00884CD3">
        <w:rPr>
          <w:rFonts w:ascii="Times New Roman" w:hAnsi="Times New Roman" w:cs="Times New Roman"/>
          <w:bCs/>
          <w:sz w:val="28"/>
          <w:szCs w:val="28"/>
        </w:rPr>
        <w:t>191 чел., Кабинет отказа от табака</w:t>
      </w:r>
      <w:r w:rsidR="00F52631" w:rsidRPr="00884CD3">
        <w:rPr>
          <w:rFonts w:ascii="Times New Roman" w:hAnsi="Times New Roman" w:cs="Times New Roman"/>
          <w:bCs/>
          <w:sz w:val="28"/>
          <w:szCs w:val="28"/>
        </w:rPr>
        <w:t xml:space="preserve"> </w:t>
      </w:r>
      <w:r w:rsidR="00446615">
        <w:rPr>
          <w:rFonts w:ascii="Times New Roman" w:hAnsi="Times New Roman" w:cs="Times New Roman"/>
          <w:bCs/>
          <w:sz w:val="28"/>
          <w:szCs w:val="28"/>
        </w:rPr>
        <w:t>–</w:t>
      </w:r>
      <w:r w:rsidR="00F52631" w:rsidRPr="00884CD3">
        <w:rPr>
          <w:rFonts w:ascii="Times New Roman" w:hAnsi="Times New Roman" w:cs="Times New Roman"/>
          <w:bCs/>
          <w:sz w:val="28"/>
          <w:szCs w:val="28"/>
        </w:rPr>
        <w:t xml:space="preserve"> </w:t>
      </w:r>
      <w:r w:rsidRPr="00884CD3">
        <w:rPr>
          <w:rFonts w:ascii="Times New Roman" w:hAnsi="Times New Roman" w:cs="Times New Roman"/>
          <w:bCs/>
          <w:sz w:val="28"/>
          <w:szCs w:val="28"/>
        </w:rPr>
        <w:t>162 с охватом</w:t>
      </w:r>
      <w:r w:rsidR="00F52631" w:rsidRPr="00884CD3">
        <w:rPr>
          <w:rFonts w:ascii="Times New Roman" w:hAnsi="Times New Roman" w:cs="Times New Roman"/>
          <w:bCs/>
          <w:sz w:val="28"/>
          <w:szCs w:val="28"/>
        </w:rPr>
        <w:t xml:space="preserve"> </w:t>
      </w:r>
      <w:r w:rsidRPr="00884CD3">
        <w:rPr>
          <w:rFonts w:ascii="Times New Roman" w:hAnsi="Times New Roman" w:cs="Times New Roman"/>
          <w:bCs/>
          <w:sz w:val="28"/>
          <w:szCs w:val="28"/>
        </w:rPr>
        <w:t>1807 чел.</w:t>
      </w:r>
      <w:r w:rsidRPr="00884CD3">
        <w:rPr>
          <w:rFonts w:ascii="Times New Roman" w:hAnsi="Times New Roman" w:cs="Times New Roman"/>
          <w:sz w:val="28"/>
          <w:szCs w:val="28"/>
        </w:rPr>
        <w:t>,</w:t>
      </w:r>
      <w:r w:rsidRPr="00884CD3">
        <w:rPr>
          <w:rFonts w:ascii="Times New Roman" w:hAnsi="Times New Roman" w:cs="Times New Roman"/>
          <w:bCs/>
          <w:sz w:val="28"/>
          <w:szCs w:val="28"/>
        </w:rPr>
        <w:t xml:space="preserve"> </w:t>
      </w:r>
      <w:r w:rsidR="00802CD8">
        <w:rPr>
          <w:rFonts w:ascii="Times New Roman" w:hAnsi="Times New Roman" w:cs="Times New Roman"/>
          <w:bCs/>
          <w:sz w:val="28"/>
          <w:szCs w:val="28"/>
        </w:rPr>
        <w:t>«</w:t>
      </w:r>
      <w:r w:rsidR="00F52631" w:rsidRPr="00884CD3">
        <w:rPr>
          <w:rFonts w:ascii="Times New Roman" w:hAnsi="Times New Roman" w:cs="Times New Roman"/>
          <w:bCs/>
          <w:sz w:val="28"/>
          <w:szCs w:val="28"/>
        </w:rPr>
        <w:t>Ш</w:t>
      </w:r>
      <w:r w:rsidRPr="00884CD3">
        <w:rPr>
          <w:rFonts w:ascii="Times New Roman" w:hAnsi="Times New Roman" w:cs="Times New Roman"/>
          <w:bCs/>
          <w:sz w:val="28"/>
          <w:szCs w:val="28"/>
        </w:rPr>
        <w:t>кола ЗОЖ</w:t>
      </w:r>
      <w:proofErr w:type="gramEnd"/>
      <w:r w:rsidR="00802CD8">
        <w:rPr>
          <w:rFonts w:ascii="Times New Roman" w:hAnsi="Times New Roman" w:cs="Times New Roman"/>
          <w:bCs/>
          <w:sz w:val="28"/>
          <w:szCs w:val="28"/>
        </w:rPr>
        <w:t>»</w:t>
      </w:r>
      <w:r w:rsidR="00F52631" w:rsidRPr="00884CD3">
        <w:rPr>
          <w:rFonts w:ascii="Times New Roman" w:hAnsi="Times New Roman" w:cs="Times New Roman"/>
          <w:bCs/>
          <w:sz w:val="28"/>
          <w:szCs w:val="28"/>
        </w:rPr>
        <w:t xml:space="preserve"> </w:t>
      </w:r>
      <w:r w:rsidR="00446615">
        <w:rPr>
          <w:rFonts w:ascii="Times New Roman" w:hAnsi="Times New Roman" w:cs="Times New Roman"/>
          <w:bCs/>
          <w:sz w:val="28"/>
          <w:szCs w:val="28"/>
        </w:rPr>
        <w:t>–</w:t>
      </w:r>
      <w:r w:rsidRPr="00884CD3">
        <w:rPr>
          <w:rFonts w:ascii="Times New Roman" w:hAnsi="Times New Roman" w:cs="Times New Roman"/>
          <w:bCs/>
          <w:sz w:val="28"/>
          <w:szCs w:val="28"/>
        </w:rPr>
        <w:t xml:space="preserve"> 208 с охватом</w:t>
      </w:r>
      <w:r w:rsidR="00F52631" w:rsidRPr="00884CD3">
        <w:rPr>
          <w:rFonts w:ascii="Times New Roman" w:hAnsi="Times New Roman" w:cs="Times New Roman"/>
          <w:bCs/>
          <w:sz w:val="28"/>
          <w:szCs w:val="28"/>
        </w:rPr>
        <w:t xml:space="preserve"> </w:t>
      </w:r>
      <w:r w:rsidRPr="00884CD3">
        <w:rPr>
          <w:rFonts w:ascii="Times New Roman" w:hAnsi="Times New Roman" w:cs="Times New Roman"/>
          <w:bCs/>
          <w:sz w:val="28"/>
          <w:szCs w:val="28"/>
        </w:rPr>
        <w:t xml:space="preserve">2285 чел., </w:t>
      </w:r>
      <w:r w:rsidR="00802CD8">
        <w:rPr>
          <w:rFonts w:ascii="Times New Roman" w:hAnsi="Times New Roman" w:cs="Times New Roman"/>
          <w:bCs/>
          <w:sz w:val="28"/>
          <w:szCs w:val="28"/>
        </w:rPr>
        <w:t>«</w:t>
      </w:r>
      <w:r w:rsidRPr="00884CD3">
        <w:rPr>
          <w:rFonts w:ascii="Times New Roman" w:hAnsi="Times New Roman" w:cs="Times New Roman"/>
          <w:bCs/>
          <w:sz w:val="28"/>
          <w:szCs w:val="28"/>
        </w:rPr>
        <w:t>Школа сахарного диабета</w:t>
      </w:r>
      <w:r w:rsidR="00802CD8">
        <w:rPr>
          <w:rFonts w:ascii="Times New Roman" w:hAnsi="Times New Roman" w:cs="Times New Roman"/>
          <w:bCs/>
          <w:sz w:val="28"/>
          <w:szCs w:val="28"/>
        </w:rPr>
        <w:t>»</w:t>
      </w:r>
      <w:r w:rsidRPr="00884CD3">
        <w:rPr>
          <w:rFonts w:ascii="Times New Roman" w:hAnsi="Times New Roman" w:cs="Times New Roman"/>
          <w:bCs/>
          <w:sz w:val="28"/>
          <w:szCs w:val="28"/>
        </w:rPr>
        <w:t xml:space="preserve"> </w:t>
      </w:r>
      <w:r w:rsidR="00446615">
        <w:rPr>
          <w:rFonts w:ascii="Times New Roman" w:hAnsi="Times New Roman" w:cs="Times New Roman"/>
          <w:bCs/>
          <w:sz w:val="28"/>
          <w:szCs w:val="28"/>
        </w:rPr>
        <w:t>–</w:t>
      </w:r>
      <w:r w:rsidRPr="00884CD3">
        <w:rPr>
          <w:rFonts w:ascii="Times New Roman" w:hAnsi="Times New Roman" w:cs="Times New Roman"/>
          <w:bCs/>
          <w:sz w:val="28"/>
          <w:szCs w:val="28"/>
        </w:rPr>
        <w:t xml:space="preserve"> 179 с охватом 1220 чел.</w:t>
      </w:r>
    </w:p>
    <w:p w14:paraId="646ABB6B" w14:textId="0822C22D"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Количество опубликованных профилактических материалов в местных печатных периодических изданиях составило 63 (2022 г.</w:t>
      </w:r>
      <w:r w:rsidR="00446615">
        <w:rPr>
          <w:rFonts w:ascii="Times New Roman" w:hAnsi="Times New Roman" w:cs="Times New Roman"/>
          <w:sz w:val="28"/>
          <w:szCs w:val="28"/>
        </w:rPr>
        <w:t xml:space="preserve"> –</w:t>
      </w:r>
      <w:r w:rsidRPr="00884CD3">
        <w:rPr>
          <w:rFonts w:ascii="Times New Roman" w:hAnsi="Times New Roman" w:cs="Times New Roman"/>
          <w:sz w:val="28"/>
          <w:szCs w:val="28"/>
        </w:rPr>
        <w:t xml:space="preserve"> 68). Выпуск сюжетов на телеканалах составил 109 (2022 г. – 82).</w:t>
      </w:r>
    </w:p>
    <w:p w14:paraId="6DA4E8B6" w14:textId="74FB4DB3" w:rsidR="003C76B1" w:rsidRPr="00884CD3" w:rsidRDefault="000231A5"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И</w:t>
      </w:r>
      <w:r w:rsidR="003C76B1" w:rsidRPr="00884CD3">
        <w:rPr>
          <w:rFonts w:ascii="Times New Roman" w:hAnsi="Times New Roman" w:cs="Times New Roman"/>
          <w:sz w:val="28"/>
          <w:szCs w:val="28"/>
        </w:rPr>
        <w:t>зготовлено и распространено 171324 экземпляр</w:t>
      </w:r>
      <w:r w:rsidR="00055A03">
        <w:rPr>
          <w:rFonts w:ascii="Times New Roman" w:hAnsi="Times New Roman" w:cs="Times New Roman"/>
          <w:sz w:val="28"/>
          <w:szCs w:val="28"/>
        </w:rPr>
        <w:t>а</w:t>
      </w:r>
      <w:r w:rsidR="003C76B1" w:rsidRPr="00884CD3">
        <w:rPr>
          <w:rFonts w:ascii="Times New Roman" w:hAnsi="Times New Roman" w:cs="Times New Roman"/>
          <w:sz w:val="28"/>
          <w:szCs w:val="28"/>
        </w:rPr>
        <w:t xml:space="preserve"> санитарно-просветительских материалов (2022 г. </w:t>
      </w:r>
      <w:r w:rsidR="00446615">
        <w:rPr>
          <w:rFonts w:ascii="Times New Roman" w:hAnsi="Times New Roman" w:cs="Times New Roman"/>
          <w:sz w:val="28"/>
          <w:szCs w:val="28"/>
        </w:rPr>
        <w:t>–</w:t>
      </w:r>
      <w:r w:rsidR="000153C2" w:rsidRPr="00884CD3">
        <w:rPr>
          <w:rFonts w:ascii="Times New Roman" w:hAnsi="Times New Roman" w:cs="Times New Roman"/>
          <w:sz w:val="28"/>
          <w:szCs w:val="28"/>
        </w:rPr>
        <w:t xml:space="preserve"> </w:t>
      </w:r>
      <w:r w:rsidR="003C76B1" w:rsidRPr="00884CD3">
        <w:rPr>
          <w:rFonts w:ascii="Times New Roman" w:hAnsi="Times New Roman" w:cs="Times New Roman"/>
          <w:sz w:val="28"/>
          <w:szCs w:val="28"/>
        </w:rPr>
        <w:t>422303), из них 45042 экземпляр</w:t>
      </w:r>
      <w:r w:rsidR="00055A03">
        <w:rPr>
          <w:rFonts w:ascii="Times New Roman" w:hAnsi="Times New Roman" w:cs="Times New Roman"/>
          <w:sz w:val="28"/>
          <w:szCs w:val="28"/>
        </w:rPr>
        <w:t>а</w:t>
      </w:r>
      <w:r w:rsidR="003C76B1" w:rsidRPr="00884CD3">
        <w:rPr>
          <w:rFonts w:ascii="Times New Roman" w:hAnsi="Times New Roman" w:cs="Times New Roman"/>
          <w:sz w:val="28"/>
          <w:szCs w:val="28"/>
        </w:rPr>
        <w:t xml:space="preserve"> по профилактике вредных привычек (профилактика алкоголизма и табакокур</w:t>
      </w:r>
      <w:r w:rsidR="003C76B1" w:rsidRPr="00884CD3">
        <w:rPr>
          <w:rFonts w:ascii="Times New Roman" w:hAnsi="Times New Roman" w:cs="Times New Roman"/>
          <w:sz w:val="28"/>
          <w:szCs w:val="28"/>
        </w:rPr>
        <w:t>е</w:t>
      </w:r>
      <w:r w:rsidR="003C76B1" w:rsidRPr="00884CD3">
        <w:rPr>
          <w:rFonts w:ascii="Times New Roman" w:hAnsi="Times New Roman" w:cs="Times New Roman"/>
          <w:sz w:val="28"/>
          <w:szCs w:val="28"/>
        </w:rPr>
        <w:t>ния), 77796</w:t>
      </w:r>
      <w:r w:rsidR="000153C2" w:rsidRPr="00884CD3">
        <w:rPr>
          <w:rFonts w:ascii="Times New Roman" w:hAnsi="Times New Roman" w:cs="Times New Roman"/>
          <w:sz w:val="28"/>
          <w:szCs w:val="28"/>
        </w:rPr>
        <w:t xml:space="preserve"> </w:t>
      </w:r>
      <w:r w:rsidR="003C76B1" w:rsidRPr="00884CD3">
        <w:rPr>
          <w:rFonts w:ascii="Times New Roman" w:hAnsi="Times New Roman" w:cs="Times New Roman"/>
          <w:sz w:val="28"/>
          <w:szCs w:val="28"/>
        </w:rPr>
        <w:t>– по профилактике неинфекционных заболеваний, 67622</w:t>
      </w:r>
      <w:r w:rsidR="000153C2" w:rsidRPr="00884CD3">
        <w:rPr>
          <w:rFonts w:ascii="Times New Roman" w:hAnsi="Times New Roman" w:cs="Times New Roman"/>
          <w:sz w:val="28"/>
          <w:szCs w:val="28"/>
        </w:rPr>
        <w:t xml:space="preserve"> </w:t>
      </w:r>
      <w:r w:rsidR="003C76B1" w:rsidRPr="00884CD3">
        <w:rPr>
          <w:rFonts w:ascii="Times New Roman" w:hAnsi="Times New Roman" w:cs="Times New Roman"/>
          <w:sz w:val="28"/>
          <w:szCs w:val="28"/>
        </w:rPr>
        <w:t>– по пр</w:t>
      </w:r>
      <w:r w:rsidR="003C76B1" w:rsidRPr="00884CD3">
        <w:rPr>
          <w:rFonts w:ascii="Times New Roman" w:hAnsi="Times New Roman" w:cs="Times New Roman"/>
          <w:sz w:val="28"/>
          <w:szCs w:val="28"/>
        </w:rPr>
        <w:t>о</w:t>
      </w:r>
      <w:r w:rsidR="003C76B1" w:rsidRPr="00884CD3">
        <w:rPr>
          <w:rFonts w:ascii="Times New Roman" w:hAnsi="Times New Roman" w:cs="Times New Roman"/>
          <w:sz w:val="28"/>
          <w:szCs w:val="28"/>
        </w:rPr>
        <w:t>филактике инфекционных заболеваний, 22819 – по охране материнства и де</w:t>
      </w:r>
      <w:r w:rsidR="003C76B1" w:rsidRPr="00884CD3">
        <w:rPr>
          <w:rFonts w:ascii="Times New Roman" w:hAnsi="Times New Roman" w:cs="Times New Roman"/>
          <w:sz w:val="28"/>
          <w:szCs w:val="28"/>
        </w:rPr>
        <w:t>т</w:t>
      </w:r>
      <w:r w:rsidR="003C76B1" w:rsidRPr="00884CD3">
        <w:rPr>
          <w:rFonts w:ascii="Times New Roman" w:hAnsi="Times New Roman" w:cs="Times New Roman"/>
          <w:sz w:val="28"/>
          <w:szCs w:val="28"/>
        </w:rPr>
        <w:t xml:space="preserve">ства, 66532 </w:t>
      </w:r>
      <w:r w:rsidR="000153C2" w:rsidRPr="00884CD3">
        <w:rPr>
          <w:rFonts w:ascii="Times New Roman" w:hAnsi="Times New Roman" w:cs="Times New Roman"/>
          <w:sz w:val="28"/>
          <w:szCs w:val="28"/>
        </w:rPr>
        <w:t>экземпляр</w:t>
      </w:r>
      <w:r w:rsidR="00055A03">
        <w:rPr>
          <w:rFonts w:ascii="Times New Roman" w:hAnsi="Times New Roman" w:cs="Times New Roman"/>
          <w:sz w:val="28"/>
          <w:szCs w:val="28"/>
        </w:rPr>
        <w:t>а</w:t>
      </w:r>
      <w:r w:rsidR="000153C2" w:rsidRPr="00884CD3">
        <w:rPr>
          <w:rFonts w:ascii="Times New Roman" w:hAnsi="Times New Roman" w:cs="Times New Roman"/>
          <w:sz w:val="28"/>
          <w:szCs w:val="28"/>
        </w:rPr>
        <w:t xml:space="preserve"> </w:t>
      </w:r>
      <w:r w:rsidR="00446615">
        <w:rPr>
          <w:rFonts w:ascii="Times New Roman" w:hAnsi="Times New Roman" w:cs="Times New Roman"/>
          <w:sz w:val="28"/>
          <w:szCs w:val="28"/>
        </w:rPr>
        <w:t>–</w:t>
      </w:r>
      <w:r w:rsidR="000153C2" w:rsidRPr="00884CD3">
        <w:rPr>
          <w:rFonts w:ascii="Times New Roman" w:hAnsi="Times New Roman" w:cs="Times New Roman"/>
          <w:sz w:val="28"/>
          <w:szCs w:val="28"/>
        </w:rPr>
        <w:t xml:space="preserve"> </w:t>
      </w:r>
      <w:r w:rsidR="003C76B1" w:rsidRPr="00884CD3">
        <w:rPr>
          <w:rFonts w:ascii="Times New Roman" w:hAnsi="Times New Roman" w:cs="Times New Roman"/>
          <w:sz w:val="28"/>
          <w:szCs w:val="28"/>
        </w:rPr>
        <w:t>по здоровому образу жизни.</w:t>
      </w:r>
    </w:p>
    <w:p w14:paraId="203B3A26" w14:textId="650FD205" w:rsidR="0012586F" w:rsidRPr="00884CD3" w:rsidRDefault="003C76B1"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Республиканским Центром общественного здоровья и медицинской</w:t>
      </w:r>
      <w:r w:rsidR="00446615">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пр</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филактики розданы профилактические плакаты для</w:t>
      </w:r>
      <w:r w:rsidR="00446615">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медицинских организаций, общеобразовательных учреждений и трудовых</w:t>
      </w:r>
      <w:r w:rsidR="00446615">
        <w:rPr>
          <w:rFonts w:ascii="Times New Roman" w:eastAsia="Times New Roman" w:hAnsi="Times New Roman" w:cs="Times New Roman"/>
          <w:sz w:val="28"/>
          <w:szCs w:val="28"/>
        </w:rPr>
        <w:t xml:space="preserve"> </w:t>
      </w:r>
      <w:r w:rsidRPr="00884CD3">
        <w:rPr>
          <w:rFonts w:ascii="Times New Roman" w:eastAsia="Times New Roman" w:hAnsi="Times New Roman" w:cs="Times New Roman"/>
          <w:sz w:val="28"/>
          <w:szCs w:val="28"/>
        </w:rPr>
        <w:t>коллективов на 11 те</w:t>
      </w:r>
      <w:r w:rsidR="0012586F" w:rsidRPr="00884CD3">
        <w:rPr>
          <w:rFonts w:ascii="Times New Roman" w:eastAsia="Times New Roman" w:hAnsi="Times New Roman" w:cs="Times New Roman"/>
          <w:sz w:val="28"/>
          <w:szCs w:val="28"/>
        </w:rPr>
        <w:t>м в колич</w:t>
      </w:r>
      <w:r w:rsidR="0012586F" w:rsidRPr="00884CD3">
        <w:rPr>
          <w:rFonts w:ascii="Times New Roman" w:eastAsia="Times New Roman" w:hAnsi="Times New Roman" w:cs="Times New Roman"/>
          <w:sz w:val="28"/>
          <w:szCs w:val="28"/>
        </w:rPr>
        <w:t>е</w:t>
      </w:r>
      <w:r w:rsidR="0012586F" w:rsidRPr="00884CD3">
        <w:rPr>
          <w:rFonts w:ascii="Times New Roman" w:eastAsia="Times New Roman" w:hAnsi="Times New Roman" w:cs="Times New Roman"/>
          <w:sz w:val="28"/>
          <w:szCs w:val="28"/>
        </w:rPr>
        <w:t>стве</w:t>
      </w:r>
      <w:r w:rsidRPr="00884CD3">
        <w:rPr>
          <w:rFonts w:ascii="Times New Roman" w:eastAsia="Times New Roman" w:hAnsi="Times New Roman" w:cs="Times New Roman"/>
          <w:sz w:val="28"/>
          <w:szCs w:val="28"/>
        </w:rPr>
        <w:t xml:space="preserve"> 7282 </w:t>
      </w:r>
      <w:r w:rsidR="00446615" w:rsidRPr="00884CD3">
        <w:rPr>
          <w:rFonts w:ascii="Times New Roman" w:eastAsia="Times New Roman" w:hAnsi="Times New Roman" w:cs="Times New Roman"/>
          <w:sz w:val="28"/>
          <w:szCs w:val="28"/>
        </w:rPr>
        <w:t>экземпляра</w:t>
      </w:r>
      <w:r w:rsidRPr="00884CD3">
        <w:rPr>
          <w:rFonts w:ascii="Times New Roman" w:eastAsia="Times New Roman" w:hAnsi="Times New Roman" w:cs="Times New Roman"/>
          <w:sz w:val="28"/>
          <w:szCs w:val="28"/>
        </w:rPr>
        <w:t>.</w:t>
      </w:r>
    </w:p>
    <w:p w14:paraId="13C49247" w14:textId="11D24BD7"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Проведены 7 акций с охватом 208 человек по организации и проведению профилактических мероприятий, направленных на формирование здорового образа жизни среди населения (акции, флэшмобы, тематические часы, игровые программы, викторины, </w:t>
      </w:r>
      <w:r w:rsidR="00802CD8">
        <w:rPr>
          <w:rFonts w:ascii="Times New Roman" w:hAnsi="Times New Roman" w:cs="Times New Roman"/>
          <w:sz w:val="28"/>
          <w:szCs w:val="28"/>
        </w:rPr>
        <w:t>«</w:t>
      </w:r>
      <w:r w:rsidRPr="00884CD3">
        <w:rPr>
          <w:rFonts w:ascii="Times New Roman" w:hAnsi="Times New Roman" w:cs="Times New Roman"/>
          <w:sz w:val="28"/>
          <w:szCs w:val="28"/>
        </w:rPr>
        <w:t>островки здоровья</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772C6E74" w14:textId="3316A711" w:rsidR="003C76B1" w:rsidRPr="00884CD3" w:rsidRDefault="003C76B1" w:rsidP="00884CD3">
      <w:pPr>
        <w:spacing w:after="0" w:line="240" w:lineRule="auto"/>
        <w:ind w:firstLine="709"/>
        <w:jc w:val="both"/>
        <w:rPr>
          <w:rFonts w:ascii="Times New Roman" w:hAnsi="Times New Roman" w:cs="Times New Roman"/>
          <w:sz w:val="28"/>
          <w:szCs w:val="28"/>
          <w:highlight w:val="yellow"/>
        </w:rPr>
      </w:pPr>
      <w:r w:rsidRPr="00884CD3">
        <w:rPr>
          <w:rFonts w:ascii="Times New Roman" w:hAnsi="Times New Roman" w:cs="Times New Roman"/>
          <w:sz w:val="28"/>
          <w:szCs w:val="28"/>
        </w:rPr>
        <w:t>По формированию культуры здорового питания опубликовано 25 матер</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алов, 9 выступлений по радио, 5 </w:t>
      </w:r>
      <w:r w:rsidR="00D7008C" w:rsidRPr="00884CD3">
        <w:rPr>
          <w:rFonts w:ascii="Times New Roman" w:hAnsi="Times New Roman" w:cs="Times New Roman"/>
          <w:sz w:val="28"/>
          <w:szCs w:val="28"/>
        </w:rPr>
        <w:t>выступлений</w:t>
      </w:r>
      <w:r w:rsidRPr="00884CD3">
        <w:rPr>
          <w:rFonts w:ascii="Times New Roman" w:hAnsi="Times New Roman" w:cs="Times New Roman"/>
          <w:sz w:val="28"/>
          <w:szCs w:val="28"/>
        </w:rPr>
        <w:t xml:space="preserve"> по телевидению, 394 публикаци</w:t>
      </w:r>
      <w:r w:rsidR="00055A03">
        <w:rPr>
          <w:rFonts w:ascii="Times New Roman" w:hAnsi="Times New Roman" w:cs="Times New Roman"/>
          <w:sz w:val="28"/>
          <w:szCs w:val="28"/>
        </w:rPr>
        <w:t>и</w:t>
      </w:r>
      <w:r w:rsidRPr="00884CD3">
        <w:rPr>
          <w:rFonts w:ascii="Times New Roman" w:hAnsi="Times New Roman" w:cs="Times New Roman"/>
          <w:sz w:val="28"/>
          <w:szCs w:val="28"/>
        </w:rPr>
        <w:t xml:space="preserve"> в сети </w:t>
      </w:r>
      <w:r w:rsidR="00802CD8">
        <w:rPr>
          <w:rFonts w:ascii="Times New Roman" w:hAnsi="Times New Roman" w:cs="Times New Roman"/>
          <w:sz w:val="28"/>
          <w:szCs w:val="28"/>
        </w:rPr>
        <w:t>«</w:t>
      </w:r>
      <w:r w:rsidRPr="00884CD3">
        <w:rPr>
          <w:rFonts w:ascii="Times New Roman" w:hAnsi="Times New Roman" w:cs="Times New Roman"/>
          <w:sz w:val="28"/>
          <w:szCs w:val="28"/>
        </w:rPr>
        <w:t>Интернет</w:t>
      </w:r>
      <w:r w:rsidR="00802CD8">
        <w:rPr>
          <w:rFonts w:ascii="Times New Roman" w:hAnsi="Times New Roman" w:cs="Times New Roman"/>
          <w:sz w:val="28"/>
          <w:szCs w:val="28"/>
        </w:rPr>
        <w:t>»</w:t>
      </w:r>
      <w:r w:rsidRPr="00884CD3">
        <w:rPr>
          <w:rFonts w:ascii="Times New Roman" w:hAnsi="Times New Roman" w:cs="Times New Roman"/>
          <w:sz w:val="28"/>
          <w:szCs w:val="28"/>
        </w:rPr>
        <w:t>, 425 лекций с охватом 11000 чел. Розданы буклеты в колич</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стве 7722 шт., </w:t>
      </w:r>
      <w:r w:rsidR="00D7008C" w:rsidRPr="00884CD3">
        <w:rPr>
          <w:rFonts w:ascii="Times New Roman" w:hAnsi="Times New Roman" w:cs="Times New Roman"/>
          <w:sz w:val="28"/>
          <w:szCs w:val="28"/>
        </w:rPr>
        <w:t xml:space="preserve"> п</w:t>
      </w:r>
      <w:r w:rsidRPr="00884CD3">
        <w:rPr>
          <w:rFonts w:ascii="Times New Roman" w:hAnsi="Times New Roman" w:cs="Times New Roman"/>
          <w:sz w:val="28"/>
          <w:szCs w:val="28"/>
        </w:rPr>
        <w:t>роведено 11680 бесед по профилактике ожирения с охватом 31042 чел.</w:t>
      </w:r>
    </w:p>
    <w:p w14:paraId="7E964EF9" w14:textId="64B7175D"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кабинеты и отделения медицинской профилактики по вопросам здор</w:t>
      </w:r>
      <w:r w:rsidRPr="00884CD3">
        <w:rPr>
          <w:rFonts w:ascii="Times New Roman" w:hAnsi="Times New Roman" w:cs="Times New Roman"/>
          <w:sz w:val="28"/>
          <w:szCs w:val="28"/>
        </w:rPr>
        <w:t>о</w:t>
      </w:r>
      <w:r w:rsidRPr="00884CD3">
        <w:rPr>
          <w:rFonts w:ascii="Times New Roman" w:hAnsi="Times New Roman" w:cs="Times New Roman"/>
          <w:sz w:val="28"/>
          <w:szCs w:val="28"/>
        </w:rPr>
        <w:t>вого образа жизни обратились 7287 человек (202</w:t>
      </w:r>
      <w:r w:rsidR="005A03B6" w:rsidRPr="00884CD3">
        <w:rPr>
          <w:rFonts w:ascii="Times New Roman" w:hAnsi="Times New Roman" w:cs="Times New Roman"/>
          <w:sz w:val="28"/>
          <w:szCs w:val="28"/>
        </w:rPr>
        <w:t>2</w:t>
      </w:r>
      <w:r w:rsidRPr="00884CD3">
        <w:rPr>
          <w:rFonts w:ascii="Times New Roman" w:hAnsi="Times New Roman" w:cs="Times New Roman"/>
          <w:sz w:val="28"/>
          <w:szCs w:val="28"/>
        </w:rPr>
        <w:t xml:space="preserve"> г. – 9067 чел.).</w:t>
      </w:r>
    </w:p>
    <w:p w14:paraId="6760A9F4" w14:textId="6925C864" w:rsidR="003C76B1" w:rsidRPr="00884CD3" w:rsidRDefault="003C76B1" w:rsidP="00884CD3">
      <w:pPr>
        <w:pStyle w:val="Default"/>
        <w:ind w:firstLine="709"/>
        <w:jc w:val="both"/>
        <w:rPr>
          <w:color w:val="auto"/>
          <w:sz w:val="28"/>
          <w:szCs w:val="28"/>
        </w:rPr>
      </w:pPr>
      <w:r w:rsidRPr="00884CD3">
        <w:rPr>
          <w:color w:val="auto"/>
          <w:sz w:val="28"/>
          <w:szCs w:val="28"/>
        </w:rPr>
        <w:t xml:space="preserve">В соответствии с Федеральным законом от 23 февраля 2013 г. № 15-ФЗ </w:t>
      </w:r>
      <w:r w:rsidR="00802CD8">
        <w:rPr>
          <w:color w:val="auto"/>
          <w:sz w:val="28"/>
          <w:szCs w:val="28"/>
        </w:rPr>
        <w:t>«</w:t>
      </w:r>
      <w:r w:rsidRPr="00884CD3">
        <w:rPr>
          <w:color w:val="auto"/>
          <w:sz w:val="28"/>
          <w:szCs w:val="28"/>
        </w:rPr>
        <w:t>Об охране здоровья граждан от воздействия окружающего табачного дыма и сокращения потребления табака</w:t>
      </w:r>
      <w:r w:rsidR="00802CD8">
        <w:rPr>
          <w:color w:val="auto"/>
          <w:sz w:val="28"/>
          <w:szCs w:val="28"/>
        </w:rPr>
        <w:t>»</w:t>
      </w:r>
      <w:r w:rsidRPr="00884CD3">
        <w:rPr>
          <w:color w:val="auto"/>
          <w:sz w:val="28"/>
          <w:szCs w:val="28"/>
        </w:rPr>
        <w:t xml:space="preserve"> в коллективные договора организаций вкл</w:t>
      </w:r>
      <w:r w:rsidRPr="00884CD3">
        <w:rPr>
          <w:color w:val="auto"/>
          <w:sz w:val="28"/>
          <w:szCs w:val="28"/>
        </w:rPr>
        <w:t>ю</w:t>
      </w:r>
      <w:r w:rsidRPr="00884CD3">
        <w:rPr>
          <w:color w:val="auto"/>
          <w:sz w:val="28"/>
          <w:szCs w:val="28"/>
        </w:rPr>
        <w:t>чаются пункты о запрещении курения на рабочих местах. Организована ре</w:t>
      </w:r>
      <w:r w:rsidRPr="00884CD3">
        <w:rPr>
          <w:color w:val="auto"/>
          <w:sz w:val="28"/>
          <w:szCs w:val="28"/>
        </w:rPr>
        <w:t>с</w:t>
      </w:r>
      <w:r w:rsidRPr="00884CD3">
        <w:rPr>
          <w:color w:val="auto"/>
          <w:sz w:val="28"/>
          <w:szCs w:val="28"/>
        </w:rPr>
        <w:t>публиканская конференция по борьбе с табакокурением с общим охватом 250 чел</w:t>
      </w:r>
      <w:r w:rsidR="005A03B6" w:rsidRPr="00884CD3">
        <w:rPr>
          <w:color w:val="auto"/>
          <w:sz w:val="28"/>
          <w:szCs w:val="28"/>
        </w:rPr>
        <w:t>овек</w:t>
      </w:r>
      <w:r w:rsidRPr="00884CD3">
        <w:rPr>
          <w:color w:val="auto"/>
          <w:sz w:val="28"/>
          <w:szCs w:val="28"/>
        </w:rPr>
        <w:t>. В медицинских организациях проведены дни открытых дверей, пр</w:t>
      </w:r>
      <w:r w:rsidRPr="00884CD3">
        <w:rPr>
          <w:color w:val="auto"/>
          <w:sz w:val="28"/>
          <w:szCs w:val="28"/>
        </w:rPr>
        <w:t>и</w:t>
      </w:r>
      <w:r w:rsidRPr="00884CD3">
        <w:rPr>
          <w:color w:val="auto"/>
          <w:sz w:val="28"/>
          <w:szCs w:val="28"/>
        </w:rPr>
        <w:t>уроченные ко Дню отказа от курения, организован показ 5 социальных роликов на светодиодных экранах г. Кызыла, проведен</w:t>
      </w:r>
      <w:r w:rsidR="006A43A7">
        <w:rPr>
          <w:color w:val="auto"/>
          <w:sz w:val="28"/>
          <w:szCs w:val="28"/>
        </w:rPr>
        <w:t>о</w:t>
      </w:r>
      <w:r w:rsidRPr="00884CD3">
        <w:rPr>
          <w:color w:val="auto"/>
          <w:sz w:val="28"/>
          <w:szCs w:val="28"/>
        </w:rPr>
        <w:t xml:space="preserve"> 8 семинаров с общим охватом 254 чел</w:t>
      </w:r>
      <w:r w:rsidR="005A03B6" w:rsidRPr="00884CD3">
        <w:rPr>
          <w:color w:val="auto"/>
          <w:sz w:val="28"/>
          <w:szCs w:val="28"/>
        </w:rPr>
        <w:t>овек</w:t>
      </w:r>
      <w:r w:rsidR="006A43A7">
        <w:rPr>
          <w:color w:val="auto"/>
          <w:sz w:val="28"/>
          <w:szCs w:val="28"/>
        </w:rPr>
        <w:t>а</w:t>
      </w:r>
      <w:r w:rsidRPr="00884CD3">
        <w:rPr>
          <w:color w:val="auto"/>
          <w:sz w:val="28"/>
          <w:szCs w:val="28"/>
        </w:rPr>
        <w:t>.</w:t>
      </w:r>
    </w:p>
    <w:p w14:paraId="0264ED74" w14:textId="02242726" w:rsidR="003C76B1" w:rsidRPr="00884CD3" w:rsidRDefault="003C76B1" w:rsidP="00884CD3">
      <w:pPr>
        <w:pStyle w:val="Default"/>
        <w:ind w:firstLine="709"/>
        <w:jc w:val="both"/>
        <w:rPr>
          <w:color w:val="auto"/>
          <w:sz w:val="28"/>
          <w:szCs w:val="28"/>
          <w:highlight w:val="yellow"/>
        </w:rPr>
      </w:pPr>
      <w:proofErr w:type="gramStart"/>
      <w:r w:rsidRPr="00884CD3">
        <w:rPr>
          <w:color w:val="auto"/>
          <w:sz w:val="28"/>
          <w:szCs w:val="28"/>
        </w:rPr>
        <w:lastRenderedPageBreak/>
        <w:t>Разработано 25158 методических материалов по табакокурени</w:t>
      </w:r>
      <w:r w:rsidR="0059030C" w:rsidRPr="00884CD3">
        <w:rPr>
          <w:color w:val="auto"/>
          <w:sz w:val="28"/>
          <w:szCs w:val="28"/>
        </w:rPr>
        <w:t>ю,</w:t>
      </w:r>
      <w:r w:rsidRPr="00884CD3">
        <w:rPr>
          <w:color w:val="auto"/>
          <w:sz w:val="28"/>
          <w:szCs w:val="28"/>
        </w:rPr>
        <w:t xml:space="preserve"> на 25</w:t>
      </w:r>
      <w:r w:rsidR="0039120D" w:rsidRPr="0039120D">
        <w:rPr>
          <w:sz w:val="28"/>
          <w:szCs w:val="28"/>
        </w:rPr>
        <w:t xml:space="preserve"> </w:t>
      </w:r>
      <w:r w:rsidR="0039120D">
        <w:rPr>
          <w:sz w:val="28"/>
          <w:szCs w:val="28"/>
        </w:rPr>
        <w:t>процентов</w:t>
      </w:r>
      <w:r w:rsidRPr="00884CD3">
        <w:rPr>
          <w:color w:val="auto"/>
          <w:sz w:val="28"/>
          <w:szCs w:val="28"/>
        </w:rPr>
        <w:t xml:space="preserve"> больше</w:t>
      </w:r>
      <w:r w:rsidR="006A43A7">
        <w:rPr>
          <w:color w:val="auto"/>
          <w:sz w:val="28"/>
          <w:szCs w:val="28"/>
        </w:rPr>
        <w:t>, чем в</w:t>
      </w:r>
      <w:r w:rsidRPr="00884CD3">
        <w:rPr>
          <w:color w:val="auto"/>
          <w:sz w:val="28"/>
          <w:szCs w:val="28"/>
        </w:rPr>
        <w:t xml:space="preserve"> 2022 г., прочитано 419 лекций</w:t>
      </w:r>
      <w:r w:rsidR="0059030C" w:rsidRPr="00884CD3">
        <w:rPr>
          <w:color w:val="auto"/>
          <w:sz w:val="28"/>
          <w:szCs w:val="28"/>
        </w:rPr>
        <w:t>,</w:t>
      </w:r>
      <w:r w:rsidRPr="00884CD3">
        <w:rPr>
          <w:color w:val="auto"/>
          <w:sz w:val="28"/>
          <w:szCs w:val="28"/>
        </w:rPr>
        <w:t xml:space="preserve"> на 2,8</w:t>
      </w:r>
      <w:r w:rsidR="0039120D" w:rsidRPr="0039120D">
        <w:rPr>
          <w:sz w:val="28"/>
          <w:szCs w:val="28"/>
        </w:rPr>
        <w:t xml:space="preserve"> </w:t>
      </w:r>
      <w:r w:rsidR="0039120D">
        <w:rPr>
          <w:sz w:val="28"/>
          <w:szCs w:val="28"/>
        </w:rPr>
        <w:t>процента</w:t>
      </w:r>
      <w:r w:rsidRPr="00884CD3">
        <w:rPr>
          <w:color w:val="auto"/>
          <w:sz w:val="28"/>
          <w:szCs w:val="28"/>
        </w:rPr>
        <w:t xml:space="preserve"> бол</w:t>
      </w:r>
      <w:r w:rsidRPr="00884CD3">
        <w:rPr>
          <w:color w:val="auto"/>
          <w:sz w:val="28"/>
          <w:szCs w:val="28"/>
        </w:rPr>
        <w:t>ь</w:t>
      </w:r>
      <w:r w:rsidRPr="00884CD3">
        <w:rPr>
          <w:color w:val="auto"/>
          <w:sz w:val="28"/>
          <w:szCs w:val="28"/>
        </w:rPr>
        <w:t>ше</w:t>
      </w:r>
      <w:r w:rsidR="006A43A7">
        <w:rPr>
          <w:color w:val="auto"/>
          <w:sz w:val="28"/>
          <w:szCs w:val="28"/>
        </w:rPr>
        <w:t>, чем в</w:t>
      </w:r>
      <w:r w:rsidR="0039120D">
        <w:rPr>
          <w:color w:val="auto"/>
          <w:sz w:val="28"/>
          <w:szCs w:val="28"/>
        </w:rPr>
        <w:t xml:space="preserve"> </w:t>
      </w:r>
      <w:r w:rsidRPr="00884CD3">
        <w:rPr>
          <w:color w:val="auto"/>
          <w:sz w:val="28"/>
          <w:szCs w:val="28"/>
        </w:rPr>
        <w:t>2022 г., проведено 8523 бесед</w:t>
      </w:r>
      <w:r w:rsidR="0059030C" w:rsidRPr="00884CD3">
        <w:rPr>
          <w:color w:val="auto"/>
          <w:sz w:val="28"/>
          <w:szCs w:val="28"/>
        </w:rPr>
        <w:t>ы,</w:t>
      </w:r>
      <w:r w:rsidRPr="00884CD3">
        <w:rPr>
          <w:color w:val="auto"/>
          <w:sz w:val="28"/>
          <w:szCs w:val="28"/>
        </w:rPr>
        <w:t xml:space="preserve"> на 15</w:t>
      </w:r>
      <w:r w:rsidR="0039120D" w:rsidRPr="0039120D">
        <w:rPr>
          <w:sz w:val="28"/>
          <w:szCs w:val="28"/>
        </w:rPr>
        <w:t xml:space="preserve"> </w:t>
      </w:r>
      <w:r w:rsidR="0039120D">
        <w:rPr>
          <w:sz w:val="28"/>
          <w:szCs w:val="28"/>
        </w:rPr>
        <w:t>процент</w:t>
      </w:r>
      <w:r w:rsidR="0039120D">
        <w:rPr>
          <w:color w:val="auto"/>
          <w:sz w:val="28"/>
          <w:szCs w:val="28"/>
        </w:rPr>
        <w:t xml:space="preserve">ов </w:t>
      </w:r>
      <w:r w:rsidRPr="00884CD3">
        <w:rPr>
          <w:color w:val="auto"/>
          <w:sz w:val="28"/>
          <w:szCs w:val="28"/>
        </w:rPr>
        <w:t>меньше</w:t>
      </w:r>
      <w:r w:rsidR="006A43A7">
        <w:rPr>
          <w:color w:val="auto"/>
          <w:sz w:val="28"/>
          <w:szCs w:val="28"/>
        </w:rPr>
        <w:t xml:space="preserve">, чем в        </w:t>
      </w:r>
      <w:r w:rsidRPr="00884CD3">
        <w:rPr>
          <w:color w:val="auto"/>
          <w:sz w:val="28"/>
          <w:szCs w:val="28"/>
        </w:rPr>
        <w:t xml:space="preserve"> 202</w:t>
      </w:r>
      <w:r w:rsidR="0059030C" w:rsidRPr="00884CD3">
        <w:rPr>
          <w:color w:val="auto"/>
          <w:sz w:val="28"/>
          <w:szCs w:val="28"/>
        </w:rPr>
        <w:t>2</w:t>
      </w:r>
      <w:r w:rsidRPr="00884CD3">
        <w:rPr>
          <w:color w:val="auto"/>
          <w:sz w:val="28"/>
          <w:szCs w:val="28"/>
        </w:rPr>
        <w:t xml:space="preserve"> г., изготовлены и установлены 16 баннеров по профилактике курения, проведено 46 акций с общим охватом 2534 чел. (2022 г. – 27 акция с охватом 1643 чел</w:t>
      </w:r>
      <w:proofErr w:type="gramEnd"/>
      <w:r w:rsidRPr="00884CD3">
        <w:rPr>
          <w:color w:val="auto"/>
          <w:sz w:val="28"/>
          <w:szCs w:val="28"/>
        </w:rPr>
        <w:t>.).</w:t>
      </w:r>
    </w:p>
    <w:p w14:paraId="74F63F9F" w14:textId="2575FA60" w:rsidR="003C76B1" w:rsidRPr="00884CD3" w:rsidRDefault="003C76B1" w:rsidP="00884CD3">
      <w:pPr>
        <w:pStyle w:val="Default"/>
        <w:ind w:firstLine="709"/>
        <w:jc w:val="both"/>
        <w:rPr>
          <w:color w:val="auto"/>
          <w:sz w:val="28"/>
          <w:szCs w:val="28"/>
          <w:highlight w:val="yellow"/>
        </w:rPr>
      </w:pPr>
      <w:r w:rsidRPr="00884CD3">
        <w:rPr>
          <w:color w:val="auto"/>
          <w:sz w:val="28"/>
          <w:szCs w:val="28"/>
        </w:rPr>
        <w:t>В целях борьбы со злоупотреблением алкоголя по телевидению организ</w:t>
      </w:r>
      <w:r w:rsidRPr="00884CD3">
        <w:rPr>
          <w:color w:val="auto"/>
          <w:sz w:val="28"/>
          <w:szCs w:val="28"/>
        </w:rPr>
        <w:t>о</w:t>
      </w:r>
      <w:r w:rsidRPr="00884CD3">
        <w:rPr>
          <w:color w:val="auto"/>
          <w:sz w:val="28"/>
          <w:szCs w:val="28"/>
        </w:rPr>
        <w:t>ван показ 9 сюжетов, по радио – 2 сюжет</w:t>
      </w:r>
      <w:r w:rsidR="007C0957" w:rsidRPr="00884CD3">
        <w:rPr>
          <w:color w:val="auto"/>
          <w:sz w:val="28"/>
          <w:szCs w:val="28"/>
        </w:rPr>
        <w:t>а</w:t>
      </w:r>
      <w:r w:rsidRPr="00884CD3">
        <w:rPr>
          <w:color w:val="auto"/>
          <w:sz w:val="28"/>
          <w:szCs w:val="28"/>
        </w:rPr>
        <w:t xml:space="preserve">, в печатных изданиях – 3 материала, в сети </w:t>
      </w:r>
      <w:r w:rsidR="00802CD8">
        <w:rPr>
          <w:color w:val="auto"/>
          <w:sz w:val="28"/>
          <w:szCs w:val="28"/>
        </w:rPr>
        <w:t>«</w:t>
      </w:r>
      <w:r w:rsidRPr="00884CD3">
        <w:rPr>
          <w:color w:val="auto"/>
          <w:sz w:val="28"/>
          <w:szCs w:val="28"/>
        </w:rPr>
        <w:t>Интернет</w:t>
      </w:r>
      <w:r w:rsidR="00802CD8">
        <w:rPr>
          <w:color w:val="auto"/>
          <w:sz w:val="28"/>
          <w:szCs w:val="28"/>
        </w:rPr>
        <w:t>»</w:t>
      </w:r>
      <w:r w:rsidRPr="00884CD3">
        <w:rPr>
          <w:color w:val="auto"/>
          <w:sz w:val="28"/>
          <w:szCs w:val="28"/>
        </w:rPr>
        <w:t xml:space="preserve"> – 651 стать</w:t>
      </w:r>
      <w:r w:rsidR="007C0957" w:rsidRPr="00884CD3">
        <w:rPr>
          <w:color w:val="auto"/>
          <w:sz w:val="28"/>
          <w:szCs w:val="28"/>
        </w:rPr>
        <w:t>я</w:t>
      </w:r>
      <w:r w:rsidRPr="00884CD3">
        <w:rPr>
          <w:color w:val="auto"/>
          <w:sz w:val="28"/>
          <w:szCs w:val="28"/>
        </w:rPr>
        <w:t>. Изготовлено и распространено св</w:t>
      </w:r>
      <w:r w:rsidR="00992B74" w:rsidRPr="00884CD3">
        <w:rPr>
          <w:color w:val="auto"/>
          <w:sz w:val="28"/>
          <w:szCs w:val="28"/>
        </w:rPr>
        <w:t>ыше 19884 экз. памяток и брошюр,</w:t>
      </w:r>
      <w:r w:rsidRPr="00884CD3">
        <w:rPr>
          <w:color w:val="auto"/>
          <w:sz w:val="28"/>
          <w:szCs w:val="28"/>
        </w:rPr>
        <w:t xml:space="preserve"> организован показ социальных роликов на светодио</w:t>
      </w:r>
      <w:r w:rsidRPr="00884CD3">
        <w:rPr>
          <w:color w:val="auto"/>
          <w:sz w:val="28"/>
          <w:szCs w:val="28"/>
        </w:rPr>
        <w:t>д</w:t>
      </w:r>
      <w:r w:rsidRPr="00884CD3">
        <w:rPr>
          <w:color w:val="auto"/>
          <w:sz w:val="28"/>
          <w:szCs w:val="28"/>
        </w:rPr>
        <w:t>ных экранах г. Кызыла в количестве 44</w:t>
      </w:r>
      <w:r w:rsidR="00992B74" w:rsidRPr="00884CD3">
        <w:rPr>
          <w:color w:val="auto"/>
          <w:sz w:val="28"/>
          <w:szCs w:val="28"/>
        </w:rPr>
        <w:t xml:space="preserve"> ед.,</w:t>
      </w:r>
      <w:r w:rsidRPr="00884CD3">
        <w:rPr>
          <w:color w:val="auto"/>
          <w:sz w:val="28"/>
          <w:szCs w:val="28"/>
        </w:rPr>
        <w:t xml:space="preserve"> размещено 16 рекламных баннеров по профилактике алкоголизма. Проведено 3894 </w:t>
      </w:r>
      <w:proofErr w:type="gramStart"/>
      <w:r w:rsidRPr="00884CD3">
        <w:rPr>
          <w:color w:val="auto"/>
          <w:sz w:val="28"/>
          <w:szCs w:val="28"/>
        </w:rPr>
        <w:t>социологически</w:t>
      </w:r>
      <w:r w:rsidR="00992B74" w:rsidRPr="00884CD3">
        <w:rPr>
          <w:color w:val="auto"/>
          <w:sz w:val="28"/>
          <w:szCs w:val="28"/>
        </w:rPr>
        <w:t>х</w:t>
      </w:r>
      <w:proofErr w:type="gramEnd"/>
      <w:r w:rsidRPr="00884CD3">
        <w:rPr>
          <w:color w:val="auto"/>
          <w:sz w:val="28"/>
          <w:szCs w:val="28"/>
        </w:rPr>
        <w:t xml:space="preserve"> исследовани</w:t>
      </w:r>
      <w:r w:rsidR="006A43A7">
        <w:rPr>
          <w:color w:val="auto"/>
          <w:sz w:val="28"/>
          <w:szCs w:val="28"/>
        </w:rPr>
        <w:t>я</w:t>
      </w:r>
      <w:r w:rsidRPr="00884CD3">
        <w:rPr>
          <w:color w:val="auto"/>
          <w:sz w:val="28"/>
          <w:szCs w:val="28"/>
        </w:rPr>
        <w:t xml:space="preserve"> в виде анонимного анкетирования.</w:t>
      </w:r>
    </w:p>
    <w:p w14:paraId="25F3B7B8" w14:textId="58C5215C"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В рамках Федерального проекта </w:t>
      </w:r>
      <w:r w:rsidR="00802CD8">
        <w:rPr>
          <w:rFonts w:ascii="Times New Roman" w:hAnsi="Times New Roman" w:cs="Times New Roman"/>
          <w:sz w:val="28"/>
          <w:szCs w:val="28"/>
        </w:rPr>
        <w:t>«</w:t>
      </w:r>
      <w:r w:rsidRPr="00884CD3">
        <w:rPr>
          <w:rFonts w:ascii="Times New Roman" w:hAnsi="Times New Roman" w:cs="Times New Roman"/>
          <w:sz w:val="28"/>
          <w:szCs w:val="28"/>
        </w:rPr>
        <w:t>Укрепление общественного здоровья</w:t>
      </w:r>
      <w:r w:rsidR="00802CD8">
        <w:rPr>
          <w:rFonts w:ascii="Times New Roman" w:hAnsi="Times New Roman" w:cs="Times New Roman"/>
          <w:sz w:val="28"/>
          <w:szCs w:val="28"/>
        </w:rPr>
        <w:t>»</w:t>
      </w:r>
      <w:r w:rsidR="00D218A6" w:rsidRPr="00884CD3">
        <w:rPr>
          <w:rFonts w:ascii="Times New Roman" w:hAnsi="Times New Roman" w:cs="Times New Roman"/>
          <w:sz w:val="28"/>
          <w:szCs w:val="28"/>
        </w:rPr>
        <w:t>,</w:t>
      </w:r>
      <w:r w:rsidRPr="00884CD3">
        <w:rPr>
          <w:rFonts w:ascii="Times New Roman" w:hAnsi="Times New Roman" w:cs="Times New Roman"/>
          <w:sz w:val="28"/>
          <w:szCs w:val="28"/>
        </w:rPr>
        <w:t xml:space="preserve"> который направлен на сохранение населения, здоровье и благополучие людей, в 2023 г</w:t>
      </w:r>
      <w:r w:rsidR="00D218A6" w:rsidRPr="00884CD3">
        <w:rPr>
          <w:rFonts w:ascii="Times New Roman" w:hAnsi="Times New Roman" w:cs="Times New Roman"/>
          <w:sz w:val="28"/>
          <w:szCs w:val="28"/>
        </w:rPr>
        <w:t>.</w:t>
      </w:r>
      <w:r w:rsidRPr="00884CD3">
        <w:rPr>
          <w:rFonts w:ascii="Times New Roman" w:hAnsi="Times New Roman" w:cs="Times New Roman"/>
          <w:sz w:val="28"/>
          <w:szCs w:val="28"/>
        </w:rPr>
        <w:t xml:space="preserve"> утвердили и внедрили программы по укреплению общественного здор</w:t>
      </w:r>
      <w:r w:rsidRPr="00884CD3">
        <w:rPr>
          <w:rFonts w:ascii="Times New Roman" w:hAnsi="Times New Roman" w:cs="Times New Roman"/>
          <w:sz w:val="28"/>
          <w:szCs w:val="28"/>
        </w:rPr>
        <w:t>о</w:t>
      </w:r>
      <w:r w:rsidRPr="00884CD3">
        <w:rPr>
          <w:rFonts w:ascii="Times New Roman" w:hAnsi="Times New Roman" w:cs="Times New Roman"/>
          <w:sz w:val="28"/>
          <w:szCs w:val="28"/>
        </w:rPr>
        <w:t>вья 95</w:t>
      </w:r>
      <w:r w:rsidR="0039120D" w:rsidRPr="0039120D">
        <w:rPr>
          <w:rFonts w:ascii="Times New Roman" w:hAnsi="Times New Roman" w:cs="Times New Roman"/>
          <w:sz w:val="28"/>
          <w:szCs w:val="28"/>
        </w:rPr>
        <w:t xml:space="preserve"> </w:t>
      </w:r>
      <w:r w:rsidR="0039120D">
        <w:rPr>
          <w:rFonts w:ascii="Times New Roman" w:hAnsi="Times New Roman" w:cs="Times New Roman"/>
          <w:sz w:val="28"/>
          <w:szCs w:val="28"/>
        </w:rPr>
        <w:t>процентов</w:t>
      </w:r>
      <w:r w:rsidRPr="00884CD3">
        <w:rPr>
          <w:rFonts w:ascii="Times New Roman" w:hAnsi="Times New Roman" w:cs="Times New Roman"/>
          <w:sz w:val="28"/>
          <w:szCs w:val="28"/>
        </w:rPr>
        <w:t xml:space="preserve"> муниципальных образований.</w:t>
      </w:r>
    </w:p>
    <w:p w14:paraId="11DBC91D" w14:textId="5A56DB63"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Одним из основных направлений этого проекта является внедрение ко</w:t>
      </w:r>
      <w:r w:rsidRPr="00884CD3">
        <w:rPr>
          <w:rFonts w:ascii="Times New Roman" w:hAnsi="Times New Roman" w:cs="Times New Roman"/>
          <w:sz w:val="28"/>
          <w:szCs w:val="28"/>
        </w:rPr>
        <w:t>р</w:t>
      </w:r>
      <w:r w:rsidRPr="00884CD3">
        <w:rPr>
          <w:rFonts w:ascii="Times New Roman" w:hAnsi="Times New Roman" w:cs="Times New Roman"/>
          <w:sz w:val="28"/>
          <w:szCs w:val="28"/>
        </w:rPr>
        <w:t>поративных программ укрепления здоровья сотрудников. В 2023 г</w:t>
      </w:r>
      <w:r w:rsidR="00D218A6" w:rsidRPr="00884CD3">
        <w:rPr>
          <w:rFonts w:ascii="Times New Roman" w:hAnsi="Times New Roman" w:cs="Times New Roman"/>
          <w:sz w:val="28"/>
          <w:szCs w:val="28"/>
        </w:rPr>
        <w:t>.</w:t>
      </w:r>
      <w:r w:rsidRPr="00884CD3">
        <w:rPr>
          <w:rFonts w:ascii="Times New Roman" w:hAnsi="Times New Roman" w:cs="Times New Roman"/>
          <w:sz w:val="28"/>
          <w:szCs w:val="28"/>
        </w:rPr>
        <w:t xml:space="preserve"> данная ко</w:t>
      </w:r>
      <w:r w:rsidRPr="00884CD3">
        <w:rPr>
          <w:rFonts w:ascii="Times New Roman" w:hAnsi="Times New Roman" w:cs="Times New Roman"/>
          <w:sz w:val="28"/>
          <w:szCs w:val="28"/>
        </w:rPr>
        <w:t>р</w:t>
      </w:r>
      <w:r w:rsidRPr="00884CD3">
        <w:rPr>
          <w:rFonts w:ascii="Times New Roman" w:hAnsi="Times New Roman" w:cs="Times New Roman"/>
          <w:sz w:val="28"/>
          <w:szCs w:val="28"/>
        </w:rPr>
        <w:t>поративная программа реализуется в следующих муниципальных образованиях республики: Дзун-Хемчикский, Сут-Хольский, Овюрский, Чеди-Хольский, Тес-Хемский, Пий-Хемский, Кызылский кожууны и г. Кызыл, всего участвуют 23 организаци</w:t>
      </w:r>
      <w:r w:rsidR="00D218A6" w:rsidRPr="00884CD3">
        <w:rPr>
          <w:rFonts w:ascii="Times New Roman" w:hAnsi="Times New Roman" w:cs="Times New Roman"/>
          <w:sz w:val="28"/>
          <w:szCs w:val="28"/>
        </w:rPr>
        <w:t>и</w:t>
      </w:r>
      <w:r w:rsidRPr="00884CD3">
        <w:rPr>
          <w:rFonts w:ascii="Times New Roman" w:hAnsi="Times New Roman" w:cs="Times New Roman"/>
          <w:sz w:val="28"/>
          <w:szCs w:val="28"/>
        </w:rPr>
        <w:t xml:space="preserve"> по республике.</w:t>
      </w:r>
    </w:p>
    <w:p w14:paraId="37BF2B03" w14:textId="441410C3"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Помимо этих участников, имеется также ряд организаций, которые вне</w:t>
      </w:r>
      <w:r w:rsidRPr="00884CD3">
        <w:rPr>
          <w:rFonts w:ascii="Times New Roman" w:hAnsi="Times New Roman" w:cs="Times New Roman"/>
          <w:sz w:val="28"/>
          <w:szCs w:val="28"/>
        </w:rPr>
        <w:t>д</w:t>
      </w:r>
      <w:r w:rsidRPr="00884CD3">
        <w:rPr>
          <w:rFonts w:ascii="Times New Roman" w:hAnsi="Times New Roman" w:cs="Times New Roman"/>
          <w:sz w:val="28"/>
          <w:szCs w:val="28"/>
        </w:rPr>
        <w:t>рили корпоративную программу самостоятельно (коллективы ГБУЗ Р</w:t>
      </w:r>
      <w:r w:rsidR="0039120D">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39120D">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00BC7E60" w:rsidRPr="00884CD3">
        <w:rPr>
          <w:rFonts w:ascii="Times New Roman" w:hAnsi="Times New Roman" w:cs="Times New Roman"/>
          <w:sz w:val="28"/>
          <w:szCs w:val="28"/>
        </w:rPr>
        <w:t>Рескожвендиспансер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Республиканский консультативно-диагностический цент</w:t>
      </w:r>
      <w:r w:rsidR="00743BE1" w:rsidRPr="00884CD3">
        <w:rPr>
          <w:rFonts w:ascii="Times New Roman" w:hAnsi="Times New Roman" w:cs="Times New Roman"/>
          <w:sz w:val="28"/>
          <w:szCs w:val="28"/>
        </w:rPr>
        <w:t>р</w:t>
      </w:r>
      <w:r w:rsidR="00802CD8">
        <w:rPr>
          <w:rFonts w:ascii="Times New Roman" w:hAnsi="Times New Roman" w:cs="Times New Roman"/>
          <w:sz w:val="28"/>
          <w:szCs w:val="28"/>
        </w:rPr>
        <w:t>»</w:t>
      </w:r>
      <w:r w:rsidR="00743BE1"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00743BE1" w:rsidRPr="00884CD3">
        <w:rPr>
          <w:rFonts w:ascii="Times New Roman" w:hAnsi="Times New Roman" w:cs="Times New Roman"/>
          <w:sz w:val="28"/>
          <w:szCs w:val="28"/>
        </w:rPr>
        <w:t>Станция переливания крови</w:t>
      </w:r>
      <w:r w:rsidR="00802CD8">
        <w:rPr>
          <w:rFonts w:ascii="Times New Roman" w:hAnsi="Times New Roman" w:cs="Times New Roman"/>
          <w:sz w:val="28"/>
          <w:szCs w:val="28"/>
        </w:rPr>
        <w:t>»</w:t>
      </w:r>
      <w:r w:rsidR="00743BE1" w:rsidRPr="00884CD3">
        <w:rPr>
          <w:rFonts w:ascii="Times New Roman" w:hAnsi="Times New Roman" w:cs="Times New Roman"/>
          <w:sz w:val="28"/>
          <w:szCs w:val="28"/>
        </w:rPr>
        <w:t>, О</w:t>
      </w:r>
      <w:r w:rsidR="002A085E" w:rsidRPr="00884CD3">
        <w:rPr>
          <w:rFonts w:ascii="Times New Roman" w:hAnsi="Times New Roman" w:cs="Times New Roman"/>
          <w:sz w:val="28"/>
          <w:szCs w:val="28"/>
        </w:rPr>
        <w:t>тделения</w:t>
      </w:r>
      <w:r w:rsidRPr="00884CD3">
        <w:rPr>
          <w:rFonts w:ascii="Times New Roman" w:hAnsi="Times New Roman" w:cs="Times New Roman"/>
          <w:sz w:val="28"/>
          <w:szCs w:val="28"/>
        </w:rPr>
        <w:t xml:space="preserve"> </w:t>
      </w:r>
      <w:r w:rsidR="00743BE1" w:rsidRPr="00884CD3">
        <w:rPr>
          <w:rFonts w:ascii="Times New Roman" w:hAnsi="Times New Roman" w:cs="Times New Roman"/>
          <w:sz w:val="28"/>
          <w:szCs w:val="28"/>
        </w:rPr>
        <w:t>СФР по Республике Тыва</w:t>
      </w:r>
      <w:r w:rsidR="002A085E" w:rsidRPr="00884CD3">
        <w:rPr>
          <w:rFonts w:ascii="Times New Roman" w:hAnsi="Times New Roman" w:cs="Times New Roman"/>
          <w:sz w:val="28"/>
          <w:szCs w:val="28"/>
        </w:rPr>
        <w:t>, Министерства</w:t>
      </w:r>
      <w:r w:rsidR="00743BE1" w:rsidRPr="00884CD3">
        <w:rPr>
          <w:rFonts w:ascii="Times New Roman" w:hAnsi="Times New Roman" w:cs="Times New Roman"/>
          <w:sz w:val="28"/>
          <w:szCs w:val="28"/>
        </w:rPr>
        <w:t xml:space="preserve"> юстиции Республики Тыва</w:t>
      </w:r>
      <w:r w:rsidRPr="00884CD3">
        <w:rPr>
          <w:rFonts w:ascii="Times New Roman" w:hAnsi="Times New Roman" w:cs="Times New Roman"/>
          <w:sz w:val="28"/>
          <w:szCs w:val="28"/>
        </w:rPr>
        <w:t xml:space="preserve"> и др.).</w:t>
      </w:r>
    </w:p>
    <w:p w14:paraId="3BE1E4E3" w14:textId="02E710AE"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Министерством спорта Р</w:t>
      </w:r>
      <w:r w:rsidR="0079418A" w:rsidRPr="00884CD3">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79418A" w:rsidRPr="00884CD3">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79418A" w:rsidRPr="00884CD3">
        <w:rPr>
          <w:rFonts w:ascii="Times New Roman" w:hAnsi="Times New Roman" w:cs="Times New Roman"/>
          <w:sz w:val="28"/>
          <w:szCs w:val="28"/>
        </w:rPr>
        <w:t>проведен</w:t>
      </w:r>
      <w:r w:rsidR="006A43A7">
        <w:rPr>
          <w:rFonts w:ascii="Times New Roman" w:hAnsi="Times New Roman" w:cs="Times New Roman"/>
          <w:sz w:val="28"/>
          <w:szCs w:val="28"/>
        </w:rPr>
        <w:t>о</w:t>
      </w:r>
      <w:r w:rsidR="0079418A" w:rsidRPr="00884CD3">
        <w:rPr>
          <w:rFonts w:ascii="Times New Roman" w:hAnsi="Times New Roman" w:cs="Times New Roman"/>
          <w:sz w:val="28"/>
          <w:szCs w:val="28"/>
        </w:rPr>
        <w:t xml:space="preserve"> 5 мероприятий (р</w:t>
      </w:r>
      <w:r w:rsidRPr="00884CD3">
        <w:rPr>
          <w:rFonts w:ascii="Times New Roman" w:hAnsi="Times New Roman" w:cs="Times New Roman"/>
          <w:sz w:val="28"/>
          <w:szCs w:val="28"/>
        </w:rPr>
        <w:t>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публиканские соревнования по экстремальным видам спорта, турнир по мини-футболу среди женских команд, командн</w:t>
      </w:r>
      <w:r w:rsidR="0079418A" w:rsidRPr="00884CD3">
        <w:rPr>
          <w:rFonts w:ascii="Times New Roman" w:hAnsi="Times New Roman" w:cs="Times New Roman"/>
          <w:sz w:val="28"/>
          <w:szCs w:val="28"/>
        </w:rPr>
        <w:t>ые соревнования по кросс-фиту, р</w:t>
      </w:r>
      <w:r w:rsidRPr="00884CD3">
        <w:rPr>
          <w:rFonts w:ascii="Times New Roman" w:hAnsi="Times New Roman" w:cs="Times New Roman"/>
          <w:sz w:val="28"/>
          <w:szCs w:val="28"/>
        </w:rPr>
        <w:t>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публиканский турнир по стритболу 3х3 среди л</w:t>
      </w:r>
      <w:r w:rsidR="0079418A" w:rsidRPr="00884CD3">
        <w:rPr>
          <w:rFonts w:ascii="Times New Roman" w:hAnsi="Times New Roman" w:cs="Times New Roman"/>
          <w:sz w:val="28"/>
          <w:szCs w:val="28"/>
        </w:rPr>
        <w:t>юбительских и дворовых к</w:t>
      </w:r>
      <w:r w:rsidR="0079418A" w:rsidRPr="00884CD3">
        <w:rPr>
          <w:rFonts w:ascii="Times New Roman" w:hAnsi="Times New Roman" w:cs="Times New Roman"/>
          <w:sz w:val="28"/>
          <w:szCs w:val="28"/>
        </w:rPr>
        <w:t>о</w:t>
      </w:r>
      <w:r w:rsidR="0079418A" w:rsidRPr="00884CD3">
        <w:rPr>
          <w:rFonts w:ascii="Times New Roman" w:hAnsi="Times New Roman" w:cs="Times New Roman"/>
          <w:sz w:val="28"/>
          <w:szCs w:val="28"/>
        </w:rPr>
        <w:t>манд, р</w:t>
      </w:r>
      <w:r w:rsidRPr="00884CD3">
        <w:rPr>
          <w:rFonts w:ascii="Times New Roman" w:hAnsi="Times New Roman" w:cs="Times New Roman"/>
          <w:sz w:val="28"/>
          <w:szCs w:val="28"/>
        </w:rPr>
        <w:t>еспубликанские соревнования по гиревому спорту среди студентов СПО). Общий охват участников составил 360 человек.</w:t>
      </w:r>
    </w:p>
    <w:p w14:paraId="6416A74A" w14:textId="48030149" w:rsidR="003C76B1" w:rsidRPr="00884CD3" w:rsidRDefault="002B5731"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Организована и проведена р</w:t>
      </w:r>
      <w:r w:rsidR="003C76B1" w:rsidRPr="00884CD3">
        <w:rPr>
          <w:rFonts w:ascii="Times New Roman" w:hAnsi="Times New Roman" w:cs="Times New Roman"/>
          <w:sz w:val="28"/>
          <w:szCs w:val="28"/>
        </w:rPr>
        <w:t>еспубликанская спартакиада между муниц</w:t>
      </w:r>
      <w:r w:rsidR="003C76B1" w:rsidRPr="00884CD3">
        <w:rPr>
          <w:rFonts w:ascii="Times New Roman" w:hAnsi="Times New Roman" w:cs="Times New Roman"/>
          <w:sz w:val="28"/>
          <w:szCs w:val="28"/>
        </w:rPr>
        <w:t>и</w:t>
      </w:r>
      <w:r w:rsidR="003C76B1" w:rsidRPr="00884CD3">
        <w:rPr>
          <w:rFonts w:ascii="Times New Roman" w:hAnsi="Times New Roman" w:cs="Times New Roman"/>
          <w:sz w:val="28"/>
          <w:szCs w:val="28"/>
        </w:rPr>
        <w:t xml:space="preserve">пальными образованиями Республики Тыва по видам спорта среди различных групп и возрастных категорий населения </w:t>
      </w:r>
      <w:r w:rsidR="00802CD8">
        <w:rPr>
          <w:rFonts w:ascii="Times New Roman" w:hAnsi="Times New Roman" w:cs="Times New Roman"/>
          <w:sz w:val="28"/>
          <w:szCs w:val="28"/>
        </w:rPr>
        <w:t>«</w:t>
      </w:r>
      <w:r w:rsidR="003C76B1" w:rsidRPr="00884CD3">
        <w:rPr>
          <w:rFonts w:ascii="Times New Roman" w:hAnsi="Times New Roman" w:cs="Times New Roman"/>
          <w:sz w:val="28"/>
          <w:szCs w:val="28"/>
        </w:rPr>
        <w:t>I летняя спартакиада Республики Тыва</w:t>
      </w:r>
      <w:r w:rsidR="00802CD8">
        <w:rPr>
          <w:rFonts w:ascii="Times New Roman" w:hAnsi="Times New Roman" w:cs="Times New Roman"/>
          <w:sz w:val="28"/>
          <w:szCs w:val="28"/>
        </w:rPr>
        <w:t>»</w:t>
      </w:r>
      <w:r w:rsidR="003C76B1" w:rsidRPr="00884CD3">
        <w:rPr>
          <w:rFonts w:ascii="Times New Roman" w:hAnsi="Times New Roman" w:cs="Times New Roman"/>
          <w:sz w:val="28"/>
          <w:szCs w:val="28"/>
        </w:rPr>
        <w:t xml:space="preserve"> (далее – </w:t>
      </w:r>
      <w:r w:rsidR="006A43A7">
        <w:rPr>
          <w:rFonts w:ascii="Times New Roman" w:hAnsi="Times New Roman" w:cs="Times New Roman"/>
          <w:sz w:val="28"/>
          <w:szCs w:val="28"/>
        </w:rPr>
        <w:t>с</w:t>
      </w:r>
      <w:r w:rsidR="003C76B1" w:rsidRPr="00884CD3">
        <w:rPr>
          <w:rFonts w:ascii="Times New Roman" w:hAnsi="Times New Roman" w:cs="Times New Roman"/>
          <w:sz w:val="28"/>
          <w:szCs w:val="28"/>
        </w:rPr>
        <w:t>партакиада) в три этапа по 9 видам спорта (волейбол, баске</w:t>
      </w:r>
      <w:r w:rsidR="003C76B1" w:rsidRPr="00884CD3">
        <w:rPr>
          <w:rFonts w:ascii="Times New Roman" w:hAnsi="Times New Roman" w:cs="Times New Roman"/>
          <w:sz w:val="28"/>
          <w:szCs w:val="28"/>
        </w:rPr>
        <w:t>т</w:t>
      </w:r>
      <w:r w:rsidR="003C76B1" w:rsidRPr="00884CD3">
        <w:rPr>
          <w:rFonts w:ascii="Times New Roman" w:hAnsi="Times New Roman" w:cs="Times New Roman"/>
          <w:sz w:val="28"/>
          <w:szCs w:val="28"/>
        </w:rPr>
        <w:t>бол, мини-футбол, настольный теннис, гиревой спорт, легкая атлетика, ГТО, шахматы и шашки) в 4 возрастных категориях.</w:t>
      </w:r>
      <w:proofErr w:type="gramEnd"/>
      <w:r w:rsidR="003C76B1" w:rsidRPr="00884CD3">
        <w:rPr>
          <w:rFonts w:ascii="Times New Roman" w:hAnsi="Times New Roman" w:cs="Times New Roman"/>
          <w:sz w:val="28"/>
          <w:szCs w:val="28"/>
        </w:rPr>
        <w:t xml:space="preserve"> Общий охват участников сост</w:t>
      </w:r>
      <w:r w:rsidR="003C76B1" w:rsidRPr="00884CD3">
        <w:rPr>
          <w:rFonts w:ascii="Times New Roman" w:hAnsi="Times New Roman" w:cs="Times New Roman"/>
          <w:sz w:val="28"/>
          <w:szCs w:val="28"/>
        </w:rPr>
        <w:t>а</w:t>
      </w:r>
      <w:r w:rsidR="003C76B1" w:rsidRPr="00884CD3">
        <w:rPr>
          <w:rFonts w:ascii="Times New Roman" w:hAnsi="Times New Roman" w:cs="Times New Roman"/>
          <w:sz w:val="28"/>
          <w:szCs w:val="28"/>
        </w:rPr>
        <w:t>вил 38617 чел. Всего приняли участие 108 сельских поселений. К междунаро</w:t>
      </w:r>
      <w:r w:rsidR="003C76B1" w:rsidRPr="00884CD3">
        <w:rPr>
          <w:rFonts w:ascii="Times New Roman" w:hAnsi="Times New Roman" w:cs="Times New Roman"/>
          <w:sz w:val="28"/>
          <w:szCs w:val="28"/>
        </w:rPr>
        <w:t>д</w:t>
      </w:r>
      <w:r w:rsidR="003C76B1" w:rsidRPr="00884CD3">
        <w:rPr>
          <w:rFonts w:ascii="Times New Roman" w:hAnsi="Times New Roman" w:cs="Times New Roman"/>
          <w:sz w:val="28"/>
          <w:szCs w:val="28"/>
        </w:rPr>
        <w:t>ному дню йоги на стадионе им.</w:t>
      </w:r>
      <w:r w:rsidR="0039120D">
        <w:rPr>
          <w:rFonts w:ascii="Times New Roman" w:hAnsi="Times New Roman" w:cs="Times New Roman"/>
          <w:sz w:val="28"/>
          <w:szCs w:val="28"/>
        </w:rPr>
        <w:t xml:space="preserve"> </w:t>
      </w:r>
      <w:r w:rsidR="003C76B1" w:rsidRPr="00884CD3">
        <w:rPr>
          <w:rFonts w:ascii="Times New Roman" w:hAnsi="Times New Roman" w:cs="Times New Roman"/>
          <w:sz w:val="28"/>
          <w:szCs w:val="28"/>
        </w:rPr>
        <w:t>5-летия Советской Тувы организованы и пров</w:t>
      </w:r>
      <w:r w:rsidR="003C76B1" w:rsidRPr="00884CD3">
        <w:rPr>
          <w:rFonts w:ascii="Times New Roman" w:hAnsi="Times New Roman" w:cs="Times New Roman"/>
          <w:sz w:val="28"/>
          <w:szCs w:val="28"/>
        </w:rPr>
        <w:t>е</w:t>
      </w:r>
      <w:r w:rsidR="003C76B1" w:rsidRPr="00884CD3">
        <w:rPr>
          <w:rFonts w:ascii="Times New Roman" w:hAnsi="Times New Roman" w:cs="Times New Roman"/>
          <w:sz w:val="28"/>
          <w:szCs w:val="28"/>
        </w:rPr>
        <w:t>дены заняти</w:t>
      </w:r>
      <w:r w:rsidR="006A43A7">
        <w:rPr>
          <w:rFonts w:ascii="Times New Roman" w:hAnsi="Times New Roman" w:cs="Times New Roman"/>
          <w:sz w:val="28"/>
          <w:szCs w:val="28"/>
        </w:rPr>
        <w:t>я по йоге. Приняли участие</w:t>
      </w:r>
      <w:r w:rsidR="003C76B1" w:rsidRPr="00884CD3">
        <w:rPr>
          <w:rFonts w:ascii="Times New Roman" w:hAnsi="Times New Roman" w:cs="Times New Roman"/>
          <w:sz w:val="28"/>
          <w:szCs w:val="28"/>
        </w:rPr>
        <w:t xml:space="preserve"> 110 человек. Посольством Индии в г. Москве участникам мероприятия </w:t>
      </w:r>
      <w:r w:rsidR="002E6D48" w:rsidRPr="00884CD3">
        <w:rPr>
          <w:rFonts w:ascii="Times New Roman" w:hAnsi="Times New Roman" w:cs="Times New Roman"/>
          <w:sz w:val="28"/>
          <w:szCs w:val="28"/>
        </w:rPr>
        <w:t xml:space="preserve">вручены </w:t>
      </w:r>
      <w:r w:rsidR="003C76B1" w:rsidRPr="00884CD3">
        <w:rPr>
          <w:rFonts w:ascii="Times New Roman" w:hAnsi="Times New Roman" w:cs="Times New Roman"/>
          <w:sz w:val="28"/>
          <w:szCs w:val="28"/>
        </w:rPr>
        <w:t xml:space="preserve">подарки в виде ковриков для занятий </w:t>
      </w:r>
      <w:r w:rsidR="003C76B1" w:rsidRPr="00884CD3">
        <w:rPr>
          <w:rFonts w:ascii="Times New Roman" w:hAnsi="Times New Roman" w:cs="Times New Roman"/>
          <w:sz w:val="28"/>
          <w:szCs w:val="28"/>
        </w:rPr>
        <w:lastRenderedPageBreak/>
        <w:t>йогой и фитнесом, а также футболки. Самым</w:t>
      </w:r>
      <w:r w:rsidR="006A43A7">
        <w:rPr>
          <w:rFonts w:ascii="Times New Roman" w:hAnsi="Times New Roman" w:cs="Times New Roman"/>
          <w:sz w:val="28"/>
          <w:szCs w:val="28"/>
        </w:rPr>
        <w:t>и</w:t>
      </w:r>
      <w:r w:rsidR="003C76B1" w:rsidRPr="00884CD3">
        <w:rPr>
          <w:rFonts w:ascii="Times New Roman" w:hAnsi="Times New Roman" w:cs="Times New Roman"/>
          <w:sz w:val="28"/>
          <w:szCs w:val="28"/>
        </w:rPr>
        <w:t xml:space="preserve"> старшим</w:t>
      </w:r>
      <w:r w:rsidR="006A43A7">
        <w:rPr>
          <w:rFonts w:ascii="Times New Roman" w:hAnsi="Times New Roman" w:cs="Times New Roman"/>
          <w:sz w:val="28"/>
          <w:szCs w:val="28"/>
        </w:rPr>
        <w:t>и</w:t>
      </w:r>
      <w:r w:rsidR="003C76B1" w:rsidRPr="00884CD3">
        <w:rPr>
          <w:rFonts w:ascii="Times New Roman" w:hAnsi="Times New Roman" w:cs="Times New Roman"/>
          <w:sz w:val="28"/>
          <w:szCs w:val="28"/>
        </w:rPr>
        <w:t xml:space="preserve"> участник</w:t>
      </w:r>
      <w:r w:rsidR="006A43A7">
        <w:rPr>
          <w:rFonts w:ascii="Times New Roman" w:hAnsi="Times New Roman" w:cs="Times New Roman"/>
          <w:sz w:val="28"/>
          <w:szCs w:val="28"/>
        </w:rPr>
        <w:t>ами</w:t>
      </w:r>
      <w:r w:rsidR="003C76B1" w:rsidRPr="00884CD3">
        <w:rPr>
          <w:rFonts w:ascii="Times New Roman" w:hAnsi="Times New Roman" w:cs="Times New Roman"/>
          <w:sz w:val="28"/>
          <w:szCs w:val="28"/>
        </w:rPr>
        <w:t xml:space="preserve"> мер</w:t>
      </w:r>
      <w:r w:rsidR="003C76B1" w:rsidRPr="00884CD3">
        <w:rPr>
          <w:rFonts w:ascii="Times New Roman" w:hAnsi="Times New Roman" w:cs="Times New Roman"/>
          <w:sz w:val="28"/>
          <w:szCs w:val="28"/>
        </w:rPr>
        <w:t>о</w:t>
      </w:r>
      <w:r w:rsidR="003C76B1" w:rsidRPr="00884CD3">
        <w:rPr>
          <w:rFonts w:ascii="Times New Roman" w:hAnsi="Times New Roman" w:cs="Times New Roman"/>
          <w:sz w:val="28"/>
          <w:szCs w:val="28"/>
        </w:rPr>
        <w:t>приятия стали пожилые люди в возрасте 65+ лет в количестве 7 человек.</w:t>
      </w:r>
    </w:p>
    <w:p w14:paraId="541C9F05" w14:textId="274D4C42"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Министерством образования Р</w:t>
      </w:r>
      <w:r w:rsidR="007A24B8" w:rsidRPr="00884CD3">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7A24B8" w:rsidRPr="00884CD3">
        <w:rPr>
          <w:rFonts w:ascii="Times New Roman" w:hAnsi="Times New Roman" w:cs="Times New Roman"/>
          <w:sz w:val="28"/>
          <w:szCs w:val="28"/>
        </w:rPr>
        <w:t>ыва</w:t>
      </w:r>
      <w:r w:rsidRPr="00884CD3">
        <w:rPr>
          <w:rFonts w:ascii="Times New Roman" w:hAnsi="Times New Roman" w:cs="Times New Roman"/>
          <w:sz w:val="28"/>
          <w:szCs w:val="28"/>
        </w:rPr>
        <w:t xml:space="preserve"> в образовательных орг</w:t>
      </w:r>
      <w:r w:rsidRPr="00884CD3">
        <w:rPr>
          <w:rFonts w:ascii="Times New Roman" w:hAnsi="Times New Roman" w:cs="Times New Roman"/>
          <w:sz w:val="28"/>
          <w:szCs w:val="28"/>
        </w:rPr>
        <w:t>а</w:t>
      </w:r>
      <w:r w:rsidRPr="00884CD3">
        <w:rPr>
          <w:rFonts w:ascii="Times New Roman" w:hAnsi="Times New Roman" w:cs="Times New Roman"/>
          <w:sz w:val="28"/>
          <w:szCs w:val="28"/>
        </w:rPr>
        <w:t>низациях республики проведен региональный этап Всероссийской заочной а</w:t>
      </w:r>
      <w:r w:rsidRPr="00884CD3">
        <w:rPr>
          <w:rFonts w:ascii="Times New Roman" w:hAnsi="Times New Roman" w:cs="Times New Roman"/>
          <w:sz w:val="28"/>
          <w:szCs w:val="28"/>
        </w:rPr>
        <w:t>к</w:t>
      </w:r>
      <w:r w:rsidRPr="00884CD3">
        <w:rPr>
          <w:rFonts w:ascii="Times New Roman" w:hAnsi="Times New Roman" w:cs="Times New Roman"/>
          <w:sz w:val="28"/>
          <w:szCs w:val="28"/>
        </w:rPr>
        <w:t xml:space="preserve">ции </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Физическая культура и спорт </w:t>
      </w:r>
      <w:r w:rsidR="00F060C2">
        <w:rPr>
          <w:rFonts w:ascii="Times New Roman" w:hAnsi="Times New Roman" w:cs="Times New Roman"/>
          <w:sz w:val="28"/>
          <w:szCs w:val="28"/>
        </w:rPr>
        <w:t>–</w:t>
      </w:r>
      <w:r w:rsidRPr="00884CD3">
        <w:rPr>
          <w:rFonts w:ascii="Times New Roman" w:hAnsi="Times New Roman" w:cs="Times New Roman"/>
          <w:sz w:val="28"/>
          <w:szCs w:val="28"/>
        </w:rPr>
        <w:t xml:space="preserve"> альтернатива пагубным привычкам</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690D5430" w14:textId="77777777"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Акция проводится по 7 номинациям:</w:t>
      </w:r>
    </w:p>
    <w:p w14:paraId="3F639951" w14:textId="6153E350"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Физкультурно-оздоровительные технологии</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6AFD9722" w14:textId="5F788EEA"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Творим добро</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1D9BE3F9" w14:textId="2A75D671"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Спортивный репортаж</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00857B3D" w14:textId="03236FD6"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Мой любимый вид спорта</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1BD573FB" w14:textId="6F16B6BE"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Я выбираю спорт</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66CF2D17" w14:textId="02C433C5"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Спорт без барьеров</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3501A695" w14:textId="223B7645"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Новые возможности физической культуры и спорта</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5D78622C" w14:textId="7F1E43D9" w:rsidR="003C76B1" w:rsidRPr="00884CD3" w:rsidRDefault="003C76B1"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Участники акции </w:t>
      </w:r>
      <w:r w:rsidR="00F060C2">
        <w:rPr>
          <w:rFonts w:ascii="Times New Roman" w:hAnsi="Times New Roman" w:cs="Times New Roman"/>
          <w:sz w:val="28"/>
          <w:szCs w:val="28"/>
        </w:rPr>
        <w:t>–</w:t>
      </w:r>
      <w:r w:rsidRPr="00884CD3">
        <w:rPr>
          <w:rFonts w:ascii="Times New Roman" w:hAnsi="Times New Roman" w:cs="Times New Roman"/>
          <w:sz w:val="28"/>
          <w:szCs w:val="28"/>
        </w:rPr>
        <w:t xml:space="preserve"> педагоги, школьники, воспитатели, воспитанники де</w:t>
      </w:r>
      <w:r w:rsidRPr="00884CD3">
        <w:rPr>
          <w:rFonts w:ascii="Times New Roman" w:hAnsi="Times New Roman" w:cs="Times New Roman"/>
          <w:sz w:val="28"/>
          <w:szCs w:val="28"/>
        </w:rPr>
        <w:t>т</w:t>
      </w:r>
      <w:r w:rsidRPr="00884CD3">
        <w:rPr>
          <w:rFonts w:ascii="Times New Roman" w:hAnsi="Times New Roman" w:cs="Times New Roman"/>
          <w:sz w:val="28"/>
          <w:szCs w:val="28"/>
        </w:rPr>
        <w:t>ских садов и учреждений дополнительного образования, школ-интернатов.</w:t>
      </w:r>
      <w:r w:rsidR="008D21D5" w:rsidRPr="00884CD3">
        <w:rPr>
          <w:rFonts w:ascii="Times New Roman" w:hAnsi="Times New Roman" w:cs="Times New Roman"/>
          <w:sz w:val="28"/>
          <w:szCs w:val="28"/>
        </w:rPr>
        <w:t xml:space="preserve"> В</w:t>
      </w:r>
      <w:r w:rsidRPr="00884CD3">
        <w:rPr>
          <w:rFonts w:ascii="Times New Roman" w:hAnsi="Times New Roman" w:cs="Times New Roman"/>
          <w:sz w:val="28"/>
          <w:szCs w:val="28"/>
        </w:rPr>
        <w:t xml:space="preserve"> акции приняли участие более 3312 учащихся, 440 педагогов и 175 родител</w:t>
      </w:r>
      <w:r w:rsidR="008D21D5" w:rsidRPr="00884CD3">
        <w:rPr>
          <w:rFonts w:ascii="Times New Roman" w:hAnsi="Times New Roman" w:cs="Times New Roman"/>
          <w:sz w:val="28"/>
          <w:szCs w:val="28"/>
        </w:rPr>
        <w:t>ей</w:t>
      </w:r>
      <w:r w:rsidRPr="00884CD3">
        <w:rPr>
          <w:rFonts w:ascii="Times New Roman" w:hAnsi="Times New Roman" w:cs="Times New Roman"/>
          <w:sz w:val="28"/>
          <w:szCs w:val="28"/>
        </w:rPr>
        <w:t>.</w:t>
      </w:r>
    </w:p>
    <w:p w14:paraId="4A853A47" w14:textId="77777777" w:rsidR="00EC03A7" w:rsidRPr="00884CD3" w:rsidRDefault="00EC03A7" w:rsidP="00884CD3">
      <w:pPr>
        <w:spacing w:after="0" w:line="240" w:lineRule="auto"/>
        <w:ind w:firstLine="709"/>
        <w:jc w:val="both"/>
        <w:rPr>
          <w:rFonts w:ascii="Times New Roman" w:hAnsi="Times New Roman" w:cs="Times New Roman"/>
          <w:sz w:val="28"/>
          <w:szCs w:val="28"/>
        </w:rPr>
      </w:pPr>
    </w:p>
    <w:p w14:paraId="64D1B5CC" w14:textId="699DF68C" w:rsidR="0039120D" w:rsidRDefault="0039120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C6BD8A6" w14:textId="77777777" w:rsidR="0039120D" w:rsidRDefault="0039120D" w:rsidP="0039120D">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 xml:space="preserve">Раздел </w:t>
      </w:r>
      <w:r w:rsidRPr="00884CD3">
        <w:rPr>
          <w:rFonts w:ascii="Times New Roman" w:hAnsi="Times New Roman" w:cs="Times New Roman"/>
          <w:sz w:val="28"/>
          <w:szCs w:val="28"/>
          <w:lang w:val="en-US"/>
        </w:rPr>
        <w:t>X</w:t>
      </w:r>
      <w:r w:rsidRPr="00884CD3">
        <w:rPr>
          <w:rFonts w:ascii="Times New Roman" w:hAnsi="Times New Roman" w:cs="Times New Roman"/>
          <w:sz w:val="28"/>
          <w:szCs w:val="28"/>
        </w:rPr>
        <w:t xml:space="preserve">. Внедрение </w:t>
      </w:r>
      <w:proofErr w:type="gramStart"/>
      <w:r w:rsidRPr="00884CD3">
        <w:rPr>
          <w:rFonts w:ascii="Times New Roman" w:hAnsi="Times New Roman" w:cs="Times New Roman"/>
          <w:sz w:val="28"/>
          <w:szCs w:val="28"/>
        </w:rPr>
        <w:t>информационных</w:t>
      </w:r>
      <w:proofErr w:type="gramEnd"/>
      <w:r w:rsidRPr="00884CD3">
        <w:rPr>
          <w:rFonts w:ascii="Times New Roman" w:hAnsi="Times New Roman" w:cs="Times New Roman"/>
          <w:sz w:val="28"/>
          <w:szCs w:val="28"/>
        </w:rPr>
        <w:t xml:space="preserve"> </w:t>
      </w:r>
    </w:p>
    <w:p w14:paraId="7413BBA6" w14:textId="5063646B" w:rsidR="00932702" w:rsidRPr="00884CD3" w:rsidRDefault="0039120D" w:rsidP="0039120D">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технологий в здравоохранение</w:t>
      </w:r>
    </w:p>
    <w:p w14:paraId="347771A2" w14:textId="77777777" w:rsidR="007816FA" w:rsidRPr="00884CD3" w:rsidRDefault="007816FA" w:rsidP="00884CD3">
      <w:pPr>
        <w:spacing w:after="0" w:line="240" w:lineRule="auto"/>
        <w:ind w:firstLine="709"/>
        <w:jc w:val="both"/>
        <w:rPr>
          <w:rFonts w:ascii="Times New Roman" w:hAnsi="Times New Roman" w:cs="Times New Roman"/>
          <w:sz w:val="28"/>
          <w:szCs w:val="28"/>
        </w:rPr>
      </w:pPr>
    </w:p>
    <w:p w14:paraId="46710597" w14:textId="6101E642" w:rsidR="00BE483F" w:rsidRPr="00884CD3" w:rsidRDefault="00BE483F" w:rsidP="00884CD3">
      <w:pPr>
        <w:spacing w:after="0" w:line="240" w:lineRule="auto"/>
        <w:ind w:firstLine="709"/>
        <w:contextualSpacing/>
        <w:jc w:val="both"/>
        <w:rPr>
          <w:rFonts w:ascii="Times New Roman" w:eastAsia="Calibri" w:hAnsi="Times New Roman" w:cs="Times New Roman"/>
          <w:sz w:val="28"/>
          <w:szCs w:val="28"/>
        </w:rPr>
      </w:pPr>
      <w:r w:rsidRPr="00884CD3">
        <w:rPr>
          <w:rFonts w:ascii="Times New Roman" w:hAnsi="Times New Roman" w:cs="Times New Roman"/>
          <w:sz w:val="28"/>
          <w:szCs w:val="28"/>
        </w:rPr>
        <w:t xml:space="preserve">Во всех медицинских организациях республики функционирует единая государственная информационная система (ГИС) </w:t>
      </w:r>
      <w:r w:rsidR="00802CD8">
        <w:rPr>
          <w:rFonts w:ascii="Times New Roman" w:hAnsi="Times New Roman" w:cs="Times New Roman"/>
          <w:sz w:val="28"/>
          <w:szCs w:val="28"/>
        </w:rPr>
        <w:t>«</w:t>
      </w:r>
      <w:r w:rsidRPr="00884CD3">
        <w:rPr>
          <w:rFonts w:ascii="Times New Roman" w:hAnsi="Times New Roman" w:cs="Times New Roman"/>
          <w:sz w:val="28"/>
          <w:szCs w:val="28"/>
        </w:rPr>
        <w:t>Региональная медицинская информационно-аналитическая система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(РМИАС)</w:t>
      </w:r>
      <w:r w:rsidR="00364CC8" w:rsidRPr="00884CD3">
        <w:rPr>
          <w:rFonts w:ascii="Times New Roman" w:hAnsi="Times New Roman" w:cs="Times New Roman"/>
          <w:sz w:val="28"/>
          <w:szCs w:val="28"/>
        </w:rPr>
        <w:t>,</w:t>
      </w:r>
      <w:r w:rsidRPr="00884CD3">
        <w:rPr>
          <w:rFonts w:ascii="Times New Roman" w:hAnsi="Times New Roman" w:cs="Times New Roman"/>
          <w:sz w:val="28"/>
          <w:szCs w:val="28"/>
        </w:rPr>
        <w:t xml:space="preserve"> утвержденн</w:t>
      </w:r>
      <w:r w:rsidR="00364CC8" w:rsidRPr="00884CD3">
        <w:rPr>
          <w:rFonts w:ascii="Times New Roman" w:hAnsi="Times New Roman" w:cs="Times New Roman"/>
          <w:sz w:val="28"/>
          <w:szCs w:val="28"/>
        </w:rPr>
        <w:t>ая</w:t>
      </w:r>
      <w:r w:rsidRPr="00884CD3">
        <w:rPr>
          <w:rFonts w:ascii="Times New Roman" w:hAnsi="Times New Roman" w:cs="Times New Roman"/>
          <w:sz w:val="28"/>
          <w:szCs w:val="28"/>
        </w:rPr>
        <w:t xml:space="preserve"> </w:t>
      </w:r>
      <w:r w:rsidR="00F060C2">
        <w:rPr>
          <w:rFonts w:ascii="Times New Roman" w:hAnsi="Times New Roman" w:cs="Times New Roman"/>
          <w:sz w:val="28"/>
          <w:szCs w:val="28"/>
        </w:rPr>
        <w:t>п</w:t>
      </w:r>
      <w:r w:rsidRPr="00884CD3">
        <w:rPr>
          <w:rFonts w:ascii="Times New Roman" w:hAnsi="Times New Roman" w:cs="Times New Roman"/>
          <w:sz w:val="28"/>
          <w:szCs w:val="28"/>
        </w:rPr>
        <w:t>остановл</w:t>
      </w:r>
      <w:r w:rsidRPr="00884CD3">
        <w:rPr>
          <w:rFonts w:ascii="Times New Roman" w:hAnsi="Times New Roman" w:cs="Times New Roman"/>
          <w:sz w:val="28"/>
          <w:szCs w:val="28"/>
        </w:rPr>
        <w:t>е</w:t>
      </w:r>
      <w:r w:rsidRPr="00884CD3">
        <w:rPr>
          <w:rFonts w:ascii="Times New Roman" w:hAnsi="Times New Roman" w:cs="Times New Roman"/>
          <w:sz w:val="28"/>
          <w:szCs w:val="28"/>
        </w:rPr>
        <w:t>нием Пр</w:t>
      </w:r>
      <w:r w:rsidR="0039120D">
        <w:rPr>
          <w:rFonts w:ascii="Times New Roman" w:hAnsi="Times New Roman" w:cs="Times New Roman"/>
          <w:sz w:val="28"/>
          <w:szCs w:val="28"/>
        </w:rPr>
        <w:t xml:space="preserve">авительства Республики Тыва от </w:t>
      </w:r>
      <w:r w:rsidRPr="00884CD3">
        <w:rPr>
          <w:rFonts w:ascii="Times New Roman" w:hAnsi="Times New Roman" w:cs="Times New Roman"/>
          <w:sz w:val="28"/>
          <w:szCs w:val="28"/>
        </w:rPr>
        <w:t>3 ноября 2020 г</w:t>
      </w:r>
      <w:r w:rsidR="00364CC8"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О единой госуда</w:t>
      </w:r>
      <w:r w:rsidRPr="00884CD3">
        <w:rPr>
          <w:rFonts w:ascii="Times New Roman" w:hAnsi="Times New Roman" w:cs="Times New Roman"/>
          <w:sz w:val="28"/>
          <w:szCs w:val="28"/>
        </w:rPr>
        <w:t>р</w:t>
      </w:r>
      <w:r w:rsidRPr="00884CD3">
        <w:rPr>
          <w:rFonts w:ascii="Times New Roman" w:hAnsi="Times New Roman" w:cs="Times New Roman"/>
          <w:sz w:val="28"/>
          <w:szCs w:val="28"/>
        </w:rPr>
        <w:t>ственной информационной системе в сфере здравоохранения Республики Т</w:t>
      </w:r>
      <w:r w:rsidRPr="00884CD3">
        <w:rPr>
          <w:rFonts w:ascii="Times New Roman" w:hAnsi="Times New Roman" w:cs="Times New Roman"/>
          <w:sz w:val="28"/>
          <w:szCs w:val="28"/>
        </w:rPr>
        <w:t>ы</w:t>
      </w:r>
      <w:r w:rsidRPr="00884CD3">
        <w:rPr>
          <w:rFonts w:ascii="Times New Roman" w:hAnsi="Times New Roman" w:cs="Times New Roman"/>
          <w:sz w:val="28"/>
          <w:szCs w:val="28"/>
        </w:rPr>
        <w:t>ва</w:t>
      </w:r>
      <w:r w:rsidR="00802CD8">
        <w:rPr>
          <w:rFonts w:ascii="Times New Roman" w:hAnsi="Times New Roman" w:cs="Times New Roman"/>
          <w:sz w:val="28"/>
          <w:szCs w:val="28"/>
        </w:rPr>
        <w:t>»</w:t>
      </w:r>
      <w:r w:rsidRPr="00884CD3">
        <w:rPr>
          <w:rFonts w:ascii="Times New Roman" w:hAnsi="Times New Roman" w:cs="Times New Roman"/>
          <w:sz w:val="28"/>
          <w:szCs w:val="28"/>
        </w:rPr>
        <w:t>. Более 1800 медицинских работников подключены и работают с ГИС Ре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публики Тыва.</w:t>
      </w:r>
    </w:p>
    <w:p w14:paraId="78F041CD" w14:textId="77777777" w:rsidR="00BE483F" w:rsidRPr="00884CD3" w:rsidRDefault="00BE483F" w:rsidP="00884CD3">
      <w:pPr>
        <w:pStyle w:val="s7"/>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В Единой государственной информационной системе в сфере здрав</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охранения в РМИАС реализованы:</w:t>
      </w:r>
    </w:p>
    <w:p w14:paraId="34194E68" w14:textId="6FEC144B"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eastAsiaTheme="minorEastAsia" w:hAnsi="Times New Roman"/>
          <w:sz w:val="28"/>
          <w:szCs w:val="28"/>
          <w:lang w:eastAsia="ru-RU"/>
        </w:rPr>
        <w:t xml:space="preserve">-  </w:t>
      </w:r>
      <w:r w:rsidRPr="00884CD3">
        <w:rPr>
          <w:rFonts w:ascii="Times New Roman" w:hAnsi="Times New Roman"/>
          <w:sz w:val="28"/>
          <w:szCs w:val="28"/>
        </w:rPr>
        <w:t>ведение электронных медицинских карт;</w:t>
      </w:r>
    </w:p>
    <w:p w14:paraId="49E1CC37" w14:textId="4328801A"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в</w:t>
      </w:r>
      <w:r w:rsidR="000706BA" w:rsidRPr="00884CD3">
        <w:rPr>
          <w:rFonts w:ascii="Times New Roman" w:hAnsi="Times New Roman"/>
          <w:sz w:val="28"/>
          <w:szCs w:val="28"/>
        </w:rPr>
        <w:t>едение протоколов осмотров;</w:t>
      </w:r>
    </w:p>
    <w:p w14:paraId="76642B0D" w14:textId="3AD72956" w:rsidR="00BE483F" w:rsidRPr="00884CD3" w:rsidRDefault="00BE483F" w:rsidP="00884CD3">
      <w:pPr>
        <w:pStyle w:val="s7"/>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hAnsi="Times New Roman"/>
          <w:sz w:val="28"/>
          <w:szCs w:val="28"/>
        </w:rPr>
        <w:t>- назначений, формирование направлений на медицинские услуги и пол</w:t>
      </w:r>
      <w:r w:rsidRPr="00884CD3">
        <w:rPr>
          <w:rFonts w:ascii="Times New Roman" w:hAnsi="Times New Roman"/>
          <w:sz w:val="28"/>
          <w:szCs w:val="28"/>
        </w:rPr>
        <w:t>у</w:t>
      </w:r>
      <w:r w:rsidRPr="00884CD3">
        <w:rPr>
          <w:rFonts w:ascii="Times New Roman" w:hAnsi="Times New Roman"/>
          <w:sz w:val="28"/>
          <w:szCs w:val="28"/>
        </w:rPr>
        <w:t>чение э</w:t>
      </w:r>
      <w:r w:rsidR="000706BA" w:rsidRPr="00884CD3">
        <w:rPr>
          <w:rFonts w:ascii="Times New Roman" w:hAnsi="Times New Roman"/>
          <w:sz w:val="28"/>
          <w:szCs w:val="28"/>
        </w:rPr>
        <w:t>лектронных результатов анализов;</w:t>
      </w:r>
    </w:p>
    <w:p w14:paraId="7BD48017" w14:textId="4ED36247"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eastAsiaTheme="minorEastAsia" w:hAnsi="Times New Roman"/>
          <w:sz w:val="28"/>
          <w:szCs w:val="28"/>
          <w:lang w:eastAsia="ru-RU"/>
        </w:rPr>
        <w:t xml:space="preserve">- </w:t>
      </w:r>
      <w:r w:rsidR="000706BA" w:rsidRPr="00884CD3">
        <w:rPr>
          <w:rFonts w:ascii="Times New Roman" w:hAnsi="Times New Roman"/>
          <w:sz w:val="28"/>
          <w:szCs w:val="28"/>
        </w:rPr>
        <w:t>ведение карты диспансеризации;</w:t>
      </w:r>
    </w:p>
    <w:p w14:paraId="2242E1A0" w14:textId="479D5B57"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ф</w:t>
      </w:r>
      <w:r w:rsidR="000706BA" w:rsidRPr="00884CD3">
        <w:rPr>
          <w:rFonts w:ascii="Times New Roman" w:hAnsi="Times New Roman"/>
          <w:sz w:val="28"/>
          <w:szCs w:val="28"/>
        </w:rPr>
        <w:t>ормирование и выписка рецептов;</w:t>
      </w:r>
    </w:p>
    <w:p w14:paraId="7AD686EC" w14:textId="78016477"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xml:space="preserve">- </w:t>
      </w:r>
      <w:r w:rsidR="000706BA" w:rsidRPr="00884CD3">
        <w:rPr>
          <w:rFonts w:ascii="Times New Roman" w:hAnsi="Times New Roman"/>
          <w:sz w:val="28"/>
          <w:szCs w:val="28"/>
        </w:rPr>
        <w:t>учет лекарственных средств;</w:t>
      </w:r>
    </w:p>
    <w:p w14:paraId="1302F6BC" w14:textId="1E6E2053"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xml:space="preserve">- </w:t>
      </w:r>
      <w:r w:rsidR="000706BA" w:rsidRPr="00884CD3">
        <w:rPr>
          <w:rFonts w:ascii="Times New Roman" w:hAnsi="Times New Roman"/>
          <w:sz w:val="28"/>
          <w:szCs w:val="28"/>
        </w:rPr>
        <w:t xml:space="preserve">выписка направлений на </w:t>
      </w:r>
      <w:proofErr w:type="gramStart"/>
      <w:r w:rsidR="000706BA" w:rsidRPr="00884CD3">
        <w:rPr>
          <w:rFonts w:ascii="Times New Roman" w:hAnsi="Times New Roman"/>
          <w:sz w:val="28"/>
          <w:szCs w:val="28"/>
        </w:rPr>
        <w:t>медико-социальную</w:t>
      </w:r>
      <w:proofErr w:type="gramEnd"/>
      <w:r w:rsidR="000706BA" w:rsidRPr="00884CD3">
        <w:rPr>
          <w:rFonts w:ascii="Times New Roman" w:hAnsi="Times New Roman"/>
          <w:sz w:val="28"/>
          <w:szCs w:val="28"/>
        </w:rPr>
        <w:t xml:space="preserve"> экспертизу;</w:t>
      </w:r>
    </w:p>
    <w:p w14:paraId="73C04C75" w14:textId="01DAE487"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автома</w:t>
      </w:r>
      <w:r w:rsidR="000706BA" w:rsidRPr="00884CD3">
        <w:rPr>
          <w:rFonts w:ascii="Times New Roman" w:hAnsi="Times New Roman"/>
          <w:sz w:val="28"/>
          <w:szCs w:val="28"/>
        </w:rPr>
        <w:t>тизация процесса ИПРА инвалидов;</w:t>
      </w:r>
    </w:p>
    <w:p w14:paraId="33420D41" w14:textId="457DB063"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xml:space="preserve">- выписка электронных </w:t>
      </w:r>
      <w:r w:rsidR="000706BA" w:rsidRPr="00884CD3">
        <w:rPr>
          <w:rFonts w:ascii="Times New Roman" w:hAnsi="Times New Roman"/>
          <w:sz w:val="28"/>
          <w:szCs w:val="28"/>
        </w:rPr>
        <w:t>листков нетрудоспособности;</w:t>
      </w:r>
    </w:p>
    <w:p w14:paraId="08034E0F" w14:textId="01E4994B"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откреп</w:t>
      </w:r>
      <w:r w:rsidR="000706BA" w:rsidRPr="00884CD3">
        <w:rPr>
          <w:rFonts w:ascii="Times New Roman" w:hAnsi="Times New Roman"/>
          <w:sz w:val="28"/>
          <w:szCs w:val="28"/>
        </w:rPr>
        <w:t>ление и прикрепление к участкам;</w:t>
      </w:r>
    </w:p>
    <w:p w14:paraId="01D647F4" w14:textId="39D975C3"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ведение электронного расписания врача и дистан</w:t>
      </w:r>
      <w:r w:rsidR="000706BA" w:rsidRPr="00884CD3">
        <w:rPr>
          <w:rFonts w:ascii="Times New Roman" w:hAnsi="Times New Roman"/>
          <w:sz w:val="28"/>
          <w:szCs w:val="28"/>
        </w:rPr>
        <w:t>ционная запись на пр</w:t>
      </w:r>
      <w:r w:rsidR="000706BA" w:rsidRPr="00884CD3">
        <w:rPr>
          <w:rFonts w:ascii="Times New Roman" w:hAnsi="Times New Roman"/>
          <w:sz w:val="28"/>
          <w:szCs w:val="28"/>
        </w:rPr>
        <w:t>и</w:t>
      </w:r>
      <w:r w:rsidR="000706BA" w:rsidRPr="00884CD3">
        <w:rPr>
          <w:rFonts w:ascii="Times New Roman" w:hAnsi="Times New Roman"/>
          <w:sz w:val="28"/>
          <w:szCs w:val="28"/>
        </w:rPr>
        <w:t>ем к врачу;</w:t>
      </w:r>
    </w:p>
    <w:p w14:paraId="14931F74" w14:textId="77777777"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введение электронной медицинской книжки;</w:t>
      </w:r>
    </w:p>
    <w:p w14:paraId="6B2A6761" w14:textId="1F239E62" w:rsidR="00BE483F" w:rsidRPr="00884CD3" w:rsidRDefault="00BE483F" w:rsidP="00884CD3">
      <w:pPr>
        <w:pStyle w:val="s7"/>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 формирование реестра счетов за оказанную медицинскую помощь с п</w:t>
      </w:r>
      <w:r w:rsidRPr="00884CD3">
        <w:rPr>
          <w:rFonts w:ascii="Times New Roman" w:hAnsi="Times New Roman"/>
          <w:sz w:val="28"/>
          <w:szCs w:val="28"/>
        </w:rPr>
        <w:t>о</w:t>
      </w:r>
      <w:r w:rsidRPr="00884CD3">
        <w:rPr>
          <w:rFonts w:ascii="Times New Roman" w:hAnsi="Times New Roman"/>
          <w:sz w:val="28"/>
          <w:szCs w:val="28"/>
        </w:rPr>
        <w:t>следующей отправкой в АС-ТФОМС</w:t>
      </w:r>
      <w:r w:rsidR="000706BA" w:rsidRPr="00884CD3">
        <w:rPr>
          <w:rFonts w:ascii="Times New Roman" w:hAnsi="Times New Roman"/>
          <w:sz w:val="28"/>
          <w:szCs w:val="28"/>
        </w:rPr>
        <w:t>.</w:t>
      </w:r>
    </w:p>
    <w:p w14:paraId="5104BBD6" w14:textId="62A6A90C" w:rsidR="00BE483F" w:rsidRPr="00884CD3" w:rsidRDefault="00BE483F" w:rsidP="00884CD3">
      <w:pPr>
        <w:pStyle w:val="s7"/>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 xml:space="preserve">Обеспечена организация деятельности по реализации информационного взаимодействия между государственной информационной системой в сфере здравоохранения Республики Тыва с централизованными подсистемами </w:t>
      </w:r>
      <w:r w:rsidR="00A158D2" w:rsidRPr="00884CD3">
        <w:rPr>
          <w:rFonts w:ascii="Times New Roman" w:eastAsiaTheme="minorEastAsia" w:hAnsi="Times New Roman"/>
          <w:sz w:val="28"/>
          <w:szCs w:val="28"/>
          <w:lang w:eastAsia="ru-RU"/>
        </w:rPr>
        <w:t>верт</w:t>
      </w:r>
      <w:r w:rsidR="00A158D2" w:rsidRPr="00884CD3">
        <w:rPr>
          <w:rFonts w:ascii="Times New Roman" w:eastAsiaTheme="minorEastAsia" w:hAnsi="Times New Roman"/>
          <w:sz w:val="28"/>
          <w:szCs w:val="28"/>
          <w:lang w:eastAsia="ru-RU"/>
        </w:rPr>
        <w:t>и</w:t>
      </w:r>
      <w:r w:rsidR="00A158D2" w:rsidRPr="00884CD3">
        <w:rPr>
          <w:rFonts w:ascii="Times New Roman" w:eastAsiaTheme="minorEastAsia" w:hAnsi="Times New Roman"/>
          <w:sz w:val="28"/>
          <w:szCs w:val="28"/>
          <w:lang w:eastAsia="ru-RU"/>
        </w:rPr>
        <w:t>кально-интегрированной медицинской информационной системы (</w:t>
      </w:r>
      <w:r w:rsidRPr="00884CD3">
        <w:rPr>
          <w:rFonts w:ascii="Times New Roman" w:eastAsiaTheme="minorEastAsia" w:hAnsi="Times New Roman"/>
          <w:sz w:val="28"/>
          <w:szCs w:val="28"/>
          <w:lang w:eastAsia="ru-RU"/>
        </w:rPr>
        <w:t>ВИМИС</w:t>
      </w:r>
      <w:r w:rsidR="00A158D2" w:rsidRPr="00884CD3">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по отдельным профилям оказания медицинской помощи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Онкология</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w:t>
      </w:r>
      <w:r w:rsidR="00802CD8">
        <w:rPr>
          <w:rFonts w:ascii="Times New Roman" w:eastAsiaTheme="minorEastAsia" w:hAnsi="Times New Roman"/>
          <w:sz w:val="28"/>
          <w:szCs w:val="28"/>
          <w:lang w:eastAsia="ru-RU"/>
        </w:rPr>
        <w:t>«</w:t>
      </w:r>
      <w:proofErr w:type="gramStart"/>
      <w:r w:rsidR="00A158D2" w:rsidRPr="00884CD3">
        <w:rPr>
          <w:rFonts w:ascii="Times New Roman" w:eastAsiaTheme="minorEastAsia" w:hAnsi="Times New Roman"/>
          <w:sz w:val="28"/>
          <w:szCs w:val="28"/>
          <w:lang w:eastAsia="ru-RU"/>
        </w:rPr>
        <w:t>Сердечно-сосудистые</w:t>
      </w:r>
      <w:proofErr w:type="gramEnd"/>
      <w:r w:rsidR="00A158D2" w:rsidRPr="00884CD3">
        <w:rPr>
          <w:rFonts w:ascii="Times New Roman" w:eastAsiaTheme="minorEastAsia" w:hAnsi="Times New Roman"/>
          <w:sz w:val="28"/>
          <w:szCs w:val="28"/>
          <w:lang w:eastAsia="ru-RU"/>
        </w:rPr>
        <w:t xml:space="preserve"> заболевания</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w:t>
      </w:r>
      <w:r w:rsidR="00802CD8">
        <w:rPr>
          <w:rFonts w:ascii="Times New Roman" w:eastAsiaTheme="minorEastAsia" w:hAnsi="Times New Roman"/>
          <w:sz w:val="28"/>
          <w:szCs w:val="28"/>
          <w:lang w:eastAsia="ru-RU"/>
        </w:rPr>
        <w:t>«</w:t>
      </w:r>
      <w:r w:rsidR="00044F26" w:rsidRPr="00884CD3">
        <w:rPr>
          <w:rFonts w:ascii="Times New Roman" w:eastAsiaTheme="minorEastAsia" w:hAnsi="Times New Roman"/>
          <w:sz w:val="28"/>
          <w:szCs w:val="28"/>
          <w:lang w:eastAsia="ru-RU"/>
        </w:rPr>
        <w:t>Акушерство и неонатология</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Профилактическая медицина</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Также осуществлялась доработка РМИАС в части реализации 21 нов</w:t>
      </w:r>
      <w:r w:rsidR="00F060C2">
        <w:rPr>
          <w:rFonts w:ascii="Times New Roman" w:eastAsiaTheme="minorEastAsia" w:hAnsi="Times New Roman"/>
          <w:sz w:val="28"/>
          <w:szCs w:val="28"/>
          <w:lang w:eastAsia="ru-RU"/>
        </w:rPr>
        <w:t>ого</w:t>
      </w:r>
      <w:r w:rsidRPr="00884CD3">
        <w:rPr>
          <w:rFonts w:ascii="Times New Roman" w:eastAsiaTheme="minorEastAsia" w:hAnsi="Times New Roman"/>
          <w:sz w:val="28"/>
          <w:szCs w:val="28"/>
          <w:lang w:eastAsia="ru-RU"/>
        </w:rPr>
        <w:t xml:space="preserve"> вид</w:t>
      </w:r>
      <w:r w:rsidR="00F060C2">
        <w:rPr>
          <w:rFonts w:ascii="Times New Roman" w:eastAsiaTheme="minorEastAsia" w:hAnsi="Times New Roman"/>
          <w:sz w:val="28"/>
          <w:szCs w:val="28"/>
          <w:lang w:eastAsia="ru-RU"/>
        </w:rPr>
        <w:t>а</w:t>
      </w:r>
      <w:r w:rsidRPr="00884CD3">
        <w:rPr>
          <w:rFonts w:ascii="Times New Roman" w:eastAsiaTheme="minorEastAsia" w:hAnsi="Times New Roman"/>
          <w:sz w:val="28"/>
          <w:szCs w:val="28"/>
          <w:lang w:eastAsia="ru-RU"/>
        </w:rPr>
        <w:t xml:space="preserve"> </w:t>
      </w:r>
      <w:r w:rsidR="006F44F3" w:rsidRPr="00884CD3">
        <w:rPr>
          <w:rFonts w:ascii="Times New Roman" w:eastAsiaTheme="minorEastAsia" w:hAnsi="Times New Roman"/>
          <w:sz w:val="28"/>
          <w:szCs w:val="28"/>
          <w:lang w:eastAsia="ru-RU"/>
        </w:rPr>
        <w:t>структурированных электронных медицинских документов (</w:t>
      </w:r>
      <w:r w:rsidRPr="00884CD3">
        <w:rPr>
          <w:rFonts w:ascii="Times New Roman" w:eastAsiaTheme="minorEastAsia" w:hAnsi="Times New Roman"/>
          <w:sz w:val="28"/>
          <w:szCs w:val="28"/>
          <w:lang w:eastAsia="ru-RU"/>
        </w:rPr>
        <w:t>СЭМД</w:t>
      </w:r>
      <w:r w:rsidR="006F44F3" w:rsidRPr="00884CD3">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w:t>
      </w:r>
      <w:r w:rsidR="001D4E9A" w:rsidRPr="00884CD3">
        <w:rPr>
          <w:rFonts w:ascii="Times New Roman" w:eastAsiaTheme="minorEastAsia" w:hAnsi="Times New Roman"/>
          <w:sz w:val="28"/>
          <w:szCs w:val="28"/>
          <w:lang w:eastAsia="ru-RU"/>
        </w:rPr>
        <w:t>В</w:t>
      </w:r>
      <w:r w:rsidRPr="00884CD3">
        <w:rPr>
          <w:rFonts w:ascii="Times New Roman" w:eastAsiaTheme="minorEastAsia" w:hAnsi="Times New Roman"/>
          <w:sz w:val="28"/>
          <w:szCs w:val="28"/>
          <w:lang w:eastAsia="ru-RU"/>
        </w:rPr>
        <w:t xml:space="preserve"> РМИАС введен функционал по занесению и взаимодействую с Р</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 xml:space="preserve">спотребнадзором в части реализации СЭМД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Электронная медицинская кни</w:t>
      </w:r>
      <w:r w:rsidRPr="00884CD3">
        <w:rPr>
          <w:rFonts w:ascii="Times New Roman" w:eastAsiaTheme="minorEastAsia" w:hAnsi="Times New Roman"/>
          <w:sz w:val="28"/>
          <w:szCs w:val="28"/>
          <w:lang w:eastAsia="ru-RU"/>
        </w:rPr>
        <w:t>ж</w:t>
      </w:r>
      <w:r w:rsidRPr="00884CD3">
        <w:rPr>
          <w:rFonts w:ascii="Times New Roman" w:eastAsiaTheme="minorEastAsia" w:hAnsi="Times New Roman"/>
          <w:sz w:val="28"/>
          <w:szCs w:val="28"/>
          <w:lang w:eastAsia="ru-RU"/>
        </w:rPr>
        <w:t>ка</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w:t>
      </w:r>
    </w:p>
    <w:p w14:paraId="3DA6DACE" w14:textId="366A8A01" w:rsidR="00BE483F" w:rsidRPr="00884CD3" w:rsidRDefault="00BE483F" w:rsidP="00884CD3">
      <w:pPr>
        <w:pStyle w:val="af2"/>
        <w:spacing w:after="0" w:line="240" w:lineRule="auto"/>
        <w:ind w:left="0" w:firstLine="709"/>
        <w:jc w:val="both"/>
        <w:rPr>
          <w:rFonts w:ascii="Times New Roman" w:hAnsi="Times New Roman"/>
          <w:sz w:val="28"/>
          <w:szCs w:val="28"/>
        </w:rPr>
      </w:pPr>
      <w:r w:rsidRPr="00884CD3">
        <w:rPr>
          <w:rFonts w:ascii="Times New Roman" w:eastAsia="Times New Roman" w:hAnsi="Times New Roman"/>
          <w:sz w:val="28"/>
          <w:szCs w:val="28"/>
        </w:rPr>
        <w:t>Доля граждан из числа застрахованных в системе ОМС, для которых з</w:t>
      </w:r>
      <w:r w:rsidRPr="00884CD3">
        <w:rPr>
          <w:rFonts w:ascii="Times New Roman" w:eastAsia="Times New Roman" w:hAnsi="Times New Roman"/>
          <w:sz w:val="28"/>
          <w:szCs w:val="28"/>
        </w:rPr>
        <w:t>а</w:t>
      </w:r>
      <w:r w:rsidRPr="00884CD3">
        <w:rPr>
          <w:rFonts w:ascii="Times New Roman" w:eastAsia="Times New Roman" w:hAnsi="Times New Roman"/>
          <w:sz w:val="28"/>
          <w:szCs w:val="28"/>
        </w:rPr>
        <w:t>ведены электронные медицинские карты</w:t>
      </w:r>
      <w:r w:rsidR="00F060C2">
        <w:rPr>
          <w:rFonts w:ascii="Times New Roman" w:eastAsia="Times New Roman" w:hAnsi="Times New Roman"/>
          <w:sz w:val="28"/>
          <w:szCs w:val="28"/>
        </w:rPr>
        <w:t>,</w:t>
      </w:r>
      <w:r w:rsidRPr="00884CD3">
        <w:rPr>
          <w:rFonts w:ascii="Times New Roman" w:eastAsia="Times New Roman" w:hAnsi="Times New Roman"/>
          <w:sz w:val="28"/>
          <w:szCs w:val="28"/>
        </w:rPr>
        <w:t xml:space="preserve"> </w:t>
      </w:r>
      <w:r w:rsidR="0087502B" w:rsidRPr="00884CD3">
        <w:rPr>
          <w:rFonts w:ascii="Times New Roman" w:eastAsia="Times New Roman" w:hAnsi="Times New Roman"/>
          <w:sz w:val="28"/>
          <w:szCs w:val="28"/>
        </w:rPr>
        <w:t>составила</w:t>
      </w:r>
      <w:r w:rsidRPr="00884CD3">
        <w:rPr>
          <w:rFonts w:ascii="Times New Roman" w:eastAsia="Times New Roman" w:hAnsi="Times New Roman"/>
          <w:sz w:val="28"/>
          <w:szCs w:val="28"/>
        </w:rPr>
        <w:t xml:space="preserve"> 323 875 человек</w:t>
      </w:r>
      <w:r w:rsidR="0087502B" w:rsidRPr="00884CD3">
        <w:rPr>
          <w:rFonts w:ascii="Times New Roman" w:eastAsia="Times New Roman" w:hAnsi="Times New Roman"/>
          <w:sz w:val="28"/>
          <w:szCs w:val="28"/>
        </w:rPr>
        <w:t xml:space="preserve"> или</w:t>
      </w:r>
      <w:r w:rsidRPr="00884CD3">
        <w:rPr>
          <w:rFonts w:ascii="Times New Roman" w:eastAsia="Times New Roman" w:hAnsi="Times New Roman"/>
          <w:sz w:val="28"/>
          <w:szCs w:val="28"/>
        </w:rPr>
        <w:t xml:space="preserve"> 98,1</w:t>
      </w:r>
      <w:r w:rsidR="00574661" w:rsidRPr="00574661">
        <w:rPr>
          <w:rFonts w:ascii="Times New Roman" w:hAnsi="Times New Roman"/>
          <w:sz w:val="28"/>
          <w:szCs w:val="28"/>
        </w:rPr>
        <w:t xml:space="preserve"> </w:t>
      </w:r>
      <w:r w:rsidR="00574661">
        <w:rPr>
          <w:rFonts w:ascii="Times New Roman" w:hAnsi="Times New Roman"/>
          <w:sz w:val="28"/>
          <w:szCs w:val="28"/>
        </w:rPr>
        <w:t>процента</w:t>
      </w:r>
      <w:r w:rsidRPr="00884CD3">
        <w:rPr>
          <w:rFonts w:ascii="Times New Roman" w:eastAsia="Times New Roman" w:hAnsi="Times New Roman"/>
          <w:sz w:val="28"/>
          <w:szCs w:val="28"/>
        </w:rPr>
        <w:t>.</w:t>
      </w:r>
    </w:p>
    <w:p w14:paraId="4524F76A" w14:textId="77777777" w:rsidR="00BE483F" w:rsidRPr="00884CD3" w:rsidRDefault="00BE483F" w:rsidP="00884CD3">
      <w:pPr>
        <w:pStyle w:val="s7"/>
        <w:widowControl w:val="0"/>
        <w:spacing w:before="0" w:beforeAutospacing="0" w:after="0" w:afterAutospacing="0"/>
        <w:ind w:firstLine="709"/>
        <w:jc w:val="both"/>
        <w:rPr>
          <w:rFonts w:ascii="Times New Roman" w:hAnsi="Times New Roman"/>
          <w:sz w:val="28"/>
          <w:szCs w:val="28"/>
        </w:rPr>
      </w:pPr>
      <w:r w:rsidRPr="00884CD3">
        <w:rPr>
          <w:rFonts w:ascii="Times New Roman" w:hAnsi="Times New Roman"/>
          <w:sz w:val="28"/>
          <w:szCs w:val="28"/>
        </w:rPr>
        <w:t>В составе ЕГИСЗ Республики Тыва реализованы следующие подсистемы:</w:t>
      </w:r>
    </w:p>
    <w:p w14:paraId="36346A89" w14:textId="2642DE6E" w:rsidR="00BE483F" w:rsidRPr="00884CD3" w:rsidRDefault="00BE483F" w:rsidP="00884CD3">
      <w:pPr>
        <w:pStyle w:val="s7"/>
        <w:widowControl w:val="0"/>
        <w:numPr>
          <w:ilvl w:val="0"/>
          <w:numId w:val="5"/>
        </w:numPr>
        <w:spacing w:before="0" w:beforeAutospacing="0" w:after="0" w:afterAutospacing="0"/>
        <w:ind w:left="0" w:firstLine="709"/>
        <w:jc w:val="both"/>
        <w:rPr>
          <w:rFonts w:ascii="Times New Roman" w:hAnsi="Times New Roman"/>
          <w:sz w:val="28"/>
          <w:szCs w:val="28"/>
        </w:rPr>
      </w:pPr>
      <w:r w:rsidRPr="00884CD3">
        <w:rPr>
          <w:rFonts w:ascii="Times New Roman" w:hAnsi="Times New Roman"/>
          <w:sz w:val="28"/>
          <w:szCs w:val="28"/>
        </w:rPr>
        <w:t xml:space="preserve">подсистема </w:t>
      </w:r>
      <w:r w:rsidR="00802CD8">
        <w:rPr>
          <w:rFonts w:ascii="Times New Roman" w:hAnsi="Times New Roman"/>
          <w:sz w:val="28"/>
          <w:szCs w:val="28"/>
        </w:rPr>
        <w:t>«</w:t>
      </w:r>
      <w:r w:rsidRPr="00884CD3">
        <w:rPr>
          <w:rFonts w:ascii="Times New Roman" w:hAnsi="Times New Roman"/>
          <w:sz w:val="28"/>
          <w:szCs w:val="28"/>
        </w:rPr>
        <w:t>Управление потоками пациентов</w:t>
      </w:r>
      <w:r w:rsidR="00802CD8">
        <w:rPr>
          <w:rFonts w:ascii="Times New Roman" w:hAnsi="Times New Roman"/>
          <w:sz w:val="28"/>
          <w:szCs w:val="28"/>
        </w:rPr>
        <w:t>»</w:t>
      </w:r>
      <w:r w:rsidRPr="00884CD3">
        <w:rPr>
          <w:rFonts w:ascii="Times New Roman" w:hAnsi="Times New Roman"/>
          <w:sz w:val="28"/>
          <w:szCs w:val="28"/>
        </w:rPr>
        <w:t>;</w:t>
      </w:r>
    </w:p>
    <w:p w14:paraId="13E7D91F" w14:textId="54E11D59" w:rsidR="00BE483F" w:rsidRPr="00884CD3" w:rsidRDefault="00BE483F" w:rsidP="00884CD3">
      <w:pPr>
        <w:pStyle w:val="s7"/>
        <w:widowControl w:val="0"/>
        <w:numPr>
          <w:ilvl w:val="0"/>
          <w:numId w:val="5"/>
        </w:numPr>
        <w:spacing w:before="0" w:beforeAutospacing="0" w:after="0" w:afterAutospacing="0"/>
        <w:ind w:left="0" w:firstLine="709"/>
        <w:jc w:val="both"/>
        <w:rPr>
          <w:rFonts w:ascii="Times New Roman" w:hAnsi="Times New Roman"/>
          <w:sz w:val="28"/>
          <w:szCs w:val="28"/>
        </w:rPr>
      </w:pPr>
      <w:r w:rsidRPr="00884CD3">
        <w:rPr>
          <w:rFonts w:ascii="Times New Roman" w:hAnsi="Times New Roman"/>
          <w:sz w:val="28"/>
          <w:szCs w:val="28"/>
        </w:rPr>
        <w:t xml:space="preserve">подсистема </w:t>
      </w:r>
      <w:r w:rsidR="00802CD8">
        <w:rPr>
          <w:rFonts w:ascii="Times New Roman" w:hAnsi="Times New Roman"/>
          <w:sz w:val="28"/>
          <w:szCs w:val="28"/>
        </w:rPr>
        <w:t>«</w:t>
      </w:r>
      <w:r w:rsidRPr="00884CD3">
        <w:rPr>
          <w:rFonts w:ascii="Times New Roman" w:hAnsi="Times New Roman"/>
          <w:sz w:val="28"/>
          <w:szCs w:val="28"/>
        </w:rPr>
        <w:t>Система управления льготным лекарственным обеспеч</w:t>
      </w:r>
      <w:r w:rsidRPr="00884CD3">
        <w:rPr>
          <w:rFonts w:ascii="Times New Roman" w:hAnsi="Times New Roman"/>
          <w:sz w:val="28"/>
          <w:szCs w:val="28"/>
        </w:rPr>
        <w:t>е</w:t>
      </w:r>
      <w:r w:rsidRPr="00884CD3">
        <w:rPr>
          <w:rFonts w:ascii="Times New Roman" w:hAnsi="Times New Roman"/>
          <w:sz w:val="28"/>
          <w:szCs w:val="28"/>
        </w:rPr>
        <w:lastRenderedPageBreak/>
        <w:t>нием</w:t>
      </w:r>
      <w:r w:rsidR="00802CD8">
        <w:rPr>
          <w:rFonts w:ascii="Times New Roman" w:hAnsi="Times New Roman"/>
          <w:sz w:val="28"/>
          <w:szCs w:val="28"/>
        </w:rPr>
        <w:t>»</w:t>
      </w:r>
      <w:r w:rsidRPr="00884CD3">
        <w:rPr>
          <w:rFonts w:ascii="Times New Roman" w:hAnsi="Times New Roman"/>
          <w:sz w:val="28"/>
          <w:szCs w:val="28"/>
        </w:rPr>
        <w:t>;</w:t>
      </w:r>
    </w:p>
    <w:p w14:paraId="40813B73" w14:textId="5BC1CCF6" w:rsidR="00BE483F" w:rsidRPr="00884CD3" w:rsidRDefault="00BE483F" w:rsidP="00884CD3">
      <w:pPr>
        <w:pStyle w:val="s7"/>
        <w:widowControl w:val="0"/>
        <w:numPr>
          <w:ilvl w:val="0"/>
          <w:numId w:val="5"/>
        </w:numPr>
        <w:spacing w:before="0" w:beforeAutospacing="0" w:after="0" w:afterAutospacing="0"/>
        <w:ind w:left="0" w:firstLine="709"/>
        <w:jc w:val="both"/>
        <w:rPr>
          <w:rFonts w:ascii="Times New Roman" w:hAnsi="Times New Roman"/>
          <w:sz w:val="28"/>
          <w:szCs w:val="28"/>
        </w:rPr>
      </w:pPr>
      <w:r w:rsidRPr="00884CD3">
        <w:rPr>
          <w:rFonts w:ascii="Times New Roman" w:hAnsi="Times New Roman"/>
          <w:sz w:val="28"/>
          <w:szCs w:val="28"/>
        </w:rPr>
        <w:t xml:space="preserve">подсистема </w:t>
      </w:r>
      <w:r w:rsidR="00802CD8">
        <w:rPr>
          <w:rFonts w:ascii="Times New Roman" w:hAnsi="Times New Roman"/>
          <w:sz w:val="28"/>
          <w:szCs w:val="28"/>
        </w:rPr>
        <w:t>«</w:t>
      </w:r>
      <w:r w:rsidRPr="00884CD3">
        <w:rPr>
          <w:rFonts w:ascii="Times New Roman" w:hAnsi="Times New Roman"/>
          <w:sz w:val="28"/>
          <w:szCs w:val="28"/>
        </w:rPr>
        <w:t>Лабораторная информационная система</w:t>
      </w:r>
      <w:r w:rsidR="00802CD8">
        <w:rPr>
          <w:rFonts w:ascii="Times New Roman" w:hAnsi="Times New Roman"/>
          <w:sz w:val="28"/>
          <w:szCs w:val="28"/>
        </w:rPr>
        <w:t>»</w:t>
      </w:r>
      <w:r w:rsidRPr="00884CD3">
        <w:rPr>
          <w:rFonts w:ascii="Times New Roman" w:hAnsi="Times New Roman"/>
          <w:sz w:val="28"/>
          <w:szCs w:val="28"/>
        </w:rPr>
        <w:t>;</w:t>
      </w:r>
    </w:p>
    <w:p w14:paraId="38D285AB" w14:textId="2A8C847C" w:rsidR="00BE483F" w:rsidRPr="00884CD3" w:rsidRDefault="00BE483F" w:rsidP="00884CD3">
      <w:pPr>
        <w:pStyle w:val="s7"/>
        <w:widowControl w:val="0"/>
        <w:numPr>
          <w:ilvl w:val="0"/>
          <w:numId w:val="5"/>
        </w:numPr>
        <w:spacing w:before="0" w:beforeAutospacing="0" w:after="0" w:afterAutospacing="0"/>
        <w:ind w:left="0" w:firstLine="709"/>
        <w:jc w:val="both"/>
        <w:rPr>
          <w:rFonts w:ascii="Times New Roman" w:hAnsi="Times New Roman"/>
          <w:sz w:val="28"/>
          <w:szCs w:val="28"/>
        </w:rPr>
      </w:pPr>
      <w:r w:rsidRPr="00884CD3">
        <w:rPr>
          <w:rFonts w:ascii="Times New Roman" w:hAnsi="Times New Roman"/>
          <w:sz w:val="28"/>
          <w:szCs w:val="28"/>
        </w:rPr>
        <w:t xml:space="preserve">подсистема </w:t>
      </w:r>
      <w:r w:rsidR="00802CD8">
        <w:rPr>
          <w:rFonts w:ascii="Times New Roman" w:hAnsi="Times New Roman"/>
          <w:sz w:val="28"/>
          <w:szCs w:val="28"/>
        </w:rPr>
        <w:t>«</w:t>
      </w:r>
      <w:r w:rsidRPr="00884CD3">
        <w:rPr>
          <w:rFonts w:ascii="Times New Roman" w:hAnsi="Times New Roman"/>
          <w:sz w:val="28"/>
          <w:szCs w:val="28"/>
        </w:rPr>
        <w:t>Искусственн</w:t>
      </w:r>
      <w:r w:rsidR="00807F3E" w:rsidRPr="00884CD3">
        <w:rPr>
          <w:rFonts w:ascii="Times New Roman" w:hAnsi="Times New Roman"/>
          <w:sz w:val="28"/>
          <w:szCs w:val="28"/>
        </w:rPr>
        <w:t>ый</w:t>
      </w:r>
      <w:r w:rsidRPr="00884CD3">
        <w:rPr>
          <w:rFonts w:ascii="Times New Roman" w:hAnsi="Times New Roman"/>
          <w:sz w:val="28"/>
          <w:szCs w:val="28"/>
        </w:rPr>
        <w:t xml:space="preserve"> интеллект</w:t>
      </w:r>
      <w:r w:rsidR="00802CD8">
        <w:rPr>
          <w:rFonts w:ascii="Times New Roman" w:hAnsi="Times New Roman"/>
          <w:sz w:val="28"/>
          <w:szCs w:val="28"/>
        </w:rPr>
        <w:t>»</w:t>
      </w:r>
    </w:p>
    <w:p w14:paraId="7F5EB142" w14:textId="28FA494C" w:rsidR="00BE483F" w:rsidRPr="00884CD3" w:rsidRDefault="00BE483F" w:rsidP="00884CD3">
      <w:pPr>
        <w:pStyle w:val="s7"/>
        <w:widowControl w:val="0"/>
        <w:numPr>
          <w:ilvl w:val="0"/>
          <w:numId w:val="5"/>
        </w:numPr>
        <w:spacing w:before="0" w:beforeAutospacing="0" w:after="0" w:afterAutospacing="0"/>
        <w:ind w:left="0" w:firstLine="709"/>
        <w:jc w:val="both"/>
        <w:rPr>
          <w:rFonts w:ascii="Times New Roman" w:hAnsi="Times New Roman"/>
          <w:sz w:val="28"/>
          <w:szCs w:val="28"/>
        </w:rPr>
      </w:pPr>
      <w:r w:rsidRPr="00884CD3">
        <w:rPr>
          <w:rFonts w:ascii="Times New Roman" w:hAnsi="Times New Roman"/>
          <w:sz w:val="28"/>
          <w:szCs w:val="28"/>
        </w:rPr>
        <w:t xml:space="preserve">подсистема </w:t>
      </w:r>
      <w:r w:rsidR="00802CD8">
        <w:rPr>
          <w:rFonts w:ascii="Times New Roman" w:hAnsi="Times New Roman"/>
          <w:sz w:val="28"/>
          <w:szCs w:val="28"/>
        </w:rPr>
        <w:t>«</w:t>
      </w:r>
      <w:r w:rsidRPr="00884CD3">
        <w:rPr>
          <w:rFonts w:ascii="Times New Roman" w:hAnsi="Times New Roman"/>
          <w:sz w:val="28"/>
          <w:szCs w:val="28"/>
        </w:rPr>
        <w:t>Телемедицинские консультации</w:t>
      </w:r>
      <w:r w:rsidR="00802CD8">
        <w:rPr>
          <w:rFonts w:ascii="Times New Roman" w:hAnsi="Times New Roman"/>
          <w:sz w:val="28"/>
          <w:szCs w:val="28"/>
        </w:rPr>
        <w:t>»</w:t>
      </w:r>
      <w:r w:rsidRPr="00884CD3">
        <w:rPr>
          <w:rFonts w:ascii="Times New Roman" w:hAnsi="Times New Roman"/>
          <w:sz w:val="28"/>
          <w:szCs w:val="28"/>
        </w:rPr>
        <w:t>;</w:t>
      </w:r>
    </w:p>
    <w:p w14:paraId="6EC31D65" w14:textId="0382EE7D" w:rsidR="00BE483F" w:rsidRPr="00884CD3" w:rsidRDefault="00BE483F" w:rsidP="00884CD3">
      <w:pPr>
        <w:pStyle w:val="s7"/>
        <w:widowControl w:val="0"/>
        <w:numPr>
          <w:ilvl w:val="0"/>
          <w:numId w:val="5"/>
        </w:numPr>
        <w:spacing w:before="0" w:beforeAutospacing="0" w:after="0" w:afterAutospacing="0"/>
        <w:ind w:left="0" w:firstLine="709"/>
        <w:jc w:val="both"/>
        <w:rPr>
          <w:rFonts w:ascii="Times New Roman" w:hAnsi="Times New Roman"/>
          <w:sz w:val="28"/>
          <w:szCs w:val="28"/>
        </w:rPr>
      </w:pPr>
      <w:r w:rsidRPr="00884CD3">
        <w:rPr>
          <w:rFonts w:ascii="Times New Roman" w:hAnsi="Times New Roman"/>
          <w:sz w:val="28"/>
          <w:szCs w:val="28"/>
        </w:rPr>
        <w:t xml:space="preserve">подсистема </w:t>
      </w:r>
      <w:r w:rsidR="00802CD8">
        <w:rPr>
          <w:rFonts w:ascii="Times New Roman" w:hAnsi="Times New Roman"/>
          <w:sz w:val="28"/>
          <w:szCs w:val="28"/>
        </w:rPr>
        <w:t>«</w:t>
      </w:r>
      <w:r w:rsidRPr="00884CD3">
        <w:rPr>
          <w:rFonts w:ascii="Times New Roman" w:hAnsi="Times New Roman"/>
          <w:sz w:val="28"/>
          <w:szCs w:val="28"/>
        </w:rPr>
        <w:t>Центральный архив медицинских изображений</w:t>
      </w:r>
      <w:r w:rsidR="00802CD8">
        <w:rPr>
          <w:rFonts w:ascii="Times New Roman" w:hAnsi="Times New Roman"/>
          <w:sz w:val="28"/>
          <w:szCs w:val="28"/>
        </w:rPr>
        <w:t>»</w:t>
      </w:r>
      <w:r w:rsidRPr="00884CD3">
        <w:rPr>
          <w:rFonts w:ascii="Times New Roman" w:hAnsi="Times New Roman"/>
          <w:sz w:val="28"/>
          <w:szCs w:val="28"/>
        </w:rPr>
        <w:t>.</w:t>
      </w:r>
    </w:p>
    <w:p w14:paraId="4E4BA599" w14:textId="2F5889D4" w:rsidR="00BE483F" w:rsidRPr="00884CD3" w:rsidRDefault="00BE483F" w:rsidP="00884CD3">
      <w:pPr>
        <w:pStyle w:val="s7"/>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Автоматизировано 3007 (100</w:t>
      </w:r>
      <w:r w:rsidR="00574661">
        <w:rPr>
          <w:rFonts w:ascii="Times New Roman" w:eastAsiaTheme="minorEastAsia" w:hAnsi="Times New Roman"/>
          <w:sz w:val="28"/>
          <w:szCs w:val="28"/>
          <w:lang w:eastAsia="ru-RU"/>
        </w:rPr>
        <w:t xml:space="preserve"> процентов</w:t>
      </w:r>
      <w:r w:rsidR="00B2356A">
        <w:rPr>
          <w:rFonts w:ascii="Times New Roman" w:eastAsiaTheme="minorEastAsia" w:hAnsi="Times New Roman"/>
          <w:sz w:val="28"/>
          <w:szCs w:val="28"/>
          <w:lang w:eastAsia="ru-RU"/>
        </w:rPr>
        <w:t xml:space="preserve"> </w:t>
      </w:r>
      <w:r w:rsidRPr="00884CD3">
        <w:rPr>
          <w:rFonts w:ascii="Times New Roman" w:eastAsiaTheme="minorEastAsia" w:hAnsi="Times New Roman"/>
          <w:sz w:val="28"/>
          <w:szCs w:val="28"/>
          <w:lang w:eastAsia="ru-RU"/>
        </w:rPr>
        <w:t>от общей потребности) рабочих мест медицинских работников в 34 медицинских организациях.</w:t>
      </w:r>
    </w:p>
    <w:p w14:paraId="3BEA6CDD" w14:textId="3A9C3108" w:rsidR="00BE483F" w:rsidRPr="00884CD3" w:rsidRDefault="00BE483F" w:rsidP="00884CD3">
      <w:pPr>
        <w:pStyle w:val="s7"/>
        <w:widowControl w:val="0"/>
        <w:spacing w:before="0" w:beforeAutospacing="0" w:after="0" w:afterAutospacing="0"/>
        <w:ind w:firstLine="709"/>
        <w:contextualSpacing/>
        <w:jc w:val="both"/>
        <w:rPr>
          <w:rFonts w:ascii="Times New Roman" w:eastAsiaTheme="minorEastAsia" w:hAnsi="Times New Roman"/>
          <w:sz w:val="28"/>
          <w:szCs w:val="28"/>
          <w:lang w:eastAsia="ru-RU"/>
        </w:rPr>
      </w:pPr>
      <w:r w:rsidRPr="00884CD3">
        <w:rPr>
          <w:rFonts w:ascii="Times New Roman" w:eastAsiaTheme="minorEastAsia" w:hAnsi="Times New Roman"/>
          <w:bCs/>
          <w:sz w:val="28"/>
          <w:szCs w:val="28"/>
          <w:lang w:eastAsia="ru-RU"/>
        </w:rPr>
        <w:t>Управление потоками пациентов</w:t>
      </w:r>
      <w:r w:rsidR="00630B6C" w:rsidRPr="00884CD3">
        <w:rPr>
          <w:rFonts w:ascii="Times New Roman" w:eastAsiaTheme="minorEastAsia" w:hAnsi="Times New Roman"/>
          <w:bCs/>
          <w:sz w:val="28"/>
          <w:szCs w:val="28"/>
          <w:lang w:eastAsia="ru-RU"/>
        </w:rPr>
        <w:t xml:space="preserve">. </w:t>
      </w:r>
      <w:r w:rsidRPr="00884CD3">
        <w:rPr>
          <w:rFonts w:ascii="Times New Roman" w:eastAsiaTheme="minorEastAsia" w:hAnsi="Times New Roman"/>
          <w:sz w:val="28"/>
          <w:szCs w:val="28"/>
          <w:lang w:eastAsia="ru-RU"/>
        </w:rPr>
        <w:t>Количество юридических лиц, оказ</w:t>
      </w:r>
      <w:r w:rsidRPr="00884CD3">
        <w:rPr>
          <w:rFonts w:ascii="Times New Roman" w:eastAsiaTheme="minorEastAsia" w:hAnsi="Times New Roman"/>
          <w:sz w:val="28"/>
          <w:szCs w:val="28"/>
          <w:lang w:eastAsia="ru-RU"/>
        </w:rPr>
        <w:t>ы</w:t>
      </w:r>
      <w:r w:rsidRPr="00884CD3">
        <w:rPr>
          <w:rFonts w:ascii="Times New Roman" w:eastAsiaTheme="minorEastAsia" w:hAnsi="Times New Roman"/>
          <w:sz w:val="28"/>
          <w:szCs w:val="28"/>
          <w:lang w:eastAsia="ru-RU"/>
        </w:rPr>
        <w:t>вающих медицинскую помощь в амбулаторных условиях</w:t>
      </w:r>
      <w:r w:rsidR="00630B6C" w:rsidRPr="00884CD3">
        <w:rPr>
          <w:rFonts w:ascii="Times New Roman" w:eastAsiaTheme="minorEastAsia" w:hAnsi="Times New Roman"/>
          <w:sz w:val="28"/>
          <w:szCs w:val="28"/>
          <w:lang w:eastAsia="ru-RU"/>
        </w:rPr>
        <w:t>, составило</w:t>
      </w:r>
      <w:r w:rsidRPr="00884CD3">
        <w:rPr>
          <w:rFonts w:ascii="Times New Roman" w:eastAsiaTheme="minorEastAsia" w:hAnsi="Times New Roman"/>
          <w:sz w:val="28"/>
          <w:szCs w:val="28"/>
          <w:lang w:eastAsia="ru-RU"/>
        </w:rPr>
        <w:t xml:space="preserve"> 29 </w:t>
      </w:r>
      <w:r w:rsidR="00630B6C" w:rsidRPr="00884CD3">
        <w:rPr>
          <w:rFonts w:ascii="Times New Roman" w:eastAsiaTheme="minorEastAsia" w:hAnsi="Times New Roman"/>
          <w:sz w:val="28"/>
          <w:szCs w:val="28"/>
          <w:lang w:eastAsia="ru-RU"/>
        </w:rPr>
        <w:t>учр</w:t>
      </w:r>
      <w:r w:rsidR="00630B6C" w:rsidRPr="00884CD3">
        <w:rPr>
          <w:rFonts w:ascii="Times New Roman" w:eastAsiaTheme="minorEastAsia" w:hAnsi="Times New Roman"/>
          <w:sz w:val="28"/>
          <w:szCs w:val="28"/>
          <w:lang w:eastAsia="ru-RU"/>
        </w:rPr>
        <w:t>е</w:t>
      </w:r>
      <w:r w:rsidR="00630B6C" w:rsidRPr="00884CD3">
        <w:rPr>
          <w:rFonts w:ascii="Times New Roman" w:eastAsiaTheme="minorEastAsia" w:hAnsi="Times New Roman"/>
          <w:sz w:val="28"/>
          <w:szCs w:val="28"/>
          <w:lang w:eastAsia="ru-RU"/>
        </w:rPr>
        <w:t>ждений</w:t>
      </w:r>
      <w:r w:rsidRPr="00884CD3">
        <w:rPr>
          <w:rFonts w:ascii="Times New Roman" w:eastAsiaTheme="minorEastAsia" w:hAnsi="Times New Roman"/>
          <w:sz w:val="28"/>
          <w:szCs w:val="28"/>
          <w:lang w:eastAsia="ru-RU"/>
        </w:rPr>
        <w:t>, регистратуры по данным юридических лицам предоставляют возмо</w:t>
      </w:r>
      <w:r w:rsidRPr="00884CD3">
        <w:rPr>
          <w:rFonts w:ascii="Times New Roman" w:eastAsiaTheme="minorEastAsia" w:hAnsi="Times New Roman"/>
          <w:sz w:val="28"/>
          <w:szCs w:val="28"/>
          <w:lang w:eastAsia="ru-RU"/>
        </w:rPr>
        <w:t>ж</w:t>
      </w:r>
      <w:r w:rsidRPr="00884CD3">
        <w:rPr>
          <w:rFonts w:ascii="Times New Roman" w:eastAsiaTheme="minorEastAsia" w:hAnsi="Times New Roman"/>
          <w:sz w:val="28"/>
          <w:szCs w:val="28"/>
          <w:lang w:eastAsia="ru-RU"/>
        </w:rPr>
        <w:t>ность записи к врачу через ЕПГУ, количество врачей, имеющих электронное расписание, доступное для записи к ним посредством ЕПГУ.</w:t>
      </w:r>
    </w:p>
    <w:p w14:paraId="2B5F273D" w14:textId="77777777"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Гражданам доступны различные варианты записи на прием к врачу:</w:t>
      </w:r>
    </w:p>
    <w:p w14:paraId="7C71178A" w14:textId="6CE6C63B" w:rsidR="00BE483F" w:rsidRPr="00884CD3" w:rsidRDefault="00574661"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BE483F" w:rsidRPr="00884CD3">
        <w:rPr>
          <w:rFonts w:ascii="Times New Roman" w:eastAsiaTheme="minorEastAsia" w:hAnsi="Times New Roman"/>
          <w:sz w:val="28"/>
          <w:szCs w:val="28"/>
          <w:lang w:eastAsia="ru-RU"/>
        </w:rPr>
        <w:t>Единый портал государственных услуг – 162 863;</w:t>
      </w:r>
    </w:p>
    <w:p w14:paraId="19A0F4CF" w14:textId="63A511F8" w:rsidR="00BE483F" w:rsidRPr="00884CD3" w:rsidRDefault="00574661"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BE483F" w:rsidRPr="00884CD3">
        <w:rPr>
          <w:rFonts w:ascii="Times New Roman" w:eastAsiaTheme="minorEastAsia" w:hAnsi="Times New Roman"/>
          <w:sz w:val="28"/>
          <w:szCs w:val="28"/>
          <w:lang w:eastAsia="ru-RU"/>
        </w:rPr>
        <w:t xml:space="preserve">Внешние системы (инфоматы, мобильное приложение) </w:t>
      </w:r>
      <w:r w:rsidR="00F060C2">
        <w:rPr>
          <w:rFonts w:ascii="Times New Roman" w:eastAsiaTheme="minorEastAsia" w:hAnsi="Times New Roman"/>
          <w:sz w:val="28"/>
          <w:szCs w:val="28"/>
          <w:lang w:eastAsia="ru-RU"/>
        </w:rPr>
        <w:t>–</w:t>
      </w:r>
      <w:r w:rsidR="00BE483F" w:rsidRPr="00884CD3">
        <w:rPr>
          <w:rFonts w:ascii="Times New Roman" w:eastAsiaTheme="minorEastAsia" w:hAnsi="Times New Roman"/>
          <w:sz w:val="28"/>
          <w:szCs w:val="28"/>
          <w:lang w:eastAsia="ru-RU"/>
        </w:rPr>
        <w:t xml:space="preserve"> 6204;</w:t>
      </w:r>
    </w:p>
    <w:p w14:paraId="4EDC5D6C" w14:textId="4B15F31F" w:rsidR="00BE483F" w:rsidRPr="00884CD3" w:rsidRDefault="00574661"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BE483F" w:rsidRPr="00884CD3">
        <w:rPr>
          <w:rFonts w:ascii="Times New Roman" w:eastAsiaTheme="minorEastAsia" w:hAnsi="Times New Roman"/>
          <w:sz w:val="28"/>
          <w:szCs w:val="28"/>
          <w:lang w:eastAsia="ru-RU"/>
        </w:rPr>
        <w:t>call-центры медицинских организаций – 166 809;</w:t>
      </w:r>
    </w:p>
    <w:p w14:paraId="76F8E939" w14:textId="241CB9AA" w:rsidR="00BE483F" w:rsidRPr="00884CD3" w:rsidRDefault="00574661"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BE483F" w:rsidRPr="00884CD3">
        <w:rPr>
          <w:rFonts w:ascii="Times New Roman" w:eastAsiaTheme="minorEastAsia" w:hAnsi="Times New Roman"/>
          <w:sz w:val="28"/>
          <w:szCs w:val="28"/>
          <w:lang w:eastAsia="ru-RU"/>
        </w:rPr>
        <w:t>МИС – 184 156.</w:t>
      </w:r>
    </w:p>
    <w:p w14:paraId="46182C9D" w14:textId="55C05DD2"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 xml:space="preserve">Также функционирует мобильное приложение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Мобильный пациент</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через который можно записаться на прием к врачу.</w:t>
      </w:r>
    </w:p>
    <w:p w14:paraId="6047D41E" w14:textId="314B8F25"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bCs/>
          <w:sz w:val="28"/>
          <w:szCs w:val="28"/>
          <w:lang w:eastAsia="ru-RU"/>
        </w:rPr>
        <w:t>Управление льготным лекарственным обеспечением</w:t>
      </w:r>
      <w:r w:rsidR="00F92C34" w:rsidRPr="00884CD3">
        <w:rPr>
          <w:rFonts w:ascii="Times New Roman" w:eastAsiaTheme="minorEastAsia" w:hAnsi="Times New Roman"/>
          <w:bCs/>
          <w:sz w:val="28"/>
          <w:szCs w:val="28"/>
          <w:lang w:eastAsia="ru-RU"/>
        </w:rPr>
        <w:t xml:space="preserve"> (</w:t>
      </w:r>
      <w:r w:rsidR="00F060C2">
        <w:rPr>
          <w:rFonts w:ascii="Times New Roman" w:eastAsiaTheme="minorEastAsia" w:hAnsi="Times New Roman"/>
          <w:bCs/>
          <w:sz w:val="28"/>
          <w:szCs w:val="28"/>
          <w:lang w:eastAsia="ru-RU"/>
        </w:rPr>
        <w:t xml:space="preserve">далее – </w:t>
      </w:r>
      <w:r w:rsidR="00F92C34" w:rsidRPr="00884CD3">
        <w:rPr>
          <w:rFonts w:ascii="Times New Roman" w:eastAsiaTheme="minorEastAsia" w:hAnsi="Times New Roman"/>
          <w:bCs/>
          <w:sz w:val="28"/>
          <w:szCs w:val="28"/>
          <w:lang w:eastAsia="ru-RU"/>
        </w:rPr>
        <w:t>ЛЛО)</w:t>
      </w:r>
      <w:r w:rsidR="00630B6C" w:rsidRPr="00884CD3">
        <w:rPr>
          <w:rFonts w:ascii="Times New Roman" w:eastAsiaTheme="minorEastAsia" w:hAnsi="Times New Roman"/>
          <w:bCs/>
          <w:sz w:val="28"/>
          <w:szCs w:val="28"/>
          <w:lang w:eastAsia="ru-RU"/>
        </w:rPr>
        <w:t xml:space="preserve">. </w:t>
      </w:r>
      <w:r w:rsidRPr="00884CD3">
        <w:rPr>
          <w:rFonts w:ascii="Times New Roman" w:eastAsiaTheme="minorEastAsia" w:hAnsi="Times New Roman"/>
          <w:sz w:val="28"/>
          <w:szCs w:val="28"/>
          <w:lang w:eastAsia="ru-RU"/>
        </w:rPr>
        <w:t>К</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 xml:space="preserve">личество </w:t>
      </w:r>
      <w:r w:rsidR="000D62AE" w:rsidRPr="00884CD3">
        <w:rPr>
          <w:rFonts w:ascii="Times New Roman" w:eastAsiaTheme="minorEastAsia" w:hAnsi="Times New Roman"/>
          <w:sz w:val="28"/>
          <w:szCs w:val="28"/>
          <w:lang w:eastAsia="ru-RU"/>
        </w:rPr>
        <w:t>медицинских организаций</w:t>
      </w:r>
      <w:r w:rsidRPr="00884CD3">
        <w:rPr>
          <w:rFonts w:ascii="Times New Roman" w:eastAsiaTheme="minorEastAsia" w:hAnsi="Times New Roman"/>
          <w:sz w:val="28"/>
          <w:szCs w:val="28"/>
          <w:lang w:eastAsia="ru-RU"/>
        </w:rPr>
        <w:t>, оказывающих первичную помощь, учас</w:t>
      </w:r>
      <w:r w:rsidRPr="00884CD3">
        <w:rPr>
          <w:rFonts w:ascii="Times New Roman" w:eastAsiaTheme="minorEastAsia" w:hAnsi="Times New Roman"/>
          <w:sz w:val="28"/>
          <w:szCs w:val="28"/>
          <w:lang w:eastAsia="ru-RU"/>
        </w:rPr>
        <w:t>т</w:t>
      </w:r>
      <w:r w:rsidRPr="00884CD3">
        <w:rPr>
          <w:rFonts w:ascii="Times New Roman" w:eastAsiaTheme="minorEastAsia" w:hAnsi="Times New Roman"/>
          <w:sz w:val="28"/>
          <w:szCs w:val="28"/>
          <w:lang w:eastAsia="ru-RU"/>
        </w:rPr>
        <w:t>вующих в оформлении рецептов льготного лекарственного обеспечения</w:t>
      </w:r>
      <w:r w:rsidR="003300AA" w:rsidRPr="00884CD3">
        <w:rPr>
          <w:rFonts w:ascii="Times New Roman" w:eastAsiaTheme="minorEastAsia" w:hAnsi="Times New Roman"/>
          <w:sz w:val="28"/>
          <w:szCs w:val="28"/>
          <w:lang w:eastAsia="ru-RU"/>
        </w:rPr>
        <w:t>, сост</w:t>
      </w:r>
      <w:r w:rsidR="003300AA" w:rsidRPr="00884CD3">
        <w:rPr>
          <w:rFonts w:ascii="Times New Roman" w:eastAsiaTheme="minorEastAsia" w:hAnsi="Times New Roman"/>
          <w:sz w:val="28"/>
          <w:szCs w:val="28"/>
          <w:lang w:eastAsia="ru-RU"/>
        </w:rPr>
        <w:t>а</w:t>
      </w:r>
      <w:r w:rsidR="003300AA" w:rsidRPr="00884CD3">
        <w:rPr>
          <w:rFonts w:ascii="Times New Roman" w:eastAsiaTheme="minorEastAsia" w:hAnsi="Times New Roman"/>
          <w:sz w:val="28"/>
          <w:szCs w:val="28"/>
          <w:lang w:eastAsia="ru-RU"/>
        </w:rPr>
        <w:t>вило 29 учреждений</w:t>
      </w:r>
      <w:r w:rsidRPr="00884CD3">
        <w:rPr>
          <w:rFonts w:ascii="Times New Roman" w:eastAsiaTheme="minorEastAsia" w:hAnsi="Times New Roman"/>
          <w:sz w:val="28"/>
          <w:szCs w:val="28"/>
          <w:lang w:eastAsia="ru-RU"/>
        </w:rPr>
        <w:t>. При оформлении льготного рецепта врач видит остатки лекарственного препарата по аптекам.</w:t>
      </w:r>
    </w:p>
    <w:p w14:paraId="3EA176E3" w14:textId="5A482BC5"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 xml:space="preserve">ЛЛО Республики Тыва </w:t>
      </w:r>
      <w:r w:rsidR="00F060C2">
        <w:rPr>
          <w:rFonts w:ascii="Times New Roman" w:eastAsiaTheme="minorEastAsia" w:hAnsi="Times New Roman"/>
          <w:sz w:val="28"/>
          <w:szCs w:val="28"/>
          <w:lang w:eastAsia="ru-RU"/>
        </w:rPr>
        <w:t>реализуется</w:t>
      </w:r>
      <w:r w:rsidRPr="00884CD3">
        <w:rPr>
          <w:rFonts w:ascii="Times New Roman" w:eastAsiaTheme="minorEastAsia" w:hAnsi="Times New Roman"/>
          <w:sz w:val="28"/>
          <w:szCs w:val="28"/>
          <w:lang w:eastAsia="ru-RU"/>
        </w:rPr>
        <w:t xml:space="preserve"> на базе программного обеспечения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ОНЛС</w:t>
      </w:r>
      <w:r w:rsidR="00984BB2" w:rsidRPr="00884CD3">
        <w:rPr>
          <w:rFonts w:ascii="Times New Roman" w:eastAsiaTheme="minorEastAsia" w:hAnsi="Times New Roman"/>
          <w:sz w:val="28"/>
          <w:szCs w:val="28"/>
          <w:lang w:eastAsia="ru-RU"/>
        </w:rPr>
        <w:t xml:space="preserve"> (обеспечение необходимыми лекарственными средствами)</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разрабо</w:t>
      </w:r>
      <w:r w:rsidRPr="00884CD3">
        <w:rPr>
          <w:rFonts w:ascii="Times New Roman" w:eastAsiaTheme="minorEastAsia" w:hAnsi="Times New Roman"/>
          <w:sz w:val="28"/>
          <w:szCs w:val="28"/>
          <w:lang w:eastAsia="ru-RU"/>
        </w:rPr>
        <w:t>т</w:t>
      </w:r>
      <w:r w:rsidRPr="00884CD3">
        <w:rPr>
          <w:rFonts w:ascii="Times New Roman" w:eastAsiaTheme="minorEastAsia" w:hAnsi="Times New Roman"/>
          <w:sz w:val="28"/>
          <w:szCs w:val="28"/>
          <w:lang w:eastAsia="ru-RU"/>
        </w:rPr>
        <w:t xml:space="preserve">чик </w:t>
      </w:r>
      <w:r w:rsidR="00574661">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ООО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Джелата</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г. Кызыл. Все участники системы </w:t>
      </w:r>
      <w:r w:rsidR="00183547">
        <w:rPr>
          <w:rFonts w:ascii="Times New Roman" w:eastAsiaTheme="minorEastAsia" w:hAnsi="Times New Roman"/>
          <w:sz w:val="28"/>
          <w:szCs w:val="28"/>
          <w:lang w:eastAsia="ru-RU"/>
        </w:rPr>
        <w:t>ЛЛО</w:t>
      </w:r>
      <w:r w:rsidRPr="00884CD3">
        <w:rPr>
          <w:rFonts w:ascii="Times New Roman" w:eastAsiaTheme="minorEastAsia" w:hAnsi="Times New Roman"/>
          <w:sz w:val="28"/>
          <w:szCs w:val="28"/>
          <w:lang w:eastAsia="ru-RU"/>
        </w:rPr>
        <w:t xml:space="preserve"> по web-интерфейсу подключены </w:t>
      </w:r>
      <w:r w:rsidR="00F92C34" w:rsidRPr="00884CD3">
        <w:rPr>
          <w:rFonts w:ascii="Times New Roman" w:eastAsiaTheme="minorEastAsia" w:hAnsi="Times New Roman"/>
          <w:sz w:val="28"/>
          <w:szCs w:val="28"/>
          <w:lang w:eastAsia="ru-RU"/>
        </w:rPr>
        <w:t>к централизованной базе данных М</w:t>
      </w:r>
      <w:r w:rsidRPr="00884CD3">
        <w:rPr>
          <w:rFonts w:ascii="Times New Roman" w:eastAsiaTheme="minorEastAsia" w:hAnsi="Times New Roman"/>
          <w:sz w:val="28"/>
          <w:szCs w:val="28"/>
          <w:lang w:eastAsia="ru-RU"/>
        </w:rPr>
        <w:t>инистерства здр</w:t>
      </w:r>
      <w:r w:rsidRPr="00884CD3">
        <w:rPr>
          <w:rFonts w:ascii="Times New Roman" w:eastAsiaTheme="minorEastAsia" w:hAnsi="Times New Roman"/>
          <w:sz w:val="28"/>
          <w:szCs w:val="28"/>
          <w:lang w:eastAsia="ru-RU"/>
        </w:rPr>
        <w:t>а</w:t>
      </w:r>
      <w:r w:rsidRPr="00884CD3">
        <w:rPr>
          <w:rFonts w:ascii="Times New Roman" w:eastAsiaTheme="minorEastAsia" w:hAnsi="Times New Roman"/>
          <w:sz w:val="28"/>
          <w:szCs w:val="28"/>
          <w:lang w:eastAsia="ru-RU"/>
        </w:rPr>
        <w:t>воохранения Республики Тыва.</w:t>
      </w:r>
    </w:p>
    <w:p w14:paraId="535AC332" w14:textId="6624CEA9"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 xml:space="preserve">В ЛЛО Республики Тыва ведутся регистры всех категорий получателей </w:t>
      </w:r>
      <w:r w:rsidR="00183547">
        <w:rPr>
          <w:rFonts w:ascii="Times New Roman" w:eastAsiaTheme="minorEastAsia" w:hAnsi="Times New Roman"/>
          <w:sz w:val="28"/>
          <w:szCs w:val="28"/>
          <w:lang w:eastAsia="ru-RU"/>
        </w:rPr>
        <w:t>ЛЛО</w:t>
      </w:r>
      <w:r w:rsidRPr="00884CD3">
        <w:rPr>
          <w:rFonts w:ascii="Times New Roman" w:eastAsiaTheme="minorEastAsia" w:hAnsi="Times New Roman"/>
          <w:sz w:val="28"/>
          <w:szCs w:val="28"/>
          <w:lang w:eastAsia="ru-RU"/>
        </w:rPr>
        <w:t xml:space="preserve"> из всех источников, осуществляется централизованное автоматизирова</w:t>
      </w:r>
      <w:r w:rsidRPr="00884CD3">
        <w:rPr>
          <w:rFonts w:ascii="Times New Roman" w:eastAsiaTheme="minorEastAsia" w:hAnsi="Times New Roman"/>
          <w:sz w:val="28"/>
          <w:szCs w:val="28"/>
          <w:lang w:eastAsia="ru-RU"/>
        </w:rPr>
        <w:t>н</w:t>
      </w:r>
      <w:r w:rsidRPr="00884CD3">
        <w:rPr>
          <w:rFonts w:ascii="Times New Roman" w:eastAsiaTheme="minorEastAsia" w:hAnsi="Times New Roman"/>
          <w:sz w:val="28"/>
          <w:szCs w:val="28"/>
          <w:lang w:eastAsia="ru-RU"/>
        </w:rPr>
        <w:t>ное планирование и контроль закупок лекарственных препаратов, контроль и перераспределение остатков лекарственных препаратов, персонифицированное формирование заявки на каждого льготополучателя.</w:t>
      </w:r>
    </w:p>
    <w:p w14:paraId="5BFF421C" w14:textId="4F2E4383"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 xml:space="preserve">Аптечные пункты отпуска льготных лекарственных препаратов в рамках защищенной сети передачи данных подключены к системе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ОНЛС</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Средств</w:t>
      </w:r>
      <w:r w:rsidRPr="00884CD3">
        <w:rPr>
          <w:rFonts w:ascii="Times New Roman" w:eastAsiaTheme="minorEastAsia" w:hAnsi="Times New Roman"/>
          <w:sz w:val="28"/>
          <w:szCs w:val="28"/>
          <w:lang w:eastAsia="ru-RU"/>
        </w:rPr>
        <w:t>а</w:t>
      </w:r>
      <w:r w:rsidRPr="00884CD3">
        <w:rPr>
          <w:rFonts w:ascii="Times New Roman" w:eastAsiaTheme="minorEastAsia" w:hAnsi="Times New Roman"/>
          <w:sz w:val="28"/>
          <w:szCs w:val="28"/>
          <w:lang w:eastAsia="ru-RU"/>
        </w:rPr>
        <w:t>ми системы в онлайн режиме оформляется отпуск лекарственного препарата по льготному рецепту.</w:t>
      </w:r>
    </w:p>
    <w:p w14:paraId="65C6ABC7" w14:textId="17B10B66"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В ЛЛО оформлено более 65 тыс. рецептов в электронном виде с подпис</w:t>
      </w:r>
      <w:r w:rsidRPr="00884CD3">
        <w:rPr>
          <w:rFonts w:ascii="Times New Roman" w:eastAsiaTheme="minorEastAsia" w:hAnsi="Times New Roman"/>
          <w:sz w:val="28"/>
          <w:szCs w:val="28"/>
          <w:lang w:eastAsia="ru-RU"/>
        </w:rPr>
        <w:t>а</w:t>
      </w:r>
      <w:r w:rsidRPr="00884CD3">
        <w:rPr>
          <w:rFonts w:ascii="Times New Roman" w:eastAsiaTheme="minorEastAsia" w:hAnsi="Times New Roman"/>
          <w:sz w:val="28"/>
          <w:szCs w:val="28"/>
          <w:lang w:eastAsia="ru-RU"/>
        </w:rPr>
        <w:t xml:space="preserve">нием </w:t>
      </w:r>
      <w:r w:rsidR="008506AE" w:rsidRPr="00884CD3">
        <w:rPr>
          <w:rFonts w:ascii="Times New Roman" w:eastAsiaTheme="minorEastAsia" w:hAnsi="Times New Roman"/>
          <w:sz w:val="28"/>
          <w:szCs w:val="28"/>
          <w:lang w:eastAsia="ru-RU"/>
        </w:rPr>
        <w:t>усиленной квалифицированной электронной подпис</w:t>
      </w:r>
      <w:r w:rsidR="00183547">
        <w:rPr>
          <w:rFonts w:ascii="Times New Roman" w:eastAsiaTheme="minorEastAsia" w:hAnsi="Times New Roman"/>
          <w:sz w:val="28"/>
          <w:szCs w:val="28"/>
          <w:lang w:eastAsia="ru-RU"/>
        </w:rPr>
        <w:t>ью</w:t>
      </w:r>
      <w:r w:rsidR="008506AE" w:rsidRPr="00884CD3">
        <w:rPr>
          <w:rFonts w:ascii="Times New Roman" w:eastAsiaTheme="minorEastAsia" w:hAnsi="Times New Roman"/>
          <w:sz w:val="28"/>
          <w:szCs w:val="28"/>
          <w:lang w:eastAsia="ru-RU"/>
        </w:rPr>
        <w:t xml:space="preserve"> (</w:t>
      </w:r>
      <w:r w:rsidRPr="00884CD3">
        <w:rPr>
          <w:rFonts w:ascii="Times New Roman" w:eastAsiaTheme="minorEastAsia" w:hAnsi="Times New Roman"/>
          <w:sz w:val="28"/>
          <w:szCs w:val="28"/>
          <w:lang w:eastAsia="ru-RU"/>
        </w:rPr>
        <w:t>УКЭП</w:t>
      </w:r>
      <w:r w:rsidR="008506AE" w:rsidRPr="00884CD3">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В ЛЛО в онлайн-режиме количество занятых выпиской льготных рецептов составляет 693 </w:t>
      </w:r>
      <w:r w:rsidR="000F0E12" w:rsidRPr="00884CD3">
        <w:rPr>
          <w:rFonts w:ascii="Times New Roman" w:eastAsiaTheme="minorEastAsia" w:hAnsi="Times New Roman"/>
          <w:sz w:val="28"/>
          <w:szCs w:val="28"/>
          <w:lang w:eastAsia="ru-RU"/>
        </w:rPr>
        <w:t xml:space="preserve">врача </w:t>
      </w:r>
      <w:r w:rsidRPr="00884CD3">
        <w:rPr>
          <w:rFonts w:ascii="Times New Roman" w:eastAsiaTheme="minorEastAsia" w:hAnsi="Times New Roman"/>
          <w:sz w:val="28"/>
          <w:szCs w:val="28"/>
          <w:lang w:eastAsia="ru-RU"/>
        </w:rPr>
        <w:t>и 82 фельдшера.</w:t>
      </w:r>
      <w:r w:rsidR="000F0E12" w:rsidRPr="00884CD3">
        <w:rPr>
          <w:rFonts w:ascii="Times New Roman" w:eastAsiaTheme="minorEastAsia" w:hAnsi="Times New Roman"/>
          <w:sz w:val="28"/>
          <w:szCs w:val="28"/>
          <w:lang w:eastAsia="ru-RU"/>
        </w:rPr>
        <w:t xml:space="preserve"> </w:t>
      </w:r>
      <w:r w:rsidRPr="00884CD3">
        <w:rPr>
          <w:rFonts w:ascii="Times New Roman" w:eastAsiaTheme="minorEastAsia" w:hAnsi="Times New Roman"/>
          <w:sz w:val="28"/>
          <w:szCs w:val="28"/>
          <w:lang w:eastAsia="ru-RU"/>
        </w:rPr>
        <w:t xml:space="preserve">Произведено подключение к опытной эксплуатации </w:t>
      </w:r>
      <w:r w:rsidR="00B84E8E" w:rsidRPr="00884CD3">
        <w:rPr>
          <w:rFonts w:ascii="Times New Roman" w:eastAsiaTheme="minorEastAsia" w:hAnsi="Times New Roman"/>
          <w:sz w:val="28"/>
          <w:szCs w:val="28"/>
          <w:lang w:eastAsia="ru-RU"/>
        </w:rPr>
        <w:t xml:space="preserve">Федерального регистра </w:t>
      </w:r>
      <w:r w:rsidR="00183547">
        <w:rPr>
          <w:rFonts w:ascii="Times New Roman" w:eastAsiaTheme="minorEastAsia" w:hAnsi="Times New Roman"/>
          <w:sz w:val="28"/>
          <w:szCs w:val="28"/>
          <w:lang w:eastAsia="ru-RU"/>
        </w:rPr>
        <w:t>ЛЛО</w:t>
      </w:r>
      <w:r w:rsidR="00B84E8E" w:rsidRPr="00884CD3">
        <w:rPr>
          <w:rFonts w:ascii="Times New Roman" w:eastAsiaTheme="minorEastAsia" w:hAnsi="Times New Roman"/>
          <w:sz w:val="28"/>
          <w:szCs w:val="28"/>
          <w:lang w:eastAsia="ru-RU"/>
        </w:rPr>
        <w:t>.</w:t>
      </w:r>
    </w:p>
    <w:p w14:paraId="40A9DA13" w14:textId="10541D53"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bCs/>
          <w:sz w:val="28"/>
          <w:szCs w:val="28"/>
          <w:lang w:eastAsia="ru-RU"/>
        </w:rPr>
        <w:t>Лабораторная информационная система</w:t>
      </w:r>
      <w:r w:rsidR="000F0E12" w:rsidRPr="00884CD3">
        <w:rPr>
          <w:rFonts w:ascii="Times New Roman" w:eastAsiaTheme="minorEastAsia" w:hAnsi="Times New Roman"/>
          <w:bCs/>
          <w:sz w:val="28"/>
          <w:szCs w:val="28"/>
          <w:lang w:eastAsia="ru-RU"/>
        </w:rPr>
        <w:t xml:space="preserve">. </w:t>
      </w:r>
      <w:r w:rsidRPr="00884CD3">
        <w:rPr>
          <w:rFonts w:ascii="Times New Roman" w:eastAsiaTheme="minorEastAsia" w:hAnsi="Times New Roman"/>
          <w:sz w:val="28"/>
          <w:szCs w:val="28"/>
          <w:lang w:eastAsia="ru-RU"/>
        </w:rPr>
        <w:t xml:space="preserve">На сегодняшний день к </w:t>
      </w:r>
      <w:r w:rsidR="000F0E12" w:rsidRPr="00884CD3">
        <w:rPr>
          <w:rFonts w:ascii="Times New Roman" w:eastAsiaTheme="minorEastAsia" w:hAnsi="Times New Roman"/>
          <w:sz w:val="28"/>
          <w:szCs w:val="28"/>
          <w:lang w:eastAsia="ru-RU"/>
        </w:rPr>
        <w:t>лабор</w:t>
      </w:r>
      <w:r w:rsidR="000F0E12" w:rsidRPr="00884CD3">
        <w:rPr>
          <w:rFonts w:ascii="Times New Roman" w:eastAsiaTheme="minorEastAsia" w:hAnsi="Times New Roman"/>
          <w:sz w:val="28"/>
          <w:szCs w:val="28"/>
          <w:lang w:eastAsia="ru-RU"/>
        </w:rPr>
        <w:t>а</w:t>
      </w:r>
      <w:r w:rsidR="000F0E12" w:rsidRPr="00884CD3">
        <w:rPr>
          <w:rFonts w:ascii="Times New Roman" w:eastAsiaTheme="minorEastAsia" w:hAnsi="Times New Roman"/>
          <w:sz w:val="28"/>
          <w:szCs w:val="28"/>
          <w:lang w:eastAsia="ru-RU"/>
        </w:rPr>
        <w:t>торной информационной системе</w:t>
      </w:r>
      <w:r w:rsidRPr="00884CD3">
        <w:rPr>
          <w:rFonts w:ascii="Times New Roman" w:eastAsiaTheme="minorEastAsia" w:hAnsi="Times New Roman"/>
          <w:sz w:val="28"/>
          <w:szCs w:val="28"/>
          <w:lang w:eastAsia="ru-RU"/>
        </w:rPr>
        <w:t xml:space="preserve"> </w:t>
      </w:r>
      <w:proofErr w:type="gramStart"/>
      <w:r w:rsidRPr="00884CD3">
        <w:rPr>
          <w:rFonts w:ascii="Times New Roman" w:eastAsiaTheme="minorEastAsia" w:hAnsi="Times New Roman"/>
          <w:sz w:val="28"/>
          <w:szCs w:val="28"/>
          <w:lang w:eastAsia="ru-RU"/>
        </w:rPr>
        <w:t>подключены</w:t>
      </w:r>
      <w:proofErr w:type="gramEnd"/>
      <w:r w:rsidRPr="00884CD3">
        <w:rPr>
          <w:rFonts w:ascii="Times New Roman" w:eastAsiaTheme="minorEastAsia" w:hAnsi="Times New Roman"/>
          <w:sz w:val="28"/>
          <w:szCs w:val="28"/>
          <w:lang w:eastAsia="ru-RU"/>
        </w:rPr>
        <w:t xml:space="preserve"> 30 лабораторий. Ведется работа </w:t>
      </w:r>
      <w:r w:rsidRPr="00884CD3">
        <w:rPr>
          <w:rFonts w:ascii="Times New Roman" w:eastAsiaTheme="minorEastAsia" w:hAnsi="Times New Roman"/>
          <w:sz w:val="28"/>
          <w:szCs w:val="28"/>
          <w:lang w:eastAsia="ru-RU"/>
        </w:rPr>
        <w:lastRenderedPageBreak/>
        <w:t>по подключению новых приобретенных анализаторов.</w:t>
      </w:r>
    </w:p>
    <w:p w14:paraId="42587C64" w14:textId="5D639176"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bCs/>
          <w:sz w:val="28"/>
          <w:szCs w:val="28"/>
          <w:lang w:eastAsia="ru-RU"/>
        </w:rPr>
        <w:t>Искусственный интеллект</w:t>
      </w:r>
      <w:r w:rsidR="00936D3C" w:rsidRPr="00884CD3">
        <w:rPr>
          <w:rFonts w:ascii="Times New Roman" w:eastAsiaTheme="minorEastAsia" w:hAnsi="Times New Roman"/>
          <w:bCs/>
          <w:sz w:val="28"/>
          <w:szCs w:val="28"/>
          <w:lang w:eastAsia="ru-RU"/>
        </w:rPr>
        <w:t xml:space="preserve">. </w:t>
      </w:r>
      <w:r w:rsidRPr="00884CD3">
        <w:rPr>
          <w:rFonts w:ascii="Times New Roman" w:eastAsiaTheme="minorEastAsia" w:hAnsi="Times New Roman"/>
          <w:sz w:val="28"/>
          <w:szCs w:val="28"/>
          <w:lang w:eastAsia="ru-RU"/>
        </w:rPr>
        <w:t>В 2023</w:t>
      </w:r>
      <w:r w:rsidR="001373A9" w:rsidRPr="00884CD3">
        <w:rPr>
          <w:rFonts w:ascii="Times New Roman" w:eastAsiaTheme="minorEastAsia" w:hAnsi="Times New Roman"/>
          <w:sz w:val="28"/>
          <w:szCs w:val="28"/>
          <w:lang w:eastAsia="ru-RU"/>
        </w:rPr>
        <w:t xml:space="preserve"> г.</w:t>
      </w:r>
      <w:r w:rsidRPr="00884CD3">
        <w:rPr>
          <w:rFonts w:ascii="Times New Roman" w:eastAsiaTheme="minorEastAsia" w:hAnsi="Times New Roman"/>
          <w:sz w:val="28"/>
          <w:szCs w:val="28"/>
          <w:lang w:eastAsia="ru-RU"/>
        </w:rPr>
        <w:t xml:space="preserve"> в Республике Тыва внедрено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Пр</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граммное обеспечение ЦЕЛЬС</w:t>
      </w:r>
      <w:r w:rsidR="00802CD8">
        <w:rPr>
          <w:rFonts w:ascii="Times New Roman" w:eastAsiaTheme="minorEastAsia" w:hAnsi="Times New Roman"/>
          <w:sz w:val="28"/>
          <w:szCs w:val="28"/>
          <w:lang w:eastAsia="ru-RU"/>
        </w:rPr>
        <w:t>»</w:t>
      </w:r>
      <w:r w:rsidR="001373A9" w:rsidRPr="00884CD3">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предназначенное для автоматического анализа цифровых медицинских изображений маммографических и флюорографич</w:t>
      </w:r>
      <w:r w:rsidRPr="00884CD3">
        <w:rPr>
          <w:rFonts w:ascii="Times New Roman" w:eastAsiaTheme="minorEastAsia" w:hAnsi="Times New Roman"/>
          <w:sz w:val="28"/>
          <w:szCs w:val="28"/>
          <w:lang w:eastAsia="ru-RU"/>
        </w:rPr>
        <w:t>е</w:t>
      </w:r>
      <w:r w:rsidRPr="00884CD3">
        <w:rPr>
          <w:rFonts w:ascii="Times New Roman" w:eastAsiaTheme="minorEastAsia" w:hAnsi="Times New Roman"/>
          <w:sz w:val="28"/>
          <w:szCs w:val="28"/>
          <w:lang w:eastAsia="ru-RU"/>
        </w:rPr>
        <w:t>ских исследований с последующей интерпретацией результатов.</w:t>
      </w:r>
    </w:p>
    <w:p w14:paraId="57A8DD98" w14:textId="1201326E" w:rsidR="00BE483F" w:rsidRPr="00884CD3" w:rsidRDefault="00BE483F" w:rsidP="00884CD3">
      <w:pPr>
        <w:pStyle w:val="s7"/>
        <w:widowControl w:val="0"/>
        <w:spacing w:before="0" w:beforeAutospacing="0" w:after="0" w:afterAutospacing="0"/>
        <w:ind w:firstLine="709"/>
        <w:contextualSpacing/>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Доступ к программной платформе положил начало к использованию с</w:t>
      </w:r>
      <w:r w:rsidRPr="00884CD3">
        <w:rPr>
          <w:rFonts w:ascii="Times New Roman" w:eastAsiaTheme="minorEastAsia" w:hAnsi="Times New Roman"/>
          <w:sz w:val="28"/>
          <w:szCs w:val="28"/>
          <w:lang w:eastAsia="ru-RU"/>
        </w:rPr>
        <w:t>и</w:t>
      </w:r>
      <w:r w:rsidRPr="00884CD3">
        <w:rPr>
          <w:rFonts w:ascii="Times New Roman" w:eastAsiaTheme="minorEastAsia" w:hAnsi="Times New Roman"/>
          <w:sz w:val="28"/>
          <w:szCs w:val="28"/>
          <w:lang w:eastAsia="ru-RU"/>
        </w:rPr>
        <w:t>стемы поддержки принятия врачебных решений (СППВР) на базе алгоритмов искусственного интеллекта для нужд медицинских организаций, подведо</w:t>
      </w:r>
      <w:r w:rsidRPr="00884CD3">
        <w:rPr>
          <w:rFonts w:ascii="Times New Roman" w:eastAsiaTheme="minorEastAsia" w:hAnsi="Times New Roman"/>
          <w:sz w:val="28"/>
          <w:szCs w:val="28"/>
          <w:lang w:eastAsia="ru-RU"/>
        </w:rPr>
        <w:t>м</w:t>
      </w:r>
      <w:r w:rsidRPr="00884CD3">
        <w:rPr>
          <w:rFonts w:ascii="Times New Roman" w:eastAsiaTheme="minorEastAsia" w:hAnsi="Times New Roman"/>
          <w:sz w:val="28"/>
          <w:szCs w:val="28"/>
          <w:lang w:eastAsia="ru-RU"/>
        </w:rPr>
        <w:t>ственных Министерству здравоохранения Республики Тыва</w:t>
      </w:r>
      <w:r w:rsidR="00EC14CC" w:rsidRPr="00884CD3">
        <w:rPr>
          <w:rFonts w:ascii="Times New Roman" w:eastAsiaTheme="minorEastAsia" w:hAnsi="Times New Roman"/>
          <w:sz w:val="28"/>
          <w:szCs w:val="28"/>
          <w:lang w:eastAsia="ru-RU"/>
        </w:rPr>
        <w:t>.</w:t>
      </w:r>
    </w:p>
    <w:p w14:paraId="72C0EF4B" w14:textId="3E1D2074" w:rsidR="00BE483F" w:rsidRPr="00884CD3" w:rsidRDefault="00BE483F" w:rsidP="00884CD3">
      <w:pPr>
        <w:pStyle w:val="s7"/>
        <w:widowControl w:val="0"/>
        <w:spacing w:before="0" w:beforeAutospacing="0" w:after="0" w:afterAutospacing="0"/>
        <w:ind w:firstLine="709"/>
        <w:contextualSpacing/>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За время использования данного медицинского изделия с алгоритмами искусственного интеллекта обработано</w:t>
      </w:r>
      <w:r w:rsidR="00EC14CC" w:rsidRPr="00884CD3">
        <w:rPr>
          <w:rFonts w:ascii="Times New Roman" w:eastAsiaTheme="minorEastAsia" w:hAnsi="Times New Roman"/>
          <w:sz w:val="28"/>
          <w:szCs w:val="28"/>
          <w:lang w:eastAsia="ru-RU"/>
        </w:rPr>
        <w:t xml:space="preserve"> 4060 исследований </w:t>
      </w:r>
      <w:r w:rsidRPr="00884CD3">
        <w:rPr>
          <w:rFonts w:ascii="Times New Roman" w:eastAsiaTheme="minorEastAsia" w:hAnsi="Times New Roman"/>
          <w:sz w:val="28"/>
          <w:szCs w:val="28"/>
          <w:lang w:eastAsia="ru-RU"/>
        </w:rPr>
        <w:t>по маммографии</w:t>
      </w:r>
      <w:r w:rsidR="00EC14CC" w:rsidRPr="00884CD3">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w:t>
      </w:r>
      <w:r w:rsidR="00EC14CC" w:rsidRPr="00884CD3">
        <w:rPr>
          <w:rFonts w:ascii="Times New Roman" w:eastAsiaTheme="minorEastAsia" w:hAnsi="Times New Roman"/>
          <w:sz w:val="28"/>
          <w:szCs w:val="28"/>
          <w:lang w:eastAsia="ru-RU"/>
        </w:rPr>
        <w:t xml:space="preserve">20 604 исследований </w:t>
      </w:r>
      <w:r w:rsidRPr="00884CD3">
        <w:rPr>
          <w:rFonts w:ascii="Times New Roman" w:eastAsiaTheme="minorEastAsia" w:hAnsi="Times New Roman"/>
          <w:sz w:val="28"/>
          <w:szCs w:val="28"/>
          <w:lang w:eastAsia="ru-RU"/>
        </w:rPr>
        <w:t xml:space="preserve">по </w:t>
      </w:r>
      <w:r w:rsidR="00EC14CC" w:rsidRPr="00884CD3">
        <w:rPr>
          <w:rFonts w:ascii="Times New Roman" w:eastAsiaTheme="minorEastAsia" w:hAnsi="Times New Roman"/>
          <w:sz w:val="28"/>
          <w:szCs w:val="28"/>
          <w:lang w:eastAsia="ru-RU"/>
        </w:rPr>
        <w:t xml:space="preserve">флюорографии и рентгенографии.  </w:t>
      </w:r>
      <w:r w:rsidRPr="00884CD3">
        <w:rPr>
          <w:rFonts w:ascii="Times New Roman" w:eastAsiaTheme="minorEastAsia" w:hAnsi="Times New Roman"/>
          <w:sz w:val="28"/>
          <w:szCs w:val="28"/>
          <w:lang w:eastAsia="ru-RU"/>
        </w:rPr>
        <w:t>Запланировано дал</w:t>
      </w:r>
      <w:r w:rsidRPr="00884CD3">
        <w:rPr>
          <w:rFonts w:ascii="Times New Roman" w:eastAsiaTheme="minorEastAsia" w:hAnsi="Times New Roman"/>
          <w:sz w:val="28"/>
          <w:szCs w:val="28"/>
          <w:lang w:eastAsia="ru-RU"/>
        </w:rPr>
        <w:t>ь</w:t>
      </w:r>
      <w:r w:rsidRPr="00884CD3">
        <w:rPr>
          <w:rFonts w:ascii="Times New Roman" w:eastAsiaTheme="minorEastAsia" w:hAnsi="Times New Roman"/>
          <w:sz w:val="28"/>
          <w:szCs w:val="28"/>
          <w:lang w:eastAsia="ru-RU"/>
        </w:rPr>
        <w:t>нейшее развитие данного направления.</w:t>
      </w:r>
    </w:p>
    <w:p w14:paraId="3E5CAB92" w14:textId="7E72CCB1" w:rsidR="00BE483F" w:rsidRPr="00884CD3" w:rsidRDefault="00BE483F"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bCs/>
          <w:sz w:val="28"/>
          <w:szCs w:val="28"/>
        </w:rPr>
        <w:t>Телемедицинские системы</w:t>
      </w:r>
      <w:r w:rsidR="00EC14CC" w:rsidRPr="00884CD3">
        <w:rPr>
          <w:rFonts w:ascii="Times New Roman" w:hAnsi="Times New Roman" w:cs="Times New Roman"/>
          <w:bCs/>
          <w:sz w:val="28"/>
          <w:szCs w:val="28"/>
        </w:rPr>
        <w:t xml:space="preserve">. </w:t>
      </w:r>
      <w:r w:rsidRPr="00884CD3">
        <w:rPr>
          <w:rFonts w:ascii="Times New Roman" w:hAnsi="Times New Roman" w:cs="Times New Roman"/>
          <w:sz w:val="28"/>
          <w:szCs w:val="28"/>
        </w:rPr>
        <w:t>Осуществляются телемедицинские консул</w:t>
      </w:r>
      <w:r w:rsidRPr="00884CD3">
        <w:rPr>
          <w:rFonts w:ascii="Times New Roman" w:hAnsi="Times New Roman" w:cs="Times New Roman"/>
          <w:sz w:val="28"/>
          <w:szCs w:val="28"/>
        </w:rPr>
        <w:t>ь</w:t>
      </w:r>
      <w:r w:rsidRPr="00884CD3">
        <w:rPr>
          <w:rFonts w:ascii="Times New Roman" w:hAnsi="Times New Roman" w:cs="Times New Roman"/>
          <w:sz w:val="28"/>
          <w:szCs w:val="28"/>
        </w:rPr>
        <w:t xml:space="preserve">тации с федеральными профильными </w:t>
      </w:r>
      <w:r w:rsidR="00AB5F89" w:rsidRPr="00884CD3">
        <w:rPr>
          <w:rFonts w:ascii="Times New Roman" w:hAnsi="Times New Roman" w:cs="Times New Roman"/>
          <w:sz w:val="28"/>
          <w:szCs w:val="28"/>
        </w:rPr>
        <w:t>научно-медицинскими исследовател</w:t>
      </w:r>
      <w:r w:rsidR="00AB5F89" w:rsidRPr="00884CD3">
        <w:rPr>
          <w:rFonts w:ascii="Times New Roman" w:hAnsi="Times New Roman" w:cs="Times New Roman"/>
          <w:sz w:val="28"/>
          <w:szCs w:val="28"/>
        </w:rPr>
        <w:t>ь</w:t>
      </w:r>
      <w:r w:rsidR="00AB5F89" w:rsidRPr="00884CD3">
        <w:rPr>
          <w:rFonts w:ascii="Times New Roman" w:hAnsi="Times New Roman" w:cs="Times New Roman"/>
          <w:sz w:val="28"/>
          <w:szCs w:val="28"/>
        </w:rPr>
        <w:t>скими центрами.</w:t>
      </w:r>
      <w:r w:rsidRPr="00884CD3">
        <w:rPr>
          <w:rFonts w:ascii="Times New Roman" w:hAnsi="Times New Roman" w:cs="Times New Roman"/>
          <w:sz w:val="28"/>
          <w:szCs w:val="28"/>
        </w:rPr>
        <w:t xml:space="preserve"> Проведено 1122 консультаци</w:t>
      </w:r>
      <w:r w:rsidR="00AB5F89" w:rsidRPr="00884CD3">
        <w:rPr>
          <w:rFonts w:ascii="Times New Roman" w:hAnsi="Times New Roman" w:cs="Times New Roman"/>
          <w:sz w:val="28"/>
          <w:szCs w:val="28"/>
        </w:rPr>
        <w:t>и</w:t>
      </w:r>
      <w:r w:rsidRPr="00884CD3">
        <w:rPr>
          <w:rFonts w:ascii="Times New Roman" w:hAnsi="Times New Roman" w:cs="Times New Roman"/>
          <w:sz w:val="28"/>
          <w:szCs w:val="28"/>
        </w:rPr>
        <w:t xml:space="preserve"> по различным профилям.</w:t>
      </w:r>
    </w:p>
    <w:p w14:paraId="042ED191" w14:textId="541ACE49"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 xml:space="preserve">В целях осуществления телемедицинских консультаций в формате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Врач-врач</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разработана и введена региональная подсистема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Телемедицинские ко</w:t>
      </w:r>
      <w:r w:rsidRPr="00884CD3">
        <w:rPr>
          <w:rFonts w:ascii="Times New Roman" w:eastAsiaTheme="minorEastAsia" w:hAnsi="Times New Roman"/>
          <w:sz w:val="28"/>
          <w:szCs w:val="28"/>
          <w:lang w:eastAsia="ru-RU"/>
        </w:rPr>
        <w:t>н</w:t>
      </w:r>
      <w:r w:rsidRPr="00884CD3">
        <w:rPr>
          <w:rFonts w:ascii="Times New Roman" w:eastAsiaTheme="minorEastAsia" w:hAnsi="Times New Roman"/>
          <w:sz w:val="28"/>
          <w:szCs w:val="28"/>
          <w:lang w:eastAsia="ru-RU"/>
        </w:rPr>
        <w:t>сультации</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к которой подключены 30 медицинских организаций.</w:t>
      </w:r>
    </w:p>
    <w:p w14:paraId="132A4CC5" w14:textId="1EC06328"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 xml:space="preserve">По реализации формата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Врач-пациент</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функционирует система Сбер</w:t>
      </w:r>
      <w:r w:rsidRPr="00884CD3">
        <w:rPr>
          <w:rFonts w:ascii="Times New Roman" w:eastAsiaTheme="minorEastAsia" w:hAnsi="Times New Roman"/>
          <w:sz w:val="28"/>
          <w:szCs w:val="28"/>
          <w:lang w:eastAsia="ru-RU"/>
        </w:rPr>
        <w:t>з</w:t>
      </w:r>
      <w:r w:rsidRPr="00884CD3">
        <w:rPr>
          <w:rFonts w:ascii="Times New Roman" w:eastAsiaTheme="minorEastAsia" w:hAnsi="Times New Roman"/>
          <w:sz w:val="28"/>
          <w:szCs w:val="28"/>
          <w:lang w:eastAsia="ru-RU"/>
        </w:rPr>
        <w:t>доровья. К системе подключен</w:t>
      </w:r>
      <w:r w:rsidR="00AA7144" w:rsidRPr="00884CD3">
        <w:rPr>
          <w:rFonts w:ascii="Times New Roman" w:eastAsiaTheme="minorEastAsia" w:hAnsi="Times New Roman"/>
          <w:sz w:val="28"/>
          <w:szCs w:val="28"/>
          <w:lang w:eastAsia="ru-RU"/>
        </w:rPr>
        <w:t>а</w:t>
      </w:r>
      <w:r w:rsidRPr="00884CD3">
        <w:rPr>
          <w:rFonts w:ascii="Times New Roman" w:eastAsiaTheme="minorEastAsia" w:hAnsi="Times New Roman"/>
          <w:sz w:val="28"/>
          <w:szCs w:val="28"/>
          <w:lang w:eastAsia="ru-RU"/>
        </w:rPr>
        <w:t xml:space="preserve"> 31 медицинск</w:t>
      </w:r>
      <w:r w:rsidR="00AA7144" w:rsidRPr="00884CD3">
        <w:rPr>
          <w:rFonts w:ascii="Times New Roman" w:eastAsiaTheme="minorEastAsia" w:hAnsi="Times New Roman"/>
          <w:sz w:val="28"/>
          <w:szCs w:val="28"/>
          <w:lang w:eastAsia="ru-RU"/>
        </w:rPr>
        <w:t>ая</w:t>
      </w:r>
      <w:r w:rsidRPr="00884CD3">
        <w:rPr>
          <w:rFonts w:ascii="Times New Roman" w:eastAsiaTheme="minorEastAsia" w:hAnsi="Times New Roman"/>
          <w:sz w:val="28"/>
          <w:szCs w:val="28"/>
          <w:lang w:eastAsia="ru-RU"/>
        </w:rPr>
        <w:t xml:space="preserve"> организаци</w:t>
      </w:r>
      <w:r w:rsidR="00AA7144" w:rsidRPr="00884CD3">
        <w:rPr>
          <w:rFonts w:ascii="Times New Roman" w:eastAsiaTheme="minorEastAsia" w:hAnsi="Times New Roman"/>
          <w:sz w:val="28"/>
          <w:szCs w:val="28"/>
          <w:lang w:eastAsia="ru-RU"/>
        </w:rPr>
        <w:t>я</w:t>
      </w:r>
      <w:r w:rsidRPr="00884CD3">
        <w:rPr>
          <w:rFonts w:ascii="Times New Roman" w:eastAsiaTheme="minorEastAsia" w:hAnsi="Times New Roman"/>
          <w:sz w:val="28"/>
          <w:szCs w:val="28"/>
          <w:lang w:eastAsia="ru-RU"/>
        </w:rPr>
        <w:t>. За период вне</w:t>
      </w:r>
      <w:r w:rsidRPr="00884CD3">
        <w:rPr>
          <w:rFonts w:ascii="Times New Roman" w:eastAsiaTheme="minorEastAsia" w:hAnsi="Times New Roman"/>
          <w:sz w:val="28"/>
          <w:szCs w:val="28"/>
          <w:lang w:eastAsia="ru-RU"/>
        </w:rPr>
        <w:t>д</w:t>
      </w:r>
      <w:r w:rsidRPr="00884CD3">
        <w:rPr>
          <w:rFonts w:ascii="Times New Roman" w:eastAsiaTheme="minorEastAsia" w:hAnsi="Times New Roman"/>
          <w:sz w:val="28"/>
          <w:szCs w:val="28"/>
          <w:lang w:eastAsia="ru-RU"/>
        </w:rPr>
        <w:t>рения проведен</w:t>
      </w:r>
      <w:r w:rsidR="00183547">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 xml:space="preserve"> 234 </w:t>
      </w:r>
      <w:proofErr w:type="gramStart"/>
      <w:r w:rsidRPr="00884CD3">
        <w:rPr>
          <w:rFonts w:ascii="Times New Roman" w:eastAsiaTheme="minorEastAsia" w:hAnsi="Times New Roman"/>
          <w:sz w:val="28"/>
          <w:szCs w:val="28"/>
          <w:lang w:eastAsia="ru-RU"/>
        </w:rPr>
        <w:t>телемедицинских</w:t>
      </w:r>
      <w:proofErr w:type="gramEnd"/>
      <w:r w:rsidRPr="00884CD3">
        <w:rPr>
          <w:rFonts w:ascii="Times New Roman" w:eastAsiaTheme="minorEastAsia" w:hAnsi="Times New Roman"/>
          <w:sz w:val="28"/>
          <w:szCs w:val="28"/>
          <w:lang w:eastAsia="ru-RU"/>
        </w:rPr>
        <w:t xml:space="preserve"> консультаци</w:t>
      </w:r>
      <w:r w:rsidR="00183547">
        <w:rPr>
          <w:rFonts w:ascii="Times New Roman" w:eastAsiaTheme="minorEastAsia" w:hAnsi="Times New Roman"/>
          <w:sz w:val="28"/>
          <w:szCs w:val="28"/>
          <w:lang w:eastAsia="ru-RU"/>
        </w:rPr>
        <w:t>и</w:t>
      </w:r>
      <w:r w:rsidRPr="00884CD3">
        <w:rPr>
          <w:rFonts w:ascii="Times New Roman" w:eastAsiaTheme="minorEastAsia" w:hAnsi="Times New Roman"/>
          <w:sz w:val="28"/>
          <w:szCs w:val="28"/>
          <w:lang w:eastAsia="ru-RU"/>
        </w:rPr>
        <w:t xml:space="preserve"> по профилям кардиол</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гия, детская кардиология, неврология, терапия, гинекология, психология, тра</w:t>
      </w:r>
      <w:r w:rsidRPr="00884CD3">
        <w:rPr>
          <w:rFonts w:ascii="Times New Roman" w:eastAsiaTheme="minorEastAsia" w:hAnsi="Times New Roman"/>
          <w:sz w:val="28"/>
          <w:szCs w:val="28"/>
          <w:lang w:eastAsia="ru-RU"/>
        </w:rPr>
        <w:t>в</w:t>
      </w:r>
      <w:r w:rsidRPr="00884CD3">
        <w:rPr>
          <w:rFonts w:ascii="Times New Roman" w:eastAsiaTheme="minorEastAsia" w:hAnsi="Times New Roman"/>
          <w:sz w:val="28"/>
          <w:szCs w:val="28"/>
          <w:lang w:eastAsia="ru-RU"/>
        </w:rPr>
        <w:t>матолог</w:t>
      </w:r>
      <w:r w:rsidR="00AA7144" w:rsidRPr="00884CD3">
        <w:rPr>
          <w:rFonts w:ascii="Times New Roman" w:eastAsiaTheme="minorEastAsia" w:hAnsi="Times New Roman"/>
          <w:sz w:val="28"/>
          <w:szCs w:val="28"/>
          <w:lang w:eastAsia="ru-RU"/>
        </w:rPr>
        <w:t>ия</w:t>
      </w:r>
      <w:r w:rsidRPr="00884CD3">
        <w:rPr>
          <w:rFonts w:ascii="Times New Roman" w:eastAsiaTheme="minorEastAsia" w:hAnsi="Times New Roman"/>
          <w:sz w:val="28"/>
          <w:szCs w:val="28"/>
          <w:lang w:eastAsia="ru-RU"/>
        </w:rPr>
        <w:t>-ортопед</w:t>
      </w:r>
      <w:r w:rsidR="00AA7144" w:rsidRPr="00884CD3">
        <w:rPr>
          <w:rFonts w:ascii="Times New Roman" w:eastAsiaTheme="minorEastAsia" w:hAnsi="Times New Roman"/>
          <w:sz w:val="28"/>
          <w:szCs w:val="28"/>
          <w:lang w:eastAsia="ru-RU"/>
        </w:rPr>
        <w:t>ия</w:t>
      </w:r>
      <w:r w:rsidRPr="00884CD3">
        <w:rPr>
          <w:rFonts w:ascii="Times New Roman" w:eastAsiaTheme="minorEastAsia" w:hAnsi="Times New Roman"/>
          <w:sz w:val="28"/>
          <w:szCs w:val="28"/>
          <w:lang w:eastAsia="ru-RU"/>
        </w:rPr>
        <w:t xml:space="preserve"> и дерматология.</w:t>
      </w:r>
    </w:p>
    <w:p w14:paraId="58CFD1AB" w14:textId="0C06BE72"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Также в целях осуществления деятельности с использованием телемед</w:t>
      </w:r>
      <w:r w:rsidRPr="00884CD3">
        <w:rPr>
          <w:rFonts w:ascii="Times New Roman" w:eastAsiaTheme="minorEastAsia" w:hAnsi="Times New Roman"/>
          <w:sz w:val="28"/>
          <w:szCs w:val="28"/>
          <w:lang w:eastAsia="ru-RU"/>
        </w:rPr>
        <w:t>и</w:t>
      </w:r>
      <w:r w:rsidRPr="00884CD3">
        <w:rPr>
          <w:rFonts w:ascii="Times New Roman" w:eastAsiaTheme="minorEastAsia" w:hAnsi="Times New Roman"/>
          <w:sz w:val="28"/>
          <w:szCs w:val="28"/>
          <w:lang w:eastAsia="ru-RU"/>
        </w:rPr>
        <w:t>цинских технологий организован дистанционный мониторинг наблюдения п</w:t>
      </w:r>
      <w:r w:rsidRPr="00884CD3">
        <w:rPr>
          <w:rFonts w:ascii="Times New Roman" w:eastAsiaTheme="minorEastAsia" w:hAnsi="Times New Roman"/>
          <w:sz w:val="28"/>
          <w:szCs w:val="28"/>
          <w:lang w:eastAsia="ru-RU"/>
        </w:rPr>
        <w:t>а</w:t>
      </w:r>
      <w:r w:rsidRPr="00884CD3">
        <w:rPr>
          <w:rFonts w:ascii="Times New Roman" w:eastAsiaTheme="minorEastAsia" w:hAnsi="Times New Roman"/>
          <w:sz w:val="28"/>
          <w:szCs w:val="28"/>
          <w:lang w:eastAsia="ru-RU"/>
        </w:rPr>
        <w:t xml:space="preserve">циентов с артериальной гипертензией в комплексной платформе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Сберздор</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вье</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в медицинских организациях на базе </w:t>
      </w:r>
      <w:r w:rsidR="00F33BA7" w:rsidRPr="00884CD3">
        <w:rPr>
          <w:rFonts w:ascii="Times New Roman" w:eastAsiaTheme="minorEastAsia" w:hAnsi="Times New Roman"/>
          <w:sz w:val="28"/>
          <w:szCs w:val="28"/>
          <w:lang w:eastAsia="ru-RU"/>
        </w:rPr>
        <w:t>консультативно-диагностической п</w:t>
      </w:r>
      <w:r w:rsidR="00F33BA7" w:rsidRPr="00884CD3">
        <w:rPr>
          <w:rFonts w:ascii="Times New Roman" w:eastAsiaTheme="minorEastAsia" w:hAnsi="Times New Roman"/>
          <w:sz w:val="28"/>
          <w:szCs w:val="28"/>
          <w:lang w:eastAsia="ru-RU"/>
        </w:rPr>
        <w:t>о</w:t>
      </w:r>
      <w:r w:rsidR="00F33BA7" w:rsidRPr="00884CD3">
        <w:rPr>
          <w:rFonts w:ascii="Times New Roman" w:eastAsiaTheme="minorEastAsia" w:hAnsi="Times New Roman"/>
          <w:sz w:val="28"/>
          <w:szCs w:val="28"/>
          <w:lang w:eastAsia="ru-RU"/>
        </w:rPr>
        <w:t xml:space="preserve">ликлиники </w:t>
      </w:r>
      <w:r w:rsidRPr="00884CD3">
        <w:rPr>
          <w:rFonts w:ascii="Times New Roman" w:eastAsiaTheme="minorEastAsia" w:hAnsi="Times New Roman"/>
          <w:sz w:val="28"/>
          <w:szCs w:val="28"/>
          <w:lang w:eastAsia="ru-RU"/>
        </w:rPr>
        <w:t>ГБУЗ Р</w:t>
      </w:r>
      <w:r w:rsidR="00574661">
        <w:rPr>
          <w:rFonts w:ascii="Times New Roman" w:eastAsiaTheme="minorEastAsia" w:hAnsi="Times New Roman"/>
          <w:sz w:val="28"/>
          <w:szCs w:val="28"/>
          <w:lang w:eastAsia="ru-RU"/>
        </w:rPr>
        <w:t xml:space="preserve">еспублики </w:t>
      </w:r>
      <w:r w:rsidRPr="00884CD3">
        <w:rPr>
          <w:rFonts w:ascii="Times New Roman" w:eastAsiaTheme="minorEastAsia" w:hAnsi="Times New Roman"/>
          <w:sz w:val="28"/>
          <w:szCs w:val="28"/>
          <w:lang w:eastAsia="ru-RU"/>
        </w:rPr>
        <w:t>Т</w:t>
      </w:r>
      <w:r w:rsidR="00574661">
        <w:rPr>
          <w:rFonts w:ascii="Times New Roman" w:eastAsiaTheme="minorEastAsia" w:hAnsi="Times New Roman"/>
          <w:sz w:val="28"/>
          <w:szCs w:val="28"/>
          <w:lang w:eastAsia="ru-RU"/>
        </w:rPr>
        <w:t>ыва</w:t>
      </w:r>
      <w:r w:rsidRPr="00884CD3">
        <w:rPr>
          <w:rFonts w:ascii="Times New Roman" w:eastAsiaTheme="minorEastAsia" w:hAnsi="Times New Roman"/>
          <w:sz w:val="28"/>
          <w:szCs w:val="28"/>
          <w:lang w:eastAsia="ru-RU"/>
        </w:rPr>
        <w:t xml:space="preserve">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Республиканская больница №</w:t>
      </w:r>
      <w:r w:rsidR="00574661">
        <w:rPr>
          <w:rFonts w:ascii="Times New Roman" w:eastAsiaTheme="minorEastAsia" w:hAnsi="Times New Roman"/>
          <w:sz w:val="28"/>
          <w:szCs w:val="28"/>
          <w:lang w:eastAsia="ru-RU"/>
        </w:rPr>
        <w:t xml:space="preserve"> </w:t>
      </w:r>
      <w:r w:rsidRPr="00884CD3">
        <w:rPr>
          <w:rFonts w:ascii="Times New Roman" w:eastAsiaTheme="minorEastAsia" w:hAnsi="Times New Roman"/>
          <w:sz w:val="28"/>
          <w:szCs w:val="28"/>
          <w:lang w:eastAsia="ru-RU"/>
        </w:rPr>
        <w:t>1</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и ГБУЗ </w:t>
      </w:r>
      <w:r w:rsidR="00574661" w:rsidRPr="00884CD3">
        <w:rPr>
          <w:rFonts w:ascii="Times New Roman" w:eastAsiaTheme="minorEastAsia" w:hAnsi="Times New Roman"/>
          <w:sz w:val="28"/>
          <w:szCs w:val="28"/>
          <w:lang w:eastAsia="ru-RU"/>
        </w:rPr>
        <w:t>Р</w:t>
      </w:r>
      <w:r w:rsidR="00574661">
        <w:rPr>
          <w:rFonts w:ascii="Times New Roman" w:eastAsiaTheme="minorEastAsia" w:hAnsi="Times New Roman"/>
          <w:sz w:val="28"/>
          <w:szCs w:val="28"/>
          <w:lang w:eastAsia="ru-RU"/>
        </w:rPr>
        <w:t xml:space="preserve">еспублики </w:t>
      </w:r>
      <w:r w:rsidR="00574661" w:rsidRPr="00884CD3">
        <w:rPr>
          <w:rFonts w:ascii="Times New Roman" w:eastAsiaTheme="minorEastAsia" w:hAnsi="Times New Roman"/>
          <w:sz w:val="28"/>
          <w:szCs w:val="28"/>
          <w:lang w:eastAsia="ru-RU"/>
        </w:rPr>
        <w:t>Т</w:t>
      </w:r>
      <w:r w:rsidR="00574661">
        <w:rPr>
          <w:rFonts w:ascii="Times New Roman" w:eastAsiaTheme="minorEastAsia" w:hAnsi="Times New Roman"/>
          <w:sz w:val="28"/>
          <w:szCs w:val="28"/>
          <w:lang w:eastAsia="ru-RU"/>
        </w:rPr>
        <w:t>ыва</w:t>
      </w:r>
      <w:r w:rsidRPr="00884CD3">
        <w:rPr>
          <w:rFonts w:ascii="Times New Roman" w:eastAsiaTheme="minorEastAsia" w:hAnsi="Times New Roman"/>
          <w:sz w:val="28"/>
          <w:szCs w:val="28"/>
          <w:lang w:eastAsia="ru-RU"/>
        </w:rPr>
        <w:t xml:space="preserve">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Республиканский консультативно-диагностический центр</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w:t>
      </w:r>
    </w:p>
    <w:p w14:paraId="46008EAA" w14:textId="77777777" w:rsidR="00BD5EBA" w:rsidRDefault="00BD5EBA" w:rsidP="00BD5EBA">
      <w:pPr>
        <w:pStyle w:val="s7"/>
        <w:widowControl w:val="0"/>
        <w:spacing w:before="0" w:beforeAutospacing="0" w:after="0" w:afterAutospacing="0"/>
        <w:ind w:firstLine="709"/>
        <w:jc w:val="right"/>
        <w:rPr>
          <w:rFonts w:ascii="Times New Roman" w:eastAsiaTheme="minorEastAsia" w:hAnsi="Times New Roman"/>
          <w:sz w:val="28"/>
          <w:szCs w:val="28"/>
          <w:lang w:eastAsia="ru-RU"/>
        </w:rPr>
      </w:pPr>
    </w:p>
    <w:p w14:paraId="4870FA70" w14:textId="695669BF" w:rsidR="00F33BA7" w:rsidRPr="00884CD3" w:rsidRDefault="00F33BA7" w:rsidP="00BD5EBA">
      <w:pPr>
        <w:pStyle w:val="s7"/>
        <w:widowControl w:val="0"/>
        <w:spacing w:before="0" w:beforeAutospacing="0" w:after="0" w:afterAutospacing="0"/>
        <w:ind w:firstLine="709"/>
        <w:jc w:val="right"/>
        <w:rPr>
          <w:rFonts w:ascii="Times New Roman" w:eastAsiaTheme="minorEastAsia" w:hAnsi="Times New Roman"/>
          <w:sz w:val="28"/>
          <w:szCs w:val="28"/>
          <w:lang w:eastAsia="ru-RU"/>
        </w:rPr>
      </w:pPr>
      <w:r w:rsidRPr="00884CD3">
        <w:rPr>
          <w:rFonts w:ascii="Times New Roman" w:eastAsiaTheme="minorEastAsia" w:hAnsi="Times New Roman"/>
          <w:sz w:val="28"/>
          <w:szCs w:val="28"/>
          <w:lang w:eastAsia="ru-RU"/>
        </w:rPr>
        <w:t>Таблица</w:t>
      </w:r>
      <w:r w:rsidR="004B3BFA" w:rsidRPr="00884CD3">
        <w:rPr>
          <w:rFonts w:ascii="Times New Roman" w:eastAsiaTheme="minorEastAsia" w:hAnsi="Times New Roman"/>
          <w:sz w:val="28"/>
          <w:szCs w:val="28"/>
          <w:lang w:eastAsia="ru-RU"/>
        </w:rPr>
        <w:t xml:space="preserve"> 6</w:t>
      </w:r>
      <w:r w:rsidR="008E1B72" w:rsidRPr="00884CD3">
        <w:rPr>
          <w:rFonts w:ascii="Times New Roman" w:eastAsiaTheme="minorEastAsia" w:hAnsi="Times New Roman"/>
          <w:sz w:val="28"/>
          <w:szCs w:val="28"/>
          <w:lang w:eastAsia="ru-RU"/>
        </w:rPr>
        <w:t>8</w:t>
      </w:r>
    </w:p>
    <w:p w14:paraId="357CA105" w14:textId="77777777" w:rsidR="00F33BA7" w:rsidRPr="00884CD3" w:rsidRDefault="00F33BA7"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p>
    <w:tbl>
      <w:tblPr>
        <w:tblW w:w="8911" w:type="dxa"/>
        <w:jc w:val="center"/>
        <w:tblLayout w:type="fixed"/>
        <w:tblCellMar>
          <w:left w:w="28" w:type="dxa"/>
          <w:right w:w="28" w:type="dxa"/>
        </w:tblCellMar>
        <w:tblLook w:val="04A0" w:firstRow="1" w:lastRow="0" w:firstColumn="1" w:lastColumn="0" w:noHBand="0" w:noVBand="1"/>
      </w:tblPr>
      <w:tblGrid>
        <w:gridCol w:w="2472"/>
        <w:gridCol w:w="1716"/>
        <w:gridCol w:w="993"/>
        <w:gridCol w:w="1167"/>
        <w:gridCol w:w="1080"/>
        <w:gridCol w:w="1483"/>
      </w:tblGrid>
      <w:tr w:rsidR="00BE483F" w:rsidRPr="00574661" w14:paraId="39067A8D" w14:textId="77777777" w:rsidTr="00574661">
        <w:trPr>
          <w:trHeight w:val="20"/>
          <w:jc w:val="center"/>
        </w:trPr>
        <w:tc>
          <w:tcPr>
            <w:tcW w:w="2472" w:type="dxa"/>
            <w:tcBorders>
              <w:top w:val="single" w:sz="4" w:space="0" w:color="auto"/>
              <w:left w:val="single" w:sz="4" w:space="0" w:color="auto"/>
              <w:bottom w:val="single" w:sz="4" w:space="0" w:color="auto"/>
              <w:right w:val="single" w:sz="4" w:space="0" w:color="auto"/>
            </w:tcBorders>
            <w:shd w:val="clear" w:color="auto" w:fill="auto"/>
            <w:hideMark/>
          </w:tcPr>
          <w:p w14:paraId="37AB7E7D" w14:textId="77777777" w:rsidR="00BE483F" w:rsidRPr="00574661" w:rsidRDefault="00BE483F" w:rsidP="00574661">
            <w:pPr>
              <w:spacing w:after="0" w:line="240" w:lineRule="auto"/>
              <w:jc w:val="center"/>
              <w:rPr>
                <w:rFonts w:ascii="Times New Roman" w:eastAsia="Times New Roman" w:hAnsi="Times New Roman" w:cs="Times New Roman"/>
                <w:bCs/>
                <w:sz w:val="24"/>
                <w:szCs w:val="28"/>
              </w:rPr>
            </w:pPr>
            <w:r w:rsidRPr="00574661">
              <w:rPr>
                <w:rFonts w:ascii="Times New Roman" w:eastAsia="Times New Roman" w:hAnsi="Times New Roman" w:cs="Times New Roman"/>
                <w:bCs/>
                <w:sz w:val="24"/>
                <w:szCs w:val="28"/>
              </w:rPr>
              <w:t>Клиника</w:t>
            </w:r>
          </w:p>
        </w:tc>
        <w:tc>
          <w:tcPr>
            <w:tcW w:w="1716" w:type="dxa"/>
            <w:tcBorders>
              <w:top w:val="single" w:sz="4" w:space="0" w:color="auto"/>
              <w:left w:val="nil"/>
              <w:bottom w:val="single" w:sz="4" w:space="0" w:color="auto"/>
              <w:right w:val="single" w:sz="4" w:space="0" w:color="auto"/>
            </w:tcBorders>
            <w:shd w:val="clear" w:color="auto" w:fill="auto"/>
            <w:hideMark/>
          </w:tcPr>
          <w:p w14:paraId="4920546E" w14:textId="77777777" w:rsidR="00BE483F" w:rsidRPr="00574661" w:rsidRDefault="00BE483F" w:rsidP="00574661">
            <w:pPr>
              <w:spacing w:after="0" w:line="240" w:lineRule="auto"/>
              <w:jc w:val="center"/>
              <w:rPr>
                <w:rFonts w:ascii="Times New Roman" w:eastAsia="Times New Roman" w:hAnsi="Times New Roman" w:cs="Times New Roman"/>
                <w:bCs/>
                <w:sz w:val="24"/>
                <w:szCs w:val="28"/>
              </w:rPr>
            </w:pPr>
            <w:r w:rsidRPr="00574661">
              <w:rPr>
                <w:rFonts w:ascii="Times New Roman" w:eastAsia="Times New Roman" w:hAnsi="Times New Roman" w:cs="Times New Roman"/>
                <w:bCs/>
                <w:sz w:val="24"/>
                <w:szCs w:val="28"/>
              </w:rPr>
              <w:t>Тип монит</w:t>
            </w:r>
            <w:r w:rsidRPr="00574661">
              <w:rPr>
                <w:rFonts w:ascii="Times New Roman" w:eastAsia="Times New Roman" w:hAnsi="Times New Roman" w:cs="Times New Roman"/>
                <w:bCs/>
                <w:sz w:val="24"/>
                <w:szCs w:val="28"/>
              </w:rPr>
              <w:t>о</w:t>
            </w:r>
            <w:r w:rsidRPr="00574661">
              <w:rPr>
                <w:rFonts w:ascii="Times New Roman" w:eastAsia="Times New Roman" w:hAnsi="Times New Roman" w:cs="Times New Roman"/>
                <w:bCs/>
                <w:sz w:val="24"/>
                <w:szCs w:val="28"/>
              </w:rPr>
              <w:t>ринга</w:t>
            </w:r>
          </w:p>
        </w:tc>
        <w:tc>
          <w:tcPr>
            <w:tcW w:w="993" w:type="dxa"/>
            <w:tcBorders>
              <w:top w:val="single" w:sz="4" w:space="0" w:color="auto"/>
              <w:left w:val="nil"/>
              <w:bottom w:val="single" w:sz="4" w:space="0" w:color="auto"/>
              <w:right w:val="single" w:sz="4" w:space="0" w:color="auto"/>
            </w:tcBorders>
            <w:shd w:val="clear" w:color="auto" w:fill="auto"/>
            <w:hideMark/>
          </w:tcPr>
          <w:p w14:paraId="7853E3B0" w14:textId="77777777" w:rsidR="00BE483F" w:rsidRPr="00574661" w:rsidRDefault="00BE483F" w:rsidP="00574661">
            <w:pPr>
              <w:spacing w:after="0" w:line="240" w:lineRule="auto"/>
              <w:jc w:val="center"/>
              <w:rPr>
                <w:rFonts w:ascii="Times New Roman" w:eastAsia="Times New Roman" w:hAnsi="Times New Roman" w:cs="Times New Roman"/>
                <w:bCs/>
                <w:sz w:val="24"/>
                <w:szCs w:val="28"/>
              </w:rPr>
            </w:pPr>
            <w:r w:rsidRPr="00574661">
              <w:rPr>
                <w:rFonts w:ascii="Times New Roman" w:eastAsia="Times New Roman" w:hAnsi="Times New Roman" w:cs="Times New Roman"/>
                <w:bCs/>
                <w:sz w:val="24"/>
                <w:szCs w:val="28"/>
              </w:rPr>
              <w:t>Кол-во врачей</w:t>
            </w:r>
          </w:p>
        </w:tc>
        <w:tc>
          <w:tcPr>
            <w:tcW w:w="1167" w:type="dxa"/>
            <w:tcBorders>
              <w:top w:val="single" w:sz="4" w:space="0" w:color="auto"/>
              <w:left w:val="nil"/>
              <w:bottom w:val="single" w:sz="4" w:space="0" w:color="auto"/>
              <w:right w:val="single" w:sz="4" w:space="0" w:color="auto"/>
            </w:tcBorders>
            <w:shd w:val="clear" w:color="auto" w:fill="auto"/>
            <w:hideMark/>
          </w:tcPr>
          <w:p w14:paraId="4552CE13" w14:textId="77777777" w:rsidR="00BE483F" w:rsidRPr="00574661" w:rsidRDefault="00BE483F" w:rsidP="00574661">
            <w:pPr>
              <w:spacing w:after="0" w:line="240" w:lineRule="auto"/>
              <w:jc w:val="center"/>
              <w:rPr>
                <w:rFonts w:ascii="Times New Roman" w:eastAsia="Times New Roman" w:hAnsi="Times New Roman" w:cs="Times New Roman"/>
                <w:bCs/>
                <w:sz w:val="24"/>
                <w:szCs w:val="28"/>
              </w:rPr>
            </w:pPr>
            <w:r w:rsidRPr="00574661">
              <w:rPr>
                <w:rFonts w:ascii="Times New Roman" w:eastAsia="Times New Roman" w:hAnsi="Times New Roman" w:cs="Times New Roman"/>
                <w:bCs/>
                <w:sz w:val="24"/>
                <w:szCs w:val="28"/>
              </w:rPr>
              <w:t>Кол-во пациентов</w:t>
            </w:r>
          </w:p>
        </w:tc>
        <w:tc>
          <w:tcPr>
            <w:tcW w:w="1080" w:type="dxa"/>
            <w:tcBorders>
              <w:top w:val="single" w:sz="4" w:space="0" w:color="auto"/>
              <w:left w:val="nil"/>
              <w:bottom w:val="single" w:sz="4" w:space="0" w:color="auto"/>
              <w:right w:val="single" w:sz="4" w:space="0" w:color="auto"/>
            </w:tcBorders>
            <w:shd w:val="clear" w:color="auto" w:fill="auto"/>
            <w:hideMark/>
          </w:tcPr>
          <w:p w14:paraId="14B8818D" w14:textId="77777777" w:rsidR="00BE483F" w:rsidRPr="00574661" w:rsidRDefault="00BE483F" w:rsidP="00574661">
            <w:pPr>
              <w:spacing w:after="0" w:line="240" w:lineRule="auto"/>
              <w:jc w:val="center"/>
              <w:rPr>
                <w:rFonts w:ascii="Times New Roman" w:eastAsia="Times New Roman" w:hAnsi="Times New Roman" w:cs="Times New Roman"/>
                <w:bCs/>
                <w:sz w:val="24"/>
                <w:szCs w:val="28"/>
              </w:rPr>
            </w:pPr>
            <w:r w:rsidRPr="00574661">
              <w:rPr>
                <w:rFonts w:ascii="Times New Roman" w:eastAsia="Times New Roman" w:hAnsi="Times New Roman" w:cs="Times New Roman"/>
                <w:bCs/>
                <w:sz w:val="24"/>
                <w:szCs w:val="28"/>
              </w:rPr>
              <w:t>Передают замеры</w:t>
            </w:r>
          </w:p>
        </w:tc>
        <w:tc>
          <w:tcPr>
            <w:tcW w:w="1483" w:type="dxa"/>
            <w:tcBorders>
              <w:top w:val="single" w:sz="4" w:space="0" w:color="auto"/>
              <w:left w:val="nil"/>
              <w:bottom w:val="single" w:sz="4" w:space="0" w:color="auto"/>
              <w:right w:val="single" w:sz="4" w:space="0" w:color="auto"/>
            </w:tcBorders>
            <w:shd w:val="clear" w:color="auto" w:fill="auto"/>
            <w:hideMark/>
          </w:tcPr>
          <w:p w14:paraId="054EBF1D" w14:textId="77777777" w:rsidR="00BE483F" w:rsidRPr="00574661" w:rsidRDefault="00BE483F" w:rsidP="00574661">
            <w:pPr>
              <w:spacing w:after="0" w:line="240" w:lineRule="auto"/>
              <w:jc w:val="center"/>
              <w:rPr>
                <w:rFonts w:ascii="Times New Roman" w:eastAsia="Times New Roman" w:hAnsi="Times New Roman" w:cs="Times New Roman"/>
                <w:bCs/>
                <w:sz w:val="24"/>
                <w:szCs w:val="28"/>
              </w:rPr>
            </w:pPr>
            <w:r w:rsidRPr="00574661">
              <w:rPr>
                <w:rFonts w:ascii="Times New Roman" w:eastAsia="Times New Roman" w:hAnsi="Times New Roman" w:cs="Times New Roman"/>
                <w:bCs/>
                <w:sz w:val="24"/>
                <w:szCs w:val="28"/>
              </w:rPr>
              <w:t xml:space="preserve">Доля </w:t>
            </w:r>
            <w:proofErr w:type="gramStart"/>
            <w:r w:rsidRPr="00574661">
              <w:rPr>
                <w:rFonts w:ascii="Times New Roman" w:eastAsia="Times New Roman" w:hAnsi="Times New Roman" w:cs="Times New Roman"/>
                <w:bCs/>
                <w:sz w:val="24"/>
                <w:szCs w:val="28"/>
              </w:rPr>
              <w:t>пер</w:t>
            </w:r>
            <w:r w:rsidRPr="00574661">
              <w:rPr>
                <w:rFonts w:ascii="Times New Roman" w:eastAsia="Times New Roman" w:hAnsi="Times New Roman" w:cs="Times New Roman"/>
                <w:bCs/>
                <w:sz w:val="24"/>
                <w:szCs w:val="28"/>
              </w:rPr>
              <w:t>е</w:t>
            </w:r>
            <w:r w:rsidRPr="00574661">
              <w:rPr>
                <w:rFonts w:ascii="Times New Roman" w:eastAsia="Times New Roman" w:hAnsi="Times New Roman" w:cs="Times New Roman"/>
                <w:bCs/>
                <w:sz w:val="24"/>
                <w:szCs w:val="28"/>
              </w:rPr>
              <w:t>дающих</w:t>
            </w:r>
            <w:proofErr w:type="gramEnd"/>
            <w:r w:rsidRPr="00574661">
              <w:rPr>
                <w:rFonts w:ascii="Times New Roman" w:eastAsia="Times New Roman" w:hAnsi="Times New Roman" w:cs="Times New Roman"/>
                <w:bCs/>
                <w:sz w:val="24"/>
                <w:szCs w:val="28"/>
              </w:rPr>
              <w:t xml:space="preserve"> з</w:t>
            </w:r>
            <w:r w:rsidRPr="00574661">
              <w:rPr>
                <w:rFonts w:ascii="Times New Roman" w:eastAsia="Times New Roman" w:hAnsi="Times New Roman" w:cs="Times New Roman"/>
                <w:bCs/>
                <w:sz w:val="24"/>
                <w:szCs w:val="28"/>
              </w:rPr>
              <w:t>а</w:t>
            </w:r>
            <w:r w:rsidRPr="00574661">
              <w:rPr>
                <w:rFonts w:ascii="Times New Roman" w:eastAsia="Times New Roman" w:hAnsi="Times New Roman" w:cs="Times New Roman"/>
                <w:bCs/>
                <w:sz w:val="24"/>
                <w:szCs w:val="28"/>
              </w:rPr>
              <w:t>меры</w:t>
            </w:r>
          </w:p>
        </w:tc>
      </w:tr>
      <w:tr w:rsidR="00BE483F" w:rsidRPr="00574661" w14:paraId="27A73BD0" w14:textId="77777777" w:rsidTr="00574661">
        <w:trPr>
          <w:trHeight w:val="20"/>
          <w:jc w:val="center"/>
        </w:trPr>
        <w:tc>
          <w:tcPr>
            <w:tcW w:w="2472" w:type="dxa"/>
            <w:tcBorders>
              <w:top w:val="nil"/>
              <w:left w:val="single" w:sz="4" w:space="0" w:color="auto"/>
              <w:bottom w:val="single" w:sz="4" w:space="0" w:color="auto"/>
              <w:right w:val="single" w:sz="4" w:space="0" w:color="auto"/>
            </w:tcBorders>
            <w:shd w:val="clear" w:color="auto" w:fill="auto"/>
            <w:noWrap/>
            <w:hideMark/>
          </w:tcPr>
          <w:p w14:paraId="489843D8" w14:textId="316E7918" w:rsidR="00BE483F" w:rsidRPr="00574661" w:rsidRDefault="00BE483F" w:rsidP="00574661">
            <w:pPr>
              <w:spacing w:after="0" w:line="240" w:lineRule="auto"/>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 xml:space="preserve">ГБУЗ </w:t>
            </w:r>
            <w:r w:rsidR="00574661" w:rsidRPr="00574661">
              <w:rPr>
                <w:rFonts w:ascii="Times New Roman" w:hAnsi="Times New Roman"/>
                <w:sz w:val="24"/>
                <w:szCs w:val="28"/>
              </w:rPr>
              <w:t>Республики Т</w:t>
            </w:r>
            <w:r w:rsidR="00574661" w:rsidRPr="00574661">
              <w:rPr>
                <w:rFonts w:ascii="Times New Roman" w:hAnsi="Times New Roman"/>
                <w:sz w:val="24"/>
                <w:szCs w:val="28"/>
              </w:rPr>
              <w:t>ы</w:t>
            </w:r>
            <w:r w:rsidR="00574661" w:rsidRPr="00574661">
              <w:rPr>
                <w:rFonts w:ascii="Times New Roman" w:hAnsi="Times New Roman"/>
                <w:sz w:val="24"/>
                <w:szCs w:val="28"/>
              </w:rPr>
              <w:t>ва</w:t>
            </w:r>
            <w:r w:rsidRPr="00574661">
              <w:rPr>
                <w:rFonts w:ascii="Times New Roman" w:eastAsia="Times New Roman" w:hAnsi="Times New Roman" w:cs="Times New Roman"/>
                <w:sz w:val="24"/>
                <w:szCs w:val="28"/>
              </w:rPr>
              <w:t xml:space="preserve"> </w:t>
            </w:r>
            <w:r w:rsidR="00802CD8" w:rsidRPr="00574661">
              <w:rPr>
                <w:rFonts w:ascii="Times New Roman" w:eastAsia="Times New Roman" w:hAnsi="Times New Roman" w:cs="Times New Roman"/>
                <w:sz w:val="24"/>
                <w:szCs w:val="28"/>
              </w:rPr>
              <w:t>«</w:t>
            </w:r>
            <w:r w:rsidRPr="00574661">
              <w:rPr>
                <w:rFonts w:ascii="Times New Roman" w:eastAsia="Times New Roman" w:hAnsi="Times New Roman" w:cs="Times New Roman"/>
                <w:sz w:val="24"/>
                <w:szCs w:val="28"/>
              </w:rPr>
              <w:t>Ресбольница №</w:t>
            </w:r>
            <w:r w:rsidR="00574661">
              <w:rPr>
                <w:rFonts w:ascii="Times New Roman" w:eastAsia="Times New Roman" w:hAnsi="Times New Roman" w:cs="Times New Roman"/>
                <w:sz w:val="24"/>
                <w:szCs w:val="28"/>
              </w:rPr>
              <w:t xml:space="preserve"> </w:t>
            </w:r>
            <w:r w:rsidRPr="00574661">
              <w:rPr>
                <w:rFonts w:ascii="Times New Roman" w:eastAsia="Times New Roman" w:hAnsi="Times New Roman" w:cs="Times New Roman"/>
                <w:sz w:val="24"/>
                <w:szCs w:val="28"/>
              </w:rPr>
              <w:t>1</w:t>
            </w:r>
            <w:r w:rsidR="00802CD8" w:rsidRPr="00574661">
              <w:rPr>
                <w:rFonts w:ascii="Times New Roman" w:eastAsia="Times New Roman" w:hAnsi="Times New Roman" w:cs="Times New Roman"/>
                <w:sz w:val="24"/>
                <w:szCs w:val="28"/>
              </w:rPr>
              <w:t>»</w:t>
            </w:r>
          </w:p>
        </w:tc>
        <w:tc>
          <w:tcPr>
            <w:tcW w:w="1716" w:type="dxa"/>
            <w:tcBorders>
              <w:top w:val="nil"/>
              <w:left w:val="nil"/>
              <w:bottom w:val="single" w:sz="4" w:space="0" w:color="auto"/>
              <w:right w:val="single" w:sz="4" w:space="0" w:color="auto"/>
            </w:tcBorders>
            <w:shd w:val="clear" w:color="auto" w:fill="auto"/>
            <w:hideMark/>
          </w:tcPr>
          <w:p w14:paraId="146FA065" w14:textId="5CFBBE97" w:rsidR="00BE483F" w:rsidRPr="00574661" w:rsidRDefault="00574661" w:rsidP="00574661">
            <w:pPr>
              <w:spacing w:after="0" w:line="240" w:lineRule="auto"/>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артериальная гипертония</w:t>
            </w:r>
          </w:p>
        </w:tc>
        <w:tc>
          <w:tcPr>
            <w:tcW w:w="993" w:type="dxa"/>
            <w:tcBorders>
              <w:top w:val="nil"/>
              <w:left w:val="nil"/>
              <w:bottom w:val="single" w:sz="4" w:space="0" w:color="auto"/>
              <w:right w:val="single" w:sz="4" w:space="0" w:color="auto"/>
            </w:tcBorders>
            <w:shd w:val="clear" w:color="auto" w:fill="auto"/>
            <w:noWrap/>
            <w:hideMark/>
          </w:tcPr>
          <w:p w14:paraId="1968FDE3"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20</w:t>
            </w:r>
          </w:p>
        </w:tc>
        <w:tc>
          <w:tcPr>
            <w:tcW w:w="1167" w:type="dxa"/>
            <w:tcBorders>
              <w:top w:val="nil"/>
              <w:left w:val="nil"/>
              <w:bottom w:val="single" w:sz="4" w:space="0" w:color="auto"/>
              <w:right w:val="single" w:sz="4" w:space="0" w:color="auto"/>
            </w:tcBorders>
            <w:shd w:val="clear" w:color="auto" w:fill="auto"/>
            <w:noWrap/>
            <w:hideMark/>
          </w:tcPr>
          <w:p w14:paraId="6BE0B3F8"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100</w:t>
            </w:r>
          </w:p>
        </w:tc>
        <w:tc>
          <w:tcPr>
            <w:tcW w:w="1080" w:type="dxa"/>
            <w:tcBorders>
              <w:top w:val="nil"/>
              <w:left w:val="nil"/>
              <w:bottom w:val="single" w:sz="4" w:space="0" w:color="auto"/>
              <w:right w:val="single" w:sz="4" w:space="0" w:color="auto"/>
            </w:tcBorders>
            <w:shd w:val="clear" w:color="auto" w:fill="auto"/>
            <w:noWrap/>
            <w:hideMark/>
          </w:tcPr>
          <w:p w14:paraId="26652E60"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52</w:t>
            </w:r>
          </w:p>
        </w:tc>
        <w:tc>
          <w:tcPr>
            <w:tcW w:w="1483" w:type="dxa"/>
            <w:tcBorders>
              <w:top w:val="nil"/>
              <w:left w:val="nil"/>
              <w:bottom w:val="single" w:sz="4" w:space="0" w:color="auto"/>
              <w:right w:val="single" w:sz="4" w:space="0" w:color="auto"/>
            </w:tcBorders>
            <w:shd w:val="clear" w:color="auto" w:fill="auto"/>
            <w:noWrap/>
            <w:hideMark/>
          </w:tcPr>
          <w:p w14:paraId="12B0E754"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52</w:t>
            </w:r>
          </w:p>
        </w:tc>
      </w:tr>
      <w:tr w:rsidR="00BE483F" w:rsidRPr="00574661" w14:paraId="6C213406" w14:textId="77777777" w:rsidTr="00574661">
        <w:trPr>
          <w:trHeight w:val="20"/>
          <w:jc w:val="center"/>
        </w:trPr>
        <w:tc>
          <w:tcPr>
            <w:tcW w:w="2472" w:type="dxa"/>
            <w:tcBorders>
              <w:top w:val="single" w:sz="4" w:space="0" w:color="auto"/>
              <w:left w:val="single" w:sz="4" w:space="0" w:color="auto"/>
              <w:bottom w:val="single" w:sz="4" w:space="0" w:color="auto"/>
              <w:right w:val="single" w:sz="4" w:space="0" w:color="auto"/>
            </w:tcBorders>
            <w:shd w:val="clear" w:color="auto" w:fill="auto"/>
            <w:noWrap/>
            <w:hideMark/>
          </w:tcPr>
          <w:p w14:paraId="55AE5A2D" w14:textId="129A034B" w:rsidR="00BE483F" w:rsidRPr="00574661" w:rsidRDefault="00BE483F" w:rsidP="00574661">
            <w:pPr>
              <w:spacing w:after="0" w:line="240" w:lineRule="auto"/>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 xml:space="preserve">ГБУЗ </w:t>
            </w:r>
            <w:r w:rsidR="00574661" w:rsidRPr="00574661">
              <w:rPr>
                <w:rFonts w:ascii="Times New Roman" w:hAnsi="Times New Roman"/>
                <w:sz w:val="24"/>
                <w:szCs w:val="28"/>
              </w:rPr>
              <w:t>Республики Т</w:t>
            </w:r>
            <w:r w:rsidR="00574661" w:rsidRPr="00574661">
              <w:rPr>
                <w:rFonts w:ascii="Times New Roman" w:hAnsi="Times New Roman"/>
                <w:sz w:val="24"/>
                <w:szCs w:val="28"/>
              </w:rPr>
              <w:t>ы</w:t>
            </w:r>
            <w:r w:rsidR="00574661" w:rsidRPr="00574661">
              <w:rPr>
                <w:rFonts w:ascii="Times New Roman" w:hAnsi="Times New Roman"/>
                <w:sz w:val="24"/>
                <w:szCs w:val="28"/>
              </w:rPr>
              <w:t>ва</w:t>
            </w:r>
            <w:r w:rsidRPr="00574661">
              <w:rPr>
                <w:rFonts w:ascii="Times New Roman" w:eastAsia="Times New Roman" w:hAnsi="Times New Roman" w:cs="Times New Roman"/>
                <w:sz w:val="24"/>
                <w:szCs w:val="28"/>
              </w:rPr>
              <w:t xml:space="preserve"> </w:t>
            </w:r>
            <w:r w:rsidR="00802CD8" w:rsidRPr="00574661">
              <w:rPr>
                <w:rFonts w:ascii="Times New Roman" w:eastAsia="Times New Roman" w:hAnsi="Times New Roman" w:cs="Times New Roman"/>
                <w:sz w:val="24"/>
                <w:szCs w:val="28"/>
              </w:rPr>
              <w:t>«</w:t>
            </w:r>
            <w:r w:rsidRPr="00574661">
              <w:rPr>
                <w:rFonts w:ascii="Times New Roman" w:eastAsia="Times New Roman" w:hAnsi="Times New Roman" w:cs="Times New Roman"/>
                <w:sz w:val="24"/>
                <w:szCs w:val="28"/>
              </w:rPr>
              <w:t>РКДЦ</w:t>
            </w:r>
            <w:r w:rsidR="00802CD8" w:rsidRPr="00574661">
              <w:rPr>
                <w:rFonts w:ascii="Times New Roman" w:eastAsia="Times New Roman" w:hAnsi="Times New Roman" w:cs="Times New Roman"/>
                <w:sz w:val="24"/>
                <w:szCs w:val="28"/>
              </w:rPr>
              <w:t>»</w:t>
            </w:r>
          </w:p>
        </w:tc>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1CC6525B" w14:textId="41493B23" w:rsidR="00BE483F" w:rsidRPr="00574661" w:rsidRDefault="00574661" w:rsidP="00574661">
            <w:pPr>
              <w:spacing w:after="0" w:line="240" w:lineRule="auto"/>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артериальная гипертония</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7F523702"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15</w:t>
            </w:r>
          </w:p>
        </w:tc>
        <w:tc>
          <w:tcPr>
            <w:tcW w:w="1167" w:type="dxa"/>
            <w:tcBorders>
              <w:top w:val="single" w:sz="4" w:space="0" w:color="auto"/>
              <w:left w:val="single" w:sz="4" w:space="0" w:color="auto"/>
              <w:bottom w:val="single" w:sz="4" w:space="0" w:color="auto"/>
              <w:right w:val="single" w:sz="4" w:space="0" w:color="auto"/>
            </w:tcBorders>
            <w:shd w:val="clear" w:color="auto" w:fill="auto"/>
            <w:noWrap/>
            <w:hideMark/>
          </w:tcPr>
          <w:p w14:paraId="101552A6"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95</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1D1054CB"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44</w:t>
            </w:r>
          </w:p>
        </w:tc>
        <w:tc>
          <w:tcPr>
            <w:tcW w:w="1483" w:type="dxa"/>
            <w:tcBorders>
              <w:top w:val="single" w:sz="4" w:space="0" w:color="auto"/>
              <w:left w:val="single" w:sz="4" w:space="0" w:color="auto"/>
              <w:bottom w:val="single" w:sz="4" w:space="0" w:color="auto"/>
              <w:right w:val="single" w:sz="4" w:space="0" w:color="auto"/>
            </w:tcBorders>
            <w:shd w:val="clear" w:color="auto" w:fill="auto"/>
            <w:noWrap/>
            <w:hideMark/>
          </w:tcPr>
          <w:p w14:paraId="1691A2DA" w14:textId="77777777" w:rsidR="00BE483F" w:rsidRPr="00574661" w:rsidRDefault="00BE483F" w:rsidP="00574661">
            <w:pPr>
              <w:spacing w:after="0" w:line="240" w:lineRule="auto"/>
              <w:jc w:val="center"/>
              <w:rPr>
                <w:rFonts w:ascii="Times New Roman" w:eastAsia="Times New Roman" w:hAnsi="Times New Roman" w:cs="Times New Roman"/>
                <w:sz w:val="24"/>
                <w:szCs w:val="28"/>
              </w:rPr>
            </w:pPr>
            <w:r w:rsidRPr="00574661">
              <w:rPr>
                <w:rFonts w:ascii="Times New Roman" w:eastAsia="Times New Roman" w:hAnsi="Times New Roman" w:cs="Times New Roman"/>
                <w:sz w:val="24"/>
                <w:szCs w:val="28"/>
              </w:rPr>
              <w:t>46</w:t>
            </w:r>
          </w:p>
        </w:tc>
      </w:tr>
    </w:tbl>
    <w:p w14:paraId="50D5B82C" w14:textId="77777777"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p>
    <w:p w14:paraId="35CC9E3E" w14:textId="6A12F877"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bCs/>
          <w:sz w:val="28"/>
          <w:szCs w:val="28"/>
          <w:lang w:eastAsia="ru-RU"/>
        </w:rPr>
        <w:t>Региональный архив медицинских изображений</w:t>
      </w:r>
      <w:r w:rsidR="00FD4960" w:rsidRPr="00884CD3">
        <w:rPr>
          <w:rFonts w:ascii="Times New Roman" w:eastAsiaTheme="minorEastAsia" w:hAnsi="Times New Roman"/>
          <w:bCs/>
          <w:sz w:val="28"/>
          <w:szCs w:val="28"/>
          <w:lang w:eastAsia="ru-RU"/>
        </w:rPr>
        <w:t xml:space="preserve">. </w:t>
      </w:r>
      <w:r w:rsidRPr="00884CD3">
        <w:rPr>
          <w:rFonts w:ascii="Times New Roman" w:eastAsiaTheme="minorEastAsia" w:hAnsi="Times New Roman"/>
          <w:sz w:val="28"/>
          <w:szCs w:val="28"/>
          <w:lang w:eastAsia="ru-RU"/>
        </w:rPr>
        <w:t xml:space="preserve">Используется система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Центральный архив медицинских изображений</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(ЦАМИ) для оцифровки, о</w:t>
      </w:r>
      <w:r w:rsidRPr="00884CD3">
        <w:rPr>
          <w:rFonts w:ascii="Times New Roman" w:eastAsiaTheme="minorEastAsia" w:hAnsi="Times New Roman"/>
          <w:sz w:val="28"/>
          <w:szCs w:val="28"/>
          <w:lang w:eastAsia="ru-RU"/>
        </w:rPr>
        <w:t>б</w:t>
      </w:r>
      <w:r w:rsidRPr="00884CD3">
        <w:rPr>
          <w:rFonts w:ascii="Times New Roman" w:eastAsiaTheme="minorEastAsia" w:hAnsi="Times New Roman"/>
          <w:sz w:val="28"/>
          <w:szCs w:val="28"/>
          <w:lang w:eastAsia="ru-RU"/>
        </w:rPr>
        <w:t>работки и архивирования исследований с поддержкой автоматизации просмо</w:t>
      </w:r>
      <w:r w:rsidRPr="00884CD3">
        <w:rPr>
          <w:rFonts w:ascii="Times New Roman" w:eastAsiaTheme="minorEastAsia" w:hAnsi="Times New Roman"/>
          <w:sz w:val="28"/>
          <w:szCs w:val="28"/>
          <w:lang w:eastAsia="ru-RU"/>
        </w:rPr>
        <w:t>т</w:t>
      </w:r>
      <w:r w:rsidRPr="00884CD3">
        <w:rPr>
          <w:rFonts w:ascii="Times New Roman" w:eastAsiaTheme="minorEastAsia" w:hAnsi="Times New Roman"/>
          <w:sz w:val="28"/>
          <w:szCs w:val="28"/>
          <w:lang w:eastAsia="ru-RU"/>
        </w:rPr>
        <w:t>ра и описания исследований. На сегодняшний день к ЦАМИ подключено 30 медицинских организаций, обеспечено развитие ЦАМИ, в том числе подкл</w:t>
      </w:r>
      <w:r w:rsidRPr="00884CD3">
        <w:rPr>
          <w:rFonts w:ascii="Times New Roman" w:eastAsiaTheme="minorEastAsia" w:hAnsi="Times New Roman"/>
          <w:sz w:val="28"/>
          <w:szCs w:val="28"/>
          <w:lang w:eastAsia="ru-RU"/>
        </w:rPr>
        <w:t>ю</w:t>
      </w:r>
      <w:r w:rsidRPr="00884CD3">
        <w:rPr>
          <w:rFonts w:ascii="Times New Roman" w:eastAsiaTheme="minorEastAsia" w:hAnsi="Times New Roman"/>
          <w:sz w:val="28"/>
          <w:szCs w:val="28"/>
          <w:lang w:eastAsia="ru-RU"/>
        </w:rPr>
        <w:lastRenderedPageBreak/>
        <w:t>чение нов</w:t>
      </w:r>
      <w:r w:rsidR="003D3210" w:rsidRPr="00884CD3">
        <w:rPr>
          <w:rFonts w:ascii="Times New Roman" w:eastAsiaTheme="minorEastAsia" w:hAnsi="Times New Roman"/>
          <w:sz w:val="28"/>
          <w:szCs w:val="28"/>
          <w:lang w:eastAsia="ru-RU"/>
        </w:rPr>
        <w:t>ого</w:t>
      </w:r>
      <w:r w:rsidRPr="00884CD3">
        <w:rPr>
          <w:rFonts w:ascii="Times New Roman" w:eastAsiaTheme="minorEastAsia" w:hAnsi="Times New Roman"/>
          <w:sz w:val="28"/>
          <w:szCs w:val="28"/>
          <w:lang w:eastAsia="ru-RU"/>
        </w:rPr>
        <w:t xml:space="preserve"> приобретенн</w:t>
      </w:r>
      <w:r w:rsidR="003D3210" w:rsidRPr="00884CD3">
        <w:rPr>
          <w:rFonts w:ascii="Times New Roman" w:eastAsiaTheme="minorEastAsia" w:hAnsi="Times New Roman"/>
          <w:sz w:val="28"/>
          <w:szCs w:val="28"/>
          <w:lang w:eastAsia="ru-RU"/>
        </w:rPr>
        <w:t>ого</w:t>
      </w:r>
      <w:r w:rsidRPr="00884CD3">
        <w:rPr>
          <w:rFonts w:ascii="Times New Roman" w:eastAsiaTheme="minorEastAsia" w:hAnsi="Times New Roman"/>
          <w:sz w:val="28"/>
          <w:szCs w:val="28"/>
          <w:lang w:eastAsia="ru-RU"/>
        </w:rPr>
        <w:t xml:space="preserve"> медицинск</w:t>
      </w:r>
      <w:r w:rsidR="003D3210" w:rsidRPr="00884CD3">
        <w:rPr>
          <w:rFonts w:ascii="Times New Roman" w:eastAsiaTheme="minorEastAsia" w:hAnsi="Times New Roman"/>
          <w:sz w:val="28"/>
          <w:szCs w:val="28"/>
          <w:lang w:eastAsia="ru-RU"/>
        </w:rPr>
        <w:t>ого</w:t>
      </w:r>
      <w:r w:rsidRPr="00884CD3">
        <w:rPr>
          <w:rFonts w:ascii="Times New Roman" w:eastAsiaTheme="minorEastAsia" w:hAnsi="Times New Roman"/>
          <w:sz w:val="28"/>
          <w:szCs w:val="28"/>
          <w:lang w:eastAsia="ru-RU"/>
        </w:rPr>
        <w:t xml:space="preserve"> оборудовани</w:t>
      </w:r>
      <w:r w:rsidR="003D3210" w:rsidRPr="00884CD3">
        <w:rPr>
          <w:rFonts w:ascii="Times New Roman" w:eastAsiaTheme="minorEastAsia" w:hAnsi="Times New Roman"/>
          <w:sz w:val="28"/>
          <w:szCs w:val="28"/>
          <w:lang w:eastAsia="ru-RU"/>
        </w:rPr>
        <w:t>я</w:t>
      </w:r>
      <w:r w:rsidRPr="00884CD3">
        <w:rPr>
          <w:rFonts w:ascii="Times New Roman" w:eastAsiaTheme="minorEastAsia" w:hAnsi="Times New Roman"/>
          <w:sz w:val="28"/>
          <w:szCs w:val="28"/>
          <w:lang w:eastAsia="ru-RU"/>
        </w:rPr>
        <w:t>.</w:t>
      </w:r>
    </w:p>
    <w:p w14:paraId="2D5B0649" w14:textId="0BB3FAAE" w:rsidR="00BE483F" w:rsidRPr="00884CD3" w:rsidRDefault="00BE483F"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iCs/>
          <w:sz w:val="28"/>
          <w:szCs w:val="28"/>
        </w:rPr>
        <w:t xml:space="preserve">Витрина данных </w:t>
      </w:r>
      <w:r w:rsidR="00802CD8">
        <w:rPr>
          <w:rFonts w:ascii="Times New Roman" w:hAnsi="Times New Roman" w:cs="Times New Roman"/>
          <w:iCs/>
          <w:sz w:val="28"/>
          <w:szCs w:val="28"/>
        </w:rPr>
        <w:t>«</w:t>
      </w:r>
      <w:r w:rsidRPr="00884CD3">
        <w:rPr>
          <w:rFonts w:ascii="Times New Roman" w:hAnsi="Times New Roman" w:cs="Times New Roman"/>
          <w:iCs/>
          <w:sz w:val="28"/>
          <w:szCs w:val="28"/>
        </w:rPr>
        <w:t>Запись на прием к врачу</w:t>
      </w:r>
      <w:r w:rsidR="00802CD8">
        <w:rPr>
          <w:rFonts w:ascii="Times New Roman" w:hAnsi="Times New Roman" w:cs="Times New Roman"/>
          <w:iCs/>
          <w:sz w:val="28"/>
          <w:szCs w:val="28"/>
        </w:rPr>
        <w:t>»</w:t>
      </w:r>
      <w:r w:rsidR="003D6B01" w:rsidRPr="00884CD3">
        <w:rPr>
          <w:rFonts w:ascii="Times New Roman" w:hAnsi="Times New Roman" w:cs="Times New Roman"/>
          <w:iCs/>
          <w:sz w:val="28"/>
          <w:szCs w:val="28"/>
        </w:rPr>
        <w:t xml:space="preserve">. </w:t>
      </w:r>
      <w:r w:rsidRPr="00884CD3">
        <w:rPr>
          <w:rFonts w:ascii="Times New Roman" w:hAnsi="Times New Roman" w:cs="Times New Roman"/>
          <w:sz w:val="28"/>
          <w:szCs w:val="28"/>
        </w:rPr>
        <w:t>В регионе реализована з</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пись на прием к врачу на </w:t>
      </w:r>
      <w:r w:rsidR="001D4F83" w:rsidRPr="00884CD3">
        <w:rPr>
          <w:rFonts w:ascii="Times New Roman" w:hAnsi="Times New Roman" w:cs="Times New Roman"/>
          <w:sz w:val="28"/>
          <w:szCs w:val="28"/>
        </w:rPr>
        <w:t>Едином портале государственных услуг (</w:t>
      </w:r>
      <w:r w:rsidRPr="00884CD3">
        <w:rPr>
          <w:rFonts w:ascii="Times New Roman" w:hAnsi="Times New Roman" w:cs="Times New Roman"/>
          <w:sz w:val="28"/>
          <w:szCs w:val="28"/>
        </w:rPr>
        <w:t>ЕПГУ</w:t>
      </w:r>
      <w:r w:rsidR="001D4F83" w:rsidRPr="00884CD3">
        <w:rPr>
          <w:rFonts w:ascii="Times New Roman" w:hAnsi="Times New Roman" w:cs="Times New Roman"/>
          <w:sz w:val="28"/>
          <w:szCs w:val="28"/>
        </w:rPr>
        <w:t>)</w:t>
      </w:r>
      <w:r w:rsidRPr="00884CD3">
        <w:rPr>
          <w:rFonts w:ascii="Times New Roman" w:hAnsi="Times New Roman" w:cs="Times New Roman"/>
          <w:sz w:val="28"/>
          <w:szCs w:val="28"/>
        </w:rPr>
        <w:t>. Со</w:t>
      </w:r>
      <w:r w:rsidRPr="00884CD3">
        <w:rPr>
          <w:rFonts w:ascii="Times New Roman" w:hAnsi="Times New Roman" w:cs="Times New Roman"/>
          <w:sz w:val="28"/>
          <w:szCs w:val="28"/>
        </w:rPr>
        <w:t>в</w:t>
      </w:r>
      <w:r w:rsidRPr="00884CD3">
        <w:rPr>
          <w:rFonts w:ascii="Times New Roman" w:hAnsi="Times New Roman" w:cs="Times New Roman"/>
          <w:sz w:val="28"/>
          <w:szCs w:val="28"/>
        </w:rPr>
        <w:t>местно с Министерством цифрового развития Республики Тыва и Министе</w:t>
      </w:r>
      <w:r w:rsidRPr="00884CD3">
        <w:rPr>
          <w:rFonts w:ascii="Times New Roman" w:hAnsi="Times New Roman" w:cs="Times New Roman"/>
          <w:sz w:val="28"/>
          <w:szCs w:val="28"/>
        </w:rPr>
        <w:t>р</w:t>
      </w:r>
      <w:r w:rsidRPr="00884CD3">
        <w:rPr>
          <w:rFonts w:ascii="Times New Roman" w:hAnsi="Times New Roman" w:cs="Times New Roman"/>
          <w:sz w:val="28"/>
          <w:szCs w:val="28"/>
        </w:rPr>
        <w:t>ством цифрового развития Российской Федерации произведены нагрузочные тестирования</w:t>
      </w:r>
      <w:r w:rsidR="001D4F83" w:rsidRPr="00884CD3">
        <w:rPr>
          <w:rFonts w:ascii="Times New Roman" w:hAnsi="Times New Roman" w:cs="Times New Roman"/>
          <w:sz w:val="28"/>
          <w:szCs w:val="28"/>
        </w:rPr>
        <w:t>,</w:t>
      </w:r>
      <w:r w:rsidRPr="00884CD3">
        <w:rPr>
          <w:rFonts w:ascii="Times New Roman" w:hAnsi="Times New Roman" w:cs="Times New Roman"/>
          <w:sz w:val="28"/>
          <w:szCs w:val="28"/>
        </w:rPr>
        <w:t xml:space="preserve"> и витрина данных ЕПГУ запущена в пр</w:t>
      </w:r>
      <w:r w:rsidR="00FD10BB" w:rsidRPr="00884CD3">
        <w:rPr>
          <w:rFonts w:ascii="Times New Roman" w:hAnsi="Times New Roman" w:cs="Times New Roman"/>
          <w:sz w:val="28"/>
          <w:szCs w:val="28"/>
        </w:rPr>
        <w:t>омышленную эксплуат</w:t>
      </w:r>
      <w:r w:rsidR="00FD10BB" w:rsidRPr="00884CD3">
        <w:rPr>
          <w:rFonts w:ascii="Times New Roman" w:hAnsi="Times New Roman" w:cs="Times New Roman"/>
          <w:sz w:val="28"/>
          <w:szCs w:val="28"/>
        </w:rPr>
        <w:t>а</w:t>
      </w:r>
      <w:r w:rsidR="00FD10BB" w:rsidRPr="00884CD3">
        <w:rPr>
          <w:rFonts w:ascii="Times New Roman" w:hAnsi="Times New Roman" w:cs="Times New Roman"/>
          <w:sz w:val="28"/>
          <w:szCs w:val="28"/>
        </w:rPr>
        <w:t xml:space="preserve">цию с 14 декабря </w:t>
      </w:r>
      <w:r w:rsidRPr="00884CD3">
        <w:rPr>
          <w:rFonts w:ascii="Times New Roman" w:hAnsi="Times New Roman" w:cs="Times New Roman"/>
          <w:sz w:val="28"/>
          <w:szCs w:val="28"/>
        </w:rPr>
        <w:t>2023</w:t>
      </w:r>
      <w:r w:rsidR="001D4F83" w:rsidRPr="00884CD3">
        <w:rPr>
          <w:rFonts w:ascii="Times New Roman" w:hAnsi="Times New Roman" w:cs="Times New Roman"/>
          <w:sz w:val="28"/>
          <w:szCs w:val="28"/>
        </w:rPr>
        <w:t xml:space="preserve"> </w:t>
      </w:r>
      <w:r w:rsidRPr="00884CD3">
        <w:rPr>
          <w:rFonts w:ascii="Times New Roman" w:hAnsi="Times New Roman" w:cs="Times New Roman"/>
          <w:sz w:val="28"/>
          <w:szCs w:val="28"/>
        </w:rPr>
        <w:t>г.</w:t>
      </w:r>
    </w:p>
    <w:p w14:paraId="180CE149" w14:textId="00CC50F5" w:rsidR="00BE483F" w:rsidRPr="00884CD3" w:rsidRDefault="00BE483F"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xml:space="preserve">Минздрав Республики Тыва занимает лидирующие позиции в стране по реализации перехода на </w:t>
      </w:r>
      <w:r w:rsidR="00802CD8">
        <w:rPr>
          <w:rFonts w:ascii="Times New Roman" w:hAnsi="Times New Roman" w:cs="Times New Roman"/>
          <w:sz w:val="28"/>
          <w:szCs w:val="28"/>
        </w:rPr>
        <w:t>«</w:t>
      </w:r>
      <w:r w:rsidRPr="00884CD3">
        <w:rPr>
          <w:rFonts w:ascii="Times New Roman" w:hAnsi="Times New Roman" w:cs="Times New Roman"/>
          <w:sz w:val="28"/>
          <w:szCs w:val="28"/>
        </w:rPr>
        <w:t>Витрины данных</w:t>
      </w:r>
      <w:r w:rsidR="00802CD8">
        <w:rPr>
          <w:rFonts w:ascii="Times New Roman" w:hAnsi="Times New Roman" w:cs="Times New Roman"/>
          <w:sz w:val="28"/>
          <w:szCs w:val="28"/>
        </w:rPr>
        <w:t>»</w:t>
      </w:r>
      <w:r w:rsidRPr="00884CD3">
        <w:rPr>
          <w:rFonts w:ascii="Times New Roman" w:hAnsi="Times New Roman" w:cs="Times New Roman"/>
          <w:sz w:val="28"/>
          <w:szCs w:val="28"/>
        </w:rPr>
        <w:t>, что дает возможность нашему р</w:t>
      </w:r>
      <w:r w:rsidRPr="00884CD3">
        <w:rPr>
          <w:rFonts w:ascii="Times New Roman" w:hAnsi="Times New Roman" w:cs="Times New Roman"/>
          <w:sz w:val="28"/>
          <w:szCs w:val="28"/>
        </w:rPr>
        <w:t>е</w:t>
      </w:r>
      <w:r w:rsidRPr="00884CD3">
        <w:rPr>
          <w:rFonts w:ascii="Times New Roman" w:hAnsi="Times New Roman" w:cs="Times New Roman"/>
          <w:sz w:val="28"/>
          <w:szCs w:val="28"/>
        </w:rPr>
        <w:t>гиону сократить ошибки обработки и повысить доступность жителей к функц</w:t>
      </w:r>
      <w:r w:rsidRPr="00884CD3">
        <w:rPr>
          <w:rFonts w:ascii="Times New Roman" w:hAnsi="Times New Roman" w:cs="Times New Roman"/>
          <w:sz w:val="28"/>
          <w:szCs w:val="28"/>
        </w:rPr>
        <w:t>и</w:t>
      </w:r>
      <w:r w:rsidRPr="00884CD3">
        <w:rPr>
          <w:rFonts w:ascii="Times New Roman" w:hAnsi="Times New Roman" w:cs="Times New Roman"/>
          <w:sz w:val="28"/>
          <w:szCs w:val="28"/>
        </w:rPr>
        <w:t>оналу записи на пр</w:t>
      </w:r>
      <w:r w:rsidR="001D4F83" w:rsidRPr="00884CD3">
        <w:rPr>
          <w:rFonts w:ascii="Times New Roman" w:hAnsi="Times New Roman" w:cs="Times New Roman"/>
          <w:sz w:val="28"/>
          <w:szCs w:val="28"/>
        </w:rPr>
        <w:t>и</w:t>
      </w:r>
      <w:r w:rsidRPr="00884CD3">
        <w:rPr>
          <w:rFonts w:ascii="Times New Roman" w:hAnsi="Times New Roman" w:cs="Times New Roman"/>
          <w:sz w:val="28"/>
          <w:szCs w:val="28"/>
        </w:rPr>
        <w:t>ем к врачу.</w:t>
      </w:r>
    </w:p>
    <w:p w14:paraId="374C12C9" w14:textId="5738799D" w:rsidR="00BE483F" w:rsidRPr="00884CD3" w:rsidRDefault="00BE483F" w:rsidP="00884CD3">
      <w:pPr>
        <w:pStyle w:val="s7"/>
        <w:widowControl w:val="0"/>
        <w:spacing w:before="0" w:beforeAutospacing="0" w:after="0" w:afterAutospacing="0"/>
        <w:ind w:firstLine="709"/>
        <w:jc w:val="both"/>
        <w:rPr>
          <w:rFonts w:ascii="Times New Roman" w:eastAsiaTheme="minorEastAsia" w:hAnsi="Times New Roman"/>
          <w:sz w:val="28"/>
          <w:szCs w:val="28"/>
          <w:lang w:eastAsia="ru-RU"/>
        </w:rPr>
      </w:pPr>
      <w:r w:rsidRPr="00884CD3">
        <w:rPr>
          <w:rFonts w:ascii="Times New Roman" w:eastAsiaTheme="minorEastAsia" w:hAnsi="Times New Roman"/>
          <w:bCs/>
          <w:sz w:val="28"/>
          <w:szCs w:val="28"/>
          <w:lang w:eastAsia="ru-RU"/>
        </w:rPr>
        <w:t xml:space="preserve">Подключение к </w:t>
      </w:r>
      <w:r w:rsidR="007B616D">
        <w:rPr>
          <w:rFonts w:ascii="Times New Roman" w:eastAsiaTheme="minorEastAsia" w:hAnsi="Times New Roman"/>
          <w:bCs/>
          <w:sz w:val="28"/>
          <w:szCs w:val="28"/>
          <w:lang w:eastAsia="ru-RU"/>
        </w:rPr>
        <w:t>сети «</w:t>
      </w:r>
      <w:r w:rsidRPr="00884CD3">
        <w:rPr>
          <w:rFonts w:ascii="Times New Roman" w:eastAsiaTheme="minorEastAsia" w:hAnsi="Times New Roman"/>
          <w:bCs/>
          <w:sz w:val="28"/>
          <w:szCs w:val="28"/>
          <w:lang w:eastAsia="ru-RU"/>
        </w:rPr>
        <w:t>Интернет</w:t>
      </w:r>
      <w:r w:rsidR="007B616D">
        <w:rPr>
          <w:rFonts w:ascii="Times New Roman" w:eastAsiaTheme="minorEastAsia" w:hAnsi="Times New Roman"/>
          <w:bCs/>
          <w:sz w:val="28"/>
          <w:szCs w:val="28"/>
          <w:lang w:eastAsia="ru-RU"/>
        </w:rPr>
        <w:t>»</w:t>
      </w:r>
      <w:r w:rsidR="001D4F83" w:rsidRPr="00884CD3">
        <w:rPr>
          <w:rFonts w:ascii="Times New Roman" w:eastAsiaTheme="minorEastAsia" w:hAnsi="Times New Roman"/>
          <w:bCs/>
          <w:sz w:val="28"/>
          <w:szCs w:val="28"/>
          <w:lang w:eastAsia="ru-RU"/>
        </w:rPr>
        <w:t xml:space="preserve">. </w:t>
      </w:r>
      <w:r w:rsidRPr="00884CD3">
        <w:rPr>
          <w:rFonts w:ascii="Times New Roman" w:eastAsiaTheme="minorEastAsia" w:hAnsi="Times New Roman"/>
          <w:sz w:val="28"/>
          <w:szCs w:val="28"/>
          <w:lang w:eastAsia="ru-RU"/>
        </w:rPr>
        <w:t xml:space="preserve">Во исполнение федерального проекта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Информационная инфраструктура</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национальной программы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Цифровая эк</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номика Российской Федерации</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и во исполнение </w:t>
      </w:r>
      <w:r w:rsidR="00BD5EBA">
        <w:rPr>
          <w:rFonts w:ascii="Times New Roman" w:eastAsiaTheme="minorEastAsia" w:hAnsi="Times New Roman"/>
          <w:sz w:val="28"/>
          <w:szCs w:val="28"/>
          <w:lang w:eastAsia="ru-RU"/>
        </w:rPr>
        <w:t>п</w:t>
      </w:r>
      <w:r w:rsidRPr="00884CD3">
        <w:rPr>
          <w:rFonts w:ascii="Times New Roman" w:eastAsiaTheme="minorEastAsia" w:hAnsi="Times New Roman"/>
          <w:sz w:val="28"/>
          <w:szCs w:val="28"/>
          <w:lang w:eastAsia="ru-RU"/>
        </w:rPr>
        <w:t>лана мероприятий реги</w:t>
      </w:r>
      <w:r w:rsidRPr="00884CD3">
        <w:rPr>
          <w:rFonts w:ascii="Times New Roman" w:eastAsiaTheme="minorEastAsia" w:hAnsi="Times New Roman"/>
          <w:sz w:val="28"/>
          <w:szCs w:val="28"/>
          <w:lang w:eastAsia="ru-RU"/>
        </w:rPr>
        <w:t>о</w:t>
      </w:r>
      <w:r w:rsidRPr="00884CD3">
        <w:rPr>
          <w:rFonts w:ascii="Times New Roman" w:eastAsiaTheme="minorEastAsia" w:hAnsi="Times New Roman"/>
          <w:sz w:val="28"/>
          <w:szCs w:val="28"/>
          <w:lang w:eastAsia="ru-RU"/>
        </w:rPr>
        <w:t xml:space="preserve">нального проекта </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Создание единого цифрового контура в здравоохранении Республике Тыва</w:t>
      </w:r>
      <w:r w:rsidR="00802CD8">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подключены к сети </w:t>
      </w:r>
      <w:r w:rsidR="007B616D">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Интернет</w:t>
      </w:r>
      <w:r w:rsidR="007B616D">
        <w:rPr>
          <w:rFonts w:ascii="Times New Roman" w:eastAsiaTheme="minorEastAsia" w:hAnsi="Times New Roman"/>
          <w:sz w:val="28"/>
          <w:szCs w:val="28"/>
          <w:lang w:eastAsia="ru-RU"/>
        </w:rPr>
        <w:t>»</w:t>
      </w:r>
      <w:r w:rsidRPr="00884CD3">
        <w:rPr>
          <w:rFonts w:ascii="Times New Roman" w:eastAsiaTheme="minorEastAsia" w:hAnsi="Times New Roman"/>
          <w:sz w:val="28"/>
          <w:szCs w:val="28"/>
          <w:lang w:eastAsia="ru-RU"/>
        </w:rPr>
        <w:t xml:space="preserve"> врачебные амбулатории и фельдшерско-акушерские пункты </w:t>
      </w:r>
      <w:r w:rsidR="00BD5EBA">
        <w:rPr>
          <w:rFonts w:ascii="Times New Roman" w:eastAsiaTheme="minorEastAsia" w:hAnsi="Times New Roman"/>
          <w:sz w:val="28"/>
          <w:szCs w:val="28"/>
          <w:lang w:eastAsia="ru-RU"/>
        </w:rPr>
        <w:t>в количестве</w:t>
      </w:r>
      <w:r w:rsidRPr="00884CD3">
        <w:rPr>
          <w:rFonts w:ascii="Times New Roman" w:eastAsiaTheme="minorEastAsia" w:hAnsi="Times New Roman"/>
          <w:sz w:val="28"/>
          <w:szCs w:val="28"/>
          <w:lang w:eastAsia="ru-RU"/>
        </w:rPr>
        <w:t xml:space="preserve"> 92 интернет подключени</w:t>
      </w:r>
      <w:r w:rsidR="00D0766F" w:rsidRPr="00884CD3">
        <w:rPr>
          <w:rFonts w:ascii="Times New Roman" w:eastAsiaTheme="minorEastAsia" w:hAnsi="Times New Roman"/>
          <w:sz w:val="28"/>
          <w:szCs w:val="28"/>
          <w:lang w:eastAsia="ru-RU"/>
        </w:rPr>
        <w:t>й</w:t>
      </w:r>
      <w:r w:rsidRPr="00884CD3">
        <w:rPr>
          <w:rFonts w:ascii="Times New Roman" w:eastAsiaTheme="minorEastAsia" w:hAnsi="Times New Roman"/>
          <w:sz w:val="28"/>
          <w:szCs w:val="28"/>
          <w:lang w:eastAsia="ru-RU"/>
        </w:rPr>
        <w:t>.</w:t>
      </w:r>
    </w:p>
    <w:p w14:paraId="7C7976F1" w14:textId="7D58B622" w:rsidR="00BE483F" w:rsidRPr="00884CD3" w:rsidRDefault="00BE483F" w:rsidP="00884CD3">
      <w:pPr>
        <w:pStyle w:val="af2"/>
        <w:spacing w:after="0" w:line="240" w:lineRule="auto"/>
        <w:ind w:left="0" w:firstLine="709"/>
        <w:jc w:val="both"/>
        <w:rPr>
          <w:rFonts w:ascii="Times New Roman" w:hAnsi="Times New Roman"/>
          <w:sz w:val="28"/>
          <w:szCs w:val="28"/>
        </w:rPr>
      </w:pPr>
    </w:p>
    <w:p w14:paraId="0B9DF948" w14:textId="616CA057" w:rsidR="007B616D" w:rsidRDefault="007B616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16ED370" w14:textId="61B2B19F" w:rsidR="002155FB" w:rsidRPr="00884CD3" w:rsidRDefault="007B616D" w:rsidP="007B616D">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 xml:space="preserve">Раздел </w:t>
      </w:r>
      <w:r w:rsidRPr="00884CD3">
        <w:rPr>
          <w:rFonts w:ascii="Times New Roman" w:hAnsi="Times New Roman" w:cs="Times New Roman"/>
          <w:sz w:val="28"/>
          <w:szCs w:val="28"/>
          <w:lang w:val="en-US"/>
        </w:rPr>
        <w:t>XI</w:t>
      </w:r>
      <w:r w:rsidR="00A4158C" w:rsidRPr="00884CD3">
        <w:rPr>
          <w:rFonts w:ascii="Times New Roman" w:hAnsi="Times New Roman" w:cs="Times New Roman"/>
          <w:sz w:val="28"/>
          <w:szCs w:val="28"/>
        </w:rPr>
        <w:t xml:space="preserve">. </w:t>
      </w:r>
      <w:r w:rsidRPr="00884CD3">
        <w:rPr>
          <w:rFonts w:ascii="Times New Roman" w:hAnsi="Times New Roman" w:cs="Times New Roman"/>
          <w:sz w:val="28"/>
          <w:szCs w:val="28"/>
        </w:rPr>
        <w:t>Лекарственное обеспечение</w:t>
      </w:r>
    </w:p>
    <w:p w14:paraId="4F4F2233" w14:textId="77777777" w:rsidR="006D0323" w:rsidRPr="00884CD3" w:rsidRDefault="006D0323" w:rsidP="007B616D">
      <w:pPr>
        <w:spacing w:after="0" w:line="240" w:lineRule="auto"/>
        <w:jc w:val="center"/>
        <w:rPr>
          <w:rFonts w:ascii="Times New Roman" w:hAnsi="Times New Roman" w:cs="Times New Roman"/>
          <w:sz w:val="28"/>
          <w:szCs w:val="28"/>
        </w:rPr>
      </w:pPr>
    </w:p>
    <w:p w14:paraId="22016F20" w14:textId="77777777" w:rsidR="00B466F8" w:rsidRPr="00884CD3" w:rsidRDefault="00B466F8" w:rsidP="007B616D">
      <w:pPr>
        <w:autoSpaceDE w:val="0"/>
        <w:autoSpaceDN w:val="0"/>
        <w:adjustRightInd w:val="0"/>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Лекарственное обеспечение отдельных категорий граждан</w:t>
      </w:r>
    </w:p>
    <w:p w14:paraId="1FF6977A" w14:textId="77777777" w:rsidR="00B466F8" w:rsidRPr="00884CD3" w:rsidRDefault="00B466F8" w:rsidP="00884CD3">
      <w:pPr>
        <w:autoSpaceDE w:val="0"/>
        <w:autoSpaceDN w:val="0"/>
        <w:adjustRightInd w:val="0"/>
        <w:spacing w:after="0" w:line="240" w:lineRule="auto"/>
        <w:ind w:firstLine="709"/>
        <w:jc w:val="both"/>
        <w:rPr>
          <w:rFonts w:ascii="Times New Roman" w:hAnsi="Times New Roman" w:cs="Times New Roman"/>
          <w:bCs/>
          <w:sz w:val="28"/>
          <w:szCs w:val="28"/>
        </w:rPr>
      </w:pPr>
    </w:p>
    <w:p w14:paraId="521DE615" w14:textId="4F504457" w:rsidR="00B466F8" w:rsidRPr="00884CD3" w:rsidRDefault="00B466F8" w:rsidP="00884CD3">
      <w:pPr>
        <w:pStyle w:val="afa"/>
        <w:ind w:firstLine="709"/>
        <w:jc w:val="both"/>
        <w:rPr>
          <w:sz w:val="28"/>
          <w:szCs w:val="28"/>
        </w:rPr>
      </w:pPr>
      <w:r w:rsidRPr="00884CD3">
        <w:rPr>
          <w:sz w:val="28"/>
          <w:szCs w:val="28"/>
        </w:rPr>
        <w:t>Льготное лекарственное обеспечение является составной частью системы здравоохранения и осуществляется по следующим направлениям:</w:t>
      </w:r>
    </w:p>
    <w:p w14:paraId="60108766" w14:textId="203E85D0" w:rsidR="00B466F8" w:rsidRPr="00884CD3" w:rsidRDefault="00B466F8" w:rsidP="00884CD3">
      <w:pPr>
        <w:pStyle w:val="afa"/>
        <w:ind w:firstLine="709"/>
        <w:jc w:val="both"/>
        <w:rPr>
          <w:sz w:val="28"/>
          <w:szCs w:val="28"/>
        </w:rPr>
      </w:pPr>
      <w:r w:rsidRPr="00884CD3">
        <w:rPr>
          <w:sz w:val="28"/>
          <w:szCs w:val="28"/>
        </w:rPr>
        <w:t>- льготное лекарственное обеспечение отдельных категорий граждан, имеющих право на получение государственной социальной помощи в виде набора социальных услуг, предусмотренно</w:t>
      </w:r>
      <w:r w:rsidR="001A7D1A" w:rsidRPr="00884CD3">
        <w:rPr>
          <w:sz w:val="28"/>
          <w:szCs w:val="28"/>
        </w:rPr>
        <w:t>го Федеральным законом от 17 июля 19</w:t>
      </w:r>
      <w:r w:rsidRPr="00884CD3">
        <w:rPr>
          <w:sz w:val="28"/>
          <w:szCs w:val="28"/>
        </w:rPr>
        <w:t>99</w:t>
      </w:r>
      <w:r w:rsidR="0003422E" w:rsidRPr="00884CD3">
        <w:rPr>
          <w:sz w:val="28"/>
          <w:szCs w:val="28"/>
        </w:rPr>
        <w:t xml:space="preserve"> г.</w:t>
      </w:r>
      <w:r w:rsidRPr="00884CD3">
        <w:rPr>
          <w:sz w:val="28"/>
          <w:szCs w:val="28"/>
        </w:rPr>
        <w:t xml:space="preserve"> №178 </w:t>
      </w:r>
      <w:r w:rsidR="00802CD8">
        <w:rPr>
          <w:sz w:val="28"/>
          <w:szCs w:val="28"/>
        </w:rPr>
        <w:t>«</w:t>
      </w:r>
      <w:r w:rsidRPr="00884CD3">
        <w:rPr>
          <w:sz w:val="28"/>
          <w:szCs w:val="28"/>
        </w:rPr>
        <w:t>О государственной социальной помощи</w:t>
      </w:r>
      <w:r w:rsidR="00802CD8">
        <w:rPr>
          <w:sz w:val="28"/>
          <w:szCs w:val="28"/>
        </w:rPr>
        <w:t>»</w:t>
      </w:r>
      <w:r w:rsidRPr="00884CD3">
        <w:rPr>
          <w:sz w:val="28"/>
          <w:szCs w:val="28"/>
        </w:rPr>
        <w:t xml:space="preserve"> (федеральная льгота);</w:t>
      </w:r>
    </w:p>
    <w:p w14:paraId="752730BD" w14:textId="77777777" w:rsidR="00B466F8" w:rsidRPr="00884CD3" w:rsidRDefault="00B466F8" w:rsidP="00884CD3">
      <w:pPr>
        <w:pStyle w:val="afa"/>
        <w:ind w:firstLine="709"/>
        <w:jc w:val="both"/>
        <w:rPr>
          <w:sz w:val="28"/>
          <w:szCs w:val="28"/>
        </w:rPr>
      </w:pPr>
      <w:proofErr w:type="gramStart"/>
      <w:r w:rsidRPr="00884CD3">
        <w:rPr>
          <w:sz w:val="28"/>
          <w:szCs w:val="28"/>
        </w:rPr>
        <w:t>- льготное обеспечение лекарственными препаратами по высокозатра</w:t>
      </w:r>
      <w:r w:rsidRPr="00884CD3">
        <w:rPr>
          <w:sz w:val="28"/>
          <w:szCs w:val="28"/>
        </w:rPr>
        <w:t>т</w:t>
      </w:r>
      <w:r w:rsidRPr="00884CD3">
        <w:rPr>
          <w:sz w:val="28"/>
          <w:szCs w:val="28"/>
        </w:rPr>
        <w:t>ным нозологиям для лечения лиц, больных гемофилией, муковисцидозом, г</w:t>
      </w:r>
      <w:r w:rsidRPr="00884CD3">
        <w:rPr>
          <w:sz w:val="28"/>
          <w:szCs w:val="28"/>
        </w:rPr>
        <w:t>и</w:t>
      </w:r>
      <w:r w:rsidRPr="00884CD3">
        <w:rPr>
          <w:sz w:val="28"/>
          <w:szCs w:val="28"/>
        </w:rPr>
        <w:t>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w:t>
      </w:r>
      <w:r w:rsidRPr="00884CD3">
        <w:rPr>
          <w:sz w:val="28"/>
          <w:szCs w:val="28"/>
        </w:rPr>
        <w:t>а</w:t>
      </w:r>
      <w:r w:rsidRPr="00884CD3">
        <w:rPr>
          <w:sz w:val="28"/>
          <w:szCs w:val="28"/>
        </w:rPr>
        <w:t>лом, мукополисахаридозом I, II и VI типов, апластической анемией неуточне</w:t>
      </w:r>
      <w:r w:rsidRPr="00884CD3">
        <w:rPr>
          <w:sz w:val="28"/>
          <w:szCs w:val="28"/>
        </w:rPr>
        <w:t>н</w:t>
      </w:r>
      <w:r w:rsidRPr="00884CD3">
        <w:rPr>
          <w:sz w:val="28"/>
          <w:szCs w:val="28"/>
        </w:rPr>
        <w:t>ной, наследственным дефицитом факторов II (фибриногена), VII (лабильного), X (Стюарта - Прауэра), лиц после трансплантации органов и (или) тканей</w:t>
      </w:r>
      <w:proofErr w:type="gramEnd"/>
      <w:r w:rsidRPr="00884CD3">
        <w:rPr>
          <w:sz w:val="28"/>
          <w:szCs w:val="28"/>
        </w:rPr>
        <w:t xml:space="preserve"> (д</w:t>
      </w:r>
      <w:r w:rsidRPr="00884CD3">
        <w:rPr>
          <w:sz w:val="28"/>
          <w:szCs w:val="28"/>
        </w:rPr>
        <w:t>а</w:t>
      </w:r>
      <w:r w:rsidRPr="00884CD3">
        <w:rPr>
          <w:sz w:val="28"/>
          <w:szCs w:val="28"/>
        </w:rPr>
        <w:t>лее – высокозатратные нозологии), за счет средств федерального бюджета;</w:t>
      </w:r>
    </w:p>
    <w:p w14:paraId="7B85B6F2" w14:textId="4A62B5AA" w:rsidR="00B466F8" w:rsidRPr="00884CD3" w:rsidRDefault="00B466F8" w:rsidP="00884CD3">
      <w:pPr>
        <w:pStyle w:val="afa"/>
        <w:ind w:firstLine="709"/>
        <w:jc w:val="both"/>
        <w:rPr>
          <w:sz w:val="28"/>
          <w:szCs w:val="28"/>
        </w:rPr>
      </w:pPr>
      <w:r w:rsidRPr="00884CD3">
        <w:rPr>
          <w:sz w:val="28"/>
          <w:szCs w:val="28"/>
        </w:rPr>
        <w:t>- лекарственное обеспечение отдельных групп населения бесплатно или в размере 50 процентов стоимости лекарственных препаратов по рецептам врачей в соответствии с постановл</w:t>
      </w:r>
      <w:r w:rsidR="00F836DB" w:rsidRPr="00884CD3">
        <w:rPr>
          <w:sz w:val="28"/>
          <w:szCs w:val="28"/>
        </w:rPr>
        <w:t>ением Правительства Р</w:t>
      </w:r>
      <w:r w:rsidR="00505164">
        <w:rPr>
          <w:sz w:val="28"/>
          <w:szCs w:val="28"/>
        </w:rPr>
        <w:t xml:space="preserve">оссийской </w:t>
      </w:r>
      <w:r w:rsidR="00F836DB" w:rsidRPr="00884CD3">
        <w:rPr>
          <w:sz w:val="28"/>
          <w:szCs w:val="28"/>
        </w:rPr>
        <w:t>Ф</w:t>
      </w:r>
      <w:r w:rsidR="00505164">
        <w:rPr>
          <w:sz w:val="28"/>
          <w:szCs w:val="28"/>
        </w:rPr>
        <w:t>едерации</w:t>
      </w:r>
      <w:r w:rsidR="00F836DB" w:rsidRPr="00884CD3">
        <w:rPr>
          <w:sz w:val="28"/>
          <w:szCs w:val="28"/>
        </w:rPr>
        <w:t xml:space="preserve"> от </w:t>
      </w:r>
      <w:r w:rsidR="00505164">
        <w:rPr>
          <w:sz w:val="28"/>
          <w:szCs w:val="28"/>
        </w:rPr>
        <w:t xml:space="preserve">             </w:t>
      </w:r>
      <w:r w:rsidR="00F836DB" w:rsidRPr="00884CD3">
        <w:rPr>
          <w:sz w:val="28"/>
          <w:szCs w:val="28"/>
        </w:rPr>
        <w:t>30 июля 19</w:t>
      </w:r>
      <w:r w:rsidRPr="00884CD3">
        <w:rPr>
          <w:sz w:val="28"/>
          <w:szCs w:val="28"/>
        </w:rPr>
        <w:t>94</w:t>
      </w:r>
      <w:r w:rsidR="0003422E" w:rsidRPr="00884CD3">
        <w:rPr>
          <w:sz w:val="28"/>
          <w:szCs w:val="28"/>
        </w:rPr>
        <w:t xml:space="preserve"> г.</w:t>
      </w:r>
      <w:r w:rsidRPr="00884CD3">
        <w:rPr>
          <w:sz w:val="28"/>
          <w:szCs w:val="28"/>
        </w:rPr>
        <w:t xml:space="preserve"> № 890 за счет средств республиканского бюджета;</w:t>
      </w:r>
    </w:p>
    <w:p w14:paraId="53C85E85" w14:textId="77777777" w:rsidR="00B466F8" w:rsidRPr="00884CD3" w:rsidRDefault="00B466F8" w:rsidP="00884CD3">
      <w:pPr>
        <w:pStyle w:val="afa"/>
        <w:ind w:firstLine="709"/>
        <w:jc w:val="both"/>
        <w:rPr>
          <w:sz w:val="28"/>
          <w:szCs w:val="28"/>
        </w:rPr>
      </w:pPr>
      <w:r w:rsidRPr="00884CD3">
        <w:rPr>
          <w:sz w:val="28"/>
          <w:szCs w:val="28"/>
        </w:rPr>
        <w:t xml:space="preserve">- лекарственное обеспечение пациентов </w:t>
      </w:r>
      <w:proofErr w:type="gramStart"/>
      <w:r w:rsidRPr="00884CD3">
        <w:rPr>
          <w:sz w:val="28"/>
          <w:szCs w:val="28"/>
        </w:rPr>
        <w:t>сердечно-сосудистыми</w:t>
      </w:r>
      <w:proofErr w:type="gramEnd"/>
      <w:r w:rsidRPr="00884CD3">
        <w:rPr>
          <w:sz w:val="28"/>
          <w:szCs w:val="28"/>
        </w:rPr>
        <w:t xml:space="preserve"> заболев</w:t>
      </w:r>
      <w:r w:rsidRPr="00884CD3">
        <w:rPr>
          <w:sz w:val="28"/>
          <w:szCs w:val="28"/>
        </w:rPr>
        <w:t>а</w:t>
      </w:r>
      <w:r w:rsidRPr="00884CD3">
        <w:rPr>
          <w:sz w:val="28"/>
          <w:szCs w:val="28"/>
        </w:rPr>
        <w:t>ниями и пациентов сердечно-сосудистыми осложнениями высокого риска, с</w:t>
      </w:r>
      <w:r w:rsidRPr="00884CD3">
        <w:rPr>
          <w:sz w:val="28"/>
          <w:szCs w:val="28"/>
        </w:rPr>
        <w:t>о</w:t>
      </w:r>
      <w:r w:rsidRPr="00884CD3">
        <w:rPr>
          <w:sz w:val="28"/>
          <w:szCs w:val="28"/>
        </w:rPr>
        <w:t>стоящих на диспансерном наблюдении.</w:t>
      </w:r>
    </w:p>
    <w:p w14:paraId="48DEF0DA" w14:textId="77777777"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Министерство здравоохранения Республики Тыва определяет перечень медицинских и аптечных организаций, принимающих участие в льготном л</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карственном обеспечении населения, принимает участие в формировании те</w:t>
      </w:r>
      <w:r w:rsidRPr="00884CD3">
        <w:rPr>
          <w:rFonts w:ascii="Times New Roman" w:eastAsia="Times New Roman" w:hAnsi="Times New Roman" w:cs="Times New Roman"/>
          <w:sz w:val="28"/>
          <w:szCs w:val="28"/>
        </w:rPr>
        <w:t>р</w:t>
      </w:r>
      <w:r w:rsidRPr="00884CD3">
        <w:rPr>
          <w:rFonts w:ascii="Times New Roman" w:eastAsia="Times New Roman" w:hAnsi="Times New Roman" w:cs="Times New Roman"/>
          <w:sz w:val="28"/>
          <w:szCs w:val="28"/>
        </w:rPr>
        <w:t>риториальной программы государственных гарантий обеспечения граждан бе</w:t>
      </w:r>
      <w:r w:rsidRPr="00884CD3">
        <w:rPr>
          <w:rFonts w:ascii="Times New Roman" w:eastAsia="Times New Roman" w:hAnsi="Times New Roman" w:cs="Times New Roman"/>
          <w:sz w:val="28"/>
          <w:szCs w:val="28"/>
        </w:rPr>
        <w:t>с</w:t>
      </w:r>
      <w:r w:rsidRPr="00884CD3">
        <w:rPr>
          <w:rFonts w:ascii="Times New Roman" w:eastAsia="Times New Roman" w:hAnsi="Times New Roman" w:cs="Times New Roman"/>
          <w:sz w:val="28"/>
          <w:szCs w:val="28"/>
        </w:rPr>
        <w:t>платной медицинской помощью, осуществляет контроль качества оказания м</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дицинской помощи.</w:t>
      </w:r>
    </w:p>
    <w:p w14:paraId="2BCAC18D" w14:textId="10A7341F" w:rsidR="00B466F8" w:rsidRPr="00884CD3" w:rsidRDefault="00B466F8" w:rsidP="00884CD3">
      <w:pPr>
        <w:pStyle w:val="afa"/>
        <w:ind w:firstLine="709"/>
        <w:jc w:val="both"/>
        <w:rPr>
          <w:sz w:val="28"/>
          <w:szCs w:val="28"/>
        </w:rPr>
      </w:pPr>
      <w:r w:rsidRPr="00884CD3">
        <w:rPr>
          <w:sz w:val="28"/>
          <w:szCs w:val="28"/>
        </w:rPr>
        <w:t>Инфраструктура льготного лекарственного обеспечения на территории Республики Тыва включает в себя:</w:t>
      </w:r>
    </w:p>
    <w:p w14:paraId="1C6FF659" w14:textId="77777777" w:rsidR="00B466F8" w:rsidRPr="00884CD3" w:rsidRDefault="00B466F8" w:rsidP="00884CD3">
      <w:pPr>
        <w:pStyle w:val="afa"/>
        <w:ind w:firstLine="709"/>
        <w:jc w:val="both"/>
        <w:rPr>
          <w:sz w:val="28"/>
          <w:szCs w:val="28"/>
        </w:rPr>
      </w:pPr>
      <w:r w:rsidRPr="00884CD3">
        <w:rPr>
          <w:sz w:val="28"/>
          <w:szCs w:val="28"/>
        </w:rPr>
        <w:t>- 29 медицинских организаций;</w:t>
      </w:r>
    </w:p>
    <w:p w14:paraId="0E4A69AF" w14:textId="79874B92" w:rsidR="00B466F8" w:rsidRPr="00884CD3" w:rsidRDefault="00B466F8" w:rsidP="00884CD3">
      <w:pPr>
        <w:pStyle w:val="afa"/>
        <w:ind w:firstLine="709"/>
        <w:jc w:val="both"/>
        <w:rPr>
          <w:sz w:val="28"/>
          <w:szCs w:val="28"/>
        </w:rPr>
      </w:pPr>
      <w:r w:rsidRPr="00884CD3">
        <w:rPr>
          <w:sz w:val="28"/>
          <w:szCs w:val="28"/>
        </w:rPr>
        <w:t>- 655 медицинских работников, имеющих право выписки льготных р</w:t>
      </w:r>
      <w:r w:rsidRPr="00884CD3">
        <w:rPr>
          <w:sz w:val="28"/>
          <w:szCs w:val="28"/>
        </w:rPr>
        <w:t>е</w:t>
      </w:r>
      <w:r w:rsidRPr="00884CD3">
        <w:rPr>
          <w:sz w:val="28"/>
          <w:szCs w:val="28"/>
        </w:rPr>
        <w:t>цептов (врачей – 604, фельдшеров – 51);</w:t>
      </w:r>
    </w:p>
    <w:p w14:paraId="57C51EA3" w14:textId="04CA11CD" w:rsidR="00B466F8" w:rsidRPr="00884CD3" w:rsidRDefault="00B466F8" w:rsidP="00884CD3">
      <w:pPr>
        <w:pStyle w:val="afa"/>
        <w:ind w:firstLine="709"/>
        <w:jc w:val="both"/>
        <w:rPr>
          <w:sz w:val="28"/>
          <w:szCs w:val="28"/>
        </w:rPr>
      </w:pPr>
      <w:r w:rsidRPr="00884CD3">
        <w:rPr>
          <w:sz w:val="28"/>
          <w:szCs w:val="28"/>
        </w:rPr>
        <w:t xml:space="preserve">- 53 аптечных организаций </w:t>
      </w:r>
      <w:r w:rsidR="00505164">
        <w:rPr>
          <w:sz w:val="28"/>
          <w:szCs w:val="28"/>
        </w:rPr>
        <w:t>–</w:t>
      </w:r>
      <w:r w:rsidRPr="00884CD3">
        <w:rPr>
          <w:sz w:val="28"/>
          <w:szCs w:val="28"/>
        </w:rPr>
        <w:t xml:space="preserve"> пункты отпуска льготных лекарственных препаратов (4 </w:t>
      </w:r>
      <w:r w:rsidR="00505164">
        <w:rPr>
          <w:sz w:val="28"/>
          <w:szCs w:val="28"/>
        </w:rPr>
        <w:t>–</w:t>
      </w:r>
      <w:r w:rsidRPr="00884CD3">
        <w:rPr>
          <w:sz w:val="28"/>
          <w:szCs w:val="28"/>
        </w:rPr>
        <w:t xml:space="preserve"> в</w:t>
      </w:r>
      <w:r w:rsidR="00505164">
        <w:rPr>
          <w:sz w:val="28"/>
          <w:szCs w:val="28"/>
        </w:rPr>
        <w:t xml:space="preserve"> </w:t>
      </w:r>
      <w:r w:rsidRPr="00884CD3">
        <w:rPr>
          <w:sz w:val="28"/>
          <w:szCs w:val="28"/>
        </w:rPr>
        <w:t xml:space="preserve">г. Кызыле, 49 </w:t>
      </w:r>
      <w:r w:rsidR="00505164">
        <w:rPr>
          <w:sz w:val="28"/>
          <w:szCs w:val="28"/>
        </w:rPr>
        <w:t>–</w:t>
      </w:r>
      <w:r w:rsidRPr="00884CD3">
        <w:rPr>
          <w:sz w:val="28"/>
          <w:szCs w:val="28"/>
        </w:rPr>
        <w:t xml:space="preserve"> в</w:t>
      </w:r>
      <w:r w:rsidR="00505164">
        <w:rPr>
          <w:sz w:val="28"/>
          <w:szCs w:val="28"/>
        </w:rPr>
        <w:t xml:space="preserve"> </w:t>
      </w:r>
      <w:r w:rsidRPr="00884CD3">
        <w:rPr>
          <w:sz w:val="28"/>
          <w:szCs w:val="28"/>
        </w:rPr>
        <w:t>районах республики).</w:t>
      </w:r>
    </w:p>
    <w:p w14:paraId="403538AB" w14:textId="7B6B321D" w:rsidR="00B466F8" w:rsidRPr="00884CD3" w:rsidRDefault="00B466F8" w:rsidP="00884CD3">
      <w:pPr>
        <w:pStyle w:val="afa"/>
        <w:ind w:firstLine="709"/>
        <w:jc w:val="both"/>
        <w:rPr>
          <w:sz w:val="28"/>
          <w:szCs w:val="28"/>
        </w:rPr>
      </w:pPr>
      <w:r w:rsidRPr="00884CD3">
        <w:rPr>
          <w:sz w:val="28"/>
          <w:szCs w:val="28"/>
        </w:rPr>
        <w:t>Управление процессами обеспечения лекарственными препаратами о</w:t>
      </w:r>
      <w:r w:rsidRPr="00884CD3">
        <w:rPr>
          <w:sz w:val="28"/>
          <w:szCs w:val="28"/>
        </w:rPr>
        <w:t>т</w:t>
      </w:r>
      <w:r w:rsidRPr="00884CD3">
        <w:rPr>
          <w:sz w:val="28"/>
          <w:szCs w:val="28"/>
        </w:rPr>
        <w:t xml:space="preserve">дельных категорий граждан осуществляется с помощью автоматизированной информационной системы </w:t>
      </w:r>
      <w:r w:rsidR="00802CD8">
        <w:rPr>
          <w:sz w:val="28"/>
          <w:szCs w:val="28"/>
        </w:rPr>
        <w:t>«</w:t>
      </w:r>
      <w:r w:rsidRPr="00884CD3">
        <w:rPr>
          <w:sz w:val="28"/>
          <w:szCs w:val="28"/>
        </w:rPr>
        <w:t>Система управления льготного лекарственного обеспечения Республики Тыва</w:t>
      </w:r>
      <w:r w:rsidR="00802CD8">
        <w:rPr>
          <w:sz w:val="28"/>
          <w:szCs w:val="28"/>
        </w:rPr>
        <w:t>»</w:t>
      </w:r>
      <w:r w:rsidRPr="00884CD3">
        <w:rPr>
          <w:sz w:val="28"/>
          <w:szCs w:val="28"/>
        </w:rPr>
        <w:t>. Данное программное обеспечение позволяет автоматизировать и контролировать все процессы, составляющие льготную л</w:t>
      </w:r>
      <w:r w:rsidRPr="00884CD3">
        <w:rPr>
          <w:sz w:val="28"/>
          <w:szCs w:val="28"/>
        </w:rPr>
        <w:t>е</w:t>
      </w:r>
      <w:r w:rsidRPr="00884CD3">
        <w:rPr>
          <w:sz w:val="28"/>
          <w:szCs w:val="28"/>
        </w:rPr>
        <w:t>карственную помощь.</w:t>
      </w:r>
    </w:p>
    <w:p w14:paraId="54CBCFB6" w14:textId="77777777" w:rsidR="00B466F8" w:rsidRPr="00884CD3" w:rsidRDefault="00B466F8" w:rsidP="00884CD3">
      <w:pPr>
        <w:pStyle w:val="afa"/>
        <w:ind w:firstLine="709"/>
        <w:jc w:val="both"/>
        <w:rPr>
          <w:sz w:val="28"/>
          <w:szCs w:val="28"/>
        </w:rPr>
      </w:pPr>
      <w:r w:rsidRPr="00884CD3">
        <w:rPr>
          <w:sz w:val="28"/>
          <w:szCs w:val="28"/>
        </w:rPr>
        <w:lastRenderedPageBreak/>
        <w:t>Закупка необходимых лекарственных препаратов осуществляется в соо</w:t>
      </w:r>
      <w:r w:rsidRPr="00884CD3">
        <w:rPr>
          <w:sz w:val="28"/>
          <w:szCs w:val="28"/>
        </w:rPr>
        <w:t>т</w:t>
      </w:r>
      <w:r w:rsidRPr="00884CD3">
        <w:rPr>
          <w:sz w:val="28"/>
          <w:szCs w:val="28"/>
        </w:rPr>
        <w:t>ветствии с заявками медицинских организаций, участвующих в программе льготного лекарственного обеспечения.</w:t>
      </w:r>
    </w:p>
    <w:p w14:paraId="6C289C4D" w14:textId="469DB99A" w:rsidR="00B466F8" w:rsidRPr="00884CD3" w:rsidRDefault="00B466F8" w:rsidP="00884CD3">
      <w:pPr>
        <w:pStyle w:val="afa"/>
        <w:ind w:firstLine="709"/>
        <w:jc w:val="both"/>
        <w:rPr>
          <w:sz w:val="28"/>
          <w:szCs w:val="28"/>
        </w:rPr>
      </w:pPr>
      <w:proofErr w:type="gramStart"/>
      <w:r w:rsidRPr="00884CD3">
        <w:rPr>
          <w:sz w:val="28"/>
          <w:szCs w:val="28"/>
        </w:rPr>
        <w:t>В Федеральный регистр лиц, имеющих право на получение государстве</w:t>
      </w:r>
      <w:r w:rsidRPr="00884CD3">
        <w:rPr>
          <w:sz w:val="28"/>
          <w:szCs w:val="28"/>
        </w:rPr>
        <w:t>н</w:t>
      </w:r>
      <w:r w:rsidRPr="00884CD3">
        <w:rPr>
          <w:sz w:val="28"/>
          <w:szCs w:val="28"/>
        </w:rPr>
        <w:t>ной социальной помощи и не отказавшихся от получения социальной услуги в части лекарственного обеспечения</w:t>
      </w:r>
      <w:r w:rsidR="00297B5B" w:rsidRPr="00884CD3">
        <w:rPr>
          <w:sz w:val="28"/>
          <w:szCs w:val="28"/>
        </w:rPr>
        <w:t>,</w:t>
      </w:r>
      <w:r w:rsidRPr="00884CD3">
        <w:rPr>
          <w:sz w:val="28"/>
          <w:szCs w:val="28"/>
        </w:rPr>
        <w:t xml:space="preserve"> </w:t>
      </w:r>
      <w:r w:rsidR="00297B5B" w:rsidRPr="00884CD3">
        <w:rPr>
          <w:sz w:val="28"/>
          <w:szCs w:val="28"/>
        </w:rPr>
        <w:t>в</w:t>
      </w:r>
      <w:r w:rsidRPr="00884CD3">
        <w:rPr>
          <w:sz w:val="28"/>
          <w:szCs w:val="28"/>
        </w:rPr>
        <w:t xml:space="preserve"> 2023 г</w:t>
      </w:r>
      <w:r w:rsidR="00297B5B" w:rsidRPr="00884CD3">
        <w:rPr>
          <w:sz w:val="28"/>
          <w:szCs w:val="28"/>
        </w:rPr>
        <w:t>.</w:t>
      </w:r>
      <w:r w:rsidRPr="00884CD3">
        <w:rPr>
          <w:sz w:val="28"/>
          <w:szCs w:val="28"/>
        </w:rPr>
        <w:t xml:space="preserve"> включены 15958 человек</w:t>
      </w:r>
      <w:bookmarkStart w:id="8" w:name="sub_10221"/>
      <w:bookmarkEnd w:id="8"/>
      <w:r w:rsidRPr="00884CD3">
        <w:rPr>
          <w:sz w:val="28"/>
          <w:szCs w:val="28"/>
        </w:rPr>
        <w:t xml:space="preserve">, что на 1813 человек больше </w:t>
      </w:r>
      <w:r w:rsidR="00297B5B" w:rsidRPr="00884CD3">
        <w:rPr>
          <w:sz w:val="28"/>
          <w:szCs w:val="28"/>
        </w:rPr>
        <w:t xml:space="preserve">или на </w:t>
      </w:r>
      <w:r w:rsidRPr="00884CD3">
        <w:rPr>
          <w:sz w:val="28"/>
          <w:szCs w:val="28"/>
        </w:rPr>
        <w:t>11,3</w:t>
      </w:r>
      <w:r w:rsidR="00505164">
        <w:rPr>
          <w:sz w:val="28"/>
          <w:szCs w:val="28"/>
        </w:rPr>
        <w:t xml:space="preserve"> процента</w:t>
      </w:r>
      <w:r w:rsidRPr="00884CD3">
        <w:rPr>
          <w:sz w:val="28"/>
          <w:szCs w:val="28"/>
        </w:rPr>
        <w:t xml:space="preserve">, чем в 2019 г. В сравнении с 2022 г. наблюдается увеличение на 1366 чел. </w:t>
      </w:r>
      <w:r w:rsidR="00297B5B" w:rsidRPr="00884CD3">
        <w:rPr>
          <w:sz w:val="28"/>
          <w:szCs w:val="28"/>
        </w:rPr>
        <w:t xml:space="preserve">или на </w:t>
      </w:r>
      <w:r w:rsidRPr="00884CD3">
        <w:rPr>
          <w:sz w:val="28"/>
          <w:szCs w:val="28"/>
        </w:rPr>
        <w:t>6,2</w:t>
      </w:r>
      <w:r w:rsidR="00505164">
        <w:rPr>
          <w:sz w:val="28"/>
          <w:szCs w:val="28"/>
        </w:rPr>
        <w:t xml:space="preserve"> процента</w:t>
      </w:r>
      <w:r w:rsidRPr="00884CD3">
        <w:rPr>
          <w:sz w:val="28"/>
          <w:szCs w:val="28"/>
        </w:rPr>
        <w:t>.</w:t>
      </w:r>
      <w:proofErr w:type="gramEnd"/>
    </w:p>
    <w:p w14:paraId="6D011F52" w14:textId="6D656EFE" w:rsidR="00B466F8" w:rsidRPr="00884CD3" w:rsidRDefault="00B466F8" w:rsidP="00884CD3">
      <w:pPr>
        <w:pStyle w:val="afa"/>
        <w:ind w:firstLine="709"/>
        <w:jc w:val="both"/>
        <w:rPr>
          <w:sz w:val="28"/>
          <w:szCs w:val="28"/>
        </w:rPr>
      </w:pPr>
      <w:r w:rsidRPr="00884CD3">
        <w:rPr>
          <w:rStyle w:val="rvts1"/>
          <w:sz w:val="28"/>
          <w:szCs w:val="28"/>
        </w:rPr>
        <w:t>В республиканский регистр лиц, имеющих право на льготное лекарстве</w:t>
      </w:r>
      <w:r w:rsidRPr="00884CD3">
        <w:rPr>
          <w:rStyle w:val="rvts1"/>
          <w:sz w:val="28"/>
          <w:szCs w:val="28"/>
        </w:rPr>
        <w:t>н</w:t>
      </w:r>
      <w:r w:rsidRPr="00884CD3">
        <w:rPr>
          <w:rStyle w:val="rvts1"/>
          <w:sz w:val="28"/>
          <w:szCs w:val="28"/>
        </w:rPr>
        <w:t xml:space="preserve">ное обеспечение, включено 26076 человек, в сравнении с 2022 г. наблюдается уменьшение на 1230 чел. </w:t>
      </w:r>
      <w:r w:rsidR="00A34F7F" w:rsidRPr="00884CD3">
        <w:rPr>
          <w:rStyle w:val="rvts1"/>
          <w:sz w:val="28"/>
          <w:szCs w:val="28"/>
        </w:rPr>
        <w:t xml:space="preserve">или на </w:t>
      </w:r>
      <w:r w:rsidRPr="00884CD3">
        <w:rPr>
          <w:rStyle w:val="rvts1"/>
          <w:sz w:val="28"/>
          <w:szCs w:val="28"/>
        </w:rPr>
        <w:t>4,5</w:t>
      </w:r>
      <w:r w:rsidR="00505164" w:rsidRPr="00505164">
        <w:rPr>
          <w:sz w:val="28"/>
          <w:szCs w:val="28"/>
        </w:rPr>
        <w:t xml:space="preserve"> </w:t>
      </w:r>
      <w:r w:rsidR="00505164">
        <w:rPr>
          <w:sz w:val="28"/>
          <w:szCs w:val="28"/>
        </w:rPr>
        <w:t>процента</w:t>
      </w:r>
      <w:r w:rsidRPr="00884CD3">
        <w:rPr>
          <w:rStyle w:val="rvts1"/>
          <w:sz w:val="28"/>
          <w:szCs w:val="28"/>
        </w:rPr>
        <w:t>.</w:t>
      </w:r>
    </w:p>
    <w:p w14:paraId="3B7626A1" w14:textId="1B2ED786"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Style w:val="rvts1"/>
          <w:rFonts w:ascii="Times New Roman" w:hAnsi="Times New Roman" w:cs="Times New Roman"/>
          <w:sz w:val="28"/>
          <w:szCs w:val="28"/>
        </w:rPr>
        <w:t>В региональный сегмент высокозатратных нозологий внесены данные 232</w:t>
      </w:r>
      <w:r w:rsidR="00936CE5" w:rsidRPr="00884CD3">
        <w:rPr>
          <w:rStyle w:val="rvts1"/>
          <w:rFonts w:ascii="Times New Roman" w:hAnsi="Times New Roman" w:cs="Times New Roman"/>
          <w:sz w:val="28"/>
          <w:szCs w:val="28"/>
        </w:rPr>
        <w:t xml:space="preserve"> </w:t>
      </w:r>
      <w:r w:rsidRPr="00884CD3">
        <w:rPr>
          <w:rStyle w:val="rvts1"/>
          <w:rFonts w:ascii="Times New Roman" w:hAnsi="Times New Roman" w:cs="Times New Roman"/>
          <w:sz w:val="28"/>
          <w:szCs w:val="28"/>
        </w:rPr>
        <w:t>человек</w:t>
      </w:r>
      <w:r w:rsidRPr="00884CD3">
        <w:rPr>
          <w:rFonts w:ascii="Times New Roman" w:eastAsiaTheme="minorHAnsi" w:hAnsi="Times New Roman" w:cs="Times New Roman"/>
          <w:sz w:val="28"/>
          <w:szCs w:val="28"/>
          <w:lang w:eastAsia="en-US"/>
        </w:rPr>
        <w:t xml:space="preserve">, наблюдается увеличение числа льготополучателей с 2019 г. </w:t>
      </w:r>
      <w:r w:rsidR="00936CE5" w:rsidRPr="00884CD3">
        <w:rPr>
          <w:rFonts w:ascii="Times New Roman" w:eastAsiaTheme="minorHAnsi" w:hAnsi="Times New Roman" w:cs="Times New Roman"/>
          <w:sz w:val="28"/>
          <w:szCs w:val="28"/>
          <w:lang w:eastAsia="en-US"/>
        </w:rPr>
        <w:t>на</w:t>
      </w:r>
      <w:r w:rsidRPr="00884CD3">
        <w:rPr>
          <w:rFonts w:ascii="Times New Roman" w:eastAsiaTheme="minorHAnsi" w:hAnsi="Times New Roman" w:cs="Times New Roman"/>
          <w:sz w:val="28"/>
          <w:szCs w:val="28"/>
          <w:lang w:eastAsia="en-US"/>
        </w:rPr>
        <w:t xml:space="preserve"> 26</w:t>
      </w:r>
      <w:r w:rsidR="00505164" w:rsidRPr="00505164">
        <w:t xml:space="preserve"> </w:t>
      </w:r>
      <w:r w:rsidR="00505164" w:rsidRPr="00505164">
        <w:rPr>
          <w:rFonts w:ascii="Times New Roman" w:eastAsiaTheme="minorHAnsi" w:hAnsi="Times New Roman" w:cs="Times New Roman"/>
          <w:sz w:val="28"/>
          <w:szCs w:val="28"/>
          <w:lang w:eastAsia="en-US"/>
        </w:rPr>
        <w:t>пр</w:t>
      </w:r>
      <w:r w:rsidR="00505164" w:rsidRPr="00505164">
        <w:rPr>
          <w:rFonts w:ascii="Times New Roman" w:eastAsiaTheme="minorHAnsi" w:hAnsi="Times New Roman" w:cs="Times New Roman"/>
          <w:sz w:val="28"/>
          <w:szCs w:val="28"/>
          <w:lang w:eastAsia="en-US"/>
        </w:rPr>
        <w:t>о</w:t>
      </w:r>
      <w:r w:rsidR="00505164">
        <w:rPr>
          <w:rFonts w:ascii="Times New Roman" w:eastAsiaTheme="minorHAnsi" w:hAnsi="Times New Roman" w:cs="Times New Roman"/>
          <w:sz w:val="28"/>
          <w:szCs w:val="28"/>
          <w:lang w:eastAsia="en-US"/>
        </w:rPr>
        <w:t>центов</w:t>
      </w:r>
      <w:r w:rsidRPr="00884CD3">
        <w:rPr>
          <w:rFonts w:ascii="Times New Roman" w:eastAsiaTheme="minorHAnsi" w:hAnsi="Times New Roman" w:cs="Times New Roman"/>
          <w:sz w:val="28"/>
          <w:szCs w:val="28"/>
          <w:lang w:eastAsia="en-US"/>
        </w:rPr>
        <w:t xml:space="preserve">. </w:t>
      </w:r>
      <w:r w:rsidRPr="00884CD3">
        <w:rPr>
          <w:rFonts w:ascii="Times New Roman" w:hAnsi="Times New Roman" w:cs="Times New Roman"/>
          <w:sz w:val="28"/>
          <w:szCs w:val="28"/>
          <w:shd w:val="clear" w:color="auto" w:fill="FFFFFF"/>
        </w:rPr>
        <w:t>Увеличение числа льготополучателей обусловлено включением в пер</w:t>
      </w:r>
      <w:r w:rsidRPr="00884CD3">
        <w:rPr>
          <w:rFonts w:ascii="Times New Roman" w:hAnsi="Times New Roman" w:cs="Times New Roman"/>
          <w:sz w:val="28"/>
          <w:szCs w:val="28"/>
          <w:shd w:val="clear" w:color="auto" w:fill="FFFFFF"/>
        </w:rPr>
        <w:t>е</w:t>
      </w:r>
      <w:r w:rsidRPr="00884CD3">
        <w:rPr>
          <w:rFonts w:ascii="Times New Roman" w:hAnsi="Times New Roman" w:cs="Times New Roman"/>
          <w:sz w:val="28"/>
          <w:szCs w:val="28"/>
          <w:shd w:val="clear" w:color="auto" w:fill="FFFFFF"/>
        </w:rPr>
        <w:t>чень высокозатратных нозологий в 2019 г. дополнительно 5 заболеваний.</w:t>
      </w:r>
    </w:p>
    <w:p w14:paraId="6F0F0253" w14:textId="77777777" w:rsidR="00505164" w:rsidRDefault="00505164" w:rsidP="00884CD3">
      <w:pPr>
        <w:spacing w:after="0" w:line="240" w:lineRule="auto"/>
        <w:ind w:firstLine="709"/>
        <w:jc w:val="both"/>
        <w:rPr>
          <w:rFonts w:ascii="Times New Roman" w:hAnsi="Times New Roman" w:cs="Times New Roman"/>
          <w:sz w:val="28"/>
          <w:szCs w:val="28"/>
        </w:rPr>
      </w:pPr>
    </w:p>
    <w:p w14:paraId="3EB4C482" w14:textId="7CA458C2" w:rsidR="00B466F8" w:rsidRDefault="00B466F8" w:rsidP="00505164">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4B3BFA" w:rsidRPr="00884CD3">
        <w:rPr>
          <w:rFonts w:ascii="Times New Roman" w:hAnsi="Times New Roman" w:cs="Times New Roman"/>
          <w:sz w:val="28"/>
          <w:szCs w:val="28"/>
        </w:rPr>
        <w:t>6</w:t>
      </w:r>
      <w:r w:rsidR="008E1B72" w:rsidRPr="00884CD3">
        <w:rPr>
          <w:rFonts w:ascii="Times New Roman" w:hAnsi="Times New Roman" w:cs="Times New Roman"/>
          <w:sz w:val="28"/>
          <w:szCs w:val="28"/>
        </w:rPr>
        <w:t>9</w:t>
      </w:r>
    </w:p>
    <w:p w14:paraId="2DD91168" w14:textId="77777777" w:rsidR="00505164" w:rsidRPr="00884CD3" w:rsidRDefault="00505164" w:rsidP="00884CD3">
      <w:pPr>
        <w:spacing w:after="0" w:line="240" w:lineRule="auto"/>
        <w:ind w:firstLine="709"/>
        <w:jc w:val="both"/>
        <w:rPr>
          <w:rFonts w:ascii="Times New Roman" w:hAnsi="Times New Roman" w:cs="Times New Roman"/>
          <w:sz w:val="28"/>
          <w:szCs w:val="28"/>
        </w:rPr>
      </w:pPr>
    </w:p>
    <w:p w14:paraId="37E376C9" w14:textId="77777777" w:rsidR="00B466F8" w:rsidRPr="00505164" w:rsidRDefault="00B466F8" w:rsidP="00505164">
      <w:pPr>
        <w:spacing w:after="0" w:line="240" w:lineRule="auto"/>
        <w:jc w:val="center"/>
        <w:rPr>
          <w:rFonts w:ascii="Times New Roman" w:hAnsi="Times New Roman" w:cs="Times New Roman"/>
          <w:sz w:val="28"/>
          <w:szCs w:val="28"/>
        </w:rPr>
      </w:pPr>
      <w:r w:rsidRPr="00505164">
        <w:rPr>
          <w:rFonts w:ascii="Times New Roman" w:hAnsi="Times New Roman" w:cs="Times New Roman"/>
          <w:sz w:val="28"/>
          <w:szCs w:val="28"/>
        </w:rPr>
        <w:t>Численность льготников по Республике Тыва</w:t>
      </w:r>
    </w:p>
    <w:p w14:paraId="2C50C268" w14:textId="77777777" w:rsidR="00B466F8" w:rsidRDefault="00B466F8" w:rsidP="00505164">
      <w:pPr>
        <w:spacing w:after="0" w:line="240" w:lineRule="auto"/>
        <w:jc w:val="center"/>
        <w:rPr>
          <w:rFonts w:ascii="Times New Roman" w:hAnsi="Times New Roman" w:cs="Times New Roman"/>
          <w:sz w:val="28"/>
          <w:szCs w:val="28"/>
        </w:rPr>
      </w:pPr>
      <w:r w:rsidRPr="00505164">
        <w:rPr>
          <w:rFonts w:ascii="Times New Roman" w:hAnsi="Times New Roman" w:cs="Times New Roman"/>
          <w:sz w:val="28"/>
          <w:szCs w:val="28"/>
        </w:rPr>
        <w:t>(человек)</w:t>
      </w:r>
    </w:p>
    <w:p w14:paraId="7B7D81CB" w14:textId="77777777" w:rsidR="00505164" w:rsidRPr="00505164" w:rsidRDefault="00505164" w:rsidP="00505164">
      <w:pPr>
        <w:spacing w:after="0" w:line="240" w:lineRule="auto"/>
        <w:jc w:val="center"/>
        <w:rPr>
          <w:rFonts w:ascii="Times New Roman" w:hAnsi="Times New Roman" w:cs="Times New Roman"/>
          <w:sz w:val="28"/>
          <w:szCs w:val="28"/>
        </w:rPr>
      </w:pPr>
    </w:p>
    <w:tbl>
      <w:tblPr>
        <w:tblW w:w="8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2"/>
        <w:gridCol w:w="1134"/>
        <w:gridCol w:w="1134"/>
        <w:gridCol w:w="1134"/>
        <w:gridCol w:w="1134"/>
        <w:gridCol w:w="1134"/>
      </w:tblGrid>
      <w:tr w:rsidR="00B466F8" w:rsidRPr="00505164" w14:paraId="0D284973" w14:textId="77777777" w:rsidTr="00505164">
        <w:trPr>
          <w:trHeight w:val="225"/>
          <w:jc w:val="center"/>
        </w:trPr>
        <w:tc>
          <w:tcPr>
            <w:tcW w:w="2652" w:type="dxa"/>
            <w:tcBorders>
              <w:top w:val="single" w:sz="4" w:space="0" w:color="000000"/>
              <w:left w:val="single" w:sz="4" w:space="0" w:color="000000"/>
              <w:bottom w:val="single" w:sz="4" w:space="0" w:color="auto"/>
              <w:right w:val="single" w:sz="4" w:space="0" w:color="auto"/>
            </w:tcBorders>
          </w:tcPr>
          <w:p w14:paraId="313ECAE7"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Регистр</w:t>
            </w:r>
          </w:p>
        </w:tc>
        <w:tc>
          <w:tcPr>
            <w:tcW w:w="1134" w:type="dxa"/>
            <w:tcBorders>
              <w:top w:val="single" w:sz="4" w:space="0" w:color="000000"/>
              <w:left w:val="single" w:sz="4" w:space="0" w:color="auto"/>
              <w:bottom w:val="single" w:sz="4" w:space="0" w:color="auto"/>
              <w:right w:val="single" w:sz="4" w:space="0" w:color="auto"/>
            </w:tcBorders>
          </w:tcPr>
          <w:p w14:paraId="50FABF75"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2019 г.</w:t>
            </w:r>
          </w:p>
        </w:tc>
        <w:tc>
          <w:tcPr>
            <w:tcW w:w="1134" w:type="dxa"/>
            <w:tcBorders>
              <w:top w:val="single" w:sz="4" w:space="0" w:color="000000"/>
              <w:left w:val="single" w:sz="4" w:space="0" w:color="auto"/>
              <w:bottom w:val="single" w:sz="4" w:space="0" w:color="auto"/>
              <w:right w:val="single" w:sz="4" w:space="0" w:color="auto"/>
            </w:tcBorders>
          </w:tcPr>
          <w:p w14:paraId="3E8FC68B"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2020 г.</w:t>
            </w:r>
          </w:p>
        </w:tc>
        <w:tc>
          <w:tcPr>
            <w:tcW w:w="1134" w:type="dxa"/>
            <w:tcBorders>
              <w:top w:val="single" w:sz="4" w:space="0" w:color="000000"/>
              <w:left w:val="single" w:sz="4" w:space="0" w:color="auto"/>
              <w:bottom w:val="single" w:sz="4" w:space="0" w:color="auto"/>
              <w:right w:val="single" w:sz="4" w:space="0" w:color="auto"/>
            </w:tcBorders>
          </w:tcPr>
          <w:p w14:paraId="2CC09093"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2021 г.</w:t>
            </w:r>
          </w:p>
        </w:tc>
        <w:tc>
          <w:tcPr>
            <w:tcW w:w="1134" w:type="dxa"/>
            <w:tcBorders>
              <w:top w:val="single" w:sz="4" w:space="0" w:color="000000"/>
              <w:left w:val="single" w:sz="4" w:space="0" w:color="auto"/>
              <w:bottom w:val="single" w:sz="4" w:space="0" w:color="auto"/>
              <w:right w:val="single" w:sz="4" w:space="0" w:color="auto"/>
            </w:tcBorders>
          </w:tcPr>
          <w:p w14:paraId="72771537"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2022 г.</w:t>
            </w:r>
          </w:p>
        </w:tc>
        <w:tc>
          <w:tcPr>
            <w:tcW w:w="1134" w:type="dxa"/>
            <w:tcBorders>
              <w:top w:val="single" w:sz="4" w:space="0" w:color="000000"/>
              <w:left w:val="single" w:sz="4" w:space="0" w:color="auto"/>
              <w:bottom w:val="single" w:sz="4" w:space="0" w:color="auto"/>
              <w:right w:val="single" w:sz="4" w:space="0" w:color="auto"/>
            </w:tcBorders>
          </w:tcPr>
          <w:p w14:paraId="5D75D990"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2023 г.</w:t>
            </w:r>
          </w:p>
        </w:tc>
      </w:tr>
      <w:tr w:rsidR="00B466F8" w:rsidRPr="00505164" w14:paraId="4E9B7625" w14:textId="77777777" w:rsidTr="00505164">
        <w:trPr>
          <w:jc w:val="center"/>
        </w:trPr>
        <w:tc>
          <w:tcPr>
            <w:tcW w:w="2652" w:type="dxa"/>
            <w:tcBorders>
              <w:top w:val="single" w:sz="4" w:space="0" w:color="000000"/>
              <w:left w:val="single" w:sz="4" w:space="0" w:color="000000"/>
              <w:bottom w:val="single" w:sz="4" w:space="0" w:color="000000"/>
              <w:right w:val="single" w:sz="4" w:space="0" w:color="000000"/>
            </w:tcBorders>
          </w:tcPr>
          <w:p w14:paraId="5D9675FA" w14:textId="77777777" w:rsidR="00B466F8" w:rsidRPr="00505164" w:rsidRDefault="00B466F8" w:rsidP="00505164">
            <w:pPr>
              <w:spacing w:after="0" w:line="240" w:lineRule="auto"/>
              <w:rPr>
                <w:rFonts w:ascii="Times New Roman" w:hAnsi="Times New Roman" w:cs="Times New Roman"/>
                <w:sz w:val="24"/>
                <w:szCs w:val="28"/>
              </w:rPr>
            </w:pPr>
            <w:r w:rsidRPr="00505164">
              <w:rPr>
                <w:rFonts w:ascii="Times New Roman" w:hAnsi="Times New Roman" w:cs="Times New Roman"/>
                <w:sz w:val="24"/>
                <w:szCs w:val="28"/>
              </w:rPr>
              <w:t>По ВЗН</w:t>
            </w:r>
          </w:p>
        </w:tc>
        <w:tc>
          <w:tcPr>
            <w:tcW w:w="1134" w:type="dxa"/>
            <w:tcBorders>
              <w:top w:val="single" w:sz="4" w:space="0" w:color="000000"/>
              <w:left w:val="single" w:sz="4" w:space="0" w:color="000000"/>
              <w:bottom w:val="single" w:sz="4" w:space="0" w:color="000000"/>
              <w:right w:val="single" w:sz="4" w:space="0" w:color="000000"/>
            </w:tcBorders>
          </w:tcPr>
          <w:p w14:paraId="7038D04F"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170</w:t>
            </w:r>
          </w:p>
        </w:tc>
        <w:tc>
          <w:tcPr>
            <w:tcW w:w="1134" w:type="dxa"/>
            <w:tcBorders>
              <w:top w:val="single" w:sz="4" w:space="0" w:color="000000"/>
              <w:left w:val="single" w:sz="4" w:space="0" w:color="000000"/>
              <w:bottom w:val="single" w:sz="4" w:space="0" w:color="000000"/>
              <w:right w:val="single" w:sz="4" w:space="0" w:color="000000"/>
            </w:tcBorders>
          </w:tcPr>
          <w:p w14:paraId="4E9C5465"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184</w:t>
            </w:r>
          </w:p>
        </w:tc>
        <w:tc>
          <w:tcPr>
            <w:tcW w:w="1134" w:type="dxa"/>
            <w:tcBorders>
              <w:top w:val="single" w:sz="4" w:space="0" w:color="000000"/>
              <w:left w:val="single" w:sz="4" w:space="0" w:color="000000"/>
              <w:bottom w:val="single" w:sz="4" w:space="0" w:color="000000"/>
              <w:right w:val="single" w:sz="4" w:space="0" w:color="000000"/>
            </w:tcBorders>
          </w:tcPr>
          <w:p w14:paraId="5E5E7D88"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204</w:t>
            </w:r>
          </w:p>
        </w:tc>
        <w:tc>
          <w:tcPr>
            <w:tcW w:w="1134" w:type="dxa"/>
            <w:tcBorders>
              <w:top w:val="single" w:sz="4" w:space="0" w:color="000000"/>
              <w:left w:val="single" w:sz="4" w:space="0" w:color="000000"/>
              <w:bottom w:val="single" w:sz="4" w:space="0" w:color="000000"/>
              <w:right w:val="single" w:sz="4" w:space="0" w:color="000000"/>
            </w:tcBorders>
          </w:tcPr>
          <w:p w14:paraId="6A02B840"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218</w:t>
            </w:r>
          </w:p>
        </w:tc>
        <w:tc>
          <w:tcPr>
            <w:tcW w:w="1134" w:type="dxa"/>
            <w:tcBorders>
              <w:top w:val="single" w:sz="4" w:space="0" w:color="000000"/>
              <w:left w:val="single" w:sz="4" w:space="0" w:color="000000"/>
              <w:bottom w:val="single" w:sz="4" w:space="0" w:color="000000"/>
              <w:right w:val="single" w:sz="4" w:space="0" w:color="000000"/>
            </w:tcBorders>
          </w:tcPr>
          <w:p w14:paraId="05635408"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232</w:t>
            </w:r>
          </w:p>
        </w:tc>
      </w:tr>
      <w:tr w:rsidR="00B466F8" w:rsidRPr="00505164" w14:paraId="2E213260" w14:textId="77777777" w:rsidTr="00505164">
        <w:trPr>
          <w:jc w:val="center"/>
        </w:trPr>
        <w:tc>
          <w:tcPr>
            <w:tcW w:w="2652" w:type="dxa"/>
            <w:tcBorders>
              <w:top w:val="single" w:sz="4" w:space="0" w:color="000000"/>
              <w:left w:val="single" w:sz="4" w:space="0" w:color="000000"/>
              <w:bottom w:val="single" w:sz="4" w:space="0" w:color="000000"/>
              <w:right w:val="single" w:sz="4" w:space="0" w:color="000000"/>
            </w:tcBorders>
          </w:tcPr>
          <w:p w14:paraId="3D104EF8" w14:textId="74B7BB73" w:rsidR="00B466F8" w:rsidRPr="00505164" w:rsidRDefault="00B466F8" w:rsidP="00505164">
            <w:pPr>
              <w:spacing w:after="0" w:line="240" w:lineRule="auto"/>
              <w:rPr>
                <w:rFonts w:ascii="Times New Roman" w:hAnsi="Times New Roman" w:cs="Times New Roman"/>
                <w:sz w:val="24"/>
                <w:szCs w:val="28"/>
              </w:rPr>
            </w:pPr>
            <w:r w:rsidRPr="00505164">
              <w:rPr>
                <w:rFonts w:ascii="Times New Roman" w:hAnsi="Times New Roman" w:cs="Times New Roman"/>
                <w:sz w:val="24"/>
                <w:szCs w:val="28"/>
              </w:rPr>
              <w:t>Федеральный</w:t>
            </w:r>
          </w:p>
        </w:tc>
        <w:tc>
          <w:tcPr>
            <w:tcW w:w="1134" w:type="dxa"/>
            <w:tcBorders>
              <w:top w:val="single" w:sz="4" w:space="0" w:color="000000"/>
              <w:left w:val="single" w:sz="4" w:space="0" w:color="000000"/>
              <w:bottom w:val="single" w:sz="4" w:space="0" w:color="000000"/>
              <w:right w:val="single" w:sz="4" w:space="0" w:color="000000"/>
            </w:tcBorders>
          </w:tcPr>
          <w:p w14:paraId="35B25EA7"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14145</w:t>
            </w:r>
          </w:p>
        </w:tc>
        <w:tc>
          <w:tcPr>
            <w:tcW w:w="1134" w:type="dxa"/>
            <w:tcBorders>
              <w:top w:val="single" w:sz="4" w:space="0" w:color="000000"/>
              <w:left w:val="single" w:sz="4" w:space="0" w:color="000000"/>
              <w:bottom w:val="single" w:sz="4" w:space="0" w:color="000000"/>
              <w:right w:val="single" w:sz="4" w:space="0" w:color="000000"/>
            </w:tcBorders>
          </w:tcPr>
          <w:p w14:paraId="16E60F5A"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13872</w:t>
            </w:r>
          </w:p>
        </w:tc>
        <w:tc>
          <w:tcPr>
            <w:tcW w:w="1134" w:type="dxa"/>
            <w:tcBorders>
              <w:top w:val="single" w:sz="4" w:space="0" w:color="000000"/>
              <w:left w:val="single" w:sz="4" w:space="0" w:color="000000"/>
              <w:bottom w:val="single" w:sz="4" w:space="0" w:color="000000"/>
              <w:right w:val="single" w:sz="4" w:space="0" w:color="000000"/>
            </w:tcBorders>
          </w:tcPr>
          <w:p w14:paraId="12E7ABA4"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13740</w:t>
            </w:r>
          </w:p>
        </w:tc>
        <w:tc>
          <w:tcPr>
            <w:tcW w:w="1134" w:type="dxa"/>
            <w:tcBorders>
              <w:top w:val="single" w:sz="4" w:space="0" w:color="000000"/>
              <w:left w:val="single" w:sz="4" w:space="0" w:color="000000"/>
              <w:bottom w:val="single" w:sz="4" w:space="0" w:color="000000"/>
              <w:right w:val="single" w:sz="4" w:space="0" w:color="000000"/>
            </w:tcBorders>
          </w:tcPr>
          <w:p w14:paraId="5CB0720A"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14592</w:t>
            </w:r>
          </w:p>
        </w:tc>
        <w:tc>
          <w:tcPr>
            <w:tcW w:w="1134" w:type="dxa"/>
            <w:tcBorders>
              <w:top w:val="single" w:sz="4" w:space="0" w:color="000000"/>
              <w:left w:val="single" w:sz="4" w:space="0" w:color="000000"/>
              <w:bottom w:val="single" w:sz="4" w:space="0" w:color="000000"/>
              <w:right w:val="single" w:sz="4" w:space="0" w:color="000000"/>
            </w:tcBorders>
          </w:tcPr>
          <w:p w14:paraId="7813E410"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15958</w:t>
            </w:r>
          </w:p>
        </w:tc>
      </w:tr>
      <w:tr w:rsidR="00B466F8" w:rsidRPr="00505164" w14:paraId="5AD8022A" w14:textId="77777777" w:rsidTr="00505164">
        <w:trPr>
          <w:jc w:val="center"/>
        </w:trPr>
        <w:tc>
          <w:tcPr>
            <w:tcW w:w="2652" w:type="dxa"/>
            <w:tcBorders>
              <w:top w:val="single" w:sz="4" w:space="0" w:color="000000"/>
              <w:left w:val="single" w:sz="4" w:space="0" w:color="000000"/>
              <w:bottom w:val="single" w:sz="4" w:space="0" w:color="000000"/>
              <w:right w:val="single" w:sz="4" w:space="0" w:color="000000"/>
            </w:tcBorders>
          </w:tcPr>
          <w:p w14:paraId="4A964A64" w14:textId="479F2549" w:rsidR="00B466F8" w:rsidRPr="00505164" w:rsidRDefault="00B466F8" w:rsidP="00505164">
            <w:pPr>
              <w:spacing w:after="0" w:line="240" w:lineRule="auto"/>
              <w:rPr>
                <w:rFonts w:ascii="Times New Roman" w:hAnsi="Times New Roman" w:cs="Times New Roman"/>
                <w:sz w:val="24"/>
                <w:szCs w:val="28"/>
              </w:rPr>
            </w:pPr>
            <w:r w:rsidRPr="00505164">
              <w:rPr>
                <w:rFonts w:ascii="Times New Roman" w:hAnsi="Times New Roman" w:cs="Times New Roman"/>
                <w:sz w:val="24"/>
                <w:szCs w:val="28"/>
              </w:rPr>
              <w:t>Территориальный</w:t>
            </w:r>
          </w:p>
        </w:tc>
        <w:tc>
          <w:tcPr>
            <w:tcW w:w="1134" w:type="dxa"/>
            <w:tcBorders>
              <w:top w:val="single" w:sz="4" w:space="0" w:color="000000"/>
              <w:left w:val="single" w:sz="4" w:space="0" w:color="000000"/>
              <w:bottom w:val="single" w:sz="4" w:space="0" w:color="000000"/>
              <w:right w:val="single" w:sz="4" w:space="0" w:color="000000"/>
            </w:tcBorders>
          </w:tcPr>
          <w:p w14:paraId="02B0BD0B"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27227</w:t>
            </w:r>
          </w:p>
        </w:tc>
        <w:tc>
          <w:tcPr>
            <w:tcW w:w="1134" w:type="dxa"/>
            <w:tcBorders>
              <w:top w:val="single" w:sz="4" w:space="0" w:color="000000"/>
              <w:left w:val="single" w:sz="4" w:space="0" w:color="000000"/>
              <w:bottom w:val="single" w:sz="4" w:space="0" w:color="000000"/>
              <w:right w:val="single" w:sz="4" w:space="0" w:color="000000"/>
            </w:tcBorders>
          </w:tcPr>
          <w:p w14:paraId="5150F2E3"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27002</w:t>
            </w:r>
          </w:p>
        </w:tc>
        <w:tc>
          <w:tcPr>
            <w:tcW w:w="1134" w:type="dxa"/>
            <w:tcBorders>
              <w:top w:val="single" w:sz="4" w:space="0" w:color="000000"/>
              <w:left w:val="single" w:sz="4" w:space="0" w:color="000000"/>
              <w:bottom w:val="single" w:sz="4" w:space="0" w:color="000000"/>
              <w:right w:val="single" w:sz="4" w:space="0" w:color="000000"/>
            </w:tcBorders>
          </w:tcPr>
          <w:p w14:paraId="2982C888"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24577</w:t>
            </w:r>
          </w:p>
        </w:tc>
        <w:tc>
          <w:tcPr>
            <w:tcW w:w="1134" w:type="dxa"/>
            <w:tcBorders>
              <w:top w:val="single" w:sz="4" w:space="0" w:color="000000"/>
              <w:left w:val="single" w:sz="4" w:space="0" w:color="000000"/>
              <w:bottom w:val="single" w:sz="4" w:space="0" w:color="000000"/>
              <w:right w:val="single" w:sz="4" w:space="0" w:color="000000"/>
            </w:tcBorders>
          </w:tcPr>
          <w:p w14:paraId="1953E0A0"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27306</w:t>
            </w:r>
          </w:p>
        </w:tc>
        <w:tc>
          <w:tcPr>
            <w:tcW w:w="1134" w:type="dxa"/>
            <w:tcBorders>
              <w:top w:val="single" w:sz="4" w:space="0" w:color="000000"/>
              <w:left w:val="single" w:sz="4" w:space="0" w:color="000000"/>
              <w:bottom w:val="single" w:sz="4" w:space="0" w:color="000000"/>
              <w:right w:val="single" w:sz="4" w:space="0" w:color="000000"/>
            </w:tcBorders>
          </w:tcPr>
          <w:p w14:paraId="41DD1E16" w14:textId="77777777" w:rsidR="00B466F8" w:rsidRPr="00505164" w:rsidRDefault="00B466F8" w:rsidP="00505164">
            <w:pPr>
              <w:spacing w:after="0" w:line="240" w:lineRule="auto"/>
              <w:jc w:val="center"/>
              <w:rPr>
                <w:rFonts w:ascii="Times New Roman" w:hAnsi="Times New Roman" w:cs="Times New Roman"/>
                <w:sz w:val="24"/>
                <w:szCs w:val="28"/>
              </w:rPr>
            </w:pPr>
            <w:r w:rsidRPr="00505164">
              <w:rPr>
                <w:rFonts w:ascii="Times New Roman" w:hAnsi="Times New Roman" w:cs="Times New Roman"/>
                <w:sz w:val="24"/>
                <w:szCs w:val="28"/>
              </w:rPr>
              <w:t>26076</w:t>
            </w:r>
          </w:p>
        </w:tc>
      </w:tr>
    </w:tbl>
    <w:p w14:paraId="2BD7ECBC" w14:textId="77777777" w:rsidR="00B466F8" w:rsidRPr="00884CD3" w:rsidRDefault="00B466F8" w:rsidP="00884CD3">
      <w:pPr>
        <w:pStyle w:val="afa"/>
        <w:ind w:firstLine="709"/>
        <w:jc w:val="both"/>
        <w:rPr>
          <w:sz w:val="28"/>
          <w:szCs w:val="28"/>
        </w:rPr>
      </w:pPr>
    </w:p>
    <w:p w14:paraId="15A1BC38" w14:textId="0545EA29" w:rsidR="00B466F8" w:rsidRPr="00884CD3" w:rsidRDefault="00B466F8" w:rsidP="00884CD3">
      <w:pPr>
        <w:pStyle w:val="afa"/>
        <w:ind w:firstLine="709"/>
        <w:jc w:val="both"/>
        <w:rPr>
          <w:sz w:val="28"/>
          <w:szCs w:val="28"/>
        </w:rPr>
      </w:pPr>
      <w:proofErr w:type="gramStart"/>
      <w:r w:rsidRPr="00884CD3">
        <w:rPr>
          <w:sz w:val="28"/>
          <w:szCs w:val="28"/>
        </w:rPr>
        <w:t xml:space="preserve">В соответствии с пунктом 3 статьи 6.3 Федерального закона </w:t>
      </w:r>
      <w:r w:rsidR="00BD5EBA">
        <w:rPr>
          <w:sz w:val="28"/>
          <w:szCs w:val="28"/>
        </w:rPr>
        <w:t xml:space="preserve">от 17 июля 1999 г. </w:t>
      </w:r>
      <w:r w:rsidRPr="00884CD3">
        <w:rPr>
          <w:sz w:val="28"/>
          <w:szCs w:val="28"/>
        </w:rPr>
        <w:t xml:space="preserve">№ 178-ФЗ </w:t>
      </w:r>
      <w:r w:rsidR="00802CD8">
        <w:rPr>
          <w:sz w:val="28"/>
          <w:szCs w:val="28"/>
        </w:rPr>
        <w:t>«</w:t>
      </w:r>
      <w:r w:rsidRPr="00884CD3">
        <w:rPr>
          <w:sz w:val="28"/>
          <w:szCs w:val="28"/>
        </w:rPr>
        <w:t>О государственной социальной помощи</w:t>
      </w:r>
      <w:r w:rsidR="00802CD8">
        <w:rPr>
          <w:sz w:val="28"/>
          <w:szCs w:val="28"/>
        </w:rPr>
        <w:t>»</w:t>
      </w:r>
      <w:r w:rsidRPr="00884CD3">
        <w:rPr>
          <w:sz w:val="28"/>
          <w:szCs w:val="28"/>
        </w:rPr>
        <w:t xml:space="preserve"> гражданин, име</w:t>
      </w:r>
      <w:r w:rsidRPr="00884CD3">
        <w:rPr>
          <w:sz w:val="28"/>
          <w:szCs w:val="28"/>
        </w:rPr>
        <w:t>ю</w:t>
      </w:r>
      <w:r w:rsidRPr="00884CD3">
        <w:rPr>
          <w:sz w:val="28"/>
          <w:szCs w:val="28"/>
        </w:rPr>
        <w:t xml:space="preserve">щий право на получение социальных услуг в соответствии с </w:t>
      </w:r>
      <w:r w:rsidR="00BD5EBA">
        <w:rPr>
          <w:sz w:val="28"/>
          <w:szCs w:val="28"/>
        </w:rPr>
        <w:t>указанным</w:t>
      </w:r>
      <w:r w:rsidRPr="00884CD3">
        <w:rPr>
          <w:sz w:val="28"/>
          <w:szCs w:val="28"/>
        </w:rPr>
        <w:t xml:space="preserve"> Фед</w:t>
      </w:r>
      <w:r w:rsidRPr="00884CD3">
        <w:rPr>
          <w:sz w:val="28"/>
          <w:szCs w:val="28"/>
        </w:rPr>
        <w:t>е</w:t>
      </w:r>
      <w:r w:rsidRPr="00884CD3">
        <w:rPr>
          <w:sz w:val="28"/>
          <w:szCs w:val="28"/>
        </w:rPr>
        <w:t xml:space="preserve">ральным законом, может отказаться от их получения, обратившись с </w:t>
      </w:r>
      <w:hyperlink r:id="rId30">
        <w:r w:rsidRPr="00884CD3">
          <w:rPr>
            <w:rStyle w:val="ListLabel2"/>
            <w:rFonts w:eastAsiaTheme="minorHAnsi"/>
          </w:rPr>
          <w:t>заявлен</w:t>
        </w:r>
        <w:r w:rsidRPr="00884CD3">
          <w:rPr>
            <w:rStyle w:val="ListLabel2"/>
            <w:rFonts w:eastAsiaTheme="minorHAnsi"/>
          </w:rPr>
          <w:t>и</w:t>
        </w:r>
        <w:r w:rsidRPr="00884CD3">
          <w:rPr>
            <w:rStyle w:val="ListLabel2"/>
            <w:rFonts w:eastAsiaTheme="minorHAnsi"/>
          </w:rPr>
          <w:t>ем</w:t>
        </w:r>
      </w:hyperlink>
      <w:r w:rsidRPr="00884CD3">
        <w:rPr>
          <w:sz w:val="28"/>
          <w:szCs w:val="28"/>
        </w:rPr>
        <w:t xml:space="preserve"> в территориальный орган Фонда пенсионного и социального страхования Российской Федерации, осуществляющий ему ежемесячную денежную выпл</w:t>
      </w:r>
      <w:r w:rsidRPr="00884CD3">
        <w:rPr>
          <w:sz w:val="28"/>
          <w:szCs w:val="28"/>
        </w:rPr>
        <w:t>а</w:t>
      </w:r>
      <w:r w:rsidRPr="00884CD3">
        <w:rPr>
          <w:sz w:val="28"/>
          <w:szCs w:val="28"/>
        </w:rPr>
        <w:t>ту.</w:t>
      </w:r>
      <w:proofErr w:type="gramEnd"/>
    </w:p>
    <w:p w14:paraId="3D8C23FE" w14:textId="2ED87967" w:rsidR="00B466F8" w:rsidRPr="00884CD3" w:rsidRDefault="00BD5EBA" w:rsidP="00884CD3">
      <w:pPr>
        <w:pStyle w:val="afa"/>
        <w:ind w:firstLine="709"/>
        <w:jc w:val="both"/>
        <w:rPr>
          <w:sz w:val="28"/>
          <w:szCs w:val="28"/>
        </w:rPr>
      </w:pPr>
      <w:proofErr w:type="gramStart"/>
      <w:r>
        <w:rPr>
          <w:sz w:val="28"/>
          <w:szCs w:val="28"/>
        </w:rPr>
        <w:t>По предоставленным сведениям О</w:t>
      </w:r>
      <w:r w:rsidR="00B466F8" w:rsidRPr="00884CD3">
        <w:rPr>
          <w:sz w:val="28"/>
          <w:szCs w:val="28"/>
        </w:rPr>
        <w:t xml:space="preserve">тделения </w:t>
      </w:r>
      <w:r w:rsidR="001A2CC1" w:rsidRPr="00884CD3">
        <w:rPr>
          <w:sz w:val="28"/>
          <w:szCs w:val="28"/>
        </w:rPr>
        <w:t>Социального ф</w:t>
      </w:r>
      <w:r w:rsidR="00B466F8" w:rsidRPr="00884CD3">
        <w:rPr>
          <w:sz w:val="28"/>
          <w:szCs w:val="28"/>
        </w:rPr>
        <w:t>онда</w:t>
      </w:r>
      <w:r w:rsidR="001A2CC1" w:rsidRPr="00884CD3">
        <w:rPr>
          <w:sz w:val="28"/>
          <w:szCs w:val="28"/>
        </w:rPr>
        <w:t xml:space="preserve"> России</w:t>
      </w:r>
      <w:r w:rsidR="00B466F8" w:rsidRPr="00884CD3">
        <w:rPr>
          <w:sz w:val="28"/>
          <w:szCs w:val="28"/>
        </w:rPr>
        <w:t xml:space="preserve"> </w:t>
      </w:r>
      <w:r w:rsidR="008D3468">
        <w:rPr>
          <w:sz w:val="28"/>
          <w:szCs w:val="28"/>
        </w:rPr>
        <w:t xml:space="preserve">по Республике Тыва, в </w:t>
      </w:r>
      <w:r w:rsidR="00B466F8" w:rsidRPr="00884CD3">
        <w:rPr>
          <w:sz w:val="28"/>
          <w:szCs w:val="28"/>
        </w:rPr>
        <w:t>региональном сегменте Федерального регистра лиц, имеющих право на государственную социальную помощь</w:t>
      </w:r>
      <w:r w:rsidR="001A2CC1" w:rsidRPr="00884CD3">
        <w:rPr>
          <w:sz w:val="28"/>
          <w:szCs w:val="28"/>
        </w:rPr>
        <w:t>,</w:t>
      </w:r>
      <w:r w:rsidR="00B466F8" w:rsidRPr="00884CD3">
        <w:rPr>
          <w:sz w:val="28"/>
          <w:szCs w:val="28"/>
        </w:rPr>
        <w:t xml:space="preserve"> состоят 27812 чел., из них отказались от льготного лекарственного обеспечения в пользу денежн</w:t>
      </w:r>
      <w:r w:rsidR="00B466F8" w:rsidRPr="00884CD3">
        <w:rPr>
          <w:sz w:val="28"/>
          <w:szCs w:val="28"/>
        </w:rPr>
        <w:t>о</w:t>
      </w:r>
      <w:r w:rsidR="00B466F8" w:rsidRPr="00884CD3">
        <w:rPr>
          <w:sz w:val="28"/>
          <w:szCs w:val="28"/>
        </w:rPr>
        <w:t>го эквивалента 13745 человек или 49</w:t>
      </w:r>
      <w:r w:rsidR="00505164" w:rsidRPr="00505164">
        <w:rPr>
          <w:sz w:val="28"/>
          <w:szCs w:val="28"/>
        </w:rPr>
        <w:t xml:space="preserve"> </w:t>
      </w:r>
      <w:r w:rsidR="00505164">
        <w:rPr>
          <w:sz w:val="28"/>
          <w:szCs w:val="28"/>
        </w:rPr>
        <w:t>процентов</w:t>
      </w:r>
      <w:r w:rsidR="00B466F8" w:rsidRPr="00884CD3">
        <w:rPr>
          <w:sz w:val="28"/>
          <w:szCs w:val="28"/>
        </w:rPr>
        <w:t>, имеют право на лекарства в натуральном виде 14097 человек или 51</w:t>
      </w:r>
      <w:r w:rsidR="00505164" w:rsidRPr="00505164">
        <w:rPr>
          <w:sz w:val="28"/>
          <w:szCs w:val="28"/>
        </w:rPr>
        <w:t xml:space="preserve"> </w:t>
      </w:r>
      <w:r w:rsidR="00505164">
        <w:rPr>
          <w:sz w:val="28"/>
          <w:szCs w:val="28"/>
        </w:rPr>
        <w:t>процент</w:t>
      </w:r>
      <w:r w:rsidR="00B466F8" w:rsidRPr="00884CD3">
        <w:rPr>
          <w:sz w:val="28"/>
          <w:szCs w:val="28"/>
        </w:rPr>
        <w:t>.</w:t>
      </w:r>
      <w:proofErr w:type="gramEnd"/>
      <w:r w:rsidR="00B466F8" w:rsidRPr="00884CD3">
        <w:rPr>
          <w:sz w:val="28"/>
          <w:szCs w:val="28"/>
        </w:rPr>
        <w:t xml:space="preserve"> В сравнении с аналогичным периодом 2019 г</w:t>
      </w:r>
      <w:r w:rsidR="001A2CC1" w:rsidRPr="00884CD3">
        <w:rPr>
          <w:sz w:val="28"/>
          <w:szCs w:val="28"/>
        </w:rPr>
        <w:t>.</w:t>
      </w:r>
      <w:r w:rsidR="00B466F8" w:rsidRPr="00884CD3">
        <w:rPr>
          <w:sz w:val="28"/>
          <w:szCs w:val="28"/>
        </w:rPr>
        <w:t xml:space="preserve"> наблюдается уменьшение численности граждан, отказавшихся от лекарственного обеспечения</w:t>
      </w:r>
      <w:r w:rsidR="008D3468">
        <w:rPr>
          <w:sz w:val="28"/>
          <w:szCs w:val="28"/>
        </w:rPr>
        <w:t>,</w:t>
      </w:r>
      <w:r w:rsidR="00B466F8" w:rsidRPr="00884CD3">
        <w:rPr>
          <w:sz w:val="28"/>
          <w:szCs w:val="28"/>
        </w:rPr>
        <w:t xml:space="preserve"> на 1,9</w:t>
      </w:r>
      <w:r w:rsidR="00505164" w:rsidRPr="00505164">
        <w:rPr>
          <w:sz w:val="28"/>
          <w:szCs w:val="28"/>
        </w:rPr>
        <w:t xml:space="preserve"> </w:t>
      </w:r>
      <w:r w:rsidR="00505164">
        <w:rPr>
          <w:sz w:val="28"/>
          <w:szCs w:val="28"/>
        </w:rPr>
        <w:t>процента</w:t>
      </w:r>
      <w:r w:rsidR="00B466F8" w:rsidRPr="00884CD3">
        <w:rPr>
          <w:sz w:val="28"/>
          <w:szCs w:val="28"/>
        </w:rPr>
        <w:t>.</w:t>
      </w:r>
    </w:p>
    <w:p w14:paraId="006971FE" w14:textId="77777777" w:rsidR="00505164" w:rsidRDefault="00505164" w:rsidP="00884CD3">
      <w:pPr>
        <w:spacing w:after="0" w:line="240" w:lineRule="auto"/>
        <w:ind w:firstLine="709"/>
        <w:jc w:val="both"/>
        <w:rPr>
          <w:rFonts w:ascii="Times New Roman" w:hAnsi="Times New Roman" w:cs="Times New Roman"/>
          <w:sz w:val="28"/>
          <w:szCs w:val="28"/>
        </w:rPr>
      </w:pPr>
    </w:p>
    <w:p w14:paraId="6846C402" w14:textId="77777777" w:rsidR="00505164" w:rsidRDefault="00505164" w:rsidP="00884CD3">
      <w:pPr>
        <w:spacing w:after="0" w:line="240" w:lineRule="auto"/>
        <w:ind w:firstLine="709"/>
        <w:jc w:val="both"/>
        <w:rPr>
          <w:rFonts w:ascii="Times New Roman" w:hAnsi="Times New Roman" w:cs="Times New Roman"/>
          <w:sz w:val="28"/>
          <w:szCs w:val="28"/>
        </w:rPr>
      </w:pPr>
    </w:p>
    <w:p w14:paraId="7DDA7D68" w14:textId="77777777" w:rsidR="00505164" w:rsidRDefault="00505164" w:rsidP="00884CD3">
      <w:pPr>
        <w:spacing w:after="0" w:line="240" w:lineRule="auto"/>
        <w:ind w:firstLine="709"/>
        <w:jc w:val="both"/>
        <w:rPr>
          <w:rFonts w:ascii="Times New Roman" w:hAnsi="Times New Roman" w:cs="Times New Roman"/>
          <w:sz w:val="28"/>
          <w:szCs w:val="28"/>
        </w:rPr>
      </w:pPr>
    </w:p>
    <w:p w14:paraId="4209F099" w14:textId="77777777" w:rsidR="00505164" w:rsidRDefault="00505164" w:rsidP="00884CD3">
      <w:pPr>
        <w:spacing w:after="0" w:line="240" w:lineRule="auto"/>
        <w:ind w:firstLine="709"/>
        <w:jc w:val="both"/>
        <w:rPr>
          <w:rFonts w:ascii="Times New Roman" w:hAnsi="Times New Roman" w:cs="Times New Roman"/>
          <w:sz w:val="28"/>
          <w:szCs w:val="28"/>
        </w:rPr>
      </w:pPr>
    </w:p>
    <w:p w14:paraId="444D9E44" w14:textId="2469EFF3" w:rsidR="00B466F8" w:rsidRPr="00884CD3" w:rsidRDefault="00261362" w:rsidP="00505164">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 xml:space="preserve">Таблица </w:t>
      </w:r>
      <w:r w:rsidR="008E1B72" w:rsidRPr="00884CD3">
        <w:rPr>
          <w:rFonts w:ascii="Times New Roman" w:hAnsi="Times New Roman" w:cs="Times New Roman"/>
          <w:sz w:val="28"/>
          <w:szCs w:val="28"/>
        </w:rPr>
        <w:t>70</w:t>
      </w:r>
    </w:p>
    <w:p w14:paraId="0625419A" w14:textId="77777777" w:rsidR="00505164" w:rsidRDefault="00505164" w:rsidP="00884CD3">
      <w:pPr>
        <w:spacing w:after="0" w:line="240" w:lineRule="auto"/>
        <w:ind w:firstLine="709"/>
        <w:jc w:val="both"/>
        <w:rPr>
          <w:rFonts w:ascii="Times New Roman" w:hAnsi="Times New Roman" w:cs="Times New Roman"/>
          <w:sz w:val="28"/>
          <w:szCs w:val="28"/>
        </w:rPr>
      </w:pPr>
    </w:p>
    <w:p w14:paraId="5E52597B" w14:textId="77777777" w:rsidR="00505164" w:rsidRDefault="00B466F8" w:rsidP="00505164">
      <w:pPr>
        <w:spacing w:after="0" w:line="240" w:lineRule="auto"/>
        <w:jc w:val="center"/>
        <w:rPr>
          <w:rFonts w:ascii="Times New Roman" w:hAnsi="Times New Roman" w:cs="Times New Roman"/>
          <w:sz w:val="28"/>
          <w:szCs w:val="28"/>
        </w:rPr>
      </w:pPr>
      <w:r w:rsidRPr="00505164">
        <w:rPr>
          <w:rFonts w:ascii="Times New Roman" w:hAnsi="Times New Roman" w:cs="Times New Roman"/>
          <w:sz w:val="28"/>
          <w:szCs w:val="28"/>
        </w:rPr>
        <w:t>Количество лиц, отказавшихся от услуги, предусмотренной</w:t>
      </w:r>
    </w:p>
    <w:p w14:paraId="56714D25" w14:textId="77777777" w:rsidR="008D3468" w:rsidRDefault="00B466F8" w:rsidP="00505164">
      <w:pPr>
        <w:spacing w:after="0" w:line="240" w:lineRule="auto"/>
        <w:jc w:val="center"/>
        <w:rPr>
          <w:rFonts w:ascii="Times New Roman" w:hAnsi="Times New Roman" w:cs="Times New Roman"/>
          <w:sz w:val="28"/>
          <w:szCs w:val="28"/>
        </w:rPr>
      </w:pPr>
      <w:r w:rsidRPr="00505164">
        <w:rPr>
          <w:rFonts w:ascii="Times New Roman" w:hAnsi="Times New Roman" w:cs="Times New Roman"/>
          <w:sz w:val="28"/>
          <w:szCs w:val="28"/>
        </w:rPr>
        <w:t xml:space="preserve"> стать</w:t>
      </w:r>
      <w:r w:rsidR="008D3468">
        <w:rPr>
          <w:rFonts w:ascii="Times New Roman" w:hAnsi="Times New Roman" w:cs="Times New Roman"/>
          <w:sz w:val="28"/>
          <w:szCs w:val="28"/>
        </w:rPr>
        <w:t>ей</w:t>
      </w:r>
      <w:r w:rsidR="00DB0734" w:rsidRPr="00505164">
        <w:rPr>
          <w:rFonts w:ascii="Times New Roman" w:hAnsi="Times New Roman" w:cs="Times New Roman"/>
          <w:sz w:val="28"/>
          <w:szCs w:val="28"/>
        </w:rPr>
        <w:t xml:space="preserve"> 6.2 Федерального закона от 17 июля </w:t>
      </w:r>
      <w:r w:rsidRPr="00505164">
        <w:rPr>
          <w:rFonts w:ascii="Times New Roman" w:hAnsi="Times New Roman" w:cs="Times New Roman"/>
          <w:sz w:val="28"/>
          <w:szCs w:val="28"/>
        </w:rPr>
        <w:t xml:space="preserve">1999 </w:t>
      </w:r>
      <w:r w:rsidR="00DB0734" w:rsidRPr="00505164">
        <w:rPr>
          <w:rFonts w:ascii="Times New Roman" w:hAnsi="Times New Roman" w:cs="Times New Roman"/>
          <w:sz w:val="28"/>
          <w:szCs w:val="28"/>
        </w:rPr>
        <w:t xml:space="preserve">г. </w:t>
      </w:r>
    </w:p>
    <w:p w14:paraId="06E4DCC8" w14:textId="77777777" w:rsidR="008D3468" w:rsidRDefault="00B466F8" w:rsidP="008D3468">
      <w:pPr>
        <w:spacing w:after="0" w:line="240" w:lineRule="auto"/>
        <w:jc w:val="center"/>
        <w:rPr>
          <w:rFonts w:ascii="Times New Roman" w:hAnsi="Times New Roman" w:cs="Times New Roman"/>
          <w:sz w:val="28"/>
          <w:szCs w:val="28"/>
        </w:rPr>
      </w:pPr>
      <w:proofErr w:type="gramStart"/>
      <w:r w:rsidRPr="00505164">
        <w:rPr>
          <w:rFonts w:ascii="Times New Roman" w:hAnsi="Times New Roman" w:cs="Times New Roman"/>
          <w:sz w:val="28"/>
          <w:szCs w:val="28"/>
        </w:rPr>
        <w:t>№ 178-ФЗ</w:t>
      </w:r>
      <w:r w:rsidR="008D3468">
        <w:rPr>
          <w:rFonts w:ascii="Times New Roman" w:hAnsi="Times New Roman" w:cs="Times New Roman"/>
          <w:sz w:val="28"/>
          <w:szCs w:val="28"/>
        </w:rPr>
        <w:t xml:space="preserve"> </w:t>
      </w:r>
      <w:r w:rsidRPr="00505164">
        <w:rPr>
          <w:rFonts w:ascii="Times New Roman" w:hAnsi="Times New Roman" w:cs="Times New Roman"/>
          <w:sz w:val="28"/>
          <w:szCs w:val="28"/>
        </w:rPr>
        <w:t xml:space="preserve">(по данным </w:t>
      </w:r>
      <w:r w:rsidR="008D3468" w:rsidRPr="008D3468">
        <w:rPr>
          <w:rFonts w:ascii="Times New Roman" w:hAnsi="Times New Roman" w:cs="Times New Roman"/>
          <w:sz w:val="28"/>
          <w:szCs w:val="28"/>
        </w:rPr>
        <w:t xml:space="preserve">Отделения Социального </w:t>
      </w:r>
      <w:proofErr w:type="gramEnd"/>
    </w:p>
    <w:p w14:paraId="7B232188" w14:textId="6BE497E8" w:rsidR="00B466F8" w:rsidRPr="00505164" w:rsidRDefault="008D3468" w:rsidP="008D3468">
      <w:pPr>
        <w:spacing w:after="0" w:line="240" w:lineRule="auto"/>
        <w:jc w:val="center"/>
        <w:rPr>
          <w:rFonts w:ascii="Times New Roman" w:hAnsi="Times New Roman" w:cs="Times New Roman"/>
          <w:sz w:val="28"/>
          <w:szCs w:val="28"/>
        </w:rPr>
      </w:pPr>
      <w:r w:rsidRPr="008D3468">
        <w:rPr>
          <w:rFonts w:ascii="Times New Roman" w:hAnsi="Times New Roman" w:cs="Times New Roman"/>
          <w:sz w:val="28"/>
          <w:szCs w:val="28"/>
        </w:rPr>
        <w:t>фонда</w:t>
      </w:r>
      <w:r>
        <w:rPr>
          <w:rFonts w:ascii="Times New Roman" w:hAnsi="Times New Roman" w:cs="Times New Roman"/>
          <w:sz w:val="28"/>
          <w:szCs w:val="28"/>
        </w:rPr>
        <w:t xml:space="preserve"> </w:t>
      </w:r>
      <w:r w:rsidRPr="008D3468">
        <w:rPr>
          <w:rFonts w:ascii="Times New Roman" w:hAnsi="Times New Roman" w:cs="Times New Roman"/>
          <w:sz w:val="28"/>
          <w:szCs w:val="28"/>
        </w:rPr>
        <w:t>России по Республике Тыва</w:t>
      </w:r>
      <w:r w:rsidR="00B466F8" w:rsidRPr="00505164">
        <w:rPr>
          <w:rFonts w:ascii="Times New Roman" w:hAnsi="Times New Roman" w:cs="Times New Roman"/>
          <w:sz w:val="28"/>
          <w:szCs w:val="28"/>
        </w:rPr>
        <w:t>)</w:t>
      </w:r>
    </w:p>
    <w:p w14:paraId="0DCA6A3A" w14:textId="77777777" w:rsidR="00B466F8" w:rsidRPr="00884CD3" w:rsidRDefault="00B466F8" w:rsidP="00884CD3">
      <w:pPr>
        <w:spacing w:after="0" w:line="240" w:lineRule="auto"/>
        <w:ind w:firstLine="709"/>
        <w:jc w:val="both"/>
        <w:rPr>
          <w:rFonts w:ascii="Times New Roman" w:hAnsi="Times New Roman" w:cs="Times New Roman"/>
          <w:i/>
          <w:sz w:val="28"/>
          <w:szCs w:val="28"/>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77"/>
        <w:gridCol w:w="1277"/>
        <w:gridCol w:w="1277"/>
        <w:gridCol w:w="1277"/>
        <w:gridCol w:w="1277"/>
      </w:tblGrid>
      <w:tr w:rsidR="00B466F8" w:rsidRPr="000F6B0F" w14:paraId="1CCC8161" w14:textId="77777777" w:rsidTr="000F6B0F">
        <w:trPr>
          <w:jc w:val="center"/>
        </w:trPr>
        <w:tc>
          <w:tcPr>
            <w:tcW w:w="3256" w:type="dxa"/>
          </w:tcPr>
          <w:p w14:paraId="2959E44D" w14:textId="77777777" w:rsidR="00B466F8" w:rsidRPr="000F6B0F" w:rsidRDefault="00B466F8" w:rsidP="000F6B0F">
            <w:pPr>
              <w:pStyle w:val="ac"/>
              <w:widowControl w:val="0"/>
              <w:autoSpaceDE w:val="0"/>
              <w:autoSpaceDN w:val="0"/>
              <w:adjustRightInd w:val="0"/>
              <w:spacing w:after="0"/>
              <w:jc w:val="center"/>
              <w:rPr>
                <w:szCs w:val="28"/>
              </w:rPr>
            </w:pPr>
          </w:p>
        </w:tc>
        <w:tc>
          <w:tcPr>
            <w:tcW w:w="1277" w:type="dxa"/>
          </w:tcPr>
          <w:p w14:paraId="78981E68"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2019 г</w:t>
            </w:r>
          </w:p>
        </w:tc>
        <w:tc>
          <w:tcPr>
            <w:tcW w:w="1277" w:type="dxa"/>
          </w:tcPr>
          <w:p w14:paraId="7ED38413" w14:textId="09260DDC"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2020 г.</w:t>
            </w:r>
          </w:p>
        </w:tc>
        <w:tc>
          <w:tcPr>
            <w:tcW w:w="1277" w:type="dxa"/>
          </w:tcPr>
          <w:p w14:paraId="137EB654"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2021 г.</w:t>
            </w:r>
          </w:p>
        </w:tc>
        <w:tc>
          <w:tcPr>
            <w:tcW w:w="1277" w:type="dxa"/>
          </w:tcPr>
          <w:p w14:paraId="7F257DDE"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2022 г.</w:t>
            </w:r>
          </w:p>
        </w:tc>
        <w:tc>
          <w:tcPr>
            <w:tcW w:w="1277" w:type="dxa"/>
          </w:tcPr>
          <w:p w14:paraId="5C5AA72E"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2023 г.</w:t>
            </w:r>
          </w:p>
        </w:tc>
      </w:tr>
      <w:tr w:rsidR="00B466F8" w:rsidRPr="000F6B0F" w14:paraId="5478D4B7" w14:textId="77777777" w:rsidTr="000F6B0F">
        <w:trPr>
          <w:jc w:val="center"/>
        </w:trPr>
        <w:tc>
          <w:tcPr>
            <w:tcW w:w="3256" w:type="dxa"/>
          </w:tcPr>
          <w:p w14:paraId="6C8C2EC4" w14:textId="77777777" w:rsidR="00B466F8" w:rsidRPr="000F6B0F" w:rsidRDefault="00B466F8" w:rsidP="000F6B0F">
            <w:pPr>
              <w:pStyle w:val="ac"/>
              <w:widowControl w:val="0"/>
              <w:autoSpaceDE w:val="0"/>
              <w:autoSpaceDN w:val="0"/>
              <w:adjustRightInd w:val="0"/>
              <w:spacing w:after="0"/>
              <w:rPr>
                <w:szCs w:val="28"/>
              </w:rPr>
            </w:pPr>
            <w:r w:rsidRPr="000F6B0F">
              <w:rPr>
                <w:szCs w:val="28"/>
              </w:rPr>
              <w:t>Число льготников, отказа</w:t>
            </w:r>
            <w:r w:rsidRPr="000F6B0F">
              <w:rPr>
                <w:szCs w:val="28"/>
              </w:rPr>
              <w:t>в</w:t>
            </w:r>
            <w:r w:rsidRPr="000F6B0F">
              <w:rPr>
                <w:szCs w:val="28"/>
              </w:rPr>
              <w:t>шихся от набора социальных услуг (НСУ), в части лека</w:t>
            </w:r>
            <w:r w:rsidRPr="000F6B0F">
              <w:rPr>
                <w:szCs w:val="28"/>
              </w:rPr>
              <w:t>р</w:t>
            </w:r>
            <w:r w:rsidRPr="000F6B0F">
              <w:rPr>
                <w:szCs w:val="28"/>
              </w:rPr>
              <w:t>ственного обеспечения, ч</w:t>
            </w:r>
            <w:r w:rsidRPr="000F6B0F">
              <w:rPr>
                <w:szCs w:val="28"/>
              </w:rPr>
              <w:t>е</w:t>
            </w:r>
            <w:r w:rsidRPr="000F6B0F">
              <w:rPr>
                <w:szCs w:val="28"/>
              </w:rPr>
              <w:t>ловек</w:t>
            </w:r>
          </w:p>
        </w:tc>
        <w:tc>
          <w:tcPr>
            <w:tcW w:w="1277" w:type="dxa"/>
          </w:tcPr>
          <w:p w14:paraId="58EB0ED0"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13545</w:t>
            </w:r>
          </w:p>
        </w:tc>
        <w:tc>
          <w:tcPr>
            <w:tcW w:w="1277" w:type="dxa"/>
          </w:tcPr>
          <w:p w14:paraId="4CA413E9"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13260</w:t>
            </w:r>
          </w:p>
        </w:tc>
        <w:tc>
          <w:tcPr>
            <w:tcW w:w="1277" w:type="dxa"/>
          </w:tcPr>
          <w:p w14:paraId="4D9C9D06"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13802</w:t>
            </w:r>
          </w:p>
          <w:p w14:paraId="0C40BEAF" w14:textId="77777777" w:rsidR="00B466F8" w:rsidRPr="000F6B0F" w:rsidRDefault="00B466F8" w:rsidP="000F6B0F">
            <w:pPr>
              <w:spacing w:after="0" w:line="240" w:lineRule="auto"/>
              <w:jc w:val="center"/>
              <w:rPr>
                <w:rFonts w:ascii="Times New Roman" w:hAnsi="Times New Roman" w:cs="Times New Roman"/>
                <w:sz w:val="24"/>
                <w:szCs w:val="28"/>
              </w:rPr>
            </w:pPr>
          </w:p>
        </w:tc>
        <w:tc>
          <w:tcPr>
            <w:tcW w:w="1277" w:type="dxa"/>
          </w:tcPr>
          <w:p w14:paraId="2ADFE856"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13292</w:t>
            </w:r>
          </w:p>
        </w:tc>
        <w:tc>
          <w:tcPr>
            <w:tcW w:w="1277" w:type="dxa"/>
          </w:tcPr>
          <w:p w14:paraId="6AE0FDE3"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13745</w:t>
            </w:r>
          </w:p>
        </w:tc>
      </w:tr>
      <w:tr w:rsidR="00B466F8" w:rsidRPr="000F6B0F" w14:paraId="2E4F820B" w14:textId="77777777" w:rsidTr="000F6B0F">
        <w:trPr>
          <w:jc w:val="center"/>
        </w:trPr>
        <w:tc>
          <w:tcPr>
            <w:tcW w:w="3256" w:type="dxa"/>
          </w:tcPr>
          <w:p w14:paraId="3A8555DC" w14:textId="77777777" w:rsidR="00B466F8" w:rsidRPr="000F6B0F" w:rsidRDefault="00B466F8" w:rsidP="000F6B0F">
            <w:pPr>
              <w:pStyle w:val="ac"/>
              <w:widowControl w:val="0"/>
              <w:autoSpaceDE w:val="0"/>
              <w:autoSpaceDN w:val="0"/>
              <w:adjustRightInd w:val="0"/>
              <w:spacing w:after="0"/>
              <w:rPr>
                <w:szCs w:val="28"/>
              </w:rPr>
            </w:pPr>
            <w:r w:rsidRPr="000F6B0F">
              <w:rPr>
                <w:szCs w:val="28"/>
              </w:rPr>
              <w:t>в процентах от общего числа федеральных льготников республики</w:t>
            </w:r>
          </w:p>
        </w:tc>
        <w:tc>
          <w:tcPr>
            <w:tcW w:w="1277" w:type="dxa"/>
          </w:tcPr>
          <w:p w14:paraId="283BA98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50,4%</w:t>
            </w:r>
          </w:p>
        </w:tc>
        <w:tc>
          <w:tcPr>
            <w:tcW w:w="1277" w:type="dxa"/>
          </w:tcPr>
          <w:p w14:paraId="13E4246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49,2%</w:t>
            </w:r>
          </w:p>
        </w:tc>
        <w:tc>
          <w:tcPr>
            <w:tcW w:w="1277" w:type="dxa"/>
          </w:tcPr>
          <w:p w14:paraId="3255FE6E"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51%</w:t>
            </w:r>
          </w:p>
        </w:tc>
        <w:tc>
          <w:tcPr>
            <w:tcW w:w="1277" w:type="dxa"/>
          </w:tcPr>
          <w:p w14:paraId="280E8878"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49%</w:t>
            </w:r>
          </w:p>
        </w:tc>
        <w:tc>
          <w:tcPr>
            <w:tcW w:w="1277" w:type="dxa"/>
          </w:tcPr>
          <w:p w14:paraId="50963A83"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49%</w:t>
            </w:r>
          </w:p>
        </w:tc>
      </w:tr>
    </w:tbl>
    <w:p w14:paraId="3B3C9A4A" w14:textId="77777777" w:rsidR="00B466F8" w:rsidRPr="00884CD3" w:rsidRDefault="00B466F8" w:rsidP="00884CD3">
      <w:pPr>
        <w:spacing w:after="0" w:line="240" w:lineRule="auto"/>
        <w:ind w:firstLine="709"/>
        <w:jc w:val="both"/>
        <w:rPr>
          <w:rFonts w:ascii="Times New Roman" w:hAnsi="Times New Roman" w:cs="Times New Roman"/>
          <w:sz w:val="28"/>
          <w:szCs w:val="28"/>
        </w:rPr>
      </w:pPr>
    </w:p>
    <w:p w14:paraId="1EF7EEDD" w14:textId="2B06F931" w:rsidR="00B466F8" w:rsidRPr="00884CD3" w:rsidRDefault="00B466F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Несмотря на выбор граждан, Минздравом Республики Тыва ежегодно проводятся меры по уменьшению числа отказников от </w:t>
      </w:r>
      <w:r w:rsidR="00FF1407" w:rsidRPr="00884CD3">
        <w:rPr>
          <w:rFonts w:ascii="Times New Roman" w:hAnsi="Times New Roman" w:cs="Times New Roman"/>
          <w:sz w:val="28"/>
          <w:szCs w:val="28"/>
        </w:rPr>
        <w:t>набора социальных услуг (</w:t>
      </w:r>
      <w:r w:rsidR="00A434E2">
        <w:rPr>
          <w:rFonts w:ascii="Times New Roman" w:hAnsi="Times New Roman" w:cs="Times New Roman"/>
          <w:sz w:val="28"/>
          <w:szCs w:val="28"/>
        </w:rPr>
        <w:t xml:space="preserve">далее – </w:t>
      </w:r>
      <w:r w:rsidRPr="00884CD3">
        <w:rPr>
          <w:rFonts w:ascii="Times New Roman" w:hAnsi="Times New Roman" w:cs="Times New Roman"/>
          <w:sz w:val="28"/>
          <w:szCs w:val="28"/>
        </w:rPr>
        <w:t>НСУ</w:t>
      </w:r>
      <w:r w:rsidR="00FF1407" w:rsidRPr="00884CD3">
        <w:rPr>
          <w:rFonts w:ascii="Times New Roman" w:hAnsi="Times New Roman" w:cs="Times New Roman"/>
          <w:sz w:val="28"/>
          <w:szCs w:val="28"/>
        </w:rPr>
        <w:t>),</w:t>
      </w:r>
      <w:r w:rsidRPr="00884CD3">
        <w:rPr>
          <w:rFonts w:ascii="Times New Roman" w:hAnsi="Times New Roman" w:cs="Times New Roman"/>
          <w:sz w:val="28"/>
          <w:szCs w:val="28"/>
        </w:rPr>
        <w:t xml:space="preserve"> издаются </w:t>
      </w:r>
      <w:r w:rsidR="00A434E2">
        <w:rPr>
          <w:rFonts w:ascii="Times New Roman" w:hAnsi="Times New Roman" w:cs="Times New Roman"/>
          <w:sz w:val="28"/>
          <w:szCs w:val="28"/>
        </w:rPr>
        <w:t>п</w:t>
      </w:r>
      <w:r w:rsidRPr="00884CD3">
        <w:rPr>
          <w:rFonts w:ascii="Times New Roman" w:hAnsi="Times New Roman" w:cs="Times New Roman"/>
          <w:sz w:val="28"/>
          <w:szCs w:val="28"/>
        </w:rPr>
        <w:t>амятки для граждан, имеющи</w:t>
      </w:r>
      <w:r w:rsidR="00FF1407" w:rsidRPr="00884CD3">
        <w:rPr>
          <w:rFonts w:ascii="Times New Roman" w:hAnsi="Times New Roman" w:cs="Times New Roman"/>
          <w:sz w:val="28"/>
          <w:szCs w:val="28"/>
        </w:rPr>
        <w:t>х право на пол</w:t>
      </w:r>
      <w:r w:rsidR="00FF1407" w:rsidRPr="00884CD3">
        <w:rPr>
          <w:rFonts w:ascii="Times New Roman" w:hAnsi="Times New Roman" w:cs="Times New Roman"/>
          <w:sz w:val="28"/>
          <w:szCs w:val="28"/>
        </w:rPr>
        <w:t>у</w:t>
      </w:r>
      <w:r w:rsidR="00FF1407" w:rsidRPr="00884CD3">
        <w:rPr>
          <w:rFonts w:ascii="Times New Roman" w:hAnsi="Times New Roman" w:cs="Times New Roman"/>
          <w:sz w:val="28"/>
          <w:szCs w:val="28"/>
        </w:rPr>
        <w:t>чение набора НСУ,</w:t>
      </w:r>
      <w:r w:rsidRPr="00884CD3">
        <w:rPr>
          <w:rFonts w:ascii="Times New Roman" w:hAnsi="Times New Roman" w:cs="Times New Roman"/>
          <w:sz w:val="28"/>
          <w:szCs w:val="28"/>
        </w:rPr>
        <w:t xml:space="preserve"> </w:t>
      </w:r>
      <w:r w:rsidR="00A434E2">
        <w:rPr>
          <w:rFonts w:ascii="Times New Roman" w:hAnsi="Times New Roman" w:cs="Times New Roman"/>
          <w:sz w:val="28"/>
          <w:szCs w:val="28"/>
        </w:rPr>
        <w:t>осуществляются</w:t>
      </w:r>
      <w:r w:rsidRPr="00884CD3">
        <w:rPr>
          <w:rFonts w:ascii="Times New Roman" w:hAnsi="Times New Roman" w:cs="Times New Roman"/>
          <w:sz w:val="28"/>
          <w:szCs w:val="28"/>
        </w:rPr>
        <w:t xml:space="preserve"> обращения Минздрава </w:t>
      </w:r>
      <w:r w:rsidR="000F6B0F" w:rsidRPr="00884CD3">
        <w:rPr>
          <w:rFonts w:ascii="Times New Roman" w:hAnsi="Times New Roman" w:cs="Times New Roman"/>
          <w:sz w:val="28"/>
          <w:szCs w:val="28"/>
        </w:rPr>
        <w:t>Республики Тыва</w:t>
      </w:r>
      <w:r w:rsidRPr="00884CD3">
        <w:rPr>
          <w:rFonts w:ascii="Times New Roman" w:hAnsi="Times New Roman" w:cs="Times New Roman"/>
          <w:sz w:val="28"/>
          <w:szCs w:val="28"/>
        </w:rPr>
        <w:t xml:space="preserve"> к гражданам через средства массовой информации, социальные сети, а также направляются письма в Министерство труда и социальной политики </w:t>
      </w:r>
      <w:r w:rsidR="000F6B0F" w:rsidRPr="00884CD3">
        <w:rPr>
          <w:rFonts w:ascii="Times New Roman" w:hAnsi="Times New Roman" w:cs="Times New Roman"/>
          <w:sz w:val="28"/>
          <w:szCs w:val="28"/>
        </w:rPr>
        <w:t>Республ</w:t>
      </w:r>
      <w:r w:rsidR="000F6B0F" w:rsidRPr="00884CD3">
        <w:rPr>
          <w:rFonts w:ascii="Times New Roman" w:hAnsi="Times New Roman" w:cs="Times New Roman"/>
          <w:sz w:val="28"/>
          <w:szCs w:val="28"/>
        </w:rPr>
        <w:t>и</w:t>
      </w:r>
      <w:r w:rsidR="000F6B0F" w:rsidRPr="00884CD3">
        <w:rPr>
          <w:rFonts w:ascii="Times New Roman" w:hAnsi="Times New Roman" w:cs="Times New Roman"/>
          <w:sz w:val="28"/>
          <w:szCs w:val="28"/>
        </w:rPr>
        <w:t>ки Тыва</w:t>
      </w:r>
      <w:r w:rsidRPr="00884CD3">
        <w:rPr>
          <w:rFonts w:ascii="Times New Roman" w:hAnsi="Times New Roman" w:cs="Times New Roman"/>
          <w:sz w:val="28"/>
          <w:szCs w:val="28"/>
        </w:rPr>
        <w:t xml:space="preserve">, Главное бюро </w:t>
      </w:r>
      <w:r w:rsidR="00A434E2">
        <w:rPr>
          <w:rFonts w:ascii="Times New Roman" w:hAnsi="Times New Roman" w:cs="Times New Roman"/>
          <w:sz w:val="28"/>
          <w:szCs w:val="28"/>
        </w:rPr>
        <w:t>м</w:t>
      </w:r>
      <w:r w:rsidRPr="00884CD3">
        <w:rPr>
          <w:rFonts w:ascii="Times New Roman" w:hAnsi="Times New Roman" w:cs="Times New Roman"/>
          <w:sz w:val="28"/>
          <w:szCs w:val="28"/>
        </w:rPr>
        <w:t>едико-социальной экспертизы по</w:t>
      </w:r>
      <w:proofErr w:type="gramEnd"/>
      <w:r w:rsidRPr="00884CD3">
        <w:rPr>
          <w:rFonts w:ascii="Times New Roman" w:hAnsi="Times New Roman" w:cs="Times New Roman"/>
          <w:sz w:val="28"/>
          <w:szCs w:val="28"/>
        </w:rPr>
        <w:t xml:space="preserve"> </w:t>
      </w:r>
      <w:r w:rsidR="000F6B0F" w:rsidRPr="00884CD3">
        <w:rPr>
          <w:rFonts w:ascii="Times New Roman" w:hAnsi="Times New Roman" w:cs="Times New Roman"/>
          <w:sz w:val="28"/>
          <w:szCs w:val="28"/>
        </w:rPr>
        <w:t>Республик</w:t>
      </w:r>
      <w:r w:rsidR="000F6B0F">
        <w:rPr>
          <w:rFonts w:ascii="Times New Roman" w:hAnsi="Times New Roman" w:cs="Times New Roman"/>
          <w:sz w:val="28"/>
          <w:szCs w:val="28"/>
        </w:rPr>
        <w:t>е</w:t>
      </w:r>
      <w:r w:rsidR="000F6B0F" w:rsidRPr="00884CD3">
        <w:rPr>
          <w:rFonts w:ascii="Times New Roman" w:hAnsi="Times New Roman" w:cs="Times New Roman"/>
          <w:sz w:val="28"/>
          <w:szCs w:val="28"/>
        </w:rPr>
        <w:t xml:space="preserve"> Тыва</w:t>
      </w:r>
      <w:r w:rsidRPr="00884CD3">
        <w:rPr>
          <w:rFonts w:ascii="Times New Roman" w:hAnsi="Times New Roman" w:cs="Times New Roman"/>
          <w:sz w:val="28"/>
          <w:szCs w:val="28"/>
        </w:rPr>
        <w:t>, главным врачам медицинских организаций, участвующих в реализации пр</w:t>
      </w:r>
      <w:r w:rsidRPr="00884CD3">
        <w:rPr>
          <w:rFonts w:ascii="Times New Roman" w:hAnsi="Times New Roman" w:cs="Times New Roman"/>
          <w:sz w:val="28"/>
          <w:szCs w:val="28"/>
        </w:rPr>
        <w:t>о</w:t>
      </w:r>
      <w:r w:rsidRPr="00884CD3">
        <w:rPr>
          <w:rFonts w:ascii="Times New Roman" w:hAnsi="Times New Roman" w:cs="Times New Roman"/>
          <w:sz w:val="28"/>
          <w:szCs w:val="28"/>
        </w:rPr>
        <w:t>граммы Программ ОНЛП и высокозатратных нозологий.</w:t>
      </w:r>
    </w:p>
    <w:p w14:paraId="366E276B" w14:textId="0E959355"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соответствии со статьей 44 Федерального закона от 21 ноября 2011 г</w:t>
      </w:r>
      <w:r w:rsidR="003E578D"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0F6B0F">
        <w:rPr>
          <w:rFonts w:ascii="Times New Roman" w:hAnsi="Times New Roman" w:cs="Times New Roman"/>
          <w:sz w:val="28"/>
          <w:szCs w:val="28"/>
        </w:rPr>
        <w:t xml:space="preserve">      </w:t>
      </w:r>
      <w:r w:rsidR="00796681" w:rsidRPr="00884CD3">
        <w:rPr>
          <w:rFonts w:ascii="Times New Roman" w:hAnsi="Times New Roman" w:cs="Times New Roman"/>
          <w:sz w:val="28"/>
          <w:szCs w:val="28"/>
        </w:rPr>
        <w:t>№</w:t>
      </w:r>
      <w:r w:rsidRPr="00884CD3">
        <w:rPr>
          <w:rFonts w:ascii="Times New Roman" w:hAnsi="Times New Roman" w:cs="Times New Roman"/>
          <w:sz w:val="28"/>
          <w:szCs w:val="28"/>
        </w:rPr>
        <w:t xml:space="preserve"> 323-Ф3 </w:t>
      </w:r>
      <w:r w:rsidR="00802CD8">
        <w:rPr>
          <w:rFonts w:ascii="Times New Roman" w:hAnsi="Times New Roman" w:cs="Times New Roman"/>
          <w:sz w:val="28"/>
          <w:szCs w:val="28"/>
        </w:rPr>
        <w:t>«</w:t>
      </w:r>
      <w:r w:rsidRPr="00884CD3">
        <w:rPr>
          <w:rFonts w:ascii="Times New Roman" w:hAnsi="Times New Roman" w:cs="Times New Roman"/>
          <w:sz w:val="28"/>
          <w:szCs w:val="28"/>
        </w:rPr>
        <w:t>Об основах охраны здоровья граждан в Российской Федерации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редкими (орфан</w:t>
      </w:r>
      <w:r w:rsidR="003E578D" w:rsidRPr="00884CD3">
        <w:rPr>
          <w:rFonts w:ascii="Times New Roman" w:hAnsi="Times New Roman" w:cs="Times New Roman"/>
          <w:sz w:val="28"/>
          <w:szCs w:val="28"/>
        </w:rPr>
        <w:t xml:space="preserve">ными) </w:t>
      </w:r>
      <w:r w:rsidRPr="00884CD3">
        <w:rPr>
          <w:rFonts w:ascii="Times New Roman" w:hAnsi="Times New Roman" w:cs="Times New Roman"/>
          <w:sz w:val="28"/>
          <w:szCs w:val="28"/>
        </w:rPr>
        <w:t>заболеваниями являются заболевания, имеющие распр</w:t>
      </w:r>
      <w:r w:rsidRPr="00884CD3">
        <w:rPr>
          <w:rFonts w:ascii="Times New Roman" w:hAnsi="Times New Roman" w:cs="Times New Roman"/>
          <w:sz w:val="28"/>
          <w:szCs w:val="28"/>
        </w:rPr>
        <w:t>о</w:t>
      </w:r>
      <w:r w:rsidRPr="00884CD3">
        <w:rPr>
          <w:rFonts w:ascii="Times New Roman" w:hAnsi="Times New Roman" w:cs="Times New Roman"/>
          <w:sz w:val="28"/>
          <w:szCs w:val="28"/>
        </w:rPr>
        <w:t>страненность не более 10 случаев на 100 тысяч населения. На данный момент известно более 7 тысяч таких заболеваний, большая часть которых связана с генетическими нарушениями и проявляется в детском возрасте.</w:t>
      </w:r>
    </w:p>
    <w:p w14:paraId="3AEAF210" w14:textId="3627C572" w:rsidR="00B466F8" w:rsidRPr="00884CD3" w:rsidRDefault="00B466F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В соответствии с постановлением Правительства Российской Федерации от 26 апреля 2012 г</w:t>
      </w:r>
      <w:r w:rsidR="003E578D" w:rsidRPr="00884CD3">
        <w:rPr>
          <w:rFonts w:ascii="Times New Roman" w:hAnsi="Times New Roman" w:cs="Times New Roman"/>
          <w:sz w:val="28"/>
          <w:szCs w:val="28"/>
        </w:rPr>
        <w:t>.</w:t>
      </w:r>
      <w:r w:rsidRPr="00884CD3">
        <w:rPr>
          <w:rFonts w:ascii="Times New Roman" w:hAnsi="Times New Roman" w:cs="Times New Roman"/>
          <w:sz w:val="28"/>
          <w:szCs w:val="28"/>
        </w:rPr>
        <w:t xml:space="preserve"> № 403 </w:t>
      </w:r>
      <w:r w:rsidR="00802CD8">
        <w:rPr>
          <w:rFonts w:ascii="Times New Roman" w:hAnsi="Times New Roman" w:cs="Times New Roman"/>
          <w:sz w:val="28"/>
          <w:szCs w:val="28"/>
        </w:rPr>
        <w:t>«</w:t>
      </w:r>
      <w:r w:rsidRPr="00884CD3">
        <w:rPr>
          <w:rFonts w:ascii="Times New Roman" w:hAnsi="Times New Roman" w:cs="Times New Roman"/>
          <w:sz w:val="28"/>
          <w:szCs w:val="28"/>
        </w:rPr>
        <w:t>О порядке ведения Федерального регистра лиц, страдающих жизнеугрожающими и хрониче</w:t>
      </w:r>
      <w:r w:rsidR="003E578D" w:rsidRPr="00884CD3">
        <w:rPr>
          <w:rFonts w:ascii="Times New Roman" w:hAnsi="Times New Roman" w:cs="Times New Roman"/>
          <w:sz w:val="28"/>
          <w:szCs w:val="28"/>
        </w:rPr>
        <w:t>с</w:t>
      </w:r>
      <w:r w:rsidRPr="00884CD3">
        <w:rPr>
          <w:rFonts w:ascii="Times New Roman" w:hAnsi="Times New Roman" w:cs="Times New Roman"/>
          <w:sz w:val="28"/>
          <w:szCs w:val="28"/>
        </w:rPr>
        <w:t>кими заболеваниями, приводящ</w:t>
      </w:r>
      <w:r w:rsidRPr="00884CD3">
        <w:rPr>
          <w:rFonts w:ascii="Times New Roman" w:hAnsi="Times New Roman" w:cs="Times New Roman"/>
          <w:sz w:val="28"/>
          <w:szCs w:val="28"/>
        </w:rPr>
        <w:t>и</w:t>
      </w:r>
      <w:r w:rsidRPr="00884CD3">
        <w:rPr>
          <w:rFonts w:ascii="Times New Roman" w:hAnsi="Times New Roman" w:cs="Times New Roman"/>
          <w:sz w:val="28"/>
          <w:szCs w:val="28"/>
        </w:rPr>
        <w:t>ми к сокращению продолжительности жизни граждан или их инвалидности, и его регионального сегмента</w:t>
      </w:r>
      <w:r w:rsidR="00802CD8">
        <w:rPr>
          <w:rFonts w:ascii="Times New Roman" w:hAnsi="Times New Roman" w:cs="Times New Roman"/>
          <w:sz w:val="28"/>
          <w:szCs w:val="28"/>
        </w:rPr>
        <w:t>»</w:t>
      </w:r>
      <w:r w:rsidRPr="00884CD3">
        <w:rPr>
          <w:rFonts w:ascii="Times New Roman" w:hAnsi="Times New Roman" w:cs="Times New Roman"/>
          <w:sz w:val="28"/>
          <w:szCs w:val="28"/>
        </w:rPr>
        <w:t>, по состоянию на 31 декабря 2023 г</w:t>
      </w:r>
      <w:r w:rsidR="0039124E" w:rsidRPr="00884CD3">
        <w:rPr>
          <w:rFonts w:ascii="Times New Roman" w:hAnsi="Times New Roman" w:cs="Times New Roman"/>
          <w:sz w:val="28"/>
          <w:szCs w:val="28"/>
        </w:rPr>
        <w:t>.</w:t>
      </w:r>
      <w:r w:rsidRPr="00884CD3">
        <w:rPr>
          <w:rFonts w:ascii="Times New Roman" w:hAnsi="Times New Roman" w:cs="Times New Roman"/>
          <w:sz w:val="28"/>
          <w:szCs w:val="28"/>
        </w:rPr>
        <w:t xml:space="preserve"> в регионал</w:t>
      </w:r>
      <w:r w:rsidRPr="00884CD3">
        <w:rPr>
          <w:rFonts w:ascii="Times New Roman" w:hAnsi="Times New Roman" w:cs="Times New Roman"/>
          <w:sz w:val="28"/>
          <w:szCs w:val="28"/>
        </w:rPr>
        <w:t>ь</w:t>
      </w:r>
      <w:r w:rsidRPr="00884CD3">
        <w:rPr>
          <w:rFonts w:ascii="Times New Roman" w:hAnsi="Times New Roman" w:cs="Times New Roman"/>
          <w:sz w:val="28"/>
          <w:szCs w:val="28"/>
        </w:rPr>
        <w:t>ный сегмент Федерального регистра лиц, страдающих жизнеугрожающими и хроническими прогрессирующими редкими (орфанными) заболеваниями, пр</w:t>
      </w:r>
      <w:r w:rsidRPr="00884CD3">
        <w:rPr>
          <w:rFonts w:ascii="Times New Roman" w:hAnsi="Times New Roman" w:cs="Times New Roman"/>
          <w:sz w:val="28"/>
          <w:szCs w:val="28"/>
        </w:rPr>
        <w:t>и</w:t>
      </w:r>
      <w:r w:rsidRPr="00884CD3">
        <w:rPr>
          <w:rFonts w:ascii="Times New Roman" w:hAnsi="Times New Roman" w:cs="Times New Roman"/>
          <w:sz w:val="28"/>
          <w:szCs w:val="28"/>
        </w:rPr>
        <w:t>водящими к</w:t>
      </w:r>
      <w:proofErr w:type="gramEnd"/>
      <w:r w:rsidRPr="00884CD3">
        <w:rPr>
          <w:rFonts w:ascii="Times New Roman" w:hAnsi="Times New Roman" w:cs="Times New Roman"/>
          <w:sz w:val="28"/>
          <w:szCs w:val="28"/>
        </w:rPr>
        <w:t xml:space="preserve"> сокращению продолжительности жизни граждан или их инвали</w:t>
      </w:r>
      <w:r w:rsidRPr="00884CD3">
        <w:rPr>
          <w:rFonts w:ascii="Times New Roman" w:hAnsi="Times New Roman" w:cs="Times New Roman"/>
          <w:sz w:val="28"/>
          <w:szCs w:val="28"/>
        </w:rPr>
        <w:t>д</w:t>
      </w:r>
      <w:r w:rsidRPr="00884CD3">
        <w:rPr>
          <w:rFonts w:ascii="Times New Roman" w:hAnsi="Times New Roman" w:cs="Times New Roman"/>
          <w:sz w:val="28"/>
          <w:szCs w:val="28"/>
        </w:rPr>
        <w:t>ности, по 17 заболеваниям включены 38 пациент</w:t>
      </w:r>
      <w:r w:rsidR="0039124E" w:rsidRPr="00884CD3">
        <w:rPr>
          <w:rFonts w:ascii="Times New Roman" w:hAnsi="Times New Roman" w:cs="Times New Roman"/>
          <w:sz w:val="28"/>
          <w:szCs w:val="28"/>
        </w:rPr>
        <w:t>ов</w:t>
      </w:r>
      <w:r w:rsidRPr="00884CD3">
        <w:rPr>
          <w:rFonts w:ascii="Times New Roman" w:hAnsi="Times New Roman" w:cs="Times New Roman"/>
          <w:sz w:val="28"/>
          <w:szCs w:val="28"/>
        </w:rPr>
        <w:t xml:space="preserve"> (2022</w:t>
      </w:r>
      <w:r w:rsidR="0039124E" w:rsidRPr="00884CD3">
        <w:rPr>
          <w:rFonts w:ascii="Times New Roman" w:hAnsi="Times New Roman" w:cs="Times New Roman"/>
          <w:sz w:val="28"/>
          <w:szCs w:val="28"/>
        </w:rPr>
        <w:t xml:space="preserve"> г.</w:t>
      </w:r>
      <w:r w:rsidR="000F6B0F">
        <w:rPr>
          <w:rFonts w:ascii="Times New Roman" w:hAnsi="Times New Roman" w:cs="Times New Roman"/>
          <w:sz w:val="28"/>
          <w:szCs w:val="28"/>
        </w:rPr>
        <w:t xml:space="preserve"> –</w:t>
      </w:r>
      <w:r w:rsidRPr="00884CD3">
        <w:rPr>
          <w:rFonts w:ascii="Times New Roman" w:hAnsi="Times New Roman" w:cs="Times New Roman"/>
          <w:sz w:val="28"/>
          <w:szCs w:val="28"/>
        </w:rPr>
        <w:t xml:space="preserve"> 22 чел</w:t>
      </w:r>
      <w:r w:rsidR="0039124E" w:rsidRPr="00884CD3">
        <w:rPr>
          <w:rFonts w:ascii="Times New Roman" w:hAnsi="Times New Roman" w:cs="Times New Roman"/>
          <w:sz w:val="28"/>
          <w:szCs w:val="28"/>
        </w:rPr>
        <w:t>.</w:t>
      </w:r>
      <w:r w:rsidRPr="00884CD3">
        <w:rPr>
          <w:rFonts w:ascii="Times New Roman" w:hAnsi="Times New Roman" w:cs="Times New Roman"/>
          <w:sz w:val="28"/>
          <w:szCs w:val="28"/>
        </w:rPr>
        <w:t>).</w:t>
      </w:r>
    </w:p>
    <w:p w14:paraId="2ECE7910" w14:textId="77777777" w:rsidR="000F6B0F" w:rsidRDefault="000F6B0F" w:rsidP="00884CD3">
      <w:pPr>
        <w:spacing w:after="0" w:line="240" w:lineRule="auto"/>
        <w:ind w:firstLine="709"/>
        <w:jc w:val="both"/>
        <w:rPr>
          <w:rFonts w:ascii="Times New Roman" w:hAnsi="Times New Roman" w:cs="Times New Roman"/>
          <w:sz w:val="28"/>
          <w:szCs w:val="28"/>
        </w:rPr>
      </w:pPr>
    </w:p>
    <w:p w14:paraId="42071BB3" w14:textId="77777777" w:rsidR="000F6B0F" w:rsidRDefault="000F6B0F" w:rsidP="00884CD3">
      <w:pPr>
        <w:spacing w:after="0" w:line="240" w:lineRule="auto"/>
        <w:ind w:firstLine="709"/>
        <w:jc w:val="both"/>
        <w:rPr>
          <w:rFonts w:ascii="Times New Roman" w:hAnsi="Times New Roman" w:cs="Times New Roman"/>
          <w:sz w:val="28"/>
          <w:szCs w:val="28"/>
        </w:rPr>
      </w:pPr>
    </w:p>
    <w:p w14:paraId="25BE8768" w14:textId="77777777" w:rsidR="000F6B0F" w:rsidRDefault="000F6B0F" w:rsidP="00884CD3">
      <w:pPr>
        <w:spacing w:after="0" w:line="240" w:lineRule="auto"/>
        <w:ind w:firstLine="709"/>
        <w:jc w:val="both"/>
        <w:rPr>
          <w:rFonts w:ascii="Times New Roman" w:hAnsi="Times New Roman" w:cs="Times New Roman"/>
          <w:sz w:val="28"/>
          <w:szCs w:val="28"/>
        </w:rPr>
      </w:pPr>
    </w:p>
    <w:p w14:paraId="195D7168" w14:textId="77777777" w:rsidR="000F6B0F" w:rsidRDefault="000F6B0F" w:rsidP="00884CD3">
      <w:pPr>
        <w:spacing w:after="0" w:line="240" w:lineRule="auto"/>
        <w:ind w:firstLine="709"/>
        <w:jc w:val="both"/>
        <w:rPr>
          <w:rFonts w:ascii="Times New Roman" w:hAnsi="Times New Roman" w:cs="Times New Roman"/>
          <w:sz w:val="28"/>
          <w:szCs w:val="28"/>
        </w:rPr>
      </w:pPr>
    </w:p>
    <w:p w14:paraId="30D46758" w14:textId="77777777" w:rsidR="000F6B0F" w:rsidRDefault="000F6B0F" w:rsidP="00884CD3">
      <w:pPr>
        <w:spacing w:after="0" w:line="240" w:lineRule="auto"/>
        <w:ind w:firstLine="709"/>
        <w:jc w:val="both"/>
        <w:rPr>
          <w:rFonts w:ascii="Times New Roman" w:hAnsi="Times New Roman" w:cs="Times New Roman"/>
          <w:sz w:val="28"/>
          <w:szCs w:val="28"/>
        </w:rPr>
      </w:pPr>
    </w:p>
    <w:p w14:paraId="62552082" w14:textId="3867A8A3" w:rsidR="00B466F8" w:rsidRPr="00884CD3" w:rsidRDefault="00B466F8" w:rsidP="000F6B0F">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 xml:space="preserve">Таблица </w:t>
      </w:r>
      <w:r w:rsidR="008E1B72" w:rsidRPr="00884CD3">
        <w:rPr>
          <w:rFonts w:ascii="Times New Roman" w:hAnsi="Times New Roman" w:cs="Times New Roman"/>
          <w:sz w:val="28"/>
          <w:szCs w:val="28"/>
        </w:rPr>
        <w:t>71</w:t>
      </w:r>
    </w:p>
    <w:p w14:paraId="5F8D5629" w14:textId="77777777" w:rsidR="000F6B0F" w:rsidRDefault="000F6B0F" w:rsidP="00884CD3">
      <w:pPr>
        <w:spacing w:after="0" w:line="240" w:lineRule="auto"/>
        <w:ind w:firstLine="709"/>
        <w:jc w:val="both"/>
        <w:rPr>
          <w:rFonts w:ascii="Times New Roman" w:hAnsi="Times New Roman" w:cs="Times New Roman"/>
          <w:sz w:val="28"/>
          <w:szCs w:val="28"/>
        </w:rPr>
      </w:pPr>
    </w:p>
    <w:p w14:paraId="76CD0D1D" w14:textId="77777777" w:rsidR="00B466F8" w:rsidRPr="000F6B0F" w:rsidRDefault="00B466F8" w:rsidP="00884CD3">
      <w:pPr>
        <w:spacing w:after="0" w:line="240" w:lineRule="auto"/>
        <w:ind w:firstLine="709"/>
        <w:jc w:val="both"/>
        <w:rPr>
          <w:rFonts w:ascii="Times New Roman" w:hAnsi="Times New Roman" w:cs="Times New Roman"/>
          <w:sz w:val="28"/>
          <w:szCs w:val="28"/>
        </w:rPr>
      </w:pPr>
      <w:r w:rsidRPr="000F6B0F">
        <w:rPr>
          <w:rFonts w:ascii="Times New Roman" w:hAnsi="Times New Roman" w:cs="Times New Roman"/>
          <w:sz w:val="28"/>
          <w:szCs w:val="28"/>
        </w:rPr>
        <w:t>Число пациентов с редкими (орфанными) заболеваниями (человек)</w:t>
      </w:r>
    </w:p>
    <w:p w14:paraId="4C2F4FC4" w14:textId="77777777" w:rsidR="000F6B0F" w:rsidRPr="00884CD3" w:rsidRDefault="000F6B0F" w:rsidP="00884CD3">
      <w:pPr>
        <w:spacing w:after="0" w:line="240" w:lineRule="auto"/>
        <w:ind w:firstLine="709"/>
        <w:jc w:val="both"/>
        <w:rPr>
          <w:rFonts w:ascii="Times New Roman" w:hAnsi="Times New Roman" w:cs="Times New Roman"/>
          <w:i/>
          <w:sz w:val="28"/>
          <w:szCs w:val="28"/>
        </w:rPr>
      </w:pPr>
    </w:p>
    <w:tbl>
      <w:tblPr>
        <w:tblW w:w="9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275"/>
        <w:gridCol w:w="1275"/>
        <w:gridCol w:w="1275"/>
        <w:gridCol w:w="1275"/>
        <w:gridCol w:w="1275"/>
      </w:tblGrid>
      <w:tr w:rsidR="00B466F8" w:rsidRPr="000F6B0F" w14:paraId="00EE9E07" w14:textId="77777777" w:rsidTr="000F6B0F">
        <w:trPr>
          <w:trHeight w:val="225"/>
          <w:jc w:val="center"/>
        </w:trPr>
        <w:tc>
          <w:tcPr>
            <w:tcW w:w="2694" w:type="dxa"/>
            <w:tcBorders>
              <w:top w:val="single" w:sz="4" w:space="0" w:color="000000"/>
              <w:left w:val="single" w:sz="4" w:space="0" w:color="000000"/>
              <w:bottom w:val="single" w:sz="4" w:space="0" w:color="auto"/>
              <w:right w:val="single" w:sz="4" w:space="0" w:color="auto"/>
            </w:tcBorders>
          </w:tcPr>
          <w:p w14:paraId="337D1556" w14:textId="77777777" w:rsidR="00B466F8" w:rsidRPr="000F6B0F" w:rsidRDefault="00B466F8" w:rsidP="000F6B0F">
            <w:pPr>
              <w:spacing w:after="0" w:line="240" w:lineRule="auto"/>
              <w:jc w:val="center"/>
              <w:rPr>
                <w:rFonts w:ascii="Times New Roman" w:hAnsi="Times New Roman" w:cs="Times New Roman"/>
                <w:sz w:val="24"/>
                <w:szCs w:val="28"/>
              </w:rPr>
            </w:pPr>
          </w:p>
        </w:tc>
        <w:tc>
          <w:tcPr>
            <w:tcW w:w="1275" w:type="dxa"/>
            <w:tcBorders>
              <w:top w:val="single" w:sz="4" w:space="0" w:color="000000"/>
              <w:left w:val="single" w:sz="4" w:space="0" w:color="auto"/>
              <w:bottom w:val="single" w:sz="4" w:space="0" w:color="auto"/>
              <w:right w:val="single" w:sz="4" w:space="0" w:color="auto"/>
            </w:tcBorders>
          </w:tcPr>
          <w:p w14:paraId="60A84B33"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2019 г.</w:t>
            </w:r>
          </w:p>
        </w:tc>
        <w:tc>
          <w:tcPr>
            <w:tcW w:w="1275" w:type="dxa"/>
            <w:tcBorders>
              <w:top w:val="single" w:sz="4" w:space="0" w:color="000000"/>
              <w:left w:val="single" w:sz="4" w:space="0" w:color="auto"/>
              <w:bottom w:val="single" w:sz="4" w:space="0" w:color="auto"/>
              <w:right w:val="single" w:sz="4" w:space="0" w:color="auto"/>
            </w:tcBorders>
          </w:tcPr>
          <w:p w14:paraId="3359BDE4"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2020 г.</w:t>
            </w:r>
          </w:p>
        </w:tc>
        <w:tc>
          <w:tcPr>
            <w:tcW w:w="1275" w:type="dxa"/>
            <w:tcBorders>
              <w:top w:val="single" w:sz="4" w:space="0" w:color="000000"/>
              <w:left w:val="single" w:sz="4" w:space="0" w:color="auto"/>
              <w:bottom w:val="single" w:sz="4" w:space="0" w:color="auto"/>
              <w:right w:val="single" w:sz="4" w:space="0" w:color="auto"/>
            </w:tcBorders>
          </w:tcPr>
          <w:p w14:paraId="14D6AFEB"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2021 г</w:t>
            </w:r>
          </w:p>
        </w:tc>
        <w:tc>
          <w:tcPr>
            <w:tcW w:w="1275" w:type="dxa"/>
            <w:tcBorders>
              <w:top w:val="single" w:sz="4" w:space="0" w:color="000000"/>
              <w:left w:val="single" w:sz="4" w:space="0" w:color="auto"/>
              <w:bottom w:val="single" w:sz="4" w:space="0" w:color="auto"/>
              <w:right w:val="single" w:sz="4" w:space="0" w:color="auto"/>
            </w:tcBorders>
          </w:tcPr>
          <w:p w14:paraId="0B2786EB"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2022 г.</w:t>
            </w:r>
          </w:p>
        </w:tc>
        <w:tc>
          <w:tcPr>
            <w:tcW w:w="1275" w:type="dxa"/>
            <w:tcBorders>
              <w:top w:val="single" w:sz="4" w:space="0" w:color="000000"/>
              <w:left w:val="single" w:sz="4" w:space="0" w:color="auto"/>
              <w:bottom w:val="single" w:sz="4" w:space="0" w:color="auto"/>
              <w:right w:val="single" w:sz="4" w:space="0" w:color="auto"/>
            </w:tcBorders>
          </w:tcPr>
          <w:p w14:paraId="066F8FD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2023 г.</w:t>
            </w:r>
          </w:p>
        </w:tc>
      </w:tr>
      <w:tr w:rsidR="00B466F8" w:rsidRPr="000F6B0F" w14:paraId="1836FC9E" w14:textId="77777777" w:rsidTr="000F6B0F">
        <w:trPr>
          <w:jc w:val="center"/>
        </w:trPr>
        <w:tc>
          <w:tcPr>
            <w:tcW w:w="2694" w:type="dxa"/>
            <w:tcBorders>
              <w:top w:val="single" w:sz="4" w:space="0" w:color="000000"/>
              <w:left w:val="single" w:sz="4" w:space="0" w:color="000000"/>
              <w:bottom w:val="single" w:sz="4" w:space="0" w:color="000000"/>
              <w:right w:val="single" w:sz="4" w:space="0" w:color="000000"/>
            </w:tcBorders>
          </w:tcPr>
          <w:p w14:paraId="5D31215F" w14:textId="77777777" w:rsidR="00B466F8" w:rsidRPr="000F6B0F" w:rsidRDefault="00B466F8" w:rsidP="000F6B0F">
            <w:pPr>
              <w:spacing w:after="0" w:line="240" w:lineRule="auto"/>
              <w:rPr>
                <w:rFonts w:ascii="Times New Roman" w:hAnsi="Times New Roman" w:cs="Times New Roman"/>
                <w:sz w:val="24"/>
                <w:szCs w:val="28"/>
              </w:rPr>
            </w:pPr>
            <w:r w:rsidRPr="000F6B0F">
              <w:rPr>
                <w:rFonts w:ascii="Times New Roman" w:hAnsi="Times New Roman" w:cs="Times New Roman"/>
                <w:sz w:val="24"/>
                <w:szCs w:val="28"/>
              </w:rPr>
              <w:t>Количество общее</w:t>
            </w:r>
          </w:p>
        </w:tc>
        <w:tc>
          <w:tcPr>
            <w:tcW w:w="1275" w:type="dxa"/>
            <w:tcBorders>
              <w:top w:val="single" w:sz="4" w:space="0" w:color="000000"/>
              <w:left w:val="single" w:sz="4" w:space="0" w:color="000000"/>
              <w:bottom w:val="single" w:sz="4" w:space="0" w:color="000000"/>
              <w:right w:val="single" w:sz="4" w:space="0" w:color="000000"/>
            </w:tcBorders>
          </w:tcPr>
          <w:p w14:paraId="40DA2782"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23</w:t>
            </w:r>
          </w:p>
        </w:tc>
        <w:tc>
          <w:tcPr>
            <w:tcW w:w="1275" w:type="dxa"/>
            <w:tcBorders>
              <w:top w:val="single" w:sz="4" w:space="0" w:color="000000"/>
              <w:left w:val="single" w:sz="4" w:space="0" w:color="000000"/>
              <w:bottom w:val="single" w:sz="4" w:space="0" w:color="000000"/>
              <w:right w:val="single" w:sz="4" w:space="0" w:color="000000"/>
            </w:tcBorders>
          </w:tcPr>
          <w:p w14:paraId="0C2A7E0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w:t>
            </w:r>
          </w:p>
        </w:tc>
        <w:tc>
          <w:tcPr>
            <w:tcW w:w="1275" w:type="dxa"/>
            <w:tcBorders>
              <w:top w:val="single" w:sz="4" w:space="0" w:color="000000"/>
              <w:left w:val="single" w:sz="4" w:space="0" w:color="000000"/>
              <w:bottom w:val="single" w:sz="4" w:space="0" w:color="000000"/>
              <w:right w:val="single" w:sz="4" w:space="0" w:color="000000"/>
            </w:tcBorders>
          </w:tcPr>
          <w:p w14:paraId="55324157"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21</w:t>
            </w:r>
          </w:p>
        </w:tc>
        <w:tc>
          <w:tcPr>
            <w:tcW w:w="1275" w:type="dxa"/>
            <w:tcBorders>
              <w:top w:val="single" w:sz="4" w:space="0" w:color="000000"/>
              <w:left w:val="single" w:sz="4" w:space="0" w:color="000000"/>
              <w:bottom w:val="single" w:sz="4" w:space="0" w:color="000000"/>
              <w:right w:val="single" w:sz="4" w:space="0" w:color="000000"/>
            </w:tcBorders>
          </w:tcPr>
          <w:p w14:paraId="04017C2D"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29</w:t>
            </w:r>
          </w:p>
        </w:tc>
        <w:tc>
          <w:tcPr>
            <w:tcW w:w="1275" w:type="dxa"/>
            <w:tcBorders>
              <w:top w:val="single" w:sz="4" w:space="0" w:color="000000"/>
              <w:left w:val="single" w:sz="4" w:space="0" w:color="000000"/>
              <w:bottom w:val="single" w:sz="4" w:space="0" w:color="000000"/>
              <w:right w:val="single" w:sz="4" w:space="0" w:color="000000"/>
            </w:tcBorders>
          </w:tcPr>
          <w:p w14:paraId="48058E75"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38</w:t>
            </w:r>
          </w:p>
        </w:tc>
      </w:tr>
      <w:tr w:rsidR="00B466F8" w:rsidRPr="000F6B0F" w14:paraId="4ADF8572" w14:textId="77777777" w:rsidTr="000F6B0F">
        <w:trPr>
          <w:jc w:val="center"/>
        </w:trPr>
        <w:tc>
          <w:tcPr>
            <w:tcW w:w="2694" w:type="dxa"/>
            <w:tcBorders>
              <w:top w:val="single" w:sz="4" w:space="0" w:color="000000"/>
              <w:left w:val="single" w:sz="4" w:space="0" w:color="000000"/>
              <w:bottom w:val="single" w:sz="4" w:space="0" w:color="000000"/>
              <w:right w:val="single" w:sz="4" w:space="0" w:color="000000"/>
            </w:tcBorders>
          </w:tcPr>
          <w:p w14:paraId="1085F246" w14:textId="77777777" w:rsidR="00B466F8" w:rsidRPr="000F6B0F" w:rsidRDefault="00B466F8" w:rsidP="000F6B0F">
            <w:pPr>
              <w:spacing w:after="0" w:line="240" w:lineRule="auto"/>
              <w:rPr>
                <w:rFonts w:ascii="Times New Roman" w:hAnsi="Times New Roman" w:cs="Times New Roman"/>
                <w:sz w:val="24"/>
                <w:szCs w:val="28"/>
              </w:rPr>
            </w:pPr>
            <w:r w:rsidRPr="000F6B0F">
              <w:rPr>
                <w:rFonts w:ascii="Times New Roman" w:hAnsi="Times New Roman" w:cs="Times New Roman"/>
                <w:sz w:val="24"/>
                <w:szCs w:val="28"/>
              </w:rPr>
              <w:t>в том числе детей до 18 лет</w:t>
            </w:r>
          </w:p>
        </w:tc>
        <w:tc>
          <w:tcPr>
            <w:tcW w:w="1275" w:type="dxa"/>
            <w:tcBorders>
              <w:top w:val="single" w:sz="4" w:space="0" w:color="000000"/>
              <w:left w:val="single" w:sz="4" w:space="0" w:color="000000"/>
              <w:bottom w:val="single" w:sz="4" w:space="0" w:color="000000"/>
              <w:right w:val="single" w:sz="4" w:space="0" w:color="000000"/>
            </w:tcBorders>
          </w:tcPr>
          <w:p w14:paraId="7DAC15BB"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15</w:t>
            </w:r>
          </w:p>
        </w:tc>
        <w:tc>
          <w:tcPr>
            <w:tcW w:w="1275" w:type="dxa"/>
            <w:tcBorders>
              <w:top w:val="single" w:sz="4" w:space="0" w:color="000000"/>
              <w:left w:val="single" w:sz="4" w:space="0" w:color="000000"/>
              <w:bottom w:val="single" w:sz="4" w:space="0" w:color="000000"/>
              <w:right w:val="single" w:sz="4" w:space="0" w:color="000000"/>
            </w:tcBorders>
          </w:tcPr>
          <w:p w14:paraId="4DCAB0E0"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13</w:t>
            </w:r>
          </w:p>
        </w:tc>
        <w:tc>
          <w:tcPr>
            <w:tcW w:w="1275" w:type="dxa"/>
            <w:tcBorders>
              <w:top w:val="single" w:sz="4" w:space="0" w:color="000000"/>
              <w:left w:val="single" w:sz="4" w:space="0" w:color="000000"/>
              <w:bottom w:val="single" w:sz="4" w:space="0" w:color="000000"/>
              <w:right w:val="single" w:sz="4" w:space="0" w:color="000000"/>
            </w:tcBorders>
          </w:tcPr>
          <w:p w14:paraId="73F06AA5"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12</w:t>
            </w:r>
          </w:p>
        </w:tc>
        <w:tc>
          <w:tcPr>
            <w:tcW w:w="1275" w:type="dxa"/>
            <w:tcBorders>
              <w:top w:val="single" w:sz="4" w:space="0" w:color="000000"/>
              <w:left w:val="single" w:sz="4" w:space="0" w:color="000000"/>
              <w:bottom w:val="single" w:sz="4" w:space="0" w:color="000000"/>
              <w:right w:val="single" w:sz="4" w:space="0" w:color="000000"/>
            </w:tcBorders>
          </w:tcPr>
          <w:p w14:paraId="69384402"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16</w:t>
            </w:r>
          </w:p>
        </w:tc>
        <w:tc>
          <w:tcPr>
            <w:tcW w:w="1275" w:type="dxa"/>
            <w:tcBorders>
              <w:top w:val="single" w:sz="4" w:space="0" w:color="000000"/>
              <w:left w:val="single" w:sz="4" w:space="0" w:color="000000"/>
              <w:bottom w:val="single" w:sz="4" w:space="0" w:color="000000"/>
              <w:right w:val="single" w:sz="4" w:space="0" w:color="000000"/>
            </w:tcBorders>
          </w:tcPr>
          <w:p w14:paraId="2E95FB89"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22</w:t>
            </w:r>
          </w:p>
        </w:tc>
      </w:tr>
    </w:tbl>
    <w:p w14:paraId="7C0F359C" w14:textId="77777777" w:rsidR="00B466F8" w:rsidRPr="00884CD3" w:rsidRDefault="00B466F8" w:rsidP="00884CD3">
      <w:pPr>
        <w:pStyle w:val="afa"/>
        <w:ind w:firstLine="709"/>
        <w:jc w:val="both"/>
        <w:rPr>
          <w:sz w:val="28"/>
          <w:szCs w:val="28"/>
        </w:rPr>
      </w:pPr>
    </w:p>
    <w:p w14:paraId="0AAE4070" w14:textId="24E3164E" w:rsidR="00B466F8" w:rsidRDefault="00B466F8" w:rsidP="00884CD3">
      <w:pPr>
        <w:pStyle w:val="afa"/>
        <w:ind w:firstLine="709"/>
        <w:jc w:val="both"/>
        <w:rPr>
          <w:sz w:val="28"/>
          <w:szCs w:val="28"/>
        </w:rPr>
      </w:pPr>
      <w:r w:rsidRPr="00884CD3">
        <w:rPr>
          <w:sz w:val="28"/>
          <w:szCs w:val="28"/>
        </w:rPr>
        <w:t xml:space="preserve">В рамках </w:t>
      </w:r>
      <w:proofErr w:type="gramStart"/>
      <w:r w:rsidRPr="00884CD3">
        <w:rPr>
          <w:sz w:val="28"/>
          <w:szCs w:val="28"/>
        </w:rPr>
        <w:t xml:space="preserve">деятельности </w:t>
      </w:r>
      <w:r w:rsidR="00A434E2">
        <w:rPr>
          <w:sz w:val="28"/>
          <w:szCs w:val="28"/>
        </w:rPr>
        <w:t>Территориального ф</w:t>
      </w:r>
      <w:r w:rsidRPr="00884CD3">
        <w:rPr>
          <w:sz w:val="28"/>
          <w:szCs w:val="28"/>
        </w:rPr>
        <w:t xml:space="preserve">онда </w:t>
      </w:r>
      <w:r w:rsidR="00AE60AE">
        <w:rPr>
          <w:sz w:val="28"/>
          <w:szCs w:val="28"/>
        </w:rPr>
        <w:t>отделения медицинского страхования Республики</w:t>
      </w:r>
      <w:proofErr w:type="gramEnd"/>
      <w:r w:rsidR="00AE60AE">
        <w:rPr>
          <w:sz w:val="28"/>
          <w:szCs w:val="28"/>
        </w:rPr>
        <w:t xml:space="preserve"> Тыва </w:t>
      </w:r>
      <w:r w:rsidRPr="00884CD3">
        <w:rPr>
          <w:sz w:val="28"/>
          <w:szCs w:val="28"/>
        </w:rPr>
        <w:t>по республике детям медицинская помощь ок</w:t>
      </w:r>
      <w:r w:rsidRPr="00884CD3">
        <w:rPr>
          <w:sz w:val="28"/>
          <w:szCs w:val="28"/>
        </w:rPr>
        <w:t>а</w:t>
      </w:r>
      <w:r w:rsidRPr="00884CD3">
        <w:rPr>
          <w:sz w:val="28"/>
          <w:szCs w:val="28"/>
        </w:rPr>
        <w:t>зана:</w:t>
      </w:r>
    </w:p>
    <w:p w14:paraId="6EEFA149" w14:textId="77777777" w:rsidR="000F6B0F" w:rsidRPr="00884CD3" w:rsidRDefault="000F6B0F" w:rsidP="00884CD3">
      <w:pPr>
        <w:pStyle w:val="afa"/>
        <w:ind w:firstLine="709"/>
        <w:jc w:val="both"/>
        <w:rPr>
          <w:sz w:val="28"/>
          <w:szCs w:val="28"/>
        </w:rPr>
      </w:pPr>
    </w:p>
    <w:p w14:paraId="59EAC827" w14:textId="5D4A3BFA" w:rsidR="00B466F8" w:rsidRPr="00884CD3" w:rsidRDefault="00B466F8" w:rsidP="000F6B0F">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8E1B72" w:rsidRPr="00884CD3">
        <w:rPr>
          <w:rFonts w:ascii="Times New Roman" w:hAnsi="Times New Roman" w:cs="Times New Roman"/>
          <w:sz w:val="28"/>
          <w:szCs w:val="28"/>
        </w:rPr>
        <w:t>72</w:t>
      </w:r>
    </w:p>
    <w:p w14:paraId="1F0D543D" w14:textId="77777777" w:rsidR="00B466F8" w:rsidRPr="00884CD3" w:rsidRDefault="00B466F8" w:rsidP="00884CD3">
      <w:pPr>
        <w:spacing w:after="0" w:line="240" w:lineRule="auto"/>
        <w:ind w:firstLine="709"/>
        <w:jc w:val="both"/>
        <w:rPr>
          <w:rFonts w:ascii="Times New Roman" w:hAnsi="Times New Roman" w:cs="Times New Roman"/>
          <w:sz w:val="28"/>
          <w:szCs w:val="28"/>
        </w:rPr>
      </w:pPr>
    </w:p>
    <w:tbl>
      <w:tblPr>
        <w:tblW w:w="6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5"/>
        <w:gridCol w:w="1711"/>
        <w:gridCol w:w="1733"/>
        <w:gridCol w:w="1987"/>
      </w:tblGrid>
      <w:tr w:rsidR="00B466F8" w:rsidRPr="000F6B0F" w14:paraId="536BA10F" w14:textId="77777777" w:rsidTr="000F6B0F">
        <w:trPr>
          <w:trHeight w:val="344"/>
          <w:jc w:val="center"/>
        </w:trPr>
        <w:tc>
          <w:tcPr>
            <w:tcW w:w="1505" w:type="dxa"/>
            <w:tcBorders>
              <w:right w:val="single" w:sz="4" w:space="0" w:color="auto"/>
            </w:tcBorders>
            <w:shd w:val="clear" w:color="auto" w:fill="auto"/>
          </w:tcPr>
          <w:p w14:paraId="5D657A5B" w14:textId="77777777"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Период</w:t>
            </w:r>
          </w:p>
        </w:tc>
        <w:tc>
          <w:tcPr>
            <w:tcW w:w="1711" w:type="dxa"/>
            <w:tcBorders>
              <w:left w:val="single" w:sz="4" w:space="0" w:color="auto"/>
            </w:tcBorders>
            <w:shd w:val="clear" w:color="auto" w:fill="auto"/>
          </w:tcPr>
          <w:p w14:paraId="1913D8DE" w14:textId="14E31DA5"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2021 г</w:t>
            </w:r>
            <w:r w:rsidR="0039124E" w:rsidRPr="000F6B0F">
              <w:rPr>
                <w:rFonts w:ascii="Times New Roman" w:hAnsi="Times New Roman" w:cs="Times New Roman"/>
                <w:bCs/>
                <w:sz w:val="24"/>
                <w:szCs w:val="28"/>
              </w:rPr>
              <w:t>.</w:t>
            </w:r>
          </w:p>
        </w:tc>
        <w:tc>
          <w:tcPr>
            <w:tcW w:w="1733" w:type="dxa"/>
            <w:tcBorders>
              <w:top w:val="single" w:sz="4" w:space="0" w:color="auto"/>
              <w:right w:val="single" w:sz="4" w:space="0" w:color="auto"/>
            </w:tcBorders>
            <w:shd w:val="clear" w:color="auto" w:fill="auto"/>
          </w:tcPr>
          <w:p w14:paraId="29736E07" w14:textId="3D4A8546"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2022 г</w:t>
            </w:r>
            <w:r w:rsidR="0039124E" w:rsidRPr="000F6B0F">
              <w:rPr>
                <w:rFonts w:ascii="Times New Roman" w:hAnsi="Times New Roman" w:cs="Times New Roman"/>
                <w:bCs/>
                <w:sz w:val="24"/>
                <w:szCs w:val="28"/>
              </w:rPr>
              <w:t>.</w:t>
            </w:r>
          </w:p>
        </w:tc>
        <w:tc>
          <w:tcPr>
            <w:tcW w:w="1987" w:type="dxa"/>
            <w:tcBorders>
              <w:top w:val="single" w:sz="4" w:space="0" w:color="auto"/>
              <w:left w:val="single" w:sz="4" w:space="0" w:color="auto"/>
            </w:tcBorders>
            <w:shd w:val="clear" w:color="auto" w:fill="auto"/>
          </w:tcPr>
          <w:p w14:paraId="4C50D0EB" w14:textId="6EE7A798"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2023 г</w:t>
            </w:r>
            <w:r w:rsidR="0039124E" w:rsidRPr="000F6B0F">
              <w:rPr>
                <w:rFonts w:ascii="Times New Roman" w:hAnsi="Times New Roman" w:cs="Times New Roman"/>
                <w:bCs/>
                <w:sz w:val="24"/>
                <w:szCs w:val="28"/>
              </w:rPr>
              <w:t>.</w:t>
            </w:r>
          </w:p>
        </w:tc>
      </w:tr>
      <w:tr w:rsidR="00B466F8" w:rsidRPr="000F6B0F" w14:paraId="5A4B5642" w14:textId="77777777" w:rsidTr="000F6B0F">
        <w:trPr>
          <w:trHeight w:val="266"/>
          <w:jc w:val="center"/>
        </w:trPr>
        <w:tc>
          <w:tcPr>
            <w:tcW w:w="1505" w:type="dxa"/>
            <w:tcBorders>
              <w:right w:val="single" w:sz="4" w:space="0" w:color="auto"/>
            </w:tcBorders>
            <w:shd w:val="clear" w:color="auto" w:fill="auto"/>
          </w:tcPr>
          <w:p w14:paraId="630EA68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Кол-во чел</w:t>
            </w:r>
          </w:p>
        </w:tc>
        <w:tc>
          <w:tcPr>
            <w:tcW w:w="1711" w:type="dxa"/>
            <w:tcBorders>
              <w:left w:val="single" w:sz="4" w:space="0" w:color="auto"/>
            </w:tcBorders>
            <w:shd w:val="clear" w:color="auto" w:fill="auto"/>
          </w:tcPr>
          <w:p w14:paraId="44182A7E"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4</w:t>
            </w:r>
          </w:p>
        </w:tc>
        <w:tc>
          <w:tcPr>
            <w:tcW w:w="1733" w:type="dxa"/>
            <w:tcBorders>
              <w:right w:val="single" w:sz="4" w:space="0" w:color="auto"/>
            </w:tcBorders>
            <w:shd w:val="clear" w:color="auto" w:fill="auto"/>
          </w:tcPr>
          <w:p w14:paraId="6E22F13F"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9</w:t>
            </w:r>
          </w:p>
        </w:tc>
        <w:tc>
          <w:tcPr>
            <w:tcW w:w="1987" w:type="dxa"/>
            <w:tcBorders>
              <w:left w:val="single" w:sz="4" w:space="0" w:color="auto"/>
            </w:tcBorders>
            <w:shd w:val="clear" w:color="auto" w:fill="auto"/>
          </w:tcPr>
          <w:p w14:paraId="4D8DF70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12</w:t>
            </w:r>
          </w:p>
        </w:tc>
      </w:tr>
    </w:tbl>
    <w:p w14:paraId="481551E7" w14:textId="77777777" w:rsidR="0039124E" w:rsidRPr="00884CD3" w:rsidRDefault="0039124E" w:rsidP="00884CD3">
      <w:pPr>
        <w:pStyle w:val="afa"/>
        <w:ind w:firstLine="709"/>
        <w:jc w:val="both"/>
        <w:rPr>
          <w:sz w:val="28"/>
          <w:szCs w:val="28"/>
        </w:rPr>
      </w:pPr>
    </w:p>
    <w:p w14:paraId="17390615" w14:textId="1FA6CB3B" w:rsidR="00B466F8" w:rsidRPr="00884CD3" w:rsidRDefault="00B466F8" w:rsidP="00884CD3">
      <w:pPr>
        <w:pStyle w:val="afa"/>
        <w:ind w:firstLine="709"/>
        <w:jc w:val="both"/>
        <w:rPr>
          <w:sz w:val="28"/>
          <w:szCs w:val="28"/>
        </w:rPr>
      </w:pPr>
      <w:r w:rsidRPr="00884CD3">
        <w:rPr>
          <w:sz w:val="28"/>
          <w:szCs w:val="28"/>
        </w:rPr>
        <w:t>Общая стоимость поступивших в Республику Тыва лекарственных преп</w:t>
      </w:r>
      <w:r w:rsidRPr="00884CD3">
        <w:rPr>
          <w:sz w:val="28"/>
          <w:szCs w:val="28"/>
        </w:rPr>
        <w:t>а</w:t>
      </w:r>
      <w:r w:rsidRPr="00884CD3">
        <w:rPr>
          <w:sz w:val="28"/>
          <w:szCs w:val="28"/>
        </w:rPr>
        <w:t xml:space="preserve">ратов приобретенных за счет </w:t>
      </w:r>
      <w:proofErr w:type="gramStart"/>
      <w:r w:rsidRPr="00884CD3">
        <w:rPr>
          <w:sz w:val="28"/>
          <w:szCs w:val="28"/>
        </w:rPr>
        <w:t xml:space="preserve">средств </w:t>
      </w:r>
      <w:r w:rsidR="00AE60AE">
        <w:rPr>
          <w:sz w:val="28"/>
          <w:szCs w:val="28"/>
        </w:rPr>
        <w:t>Территориального ф</w:t>
      </w:r>
      <w:r w:rsidR="00AE60AE" w:rsidRPr="00884CD3">
        <w:rPr>
          <w:sz w:val="28"/>
          <w:szCs w:val="28"/>
        </w:rPr>
        <w:t xml:space="preserve">онда </w:t>
      </w:r>
      <w:r w:rsidR="00AE60AE">
        <w:rPr>
          <w:sz w:val="28"/>
          <w:szCs w:val="28"/>
        </w:rPr>
        <w:t>отделения м</w:t>
      </w:r>
      <w:r w:rsidR="00AE60AE">
        <w:rPr>
          <w:sz w:val="28"/>
          <w:szCs w:val="28"/>
        </w:rPr>
        <w:t>е</w:t>
      </w:r>
      <w:r w:rsidR="00AE60AE">
        <w:rPr>
          <w:sz w:val="28"/>
          <w:szCs w:val="28"/>
        </w:rPr>
        <w:t>дицинского страхования Республики</w:t>
      </w:r>
      <w:proofErr w:type="gramEnd"/>
      <w:r w:rsidR="00AE60AE">
        <w:rPr>
          <w:sz w:val="28"/>
          <w:szCs w:val="28"/>
        </w:rPr>
        <w:t xml:space="preserve"> Тыва</w:t>
      </w:r>
      <w:r w:rsidRPr="00884CD3">
        <w:rPr>
          <w:sz w:val="28"/>
          <w:szCs w:val="28"/>
        </w:rPr>
        <w:t xml:space="preserve"> составила:</w:t>
      </w:r>
    </w:p>
    <w:p w14:paraId="3CCEB19A" w14:textId="77777777" w:rsidR="000F6B0F" w:rsidRDefault="000F6B0F" w:rsidP="00884CD3">
      <w:pPr>
        <w:spacing w:after="0" w:line="240" w:lineRule="auto"/>
        <w:ind w:firstLine="709"/>
        <w:jc w:val="both"/>
        <w:rPr>
          <w:rFonts w:ascii="Times New Roman" w:hAnsi="Times New Roman" w:cs="Times New Roman"/>
          <w:sz w:val="28"/>
          <w:szCs w:val="28"/>
        </w:rPr>
      </w:pPr>
    </w:p>
    <w:p w14:paraId="01AB20E2" w14:textId="7B02E397" w:rsidR="00B466F8" w:rsidRPr="00884CD3" w:rsidRDefault="00B466F8" w:rsidP="000F6B0F">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8E1B72" w:rsidRPr="00884CD3">
        <w:rPr>
          <w:rFonts w:ascii="Times New Roman" w:hAnsi="Times New Roman" w:cs="Times New Roman"/>
          <w:sz w:val="28"/>
          <w:szCs w:val="28"/>
        </w:rPr>
        <w:t>73</w:t>
      </w:r>
    </w:p>
    <w:p w14:paraId="1D193BFF" w14:textId="77777777" w:rsidR="00B466F8" w:rsidRPr="00884CD3" w:rsidRDefault="00B466F8" w:rsidP="00884CD3">
      <w:pPr>
        <w:spacing w:after="0" w:line="240" w:lineRule="auto"/>
        <w:ind w:firstLine="709"/>
        <w:jc w:val="both"/>
        <w:rPr>
          <w:rFonts w:ascii="Times New Roman" w:hAnsi="Times New Roman" w:cs="Times New Roman"/>
          <w:sz w:val="28"/>
          <w:szCs w:val="28"/>
        </w:rPr>
      </w:pPr>
    </w:p>
    <w:tbl>
      <w:tblPr>
        <w:tblW w:w="7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1996"/>
        <w:gridCol w:w="1905"/>
        <w:gridCol w:w="1956"/>
      </w:tblGrid>
      <w:tr w:rsidR="00B466F8" w:rsidRPr="000F6B0F" w14:paraId="47007728" w14:textId="77777777" w:rsidTr="000F6B0F">
        <w:trPr>
          <w:jc w:val="center"/>
        </w:trPr>
        <w:tc>
          <w:tcPr>
            <w:tcW w:w="2062" w:type="dxa"/>
            <w:tcBorders>
              <w:right w:val="single" w:sz="4" w:space="0" w:color="auto"/>
            </w:tcBorders>
            <w:shd w:val="clear" w:color="auto" w:fill="auto"/>
          </w:tcPr>
          <w:p w14:paraId="6C1F5A76" w14:textId="77777777"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Период</w:t>
            </w:r>
          </w:p>
        </w:tc>
        <w:tc>
          <w:tcPr>
            <w:tcW w:w="1996" w:type="dxa"/>
            <w:tcBorders>
              <w:left w:val="single" w:sz="4" w:space="0" w:color="auto"/>
            </w:tcBorders>
            <w:shd w:val="clear" w:color="auto" w:fill="auto"/>
          </w:tcPr>
          <w:p w14:paraId="09DE53E3" w14:textId="2178626D"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2021 г</w:t>
            </w:r>
            <w:r w:rsidR="0039124E" w:rsidRPr="000F6B0F">
              <w:rPr>
                <w:rFonts w:ascii="Times New Roman" w:hAnsi="Times New Roman" w:cs="Times New Roman"/>
                <w:bCs/>
                <w:sz w:val="24"/>
                <w:szCs w:val="28"/>
              </w:rPr>
              <w:t>.</w:t>
            </w:r>
          </w:p>
        </w:tc>
        <w:tc>
          <w:tcPr>
            <w:tcW w:w="1905" w:type="dxa"/>
            <w:tcBorders>
              <w:right w:val="single" w:sz="4" w:space="0" w:color="auto"/>
            </w:tcBorders>
            <w:shd w:val="clear" w:color="auto" w:fill="auto"/>
          </w:tcPr>
          <w:p w14:paraId="3144D80C" w14:textId="0ED8A7A4"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2022 г</w:t>
            </w:r>
            <w:r w:rsidR="0039124E" w:rsidRPr="000F6B0F">
              <w:rPr>
                <w:rFonts w:ascii="Times New Roman" w:hAnsi="Times New Roman" w:cs="Times New Roman"/>
                <w:bCs/>
                <w:sz w:val="24"/>
                <w:szCs w:val="28"/>
              </w:rPr>
              <w:t>.</w:t>
            </w:r>
          </w:p>
        </w:tc>
        <w:tc>
          <w:tcPr>
            <w:tcW w:w="1956" w:type="dxa"/>
            <w:tcBorders>
              <w:left w:val="single" w:sz="4" w:space="0" w:color="auto"/>
            </w:tcBorders>
            <w:shd w:val="clear" w:color="auto" w:fill="auto"/>
          </w:tcPr>
          <w:p w14:paraId="3921211F" w14:textId="28A3ECD0" w:rsidR="00B466F8" w:rsidRPr="000F6B0F" w:rsidRDefault="00B466F8" w:rsidP="000F6B0F">
            <w:pPr>
              <w:spacing w:after="0" w:line="240" w:lineRule="auto"/>
              <w:jc w:val="center"/>
              <w:rPr>
                <w:rFonts w:ascii="Times New Roman" w:hAnsi="Times New Roman" w:cs="Times New Roman"/>
                <w:bCs/>
                <w:sz w:val="24"/>
                <w:szCs w:val="28"/>
              </w:rPr>
            </w:pPr>
            <w:r w:rsidRPr="000F6B0F">
              <w:rPr>
                <w:rFonts w:ascii="Times New Roman" w:hAnsi="Times New Roman" w:cs="Times New Roman"/>
                <w:bCs/>
                <w:sz w:val="24"/>
                <w:szCs w:val="28"/>
              </w:rPr>
              <w:t>2023 г</w:t>
            </w:r>
            <w:r w:rsidR="0039124E" w:rsidRPr="000F6B0F">
              <w:rPr>
                <w:rFonts w:ascii="Times New Roman" w:hAnsi="Times New Roman" w:cs="Times New Roman"/>
                <w:bCs/>
                <w:sz w:val="24"/>
                <w:szCs w:val="28"/>
              </w:rPr>
              <w:t>.</w:t>
            </w:r>
          </w:p>
        </w:tc>
      </w:tr>
      <w:tr w:rsidR="00B466F8" w:rsidRPr="000F6B0F" w14:paraId="2B871B24" w14:textId="77777777" w:rsidTr="000F6B0F">
        <w:trPr>
          <w:jc w:val="center"/>
        </w:trPr>
        <w:tc>
          <w:tcPr>
            <w:tcW w:w="2062" w:type="dxa"/>
            <w:tcBorders>
              <w:right w:val="single" w:sz="4" w:space="0" w:color="auto"/>
            </w:tcBorders>
            <w:shd w:val="clear" w:color="auto" w:fill="auto"/>
          </w:tcPr>
          <w:p w14:paraId="77E80BA6" w14:textId="0E527949" w:rsidR="00B466F8" w:rsidRPr="000F6B0F" w:rsidRDefault="00B466F8" w:rsidP="000F6B0F">
            <w:pPr>
              <w:spacing w:after="0" w:line="240" w:lineRule="auto"/>
              <w:rPr>
                <w:rFonts w:ascii="Times New Roman" w:hAnsi="Times New Roman" w:cs="Times New Roman"/>
                <w:sz w:val="24"/>
                <w:szCs w:val="28"/>
              </w:rPr>
            </w:pPr>
            <w:r w:rsidRPr="000F6B0F">
              <w:rPr>
                <w:rFonts w:ascii="Times New Roman" w:hAnsi="Times New Roman" w:cs="Times New Roman"/>
                <w:sz w:val="24"/>
                <w:szCs w:val="28"/>
              </w:rPr>
              <w:t>Общая стоимость</w:t>
            </w:r>
            <w:r w:rsidR="0039124E" w:rsidRPr="000F6B0F">
              <w:rPr>
                <w:rFonts w:ascii="Times New Roman" w:hAnsi="Times New Roman" w:cs="Times New Roman"/>
                <w:sz w:val="24"/>
                <w:szCs w:val="28"/>
              </w:rPr>
              <w:t xml:space="preserve"> в млн. рублей</w:t>
            </w:r>
          </w:p>
        </w:tc>
        <w:tc>
          <w:tcPr>
            <w:tcW w:w="1996" w:type="dxa"/>
            <w:tcBorders>
              <w:left w:val="single" w:sz="4" w:space="0" w:color="auto"/>
            </w:tcBorders>
            <w:shd w:val="clear" w:color="auto" w:fill="auto"/>
          </w:tcPr>
          <w:p w14:paraId="1C13E282" w14:textId="33C09DD0"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40,38</w:t>
            </w:r>
          </w:p>
        </w:tc>
        <w:tc>
          <w:tcPr>
            <w:tcW w:w="1905" w:type="dxa"/>
            <w:tcBorders>
              <w:right w:val="single" w:sz="4" w:space="0" w:color="auto"/>
            </w:tcBorders>
            <w:shd w:val="clear" w:color="auto" w:fill="auto"/>
          </w:tcPr>
          <w:p w14:paraId="41E54ACD" w14:textId="7F72FB84"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211,46</w:t>
            </w:r>
          </w:p>
        </w:tc>
        <w:tc>
          <w:tcPr>
            <w:tcW w:w="1956" w:type="dxa"/>
            <w:tcBorders>
              <w:left w:val="single" w:sz="4" w:space="0" w:color="auto"/>
            </w:tcBorders>
            <w:shd w:val="clear" w:color="auto" w:fill="auto"/>
          </w:tcPr>
          <w:p w14:paraId="14736F72" w14:textId="7927F7AD"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289,87</w:t>
            </w:r>
          </w:p>
        </w:tc>
      </w:tr>
    </w:tbl>
    <w:p w14:paraId="5137828F" w14:textId="77777777" w:rsidR="006B0B1C" w:rsidRPr="00884CD3" w:rsidRDefault="006B0B1C" w:rsidP="00884CD3">
      <w:pPr>
        <w:spacing w:after="0" w:line="240" w:lineRule="auto"/>
        <w:ind w:firstLine="709"/>
        <w:jc w:val="both"/>
        <w:rPr>
          <w:rFonts w:ascii="Times New Roman" w:hAnsi="Times New Roman" w:cs="Times New Roman"/>
          <w:sz w:val="28"/>
          <w:szCs w:val="28"/>
        </w:rPr>
      </w:pPr>
    </w:p>
    <w:p w14:paraId="36DCA3FC" w14:textId="3B2F92FF" w:rsidR="00B466F8" w:rsidRPr="00884CD3" w:rsidRDefault="00B466F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В рамках программы государственных гарантий бесплатного оказания гражданам медицинской помощи при оказании амбулаторной помощи по мед</w:t>
      </w:r>
      <w:r w:rsidRPr="00884CD3">
        <w:rPr>
          <w:rFonts w:ascii="Times New Roman" w:hAnsi="Times New Roman" w:cs="Times New Roman"/>
          <w:sz w:val="28"/>
          <w:szCs w:val="28"/>
        </w:rPr>
        <w:t>и</w:t>
      </w:r>
      <w:r w:rsidRPr="00884CD3">
        <w:rPr>
          <w:rFonts w:ascii="Times New Roman" w:hAnsi="Times New Roman" w:cs="Times New Roman"/>
          <w:sz w:val="28"/>
          <w:szCs w:val="28"/>
        </w:rPr>
        <w:t>цинском показаниям, исходя из диагноза заболевания, согласно стандартам м</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дицинской помощи, клиническим рекомендациям и в соответствии </w:t>
      </w:r>
      <w:r w:rsidR="0046574A" w:rsidRPr="00884CD3">
        <w:rPr>
          <w:rFonts w:ascii="Times New Roman" w:hAnsi="Times New Roman" w:cs="Times New Roman"/>
          <w:sz w:val="28"/>
          <w:szCs w:val="28"/>
        </w:rPr>
        <w:t xml:space="preserve">с </w:t>
      </w:r>
      <w:r w:rsidRPr="00884CD3">
        <w:rPr>
          <w:rFonts w:ascii="Times New Roman" w:hAnsi="Times New Roman" w:cs="Times New Roman"/>
          <w:sz w:val="28"/>
          <w:szCs w:val="28"/>
        </w:rPr>
        <w:t>рекоме</w:t>
      </w:r>
      <w:r w:rsidRPr="00884CD3">
        <w:rPr>
          <w:rFonts w:ascii="Times New Roman" w:hAnsi="Times New Roman" w:cs="Times New Roman"/>
          <w:sz w:val="28"/>
          <w:szCs w:val="28"/>
        </w:rPr>
        <w:t>н</w:t>
      </w:r>
      <w:r w:rsidRPr="00884CD3">
        <w:rPr>
          <w:rFonts w:ascii="Times New Roman" w:hAnsi="Times New Roman" w:cs="Times New Roman"/>
          <w:sz w:val="28"/>
          <w:szCs w:val="28"/>
        </w:rPr>
        <w:t>дациям федеральных медицинских центров лечащими врачами назначаются л</w:t>
      </w:r>
      <w:r w:rsidRPr="00884CD3">
        <w:rPr>
          <w:rFonts w:ascii="Times New Roman" w:hAnsi="Times New Roman" w:cs="Times New Roman"/>
          <w:sz w:val="28"/>
          <w:szCs w:val="28"/>
        </w:rPr>
        <w:t>е</w:t>
      </w:r>
      <w:r w:rsidRPr="00884CD3">
        <w:rPr>
          <w:rFonts w:ascii="Times New Roman" w:hAnsi="Times New Roman" w:cs="Times New Roman"/>
          <w:sz w:val="28"/>
          <w:szCs w:val="28"/>
        </w:rPr>
        <w:t>карственные препараты, специализированные продукты лечебного питания п</w:t>
      </w:r>
      <w:r w:rsidRPr="00884CD3">
        <w:rPr>
          <w:rFonts w:ascii="Times New Roman" w:hAnsi="Times New Roman" w:cs="Times New Roman"/>
          <w:sz w:val="28"/>
          <w:szCs w:val="28"/>
        </w:rPr>
        <w:t>а</w:t>
      </w:r>
      <w:r w:rsidRPr="00884CD3">
        <w:rPr>
          <w:rFonts w:ascii="Times New Roman" w:hAnsi="Times New Roman" w:cs="Times New Roman"/>
          <w:sz w:val="28"/>
          <w:szCs w:val="28"/>
        </w:rPr>
        <w:t>циентам.</w:t>
      </w:r>
      <w:proofErr w:type="gramEnd"/>
    </w:p>
    <w:p w14:paraId="498BC51A" w14:textId="0AB9F8ED"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За 2023 г</w:t>
      </w:r>
      <w:r w:rsidR="0046574A" w:rsidRPr="00884CD3">
        <w:rPr>
          <w:rFonts w:ascii="Times New Roman" w:hAnsi="Times New Roman" w:cs="Times New Roman"/>
          <w:sz w:val="28"/>
          <w:szCs w:val="28"/>
        </w:rPr>
        <w:t>.</w:t>
      </w:r>
      <w:r w:rsidRPr="00884CD3">
        <w:rPr>
          <w:rFonts w:ascii="Times New Roman" w:hAnsi="Times New Roman" w:cs="Times New Roman"/>
          <w:sz w:val="28"/>
          <w:szCs w:val="28"/>
        </w:rPr>
        <w:t xml:space="preserve"> за счет средств федерального бюджета лекарственными преп</w:t>
      </w:r>
      <w:r w:rsidRPr="00884CD3">
        <w:rPr>
          <w:rFonts w:ascii="Times New Roman" w:hAnsi="Times New Roman" w:cs="Times New Roman"/>
          <w:sz w:val="28"/>
          <w:szCs w:val="28"/>
        </w:rPr>
        <w:t>а</w:t>
      </w:r>
      <w:r w:rsidRPr="00884CD3">
        <w:rPr>
          <w:rFonts w:ascii="Times New Roman" w:hAnsi="Times New Roman" w:cs="Times New Roman"/>
          <w:sz w:val="28"/>
          <w:szCs w:val="28"/>
        </w:rPr>
        <w:t>ратами обеспечены 8502 чел</w:t>
      </w:r>
      <w:r w:rsidR="0046574A" w:rsidRPr="00884CD3">
        <w:rPr>
          <w:rFonts w:ascii="Times New Roman" w:hAnsi="Times New Roman" w:cs="Times New Roman"/>
          <w:sz w:val="28"/>
          <w:szCs w:val="28"/>
        </w:rPr>
        <w:t>.,</w:t>
      </w:r>
      <w:r w:rsidRPr="00884CD3">
        <w:rPr>
          <w:rFonts w:ascii="Times New Roman" w:hAnsi="Times New Roman" w:cs="Times New Roman"/>
          <w:sz w:val="28"/>
          <w:szCs w:val="28"/>
        </w:rPr>
        <w:t xml:space="preserve"> что составляет 53,2</w:t>
      </w:r>
      <w:r w:rsidR="000F6B0F">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от числа имеющих право на получение государственной социальной помощи в виде набора соц</w:t>
      </w:r>
      <w:r w:rsidRPr="00884CD3">
        <w:rPr>
          <w:rFonts w:ascii="Times New Roman" w:hAnsi="Times New Roman" w:cs="Times New Roman"/>
          <w:sz w:val="28"/>
          <w:szCs w:val="28"/>
        </w:rPr>
        <w:t>и</w:t>
      </w:r>
      <w:r w:rsidRPr="00884CD3">
        <w:rPr>
          <w:rFonts w:ascii="Times New Roman" w:hAnsi="Times New Roman" w:cs="Times New Roman"/>
          <w:sz w:val="28"/>
          <w:szCs w:val="28"/>
        </w:rPr>
        <w:t>альных услуг и на 157 чел. меньше по сравнению с 2022 г.</w:t>
      </w:r>
    </w:p>
    <w:p w14:paraId="12154606" w14:textId="5CFAE8D6" w:rsidR="00B466F8" w:rsidRPr="00884CD3" w:rsidRDefault="0046574A" w:rsidP="00884CD3">
      <w:pPr>
        <w:pStyle w:val="afa"/>
        <w:ind w:firstLine="709"/>
        <w:jc w:val="both"/>
        <w:rPr>
          <w:sz w:val="28"/>
          <w:szCs w:val="28"/>
        </w:rPr>
      </w:pPr>
      <w:r w:rsidRPr="00884CD3">
        <w:rPr>
          <w:sz w:val="28"/>
          <w:szCs w:val="28"/>
        </w:rPr>
        <w:t>З</w:t>
      </w:r>
      <w:r w:rsidR="00B466F8" w:rsidRPr="00884CD3">
        <w:rPr>
          <w:sz w:val="28"/>
          <w:szCs w:val="28"/>
        </w:rPr>
        <w:t>а счет средств республиканского бюджета бесплатными лекарствами обеспечены 13909 человек, это 53,4</w:t>
      </w:r>
      <w:r w:rsidR="000F6B0F" w:rsidRPr="000F6B0F">
        <w:rPr>
          <w:sz w:val="28"/>
          <w:szCs w:val="28"/>
        </w:rPr>
        <w:t xml:space="preserve"> </w:t>
      </w:r>
      <w:r w:rsidR="000F6B0F">
        <w:rPr>
          <w:sz w:val="28"/>
          <w:szCs w:val="28"/>
        </w:rPr>
        <w:t>процента</w:t>
      </w:r>
      <w:r w:rsidR="00B466F8" w:rsidRPr="00884CD3">
        <w:rPr>
          <w:sz w:val="28"/>
          <w:szCs w:val="28"/>
        </w:rPr>
        <w:t xml:space="preserve"> от общего числа льготников и на 1307 человек меньше, чем в 2022 г.</w:t>
      </w:r>
    </w:p>
    <w:p w14:paraId="552C03E8" w14:textId="669E02AF" w:rsidR="00B466F8" w:rsidRPr="00884CD3" w:rsidRDefault="00B466F8" w:rsidP="00884CD3">
      <w:pPr>
        <w:pStyle w:val="afa"/>
        <w:ind w:firstLine="709"/>
        <w:jc w:val="both"/>
        <w:rPr>
          <w:sz w:val="28"/>
          <w:szCs w:val="28"/>
        </w:rPr>
      </w:pPr>
      <w:r w:rsidRPr="00884CD3">
        <w:rPr>
          <w:sz w:val="28"/>
          <w:szCs w:val="28"/>
        </w:rPr>
        <w:t>Больных регионального сегмента Федерального регистра больных выс</w:t>
      </w:r>
      <w:r w:rsidRPr="00884CD3">
        <w:rPr>
          <w:sz w:val="28"/>
          <w:szCs w:val="28"/>
        </w:rPr>
        <w:t>о</w:t>
      </w:r>
      <w:r w:rsidRPr="00884CD3">
        <w:rPr>
          <w:sz w:val="28"/>
          <w:szCs w:val="28"/>
        </w:rPr>
        <w:t>козатратных нозологий за лекарственной помощью обратились 225 человек, в 2022 г</w:t>
      </w:r>
      <w:r w:rsidR="00EB1DC5" w:rsidRPr="00884CD3">
        <w:rPr>
          <w:sz w:val="28"/>
          <w:szCs w:val="28"/>
        </w:rPr>
        <w:t xml:space="preserve">. </w:t>
      </w:r>
      <w:r w:rsidR="000F6B0F">
        <w:rPr>
          <w:sz w:val="28"/>
          <w:szCs w:val="28"/>
        </w:rPr>
        <w:t>–</w:t>
      </w:r>
      <w:r w:rsidRPr="00884CD3">
        <w:rPr>
          <w:sz w:val="28"/>
          <w:szCs w:val="28"/>
        </w:rPr>
        <w:t xml:space="preserve"> 195 человек, рост количества получивших лекарственную помощь с</w:t>
      </w:r>
      <w:r w:rsidRPr="00884CD3">
        <w:rPr>
          <w:sz w:val="28"/>
          <w:szCs w:val="28"/>
        </w:rPr>
        <w:t>о</w:t>
      </w:r>
      <w:r w:rsidRPr="00884CD3">
        <w:rPr>
          <w:sz w:val="28"/>
          <w:szCs w:val="28"/>
        </w:rPr>
        <w:t>ставляет 30 человек</w:t>
      </w:r>
      <w:r w:rsidR="00EB1DC5" w:rsidRPr="00884CD3">
        <w:rPr>
          <w:sz w:val="28"/>
          <w:szCs w:val="28"/>
        </w:rPr>
        <w:t xml:space="preserve"> или </w:t>
      </w:r>
      <w:r w:rsidRPr="00884CD3">
        <w:rPr>
          <w:sz w:val="28"/>
          <w:szCs w:val="28"/>
        </w:rPr>
        <w:t>13</w:t>
      </w:r>
      <w:r w:rsidR="000F6B0F" w:rsidRPr="000F6B0F">
        <w:rPr>
          <w:sz w:val="28"/>
          <w:szCs w:val="28"/>
        </w:rPr>
        <w:t xml:space="preserve"> </w:t>
      </w:r>
      <w:r w:rsidR="000F6B0F">
        <w:rPr>
          <w:sz w:val="28"/>
          <w:szCs w:val="28"/>
        </w:rPr>
        <w:t>процентов</w:t>
      </w:r>
      <w:r w:rsidRPr="00884CD3">
        <w:rPr>
          <w:sz w:val="28"/>
          <w:szCs w:val="28"/>
        </w:rPr>
        <w:t>.</w:t>
      </w:r>
    </w:p>
    <w:p w14:paraId="149ED02C" w14:textId="58A95C8D" w:rsidR="00B466F8" w:rsidRDefault="00B466F8" w:rsidP="000F6B0F">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 xml:space="preserve">Таблица </w:t>
      </w:r>
      <w:r w:rsidR="008E1B72" w:rsidRPr="00884CD3">
        <w:rPr>
          <w:rFonts w:ascii="Times New Roman" w:hAnsi="Times New Roman" w:cs="Times New Roman"/>
          <w:sz w:val="28"/>
          <w:szCs w:val="28"/>
        </w:rPr>
        <w:t>74</w:t>
      </w:r>
    </w:p>
    <w:p w14:paraId="11AF618C" w14:textId="77777777" w:rsidR="000F6B0F" w:rsidRPr="00884CD3" w:rsidRDefault="000F6B0F" w:rsidP="00884CD3">
      <w:pPr>
        <w:spacing w:after="0" w:line="240" w:lineRule="auto"/>
        <w:ind w:firstLine="709"/>
        <w:jc w:val="both"/>
        <w:rPr>
          <w:rFonts w:ascii="Times New Roman" w:hAnsi="Times New Roman" w:cs="Times New Roman"/>
          <w:sz w:val="28"/>
          <w:szCs w:val="28"/>
        </w:rPr>
      </w:pPr>
    </w:p>
    <w:p w14:paraId="2BA4E940" w14:textId="30EF2F86" w:rsidR="00B466F8" w:rsidRPr="000F6B0F" w:rsidRDefault="00B466F8" w:rsidP="000F6B0F">
      <w:pPr>
        <w:spacing w:after="0" w:line="240" w:lineRule="auto"/>
        <w:jc w:val="center"/>
        <w:rPr>
          <w:rFonts w:ascii="Times New Roman" w:hAnsi="Times New Roman" w:cs="Times New Roman"/>
          <w:sz w:val="28"/>
          <w:szCs w:val="28"/>
        </w:rPr>
      </w:pPr>
      <w:r w:rsidRPr="000F6B0F">
        <w:rPr>
          <w:rFonts w:ascii="Times New Roman" w:hAnsi="Times New Roman" w:cs="Times New Roman"/>
          <w:sz w:val="28"/>
          <w:szCs w:val="28"/>
        </w:rPr>
        <w:t>Число обратившихся льготников за лекарственной помощью</w:t>
      </w:r>
    </w:p>
    <w:p w14:paraId="7094F7BE" w14:textId="77777777" w:rsidR="00B466F8" w:rsidRPr="000F6B0F" w:rsidRDefault="00B466F8" w:rsidP="000F6B0F">
      <w:pPr>
        <w:spacing w:after="0" w:line="240" w:lineRule="auto"/>
        <w:jc w:val="center"/>
        <w:rPr>
          <w:rFonts w:ascii="Times New Roman" w:hAnsi="Times New Roman" w:cs="Times New Roman"/>
          <w:sz w:val="28"/>
          <w:szCs w:val="28"/>
        </w:rPr>
      </w:pPr>
      <w:proofErr w:type="gramStart"/>
      <w:r w:rsidRPr="000F6B0F">
        <w:rPr>
          <w:rFonts w:ascii="Times New Roman" w:hAnsi="Times New Roman" w:cs="Times New Roman"/>
          <w:sz w:val="28"/>
          <w:szCs w:val="28"/>
        </w:rPr>
        <w:t>(человек (в % к общему числу льготников)</w:t>
      </w:r>
      <w:proofErr w:type="gramEnd"/>
    </w:p>
    <w:p w14:paraId="1DF11668" w14:textId="77777777" w:rsidR="00B466F8" w:rsidRPr="000F6B0F" w:rsidRDefault="00B466F8" w:rsidP="000F6B0F">
      <w:pPr>
        <w:spacing w:after="0" w:line="240" w:lineRule="auto"/>
        <w:jc w:val="center"/>
        <w:rPr>
          <w:rFonts w:ascii="Times New Roman" w:hAnsi="Times New Roman" w:cs="Times New Roman"/>
          <w:sz w:val="28"/>
          <w:szCs w:val="28"/>
        </w:rPr>
      </w:pPr>
    </w:p>
    <w:tbl>
      <w:tblPr>
        <w:tblW w:w="9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1276"/>
        <w:gridCol w:w="1276"/>
        <w:gridCol w:w="1276"/>
        <w:gridCol w:w="1276"/>
        <w:gridCol w:w="1276"/>
      </w:tblGrid>
      <w:tr w:rsidR="00B466F8" w:rsidRPr="000F6B0F" w14:paraId="6D8D44EC" w14:textId="77777777" w:rsidTr="000F6B0F">
        <w:trPr>
          <w:jc w:val="center"/>
        </w:trPr>
        <w:tc>
          <w:tcPr>
            <w:tcW w:w="2845" w:type="dxa"/>
            <w:tcBorders>
              <w:top w:val="single" w:sz="4" w:space="0" w:color="000000"/>
              <w:left w:val="single" w:sz="4" w:space="0" w:color="000000"/>
              <w:bottom w:val="single" w:sz="4" w:space="0" w:color="000000"/>
              <w:right w:val="single" w:sz="4" w:space="0" w:color="000000"/>
            </w:tcBorders>
          </w:tcPr>
          <w:p w14:paraId="44F55A4A" w14:textId="77777777" w:rsidR="00B466F8" w:rsidRPr="000F6B0F" w:rsidRDefault="00B466F8" w:rsidP="000F6B0F">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13959FCD"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2019 г.</w:t>
            </w:r>
          </w:p>
        </w:tc>
        <w:tc>
          <w:tcPr>
            <w:tcW w:w="1276" w:type="dxa"/>
            <w:tcBorders>
              <w:top w:val="single" w:sz="4" w:space="0" w:color="000000"/>
              <w:left w:val="single" w:sz="4" w:space="0" w:color="000000"/>
              <w:bottom w:val="single" w:sz="4" w:space="0" w:color="000000"/>
              <w:right w:val="single" w:sz="4" w:space="0" w:color="000000"/>
            </w:tcBorders>
          </w:tcPr>
          <w:p w14:paraId="6E2049E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2020 г.</w:t>
            </w:r>
          </w:p>
        </w:tc>
        <w:tc>
          <w:tcPr>
            <w:tcW w:w="1276" w:type="dxa"/>
            <w:tcBorders>
              <w:top w:val="single" w:sz="4" w:space="0" w:color="000000"/>
              <w:left w:val="single" w:sz="4" w:space="0" w:color="000000"/>
              <w:bottom w:val="single" w:sz="4" w:space="0" w:color="000000"/>
              <w:right w:val="single" w:sz="4" w:space="0" w:color="000000"/>
            </w:tcBorders>
          </w:tcPr>
          <w:p w14:paraId="67C0C364"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2021 г.</w:t>
            </w:r>
          </w:p>
        </w:tc>
        <w:tc>
          <w:tcPr>
            <w:tcW w:w="1276" w:type="dxa"/>
            <w:tcBorders>
              <w:top w:val="single" w:sz="4" w:space="0" w:color="000000"/>
              <w:left w:val="single" w:sz="4" w:space="0" w:color="000000"/>
              <w:bottom w:val="single" w:sz="4" w:space="0" w:color="000000"/>
              <w:right w:val="single" w:sz="4" w:space="0" w:color="000000"/>
            </w:tcBorders>
          </w:tcPr>
          <w:p w14:paraId="6914B94E"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2022 г.</w:t>
            </w:r>
          </w:p>
        </w:tc>
        <w:tc>
          <w:tcPr>
            <w:tcW w:w="1276" w:type="dxa"/>
            <w:tcBorders>
              <w:top w:val="single" w:sz="4" w:space="0" w:color="000000"/>
              <w:left w:val="single" w:sz="4" w:space="0" w:color="000000"/>
              <w:bottom w:val="single" w:sz="4" w:space="0" w:color="000000"/>
              <w:right w:val="single" w:sz="4" w:space="0" w:color="000000"/>
            </w:tcBorders>
          </w:tcPr>
          <w:p w14:paraId="5B15C757"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2023 г.</w:t>
            </w:r>
          </w:p>
        </w:tc>
      </w:tr>
      <w:tr w:rsidR="00B466F8" w:rsidRPr="000F6B0F" w14:paraId="5C76C4F7" w14:textId="77777777" w:rsidTr="000F6B0F">
        <w:trPr>
          <w:jc w:val="center"/>
        </w:trPr>
        <w:tc>
          <w:tcPr>
            <w:tcW w:w="2845" w:type="dxa"/>
            <w:tcBorders>
              <w:top w:val="single" w:sz="4" w:space="0" w:color="000000"/>
              <w:left w:val="single" w:sz="4" w:space="0" w:color="000000"/>
              <w:bottom w:val="single" w:sz="4" w:space="0" w:color="000000"/>
              <w:right w:val="single" w:sz="4" w:space="0" w:color="000000"/>
            </w:tcBorders>
          </w:tcPr>
          <w:p w14:paraId="5F99F649" w14:textId="77777777" w:rsidR="00B466F8" w:rsidRPr="000F6B0F" w:rsidRDefault="00B466F8" w:rsidP="000F6B0F">
            <w:pPr>
              <w:spacing w:after="0" w:line="240" w:lineRule="auto"/>
              <w:rPr>
                <w:rFonts w:ascii="Times New Roman" w:hAnsi="Times New Roman" w:cs="Times New Roman"/>
                <w:sz w:val="24"/>
                <w:szCs w:val="28"/>
              </w:rPr>
            </w:pPr>
            <w:r w:rsidRPr="000F6B0F">
              <w:rPr>
                <w:rFonts w:ascii="Times New Roman" w:hAnsi="Times New Roman" w:cs="Times New Roman"/>
                <w:sz w:val="24"/>
                <w:szCs w:val="28"/>
              </w:rPr>
              <w:t>По ВЗН</w:t>
            </w:r>
          </w:p>
        </w:tc>
        <w:tc>
          <w:tcPr>
            <w:tcW w:w="1276" w:type="dxa"/>
            <w:tcBorders>
              <w:top w:val="single" w:sz="4" w:space="0" w:color="000000"/>
              <w:left w:val="single" w:sz="4" w:space="0" w:color="000000"/>
              <w:bottom w:val="single" w:sz="4" w:space="0" w:color="000000"/>
              <w:right w:val="single" w:sz="4" w:space="0" w:color="000000"/>
            </w:tcBorders>
          </w:tcPr>
          <w:p w14:paraId="308A4595"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142</w:t>
            </w:r>
          </w:p>
          <w:p w14:paraId="439C30A8"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(83%)</w:t>
            </w:r>
          </w:p>
        </w:tc>
        <w:tc>
          <w:tcPr>
            <w:tcW w:w="1276" w:type="dxa"/>
            <w:tcBorders>
              <w:top w:val="single" w:sz="4" w:space="0" w:color="000000"/>
              <w:left w:val="single" w:sz="4" w:space="0" w:color="000000"/>
              <w:bottom w:val="single" w:sz="4" w:space="0" w:color="000000"/>
              <w:right w:val="single" w:sz="4" w:space="0" w:color="000000"/>
            </w:tcBorders>
          </w:tcPr>
          <w:p w14:paraId="5A037A77"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152</w:t>
            </w:r>
          </w:p>
          <w:p w14:paraId="527E147A"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(82%)</w:t>
            </w:r>
          </w:p>
        </w:tc>
        <w:tc>
          <w:tcPr>
            <w:tcW w:w="1276" w:type="dxa"/>
            <w:tcBorders>
              <w:top w:val="single" w:sz="4" w:space="0" w:color="000000"/>
              <w:left w:val="single" w:sz="4" w:space="0" w:color="000000"/>
              <w:bottom w:val="single" w:sz="4" w:space="0" w:color="000000"/>
              <w:right w:val="single" w:sz="4" w:space="0" w:color="000000"/>
            </w:tcBorders>
          </w:tcPr>
          <w:p w14:paraId="49E45FB7"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166</w:t>
            </w:r>
          </w:p>
          <w:p w14:paraId="5938CFB0"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(81%)</w:t>
            </w:r>
          </w:p>
        </w:tc>
        <w:tc>
          <w:tcPr>
            <w:tcW w:w="1276" w:type="dxa"/>
            <w:tcBorders>
              <w:top w:val="single" w:sz="4" w:space="0" w:color="000000"/>
              <w:left w:val="single" w:sz="4" w:space="0" w:color="000000"/>
              <w:bottom w:val="single" w:sz="4" w:space="0" w:color="000000"/>
              <w:right w:val="single" w:sz="4" w:space="0" w:color="000000"/>
            </w:tcBorders>
          </w:tcPr>
          <w:p w14:paraId="73847577"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195</w:t>
            </w:r>
          </w:p>
          <w:p w14:paraId="3B9B50F7"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(88%)</w:t>
            </w:r>
          </w:p>
        </w:tc>
        <w:tc>
          <w:tcPr>
            <w:tcW w:w="1276" w:type="dxa"/>
            <w:tcBorders>
              <w:top w:val="single" w:sz="4" w:space="0" w:color="000000"/>
              <w:left w:val="single" w:sz="4" w:space="0" w:color="000000"/>
              <w:bottom w:val="single" w:sz="4" w:space="0" w:color="000000"/>
              <w:right w:val="single" w:sz="4" w:space="0" w:color="000000"/>
            </w:tcBorders>
          </w:tcPr>
          <w:p w14:paraId="507DDB70"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225</w:t>
            </w:r>
          </w:p>
          <w:p w14:paraId="07582B03"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(97%)</w:t>
            </w:r>
          </w:p>
        </w:tc>
      </w:tr>
      <w:tr w:rsidR="00B466F8" w:rsidRPr="000F6B0F" w14:paraId="1250D1A2" w14:textId="77777777" w:rsidTr="000F6B0F">
        <w:trPr>
          <w:jc w:val="center"/>
        </w:trPr>
        <w:tc>
          <w:tcPr>
            <w:tcW w:w="2845" w:type="dxa"/>
            <w:tcBorders>
              <w:top w:val="single" w:sz="4" w:space="0" w:color="000000"/>
              <w:left w:val="single" w:sz="4" w:space="0" w:color="000000"/>
              <w:bottom w:val="single" w:sz="4" w:space="0" w:color="000000"/>
              <w:right w:val="single" w:sz="4" w:space="0" w:color="000000"/>
            </w:tcBorders>
          </w:tcPr>
          <w:p w14:paraId="536F1E62" w14:textId="77777777" w:rsidR="00B466F8" w:rsidRPr="000F6B0F" w:rsidRDefault="00B466F8" w:rsidP="000F6B0F">
            <w:pPr>
              <w:spacing w:after="0" w:line="240" w:lineRule="auto"/>
              <w:rPr>
                <w:rFonts w:ascii="Times New Roman" w:hAnsi="Times New Roman" w:cs="Times New Roman"/>
                <w:sz w:val="24"/>
                <w:szCs w:val="28"/>
              </w:rPr>
            </w:pPr>
            <w:r w:rsidRPr="000F6B0F">
              <w:rPr>
                <w:rFonts w:ascii="Times New Roman" w:hAnsi="Times New Roman" w:cs="Times New Roman"/>
                <w:sz w:val="24"/>
                <w:szCs w:val="28"/>
              </w:rPr>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tcPr>
          <w:p w14:paraId="68ED6998"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9509</w:t>
            </w:r>
          </w:p>
          <w:p w14:paraId="76F8DDCF"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(67%)</w:t>
            </w:r>
          </w:p>
        </w:tc>
        <w:tc>
          <w:tcPr>
            <w:tcW w:w="1276" w:type="dxa"/>
            <w:tcBorders>
              <w:top w:val="single" w:sz="4" w:space="0" w:color="000000"/>
              <w:left w:val="single" w:sz="4" w:space="0" w:color="000000"/>
              <w:bottom w:val="single" w:sz="4" w:space="0" w:color="000000"/>
              <w:right w:val="single" w:sz="4" w:space="0" w:color="000000"/>
            </w:tcBorders>
          </w:tcPr>
          <w:p w14:paraId="44623620"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8615</w:t>
            </w:r>
          </w:p>
          <w:p w14:paraId="06C34112"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(62%)</w:t>
            </w:r>
          </w:p>
        </w:tc>
        <w:tc>
          <w:tcPr>
            <w:tcW w:w="1276" w:type="dxa"/>
            <w:tcBorders>
              <w:top w:val="single" w:sz="4" w:space="0" w:color="000000"/>
              <w:left w:val="single" w:sz="4" w:space="0" w:color="000000"/>
              <w:bottom w:val="single" w:sz="4" w:space="0" w:color="000000"/>
              <w:right w:val="single" w:sz="4" w:space="0" w:color="000000"/>
            </w:tcBorders>
          </w:tcPr>
          <w:p w14:paraId="0BA4020B"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8052</w:t>
            </w:r>
          </w:p>
          <w:p w14:paraId="2DEF23CF"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(59%)</w:t>
            </w:r>
          </w:p>
        </w:tc>
        <w:tc>
          <w:tcPr>
            <w:tcW w:w="1276" w:type="dxa"/>
            <w:tcBorders>
              <w:top w:val="single" w:sz="4" w:space="0" w:color="000000"/>
              <w:left w:val="single" w:sz="4" w:space="0" w:color="000000"/>
              <w:bottom w:val="single" w:sz="4" w:space="0" w:color="000000"/>
              <w:right w:val="single" w:sz="4" w:space="0" w:color="000000"/>
            </w:tcBorders>
          </w:tcPr>
          <w:p w14:paraId="4A3D7E6F"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8659</w:t>
            </w:r>
          </w:p>
          <w:p w14:paraId="3428580B"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(59%)</w:t>
            </w:r>
          </w:p>
        </w:tc>
        <w:tc>
          <w:tcPr>
            <w:tcW w:w="1276" w:type="dxa"/>
            <w:tcBorders>
              <w:top w:val="single" w:sz="4" w:space="0" w:color="000000"/>
              <w:left w:val="single" w:sz="4" w:space="0" w:color="000000"/>
              <w:bottom w:val="single" w:sz="4" w:space="0" w:color="000000"/>
              <w:right w:val="single" w:sz="4" w:space="0" w:color="000000"/>
            </w:tcBorders>
          </w:tcPr>
          <w:p w14:paraId="0AC6712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8502</w:t>
            </w:r>
          </w:p>
          <w:p w14:paraId="79F049EC"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(53,2%)</w:t>
            </w:r>
          </w:p>
        </w:tc>
      </w:tr>
      <w:tr w:rsidR="00B466F8" w:rsidRPr="000F6B0F" w14:paraId="28823EA7" w14:textId="77777777" w:rsidTr="000F6B0F">
        <w:trPr>
          <w:jc w:val="center"/>
        </w:trPr>
        <w:tc>
          <w:tcPr>
            <w:tcW w:w="2845" w:type="dxa"/>
            <w:tcBorders>
              <w:top w:val="single" w:sz="4" w:space="0" w:color="000000"/>
              <w:left w:val="single" w:sz="4" w:space="0" w:color="000000"/>
              <w:bottom w:val="single" w:sz="4" w:space="0" w:color="000000"/>
              <w:right w:val="single" w:sz="4" w:space="0" w:color="000000"/>
            </w:tcBorders>
          </w:tcPr>
          <w:p w14:paraId="4186E0BC" w14:textId="77777777" w:rsidR="00B466F8" w:rsidRPr="000F6B0F" w:rsidRDefault="00B466F8" w:rsidP="000F6B0F">
            <w:pPr>
              <w:spacing w:after="0" w:line="240" w:lineRule="auto"/>
              <w:rPr>
                <w:rFonts w:ascii="Times New Roman" w:hAnsi="Times New Roman" w:cs="Times New Roman"/>
                <w:sz w:val="24"/>
                <w:szCs w:val="28"/>
              </w:rPr>
            </w:pPr>
            <w:r w:rsidRPr="000F6B0F">
              <w:rPr>
                <w:rFonts w:ascii="Times New Roman" w:hAnsi="Times New Roman" w:cs="Times New Roman"/>
                <w:sz w:val="24"/>
                <w:szCs w:val="28"/>
              </w:rPr>
              <w:t>Территориальный р</w:t>
            </w:r>
            <w:r w:rsidRPr="000F6B0F">
              <w:rPr>
                <w:rFonts w:ascii="Times New Roman" w:hAnsi="Times New Roman" w:cs="Times New Roman"/>
                <w:sz w:val="24"/>
                <w:szCs w:val="28"/>
              </w:rPr>
              <w:t>е</w:t>
            </w:r>
            <w:r w:rsidRPr="000F6B0F">
              <w:rPr>
                <w:rFonts w:ascii="Times New Roman" w:hAnsi="Times New Roman" w:cs="Times New Roman"/>
                <w:sz w:val="24"/>
                <w:szCs w:val="28"/>
              </w:rPr>
              <w:t>гистр</w:t>
            </w:r>
          </w:p>
        </w:tc>
        <w:tc>
          <w:tcPr>
            <w:tcW w:w="1276" w:type="dxa"/>
            <w:tcBorders>
              <w:top w:val="single" w:sz="4" w:space="0" w:color="000000"/>
              <w:left w:val="single" w:sz="4" w:space="0" w:color="000000"/>
              <w:bottom w:val="single" w:sz="4" w:space="0" w:color="000000"/>
              <w:right w:val="single" w:sz="4" w:space="0" w:color="000000"/>
            </w:tcBorders>
          </w:tcPr>
          <w:p w14:paraId="6E685E91"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4989</w:t>
            </w:r>
          </w:p>
          <w:p w14:paraId="3500CB73"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(18%)</w:t>
            </w:r>
          </w:p>
        </w:tc>
        <w:tc>
          <w:tcPr>
            <w:tcW w:w="1276" w:type="dxa"/>
            <w:tcBorders>
              <w:top w:val="single" w:sz="4" w:space="0" w:color="000000"/>
              <w:left w:val="single" w:sz="4" w:space="0" w:color="000000"/>
              <w:bottom w:val="single" w:sz="4" w:space="0" w:color="000000"/>
              <w:right w:val="single" w:sz="4" w:space="0" w:color="000000"/>
            </w:tcBorders>
          </w:tcPr>
          <w:p w14:paraId="7A89CE78"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9925</w:t>
            </w:r>
          </w:p>
          <w:p w14:paraId="13C2CDAE"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(36,7%)</w:t>
            </w:r>
          </w:p>
        </w:tc>
        <w:tc>
          <w:tcPr>
            <w:tcW w:w="1276" w:type="dxa"/>
            <w:tcBorders>
              <w:top w:val="single" w:sz="4" w:space="0" w:color="000000"/>
              <w:left w:val="single" w:sz="4" w:space="0" w:color="000000"/>
              <w:bottom w:val="single" w:sz="4" w:space="0" w:color="000000"/>
              <w:right w:val="single" w:sz="4" w:space="0" w:color="000000"/>
            </w:tcBorders>
          </w:tcPr>
          <w:p w14:paraId="335937E5"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12532</w:t>
            </w:r>
          </w:p>
          <w:p w14:paraId="00C22210"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(51%)</w:t>
            </w:r>
          </w:p>
        </w:tc>
        <w:tc>
          <w:tcPr>
            <w:tcW w:w="1276" w:type="dxa"/>
            <w:tcBorders>
              <w:top w:val="single" w:sz="4" w:space="0" w:color="000000"/>
              <w:left w:val="single" w:sz="4" w:space="0" w:color="000000"/>
              <w:bottom w:val="single" w:sz="4" w:space="0" w:color="000000"/>
              <w:right w:val="single" w:sz="4" w:space="0" w:color="000000"/>
            </w:tcBorders>
          </w:tcPr>
          <w:p w14:paraId="32A1796F"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15246</w:t>
            </w:r>
          </w:p>
          <w:p w14:paraId="77BC64F3"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(56%)</w:t>
            </w:r>
          </w:p>
        </w:tc>
        <w:tc>
          <w:tcPr>
            <w:tcW w:w="1276" w:type="dxa"/>
            <w:tcBorders>
              <w:top w:val="single" w:sz="4" w:space="0" w:color="000000"/>
              <w:left w:val="single" w:sz="4" w:space="0" w:color="000000"/>
              <w:bottom w:val="single" w:sz="4" w:space="0" w:color="000000"/>
              <w:right w:val="single" w:sz="4" w:space="0" w:color="000000"/>
            </w:tcBorders>
          </w:tcPr>
          <w:p w14:paraId="1179AA84"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13939</w:t>
            </w:r>
          </w:p>
          <w:p w14:paraId="038F38CA" w14:textId="77777777" w:rsidR="00B466F8" w:rsidRPr="000F6B0F" w:rsidRDefault="00B466F8" w:rsidP="000F6B0F">
            <w:pPr>
              <w:spacing w:after="0" w:line="240" w:lineRule="auto"/>
              <w:jc w:val="center"/>
              <w:rPr>
                <w:rFonts w:ascii="Times New Roman" w:hAnsi="Times New Roman" w:cs="Times New Roman"/>
                <w:sz w:val="24"/>
                <w:szCs w:val="28"/>
              </w:rPr>
            </w:pPr>
            <w:r w:rsidRPr="000F6B0F">
              <w:rPr>
                <w:rFonts w:ascii="Times New Roman" w:hAnsi="Times New Roman" w:cs="Times New Roman"/>
                <w:sz w:val="24"/>
                <w:szCs w:val="28"/>
              </w:rPr>
              <w:t>(53,4%)</w:t>
            </w:r>
          </w:p>
        </w:tc>
      </w:tr>
    </w:tbl>
    <w:p w14:paraId="27AA5906" w14:textId="77777777" w:rsidR="00B466F8" w:rsidRPr="00884CD3" w:rsidRDefault="00B466F8" w:rsidP="00884CD3">
      <w:pPr>
        <w:pStyle w:val="affc"/>
        <w:ind w:firstLine="709"/>
        <w:jc w:val="both"/>
        <w:rPr>
          <w:sz w:val="28"/>
          <w:szCs w:val="28"/>
        </w:rPr>
      </w:pPr>
    </w:p>
    <w:p w14:paraId="4D25F22D" w14:textId="62FEF11C" w:rsidR="00B466F8" w:rsidRPr="00884CD3" w:rsidRDefault="00B466F8" w:rsidP="00884CD3">
      <w:pPr>
        <w:pStyle w:val="afa"/>
        <w:ind w:firstLine="709"/>
        <w:jc w:val="both"/>
        <w:rPr>
          <w:sz w:val="28"/>
          <w:szCs w:val="28"/>
        </w:rPr>
      </w:pPr>
      <w:r w:rsidRPr="00884CD3">
        <w:rPr>
          <w:rFonts w:eastAsiaTheme="minorHAnsi"/>
          <w:sz w:val="28"/>
          <w:szCs w:val="28"/>
        </w:rPr>
        <w:t xml:space="preserve">В 2023 г. </w:t>
      </w:r>
      <w:r w:rsidRPr="00884CD3">
        <w:rPr>
          <w:sz w:val="28"/>
          <w:szCs w:val="28"/>
        </w:rPr>
        <w:t>отпущено лекарственных препаратов, медицинских изделий и специализированных продуктов лечебного питания, за счет средств федерал</w:t>
      </w:r>
      <w:r w:rsidRPr="00884CD3">
        <w:rPr>
          <w:sz w:val="28"/>
          <w:szCs w:val="28"/>
        </w:rPr>
        <w:t>ь</w:t>
      </w:r>
      <w:r w:rsidRPr="00884CD3">
        <w:rPr>
          <w:sz w:val="28"/>
          <w:szCs w:val="28"/>
        </w:rPr>
        <w:t xml:space="preserve">ного бюджета на сумму 195 157,63 тыс. рублей по 58961 шт. рецептам. </w:t>
      </w:r>
      <w:r w:rsidRPr="00884CD3">
        <w:rPr>
          <w:rFonts w:eastAsiaTheme="minorHAnsi"/>
          <w:sz w:val="28"/>
          <w:szCs w:val="28"/>
        </w:rPr>
        <w:t>По р</w:t>
      </w:r>
      <w:r w:rsidRPr="00884CD3">
        <w:rPr>
          <w:rFonts w:eastAsiaTheme="minorHAnsi"/>
          <w:sz w:val="28"/>
          <w:szCs w:val="28"/>
        </w:rPr>
        <w:t>е</w:t>
      </w:r>
      <w:r w:rsidRPr="00884CD3">
        <w:rPr>
          <w:rFonts w:eastAsiaTheme="minorHAnsi"/>
          <w:sz w:val="28"/>
          <w:szCs w:val="28"/>
        </w:rPr>
        <w:t>зультатам реализации программы обеспечения необходимыми лекарственными средствами граждан по высокозатратным нозологиям о</w:t>
      </w:r>
      <w:r w:rsidRPr="00884CD3">
        <w:rPr>
          <w:rStyle w:val="rvts1"/>
          <w:sz w:val="28"/>
          <w:szCs w:val="28"/>
        </w:rPr>
        <w:t xml:space="preserve">бслужен 1031 рецепт на сумму </w:t>
      </w:r>
      <w:r w:rsidRPr="00884CD3">
        <w:rPr>
          <w:rFonts w:eastAsia="Arial Unicode MS"/>
          <w:sz w:val="28"/>
          <w:szCs w:val="28"/>
        </w:rPr>
        <w:t xml:space="preserve">147 935,29 </w:t>
      </w:r>
      <w:r w:rsidRPr="00884CD3">
        <w:rPr>
          <w:rStyle w:val="rvts1"/>
          <w:sz w:val="28"/>
          <w:szCs w:val="28"/>
        </w:rPr>
        <w:t>тыс. рублей.</w:t>
      </w:r>
    </w:p>
    <w:p w14:paraId="43C88EA0" w14:textId="6974994F" w:rsidR="00B466F8" w:rsidRPr="00884CD3" w:rsidRDefault="00B466F8" w:rsidP="00884CD3">
      <w:pPr>
        <w:autoSpaceDE w:val="0"/>
        <w:autoSpaceDN w:val="0"/>
        <w:adjustRightInd w:val="0"/>
        <w:spacing w:after="0" w:line="240" w:lineRule="auto"/>
        <w:ind w:firstLine="709"/>
        <w:jc w:val="both"/>
        <w:rPr>
          <w:rStyle w:val="rvts1"/>
          <w:rFonts w:ascii="Times New Roman" w:hAnsi="Times New Roman" w:cs="Times New Roman"/>
          <w:sz w:val="28"/>
          <w:szCs w:val="28"/>
        </w:rPr>
      </w:pPr>
      <w:r w:rsidRPr="00884CD3">
        <w:rPr>
          <w:rFonts w:ascii="Times New Roman" w:eastAsiaTheme="minorHAnsi" w:hAnsi="Times New Roman" w:cs="Times New Roman"/>
          <w:sz w:val="28"/>
          <w:szCs w:val="28"/>
          <w:lang w:eastAsia="en-US"/>
        </w:rPr>
        <w:t xml:space="preserve">По территориальному регистру </w:t>
      </w:r>
      <w:r w:rsidRPr="00884CD3">
        <w:rPr>
          <w:rStyle w:val="rvts1"/>
          <w:rFonts w:ascii="Times New Roman" w:hAnsi="Times New Roman" w:cs="Times New Roman"/>
          <w:sz w:val="28"/>
          <w:szCs w:val="28"/>
        </w:rPr>
        <w:t xml:space="preserve">обслужено </w:t>
      </w:r>
      <w:r w:rsidRPr="00884CD3">
        <w:rPr>
          <w:rFonts w:ascii="Times New Roman" w:hAnsi="Times New Roman" w:cs="Times New Roman"/>
          <w:sz w:val="28"/>
          <w:szCs w:val="28"/>
        </w:rPr>
        <w:t>55560</w:t>
      </w:r>
      <w:r w:rsidRPr="00884CD3">
        <w:rPr>
          <w:rStyle w:val="rvts1"/>
          <w:rFonts w:ascii="Times New Roman" w:hAnsi="Times New Roman" w:cs="Times New Roman"/>
          <w:sz w:val="28"/>
          <w:szCs w:val="28"/>
        </w:rPr>
        <w:t xml:space="preserve"> рецептов на сумму </w:t>
      </w:r>
      <w:r w:rsidRPr="00884CD3">
        <w:rPr>
          <w:rFonts w:ascii="Times New Roman" w:hAnsi="Times New Roman" w:cs="Times New Roman"/>
          <w:sz w:val="28"/>
          <w:szCs w:val="28"/>
        </w:rPr>
        <w:t xml:space="preserve">244 767,95 </w:t>
      </w:r>
      <w:r w:rsidRPr="00884CD3">
        <w:rPr>
          <w:rStyle w:val="rvts1"/>
          <w:rFonts w:ascii="Times New Roman" w:hAnsi="Times New Roman" w:cs="Times New Roman"/>
          <w:sz w:val="28"/>
          <w:szCs w:val="28"/>
        </w:rPr>
        <w:t>тыс.</w:t>
      </w:r>
      <w:r w:rsidRPr="00884CD3">
        <w:rPr>
          <w:rStyle w:val="rvts1"/>
          <w:rFonts w:ascii="Times New Roman" w:hAnsi="Times New Roman" w:cs="Times New Roman"/>
          <w:bCs/>
          <w:sz w:val="28"/>
          <w:szCs w:val="28"/>
        </w:rPr>
        <w:t xml:space="preserve"> </w:t>
      </w:r>
      <w:r w:rsidRPr="00884CD3">
        <w:rPr>
          <w:rStyle w:val="rvts1"/>
          <w:rFonts w:ascii="Times New Roman" w:hAnsi="Times New Roman" w:cs="Times New Roman"/>
          <w:sz w:val="28"/>
          <w:szCs w:val="28"/>
        </w:rPr>
        <w:t>рублей.</w:t>
      </w:r>
    </w:p>
    <w:p w14:paraId="1A118708" w14:textId="77777777" w:rsidR="00C22D30" w:rsidRPr="00441059" w:rsidRDefault="00C22D30" w:rsidP="00884CD3">
      <w:pPr>
        <w:autoSpaceDE w:val="0"/>
        <w:autoSpaceDN w:val="0"/>
        <w:adjustRightInd w:val="0"/>
        <w:spacing w:after="0" w:line="240" w:lineRule="auto"/>
        <w:ind w:firstLine="709"/>
        <w:jc w:val="both"/>
        <w:rPr>
          <w:rFonts w:ascii="Times New Roman" w:hAnsi="Times New Roman" w:cs="Times New Roman"/>
          <w:sz w:val="32"/>
          <w:szCs w:val="28"/>
        </w:rPr>
      </w:pPr>
    </w:p>
    <w:p w14:paraId="001467A5" w14:textId="4C5D992C" w:rsidR="00B466F8" w:rsidRDefault="00B466F8" w:rsidP="00692795">
      <w:pPr>
        <w:pStyle w:val="affc"/>
        <w:ind w:firstLine="709"/>
        <w:jc w:val="right"/>
        <w:rPr>
          <w:sz w:val="28"/>
          <w:szCs w:val="28"/>
        </w:rPr>
      </w:pPr>
      <w:r w:rsidRPr="00884CD3">
        <w:rPr>
          <w:sz w:val="28"/>
          <w:szCs w:val="28"/>
        </w:rPr>
        <w:t xml:space="preserve">Таблица </w:t>
      </w:r>
      <w:r w:rsidR="004B3BFA" w:rsidRPr="00884CD3">
        <w:rPr>
          <w:sz w:val="28"/>
          <w:szCs w:val="28"/>
        </w:rPr>
        <w:t>7</w:t>
      </w:r>
      <w:r w:rsidR="008E1B72" w:rsidRPr="00884CD3">
        <w:rPr>
          <w:sz w:val="28"/>
          <w:szCs w:val="28"/>
        </w:rPr>
        <w:t>5</w:t>
      </w:r>
    </w:p>
    <w:p w14:paraId="3F0B3C69" w14:textId="77777777" w:rsidR="00692795" w:rsidRPr="00441059" w:rsidRDefault="00692795" w:rsidP="00884CD3">
      <w:pPr>
        <w:pStyle w:val="affc"/>
        <w:ind w:firstLine="709"/>
        <w:jc w:val="both"/>
        <w:rPr>
          <w:sz w:val="40"/>
          <w:szCs w:val="28"/>
        </w:rPr>
      </w:pPr>
    </w:p>
    <w:p w14:paraId="29D8DE6A" w14:textId="77777777" w:rsidR="00B466F8" w:rsidRPr="00884CD3" w:rsidRDefault="00B466F8" w:rsidP="00692795">
      <w:pPr>
        <w:pStyle w:val="affc"/>
        <w:jc w:val="center"/>
        <w:rPr>
          <w:sz w:val="28"/>
          <w:szCs w:val="28"/>
        </w:rPr>
      </w:pPr>
      <w:r w:rsidRPr="00884CD3">
        <w:rPr>
          <w:sz w:val="28"/>
          <w:szCs w:val="28"/>
        </w:rPr>
        <w:t>Обслуживание рецептов льготных категорий граждан</w:t>
      </w:r>
    </w:p>
    <w:p w14:paraId="7FD94832" w14:textId="77777777" w:rsidR="00B466F8" w:rsidRPr="00441059" w:rsidRDefault="00B466F8" w:rsidP="00884CD3">
      <w:pPr>
        <w:spacing w:after="0" w:line="240" w:lineRule="auto"/>
        <w:ind w:firstLine="709"/>
        <w:jc w:val="both"/>
        <w:rPr>
          <w:rFonts w:ascii="Times New Roman" w:hAnsi="Times New Roman" w:cs="Times New Roman"/>
          <w:sz w:val="36"/>
          <w:szCs w:val="28"/>
        </w:rPr>
      </w:pP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972"/>
        <w:gridCol w:w="1276"/>
        <w:gridCol w:w="1276"/>
        <w:gridCol w:w="1276"/>
        <w:gridCol w:w="1276"/>
        <w:gridCol w:w="1276"/>
      </w:tblGrid>
      <w:tr w:rsidR="00B466F8" w:rsidRPr="00692795" w14:paraId="4E66D690" w14:textId="77777777" w:rsidTr="00692795">
        <w:trPr>
          <w:trHeight w:val="20"/>
          <w:tblHeader/>
          <w:jc w:val="center"/>
        </w:trPr>
        <w:tc>
          <w:tcPr>
            <w:tcW w:w="2972" w:type="dxa"/>
            <w:tcBorders>
              <w:top w:val="single" w:sz="4" w:space="0" w:color="000000"/>
              <w:left w:val="single" w:sz="4" w:space="0" w:color="000000"/>
              <w:bottom w:val="single" w:sz="4" w:space="0" w:color="000000"/>
              <w:right w:val="single" w:sz="4" w:space="0" w:color="000000"/>
            </w:tcBorders>
          </w:tcPr>
          <w:p w14:paraId="4DB39CC6" w14:textId="77777777" w:rsidR="00B466F8" w:rsidRPr="00692795" w:rsidRDefault="00B466F8" w:rsidP="00692795">
            <w:pPr>
              <w:spacing w:after="0" w:line="240" w:lineRule="auto"/>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7E92467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2019 г.</w:t>
            </w:r>
          </w:p>
        </w:tc>
        <w:tc>
          <w:tcPr>
            <w:tcW w:w="1276" w:type="dxa"/>
            <w:tcBorders>
              <w:top w:val="single" w:sz="4" w:space="0" w:color="000000"/>
              <w:left w:val="single" w:sz="4" w:space="0" w:color="000000"/>
              <w:bottom w:val="single" w:sz="4" w:space="0" w:color="000000"/>
              <w:right w:val="single" w:sz="4" w:space="0" w:color="000000"/>
            </w:tcBorders>
          </w:tcPr>
          <w:p w14:paraId="4CA5808B"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2020 г.</w:t>
            </w:r>
          </w:p>
        </w:tc>
        <w:tc>
          <w:tcPr>
            <w:tcW w:w="1276" w:type="dxa"/>
            <w:tcBorders>
              <w:top w:val="single" w:sz="4" w:space="0" w:color="000000"/>
              <w:left w:val="single" w:sz="4" w:space="0" w:color="000000"/>
              <w:bottom w:val="single" w:sz="4" w:space="0" w:color="000000"/>
              <w:right w:val="single" w:sz="4" w:space="0" w:color="000000"/>
            </w:tcBorders>
          </w:tcPr>
          <w:p w14:paraId="04413B6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2021 г.</w:t>
            </w:r>
          </w:p>
        </w:tc>
        <w:tc>
          <w:tcPr>
            <w:tcW w:w="1276" w:type="dxa"/>
            <w:tcBorders>
              <w:top w:val="single" w:sz="4" w:space="0" w:color="000000"/>
              <w:left w:val="single" w:sz="4" w:space="0" w:color="000000"/>
              <w:bottom w:val="single" w:sz="4" w:space="0" w:color="000000"/>
              <w:right w:val="single" w:sz="4" w:space="0" w:color="000000"/>
            </w:tcBorders>
          </w:tcPr>
          <w:p w14:paraId="558F9469"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2022 г.</w:t>
            </w:r>
          </w:p>
        </w:tc>
        <w:tc>
          <w:tcPr>
            <w:tcW w:w="1276" w:type="dxa"/>
            <w:tcBorders>
              <w:top w:val="single" w:sz="4" w:space="0" w:color="000000"/>
              <w:left w:val="single" w:sz="4" w:space="0" w:color="000000"/>
              <w:bottom w:val="single" w:sz="4" w:space="0" w:color="000000"/>
              <w:right w:val="single" w:sz="4" w:space="0" w:color="000000"/>
            </w:tcBorders>
          </w:tcPr>
          <w:p w14:paraId="003D656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2023 г.</w:t>
            </w:r>
          </w:p>
        </w:tc>
      </w:tr>
      <w:tr w:rsidR="00B466F8" w:rsidRPr="00692795" w14:paraId="69067B15"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5A421F1D"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По 7 ВЗН:</w:t>
            </w:r>
          </w:p>
        </w:tc>
        <w:tc>
          <w:tcPr>
            <w:tcW w:w="1276" w:type="dxa"/>
            <w:tcBorders>
              <w:top w:val="single" w:sz="4" w:space="0" w:color="000000"/>
              <w:left w:val="single" w:sz="4" w:space="0" w:color="000000"/>
              <w:bottom w:val="single" w:sz="4" w:space="0" w:color="000000"/>
              <w:right w:val="single" w:sz="4" w:space="0" w:color="000000"/>
            </w:tcBorders>
          </w:tcPr>
          <w:p w14:paraId="35B08ABB"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50C6F0B0"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7B0C7816"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2867D044"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31AD8650" w14:textId="77777777" w:rsidR="00B466F8" w:rsidRPr="00692795" w:rsidRDefault="00B466F8" w:rsidP="00692795">
            <w:pPr>
              <w:spacing w:after="0" w:line="240" w:lineRule="auto"/>
              <w:jc w:val="center"/>
              <w:rPr>
                <w:rFonts w:ascii="Times New Roman" w:hAnsi="Times New Roman" w:cs="Times New Roman"/>
                <w:sz w:val="24"/>
                <w:szCs w:val="28"/>
              </w:rPr>
            </w:pPr>
          </w:p>
        </w:tc>
      </w:tr>
      <w:tr w:rsidR="00B466F8" w:rsidRPr="00692795" w14:paraId="03F6E06F"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38ACD488"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14:paraId="59624191"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974</w:t>
            </w:r>
          </w:p>
        </w:tc>
        <w:tc>
          <w:tcPr>
            <w:tcW w:w="1276" w:type="dxa"/>
            <w:tcBorders>
              <w:top w:val="single" w:sz="4" w:space="0" w:color="000000"/>
              <w:left w:val="single" w:sz="4" w:space="0" w:color="000000"/>
              <w:bottom w:val="single" w:sz="4" w:space="0" w:color="000000"/>
              <w:right w:val="single" w:sz="4" w:space="0" w:color="000000"/>
            </w:tcBorders>
          </w:tcPr>
          <w:p w14:paraId="297A418D"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916</w:t>
            </w:r>
          </w:p>
        </w:tc>
        <w:tc>
          <w:tcPr>
            <w:tcW w:w="1276" w:type="dxa"/>
            <w:tcBorders>
              <w:top w:val="single" w:sz="4" w:space="0" w:color="000000"/>
              <w:left w:val="single" w:sz="4" w:space="0" w:color="000000"/>
              <w:bottom w:val="single" w:sz="4" w:space="0" w:color="000000"/>
              <w:right w:val="single" w:sz="4" w:space="0" w:color="000000"/>
            </w:tcBorders>
          </w:tcPr>
          <w:p w14:paraId="52318AF3"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905</w:t>
            </w:r>
          </w:p>
        </w:tc>
        <w:tc>
          <w:tcPr>
            <w:tcW w:w="1276" w:type="dxa"/>
            <w:tcBorders>
              <w:top w:val="single" w:sz="4" w:space="0" w:color="000000"/>
              <w:left w:val="single" w:sz="4" w:space="0" w:color="000000"/>
              <w:bottom w:val="single" w:sz="4" w:space="0" w:color="000000"/>
              <w:right w:val="single" w:sz="4" w:space="0" w:color="000000"/>
            </w:tcBorders>
          </w:tcPr>
          <w:p w14:paraId="51AC661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962</w:t>
            </w:r>
          </w:p>
        </w:tc>
        <w:tc>
          <w:tcPr>
            <w:tcW w:w="1276" w:type="dxa"/>
            <w:tcBorders>
              <w:top w:val="single" w:sz="4" w:space="0" w:color="000000"/>
              <w:left w:val="single" w:sz="4" w:space="0" w:color="000000"/>
              <w:bottom w:val="single" w:sz="4" w:space="0" w:color="000000"/>
              <w:right w:val="single" w:sz="4" w:space="0" w:color="000000"/>
            </w:tcBorders>
          </w:tcPr>
          <w:p w14:paraId="5DD65E9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1031</w:t>
            </w:r>
          </w:p>
        </w:tc>
      </w:tr>
      <w:tr w:rsidR="00B466F8" w:rsidRPr="00692795" w14:paraId="13B80154"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310CAA30"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Среднее количество реце</w:t>
            </w:r>
            <w:r w:rsidRPr="00692795">
              <w:rPr>
                <w:rFonts w:ascii="Times New Roman" w:hAnsi="Times New Roman" w:cs="Times New Roman"/>
                <w:sz w:val="24"/>
                <w:szCs w:val="28"/>
              </w:rPr>
              <w:t>п</w:t>
            </w:r>
            <w:r w:rsidRPr="00692795">
              <w:rPr>
                <w:rFonts w:ascii="Times New Roman" w:hAnsi="Times New Roman" w:cs="Times New Roman"/>
                <w:sz w:val="24"/>
                <w:szCs w:val="28"/>
              </w:rPr>
              <w:t>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14:paraId="4DE9BF31"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6</w:t>
            </w:r>
          </w:p>
        </w:tc>
        <w:tc>
          <w:tcPr>
            <w:tcW w:w="1276" w:type="dxa"/>
            <w:tcBorders>
              <w:top w:val="single" w:sz="4" w:space="0" w:color="000000"/>
              <w:left w:val="single" w:sz="4" w:space="0" w:color="000000"/>
              <w:bottom w:val="single" w:sz="4" w:space="0" w:color="000000"/>
              <w:right w:val="single" w:sz="4" w:space="0" w:color="000000"/>
            </w:tcBorders>
          </w:tcPr>
          <w:p w14:paraId="1B5886C8"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6</w:t>
            </w:r>
          </w:p>
        </w:tc>
        <w:tc>
          <w:tcPr>
            <w:tcW w:w="1276" w:type="dxa"/>
            <w:tcBorders>
              <w:top w:val="single" w:sz="4" w:space="0" w:color="000000"/>
              <w:left w:val="single" w:sz="4" w:space="0" w:color="000000"/>
              <w:bottom w:val="single" w:sz="4" w:space="0" w:color="000000"/>
              <w:right w:val="single" w:sz="4" w:space="0" w:color="000000"/>
            </w:tcBorders>
          </w:tcPr>
          <w:p w14:paraId="2E37612D"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w:t>
            </w:r>
          </w:p>
        </w:tc>
        <w:tc>
          <w:tcPr>
            <w:tcW w:w="1276" w:type="dxa"/>
            <w:tcBorders>
              <w:top w:val="single" w:sz="4" w:space="0" w:color="000000"/>
              <w:left w:val="single" w:sz="4" w:space="0" w:color="000000"/>
              <w:bottom w:val="single" w:sz="4" w:space="0" w:color="000000"/>
              <w:right w:val="single" w:sz="4" w:space="0" w:color="000000"/>
            </w:tcBorders>
          </w:tcPr>
          <w:p w14:paraId="1D97CFDF"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w:t>
            </w:r>
          </w:p>
        </w:tc>
        <w:tc>
          <w:tcPr>
            <w:tcW w:w="1276" w:type="dxa"/>
            <w:tcBorders>
              <w:top w:val="single" w:sz="4" w:space="0" w:color="000000"/>
              <w:left w:val="single" w:sz="4" w:space="0" w:color="000000"/>
              <w:bottom w:val="single" w:sz="4" w:space="0" w:color="000000"/>
              <w:right w:val="single" w:sz="4" w:space="0" w:color="000000"/>
            </w:tcBorders>
          </w:tcPr>
          <w:p w14:paraId="640E4D4A"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w:t>
            </w:r>
          </w:p>
        </w:tc>
      </w:tr>
      <w:tr w:rsidR="00B466F8" w:rsidRPr="00692795" w14:paraId="12F0375D"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1517A725"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Обслужено рецептов, шт</w:t>
            </w:r>
            <w:proofErr w:type="gramStart"/>
            <w:r w:rsidRPr="00692795">
              <w:rPr>
                <w:rFonts w:ascii="Times New Roman" w:hAnsi="Times New Roman" w:cs="Times New Roman"/>
                <w:sz w:val="24"/>
                <w:szCs w:val="28"/>
              </w:rPr>
              <w:t>. (%)</w:t>
            </w:r>
            <w:proofErr w:type="gramEnd"/>
          </w:p>
        </w:tc>
        <w:tc>
          <w:tcPr>
            <w:tcW w:w="1276" w:type="dxa"/>
            <w:tcBorders>
              <w:top w:val="single" w:sz="4" w:space="0" w:color="000000"/>
              <w:left w:val="single" w:sz="4" w:space="0" w:color="000000"/>
              <w:bottom w:val="single" w:sz="4" w:space="0" w:color="000000"/>
              <w:right w:val="single" w:sz="4" w:space="0" w:color="000000"/>
            </w:tcBorders>
          </w:tcPr>
          <w:p w14:paraId="4773EFB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974 (100%)</w:t>
            </w:r>
          </w:p>
        </w:tc>
        <w:tc>
          <w:tcPr>
            <w:tcW w:w="1276" w:type="dxa"/>
            <w:tcBorders>
              <w:top w:val="single" w:sz="4" w:space="0" w:color="000000"/>
              <w:left w:val="single" w:sz="4" w:space="0" w:color="000000"/>
              <w:bottom w:val="single" w:sz="4" w:space="0" w:color="000000"/>
              <w:right w:val="single" w:sz="4" w:space="0" w:color="000000"/>
            </w:tcBorders>
          </w:tcPr>
          <w:p w14:paraId="45BF0416"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916 (100%)</w:t>
            </w:r>
          </w:p>
        </w:tc>
        <w:tc>
          <w:tcPr>
            <w:tcW w:w="1276" w:type="dxa"/>
            <w:tcBorders>
              <w:top w:val="single" w:sz="4" w:space="0" w:color="000000"/>
              <w:left w:val="single" w:sz="4" w:space="0" w:color="000000"/>
              <w:bottom w:val="single" w:sz="4" w:space="0" w:color="000000"/>
              <w:right w:val="single" w:sz="4" w:space="0" w:color="000000"/>
            </w:tcBorders>
          </w:tcPr>
          <w:p w14:paraId="4C0C8EF7"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905 (100%)</w:t>
            </w:r>
          </w:p>
        </w:tc>
        <w:tc>
          <w:tcPr>
            <w:tcW w:w="1276" w:type="dxa"/>
            <w:tcBorders>
              <w:top w:val="single" w:sz="4" w:space="0" w:color="000000"/>
              <w:left w:val="single" w:sz="4" w:space="0" w:color="000000"/>
              <w:bottom w:val="single" w:sz="4" w:space="0" w:color="000000"/>
              <w:right w:val="single" w:sz="4" w:space="0" w:color="000000"/>
            </w:tcBorders>
          </w:tcPr>
          <w:p w14:paraId="18D584C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962(100%)</w:t>
            </w:r>
          </w:p>
        </w:tc>
        <w:tc>
          <w:tcPr>
            <w:tcW w:w="1276" w:type="dxa"/>
            <w:tcBorders>
              <w:top w:val="single" w:sz="4" w:space="0" w:color="000000"/>
              <w:left w:val="single" w:sz="4" w:space="0" w:color="000000"/>
              <w:bottom w:val="single" w:sz="4" w:space="0" w:color="000000"/>
              <w:right w:val="single" w:sz="4" w:space="0" w:color="000000"/>
            </w:tcBorders>
          </w:tcPr>
          <w:p w14:paraId="52549BF7"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1031(100%)</w:t>
            </w:r>
          </w:p>
        </w:tc>
      </w:tr>
      <w:tr w:rsidR="00B466F8" w:rsidRPr="00692795" w14:paraId="6936284F"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24889C17"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Сумма обслуженных р</w:t>
            </w:r>
            <w:r w:rsidRPr="00692795">
              <w:rPr>
                <w:rFonts w:ascii="Times New Roman" w:hAnsi="Times New Roman" w:cs="Times New Roman"/>
                <w:sz w:val="24"/>
                <w:szCs w:val="28"/>
              </w:rPr>
              <w:t>е</w:t>
            </w:r>
            <w:r w:rsidRPr="00692795">
              <w:rPr>
                <w:rFonts w:ascii="Times New Roman" w:hAnsi="Times New Roman" w:cs="Times New Roman"/>
                <w:sz w:val="24"/>
                <w:szCs w:val="28"/>
              </w:rPr>
              <w:t>цептов, тыс. руб.</w:t>
            </w:r>
          </w:p>
        </w:tc>
        <w:tc>
          <w:tcPr>
            <w:tcW w:w="1276" w:type="dxa"/>
            <w:tcBorders>
              <w:top w:val="single" w:sz="4" w:space="0" w:color="000000"/>
              <w:left w:val="single" w:sz="4" w:space="0" w:color="000000"/>
              <w:bottom w:val="single" w:sz="4" w:space="0" w:color="000000"/>
              <w:right w:val="single" w:sz="4" w:space="0" w:color="000000"/>
            </w:tcBorders>
          </w:tcPr>
          <w:p w14:paraId="27D8E5C4"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79 340,33</w:t>
            </w:r>
          </w:p>
        </w:tc>
        <w:tc>
          <w:tcPr>
            <w:tcW w:w="1276" w:type="dxa"/>
            <w:tcBorders>
              <w:top w:val="single" w:sz="4" w:space="0" w:color="000000"/>
              <w:left w:val="single" w:sz="4" w:space="0" w:color="000000"/>
              <w:bottom w:val="single" w:sz="4" w:space="0" w:color="000000"/>
              <w:right w:val="single" w:sz="4" w:space="0" w:color="000000"/>
            </w:tcBorders>
          </w:tcPr>
          <w:p w14:paraId="46F347A6"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93 316,26</w:t>
            </w:r>
          </w:p>
        </w:tc>
        <w:tc>
          <w:tcPr>
            <w:tcW w:w="1276" w:type="dxa"/>
            <w:tcBorders>
              <w:top w:val="single" w:sz="4" w:space="0" w:color="000000"/>
              <w:left w:val="single" w:sz="4" w:space="0" w:color="000000"/>
              <w:bottom w:val="single" w:sz="4" w:space="0" w:color="000000"/>
              <w:right w:val="single" w:sz="4" w:space="0" w:color="000000"/>
            </w:tcBorders>
          </w:tcPr>
          <w:p w14:paraId="7E109506"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115 090,64</w:t>
            </w:r>
          </w:p>
        </w:tc>
        <w:tc>
          <w:tcPr>
            <w:tcW w:w="1276" w:type="dxa"/>
            <w:tcBorders>
              <w:top w:val="single" w:sz="4" w:space="0" w:color="000000"/>
              <w:left w:val="single" w:sz="4" w:space="0" w:color="000000"/>
              <w:bottom w:val="single" w:sz="4" w:space="0" w:color="000000"/>
              <w:right w:val="single" w:sz="4" w:space="0" w:color="000000"/>
            </w:tcBorders>
          </w:tcPr>
          <w:p w14:paraId="5D3212B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132 238,47</w:t>
            </w:r>
          </w:p>
        </w:tc>
        <w:tc>
          <w:tcPr>
            <w:tcW w:w="1276" w:type="dxa"/>
            <w:tcBorders>
              <w:top w:val="single" w:sz="4" w:space="0" w:color="000000"/>
              <w:left w:val="single" w:sz="4" w:space="0" w:color="000000"/>
              <w:bottom w:val="single" w:sz="4" w:space="0" w:color="000000"/>
              <w:right w:val="single" w:sz="4" w:space="0" w:color="000000"/>
            </w:tcBorders>
          </w:tcPr>
          <w:p w14:paraId="650418B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147 935,29</w:t>
            </w:r>
          </w:p>
        </w:tc>
      </w:tr>
      <w:tr w:rsidR="00B466F8" w:rsidRPr="00692795" w14:paraId="374C9B30"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5DB53F21"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Федеральный регистр:</w:t>
            </w:r>
          </w:p>
        </w:tc>
        <w:tc>
          <w:tcPr>
            <w:tcW w:w="1276" w:type="dxa"/>
            <w:tcBorders>
              <w:top w:val="single" w:sz="4" w:space="0" w:color="000000"/>
              <w:left w:val="single" w:sz="4" w:space="0" w:color="000000"/>
              <w:bottom w:val="single" w:sz="4" w:space="0" w:color="000000"/>
              <w:right w:val="single" w:sz="4" w:space="0" w:color="000000"/>
            </w:tcBorders>
          </w:tcPr>
          <w:p w14:paraId="0D43CC6D"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7D06399A"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72DCB823"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189105D6"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0E99A49C" w14:textId="77777777" w:rsidR="00B466F8" w:rsidRPr="00692795" w:rsidRDefault="00B466F8" w:rsidP="00692795">
            <w:pPr>
              <w:spacing w:after="0" w:line="240" w:lineRule="auto"/>
              <w:jc w:val="center"/>
              <w:rPr>
                <w:rFonts w:ascii="Times New Roman" w:hAnsi="Times New Roman" w:cs="Times New Roman"/>
                <w:sz w:val="24"/>
                <w:szCs w:val="28"/>
              </w:rPr>
            </w:pPr>
          </w:p>
        </w:tc>
      </w:tr>
      <w:tr w:rsidR="00B466F8" w:rsidRPr="00692795" w14:paraId="7A85D6D3"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10EA41DA"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14:paraId="05ED11A1"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115 727</w:t>
            </w:r>
          </w:p>
        </w:tc>
        <w:tc>
          <w:tcPr>
            <w:tcW w:w="1276" w:type="dxa"/>
            <w:tcBorders>
              <w:top w:val="single" w:sz="4" w:space="0" w:color="000000"/>
              <w:left w:val="single" w:sz="4" w:space="0" w:color="000000"/>
              <w:bottom w:val="single" w:sz="4" w:space="0" w:color="000000"/>
              <w:right w:val="single" w:sz="4" w:space="0" w:color="000000"/>
            </w:tcBorders>
          </w:tcPr>
          <w:p w14:paraId="72CA0143"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73075</w:t>
            </w:r>
          </w:p>
        </w:tc>
        <w:tc>
          <w:tcPr>
            <w:tcW w:w="1276" w:type="dxa"/>
            <w:tcBorders>
              <w:top w:val="single" w:sz="4" w:space="0" w:color="000000"/>
              <w:left w:val="single" w:sz="4" w:space="0" w:color="000000"/>
              <w:bottom w:val="single" w:sz="4" w:space="0" w:color="000000"/>
              <w:right w:val="single" w:sz="4" w:space="0" w:color="000000"/>
            </w:tcBorders>
          </w:tcPr>
          <w:p w14:paraId="4A9F54E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65813</w:t>
            </w:r>
          </w:p>
        </w:tc>
        <w:tc>
          <w:tcPr>
            <w:tcW w:w="1276" w:type="dxa"/>
            <w:tcBorders>
              <w:top w:val="single" w:sz="4" w:space="0" w:color="000000"/>
              <w:left w:val="single" w:sz="4" w:space="0" w:color="000000"/>
              <w:bottom w:val="single" w:sz="4" w:space="0" w:color="000000"/>
              <w:right w:val="single" w:sz="4" w:space="0" w:color="000000"/>
            </w:tcBorders>
          </w:tcPr>
          <w:p w14:paraId="5D88515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67642</w:t>
            </w:r>
          </w:p>
        </w:tc>
        <w:tc>
          <w:tcPr>
            <w:tcW w:w="1276" w:type="dxa"/>
            <w:tcBorders>
              <w:top w:val="single" w:sz="4" w:space="0" w:color="000000"/>
              <w:left w:val="single" w:sz="4" w:space="0" w:color="000000"/>
              <w:bottom w:val="single" w:sz="4" w:space="0" w:color="000000"/>
              <w:right w:val="single" w:sz="4" w:space="0" w:color="000000"/>
            </w:tcBorders>
          </w:tcPr>
          <w:p w14:paraId="51A6793C"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58961</w:t>
            </w:r>
          </w:p>
        </w:tc>
      </w:tr>
      <w:tr w:rsidR="00B466F8" w:rsidRPr="00692795" w14:paraId="0484F8B1"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7B8F494C"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Среднее количество реце</w:t>
            </w:r>
            <w:r w:rsidRPr="00692795">
              <w:rPr>
                <w:rFonts w:ascii="Times New Roman" w:hAnsi="Times New Roman" w:cs="Times New Roman"/>
                <w:sz w:val="24"/>
                <w:szCs w:val="28"/>
              </w:rPr>
              <w:t>п</w:t>
            </w:r>
            <w:r w:rsidRPr="00692795">
              <w:rPr>
                <w:rFonts w:ascii="Times New Roman" w:hAnsi="Times New Roman" w:cs="Times New Roman"/>
                <w:sz w:val="24"/>
                <w:szCs w:val="28"/>
              </w:rPr>
              <w:t>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14:paraId="42FBD0FC"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12</w:t>
            </w:r>
          </w:p>
        </w:tc>
        <w:tc>
          <w:tcPr>
            <w:tcW w:w="1276" w:type="dxa"/>
            <w:tcBorders>
              <w:top w:val="single" w:sz="4" w:space="0" w:color="000000"/>
              <w:left w:val="single" w:sz="4" w:space="0" w:color="000000"/>
              <w:bottom w:val="single" w:sz="4" w:space="0" w:color="000000"/>
              <w:right w:val="single" w:sz="4" w:space="0" w:color="000000"/>
            </w:tcBorders>
          </w:tcPr>
          <w:p w14:paraId="518D2E6F"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8</w:t>
            </w:r>
          </w:p>
        </w:tc>
        <w:tc>
          <w:tcPr>
            <w:tcW w:w="1276" w:type="dxa"/>
            <w:tcBorders>
              <w:top w:val="single" w:sz="4" w:space="0" w:color="000000"/>
              <w:left w:val="single" w:sz="4" w:space="0" w:color="000000"/>
              <w:bottom w:val="single" w:sz="4" w:space="0" w:color="000000"/>
              <w:right w:val="single" w:sz="4" w:space="0" w:color="000000"/>
            </w:tcBorders>
          </w:tcPr>
          <w:p w14:paraId="303B3ED4"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8</w:t>
            </w:r>
          </w:p>
        </w:tc>
        <w:tc>
          <w:tcPr>
            <w:tcW w:w="1276" w:type="dxa"/>
            <w:tcBorders>
              <w:top w:val="single" w:sz="4" w:space="0" w:color="000000"/>
              <w:left w:val="single" w:sz="4" w:space="0" w:color="000000"/>
              <w:bottom w:val="single" w:sz="4" w:space="0" w:color="000000"/>
              <w:right w:val="single" w:sz="4" w:space="0" w:color="000000"/>
            </w:tcBorders>
          </w:tcPr>
          <w:p w14:paraId="6BE6111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8</w:t>
            </w:r>
          </w:p>
        </w:tc>
        <w:tc>
          <w:tcPr>
            <w:tcW w:w="1276" w:type="dxa"/>
            <w:tcBorders>
              <w:top w:val="single" w:sz="4" w:space="0" w:color="000000"/>
              <w:left w:val="single" w:sz="4" w:space="0" w:color="000000"/>
              <w:bottom w:val="single" w:sz="4" w:space="0" w:color="000000"/>
              <w:right w:val="single" w:sz="4" w:space="0" w:color="000000"/>
            </w:tcBorders>
          </w:tcPr>
          <w:p w14:paraId="7429D95F"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7</w:t>
            </w:r>
          </w:p>
        </w:tc>
      </w:tr>
      <w:tr w:rsidR="00B466F8" w:rsidRPr="00692795" w14:paraId="622ED327"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7C45566B"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Обслужено рецептов, шт</w:t>
            </w:r>
            <w:proofErr w:type="gramStart"/>
            <w:r w:rsidRPr="00692795">
              <w:rPr>
                <w:rFonts w:ascii="Times New Roman" w:hAnsi="Times New Roman" w:cs="Times New Roman"/>
                <w:sz w:val="24"/>
                <w:szCs w:val="28"/>
              </w:rPr>
              <w:t>. (%)</w:t>
            </w:r>
            <w:proofErr w:type="gramEnd"/>
          </w:p>
        </w:tc>
        <w:tc>
          <w:tcPr>
            <w:tcW w:w="1276" w:type="dxa"/>
            <w:tcBorders>
              <w:top w:val="single" w:sz="4" w:space="0" w:color="000000"/>
              <w:left w:val="single" w:sz="4" w:space="0" w:color="000000"/>
              <w:bottom w:val="single" w:sz="4" w:space="0" w:color="000000"/>
              <w:right w:val="single" w:sz="4" w:space="0" w:color="000000"/>
            </w:tcBorders>
          </w:tcPr>
          <w:p w14:paraId="0B1148F3"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115 727</w:t>
            </w:r>
          </w:p>
        </w:tc>
        <w:tc>
          <w:tcPr>
            <w:tcW w:w="1276" w:type="dxa"/>
            <w:tcBorders>
              <w:top w:val="single" w:sz="4" w:space="0" w:color="000000"/>
              <w:left w:val="single" w:sz="4" w:space="0" w:color="000000"/>
              <w:bottom w:val="single" w:sz="4" w:space="0" w:color="000000"/>
              <w:right w:val="single" w:sz="4" w:space="0" w:color="000000"/>
            </w:tcBorders>
          </w:tcPr>
          <w:p w14:paraId="31285258"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73075</w:t>
            </w:r>
          </w:p>
          <w:p w14:paraId="72EBB90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(100%)</w:t>
            </w:r>
          </w:p>
        </w:tc>
        <w:tc>
          <w:tcPr>
            <w:tcW w:w="1276" w:type="dxa"/>
            <w:tcBorders>
              <w:top w:val="single" w:sz="4" w:space="0" w:color="000000"/>
              <w:left w:val="single" w:sz="4" w:space="0" w:color="000000"/>
              <w:bottom w:val="single" w:sz="4" w:space="0" w:color="000000"/>
              <w:right w:val="single" w:sz="4" w:space="0" w:color="000000"/>
            </w:tcBorders>
          </w:tcPr>
          <w:p w14:paraId="58274C0A"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65793 (99,9%)</w:t>
            </w:r>
          </w:p>
        </w:tc>
        <w:tc>
          <w:tcPr>
            <w:tcW w:w="1276" w:type="dxa"/>
            <w:tcBorders>
              <w:top w:val="single" w:sz="4" w:space="0" w:color="000000"/>
              <w:left w:val="single" w:sz="4" w:space="0" w:color="000000"/>
              <w:bottom w:val="single" w:sz="4" w:space="0" w:color="000000"/>
              <w:right w:val="single" w:sz="4" w:space="0" w:color="000000"/>
            </w:tcBorders>
          </w:tcPr>
          <w:p w14:paraId="769D028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67642</w:t>
            </w:r>
          </w:p>
          <w:p w14:paraId="00761E21"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(100%)</w:t>
            </w:r>
          </w:p>
        </w:tc>
        <w:tc>
          <w:tcPr>
            <w:tcW w:w="1276" w:type="dxa"/>
            <w:tcBorders>
              <w:top w:val="single" w:sz="4" w:space="0" w:color="000000"/>
              <w:left w:val="single" w:sz="4" w:space="0" w:color="000000"/>
              <w:bottom w:val="single" w:sz="4" w:space="0" w:color="000000"/>
              <w:right w:val="single" w:sz="4" w:space="0" w:color="000000"/>
            </w:tcBorders>
          </w:tcPr>
          <w:p w14:paraId="4E6E96DA"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58961</w:t>
            </w:r>
          </w:p>
          <w:p w14:paraId="039E124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(100%)</w:t>
            </w:r>
          </w:p>
        </w:tc>
      </w:tr>
      <w:tr w:rsidR="00B466F8" w:rsidRPr="00692795" w14:paraId="5A26B726"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396757F5"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Сумма обслуженных р</w:t>
            </w:r>
            <w:r w:rsidRPr="00692795">
              <w:rPr>
                <w:rFonts w:ascii="Times New Roman" w:hAnsi="Times New Roman" w:cs="Times New Roman"/>
                <w:sz w:val="24"/>
                <w:szCs w:val="28"/>
              </w:rPr>
              <w:t>е</w:t>
            </w:r>
            <w:r w:rsidRPr="00692795">
              <w:rPr>
                <w:rFonts w:ascii="Times New Roman" w:hAnsi="Times New Roman" w:cs="Times New Roman"/>
                <w:sz w:val="24"/>
                <w:szCs w:val="28"/>
              </w:rPr>
              <w:t>цептов, тыс. руб.</w:t>
            </w:r>
          </w:p>
        </w:tc>
        <w:tc>
          <w:tcPr>
            <w:tcW w:w="1276" w:type="dxa"/>
            <w:tcBorders>
              <w:top w:val="single" w:sz="4" w:space="0" w:color="000000"/>
              <w:left w:val="single" w:sz="4" w:space="0" w:color="000000"/>
              <w:bottom w:val="single" w:sz="4" w:space="0" w:color="000000"/>
              <w:right w:val="single" w:sz="4" w:space="0" w:color="000000"/>
            </w:tcBorders>
          </w:tcPr>
          <w:p w14:paraId="4CA63535"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155 324,27</w:t>
            </w:r>
          </w:p>
        </w:tc>
        <w:tc>
          <w:tcPr>
            <w:tcW w:w="1276" w:type="dxa"/>
            <w:tcBorders>
              <w:top w:val="single" w:sz="4" w:space="0" w:color="000000"/>
              <w:left w:val="single" w:sz="4" w:space="0" w:color="000000"/>
              <w:bottom w:val="single" w:sz="4" w:space="0" w:color="000000"/>
              <w:right w:val="single" w:sz="4" w:space="0" w:color="000000"/>
            </w:tcBorders>
          </w:tcPr>
          <w:p w14:paraId="1F541EFA"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164 444,42</w:t>
            </w:r>
          </w:p>
        </w:tc>
        <w:tc>
          <w:tcPr>
            <w:tcW w:w="1276" w:type="dxa"/>
            <w:tcBorders>
              <w:top w:val="single" w:sz="4" w:space="0" w:color="000000"/>
              <w:left w:val="single" w:sz="4" w:space="0" w:color="000000"/>
              <w:bottom w:val="single" w:sz="4" w:space="0" w:color="000000"/>
              <w:right w:val="single" w:sz="4" w:space="0" w:color="000000"/>
            </w:tcBorders>
          </w:tcPr>
          <w:p w14:paraId="793525CC"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159 835,29</w:t>
            </w:r>
          </w:p>
        </w:tc>
        <w:tc>
          <w:tcPr>
            <w:tcW w:w="1276" w:type="dxa"/>
            <w:tcBorders>
              <w:top w:val="single" w:sz="4" w:space="0" w:color="000000"/>
              <w:left w:val="single" w:sz="4" w:space="0" w:color="000000"/>
              <w:bottom w:val="single" w:sz="4" w:space="0" w:color="000000"/>
              <w:right w:val="single" w:sz="4" w:space="0" w:color="000000"/>
            </w:tcBorders>
          </w:tcPr>
          <w:p w14:paraId="06F8002B"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199 586,01</w:t>
            </w:r>
          </w:p>
        </w:tc>
        <w:tc>
          <w:tcPr>
            <w:tcW w:w="1276" w:type="dxa"/>
            <w:tcBorders>
              <w:top w:val="single" w:sz="4" w:space="0" w:color="000000"/>
              <w:left w:val="single" w:sz="4" w:space="0" w:color="000000"/>
              <w:bottom w:val="single" w:sz="4" w:space="0" w:color="000000"/>
              <w:right w:val="single" w:sz="4" w:space="0" w:color="000000"/>
            </w:tcBorders>
          </w:tcPr>
          <w:p w14:paraId="732B2B3D"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195 157,63</w:t>
            </w:r>
          </w:p>
        </w:tc>
      </w:tr>
      <w:tr w:rsidR="00B466F8" w:rsidRPr="00692795" w14:paraId="7DEFAC70"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1A4D0D8A"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Территориальный регистр:</w:t>
            </w:r>
          </w:p>
        </w:tc>
        <w:tc>
          <w:tcPr>
            <w:tcW w:w="1276" w:type="dxa"/>
            <w:tcBorders>
              <w:top w:val="single" w:sz="4" w:space="0" w:color="000000"/>
              <w:left w:val="single" w:sz="4" w:space="0" w:color="000000"/>
              <w:bottom w:val="single" w:sz="4" w:space="0" w:color="000000"/>
              <w:right w:val="single" w:sz="4" w:space="0" w:color="000000"/>
            </w:tcBorders>
          </w:tcPr>
          <w:p w14:paraId="190D2DB8"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299FA35E"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6C4B177A"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17D0845B" w14:textId="77777777" w:rsidR="00B466F8" w:rsidRPr="00692795" w:rsidRDefault="00B466F8" w:rsidP="00692795">
            <w:pPr>
              <w:spacing w:after="0" w:line="240" w:lineRule="auto"/>
              <w:jc w:val="center"/>
              <w:rPr>
                <w:rFonts w:ascii="Times New Roman" w:hAnsi="Times New Roman" w:cs="Times New Roman"/>
                <w:sz w:val="24"/>
                <w:szCs w:val="28"/>
              </w:rPr>
            </w:pPr>
          </w:p>
        </w:tc>
        <w:tc>
          <w:tcPr>
            <w:tcW w:w="1276" w:type="dxa"/>
            <w:tcBorders>
              <w:top w:val="single" w:sz="4" w:space="0" w:color="000000"/>
              <w:left w:val="single" w:sz="4" w:space="0" w:color="000000"/>
              <w:bottom w:val="single" w:sz="4" w:space="0" w:color="000000"/>
              <w:right w:val="single" w:sz="4" w:space="0" w:color="000000"/>
            </w:tcBorders>
          </w:tcPr>
          <w:p w14:paraId="3572533A" w14:textId="77777777" w:rsidR="00B466F8" w:rsidRPr="00692795" w:rsidRDefault="00B466F8" w:rsidP="00692795">
            <w:pPr>
              <w:spacing w:after="0" w:line="240" w:lineRule="auto"/>
              <w:jc w:val="center"/>
              <w:rPr>
                <w:rFonts w:ascii="Times New Roman" w:hAnsi="Times New Roman" w:cs="Times New Roman"/>
                <w:sz w:val="24"/>
                <w:szCs w:val="28"/>
              </w:rPr>
            </w:pPr>
          </w:p>
        </w:tc>
      </w:tr>
      <w:tr w:rsidR="00B466F8" w:rsidRPr="00692795" w14:paraId="53925747"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6EB732C1"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Выписано рецептов, шт.</w:t>
            </w:r>
          </w:p>
        </w:tc>
        <w:tc>
          <w:tcPr>
            <w:tcW w:w="1276" w:type="dxa"/>
            <w:tcBorders>
              <w:top w:val="single" w:sz="4" w:space="0" w:color="000000"/>
              <w:left w:val="single" w:sz="4" w:space="0" w:color="000000"/>
              <w:bottom w:val="single" w:sz="4" w:space="0" w:color="000000"/>
              <w:right w:val="single" w:sz="4" w:space="0" w:color="000000"/>
            </w:tcBorders>
          </w:tcPr>
          <w:p w14:paraId="05230FE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12581</w:t>
            </w:r>
          </w:p>
        </w:tc>
        <w:tc>
          <w:tcPr>
            <w:tcW w:w="1276" w:type="dxa"/>
            <w:tcBorders>
              <w:top w:val="single" w:sz="4" w:space="0" w:color="000000"/>
              <w:left w:val="single" w:sz="4" w:space="0" w:color="000000"/>
              <w:bottom w:val="single" w:sz="4" w:space="0" w:color="000000"/>
              <w:right w:val="single" w:sz="4" w:space="0" w:color="000000"/>
            </w:tcBorders>
          </w:tcPr>
          <w:p w14:paraId="2D24BE4C"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28099</w:t>
            </w:r>
          </w:p>
        </w:tc>
        <w:tc>
          <w:tcPr>
            <w:tcW w:w="1276" w:type="dxa"/>
            <w:tcBorders>
              <w:top w:val="single" w:sz="4" w:space="0" w:color="000000"/>
              <w:left w:val="single" w:sz="4" w:space="0" w:color="000000"/>
              <w:bottom w:val="single" w:sz="4" w:space="0" w:color="000000"/>
              <w:right w:val="single" w:sz="4" w:space="0" w:color="000000"/>
            </w:tcBorders>
          </w:tcPr>
          <w:p w14:paraId="75A52CB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41119</w:t>
            </w:r>
          </w:p>
        </w:tc>
        <w:tc>
          <w:tcPr>
            <w:tcW w:w="1276" w:type="dxa"/>
            <w:tcBorders>
              <w:top w:val="single" w:sz="4" w:space="0" w:color="000000"/>
              <w:left w:val="single" w:sz="4" w:space="0" w:color="000000"/>
              <w:bottom w:val="single" w:sz="4" w:space="0" w:color="000000"/>
              <w:right w:val="single" w:sz="4" w:space="0" w:color="000000"/>
            </w:tcBorders>
          </w:tcPr>
          <w:p w14:paraId="5CB26BA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54632</w:t>
            </w:r>
          </w:p>
        </w:tc>
        <w:tc>
          <w:tcPr>
            <w:tcW w:w="1276" w:type="dxa"/>
            <w:tcBorders>
              <w:top w:val="single" w:sz="4" w:space="0" w:color="000000"/>
              <w:left w:val="single" w:sz="4" w:space="0" w:color="000000"/>
              <w:bottom w:val="single" w:sz="4" w:space="0" w:color="000000"/>
              <w:right w:val="single" w:sz="4" w:space="0" w:color="000000"/>
            </w:tcBorders>
          </w:tcPr>
          <w:p w14:paraId="43D8145F"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55560</w:t>
            </w:r>
          </w:p>
        </w:tc>
      </w:tr>
      <w:tr w:rsidR="00B466F8" w:rsidRPr="00692795" w14:paraId="407B3D7C"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302B25AC"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lastRenderedPageBreak/>
              <w:t>Среднее количество реце</w:t>
            </w:r>
            <w:r w:rsidRPr="00692795">
              <w:rPr>
                <w:rFonts w:ascii="Times New Roman" w:hAnsi="Times New Roman" w:cs="Times New Roman"/>
                <w:sz w:val="24"/>
                <w:szCs w:val="28"/>
              </w:rPr>
              <w:t>п</w:t>
            </w:r>
            <w:r w:rsidRPr="00692795">
              <w:rPr>
                <w:rFonts w:ascii="Times New Roman" w:hAnsi="Times New Roman" w:cs="Times New Roman"/>
                <w:sz w:val="24"/>
                <w:szCs w:val="28"/>
              </w:rPr>
              <w:t>тов, выписанных на 1 льготника</w:t>
            </w:r>
          </w:p>
        </w:tc>
        <w:tc>
          <w:tcPr>
            <w:tcW w:w="1276" w:type="dxa"/>
            <w:tcBorders>
              <w:top w:val="single" w:sz="4" w:space="0" w:color="000000"/>
              <w:left w:val="single" w:sz="4" w:space="0" w:color="000000"/>
              <w:bottom w:val="single" w:sz="4" w:space="0" w:color="000000"/>
              <w:right w:val="single" w:sz="4" w:space="0" w:color="000000"/>
            </w:tcBorders>
          </w:tcPr>
          <w:p w14:paraId="0250FA06"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w:t>
            </w:r>
          </w:p>
        </w:tc>
        <w:tc>
          <w:tcPr>
            <w:tcW w:w="1276" w:type="dxa"/>
            <w:tcBorders>
              <w:top w:val="single" w:sz="4" w:space="0" w:color="000000"/>
              <w:left w:val="single" w:sz="4" w:space="0" w:color="000000"/>
              <w:bottom w:val="single" w:sz="4" w:space="0" w:color="000000"/>
              <w:right w:val="single" w:sz="4" w:space="0" w:color="000000"/>
            </w:tcBorders>
          </w:tcPr>
          <w:p w14:paraId="7794770B"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3</w:t>
            </w:r>
          </w:p>
        </w:tc>
        <w:tc>
          <w:tcPr>
            <w:tcW w:w="1276" w:type="dxa"/>
            <w:tcBorders>
              <w:top w:val="single" w:sz="4" w:space="0" w:color="000000"/>
              <w:left w:val="single" w:sz="4" w:space="0" w:color="000000"/>
              <w:bottom w:val="single" w:sz="4" w:space="0" w:color="000000"/>
              <w:right w:val="single" w:sz="4" w:space="0" w:color="000000"/>
            </w:tcBorders>
          </w:tcPr>
          <w:p w14:paraId="15A7CA0D"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3</w:t>
            </w:r>
          </w:p>
        </w:tc>
        <w:tc>
          <w:tcPr>
            <w:tcW w:w="1276" w:type="dxa"/>
            <w:tcBorders>
              <w:top w:val="single" w:sz="4" w:space="0" w:color="000000"/>
              <w:left w:val="single" w:sz="4" w:space="0" w:color="000000"/>
              <w:bottom w:val="single" w:sz="4" w:space="0" w:color="000000"/>
              <w:right w:val="single" w:sz="4" w:space="0" w:color="000000"/>
            </w:tcBorders>
          </w:tcPr>
          <w:p w14:paraId="60FF1216"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4</w:t>
            </w:r>
          </w:p>
        </w:tc>
        <w:tc>
          <w:tcPr>
            <w:tcW w:w="1276" w:type="dxa"/>
            <w:tcBorders>
              <w:top w:val="single" w:sz="4" w:space="0" w:color="000000"/>
              <w:left w:val="single" w:sz="4" w:space="0" w:color="000000"/>
              <w:bottom w:val="single" w:sz="4" w:space="0" w:color="000000"/>
              <w:right w:val="single" w:sz="4" w:space="0" w:color="000000"/>
            </w:tcBorders>
          </w:tcPr>
          <w:p w14:paraId="3465CD21"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4</w:t>
            </w:r>
          </w:p>
        </w:tc>
      </w:tr>
      <w:tr w:rsidR="00B466F8" w:rsidRPr="00692795" w14:paraId="3D0BFF64"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52F2975C" w14:textId="77777777"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Обслужено рецептов, шт.</w:t>
            </w:r>
          </w:p>
        </w:tc>
        <w:tc>
          <w:tcPr>
            <w:tcW w:w="1276" w:type="dxa"/>
            <w:tcBorders>
              <w:top w:val="single" w:sz="4" w:space="0" w:color="000000"/>
              <w:left w:val="single" w:sz="4" w:space="0" w:color="000000"/>
              <w:bottom w:val="single" w:sz="4" w:space="0" w:color="000000"/>
              <w:right w:val="single" w:sz="4" w:space="0" w:color="000000"/>
            </w:tcBorders>
          </w:tcPr>
          <w:p w14:paraId="3FA5920B"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12581</w:t>
            </w:r>
          </w:p>
        </w:tc>
        <w:tc>
          <w:tcPr>
            <w:tcW w:w="1276" w:type="dxa"/>
            <w:tcBorders>
              <w:top w:val="single" w:sz="4" w:space="0" w:color="000000"/>
              <w:left w:val="single" w:sz="4" w:space="0" w:color="000000"/>
              <w:bottom w:val="single" w:sz="4" w:space="0" w:color="000000"/>
              <w:right w:val="single" w:sz="4" w:space="0" w:color="000000"/>
            </w:tcBorders>
          </w:tcPr>
          <w:p w14:paraId="4DE07FD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28099</w:t>
            </w:r>
          </w:p>
          <w:p w14:paraId="3896599D"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(100%)</w:t>
            </w:r>
          </w:p>
        </w:tc>
        <w:tc>
          <w:tcPr>
            <w:tcW w:w="1276" w:type="dxa"/>
            <w:tcBorders>
              <w:top w:val="single" w:sz="4" w:space="0" w:color="000000"/>
              <w:left w:val="single" w:sz="4" w:space="0" w:color="000000"/>
              <w:bottom w:val="single" w:sz="4" w:space="0" w:color="000000"/>
              <w:right w:val="single" w:sz="4" w:space="0" w:color="000000"/>
            </w:tcBorders>
          </w:tcPr>
          <w:p w14:paraId="7AF8C07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41093 (99,9%)</w:t>
            </w:r>
          </w:p>
        </w:tc>
        <w:tc>
          <w:tcPr>
            <w:tcW w:w="1276" w:type="dxa"/>
            <w:tcBorders>
              <w:top w:val="single" w:sz="4" w:space="0" w:color="000000"/>
              <w:left w:val="single" w:sz="4" w:space="0" w:color="000000"/>
              <w:bottom w:val="single" w:sz="4" w:space="0" w:color="000000"/>
              <w:right w:val="single" w:sz="4" w:space="0" w:color="000000"/>
            </w:tcBorders>
          </w:tcPr>
          <w:p w14:paraId="33FB71D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54629</w:t>
            </w:r>
          </w:p>
          <w:p w14:paraId="504A0C68"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(99,9%)</w:t>
            </w:r>
          </w:p>
        </w:tc>
        <w:tc>
          <w:tcPr>
            <w:tcW w:w="1276" w:type="dxa"/>
            <w:tcBorders>
              <w:top w:val="single" w:sz="4" w:space="0" w:color="000000"/>
              <w:left w:val="single" w:sz="4" w:space="0" w:color="000000"/>
              <w:bottom w:val="single" w:sz="4" w:space="0" w:color="000000"/>
              <w:right w:val="single" w:sz="4" w:space="0" w:color="000000"/>
            </w:tcBorders>
          </w:tcPr>
          <w:p w14:paraId="43CAD57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55560</w:t>
            </w:r>
          </w:p>
          <w:p w14:paraId="576AF37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(100%)</w:t>
            </w:r>
          </w:p>
        </w:tc>
      </w:tr>
      <w:tr w:rsidR="00B466F8" w:rsidRPr="00692795" w14:paraId="6898CB97" w14:textId="77777777" w:rsidTr="00692795">
        <w:trPr>
          <w:trHeight w:val="20"/>
          <w:jc w:val="center"/>
        </w:trPr>
        <w:tc>
          <w:tcPr>
            <w:tcW w:w="2972" w:type="dxa"/>
            <w:tcBorders>
              <w:top w:val="single" w:sz="4" w:space="0" w:color="000000"/>
              <w:left w:val="single" w:sz="4" w:space="0" w:color="000000"/>
              <w:bottom w:val="single" w:sz="4" w:space="0" w:color="000000"/>
              <w:right w:val="single" w:sz="4" w:space="0" w:color="000000"/>
            </w:tcBorders>
          </w:tcPr>
          <w:p w14:paraId="10517845" w14:textId="39534F5A" w:rsidR="00B466F8" w:rsidRPr="00692795" w:rsidRDefault="00B466F8" w:rsidP="00692795">
            <w:pPr>
              <w:spacing w:after="0" w:line="240" w:lineRule="auto"/>
              <w:rPr>
                <w:rFonts w:ascii="Times New Roman" w:hAnsi="Times New Roman" w:cs="Times New Roman"/>
                <w:sz w:val="24"/>
                <w:szCs w:val="28"/>
              </w:rPr>
            </w:pPr>
            <w:r w:rsidRPr="00692795">
              <w:rPr>
                <w:rFonts w:ascii="Times New Roman" w:hAnsi="Times New Roman" w:cs="Times New Roman"/>
                <w:sz w:val="24"/>
                <w:szCs w:val="28"/>
              </w:rPr>
              <w:t>Сумма обслуженных р</w:t>
            </w:r>
            <w:r w:rsidRPr="00692795">
              <w:rPr>
                <w:rFonts w:ascii="Times New Roman" w:hAnsi="Times New Roman" w:cs="Times New Roman"/>
                <w:sz w:val="24"/>
                <w:szCs w:val="28"/>
              </w:rPr>
              <w:t>е</w:t>
            </w:r>
            <w:r w:rsidR="00692795">
              <w:rPr>
                <w:rFonts w:ascii="Times New Roman" w:hAnsi="Times New Roman" w:cs="Times New Roman"/>
                <w:sz w:val="24"/>
                <w:szCs w:val="28"/>
              </w:rPr>
              <w:t>цептов, тыс. рублей</w:t>
            </w:r>
          </w:p>
        </w:tc>
        <w:tc>
          <w:tcPr>
            <w:tcW w:w="1276" w:type="dxa"/>
            <w:tcBorders>
              <w:top w:val="single" w:sz="4" w:space="0" w:color="000000"/>
              <w:left w:val="single" w:sz="4" w:space="0" w:color="000000"/>
              <w:bottom w:val="single" w:sz="4" w:space="0" w:color="000000"/>
              <w:right w:val="single" w:sz="4" w:space="0" w:color="000000"/>
            </w:tcBorders>
          </w:tcPr>
          <w:p w14:paraId="207FB9D9"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63106,28</w:t>
            </w:r>
          </w:p>
        </w:tc>
        <w:tc>
          <w:tcPr>
            <w:tcW w:w="1276" w:type="dxa"/>
            <w:tcBorders>
              <w:top w:val="single" w:sz="4" w:space="0" w:color="000000"/>
              <w:left w:val="single" w:sz="4" w:space="0" w:color="000000"/>
              <w:bottom w:val="single" w:sz="4" w:space="0" w:color="000000"/>
              <w:right w:val="single" w:sz="4" w:space="0" w:color="000000"/>
            </w:tcBorders>
          </w:tcPr>
          <w:p w14:paraId="5F0977F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124 303,23</w:t>
            </w:r>
          </w:p>
        </w:tc>
        <w:tc>
          <w:tcPr>
            <w:tcW w:w="1276" w:type="dxa"/>
            <w:tcBorders>
              <w:top w:val="single" w:sz="4" w:space="0" w:color="000000"/>
              <w:left w:val="single" w:sz="4" w:space="0" w:color="000000"/>
              <w:bottom w:val="single" w:sz="4" w:space="0" w:color="000000"/>
              <w:right w:val="single" w:sz="4" w:space="0" w:color="000000"/>
            </w:tcBorders>
          </w:tcPr>
          <w:p w14:paraId="094B6F03"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183 722,38</w:t>
            </w:r>
          </w:p>
        </w:tc>
        <w:tc>
          <w:tcPr>
            <w:tcW w:w="1276" w:type="dxa"/>
            <w:tcBorders>
              <w:top w:val="single" w:sz="4" w:space="0" w:color="000000"/>
              <w:left w:val="single" w:sz="4" w:space="0" w:color="000000"/>
              <w:bottom w:val="single" w:sz="4" w:space="0" w:color="000000"/>
              <w:right w:val="single" w:sz="4" w:space="0" w:color="000000"/>
            </w:tcBorders>
          </w:tcPr>
          <w:p w14:paraId="2DEE6F6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192 616,36</w:t>
            </w:r>
          </w:p>
        </w:tc>
        <w:tc>
          <w:tcPr>
            <w:tcW w:w="1276" w:type="dxa"/>
            <w:tcBorders>
              <w:top w:val="single" w:sz="4" w:space="0" w:color="000000"/>
              <w:left w:val="single" w:sz="4" w:space="0" w:color="000000"/>
              <w:bottom w:val="single" w:sz="4" w:space="0" w:color="000000"/>
              <w:right w:val="single" w:sz="4" w:space="0" w:color="000000"/>
            </w:tcBorders>
          </w:tcPr>
          <w:p w14:paraId="2F3392F0"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244 767,95</w:t>
            </w:r>
          </w:p>
        </w:tc>
      </w:tr>
    </w:tbl>
    <w:p w14:paraId="48C747DB" w14:textId="77777777" w:rsidR="00B466F8" w:rsidRPr="00884CD3" w:rsidRDefault="00B466F8" w:rsidP="00884CD3">
      <w:pPr>
        <w:spacing w:after="0" w:line="240" w:lineRule="auto"/>
        <w:ind w:firstLine="709"/>
        <w:jc w:val="both"/>
        <w:rPr>
          <w:rFonts w:ascii="Times New Roman" w:hAnsi="Times New Roman" w:cs="Times New Roman"/>
          <w:sz w:val="28"/>
          <w:szCs w:val="28"/>
        </w:rPr>
      </w:pPr>
    </w:p>
    <w:p w14:paraId="201C7AE5" w14:textId="4B532EBC" w:rsidR="00B466F8" w:rsidRPr="00884CD3" w:rsidRDefault="00B466F8" w:rsidP="00884CD3">
      <w:pPr>
        <w:pStyle w:val="affc"/>
        <w:ind w:firstLine="709"/>
        <w:jc w:val="both"/>
        <w:rPr>
          <w:sz w:val="28"/>
          <w:szCs w:val="28"/>
        </w:rPr>
      </w:pPr>
      <w:r w:rsidRPr="00884CD3">
        <w:rPr>
          <w:sz w:val="28"/>
          <w:szCs w:val="28"/>
        </w:rPr>
        <w:t>Средняя стоимость одного льготного рецепта из года в год проявляет н</w:t>
      </w:r>
      <w:r w:rsidRPr="00884CD3">
        <w:rPr>
          <w:sz w:val="28"/>
          <w:szCs w:val="28"/>
        </w:rPr>
        <w:t>е</w:t>
      </w:r>
      <w:r w:rsidRPr="00884CD3">
        <w:rPr>
          <w:sz w:val="28"/>
          <w:szCs w:val="28"/>
        </w:rPr>
        <w:t>стабильност</w:t>
      </w:r>
      <w:r w:rsidR="00965B4F">
        <w:rPr>
          <w:sz w:val="28"/>
          <w:szCs w:val="28"/>
        </w:rPr>
        <w:t xml:space="preserve">ь, что обусловлено чаще всего </w:t>
      </w:r>
      <w:r w:rsidRPr="00884CD3">
        <w:rPr>
          <w:sz w:val="28"/>
          <w:szCs w:val="28"/>
        </w:rPr>
        <w:t>высокой стоимост</w:t>
      </w:r>
      <w:r w:rsidR="00965B4F">
        <w:rPr>
          <w:sz w:val="28"/>
          <w:szCs w:val="28"/>
        </w:rPr>
        <w:t>ью</w:t>
      </w:r>
      <w:r w:rsidRPr="00884CD3">
        <w:rPr>
          <w:sz w:val="28"/>
          <w:szCs w:val="28"/>
        </w:rPr>
        <w:t xml:space="preserve"> и изменением стоимости лекарств.</w:t>
      </w:r>
    </w:p>
    <w:p w14:paraId="7FA370F7" w14:textId="392A593F" w:rsidR="00B466F8" w:rsidRPr="00884CD3" w:rsidRDefault="00B466F8" w:rsidP="00884CD3">
      <w:pPr>
        <w:pStyle w:val="affc"/>
        <w:ind w:firstLine="709"/>
        <w:jc w:val="both"/>
        <w:rPr>
          <w:sz w:val="28"/>
          <w:szCs w:val="28"/>
        </w:rPr>
      </w:pPr>
      <w:r w:rsidRPr="00884CD3">
        <w:rPr>
          <w:sz w:val="28"/>
          <w:szCs w:val="28"/>
        </w:rPr>
        <w:t xml:space="preserve">По </w:t>
      </w:r>
      <w:r w:rsidRPr="00884CD3">
        <w:rPr>
          <w:rFonts w:eastAsiaTheme="minorHAnsi"/>
          <w:sz w:val="28"/>
          <w:szCs w:val="28"/>
          <w:lang w:eastAsia="en-US"/>
        </w:rPr>
        <w:t>высокозатратным нозологиям</w:t>
      </w:r>
      <w:r w:rsidRPr="00884CD3">
        <w:rPr>
          <w:sz w:val="28"/>
          <w:szCs w:val="28"/>
        </w:rPr>
        <w:t xml:space="preserve"> в истекшем году средняя стоимость 1 рецепта составила 143 487,18 руб.</w:t>
      </w:r>
      <w:r w:rsidR="000A0471" w:rsidRPr="00884CD3">
        <w:rPr>
          <w:sz w:val="28"/>
          <w:szCs w:val="28"/>
        </w:rPr>
        <w:t xml:space="preserve">, </w:t>
      </w:r>
      <w:r w:rsidRPr="00884CD3">
        <w:rPr>
          <w:sz w:val="28"/>
          <w:szCs w:val="28"/>
        </w:rPr>
        <w:t>увеличилась на 6 025,14 рублей.</w:t>
      </w:r>
    </w:p>
    <w:p w14:paraId="3C31A266" w14:textId="4342E34C" w:rsidR="00B466F8" w:rsidRPr="00884CD3" w:rsidRDefault="00B466F8" w:rsidP="00884CD3">
      <w:pPr>
        <w:pStyle w:val="affc"/>
        <w:ind w:firstLine="709"/>
        <w:jc w:val="both"/>
        <w:rPr>
          <w:sz w:val="28"/>
          <w:szCs w:val="28"/>
        </w:rPr>
      </w:pPr>
      <w:r w:rsidRPr="00884CD3">
        <w:rPr>
          <w:sz w:val="28"/>
          <w:szCs w:val="28"/>
        </w:rPr>
        <w:t>По федеральному регистру средняя стоимость 1 рецепта увеличилась до 3309,94 рублей, на 359,32 рубл</w:t>
      </w:r>
      <w:r w:rsidR="000A0471" w:rsidRPr="00884CD3">
        <w:rPr>
          <w:sz w:val="28"/>
          <w:szCs w:val="28"/>
        </w:rPr>
        <w:t>ей</w:t>
      </w:r>
      <w:r w:rsidRPr="00884CD3">
        <w:rPr>
          <w:sz w:val="28"/>
          <w:szCs w:val="28"/>
        </w:rPr>
        <w:t>. Увеличение связано с добавлением в пер</w:t>
      </w:r>
      <w:r w:rsidRPr="00884CD3">
        <w:rPr>
          <w:sz w:val="28"/>
          <w:szCs w:val="28"/>
        </w:rPr>
        <w:t>е</w:t>
      </w:r>
      <w:r w:rsidRPr="00884CD3">
        <w:rPr>
          <w:sz w:val="28"/>
          <w:szCs w:val="28"/>
        </w:rPr>
        <w:t xml:space="preserve">чень </w:t>
      </w:r>
      <w:r w:rsidRPr="00884CD3">
        <w:rPr>
          <w:rFonts w:eastAsiaTheme="minorHAnsi"/>
          <w:sz w:val="28"/>
          <w:szCs w:val="28"/>
          <w:lang w:eastAsia="en-US"/>
        </w:rPr>
        <w:t xml:space="preserve">дорогостоящих лекарственных </w:t>
      </w:r>
      <w:r w:rsidRPr="00884CD3">
        <w:rPr>
          <w:sz w:val="28"/>
          <w:szCs w:val="28"/>
        </w:rPr>
        <w:t>препаратов для лечения онкологических, ревматологических и онкогематологических больных и др., а также ростом цен на лекарственные препараты.</w:t>
      </w:r>
    </w:p>
    <w:p w14:paraId="3C4FC1E7" w14:textId="41782BE5" w:rsidR="00957DD5" w:rsidRPr="00884CD3" w:rsidRDefault="00B466F8" w:rsidP="00884CD3">
      <w:pPr>
        <w:pStyle w:val="affc"/>
        <w:ind w:firstLine="709"/>
        <w:jc w:val="both"/>
        <w:rPr>
          <w:sz w:val="28"/>
          <w:szCs w:val="28"/>
        </w:rPr>
      </w:pPr>
      <w:r w:rsidRPr="00884CD3">
        <w:rPr>
          <w:sz w:val="28"/>
          <w:szCs w:val="28"/>
        </w:rPr>
        <w:t>По региональной льготе по сравнению с 2022 г</w:t>
      </w:r>
      <w:r w:rsidR="00CF2B33" w:rsidRPr="00884CD3">
        <w:rPr>
          <w:sz w:val="28"/>
          <w:szCs w:val="28"/>
        </w:rPr>
        <w:t>.</w:t>
      </w:r>
      <w:r w:rsidRPr="00884CD3">
        <w:rPr>
          <w:sz w:val="28"/>
          <w:szCs w:val="28"/>
        </w:rPr>
        <w:t xml:space="preserve"> отмечается увеличение средней стоимости 1 рецепта до 4405,47 рубля, на 897,58 рублей, что связано с увели</w:t>
      </w:r>
      <w:r w:rsidR="00E1651A" w:rsidRPr="00884CD3">
        <w:rPr>
          <w:sz w:val="28"/>
          <w:szCs w:val="28"/>
        </w:rPr>
        <w:t xml:space="preserve">чением числа льготополучателей </w:t>
      </w:r>
      <w:r w:rsidRPr="00884CD3">
        <w:rPr>
          <w:sz w:val="28"/>
          <w:szCs w:val="28"/>
        </w:rPr>
        <w:t>с редкими (орфанными) заболеваниями, которые получают дорогостоящее лечение.</w:t>
      </w:r>
    </w:p>
    <w:p w14:paraId="4C180C4E" w14:textId="77777777" w:rsidR="00692795" w:rsidRDefault="00692795" w:rsidP="00884CD3">
      <w:pPr>
        <w:spacing w:after="0" w:line="240" w:lineRule="auto"/>
        <w:ind w:firstLine="709"/>
        <w:jc w:val="both"/>
        <w:rPr>
          <w:rFonts w:ascii="Times New Roman" w:hAnsi="Times New Roman" w:cs="Times New Roman"/>
          <w:sz w:val="28"/>
          <w:szCs w:val="28"/>
        </w:rPr>
      </w:pPr>
    </w:p>
    <w:p w14:paraId="15F4D1AE" w14:textId="28AE8ECB" w:rsidR="00B466F8" w:rsidRDefault="00B466F8" w:rsidP="00692795">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Таблица</w:t>
      </w:r>
      <w:r w:rsidR="004B3BFA" w:rsidRPr="00884CD3">
        <w:rPr>
          <w:rFonts w:ascii="Times New Roman" w:hAnsi="Times New Roman" w:cs="Times New Roman"/>
          <w:sz w:val="28"/>
          <w:szCs w:val="28"/>
        </w:rPr>
        <w:t xml:space="preserve"> 7</w:t>
      </w:r>
      <w:r w:rsidR="008E1B72" w:rsidRPr="00884CD3">
        <w:rPr>
          <w:rFonts w:ascii="Times New Roman" w:hAnsi="Times New Roman" w:cs="Times New Roman"/>
          <w:sz w:val="28"/>
          <w:szCs w:val="28"/>
        </w:rPr>
        <w:t>6</w:t>
      </w:r>
    </w:p>
    <w:p w14:paraId="519CF9A8" w14:textId="77777777" w:rsidR="00692795" w:rsidRPr="00884CD3" w:rsidRDefault="00692795" w:rsidP="00884CD3">
      <w:pPr>
        <w:spacing w:after="0" w:line="240" w:lineRule="auto"/>
        <w:ind w:firstLine="709"/>
        <w:jc w:val="both"/>
        <w:rPr>
          <w:rFonts w:ascii="Times New Roman" w:hAnsi="Times New Roman" w:cs="Times New Roman"/>
          <w:sz w:val="28"/>
          <w:szCs w:val="28"/>
        </w:rPr>
      </w:pPr>
    </w:p>
    <w:p w14:paraId="6C1CBC87" w14:textId="4BA8D178" w:rsidR="00B466F8" w:rsidRPr="00692795" w:rsidRDefault="00B466F8" w:rsidP="00692795">
      <w:pPr>
        <w:spacing w:after="0" w:line="240" w:lineRule="auto"/>
        <w:jc w:val="center"/>
        <w:rPr>
          <w:rFonts w:ascii="Times New Roman" w:hAnsi="Times New Roman" w:cs="Times New Roman"/>
          <w:sz w:val="28"/>
          <w:szCs w:val="28"/>
        </w:rPr>
      </w:pPr>
      <w:r w:rsidRPr="00692795">
        <w:rPr>
          <w:rFonts w:ascii="Times New Roman" w:hAnsi="Times New Roman" w:cs="Times New Roman"/>
          <w:sz w:val="28"/>
          <w:szCs w:val="28"/>
        </w:rPr>
        <w:t>Средняя стоимость одного льготного рецепта</w:t>
      </w:r>
    </w:p>
    <w:p w14:paraId="2579695A" w14:textId="77777777" w:rsidR="00B466F8" w:rsidRDefault="00B466F8" w:rsidP="00692795">
      <w:pPr>
        <w:spacing w:after="0" w:line="240" w:lineRule="auto"/>
        <w:jc w:val="center"/>
        <w:rPr>
          <w:rFonts w:ascii="Times New Roman" w:hAnsi="Times New Roman" w:cs="Times New Roman"/>
          <w:sz w:val="28"/>
          <w:szCs w:val="28"/>
        </w:rPr>
      </w:pPr>
      <w:r w:rsidRPr="00692795">
        <w:rPr>
          <w:rFonts w:ascii="Times New Roman" w:hAnsi="Times New Roman" w:cs="Times New Roman"/>
          <w:sz w:val="28"/>
          <w:szCs w:val="28"/>
        </w:rPr>
        <w:t>(в рублях)</w:t>
      </w:r>
    </w:p>
    <w:p w14:paraId="0E227C66" w14:textId="77777777" w:rsidR="00692795" w:rsidRPr="00692795" w:rsidRDefault="00692795" w:rsidP="00692795">
      <w:pPr>
        <w:spacing w:after="0" w:line="240" w:lineRule="auto"/>
        <w:jc w:val="center"/>
        <w:rPr>
          <w:rFonts w:ascii="Times New Roman" w:hAnsi="Times New Roman" w:cs="Times New Roman"/>
          <w:sz w:val="28"/>
          <w:szCs w:val="28"/>
        </w:rPr>
      </w:pP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1313"/>
        <w:gridCol w:w="1410"/>
        <w:gridCol w:w="1330"/>
        <w:gridCol w:w="1417"/>
        <w:gridCol w:w="1506"/>
      </w:tblGrid>
      <w:tr w:rsidR="00B466F8" w:rsidRPr="00692795" w14:paraId="38A665E7" w14:textId="77777777" w:rsidTr="00692795">
        <w:trPr>
          <w:jc w:val="center"/>
        </w:trPr>
        <w:tc>
          <w:tcPr>
            <w:tcW w:w="2468" w:type="dxa"/>
            <w:vMerge w:val="restart"/>
            <w:tcBorders>
              <w:top w:val="single" w:sz="4" w:space="0" w:color="000000"/>
              <w:left w:val="single" w:sz="4" w:space="0" w:color="000000"/>
              <w:right w:val="single" w:sz="4" w:space="0" w:color="000000"/>
            </w:tcBorders>
          </w:tcPr>
          <w:p w14:paraId="3DCB6129"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Программа, регистр</w:t>
            </w:r>
          </w:p>
        </w:tc>
        <w:tc>
          <w:tcPr>
            <w:tcW w:w="6976" w:type="dxa"/>
            <w:gridSpan w:val="5"/>
            <w:tcBorders>
              <w:top w:val="single" w:sz="4" w:space="0" w:color="000000"/>
              <w:left w:val="single" w:sz="4" w:space="0" w:color="000000"/>
              <w:bottom w:val="single" w:sz="4" w:space="0" w:color="000000"/>
              <w:right w:val="single" w:sz="4" w:space="0" w:color="000000"/>
            </w:tcBorders>
          </w:tcPr>
          <w:p w14:paraId="3E5B35F7" w14:textId="2678CCA0"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Средняя стоимость 1 рецепта</w:t>
            </w:r>
          </w:p>
          <w:p w14:paraId="4C3216ED"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(рост</w:t>
            </w:r>
            <w:proofErr w:type="gramStart"/>
            <w:r w:rsidRPr="00692795">
              <w:rPr>
                <w:rFonts w:ascii="Times New Roman" w:hAnsi="Times New Roman" w:cs="Times New Roman"/>
                <w:sz w:val="24"/>
                <w:szCs w:val="28"/>
              </w:rPr>
              <w:t xml:space="preserve"> (+) </w:t>
            </w:r>
            <w:proofErr w:type="gramEnd"/>
            <w:r w:rsidRPr="00692795">
              <w:rPr>
                <w:rFonts w:ascii="Times New Roman" w:hAnsi="Times New Roman" w:cs="Times New Roman"/>
                <w:sz w:val="24"/>
                <w:szCs w:val="28"/>
              </w:rPr>
              <w:t>или убыль (-) в процентах в сравнении с АППГ)</w:t>
            </w:r>
          </w:p>
        </w:tc>
      </w:tr>
      <w:tr w:rsidR="00B466F8" w:rsidRPr="00692795" w14:paraId="3D199EDE" w14:textId="77777777" w:rsidTr="00692795">
        <w:trPr>
          <w:jc w:val="center"/>
        </w:trPr>
        <w:tc>
          <w:tcPr>
            <w:tcW w:w="2468" w:type="dxa"/>
            <w:vMerge/>
            <w:tcBorders>
              <w:left w:val="single" w:sz="4" w:space="0" w:color="000000"/>
              <w:bottom w:val="single" w:sz="4" w:space="0" w:color="000000"/>
              <w:right w:val="single" w:sz="4" w:space="0" w:color="000000"/>
            </w:tcBorders>
          </w:tcPr>
          <w:p w14:paraId="62A026A8" w14:textId="77777777" w:rsidR="00B466F8" w:rsidRPr="00692795" w:rsidRDefault="00B466F8" w:rsidP="00692795">
            <w:pPr>
              <w:spacing w:after="0" w:line="240" w:lineRule="auto"/>
              <w:contextualSpacing/>
              <w:jc w:val="center"/>
              <w:rPr>
                <w:rFonts w:ascii="Times New Roman" w:hAnsi="Times New Roman" w:cs="Times New Roman"/>
                <w:sz w:val="24"/>
                <w:szCs w:val="28"/>
              </w:rPr>
            </w:pPr>
          </w:p>
        </w:tc>
        <w:tc>
          <w:tcPr>
            <w:tcW w:w="1313" w:type="dxa"/>
            <w:tcBorders>
              <w:top w:val="single" w:sz="4" w:space="0" w:color="000000"/>
              <w:left w:val="single" w:sz="4" w:space="0" w:color="000000"/>
              <w:bottom w:val="single" w:sz="4" w:space="0" w:color="000000"/>
              <w:right w:val="single" w:sz="4" w:space="0" w:color="000000"/>
            </w:tcBorders>
          </w:tcPr>
          <w:p w14:paraId="34F7EFC5"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2019 г.</w:t>
            </w:r>
          </w:p>
        </w:tc>
        <w:tc>
          <w:tcPr>
            <w:tcW w:w="1410" w:type="dxa"/>
            <w:tcBorders>
              <w:top w:val="single" w:sz="4" w:space="0" w:color="000000"/>
              <w:left w:val="single" w:sz="4" w:space="0" w:color="000000"/>
              <w:bottom w:val="single" w:sz="4" w:space="0" w:color="000000"/>
              <w:right w:val="single" w:sz="4" w:space="0" w:color="000000"/>
            </w:tcBorders>
          </w:tcPr>
          <w:p w14:paraId="26B63242"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2020 г.</w:t>
            </w:r>
          </w:p>
        </w:tc>
        <w:tc>
          <w:tcPr>
            <w:tcW w:w="1330" w:type="dxa"/>
            <w:tcBorders>
              <w:top w:val="single" w:sz="4" w:space="0" w:color="000000"/>
              <w:left w:val="single" w:sz="4" w:space="0" w:color="000000"/>
              <w:bottom w:val="single" w:sz="4" w:space="0" w:color="000000"/>
              <w:right w:val="single" w:sz="4" w:space="0" w:color="auto"/>
            </w:tcBorders>
          </w:tcPr>
          <w:p w14:paraId="36B2D1B6"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2021 г.</w:t>
            </w:r>
          </w:p>
        </w:tc>
        <w:tc>
          <w:tcPr>
            <w:tcW w:w="1417" w:type="dxa"/>
            <w:tcBorders>
              <w:top w:val="single" w:sz="4" w:space="0" w:color="000000"/>
              <w:left w:val="single" w:sz="4" w:space="0" w:color="auto"/>
              <w:bottom w:val="single" w:sz="4" w:space="0" w:color="000000"/>
              <w:right w:val="single" w:sz="4" w:space="0" w:color="000000"/>
            </w:tcBorders>
          </w:tcPr>
          <w:p w14:paraId="052414C1"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2022 г.</w:t>
            </w:r>
          </w:p>
        </w:tc>
        <w:tc>
          <w:tcPr>
            <w:tcW w:w="1506" w:type="dxa"/>
            <w:tcBorders>
              <w:top w:val="single" w:sz="4" w:space="0" w:color="000000"/>
              <w:left w:val="single" w:sz="4" w:space="0" w:color="auto"/>
              <w:bottom w:val="single" w:sz="4" w:space="0" w:color="000000"/>
              <w:right w:val="single" w:sz="4" w:space="0" w:color="000000"/>
            </w:tcBorders>
          </w:tcPr>
          <w:p w14:paraId="543CD73A"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2023 г.</w:t>
            </w:r>
          </w:p>
        </w:tc>
      </w:tr>
      <w:tr w:rsidR="00B466F8" w:rsidRPr="00692795" w14:paraId="7CFC31BE" w14:textId="77777777" w:rsidTr="00692795">
        <w:trPr>
          <w:jc w:val="center"/>
        </w:trPr>
        <w:tc>
          <w:tcPr>
            <w:tcW w:w="2468" w:type="dxa"/>
            <w:tcBorders>
              <w:top w:val="single" w:sz="4" w:space="0" w:color="000000"/>
              <w:left w:val="single" w:sz="4" w:space="0" w:color="000000"/>
              <w:bottom w:val="single" w:sz="4" w:space="0" w:color="000000"/>
              <w:right w:val="single" w:sz="4" w:space="0" w:color="000000"/>
            </w:tcBorders>
          </w:tcPr>
          <w:p w14:paraId="1AF0797A" w14:textId="77777777" w:rsidR="00B466F8" w:rsidRPr="00692795" w:rsidRDefault="00B466F8" w:rsidP="00692795">
            <w:pPr>
              <w:spacing w:after="0" w:line="240" w:lineRule="auto"/>
              <w:contextualSpacing/>
              <w:rPr>
                <w:rFonts w:ascii="Times New Roman" w:hAnsi="Times New Roman" w:cs="Times New Roman"/>
                <w:sz w:val="24"/>
                <w:szCs w:val="28"/>
              </w:rPr>
            </w:pPr>
            <w:r w:rsidRPr="00692795">
              <w:rPr>
                <w:rFonts w:ascii="Times New Roman" w:hAnsi="Times New Roman" w:cs="Times New Roman"/>
                <w:sz w:val="24"/>
                <w:szCs w:val="28"/>
              </w:rPr>
              <w:t>ВЗН</w:t>
            </w:r>
          </w:p>
        </w:tc>
        <w:tc>
          <w:tcPr>
            <w:tcW w:w="1313" w:type="dxa"/>
            <w:tcBorders>
              <w:top w:val="single" w:sz="4" w:space="0" w:color="000000"/>
              <w:left w:val="single" w:sz="4" w:space="0" w:color="000000"/>
              <w:bottom w:val="single" w:sz="4" w:space="0" w:color="000000"/>
              <w:right w:val="single" w:sz="4" w:space="0" w:color="000000"/>
            </w:tcBorders>
          </w:tcPr>
          <w:p w14:paraId="1670F419"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81 489,04</w:t>
            </w:r>
          </w:p>
        </w:tc>
        <w:tc>
          <w:tcPr>
            <w:tcW w:w="1410" w:type="dxa"/>
            <w:tcBorders>
              <w:top w:val="single" w:sz="4" w:space="0" w:color="000000"/>
              <w:left w:val="single" w:sz="4" w:space="0" w:color="000000"/>
              <w:bottom w:val="single" w:sz="4" w:space="0" w:color="000000"/>
              <w:right w:val="single" w:sz="4" w:space="0" w:color="000000"/>
            </w:tcBorders>
          </w:tcPr>
          <w:p w14:paraId="06510E18"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107332,17</w:t>
            </w:r>
          </w:p>
        </w:tc>
        <w:tc>
          <w:tcPr>
            <w:tcW w:w="1330" w:type="dxa"/>
            <w:tcBorders>
              <w:top w:val="single" w:sz="4" w:space="0" w:color="000000"/>
              <w:left w:val="single" w:sz="4" w:space="0" w:color="000000"/>
              <w:bottom w:val="single" w:sz="4" w:space="0" w:color="000000"/>
              <w:right w:val="single" w:sz="4" w:space="0" w:color="auto"/>
            </w:tcBorders>
          </w:tcPr>
          <w:p w14:paraId="6E966C3B"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127171,19</w:t>
            </w:r>
          </w:p>
        </w:tc>
        <w:tc>
          <w:tcPr>
            <w:tcW w:w="1417" w:type="dxa"/>
            <w:tcBorders>
              <w:top w:val="single" w:sz="4" w:space="0" w:color="000000"/>
              <w:left w:val="single" w:sz="4" w:space="0" w:color="auto"/>
              <w:bottom w:val="single" w:sz="4" w:space="0" w:color="000000"/>
              <w:right w:val="single" w:sz="4" w:space="0" w:color="000000"/>
            </w:tcBorders>
          </w:tcPr>
          <w:p w14:paraId="1BC31882"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137 462,04</w:t>
            </w:r>
          </w:p>
        </w:tc>
        <w:tc>
          <w:tcPr>
            <w:tcW w:w="1506" w:type="dxa"/>
            <w:tcBorders>
              <w:top w:val="single" w:sz="4" w:space="0" w:color="000000"/>
              <w:left w:val="single" w:sz="4" w:space="0" w:color="auto"/>
              <w:bottom w:val="single" w:sz="4" w:space="0" w:color="000000"/>
              <w:right w:val="single" w:sz="4" w:space="0" w:color="000000"/>
            </w:tcBorders>
          </w:tcPr>
          <w:p w14:paraId="268FFD7B"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143 487,18</w:t>
            </w:r>
          </w:p>
        </w:tc>
      </w:tr>
      <w:tr w:rsidR="00B466F8" w:rsidRPr="00692795" w14:paraId="571EB871" w14:textId="77777777" w:rsidTr="00692795">
        <w:trPr>
          <w:jc w:val="center"/>
        </w:trPr>
        <w:tc>
          <w:tcPr>
            <w:tcW w:w="2468" w:type="dxa"/>
            <w:tcBorders>
              <w:top w:val="single" w:sz="4" w:space="0" w:color="000000"/>
              <w:left w:val="single" w:sz="4" w:space="0" w:color="000000"/>
              <w:bottom w:val="single" w:sz="4" w:space="0" w:color="000000"/>
              <w:right w:val="single" w:sz="4" w:space="0" w:color="000000"/>
            </w:tcBorders>
          </w:tcPr>
          <w:p w14:paraId="720D52F6" w14:textId="77777777" w:rsidR="00B466F8" w:rsidRPr="00692795" w:rsidRDefault="00B466F8" w:rsidP="00692795">
            <w:pPr>
              <w:spacing w:after="0" w:line="240" w:lineRule="auto"/>
              <w:contextualSpacing/>
              <w:rPr>
                <w:rFonts w:ascii="Times New Roman" w:hAnsi="Times New Roman" w:cs="Times New Roman"/>
                <w:sz w:val="24"/>
                <w:szCs w:val="28"/>
              </w:rPr>
            </w:pPr>
            <w:r w:rsidRPr="00692795">
              <w:rPr>
                <w:rFonts w:ascii="Times New Roman" w:hAnsi="Times New Roman" w:cs="Times New Roman"/>
                <w:sz w:val="24"/>
                <w:szCs w:val="28"/>
              </w:rPr>
              <w:t>Федеральный регистр</w:t>
            </w:r>
          </w:p>
        </w:tc>
        <w:tc>
          <w:tcPr>
            <w:tcW w:w="1313" w:type="dxa"/>
            <w:tcBorders>
              <w:top w:val="single" w:sz="4" w:space="0" w:color="000000"/>
              <w:left w:val="single" w:sz="4" w:space="0" w:color="000000"/>
              <w:bottom w:val="single" w:sz="4" w:space="0" w:color="000000"/>
              <w:right w:val="single" w:sz="4" w:space="0" w:color="000000"/>
            </w:tcBorders>
          </w:tcPr>
          <w:p w14:paraId="04349AD6"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1342,16</w:t>
            </w:r>
          </w:p>
        </w:tc>
        <w:tc>
          <w:tcPr>
            <w:tcW w:w="1410" w:type="dxa"/>
            <w:tcBorders>
              <w:top w:val="single" w:sz="4" w:space="0" w:color="000000"/>
              <w:left w:val="single" w:sz="4" w:space="0" w:color="000000"/>
              <w:bottom w:val="single" w:sz="4" w:space="0" w:color="000000"/>
              <w:right w:val="single" w:sz="4" w:space="0" w:color="000000"/>
            </w:tcBorders>
          </w:tcPr>
          <w:p w14:paraId="7124B3C5"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2254,90</w:t>
            </w:r>
          </w:p>
        </w:tc>
        <w:tc>
          <w:tcPr>
            <w:tcW w:w="1330" w:type="dxa"/>
            <w:tcBorders>
              <w:top w:val="single" w:sz="4" w:space="0" w:color="000000"/>
              <w:left w:val="single" w:sz="4" w:space="0" w:color="000000"/>
              <w:bottom w:val="single" w:sz="4" w:space="0" w:color="000000"/>
              <w:right w:val="single" w:sz="4" w:space="0" w:color="auto"/>
            </w:tcBorders>
          </w:tcPr>
          <w:p w14:paraId="281176F7"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2429,36</w:t>
            </w:r>
          </w:p>
        </w:tc>
        <w:tc>
          <w:tcPr>
            <w:tcW w:w="1417" w:type="dxa"/>
            <w:tcBorders>
              <w:top w:val="single" w:sz="4" w:space="0" w:color="000000"/>
              <w:left w:val="single" w:sz="4" w:space="0" w:color="auto"/>
              <w:bottom w:val="single" w:sz="4" w:space="0" w:color="000000"/>
              <w:right w:val="single" w:sz="4" w:space="0" w:color="000000"/>
            </w:tcBorders>
          </w:tcPr>
          <w:p w14:paraId="410DB8DF"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2950,62</w:t>
            </w:r>
          </w:p>
        </w:tc>
        <w:tc>
          <w:tcPr>
            <w:tcW w:w="1506" w:type="dxa"/>
            <w:tcBorders>
              <w:top w:val="single" w:sz="4" w:space="0" w:color="000000"/>
              <w:left w:val="single" w:sz="4" w:space="0" w:color="auto"/>
              <w:bottom w:val="single" w:sz="4" w:space="0" w:color="000000"/>
              <w:right w:val="single" w:sz="4" w:space="0" w:color="000000"/>
            </w:tcBorders>
          </w:tcPr>
          <w:p w14:paraId="467A265E" w14:textId="77777777" w:rsidR="00B466F8" w:rsidRPr="00692795" w:rsidRDefault="00B466F8" w:rsidP="00692795">
            <w:pPr>
              <w:spacing w:after="0" w:line="240" w:lineRule="auto"/>
              <w:jc w:val="center"/>
              <w:rPr>
                <w:rFonts w:ascii="Times New Roman" w:hAnsi="Times New Roman" w:cs="Times New Roman"/>
                <w:sz w:val="24"/>
                <w:szCs w:val="28"/>
              </w:rPr>
            </w:pPr>
            <w:r w:rsidRPr="00692795">
              <w:rPr>
                <w:rFonts w:ascii="Times New Roman" w:hAnsi="Times New Roman" w:cs="Times New Roman"/>
                <w:sz w:val="24"/>
                <w:szCs w:val="28"/>
              </w:rPr>
              <w:t>3309,94</w:t>
            </w:r>
          </w:p>
        </w:tc>
      </w:tr>
      <w:tr w:rsidR="00B466F8" w:rsidRPr="00692795" w14:paraId="4D0ED9DA" w14:textId="77777777" w:rsidTr="00692795">
        <w:trPr>
          <w:jc w:val="center"/>
        </w:trPr>
        <w:tc>
          <w:tcPr>
            <w:tcW w:w="2468" w:type="dxa"/>
            <w:tcBorders>
              <w:top w:val="single" w:sz="4" w:space="0" w:color="000000"/>
              <w:left w:val="single" w:sz="4" w:space="0" w:color="000000"/>
              <w:bottom w:val="single" w:sz="4" w:space="0" w:color="000000"/>
              <w:right w:val="single" w:sz="4" w:space="0" w:color="000000"/>
            </w:tcBorders>
          </w:tcPr>
          <w:p w14:paraId="5096AE27" w14:textId="77777777" w:rsidR="00B466F8" w:rsidRPr="00692795" w:rsidRDefault="00B466F8" w:rsidP="00692795">
            <w:pPr>
              <w:spacing w:after="0" w:line="240" w:lineRule="auto"/>
              <w:contextualSpacing/>
              <w:rPr>
                <w:rFonts w:ascii="Times New Roman" w:hAnsi="Times New Roman" w:cs="Times New Roman"/>
                <w:sz w:val="24"/>
                <w:szCs w:val="28"/>
              </w:rPr>
            </w:pPr>
            <w:r w:rsidRPr="00692795">
              <w:rPr>
                <w:rFonts w:ascii="Times New Roman" w:hAnsi="Times New Roman" w:cs="Times New Roman"/>
                <w:sz w:val="24"/>
                <w:szCs w:val="28"/>
              </w:rPr>
              <w:t>Территориальный регистр</w:t>
            </w:r>
          </w:p>
        </w:tc>
        <w:tc>
          <w:tcPr>
            <w:tcW w:w="1313" w:type="dxa"/>
            <w:tcBorders>
              <w:top w:val="single" w:sz="4" w:space="0" w:color="000000"/>
              <w:left w:val="single" w:sz="4" w:space="0" w:color="000000"/>
              <w:bottom w:val="single" w:sz="4" w:space="0" w:color="000000"/>
              <w:right w:val="single" w:sz="4" w:space="0" w:color="000000"/>
            </w:tcBorders>
          </w:tcPr>
          <w:p w14:paraId="3FA3E59C"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5015,9</w:t>
            </w:r>
          </w:p>
        </w:tc>
        <w:tc>
          <w:tcPr>
            <w:tcW w:w="1410" w:type="dxa"/>
            <w:tcBorders>
              <w:top w:val="single" w:sz="4" w:space="0" w:color="000000"/>
              <w:left w:val="single" w:sz="4" w:space="0" w:color="000000"/>
              <w:bottom w:val="single" w:sz="4" w:space="0" w:color="000000"/>
              <w:right w:val="single" w:sz="4" w:space="0" w:color="000000"/>
            </w:tcBorders>
          </w:tcPr>
          <w:p w14:paraId="0DAC6A8A"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4423,76</w:t>
            </w:r>
          </w:p>
        </w:tc>
        <w:tc>
          <w:tcPr>
            <w:tcW w:w="1330" w:type="dxa"/>
            <w:tcBorders>
              <w:top w:val="single" w:sz="4" w:space="0" w:color="000000"/>
              <w:left w:val="single" w:sz="4" w:space="0" w:color="000000"/>
              <w:bottom w:val="single" w:sz="4" w:space="0" w:color="000000"/>
              <w:right w:val="single" w:sz="4" w:space="0" w:color="auto"/>
            </w:tcBorders>
          </w:tcPr>
          <w:p w14:paraId="2A7FF3F2"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4470,89</w:t>
            </w:r>
          </w:p>
        </w:tc>
        <w:tc>
          <w:tcPr>
            <w:tcW w:w="1417" w:type="dxa"/>
            <w:tcBorders>
              <w:top w:val="single" w:sz="4" w:space="0" w:color="000000"/>
              <w:left w:val="single" w:sz="4" w:space="0" w:color="auto"/>
              <w:bottom w:val="single" w:sz="4" w:space="0" w:color="000000"/>
              <w:right w:val="single" w:sz="4" w:space="0" w:color="000000"/>
            </w:tcBorders>
          </w:tcPr>
          <w:p w14:paraId="09BE4D28"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3525,89</w:t>
            </w:r>
          </w:p>
        </w:tc>
        <w:tc>
          <w:tcPr>
            <w:tcW w:w="1506" w:type="dxa"/>
            <w:tcBorders>
              <w:top w:val="single" w:sz="4" w:space="0" w:color="000000"/>
              <w:left w:val="single" w:sz="4" w:space="0" w:color="auto"/>
              <w:bottom w:val="single" w:sz="4" w:space="0" w:color="000000"/>
              <w:right w:val="single" w:sz="4" w:space="0" w:color="000000"/>
            </w:tcBorders>
          </w:tcPr>
          <w:p w14:paraId="64A29A85" w14:textId="77777777" w:rsidR="00B466F8" w:rsidRPr="00692795" w:rsidRDefault="00B466F8" w:rsidP="00692795">
            <w:pPr>
              <w:spacing w:after="0" w:line="240" w:lineRule="auto"/>
              <w:contextualSpacing/>
              <w:jc w:val="center"/>
              <w:rPr>
                <w:rFonts w:ascii="Times New Roman" w:hAnsi="Times New Roman" w:cs="Times New Roman"/>
                <w:sz w:val="24"/>
                <w:szCs w:val="28"/>
              </w:rPr>
            </w:pPr>
            <w:r w:rsidRPr="00692795">
              <w:rPr>
                <w:rFonts w:ascii="Times New Roman" w:hAnsi="Times New Roman" w:cs="Times New Roman"/>
                <w:sz w:val="24"/>
                <w:szCs w:val="28"/>
              </w:rPr>
              <w:t>4405,47</w:t>
            </w:r>
          </w:p>
        </w:tc>
      </w:tr>
    </w:tbl>
    <w:p w14:paraId="119E3ACD" w14:textId="77777777" w:rsidR="00692795" w:rsidRDefault="00692795" w:rsidP="00884CD3">
      <w:pPr>
        <w:pStyle w:val="affc"/>
        <w:tabs>
          <w:tab w:val="left" w:pos="0"/>
        </w:tabs>
        <w:ind w:firstLine="709"/>
        <w:jc w:val="both"/>
        <w:rPr>
          <w:sz w:val="28"/>
          <w:szCs w:val="28"/>
        </w:rPr>
      </w:pPr>
    </w:p>
    <w:p w14:paraId="31B4C9C6" w14:textId="036A6A29" w:rsidR="00957DD5" w:rsidRPr="00884CD3" w:rsidRDefault="00957DD5" w:rsidP="00884CD3">
      <w:pPr>
        <w:pStyle w:val="affc"/>
        <w:tabs>
          <w:tab w:val="left" w:pos="0"/>
        </w:tabs>
        <w:ind w:firstLine="709"/>
        <w:jc w:val="both"/>
        <w:rPr>
          <w:sz w:val="28"/>
          <w:szCs w:val="28"/>
        </w:rPr>
      </w:pPr>
      <w:r w:rsidRPr="00884CD3">
        <w:rPr>
          <w:sz w:val="28"/>
          <w:szCs w:val="28"/>
        </w:rPr>
        <w:t>Средняя стоимость лечения 1 льготника в год связана со средней стоим</w:t>
      </w:r>
      <w:r w:rsidRPr="00884CD3">
        <w:rPr>
          <w:sz w:val="28"/>
          <w:szCs w:val="28"/>
        </w:rPr>
        <w:t>о</w:t>
      </w:r>
      <w:r w:rsidRPr="00884CD3">
        <w:rPr>
          <w:sz w:val="28"/>
          <w:szCs w:val="28"/>
        </w:rPr>
        <w:t>стью 1 льготного рецепта, курсами лечения в год, тяжестью заболевания. Самое дорогое лечение отмечается у пациентов по высокозатратным нозологиям, к</w:t>
      </w:r>
      <w:r w:rsidRPr="00884CD3">
        <w:rPr>
          <w:sz w:val="28"/>
          <w:szCs w:val="28"/>
        </w:rPr>
        <w:t>о</w:t>
      </w:r>
      <w:r w:rsidRPr="00884CD3">
        <w:rPr>
          <w:sz w:val="28"/>
          <w:szCs w:val="28"/>
        </w:rPr>
        <w:t>торые обеспечиваются дорогостоящими лекарствами в централизованном п</w:t>
      </w:r>
      <w:r w:rsidRPr="00884CD3">
        <w:rPr>
          <w:sz w:val="28"/>
          <w:szCs w:val="28"/>
        </w:rPr>
        <w:t>о</w:t>
      </w:r>
      <w:r w:rsidRPr="00884CD3">
        <w:rPr>
          <w:sz w:val="28"/>
          <w:szCs w:val="28"/>
        </w:rPr>
        <w:t>рядке – прямыми поставками от Минздрава России.</w:t>
      </w:r>
    </w:p>
    <w:p w14:paraId="1AF6A427" w14:textId="77777777"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Пациентам по высокозатратным нозологиям все выписанные рецепты ежегодно обслуживаются полностью.</w:t>
      </w:r>
    </w:p>
    <w:p w14:paraId="54DC3976" w14:textId="17C58627" w:rsidR="00B466F8" w:rsidRPr="00884CD3" w:rsidRDefault="00B466F8" w:rsidP="00884CD3">
      <w:pPr>
        <w:pStyle w:val="affc"/>
        <w:ind w:firstLine="709"/>
        <w:jc w:val="both"/>
        <w:rPr>
          <w:sz w:val="28"/>
          <w:szCs w:val="28"/>
        </w:rPr>
      </w:pPr>
      <w:r w:rsidRPr="00884CD3">
        <w:rPr>
          <w:sz w:val="28"/>
          <w:szCs w:val="28"/>
        </w:rPr>
        <w:t>По федеральным и территориальным регистрам все выписанные рецепты за 202</w:t>
      </w:r>
      <w:r w:rsidR="00540A88" w:rsidRPr="00884CD3">
        <w:rPr>
          <w:sz w:val="28"/>
          <w:szCs w:val="28"/>
        </w:rPr>
        <w:t>3 г. обслужены 100-</w:t>
      </w:r>
      <w:r w:rsidR="002121F7">
        <w:rPr>
          <w:sz w:val="28"/>
          <w:szCs w:val="28"/>
        </w:rPr>
        <w:t>процент</w:t>
      </w:r>
      <w:r w:rsidR="00540A88" w:rsidRPr="00884CD3">
        <w:rPr>
          <w:sz w:val="28"/>
          <w:szCs w:val="28"/>
        </w:rPr>
        <w:t>но, в 2021-</w:t>
      </w:r>
      <w:r w:rsidRPr="00884CD3">
        <w:rPr>
          <w:sz w:val="28"/>
          <w:szCs w:val="28"/>
        </w:rPr>
        <w:t>2022 г</w:t>
      </w:r>
      <w:r w:rsidR="0025559F" w:rsidRPr="00884CD3">
        <w:rPr>
          <w:sz w:val="28"/>
          <w:szCs w:val="28"/>
        </w:rPr>
        <w:t>г.</w:t>
      </w:r>
      <w:r w:rsidRPr="00884CD3">
        <w:rPr>
          <w:sz w:val="28"/>
          <w:szCs w:val="28"/>
        </w:rPr>
        <w:t xml:space="preserve"> наблюдаются некоторое число необслуженных/непредъявленных рецептов от 3 до 26 шт.</w:t>
      </w:r>
    </w:p>
    <w:p w14:paraId="1F95377E" w14:textId="24775B59" w:rsidR="00B466F8" w:rsidRPr="00884CD3" w:rsidRDefault="00B466F8" w:rsidP="002121F7">
      <w:pPr>
        <w:pStyle w:val="affc"/>
        <w:ind w:firstLine="709"/>
        <w:jc w:val="right"/>
        <w:rPr>
          <w:sz w:val="28"/>
          <w:szCs w:val="28"/>
        </w:rPr>
      </w:pPr>
      <w:r w:rsidRPr="00884CD3">
        <w:rPr>
          <w:sz w:val="28"/>
          <w:szCs w:val="28"/>
        </w:rPr>
        <w:lastRenderedPageBreak/>
        <w:t>Таблица</w:t>
      </w:r>
      <w:r w:rsidR="004B3BFA" w:rsidRPr="00884CD3">
        <w:rPr>
          <w:sz w:val="28"/>
          <w:szCs w:val="28"/>
        </w:rPr>
        <w:t xml:space="preserve"> 7</w:t>
      </w:r>
      <w:r w:rsidR="008E1B72" w:rsidRPr="00884CD3">
        <w:rPr>
          <w:sz w:val="28"/>
          <w:szCs w:val="28"/>
        </w:rPr>
        <w:t>7</w:t>
      </w:r>
    </w:p>
    <w:p w14:paraId="0FB852AC" w14:textId="77777777" w:rsidR="002121F7" w:rsidRDefault="002121F7" w:rsidP="00884CD3">
      <w:pPr>
        <w:pStyle w:val="affc"/>
        <w:ind w:firstLine="709"/>
        <w:jc w:val="both"/>
        <w:rPr>
          <w:sz w:val="28"/>
          <w:szCs w:val="28"/>
        </w:rPr>
      </w:pPr>
    </w:p>
    <w:p w14:paraId="3A7E9C2A" w14:textId="11F83581" w:rsidR="00B466F8" w:rsidRPr="002121F7" w:rsidRDefault="00B466F8" w:rsidP="002121F7">
      <w:pPr>
        <w:pStyle w:val="affc"/>
        <w:jc w:val="center"/>
        <w:rPr>
          <w:sz w:val="28"/>
          <w:szCs w:val="28"/>
        </w:rPr>
      </w:pPr>
      <w:r w:rsidRPr="002121F7">
        <w:rPr>
          <w:sz w:val="28"/>
          <w:szCs w:val="28"/>
        </w:rPr>
        <w:t>Число необслуженных/непредъявленных рецептов</w:t>
      </w:r>
    </w:p>
    <w:p w14:paraId="2639C45C" w14:textId="77777777" w:rsidR="00B466F8" w:rsidRPr="002121F7" w:rsidRDefault="00B466F8" w:rsidP="002121F7">
      <w:pPr>
        <w:pStyle w:val="affc"/>
        <w:jc w:val="center"/>
        <w:rPr>
          <w:sz w:val="28"/>
          <w:szCs w:val="28"/>
        </w:rPr>
      </w:pPr>
      <w:r w:rsidRPr="002121F7">
        <w:rPr>
          <w:sz w:val="28"/>
          <w:szCs w:val="28"/>
        </w:rPr>
        <w:t>по всем категориям льготников</w:t>
      </w:r>
    </w:p>
    <w:p w14:paraId="112ED3BE" w14:textId="77777777" w:rsidR="00B466F8" w:rsidRPr="002121F7" w:rsidRDefault="00B466F8" w:rsidP="002121F7">
      <w:pPr>
        <w:pStyle w:val="affc"/>
        <w:jc w:val="center"/>
        <w:rPr>
          <w:sz w:val="28"/>
          <w:szCs w:val="28"/>
        </w:rPr>
      </w:pPr>
      <w:r w:rsidRPr="002121F7">
        <w:rPr>
          <w:sz w:val="28"/>
          <w:szCs w:val="28"/>
        </w:rPr>
        <w:t>(в процентах)</w:t>
      </w:r>
    </w:p>
    <w:p w14:paraId="2D48556B" w14:textId="77777777" w:rsidR="002121F7" w:rsidRPr="00884CD3" w:rsidRDefault="002121F7" w:rsidP="00884CD3">
      <w:pPr>
        <w:pStyle w:val="affc"/>
        <w:ind w:firstLine="709"/>
        <w:jc w:val="both"/>
        <w:rPr>
          <w:i/>
          <w:sz w:val="28"/>
          <w:szCs w:val="28"/>
        </w:rPr>
      </w:pPr>
    </w:p>
    <w:tbl>
      <w:tblPr>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3053"/>
        <w:gridCol w:w="1417"/>
        <w:gridCol w:w="1276"/>
        <w:gridCol w:w="1208"/>
        <w:gridCol w:w="1134"/>
        <w:gridCol w:w="1134"/>
      </w:tblGrid>
      <w:tr w:rsidR="00B466F8" w:rsidRPr="002121F7" w14:paraId="397A0E61" w14:textId="77777777" w:rsidTr="002121F7">
        <w:trPr>
          <w:trHeight w:val="20"/>
          <w:jc w:val="center"/>
        </w:trPr>
        <w:tc>
          <w:tcPr>
            <w:tcW w:w="3053" w:type="dxa"/>
            <w:vMerge w:val="restart"/>
            <w:tcBorders>
              <w:top w:val="single" w:sz="4" w:space="0" w:color="000000"/>
              <w:left w:val="single" w:sz="4" w:space="0" w:color="000000"/>
              <w:right w:val="single" w:sz="4" w:space="0" w:color="auto"/>
            </w:tcBorders>
          </w:tcPr>
          <w:p w14:paraId="67726CF2" w14:textId="77777777" w:rsid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 xml:space="preserve">Программа </w:t>
            </w:r>
          </w:p>
          <w:p w14:paraId="4C7DDD17" w14:textId="2BCA6F42"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(регистр)</w:t>
            </w:r>
          </w:p>
        </w:tc>
        <w:tc>
          <w:tcPr>
            <w:tcW w:w="6169" w:type="dxa"/>
            <w:gridSpan w:val="5"/>
            <w:tcBorders>
              <w:top w:val="single" w:sz="4" w:space="0" w:color="000000"/>
              <w:left w:val="single" w:sz="4" w:space="0" w:color="000000"/>
              <w:bottom w:val="single" w:sz="4" w:space="0" w:color="auto"/>
              <w:right w:val="single" w:sz="4" w:space="0" w:color="000000"/>
            </w:tcBorders>
          </w:tcPr>
          <w:p w14:paraId="1397969F"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 xml:space="preserve">Не </w:t>
            </w:r>
            <w:proofErr w:type="gramStart"/>
            <w:r w:rsidRPr="002121F7">
              <w:rPr>
                <w:rFonts w:ascii="Times New Roman" w:hAnsi="Times New Roman" w:cs="Times New Roman"/>
                <w:sz w:val="24"/>
                <w:szCs w:val="28"/>
              </w:rPr>
              <w:t>обслужено</w:t>
            </w:r>
            <w:proofErr w:type="gramEnd"/>
            <w:r w:rsidRPr="002121F7">
              <w:rPr>
                <w:rFonts w:ascii="Times New Roman" w:hAnsi="Times New Roman" w:cs="Times New Roman"/>
                <w:sz w:val="24"/>
                <w:szCs w:val="28"/>
              </w:rPr>
              <w:t>/не предъявлено рецептов, шт. (%)</w:t>
            </w:r>
          </w:p>
        </w:tc>
      </w:tr>
      <w:tr w:rsidR="00B466F8" w:rsidRPr="002121F7" w14:paraId="6188D707" w14:textId="77777777" w:rsidTr="002121F7">
        <w:trPr>
          <w:trHeight w:val="20"/>
          <w:jc w:val="center"/>
        </w:trPr>
        <w:tc>
          <w:tcPr>
            <w:tcW w:w="3053" w:type="dxa"/>
            <w:vMerge/>
            <w:tcBorders>
              <w:left w:val="single" w:sz="4" w:space="0" w:color="000000"/>
              <w:bottom w:val="single" w:sz="4" w:space="0" w:color="000000"/>
              <w:right w:val="single" w:sz="4" w:space="0" w:color="auto"/>
            </w:tcBorders>
          </w:tcPr>
          <w:p w14:paraId="1A86770F" w14:textId="77777777" w:rsidR="00B466F8" w:rsidRPr="002121F7" w:rsidRDefault="00B466F8" w:rsidP="002121F7">
            <w:pPr>
              <w:spacing w:after="0" w:line="240" w:lineRule="auto"/>
              <w:jc w:val="center"/>
              <w:rPr>
                <w:rFonts w:ascii="Times New Roman" w:hAnsi="Times New Roman" w:cs="Times New Roman"/>
                <w:sz w:val="24"/>
                <w:szCs w:val="28"/>
              </w:rPr>
            </w:pPr>
          </w:p>
        </w:tc>
        <w:tc>
          <w:tcPr>
            <w:tcW w:w="1417" w:type="dxa"/>
            <w:tcBorders>
              <w:top w:val="single" w:sz="4" w:space="0" w:color="auto"/>
              <w:left w:val="single" w:sz="4" w:space="0" w:color="000000"/>
              <w:bottom w:val="single" w:sz="4" w:space="0" w:color="000000"/>
              <w:right w:val="single" w:sz="4" w:space="0" w:color="000000"/>
            </w:tcBorders>
          </w:tcPr>
          <w:p w14:paraId="3392296E"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2019 г.</w:t>
            </w:r>
          </w:p>
        </w:tc>
        <w:tc>
          <w:tcPr>
            <w:tcW w:w="1276" w:type="dxa"/>
            <w:tcBorders>
              <w:top w:val="single" w:sz="4" w:space="0" w:color="auto"/>
              <w:left w:val="single" w:sz="4" w:space="0" w:color="000000"/>
              <w:bottom w:val="single" w:sz="4" w:space="0" w:color="000000"/>
              <w:right w:val="single" w:sz="4" w:space="0" w:color="000000"/>
            </w:tcBorders>
          </w:tcPr>
          <w:p w14:paraId="094C3688"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2020 г.</w:t>
            </w:r>
          </w:p>
        </w:tc>
        <w:tc>
          <w:tcPr>
            <w:tcW w:w="1208" w:type="dxa"/>
            <w:tcBorders>
              <w:top w:val="single" w:sz="4" w:space="0" w:color="auto"/>
              <w:left w:val="single" w:sz="4" w:space="0" w:color="000000"/>
              <w:bottom w:val="single" w:sz="4" w:space="0" w:color="000000"/>
              <w:right w:val="single" w:sz="4" w:space="0" w:color="000000"/>
            </w:tcBorders>
          </w:tcPr>
          <w:p w14:paraId="4BD4C384"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2021 г.</w:t>
            </w:r>
          </w:p>
        </w:tc>
        <w:tc>
          <w:tcPr>
            <w:tcW w:w="1134" w:type="dxa"/>
            <w:tcBorders>
              <w:top w:val="single" w:sz="4" w:space="0" w:color="auto"/>
              <w:left w:val="single" w:sz="4" w:space="0" w:color="000000"/>
              <w:bottom w:val="single" w:sz="4" w:space="0" w:color="000000"/>
              <w:right w:val="single" w:sz="4" w:space="0" w:color="000000"/>
            </w:tcBorders>
          </w:tcPr>
          <w:p w14:paraId="3C5D7D10"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2022 г.</w:t>
            </w:r>
          </w:p>
        </w:tc>
        <w:tc>
          <w:tcPr>
            <w:tcW w:w="1134" w:type="dxa"/>
            <w:tcBorders>
              <w:top w:val="single" w:sz="4" w:space="0" w:color="auto"/>
              <w:left w:val="single" w:sz="4" w:space="0" w:color="000000"/>
              <w:bottom w:val="single" w:sz="4" w:space="0" w:color="000000"/>
              <w:right w:val="single" w:sz="4" w:space="0" w:color="000000"/>
            </w:tcBorders>
          </w:tcPr>
          <w:p w14:paraId="6993AE0B"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2023 г.</w:t>
            </w:r>
          </w:p>
        </w:tc>
      </w:tr>
      <w:tr w:rsidR="00B466F8" w:rsidRPr="002121F7" w14:paraId="1F673EC5" w14:textId="77777777" w:rsidTr="002121F7">
        <w:trPr>
          <w:trHeight w:val="20"/>
          <w:jc w:val="center"/>
        </w:trPr>
        <w:tc>
          <w:tcPr>
            <w:tcW w:w="3053" w:type="dxa"/>
            <w:tcBorders>
              <w:top w:val="single" w:sz="4" w:space="0" w:color="000000"/>
              <w:left w:val="single" w:sz="4" w:space="0" w:color="000000"/>
              <w:bottom w:val="single" w:sz="4" w:space="0" w:color="000000"/>
              <w:right w:val="single" w:sz="4" w:space="0" w:color="auto"/>
            </w:tcBorders>
          </w:tcPr>
          <w:p w14:paraId="59AE0B1F" w14:textId="77777777"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ВЗН</w:t>
            </w:r>
          </w:p>
        </w:tc>
        <w:tc>
          <w:tcPr>
            <w:tcW w:w="1417" w:type="dxa"/>
            <w:tcBorders>
              <w:top w:val="single" w:sz="4" w:space="0" w:color="000000"/>
              <w:left w:val="single" w:sz="4" w:space="0" w:color="000000"/>
              <w:bottom w:val="single" w:sz="4" w:space="0" w:color="000000"/>
              <w:right w:val="single" w:sz="4" w:space="0" w:color="000000"/>
            </w:tcBorders>
          </w:tcPr>
          <w:p w14:paraId="04ED8D77"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276" w:type="dxa"/>
            <w:tcBorders>
              <w:top w:val="single" w:sz="4" w:space="0" w:color="000000"/>
              <w:left w:val="single" w:sz="4" w:space="0" w:color="000000"/>
              <w:bottom w:val="single" w:sz="4" w:space="0" w:color="000000"/>
              <w:right w:val="single" w:sz="4" w:space="0" w:color="000000"/>
            </w:tcBorders>
          </w:tcPr>
          <w:p w14:paraId="2858C29B"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208" w:type="dxa"/>
            <w:tcBorders>
              <w:top w:val="single" w:sz="4" w:space="0" w:color="000000"/>
              <w:left w:val="single" w:sz="4" w:space="0" w:color="000000"/>
              <w:bottom w:val="single" w:sz="4" w:space="0" w:color="000000"/>
              <w:right w:val="single" w:sz="4" w:space="0" w:color="000000"/>
            </w:tcBorders>
          </w:tcPr>
          <w:p w14:paraId="702E8CDF"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134" w:type="dxa"/>
            <w:tcBorders>
              <w:top w:val="single" w:sz="4" w:space="0" w:color="000000"/>
              <w:left w:val="single" w:sz="4" w:space="0" w:color="000000"/>
              <w:bottom w:val="single" w:sz="4" w:space="0" w:color="000000"/>
              <w:right w:val="single" w:sz="4" w:space="0" w:color="000000"/>
            </w:tcBorders>
          </w:tcPr>
          <w:p w14:paraId="44DF3BAD"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134" w:type="dxa"/>
            <w:tcBorders>
              <w:top w:val="single" w:sz="4" w:space="0" w:color="000000"/>
              <w:left w:val="single" w:sz="4" w:space="0" w:color="000000"/>
              <w:bottom w:val="single" w:sz="4" w:space="0" w:color="000000"/>
              <w:right w:val="single" w:sz="4" w:space="0" w:color="000000"/>
            </w:tcBorders>
          </w:tcPr>
          <w:p w14:paraId="43012EA5"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r>
      <w:tr w:rsidR="00B466F8" w:rsidRPr="002121F7" w14:paraId="1F2DA71E" w14:textId="77777777" w:rsidTr="002121F7">
        <w:trPr>
          <w:trHeight w:val="20"/>
          <w:jc w:val="center"/>
        </w:trPr>
        <w:tc>
          <w:tcPr>
            <w:tcW w:w="3053" w:type="dxa"/>
            <w:tcBorders>
              <w:top w:val="single" w:sz="4" w:space="0" w:color="000000"/>
              <w:left w:val="single" w:sz="4" w:space="0" w:color="000000"/>
              <w:bottom w:val="single" w:sz="4" w:space="0" w:color="000000"/>
              <w:right w:val="single" w:sz="4" w:space="0" w:color="auto"/>
            </w:tcBorders>
          </w:tcPr>
          <w:p w14:paraId="56DFC257" w14:textId="77777777"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Федеральный регистр</w:t>
            </w:r>
          </w:p>
        </w:tc>
        <w:tc>
          <w:tcPr>
            <w:tcW w:w="1417" w:type="dxa"/>
            <w:tcBorders>
              <w:top w:val="single" w:sz="4" w:space="0" w:color="000000"/>
              <w:left w:val="single" w:sz="4" w:space="0" w:color="000000"/>
              <w:bottom w:val="single" w:sz="4" w:space="0" w:color="000000"/>
              <w:right w:val="single" w:sz="4" w:space="0" w:color="000000"/>
            </w:tcBorders>
          </w:tcPr>
          <w:p w14:paraId="612F54FA"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276" w:type="dxa"/>
            <w:tcBorders>
              <w:top w:val="single" w:sz="4" w:space="0" w:color="000000"/>
              <w:left w:val="single" w:sz="4" w:space="0" w:color="000000"/>
              <w:bottom w:val="single" w:sz="4" w:space="0" w:color="000000"/>
              <w:right w:val="single" w:sz="4" w:space="0" w:color="000000"/>
            </w:tcBorders>
          </w:tcPr>
          <w:p w14:paraId="6FDBDEB2"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208" w:type="dxa"/>
            <w:tcBorders>
              <w:top w:val="single" w:sz="4" w:space="0" w:color="000000"/>
              <w:left w:val="single" w:sz="4" w:space="0" w:color="000000"/>
              <w:bottom w:val="single" w:sz="4" w:space="0" w:color="000000"/>
              <w:right w:val="single" w:sz="4" w:space="0" w:color="000000"/>
            </w:tcBorders>
          </w:tcPr>
          <w:p w14:paraId="60FB57BC"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w:t>
            </w:r>
          </w:p>
        </w:tc>
        <w:tc>
          <w:tcPr>
            <w:tcW w:w="1134" w:type="dxa"/>
            <w:tcBorders>
              <w:top w:val="single" w:sz="4" w:space="0" w:color="000000"/>
              <w:left w:val="single" w:sz="4" w:space="0" w:color="000000"/>
              <w:bottom w:val="single" w:sz="4" w:space="0" w:color="000000"/>
              <w:right w:val="single" w:sz="4" w:space="0" w:color="000000"/>
            </w:tcBorders>
          </w:tcPr>
          <w:p w14:paraId="2561B7EB"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134" w:type="dxa"/>
            <w:tcBorders>
              <w:top w:val="single" w:sz="4" w:space="0" w:color="000000"/>
              <w:left w:val="single" w:sz="4" w:space="0" w:color="000000"/>
              <w:bottom w:val="single" w:sz="4" w:space="0" w:color="000000"/>
              <w:right w:val="single" w:sz="4" w:space="0" w:color="000000"/>
            </w:tcBorders>
          </w:tcPr>
          <w:p w14:paraId="30D96613"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r>
      <w:tr w:rsidR="00B466F8" w:rsidRPr="002121F7" w14:paraId="0D3A9B4B" w14:textId="77777777" w:rsidTr="002121F7">
        <w:trPr>
          <w:trHeight w:val="20"/>
          <w:jc w:val="center"/>
        </w:trPr>
        <w:tc>
          <w:tcPr>
            <w:tcW w:w="3053" w:type="dxa"/>
            <w:tcBorders>
              <w:top w:val="single" w:sz="4" w:space="0" w:color="000000"/>
              <w:left w:val="single" w:sz="4" w:space="0" w:color="000000"/>
              <w:bottom w:val="single" w:sz="4" w:space="0" w:color="000000"/>
              <w:right w:val="single" w:sz="4" w:space="0" w:color="auto"/>
            </w:tcBorders>
          </w:tcPr>
          <w:p w14:paraId="3570F6ED" w14:textId="77777777"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Территориальный регистр</w:t>
            </w:r>
          </w:p>
        </w:tc>
        <w:tc>
          <w:tcPr>
            <w:tcW w:w="1417" w:type="dxa"/>
            <w:tcBorders>
              <w:top w:val="single" w:sz="4" w:space="0" w:color="000000"/>
              <w:left w:val="single" w:sz="4" w:space="0" w:color="000000"/>
              <w:bottom w:val="single" w:sz="4" w:space="0" w:color="000000"/>
              <w:right w:val="single" w:sz="4" w:space="0" w:color="000000"/>
            </w:tcBorders>
          </w:tcPr>
          <w:p w14:paraId="49BDB172"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276" w:type="dxa"/>
            <w:tcBorders>
              <w:top w:val="single" w:sz="4" w:space="0" w:color="000000"/>
              <w:left w:val="single" w:sz="4" w:space="0" w:color="000000"/>
              <w:bottom w:val="single" w:sz="4" w:space="0" w:color="000000"/>
              <w:right w:val="single" w:sz="4" w:space="0" w:color="000000"/>
            </w:tcBorders>
          </w:tcPr>
          <w:p w14:paraId="0D4D49F8"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c>
          <w:tcPr>
            <w:tcW w:w="1208" w:type="dxa"/>
            <w:tcBorders>
              <w:top w:val="single" w:sz="4" w:space="0" w:color="000000"/>
              <w:left w:val="single" w:sz="4" w:space="0" w:color="000000"/>
              <w:bottom w:val="single" w:sz="4" w:space="0" w:color="000000"/>
              <w:right w:val="single" w:sz="4" w:space="0" w:color="000000"/>
            </w:tcBorders>
          </w:tcPr>
          <w:p w14:paraId="691B639E"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26</w:t>
            </w:r>
          </w:p>
        </w:tc>
        <w:tc>
          <w:tcPr>
            <w:tcW w:w="1134" w:type="dxa"/>
            <w:tcBorders>
              <w:top w:val="single" w:sz="4" w:space="0" w:color="000000"/>
              <w:left w:val="single" w:sz="4" w:space="0" w:color="000000"/>
              <w:bottom w:val="single" w:sz="4" w:space="0" w:color="000000"/>
              <w:right w:val="single" w:sz="4" w:space="0" w:color="000000"/>
            </w:tcBorders>
          </w:tcPr>
          <w:p w14:paraId="5AC98AE6"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3</w:t>
            </w:r>
          </w:p>
        </w:tc>
        <w:tc>
          <w:tcPr>
            <w:tcW w:w="1134" w:type="dxa"/>
            <w:tcBorders>
              <w:top w:val="single" w:sz="4" w:space="0" w:color="000000"/>
              <w:left w:val="single" w:sz="4" w:space="0" w:color="000000"/>
              <w:bottom w:val="single" w:sz="4" w:space="0" w:color="000000"/>
              <w:right w:val="single" w:sz="4" w:space="0" w:color="000000"/>
            </w:tcBorders>
          </w:tcPr>
          <w:p w14:paraId="00E285FB"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0</w:t>
            </w:r>
          </w:p>
        </w:tc>
      </w:tr>
    </w:tbl>
    <w:p w14:paraId="4EED225C" w14:textId="77777777" w:rsidR="00B466F8" w:rsidRPr="00884CD3" w:rsidRDefault="00B466F8" w:rsidP="00884CD3">
      <w:pPr>
        <w:pStyle w:val="afa"/>
        <w:ind w:firstLine="709"/>
        <w:jc w:val="both"/>
        <w:rPr>
          <w:sz w:val="28"/>
          <w:szCs w:val="28"/>
        </w:rPr>
      </w:pPr>
    </w:p>
    <w:p w14:paraId="7A4C06D0" w14:textId="7FE0AE8F"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Для обеспечения реализации программы ОНЛП федеральным бюджетом Российской Федерации предусматривалось финансирование в следующих об</w:t>
      </w:r>
      <w:r w:rsidRPr="00884CD3">
        <w:rPr>
          <w:rFonts w:ascii="Times New Roman" w:hAnsi="Times New Roman" w:cs="Times New Roman"/>
          <w:sz w:val="28"/>
          <w:szCs w:val="28"/>
        </w:rPr>
        <w:t>ъ</w:t>
      </w:r>
      <w:r w:rsidRPr="00884CD3">
        <w:rPr>
          <w:rFonts w:ascii="Times New Roman" w:hAnsi="Times New Roman" w:cs="Times New Roman"/>
          <w:sz w:val="28"/>
          <w:szCs w:val="28"/>
        </w:rPr>
        <w:t>емах, которое осваивается на 100</w:t>
      </w:r>
      <w:r w:rsidR="002121F7">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от</w:t>
      </w:r>
      <w:proofErr w:type="gramEnd"/>
      <w:r w:rsidRPr="00884CD3">
        <w:rPr>
          <w:rFonts w:ascii="Times New Roman" w:hAnsi="Times New Roman" w:cs="Times New Roman"/>
          <w:sz w:val="28"/>
          <w:szCs w:val="28"/>
        </w:rPr>
        <w:t xml:space="preserve"> предусмотренного.</w:t>
      </w:r>
    </w:p>
    <w:p w14:paraId="6995AF3D" w14:textId="77777777" w:rsidR="002121F7" w:rsidRDefault="002121F7" w:rsidP="00884CD3">
      <w:pPr>
        <w:spacing w:after="0" w:line="240" w:lineRule="auto"/>
        <w:ind w:firstLine="709"/>
        <w:jc w:val="both"/>
        <w:rPr>
          <w:rFonts w:ascii="Times New Roman" w:hAnsi="Times New Roman" w:cs="Times New Roman"/>
          <w:sz w:val="28"/>
          <w:szCs w:val="28"/>
        </w:rPr>
      </w:pPr>
    </w:p>
    <w:p w14:paraId="6AE08FE7" w14:textId="68BF342E" w:rsidR="00B466F8" w:rsidRDefault="00B466F8" w:rsidP="002121F7">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4B3BFA" w:rsidRPr="00884CD3">
        <w:rPr>
          <w:rFonts w:ascii="Times New Roman" w:hAnsi="Times New Roman" w:cs="Times New Roman"/>
          <w:sz w:val="28"/>
          <w:szCs w:val="28"/>
        </w:rPr>
        <w:t>7</w:t>
      </w:r>
      <w:r w:rsidR="008E1B72" w:rsidRPr="00884CD3">
        <w:rPr>
          <w:rFonts w:ascii="Times New Roman" w:hAnsi="Times New Roman" w:cs="Times New Roman"/>
          <w:sz w:val="28"/>
          <w:szCs w:val="28"/>
        </w:rPr>
        <w:t>8</w:t>
      </w:r>
    </w:p>
    <w:p w14:paraId="2E70AAC7" w14:textId="77777777" w:rsidR="002121F7" w:rsidRPr="00884CD3" w:rsidRDefault="002121F7" w:rsidP="00884CD3">
      <w:pPr>
        <w:spacing w:after="0" w:line="240" w:lineRule="auto"/>
        <w:ind w:firstLine="709"/>
        <w:jc w:val="both"/>
        <w:rPr>
          <w:rFonts w:ascii="Times New Roman" w:hAnsi="Times New Roman" w:cs="Times New Roman"/>
          <w:sz w:val="28"/>
          <w:szCs w:val="28"/>
        </w:rPr>
      </w:pPr>
    </w:p>
    <w:p w14:paraId="43FD7ED6" w14:textId="77777777" w:rsidR="00B466F8" w:rsidRPr="002121F7" w:rsidRDefault="00B466F8" w:rsidP="002121F7">
      <w:pPr>
        <w:spacing w:after="0" w:line="240" w:lineRule="auto"/>
        <w:jc w:val="center"/>
        <w:rPr>
          <w:rFonts w:ascii="Times New Roman" w:hAnsi="Times New Roman" w:cs="Times New Roman"/>
          <w:sz w:val="28"/>
          <w:szCs w:val="28"/>
        </w:rPr>
      </w:pPr>
      <w:r w:rsidRPr="002121F7">
        <w:rPr>
          <w:rFonts w:ascii="Times New Roman" w:hAnsi="Times New Roman" w:cs="Times New Roman"/>
          <w:sz w:val="28"/>
          <w:szCs w:val="28"/>
        </w:rPr>
        <w:t>Финансирование федерального регистра</w:t>
      </w:r>
    </w:p>
    <w:p w14:paraId="6EF7C390" w14:textId="2133D65B" w:rsidR="00B466F8" w:rsidRPr="002121F7" w:rsidRDefault="002121F7" w:rsidP="00212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(тыс. рублей</w:t>
      </w:r>
      <w:r w:rsidR="00B466F8" w:rsidRPr="002121F7">
        <w:rPr>
          <w:rFonts w:ascii="Times New Roman" w:hAnsi="Times New Roman" w:cs="Times New Roman"/>
          <w:sz w:val="28"/>
          <w:szCs w:val="28"/>
        </w:rPr>
        <w:t xml:space="preserve"> / % в сравнении с предыдущим периодом)</w:t>
      </w:r>
    </w:p>
    <w:p w14:paraId="1D9841A0" w14:textId="77777777" w:rsidR="00B466F8" w:rsidRPr="00884CD3" w:rsidRDefault="00B466F8" w:rsidP="00884CD3">
      <w:pPr>
        <w:spacing w:after="0" w:line="240" w:lineRule="auto"/>
        <w:ind w:firstLine="709"/>
        <w:jc w:val="both"/>
        <w:rPr>
          <w:rFonts w:ascii="Times New Roman" w:hAnsi="Times New Roman" w:cs="Times New Roman"/>
          <w:i/>
          <w:sz w:val="28"/>
          <w:szCs w:val="28"/>
        </w:rPr>
      </w:pPr>
    </w:p>
    <w:tbl>
      <w:tblPr>
        <w:tblW w:w="9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830"/>
        <w:gridCol w:w="1418"/>
        <w:gridCol w:w="1418"/>
        <w:gridCol w:w="1418"/>
        <w:gridCol w:w="1418"/>
        <w:gridCol w:w="1418"/>
      </w:tblGrid>
      <w:tr w:rsidR="00B466F8" w:rsidRPr="002121F7" w14:paraId="11580BE7" w14:textId="77777777" w:rsidTr="002121F7">
        <w:trPr>
          <w:trHeight w:val="20"/>
          <w:jc w:val="center"/>
        </w:trPr>
        <w:tc>
          <w:tcPr>
            <w:tcW w:w="2830" w:type="dxa"/>
            <w:tcBorders>
              <w:top w:val="single" w:sz="4" w:space="0" w:color="000000"/>
              <w:left w:val="single" w:sz="4" w:space="0" w:color="000000"/>
              <w:bottom w:val="single" w:sz="4" w:space="0" w:color="000000"/>
              <w:right w:val="single" w:sz="4" w:space="0" w:color="auto"/>
            </w:tcBorders>
          </w:tcPr>
          <w:p w14:paraId="751A4C2C" w14:textId="77777777" w:rsidR="00B466F8" w:rsidRPr="002121F7" w:rsidRDefault="00B466F8" w:rsidP="002121F7">
            <w:pPr>
              <w:spacing w:after="0" w:line="240" w:lineRule="auto"/>
              <w:jc w:val="center"/>
              <w:rPr>
                <w:rFonts w:ascii="Times New Roman" w:hAnsi="Times New Roman" w:cs="Times New Roman"/>
                <w:sz w:val="24"/>
                <w:szCs w:val="28"/>
              </w:rPr>
            </w:pPr>
          </w:p>
        </w:tc>
        <w:tc>
          <w:tcPr>
            <w:tcW w:w="1418" w:type="dxa"/>
            <w:tcBorders>
              <w:top w:val="single" w:sz="4" w:space="0" w:color="000000"/>
              <w:left w:val="single" w:sz="4" w:space="0" w:color="auto"/>
              <w:bottom w:val="single" w:sz="4" w:space="0" w:color="000000"/>
              <w:right w:val="single" w:sz="4" w:space="0" w:color="auto"/>
            </w:tcBorders>
          </w:tcPr>
          <w:p w14:paraId="0CE924E8"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2019 г.</w:t>
            </w:r>
          </w:p>
        </w:tc>
        <w:tc>
          <w:tcPr>
            <w:tcW w:w="1418" w:type="dxa"/>
            <w:tcBorders>
              <w:top w:val="single" w:sz="4" w:space="0" w:color="000000"/>
              <w:left w:val="single" w:sz="4" w:space="0" w:color="auto"/>
              <w:bottom w:val="single" w:sz="4" w:space="0" w:color="000000"/>
              <w:right w:val="single" w:sz="4" w:space="0" w:color="auto"/>
            </w:tcBorders>
          </w:tcPr>
          <w:p w14:paraId="67398191"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2020 г.</w:t>
            </w:r>
          </w:p>
        </w:tc>
        <w:tc>
          <w:tcPr>
            <w:tcW w:w="1418" w:type="dxa"/>
            <w:tcBorders>
              <w:top w:val="single" w:sz="4" w:space="0" w:color="000000"/>
              <w:left w:val="single" w:sz="4" w:space="0" w:color="auto"/>
              <w:bottom w:val="single" w:sz="4" w:space="0" w:color="000000"/>
              <w:right w:val="single" w:sz="4" w:space="0" w:color="auto"/>
            </w:tcBorders>
          </w:tcPr>
          <w:p w14:paraId="242C74BD"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2021 г.</w:t>
            </w:r>
          </w:p>
        </w:tc>
        <w:tc>
          <w:tcPr>
            <w:tcW w:w="1418" w:type="dxa"/>
            <w:tcBorders>
              <w:top w:val="single" w:sz="4" w:space="0" w:color="000000"/>
              <w:left w:val="single" w:sz="4" w:space="0" w:color="auto"/>
              <w:bottom w:val="single" w:sz="4" w:space="0" w:color="000000"/>
              <w:right w:val="single" w:sz="4" w:space="0" w:color="auto"/>
            </w:tcBorders>
          </w:tcPr>
          <w:p w14:paraId="58874110"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2022 г.</w:t>
            </w:r>
          </w:p>
        </w:tc>
        <w:tc>
          <w:tcPr>
            <w:tcW w:w="1418" w:type="dxa"/>
            <w:tcBorders>
              <w:top w:val="single" w:sz="4" w:space="0" w:color="000000"/>
              <w:left w:val="single" w:sz="4" w:space="0" w:color="auto"/>
              <w:bottom w:val="single" w:sz="4" w:space="0" w:color="000000"/>
              <w:right w:val="single" w:sz="4" w:space="0" w:color="auto"/>
            </w:tcBorders>
          </w:tcPr>
          <w:p w14:paraId="57D7EAD0"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2023 г.</w:t>
            </w:r>
          </w:p>
        </w:tc>
      </w:tr>
      <w:tr w:rsidR="00B466F8" w:rsidRPr="002121F7" w14:paraId="1AC4C6A7" w14:textId="77777777" w:rsidTr="002121F7">
        <w:trPr>
          <w:trHeight w:val="20"/>
          <w:jc w:val="center"/>
        </w:trPr>
        <w:tc>
          <w:tcPr>
            <w:tcW w:w="2830" w:type="dxa"/>
            <w:tcBorders>
              <w:top w:val="single" w:sz="4" w:space="0" w:color="000000"/>
              <w:left w:val="single" w:sz="4" w:space="0" w:color="000000"/>
              <w:bottom w:val="single" w:sz="4" w:space="0" w:color="000000"/>
              <w:right w:val="single" w:sz="4" w:space="0" w:color="auto"/>
            </w:tcBorders>
          </w:tcPr>
          <w:p w14:paraId="79CD4454" w14:textId="77777777"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Предусмотрено всего:</w:t>
            </w:r>
          </w:p>
        </w:tc>
        <w:tc>
          <w:tcPr>
            <w:tcW w:w="1418" w:type="dxa"/>
            <w:tcBorders>
              <w:top w:val="single" w:sz="4" w:space="0" w:color="000000"/>
              <w:left w:val="single" w:sz="4" w:space="0" w:color="auto"/>
              <w:bottom w:val="single" w:sz="4" w:space="0" w:color="000000"/>
              <w:right w:val="single" w:sz="4" w:space="0" w:color="auto"/>
            </w:tcBorders>
          </w:tcPr>
          <w:p w14:paraId="52C3392F"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185 531,30</w:t>
            </w:r>
          </w:p>
        </w:tc>
        <w:tc>
          <w:tcPr>
            <w:tcW w:w="1418" w:type="dxa"/>
            <w:tcBorders>
              <w:top w:val="single" w:sz="4" w:space="0" w:color="000000"/>
              <w:left w:val="single" w:sz="4" w:space="0" w:color="auto"/>
              <w:bottom w:val="single" w:sz="4" w:space="0" w:color="000000"/>
              <w:right w:val="single" w:sz="4" w:space="0" w:color="auto"/>
            </w:tcBorders>
          </w:tcPr>
          <w:p w14:paraId="2675A4DB"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192 009,10</w:t>
            </w:r>
          </w:p>
        </w:tc>
        <w:tc>
          <w:tcPr>
            <w:tcW w:w="1418" w:type="dxa"/>
            <w:tcBorders>
              <w:top w:val="single" w:sz="4" w:space="0" w:color="000000"/>
              <w:left w:val="single" w:sz="4" w:space="0" w:color="auto"/>
              <w:bottom w:val="single" w:sz="4" w:space="0" w:color="000000"/>
              <w:right w:val="single" w:sz="4" w:space="0" w:color="auto"/>
            </w:tcBorders>
          </w:tcPr>
          <w:p w14:paraId="268A8BA4"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206 514,8</w:t>
            </w:r>
          </w:p>
        </w:tc>
        <w:tc>
          <w:tcPr>
            <w:tcW w:w="1418" w:type="dxa"/>
            <w:tcBorders>
              <w:top w:val="single" w:sz="4" w:space="0" w:color="000000"/>
              <w:left w:val="single" w:sz="4" w:space="0" w:color="auto"/>
              <w:bottom w:val="single" w:sz="4" w:space="0" w:color="000000"/>
              <w:right w:val="single" w:sz="4" w:space="0" w:color="auto"/>
            </w:tcBorders>
          </w:tcPr>
          <w:p w14:paraId="413EF09C"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217 171,10</w:t>
            </w:r>
          </w:p>
        </w:tc>
        <w:tc>
          <w:tcPr>
            <w:tcW w:w="1418" w:type="dxa"/>
            <w:tcBorders>
              <w:top w:val="single" w:sz="4" w:space="0" w:color="000000"/>
              <w:left w:val="single" w:sz="4" w:space="0" w:color="auto"/>
              <w:bottom w:val="single" w:sz="4" w:space="0" w:color="000000"/>
              <w:right w:val="single" w:sz="4" w:space="0" w:color="auto"/>
            </w:tcBorders>
          </w:tcPr>
          <w:p w14:paraId="26A172FB"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237 998,90</w:t>
            </w:r>
          </w:p>
        </w:tc>
      </w:tr>
      <w:tr w:rsidR="00B466F8" w:rsidRPr="002121F7" w14:paraId="10F9B7F8" w14:textId="77777777" w:rsidTr="002121F7">
        <w:trPr>
          <w:trHeight w:val="20"/>
          <w:jc w:val="center"/>
        </w:trPr>
        <w:tc>
          <w:tcPr>
            <w:tcW w:w="2830" w:type="dxa"/>
            <w:tcBorders>
              <w:top w:val="single" w:sz="4" w:space="0" w:color="000000"/>
              <w:left w:val="single" w:sz="4" w:space="0" w:color="000000"/>
              <w:bottom w:val="single" w:sz="4" w:space="0" w:color="000000"/>
              <w:right w:val="single" w:sz="4" w:space="0" w:color="auto"/>
            </w:tcBorders>
          </w:tcPr>
          <w:p w14:paraId="0A05A261" w14:textId="77777777"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в том числе:</w:t>
            </w:r>
          </w:p>
        </w:tc>
        <w:tc>
          <w:tcPr>
            <w:tcW w:w="1418" w:type="dxa"/>
            <w:tcBorders>
              <w:top w:val="single" w:sz="4" w:space="0" w:color="000000"/>
              <w:left w:val="single" w:sz="4" w:space="0" w:color="auto"/>
              <w:bottom w:val="single" w:sz="4" w:space="0" w:color="000000"/>
              <w:right w:val="single" w:sz="4" w:space="0" w:color="auto"/>
            </w:tcBorders>
          </w:tcPr>
          <w:p w14:paraId="15330F13" w14:textId="77777777" w:rsidR="00B466F8" w:rsidRPr="002121F7" w:rsidRDefault="00B466F8" w:rsidP="002121F7">
            <w:pPr>
              <w:spacing w:after="0" w:line="240" w:lineRule="auto"/>
              <w:jc w:val="center"/>
              <w:rPr>
                <w:rFonts w:ascii="Times New Roman" w:hAnsi="Times New Roman" w:cs="Times New Roman"/>
                <w:sz w:val="24"/>
                <w:szCs w:val="28"/>
              </w:rPr>
            </w:pPr>
          </w:p>
        </w:tc>
        <w:tc>
          <w:tcPr>
            <w:tcW w:w="1418" w:type="dxa"/>
            <w:tcBorders>
              <w:top w:val="single" w:sz="4" w:space="0" w:color="000000"/>
              <w:left w:val="single" w:sz="4" w:space="0" w:color="auto"/>
              <w:bottom w:val="single" w:sz="4" w:space="0" w:color="000000"/>
              <w:right w:val="single" w:sz="4" w:space="0" w:color="auto"/>
            </w:tcBorders>
          </w:tcPr>
          <w:p w14:paraId="62D60957" w14:textId="77777777" w:rsidR="00B466F8" w:rsidRPr="002121F7" w:rsidRDefault="00B466F8" w:rsidP="002121F7">
            <w:pPr>
              <w:spacing w:after="0" w:line="240" w:lineRule="auto"/>
              <w:jc w:val="center"/>
              <w:rPr>
                <w:rFonts w:ascii="Times New Roman" w:hAnsi="Times New Roman" w:cs="Times New Roman"/>
                <w:sz w:val="24"/>
                <w:szCs w:val="28"/>
              </w:rPr>
            </w:pPr>
          </w:p>
        </w:tc>
        <w:tc>
          <w:tcPr>
            <w:tcW w:w="1418" w:type="dxa"/>
            <w:tcBorders>
              <w:top w:val="single" w:sz="4" w:space="0" w:color="000000"/>
              <w:left w:val="single" w:sz="4" w:space="0" w:color="auto"/>
              <w:bottom w:val="single" w:sz="4" w:space="0" w:color="000000"/>
              <w:right w:val="single" w:sz="4" w:space="0" w:color="auto"/>
            </w:tcBorders>
          </w:tcPr>
          <w:p w14:paraId="48314CB6" w14:textId="77777777" w:rsidR="00B466F8" w:rsidRPr="002121F7" w:rsidRDefault="00B466F8" w:rsidP="002121F7">
            <w:pPr>
              <w:spacing w:after="0" w:line="240" w:lineRule="auto"/>
              <w:jc w:val="center"/>
              <w:rPr>
                <w:rFonts w:ascii="Times New Roman" w:hAnsi="Times New Roman" w:cs="Times New Roman"/>
                <w:sz w:val="24"/>
                <w:szCs w:val="28"/>
              </w:rPr>
            </w:pPr>
          </w:p>
        </w:tc>
        <w:tc>
          <w:tcPr>
            <w:tcW w:w="1418" w:type="dxa"/>
            <w:tcBorders>
              <w:top w:val="single" w:sz="4" w:space="0" w:color="000000"/>
              <w:left w:val="single" w:sz="4" w:space="0" w:color="auto"/>
              <w:bottom w:val="single" w:sz="4" w:space="0" w:color="000000"/>
              <w:right w:val="single" w:sz="4" w:space="0" w:color="auto"/>
            </w:tcBorders>
          </w:tcPr>
          <w:p w14:paraId="2658B07E" w14:textId="77777777" w:rsidR="00B466F8" w:rsidRPr="002121F7" w:rsidRDefault="00B466F8" w:rsidP="002121F7">
            <w:pPr>
              <w:spacing w:after="0" w:line="240" w:lineRule="auto"/>
              <w:jc w:val="center"/>
              <w:rPr>
                <w:rFonts w:ascii="Times New Roman" w:hAnsi="Times New Roman" w:cs="Times New Roman"/>
                <w:sz w:val="24"/>
                <w:szCs w:val="28"/>
              </w:rPr>
            </w:pPr>
          </w:p>
        </w:tc>
        <w:tc>
          <w:tcPr>
            <w:tcW w:w="1418" w:type="dxa"/>
            <w:tcBorders>
              <w:top w:val="single" w:sz="4" w:space="0" w:color="000000"/>
              <w:left w:val="single" w:sz="4" w:space="0" w:color="auto"/>
              <w:bottom w:val="single" w:sz="4" w:space="0" w:color="000000"/>
              <w:right w:val="single" w:sz="4" w:space="0" w:color="auto"/>
            </w:tcBorders>
          </w:tcPr>
          <w:p w14:paraId="3377AB77" w14:textId="77777777" w:rsidR="00B466F8" w:rsidRPr="002121F7" w:rsidRDefault="00B466F8" w:rsidP="002121F7">
            <w:pPr>
              <w:spacing w:after="0" w:line="240" w:lineRule="auto"/>
              <w:jc w:val="center"/>
              <w:rPr>
                <w:rFonts w:ascii="Times New Roman" w:hAnsi="Times New Roman" w:cs="Times New Roman"/>
                <w:sz w:val="24"/>
                <w:szCs w:val="28"/>
              </w:rPr>
            </w:pPr>
          </w:p>
        </w:tc>
      </w:tr>
      <w:tr w:rsidR="00B466F8" w:rsidRPr="002121F7" w14:paraId="40F55E91" w14:textId="77777777" w:rsidTr="002121F7">
        <w:trPr>
          <w:trHeight w:val="20"/>
          <w:jc w:val="center"/>
        </w:trPr>
        <w:tc>
          <w:tcPr>
            <w:tcW w:w="2830" w:type="dxa"/>
            <w:tcBorders>
              <w:top w:val="single" w:sz="4" w:space="0" w:color="000000"/>
              <w:left w:val="single" w:sz="4" w:space="0" w:color="000000"/>
              <w:bottom w:val="single" w:sz="4" w:space="0" w:color="000000"/>
              <w:right w:val="single" w:sz="4" w:space="0" w:color="auto"/>
            </w:tcBorders>
          </w:tcPr>
          <w:p w14:paraId="5713605C" w14:textId="7A294F54"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Субвенции</w:t>
            </w:r>
          </w:p>
        </w:tc>
        <w:tc>
          <w:tcPr>
            <w:tcW w:w="1418" w:type="dxa"/>
            <w:tcBorders>
              <w:top w:val="single" w:sz="4" w:space="0" w:color="000000"/>
              <w:left w:val="single" w:sz="4" w:space="0" w:color="auto"/>
              <w:bottom w:val="single" w:sz="4" w:space="0" w:color="000000"/>
              <w:right w:val="single" w:sz="4" w:space="0" w:color="auto"/>
            </w:tcBorders>
          </w:tcPr>
          <w:p w14:paraId="1D649D43"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140 386,30</w:t>
            </w:r>
          </w:p>
        </w:tc>
        <w:tc>
          <w:tcPr>
            <w:tcW w:w="1418" w:type="dxa"/>
            <w:tcBorders>
              <w:top w:val="single" w:sz="4" w:space="0" w:color="000000"/>
              <w:left w:val="single" w:sz="4" w:space="0" w:color="auto"/>
              <w:bottom w:val="single" w:sz="4" w:space="0" w:color="000000"/>
              <w:right w:val="single" w:sz="4" w:space="0" w:color="auto"/>
            </w:tcBorders>
          </w:tcPr>
          <w:p w14:paraId="37F1E623"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145 243,40</w:t>
            </w:r>
          </w:p>
        </w:tc>
        <w:tc>
          <w:tcPr>
            <w:tcW w:w="1418" w:type="dxa"/>
            <w:tcBorders>
              <w:top w:val="single" w:sz="4" w:space="0" w:color="000000"/>
              <w:left w:val="single" w:sz="4" w:space="0" w:color="auto"/>
              <w:bottom w:val="single" w:sz="4" w:space="0" w:color="000000"/>
              <w:right w:val="single" w:sz="4" w:space="0" w:color="auto"/>
            </w:tcBorders>
          </w:tcPr>
          <w:p w14:paraId="56169B8A"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152 575,70</w:t>
            </w:r>
          </w:p>
        </w:tc>
        <w:tc>
          <w:tcPr>
            <w:tcW w:w="1418" w:type="dxa"/>
            <w:tcBorders>
              <w:top w:val="single" w:sz="4" w:space="0" w:color="000000"/>
              <w:left w:val="single" w:sz="4" w:space="0" w:color="auto"/>
              <w:bottom w:val="single" w:sz="4" w:space="0" w:color="000000"/>
              <w:right w:val="single" w:sz="4" w:space="0" w:color="auto"/>
            </w:tcBorders>
          </w:tcPr>
          <w:p w14:paraId="3C59DA45"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163246,90</w:t>
            </w:r>
          </w:p>
        </w:tc>
        <w:tc>
          <w:tcPr>
            <w:tcW w:w="1418" w:type="dxa"/>
            <w:tcBorders>
              <w:top w:val="single" w:sz="4" w:space="0" w:color="000000"/>
              <w:left w:val="single" w:sz="4" w:space="0" w:color="auto"/>
              <w:bottom w:val="single" w:sz="4" w:space="0" w:color="000000"/>
              <w:right w:val="single" w:sz="4" w:space="0" w:color="auto"/>
            </w:tcBorders>
          </w:tcPr>
          <w:p w14:paraId="5E175A70"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184 720,10</w:t>
            </w:r>
          </w:p>
        </w:tc>
      </w:tr>
      <w:tr w:rsidR="00B466F8" w:rsidRPr="002121F7" w14:paraId="7E20B310" w14:textId="77777777" w:rsidTr="002121F7">
        <w:trPr>
          <w:trHeight w:val="20"/>
          <w:jc w:val="center"/>
        </w:trPr>
        <w:tc>
          <w:tcPr>
            <w:tcW w:w="2830" w:type="dxa"/>
            <w:tcBorders>
              <w:top w:val="single" w:sz="4" w:space="0" w:color="000000"/>
              <w:left w:val="single" w:sz="4" w:space="0" w:color="000000"/>
              <w:bottom w:val="single" w:sz="4" w:space="0" w:color="000000"/>
              <w:right w:val="single" w:sz="4" w:space="0" w:color="auto"/>
            </w:tcBorders>
          </w:tcPr>
          <w:p w14:paraId="2039BF63" w14:textId="1DD555EF"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Межбюджетные тран</w:t>
            </w:r>
            <w:r w:rsidRPr="002121F7">
              <w:rPr>
                <w:rFonts w:ascii="Times New Roman" w:hAnsi="Times New Roman" w:cs="Times New Roman"/>
                <w:sz w:val="24"/>
                <w:szCs w:val="28"/>
              </w:rPr>
              <w:t>с</w:t>
            </w:r>
            <w:r w:rsidRPr="002121F7">
              <w:rPr>
                <w:rFonts w:ascii="Times New Roman" w:hAnsi="Times New Roman" w:cs="Times New Roman"/>
                <w:sz w:val="24"/>
                <w:szCs w:val="28"/>
              </w:rPr>
              <w:t>ферты</w:t>
            </w:r>
          </w:p>
        </w:tc>
        <w:tc>
          <w:tcPr>
            <w:tcW w:w="1418" w:type="dxa"/>
            <w:tcBorders>
              <w:top w:val="single" w:sz="4" w:space="0" w:color="000000"/>
              <w:left w:val="single" w:sz="4" w:space="0" w:color="auto"/>
              <w:bottom w:val="single" w:sz="4" w:space="0" w:color="000000"/>
              <w:right w:val="single" w:sz="4" w:space="0" w:color="auto"/>
            </w:tcBorders>
          </w:tcPr>
          <w:p w14:paraId="62700338"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44 566,90</w:t>
            </w:r>
          </w:p>
        </w:tc>
        <w:tc>
          <w:tcPr>
            <w:tcW w:w="1418" w:type="dxa"/>
            <w:tcBorders>
              <w:top w:val="single" w:sz="4" w:space="0" w:color="000000"/>
              <w:left w:val="single" w:sz="4" w:space="0" w:color="auto"/>
              <w:bottom w:val="single" w:sz="4" w:space="0" w:color="000000"/>
              <w:right w:val="single" w:sz="4" w:space="0" w:color="auto"/>
            </w:tcBorders>
          </w:tcPr>
          <w:p w14:paraId="7E385567"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46 209,90</w:t>
            </w:r>
          </w:p>
        </w:tc>
        <w:tc>
          <w:tcPr>
            <w:tcW w:w="1418" w:type="dxa"/>
            <w:tcBorders>
              <w:top w:val="single" w:sz="4" w:space="0" w:color="000000"/>
              <w:left w:val="single" w:sz="4" w:space="0" w:color="auto"/>
              <w:bottom w:val="single" w:sz="4" w:space="0" w:color="000000"/>
              <w:right w:val="single" w:sz="4" w:space="0" w:color="auto"/>
            </w:tcBorders>
          </w:tcPr>
          <w:p w14:paraId="52315D5B"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53 939,10</w:t>
            </w:r>
          </w:p>
        </w:tc>
        <w:tc>
          <w:tcPr>
            <w:tcW w:w="1418" w:type="dxa"/>
            <w:tcBorders>
              <w:top w:val="single" w:sz="4" w:space="0" w:color="000000"/>
              <w:left w:val="single" w:sz="4" w:space="0" w:color="auto"/>
              <w:bottom w:val="single" w:sz="4" w:space="0" w:color="000000"/>
              <w:right w:val="single" w:sz="4" w:space="0" w:color="auto"/>
            </w:tcBorders>
          </w:tcPr>
          <w:p w14:paraId="4AD75F86"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53 307,00</w:t>
            </w:r>
          </w:p>
        </w:tc>
        <w:tc>
          <w:tcPr>
            <w:tcW w:w="1418" w:type="dxa"/>
            <w:tcBorders>
              <w:top w:val="single" w:sz="4" w:space="0" w:color="000000"/>
              <w:left w:val="single" w:sz="4" w:space="0" w:color="auto"/>
              <w:bottom w:val="single" w:sz="4" w:space="0" w:color="000000"/>
              <w:right w:val="single" w:sz="4" w:space="0" w:color="auto"/>
            </w:tcBorders>
          </w:tcPr>
          <w:p w14:paraId="43786DFF"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53 278,80</w:t>
            </w:r>
          </w:p>
        </w:tc>
      </w:tr>
      <w:tr w:rsidR="00B466F8" w:rsidRPr="002121F7" w14:paraId="046D3FF8" w14:textId="77777777" w:rsidTr="002121F7">
        <w:trPr>
          <w:trHeight w:val="20"/>
          <w:jc w:val="center"/>
        </w:trPr>
        <w:tc>
          <w:tcPr>
            <w:tcW w:w="2830" w:type="dxa"/>
            <w:tcBorders>
              <w:top w:val="single" w:sz="4" w:space="0" w:color="000000"/>
              <w:left w:val="single" w:sz="4" w:space="0" w:color="000000"/>
              <w:bottom w:val="single" w:sz="4" w:space="0" w:color="000000"/>
              <w:right w:val="single" w:sz="4" w:space="0" w:color="auto"/>
            </w:tcBorders>
            <w:shd w:val="clear" w:color="auto" w:fill="auto"/>
          </w:tcPr>
          <w:p w14:paraId="47826E70" w14:textId="77777777" w:rsidR="00B466F8" w:rsidRPr="002121F7" w:rsidRDefault="00B466F8" w:rsidP="002121F7">
            <w:pPr>
              <w:spacing w:after="0" w:line="240" w:lineRule="auto"/>
              <w:rPr>
                <w:rFonts w:ascii="Times New Roman" w:hAnsi="Times New Roman" w:cs="Times New Roman"/>
                <w:sz w:val="24"/>
                <w:szCs w:val="28"/>
              </w:rPr>
            </w:pPr>
            <w:r w:rsidRPr="002121F7">
              <w:rPr>
                <w:rFonts w:ascii="Times New Roman" w:hAnsi="Times New Roman" w:cs="Times New Roman"/>
                <w:sz w:val="24"/>
                <w:szCs w:val="28"/>
              </w:rPr>
              <w:t>Субсидии на реализацию отдельных мероприятий государственной пр</w:t>
            </w:r>
            <w:r w:rsidRPr="002121F7">
              <w:rPr>
                <w:rFonts w:ascii="Times New Roman" w:hAnsi="Times New Roman" w:cs="Times New Roman"/>
                <w:sz w:val="24"/>
                <w:szCs w:val="28"/>
              </w:rPr>
              <w:t>о</w:t>
            </w:r>
            <w:r w:rsidRPr="002121F7">
              <w:rPr>
                <w:rFonts w:ascii="Times New Roman" w:hAnsi="Times New Roman" w:cs="Times New Roman"/>
                <w:sz w:val="24"/>
                <w:szCs w:val="28"/>
              </w:rPr>
              <w:t>граммы (на организац</w:t>
            </w:r>
            <w:r w:rsidRPr="002121F7">
              <w:rPr>
                <w:rFonts w:ascii="Times New Roman" w:hAnsi="Times New Roman" w:cs="Times New Roman"/>
                <w:sz w:val="24"/>
                <w:szCs w:val="28"/>
              </w:rPr>
              <w:t>и</w:t>
            </w:r>
            <w:r w:rsidRPr="002121F7">
              <w:rPr>
                <w:rFonts w:ascii="Times New Roman" w:hAnsi="Times New Roman" w:cs="Times New Roman"/>
                <w:sz w:val="24"/>
                <w:szCs w:val="28"/>
              </w:rPr>
              <w:t>онные мероприятия)</w:t>
            </w:r>
          </w:p>
        </w:tc>
        <w:tc>
          <w:tcPr>
            <w:tcW w:w="1418" w:type="dxa"/>
            <w:tcBorders>
              <w:top w:val="single" w:sz="4" w:space="0" w:color="000000"/>
              <w:left w:val="single" w:sz="4" w:space="0" w:color="auto"/>
              <w:bottom w:val="single" w:sz="4" w:space="0" w:color="000000"/>
              <w:right w:val="single" w:sz="4" w:space="0" w:color="auto"/>
            </w:tcBorders>
          </w:tcPr>
          <w:p w14:paraId="71D3A1AA"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578,10</w:t>
            </w:r>
          </w:p>
        </w:tc>
        <w:tc>
          <w:tcPr>
            <w:tcW w:w="1418" w:type="dxa"/>
            <w:tcBorders>
              <w:top w:val="single" w:sz="4" w:space="0" w:color="000000"/>
              <w:left w:val="single" w:sz="4" w:space="0" w:color="auto"/>
              <w:bottom w:val="single" w:sz="4" w:space="0" w:color="000000"/>
              <w:right w:val="single" w:sz="4" w:space="0" w:color="auto"/>
            </w:tcBorders>
          </w:tcPr>
          <w:p w14:paraId="5EEDF4EF"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555,80</w:t>
            </w:r>
          </w:p>
        </w:tc>
        <w:tc>
          <w:tcPr>
            <w:tcW w:w="1418" w:type="dxa"/>
            <w:tcBorders>
              <w:top w:val="single" w:sz="4" w:space="0" w:color="000000"/>
              <w:left w:val="single" w:sz="4" w:space="0" w:color="auto"/>
              <w:bottom w:val="single" w:sz="4" w:space="0" w:color="000000"/>
              <w:right w:val="single" w:sz="4" w:space="0" w:color="auto"/>
            </w:tcBorders>
          </w:tcPr>
          <w:p w14:paraId="5578C8EE"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617,20</w:t>
            </w:r>
          </w:p>
        </w:tc>
        <w:tc>
          <w:tcPr>
            <w:tcW w:w="1418" w:type="dxa"/>
            <w:tcBorders>
              <w:top w:val="single" w:sz="4" w:space="0" w:color="000000"/>
              <w:left w:val="single" w:sz="4" w:space="0" w:color="auto"/>
              <w:bottom w:val="single" w:sz="4" w:space="0" w:color="000000"/>
              <w:right w:val="single" w:sz="4" w:space="0" w:color="auto"/>
            </w:tcBorders>
          </w:tcPr>
          <w:p w14:paraId="129C2BFE"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617,20</w:t>
            </w:r>
          </w:p>
        </w:tc>
        <w:tc>
          <w:tcPr>
            <w:tcW w:w="1418" w:type="dxa"/>
            <w:tcBorders>
              <w:top w:val="single" w:sz="4" w:space="0" w:color="000000"/>
              <w:left w:val="single" w:sz="4" w:space="0" w:color="auto"/>
              <w:bottom w:val="single" w:sz="4" w:space="0" w:color="000000"/>
              <w:right w:val="single" w:sz="4" w:space="0" w:color="auto"/>
            </w:tcBorders>
          </w:tcPr>
          <w:p w14:paraId="0C506CDE" w14:textId="77777777" w:rsidR="00B466F8" w:rsidRPr="002121F7" w:rsidRDefault="00B466F8" w:rsidP="002121F7">
            <w:pPr>
              <w:spacing w:after="0" w:line="240" w:lineRule="auto"/>
              <w:jc w:val="center"/>
              <w:rPr>
                <w:rFonts w:ascii="Times New Roman" w:hAnsi="Times New Roman" w:cs="Times New Roman"/>
                <w:sz w:val="24"/>
                <w:szCs w:val="28"/>
              </w:rPr>
            </w:pPr>
            <w:r w:rsidRPr="002121F7">
              <w:rPr>
                <w:rFonts w:ascii="Times New Roman" w:hAnsi="Times New Roman" w:cs="Times New Roman"/>
                <w:sz w:val="24"/>
                <w:szCs w:val="28"/>
              </w:rPr>
              <w:t>622,70</w:t>
            </w:r>
          </w:p>
        </w:tc>
      </w:tr>
    </w:tbl>
    <w:p w14:paraId="6E3BACDC" w14:textId="77777777" w:rsidR="00B466F8" w:rsidRPr="00884CD3" w:rsidRDefault="00B466F8" w:rsidP="00884CD3">
      <w:pPr>
        <w:pStyle w:val="affc"/>
        <w:ind w:firstLine="709"/>
        <w:jc w:val="both"/>
        <w:rPr>
          <w:sz w:val="28"/>
          <w:szCs w:val="28"/>
        </w:rPr>
      </w:pPr>
    </w:p>
    <w:p w14:paraId="0290FC7C" w14:textId="6A69CBE7" w:rsidR="003B45A0" w:rsidRPr="00884CD3" w:rsidRDefault="003B45A0" w:rsidP="00884CD3">
      <w:pPr>
        <w:pStyle w:val="affc"/>
        <w:tabs>
          <w:tab w:val="left" w:pos="0"/>
        </w:tabs>
        <w:ind w:firstLine="709"/>
        <w:jc w:val="both"/>
        <w:rPr>
          <w:sz w:val="28"/>
          <w:szCs w:val="28"/>
        </w:rPr>
      </w:pPr>
      <w:proofErr w:type="gramStart"/>
      <w:r w:rsidRPr="00884CD3">
        <w:rPr>
          <w:sz w:val="28"/>
          <w:szCs w:val="28"/>
        </w:rPr>
        <w:t>Норматив финансовых затрат на одного федерального льготополучателя в месяц регламентиров</w:t>
      </w:r>
      <w:r w:rsidR="008B33D9" w:rsidRPr="00884CD3">
        <w:rPr>
          <w:sz w:val="28"/>
          <w:szCs w:val="28"/>
        </w:rPr>
        <w:t xml:space="preserve">ан Федеральным законом от 28 ноября </w:t>
      </w:r>
      <w:r w:rsidRPr="00884CD3">
        <w:rPr>
          <w:sz w:val="28"/>
          <w:szCs w:val="28"/>
        </w:rPr>
        <w:t xml:space="preserve">2009 г. № 298-ФЗ </w:t>
      </w:r>
      <w:r w:rsidR="00802CD8">
        <w:rPr>
          <w:sz w:val="28"/>
          <w:szCs w:val="28"/>
        </w:rPr>
        <w:t>«</w:t>
      </w:r>
      <w:r w:rsidRPr="00884CD3">
        <w:rPr>
          <w:sz w:val="28"/>
          <w:szCs w:val="28"/>
        </w:rPr>
        <w:t xml:space="preserve">О </w:t>
      </w:r>
      <w:r w:rsidRPr="00884CD3">
        <w:rPr>
          <w:iCs/>
          <w:sz w:val="28"/>
          <w:szCs w:val="28"/>
        </w:rPr>
        <w:t>нормативе финансовых затрат в месяц на одного гражданина, получающего государственную социальную помощь в виде социальной услуги по обеспеч</w:t>
      </w:r>
      <w:r w:rsidRPr="00884CD3">
        <w:rPr>
          <w:iCs/>
          <w:sz w:val="28"/>
          <w:szCs w:val="28"/>
        </w:rPr>
        <w:t>е</w:t>
      </w:r>
      <w:r w:rsidRPr="00884CD3">
        <w:rPr>
          <w:iCs/>
          <w:sz w:val="28"/>
          <w:szCs w:val="28"/>
        </w:rPr>
        <w:t>нию лекарственными средствами, изделиями медицинского назначения, а также специализированными продуктами лечебного питания для детей-инвалидов</w:t>
      </w:r>
      <w:r w:rsidR="00802CD8">
        <w:rPr>
          <w:iCs/>
          <w:sz w:val="28"/>
          <w:szCs w:val="28"/>
        </w:rPr>
        <w:t>»</w:t>
      </w:r>
      <w:r w:rsidRPr="00884CD3">
        <w:rPr>
          <w:iCs/>
          <w:sz w:val="28"/>
          <w:szCs w:val="28"/>
        </w:rPr>
        <w:t>, ежегодно утверждается, растет</w:t>
      </w:r>
      <w:r w:rsidRPr="00884CD3">
        <w:rPr>
          <w:sz w:val="28"/>
          <w:szCs w:val="28"/>
        </w:rPr>
        <w:t xml:space="preserve"> и составляет по годам:</w:t>
      </w:r>
      <w:proofErr w:type="gramEnd"/>
    </w:p>
    <w:p w14:paraId="0F32E3BD" w14:textId="092E7D40" w:rsidR="003B45A0" w:rsidRPr="00884CD3" w:rsidRDefault="003B45A0" w:rsidP="00884CD3">
      <w:pPr>
        <w:pStyle w:val="affc"/>
        <w:tabs>
          <w:tab w:val="left" w:pos="0"/>
        </w:tabs>
        <w:ind w:firstLine="709"/>
        <w:jc w:val="both"/>
        <w:rPr>
          <w:sz w:val="28"/>
          <w:szCs w:val="28"/>
        </w:rPr>
      </w:pPr>
      <w:r w:rsidRPr="00884CD3">
        <w:rPr>
          <w:sz w:val="28"/>
          <w:szCs w:val="28"/>
        </w:rPr>
        <w:t>- 2019 г. – 860,60 руб.;</w:t>
      </w:r>
    </w:p>
    <w:p w14:paraId="2E57701A" w14:textId="5787A710" w:rsidR="003B45A0" w:rsidRPr="00884CD3" w:rsidRDefault="003B45A0" w:rsidP="00884CD3">
      <w:pPr>
        <w:pStyle w:val="affc"/>
        <w:tabs>
          <w:tab w:val="left" w:pos="0"/>
        </w:tabs>
        <w:ind w:firstLine="709"/>
        <w:jc w:val="both"/>
        <w:rPr>
          <w:sz w:val="28"/>
          <w:szCs w:val="28"/>
        </w:rPr>
      </w:pPr>
      <w:r w:rsidRPr="00884CD3">
        <w:rPr>
          <w:sz w:val="28"/>
          <w:szCs w:val="28"/>
        </w:rPr>
        <w:t>- 2020 г. – 886,40 руб.;</w:t>
      </w:r>
    </w:p>
    <w:p w14:paraId="6B7466E4" w14:textId="0A20EE1A" w:rsidR="003B45A0" w:rsidRPr="00884CD3" w:rsidRDefault="003B45A0" w:rsidP="00884CD3">
      <w:pPr>
        <w:pStyle w:val="affc"/>
        <w:tabs>
          <w:tab w:val="left" w:pos="0"/>
        </w:tabs>
        <w:ind w:firstLine="709"/>
        <w:jc w:val="both"/>
        <w:rPr>
          <w:sz w:val="28"/>
          <w:szCs w:val="28"/>
        </w:rPr>
      </w:pPr>
      <w:r w:rsidRPr="00884CD3">
        <w:rPr>
          <w:sz w:val="28"/>
          <w:szCs w:val="28"/>
        </w:rPr>
        <w:t>- 2021 г. – 933,25 руб.;</w:t>
      </w:r>
    </w:p>
    <w:p w14:paraId="6B9C23AC" w14:textId="5412DEAD" w:rsidR="003B45A0" w:rsidRPr="00884CD3" w:rsidRDefault="003B45A0" w:rsidP="00884CD3">
      <w:pPr>
        <w:pStyle w:val="affc"/>
        <w:tabs>
          <w:tab w:val="left" w:pos="0"/>
        </w:tabs>
        <w:ind w:firstLine="709"/>
        <w:jc w:val="both"/>
        <w:rPr>
          <w:sz w:val="28"/>
          <w:szCs w:val="28"/>
        </w:rPr>
      </w:pPr>
      <w:r w:rsidRPr="00884CD3">
        <w:rPr>
          <w:sz w:val="28"/>
          <w:szCs w:val="28"/>
        </w:rPr>
        <w:t xml:space="preserve">- 2022 г. </w:t>
      </w:r>
      <w:r w:rsidR="00883253">
        <w:rPr>
          <w:sz w:val="28"/>
          <w:szCs w:val="28"/>
        </w:rPr>
        <w:t>–</w:t>
      </w:r>
      <w:r w:rsidRPr="00884CD3">
        <w:rPr>
          <w:sz w:val="28"/>
          <w:szCs w:val="28"/>
        </w:rPr>
        <w:t xml:space="preserve"> 1007,9 руб.;</w:t>
      </w:r>
    </w:p>
    <w:p w14:paraId="60117E96" w14:textId="3D2A1BF7" w:rsidR="003B45A0" w:rsidRPr="00884CD3" w:rsidRDefault="003B45A0" w:rsidP="00884CD3">
      <w:pPr>
        <w:pStyle w:val="affc"/>
        <w:tabs>
          <w:tab w:val="left" w:pos="0"/>
        </w:tabs>
        <w:ind w:firstLine="709"/>
        <w:jc w:val="both"/>
        <w:rPr>
          <w:sz w:val="28"/>
          <w:szCs w:val="28"/>
        </w:rPr>
      </w:pPr>
      <w:r w:rsidRPr="00884CD3">
        <w:rPr>
          <w:sz w:val="28"/>
          <w:szCs w:val="28"/>
        </w:rPr>
        <w:t>- 2023 г. – 1127,8 руб.</w:t>
      </w:r>
    </w:p>
    <w:p w14:paraId="026374BA" w14:textId="77777777" w:rsidR="00B466F8" w:rsidRPr="00884CD3" w:rsidRDefault="00B466F8" w:rsidP="00884CD3">
      <w:pPr>
        <w:pStyle w:val="affc"/>
        <w:ind w:firstLine="709"/>
        <w:jc w:val="both"/>
        <w:rPr>
          <w:sz w:val="28"/>
          <w:szCs w:val="28"/>
        </w:rPr>
      </w:pPr>
      <w:r w:rsidRPr="00884CD3">
        <w:rPr>
          <w:sz w:val="28"/>
          <w:szCs w:val="28"/>
        </w:rPr>
        <w:t xml:space="preserve">Для обеспечения льготных категорий граждан </w:t>
      </w:r>
      <w:r w:rsidRPr="00884CD3">
        <w:rPr>
          <w:bCs/>
          <w:sz w:val="28"/>
          <w:szCs w:val="28"/>
        </w:rPr>
        <w:t>территориального рег</w:t>
      </w:r>
      <w:r w:rsidRPr="00884CD3">
        <w:rPr>
          <w:bCs/>
          <w:sz w:val="28"/>
          <w:szCs w:val="28"/>
        </w:rPr>
        <w:t>и</w:t>
      </w:r>
      <w:r w:rsidRPr="00884CD3">
        <w:rPr>
          <w:bCs/>
          <w:sz w:val="28"/>
          <w:szCs w:val="28"/>
        </w:rPr>
        <w:t xml:space="preserve">стра, в том числе </w:t>
      </w:r>
      <w:r w:rsidRPr="00884CD3">
        <w:rPr>
          <w:sz w:val="28"/>
          <w:szCs w:val="28"/>
        </w:rPr>
        <w:t>лиц, страдающих жизнеугрожающими и хроническими пр</w:t>
      </w:r>
      <w:r w:rsidRPr="00884CD3">
        <w:rPr>
          <w:sz w:val="28"/>
          <w:szCs w:val="28"/>
        </w:rPr>
        <w:t>о</w:t>
      </w:r>
      <w:r w:rsidRPr="00884CD3">
        <w:rPr>
          <w:sz w:val="28"/>
          <w:szCs w:val="28"/>
        </w:rPr>
        <w:lastRenderedPageBreak/>
        <w:t>грессирующими редкими (орфанными) заболеваниями, приводящими к сокр</w:t>
      </w:r>
      <w:r w:rsidRPr="00884CD3">
        <w:rPr>
          <w:sz w:val="28"/>
          <w:szCs w:val="28"/>
        </w:rPr>
        <w:t>а</w:t>
      </w:r>
      <w:r w:rsidRPr="00884CD3">
        <w:rPr>
          <w:sz w:val="28"/>
          <w:szCs w:val="28"/>
        </w:rPr>
        <w:t xml:space="preserve">щению продолжительности жизни граждан или их инвалидности, </w:t>
      </w:r>
      <w:r w:rsidRPr="00884CD3">
        <w:rPr>
          <w:bCs/>
          <w:sz w:val="28"/>
          <w:szCs w:val="28"/>
        </w:rPr>
        <w:t>предусмотр</w:t>
      </w:r>
      <w:r w:rsidRPr="00884CD3">
        <w:rPr>
          <w:bCs/>
          <w:sz w:val="28"/>
          <w:szCs w:val="28"/>
        </w:rPr>
        <w:t>е</w:t>
      </w:r>
      <w:r w:rsidRPr="00884CD3">
        <w:rPr>
          <w:bCs/>
          <w:sz w:val="28"/>
          <w:szCs w:val="28"/>
        </w:rPr>
        <w:t xml:space="preserve">но </w:t>
      </w:r>
      <w:r w:rsidRPr="00884CD3">
        <w:rPr>
          <w:sz w:val="28"/>
          <w:szCs w:val="28"/>
        </w:rPr>
        <w:t>финансирование из республиканского бюджета в следующих объемах.</w:t>
      </w:r>
    </w:p>
    <w:p w14:paraId="72F56CC3" w14:textId="77777777" w:rsidR="00883253" w:rsidRDefault="00883253" w:rsidP="00884CD3">
      <w:pPr>
        <w:spacing w:after="0" w:line="240" w:lineRule="auto"/>
        <w:ind w:firstLine="709"/>
        <w:jc w:val="both"/>
        <w:rPr>
          <w:rFonts w:ascii="Times New Roman" w:hAnsi="Times New Roman" w:cs="Times New Roman"/>
          <w:sz w:val="28"/>
          <w:szCs w:val="28"/>
        </w:rPr>
      </w:pPr>
    </w:p>
    <w:p w14:paraId="3C81C056" w14:textId="1613A9B9" w:rsidR="00B466F8" w:rsidRDefault="00B466F8" w:rsidP="00883253">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4B3BFA" w:rsidRPr="00884CD3">
        <w:rPr>
          <w:rFonts w:ascii="Times New Roman" w:hAnsi="Times New Roman" w:cs="Times New Roman"/>
          <w:sz w:val="28"/>
          <w:szCs w:val="28"/>
        </w:rPr>
        <w:t>7</w:t>
      </w:r>
      <w:r w:rsidR="008E1B72" w:rsidRPr="00884CD3">
        <w:rPr>
          <w:rFonts w:ascii="Times New Roman" w:hAnsi="Times New Roman" w:cs="Times New Roman"/>
          <w:sz w:val="28"/>
          <w:szCs w:val="28"/>
        </w:rPr>
        <w:t>9</w:t>
      </w:r>
    </w:p>
    <w:p w14:paraId="4C5A647C" w14:textId="77777777" w:rsidR="00883253" w:rsidRPr="00884CD3" w:rsidRDefault="00883253" w:rsidP="00884CD3">
      <w:pPr>
        <w:spacing w:after="0" w:line="240" w:lineRule="auto"/>
        <w:ind w:firstLine="709"/>
        <w:jc w:val="both"/>
        <w:rPr>
          <w:rFonts w:ascii="Times New Roman" w:hAnsi="Times New Roman" w:cs="Times New Roman"/>
          <w:sz w:val="28"/>
          <w:szCs w:val="28"/>
        </w:rPr>
      </w:pPr>
    </w:p>
    <w:p w14:paraId="58BC88FF" w14:textId="77777777" w:rsidR="00B466F8" w:rsidRPr="00883253" w:rsidRDefault="00B466F8" w:rsidP="00883253">
      <w:pPr>
        <w:pStyle w:val="affc"/>
        <w:jc w:val="center"/>
        <w:rPr>
          <w:sz w:val="28"/>
          <w:szCs w:val="28"/>
        </w:rPr>
      </w:pPr>
      <w:r w:rsidRPr="00883253">
        <w:rPr>
          <w:sz w:val="28"/>
          <w:szCs w:val="28"/>
        </w:rPr>
        <w:t>Финансирование территориального регистра</w:t>
      </w:r>
    </w:p>
    <w:p w14:paraId="53E082BD" w14:textId="70DA2899" w:rsidR="00B466F8" w:rsidRPr="00883253" w:rsidRDefault="00B466F8" w:rsidP="00883253">
      <w:pPr>
        <w:spacing w:after="0" w:line="240" w:lineRule="auto"/>
        <w:jc w:val="center"/>
        <w:rPr>
          <w:rFonts w:ascii="Times New Roman" w:hAnsi="Times New Roman" w:cs="Times New Roman"/>
          <w:sz w:val="28"/>
          <w:szCs w:val="28"/>
        </w:rPr>
      </w:pPr>
      <w:r w:rsidRPr="00883253">
        <w:rPr>
          <w:rFonts w:ascii="Times New Roman" w:hAnsi="Times New Roman" w:cs="Times New Roman"/>
          <w:sz w:val="28"/>
          <w:szCs w:val="28"/>
        </w:rPr>
        <w:t>(тыс. руб</w:t>
      </w:r>
      <w:r w:rsidR="00965B4F">
        <w:rPr>
          <w:rFonts w:ascii="Times New Roman" w:hAnsi="Times New Roman" w:cs="Times New Roman"/>
          <w:sz w:val="28"/>
          <w:szCs w:val="28"/>
        </w:rPr>
        <w:t>лей</w:t>
      </w:r>
      <w:r w:rsidRPr="00883253">
        <w:rPr>
          <w:rFonts w:ascii="Times New Roman" w:hAnsi="Times New Roman" w:cs="Times New Roman"/>
          <w:sz w:val="28"/>
          <w:szCs w:val="28"/>
        </w:rPr>
        <w:t>)</w:t>
      </w:r>
    </w:p>
    <w:p w14:paraId="67048046" w14:textId="77777777" w:rsidR="00B466F8" w:rsidRPr="00884CD3" w:rsidRDefault="00B466F8" w:rsidP="00884CD3">
      <w:pPr>
        <w:pStyle w:val="affc"/>
        <w:ind w:firstLine="709"/>
        <w:jc w:val="both"/>
        <w:rPr>
          <w:sz w:val="28"/>
          <w:szCs w:val="28"/>
        </w:rPr>
      </w:pP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1454"/>
        <w:gridCol w:w="1454"/>
        <w:gridCol w:w="1454"/>
        <w:gridCol w:w="1454"/>
        <w:gridCol w:w="1454"/>
      </w:tblGrid>
      <w:tr w:rsidR="00B466F8" w:rsidRPr="00883253" w14:paraId="45FE7387" w14:textId="77777777" w:rsidTr="00883253">
        <w:trPr>
          <w:jc w:val="center"/>
        </w:trPr>
        <w:tc>
          <w:tcPr>
            <w:tcW w:w="2625" w:type="dxa"/>
            <w:tcBorders>
              <w:top w:val="single" w:sz="4" w:space="0" w:color="000000"/>
              <w:left w:val="single" w:sz="4" w:space="0" w:color="000000"/>
              <w:bottom w:val="single" w:sz="4" w:space="0" w:color="000000"/>
              <w:right w:val="single" w:sz="4" w:space="0" w:color="auto"/>
            </w:tcBorders>
          </w:tcPr>
          <w:p w14:paraId="32B9E1AF" w14:textId="77777777" w:rsidR="00B466F8" w:rsidRPr="00883253" w:rsidRDefault="00B466F8" w:rsidP="00883253">
            <w:pPr>
              <w:spacing w:after="0" w:line="240" w:lineRule="auto"/>
              <w:jc w:val="center"/>
              <w:rPr>
                <w:rFonts w:ascii="Times New Roman" w:hAnsi="Times New Roman" w:cs="Times New Roman"/>
                <w:sz w:val="24"/>
                <w:szCs w:val="28"/>
              </w:rPr>
            </w:pPr>
          </w:p>
        </w:tc>
        <w:tc>
          <w:tcPr>
            <w:tcW w:w="1454" w:type="dxa"/>
            <w:tcBorders>
              <w:top w:val="single" w:sz="4" w:space="0" w:color="000000"/>
              <w:left w:val="single" w:sz="4" w:space="0" w:color="000000"/>
              <w:bottom w:val="single" w:sz="4" w:space="0" w:color="000000"/>
              <w:right w:val="single" w:sz="4" w:space="0" w:color="000000"/>
            </w:tcBorders>
          </w:tcPr>
          <w:p w14:paraId="2013D1C4"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2019 г.</w:t>
            </w:r>
          </w:p>
        </w:tc>
        <w:tc>
          <w:tcPr>
            <w:tcW w:w="1454" w:type="dxa"/>
            <w:tcBorders>
              <w:top w:val="single" w:sz="4" w:space="0" w:color="000000"/>
              <w:left w:val="single" w:sz="4" w:space="0" w:color="000000"/>
              <w:bottom w:val="single" w:sz="4" w:space="0" w:color="000000"/>
              <w:right w:val="single" w:sz="4" w:space="0" w:color="000000"/>
            </w:tcBorders>
          </w:tcPr>
          <w:p w14:paraId="336301DA" w14:textId="0044BD81"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2020</w:t>
            </w:r>
            <w:r w:rsidR="00B65217" w:rsidRPr="00883253">
              <w:rPr>
                <w:rFonts w:ascii="Times New Roman" w:hAnsi="Times New Roman" w:cs="Times New Roman"/>
                <w:sz w:val="24"/>
                <w:szCs w:val="28"/>
              </w:rPr>
              <w:t xml:space="preserve"> </w:t>
            </w:r>
            <w:r w:rsidRPr="00883253">
              <w:rPr>
                <w:rFonts w:ascii="Times New Roman" w:hAnsi="Times New Roman" w:cs="Times New Roman"/>
                <w:sz w:val="24"/>
                <w:szCs w:val="28"/>
              </w:rPr>
              <w:t>г.</w:t>
            </w:r>
          </w:p>
        </w:tc>
        <w:tc>
          <w:tcPr>
            <w:tcW w:w="1454" w:type="dxa"/>
            <w:tcBorders>
              <w:top w:val="single" w:sz="4" w:space="0" w:color="000000"/>
              <w:left w:val="single" w:sz="4" w:space="0" w:color="000000"/>
              <w:bottom w:val="single" w:sz="4" w:space="0" w:color="000000"/>
              <w:right w:val="single" w:sz="4" w:space="0" w:color="000000"/>
            </w:tcBorders>
          </w:tcPr>
          <w:p w14:paraId="784AE421" w14:textId="6826AC9E"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2021</w:t>
            </w:r>
            <w:r w:rsidR="00B65217" w:rsidRPr="00883253">
              <w:rPr>
                <w:rFonts w:ascii="Times New Roman" w:hAnsi="Times New Roman" w:cs="Times New Roman"/>
                <w:sz w:val="24"/>
                <w:szCs w:val="28"/>
              </w:rPr>
              <w:t xml:space="preserve"> </w:t>
            </w:r>
            <w:r w:rsidRPr="00883253">
              <w:rPr>
                <w:rFonts w:ascii="Times New Roman" w:hAnsi="Times New Roman" w:cs="Times New Roman"/>
                <w:sz w:val="24"/>
                <w:szCs w:val="28"/>
              </w:rPr>
              <w:t>г.</w:t>
            </w:r>
          </w:p>
        </w:tc>
        <w:tc>
          <w:tcPr>
            <w:tcW w:w="1454" w:type="dxa"/>
            <w:tcBorders>
              <w:top w:val="single" w:sz="4" w:space="0" w:color="000000"/>
              <w:left w:val="single" w:sz="4" w:space="0" w:color="000000"/>
              <w:bottom w:val="single" w:sz="4" w:space="0" w:color="000000"/>
              <w:right w:val="single" w:sz="4" w:space="0" w:color="000000"/>
            </w:tcBorders>
          </w:tcPr>
          <w:p w14:paraId="6C1EC151" w14:textId="2EB9106D"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2022</w:t>
            </w:r>
            <w:r w:rsidR="00B65217" w:rsidRPr="00883253">
              <w:rPr>
                <w:rFonts w:ascii="Times New Roman" w:hAnsi="Times New Roman" w:cs="Times New Roman"/>
                <w:sz w:val="24"/>
                <w:szCs w:val="28"/>
              </w:rPr>
              <w:t xml:space="preserve"> </w:t>
            </w:r>
            <w:r w:rsidRPr="00883253">
              <w:rPr>
                <w:rFonts w:ascii="Times New Roman" w:hAnsi="Times New Roman" w:cs="Times New Roman"/>
                <w:sz w:val="24"/>
                <w:szCs w:val="28"/>
              </w:rPr>
              <w:t>г.</w:t>
            </w:r>
          </w:p>
        </w:tc>
        <w:tc>
          <w:tcPr>
            <w:tcW w:w="1454" w:type="dxa"/>
            <w:tcBorders>
              <w:top w:val="single" w:sz="4" w:space="0" w:color="000000"/>
              <w:left w:val="single" w:sz="4" w:space="0" w:color="000000"/>
              <w:bottom w:val="single" w:sz="4" w:space="0" w:color="000000"/>
              <w:right w:val="single" w:sz="4" w:space="0" w:color="000000"/>
            </w:tcBorders>
          </w:tcPr>
          <w:p w14:paraId="72EB3FE0" w14:textId="0CB80476"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2023</w:t>
            </w:r>
            <w:r w:rsidR="00B65217" w:rsidRPr="00883253">
              <w:rPr>
                <w:rFonts w:ascii="Times New Roman" w:hAnsi="Times New Roman" w:cs="Times New Roman"/>
                <w:sz w:val="24"/>
                <w:szCs w:val="28"/>
              </w:rPr>
              <w:t xml:space="preserve"> </w:t>
            </w:r>
            <w:r w:rsidRPr="00883253">
              <w:rPr>
                <w:rFonts w:ascii="Times New Roman" w:hAnsi="Times New Roman" w:cs="Times New Roman"/>
                <w:sz w:val="24"/>
                <w:szCs w:val="28"/>
              </w:rPr>
              <w:t>г.</w:t>
            </w:r>
          </w:p>
        </w:tc>
      </w:tr>
      <w:tr w:rsidR="00B466F8" w:rsidRPr="00883253" w14:paraId="7F4F04FA" w14:textId="77777777" w:rsidTr="00883253">
        <w:trPr>
          <w:jc w:val="center"/>
        </w:trPr>
        <w:tc>
          <w:tcPr>
            <w:tcW w:w="2625" w:type="dxa"/>
            <w:tcBorders>
              <w:top w:val="single" w:sz="4" w:space="0" w:color="000000"/>
              <w:left w:val="single" w:sz="4" w:space="0" w:color="000000"/>
              <w:bottom w:val="single" w:sz="4" w:space="0" w:color="000000"/>
              <w:right w:val="single" w:sz="4" w:space="0" w:color="auto"/>
            </w:tcBorders>
          </w:tcPr>
          <w:p w14:paraId="4DA2E553" w14:textId="137FB231"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Предусмотрено</w:t>
            </w:r>
          </w:p>
        </w:tc>
        <w:tc>
          <w:tcPr>
            <w:tcW w:w="1454" w:type="dxa"/>
            <w:tcBorders>
              <w:top w:val="single" w:sz="4" w:space="0" w:color="000000"/>
              <w:left w:val="single" w:sz="4" w:space="0" w:color="000000"/>
              <w:bottom w:val="single" w:sz="4" w:space="0" w:color="000000"/>
              <w:right w:val="single" w:sz="4" w:space="0" w:color="000000"/>
            </w:tcBorders>
          </w:tcPr>
          <w:p w14:paraId="7D446E7A"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91 941,20</w:t>
            </w:r>
          </w:p>
        </w:tc>
        <w:tc>
          <w:tcPr>
            <w:tcW w:w="1454" w:type="dxa"/>
            <w:tcBorders>
              <w:top w:val="single" w:sz="4" w:space="0" w:color="000000"/>
              <w:left w:val="single" w:sz="4" w:space="0" w:color="000000"/>
              <w:bottom w:val="single" w:sz="4" w:space="0" w:color="000000"/>
              <w:right w:val="single" w:sz="4" w:space="0" w:color="000000"/>
            </w:tcBorders>
          </w:tcPr>
          <w:p w14:paraId="454F298B"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145 390,90</w:t>
            </w:r>
          </w:p>
        </w:tc>
        <w:tc>
          <w:tcPr>
            <w:tcW w:w="1454" w:type="dxa"/>
            <w:tcBorders>
              <w:top w:val="single" w:sz="4" w:space="0" w:color="000000"/>
              <w:left w:val="single" w:sz="4" w:space="0" w:color="000000"/>
              <w:bottom w:val="single" w:sz="4" w:space="0" w:color="000000"/>
              <w:right w:val="single" w:sz="4" w:space="0" w:color="000000"/>
            </w:tcBorders>
          </w:tcPr>
          <w:p w14:paraId="08F990A4"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170 390,90</w:t>
            </w:r>
          </w:p>
        </w:tc>
        <w:tc>
          <w:tcPr>
            <w:tcW w:w="1454" w:type="dxa"/>
            <w:tcBorders>
              <w:top w:val="single" w:sz="4" w:space="0" w:color="000000"/>
              <w:left w:val="single" w:sz="4" w:space="0" w:color="000000"/>
              <w:bottom w:val="single" w:sz="4" w:space="0" w:color="000000"/>
              <w:right w:val="single" w:sz="4" w:space="0" w:color="000000"/>
            </w:tcBorders>
          </w:tcPr>
          <w:p w14:paraId="692EA091"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200 390,90</w:t>
            </w:r>
          </w:p>
        </w:tc>
        <w:tc>
          <w:tcPr>
            <w:tcW w:w="1454" w:type="dxa"/>
            <w:tcBorders>
              <w:top w:val="single" w:sz="4" w:space="0" w:color="000000"/>
              <w:left w:val="single" w:sz="4" w:space="0" w:color="000000"/>
              <w:bottom w:val="single" w:sz="4" w:space="0" w:color="000000"/>
              <w:right w:val="single" w:sz="4" w:space="0" w:color="000000"/>
            </w:tcBorders>
          </w:tcPr>
          <w:p w14:paraId="3CD2D555"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240 000,00</w:t>
            </w:r>
          </w:p>
        </w:tc>
      </w:tr>
    </w:tbl>
    <w:p w14:paraId="157EE8A1" w14:textId="77777777" w:rsidR="00B466F8" w:rsidRPr="00884CD3" w:rsidRDefault="00B466F8" w:rsidP="00884CD3">
      <w:pPr>
        <w:pStyle w:val="afa"/>
        <w:ind w:firstLine="709"/>
        <w:jc w:val="both"/>
        <w:rPr>
          <w:sz w:val="28"/>
          <w:szCs w:val="28"/>
        </w:rPr>
      </w:pPr>
    </w:p>
    <w:p w14:paraId="40AF1B11" w14:textId="4D42B1F6" w:rsidR="00B466F8" w:rsidRPr="00884CD3" w:rsidRDefault="00B466F8" w:rsidP="00884CD3">
      <w:pPr>
        <w:pStyle w:val="afa"/>
        <w:ind w:firstLine="709"/>
        <w:jc w:val="both"/>
        <w:rPr>
          <w:sz w:val="28"/>
          <w:szCs w:val="28"/>
        </w:rPr>
      </w:pPr>
      <w:r w:rsidRPr="00884CD3">
        <w:rPr>
          <w:sz w:val="28"/>
          <w:szCs w:val="28"/>
        </w:rPr>
        <w:t xml:space="preserve">Отмечается тенденция роста финансирования федерального бюджета в виде субвенций, что связано с увеличением роста </w:t>
      </w:r>
      <w:r w:rsidR="00965B4F">
        <w:rPr>
          <w:sz w:val="28"/>
          <w:szCs w:val="28"/>
        </w:rPr>
        <w:t xml:space="preserve">числа </w:t>
      </w:r>
      <w:r w:rsidRPr="00884CD3">
        <w:rPr>
          <w:sz w:val="28"/>
          <w:szCs w:val="28"/>
        </w:rPr>
        <w:t>граждан, имеющих право на получение набора НСУ в части лекарственного обеспечения и с ув</w:t>
      </w:r>
      <w:r w:rsidRPr="00884CD3">
        <w:rPr>
          <w:sz w:val="28"/>
          <w:szCs w:val="28"/>
        </w:rPr>
        <w:t>е</w:t>
      </w:r>
      <w:r w:rsidRPr="00884CD3">
        <w:rPr>
          <w:sz w:val="28"/>
          <w:szCs w:val="28"/>
        </w:rPr>
        <w:t>личением норматива финансовых затрат на одного федерального льготополуч</w:t>
      </w:r>
      <w:r w:rsidRPr="00884CD3">
        <w:rPr>
          <w:sz w:val="28"/>
          <w:szCs w:val="28"/>
        </w:rPr>
        <w:t>а</w:t>
      </w:r>
      <w:r w:rsidRPr="00884CD3">
        <w:rPr>
          <w:sz w:val="28"/>
          <w:szCs w:val="28"/>
        </w:rPr>
        <w:t>теля в месяц, также отмечается тенденция роста финансирования территор</w:t>
      </w:r>
      <w:r w:rsidRPr="00884CD3">
        <w:rPr>
          <w:sz w:val="28"/>
          <w:szCs w:val="28"/>
        </w:rPr>
        <w:t>и</w:t>
      </w:r>
      <w:r w:rsidRPr="00884CD3">
        <w:rPr>
          <w:sz w:val="28"/>
          <w:szCs w:val="28"/>
        </w:rPr>
        <w:t>ального регистра. В 2023 г</w:t>
      </w:r>
      <w:r w:rsidR="00E7707A" w:rsidRPr="00884CD3">
        <w:rPr>
          <w:sz w:val="28"/>
          <w:szCs w:val="28"/>
        </w:rPr>
        <w:t>.</w:t>
      </w:r>
      <w:r w:rsidRPr="00884CD3">
        <w:rPr>
          <w:sz w:val="28"/>
          <w:szCs w:val="28"/>
        </w:rPr>
        <w:t xml:space="preserve"> за счет увеличения финансирования республика</w:t>
      </w:r>
      <w:r w:rsidRPr="00884CD3">
        <w:rPr>
          <w:sz w:val="28"/>
          <w:szCs w:val="28"/>
        </w:rPr>
        <w:t>н</w:t>
      </w:r>
      <w:r w:rsidRPr="00884CD3">
        <w:rPr>
          <w:sz w:val="28"/>
          <w:szCs w:val="28"/>
        </w:rPr>
        <w:t>ского бюджета на 39 609,10 тыс. рублей по сравнению с 2022 г</w:t>
      </w:r>
      <w:r w:rsidR="00E7707A" w:rsidRPr="00884CD3">
        <w:rPr>
          <w:sz w:val="28"/>
          <w:szCs w:val="28"/>
        </w:rPr>
        <w:t>.</w:t>
      </w:r>
      <w:r w:rsidRPr="00884CD3">
        <w:rPr>
          <w:sz w:val="28"/>
          <w:szCs w:val="28"/>
        </w:rPr>
        <w:t xml:space="preserve"> наблюдается рост выписанных рецептов по следующим категориям заболеваний в среднем на 24,3</w:t>
      </w:r>
      <w:r w:rsidR="00965B4F">
        <w:rPr>
          <w:sz w:val="28"/>
          <w:szCs w:val="28"/>
        </w:rPr>
        <w:t xml:space="preserve"> процента</w:t>
      </w:r>
      <w:r w:rsidRPr="00884CD3">
        <w:rPr>
          <w:sz w:val="28"/>
          <w:szCs w:val="28"/>
        </w:rPr>
        <w:t>:</w:t>
      </w:r>
    </w:p>
    <w:p w14:paraId="18AE25F5" w14:textId="3398BC1A" w:rsidR="00B466F8" w:rsidRPr="00884CD3" w:rsidRDefault="00B466F8" w:rsidP="00884CD3">
      <w:pPr>
        <w:pStyle w:val="afa"/>
        <w:ind w:firstLine="709"/>
        <w:jc w:val="both"/>
        <w:rPr>
          <w:sz w:val="28"/>
          <w:szCs w:val="28"/>
        </w:rPr>
      </w:pPr>
      <w:r w:rsidRPr="00884CD3">
        <w:rPr>
          <w:sz w:val="28"/>
          <w:szCs w:val="28"/>
        </w:rPr>
        <w:t xml:space="preserve">сахарный диабет </w:t>
      </w:r>
      <w:r w:rsidR="00883253">
        <w:rPr>
          <w:sz w:val="28"/>
          <w:szCs w:val="28"/>
        </w:rPr>
        <w:t>–</w:t>
      </w:r>
      <w:r w:rsidRPr="00884CD3">
        <w:rPr>
          <w:sz w:val="28"/>
          <w:szCs w:val="28"/>
        </w:rPr>
        <w:t xml:space="preserve"> сумма обслуженных рецептов составляет 55,09 млн. рублей или на 22,39</w:t>
      </w:r>
      <w:r w:rsidR="00883253" w:rsidRPr="00883253">
        <w:rPr>
          <w:sz w:val="28"/>
          <w:szCs w:val="28"/>
        </w:rPr>
        <w:t xml:space="preserve"> </w:t>
      </w:r>
      <w:r w:rsidR="00883253">
        <w:rPr>
          <w:sz w:val="28"/>
          <w:szCs w:val="28"/>
        </w:rPr>
        <w:t>процента</w:t>
      </w:r>
      <w:r w:rsidRPr="00884CD3">
        <w:rPr>
          <w:sz w:val="28"/>
          <w:szCs w:val="28"/>
        </w:rPr>
        <w:t xml:space="preserve"> больше, чем в 2022 г.;</w:t>
      </w:r>
    </w:p>
    <w:p w14:paraId="6BF2E61E" w14:textId="5C66A049" w:rsidR="00B466F8" w:rsidRPr="00884CD3" w:rsidRDefault="00B466F8" w:rsidP="00884CD3">
      <w:pPr>
        <w:pStyle w:val="afa"/>
        <w:ind w:firstLine="709"/>
        <w:jc w:val="both"/>
        <w:rPr>
          <w:sz w:val="28"/>
          <w:szCs w:val="28"/>
        </w:rPr>
      </w:pPr>
      <w:r w:rsidRPr="00884CD3">
        <w:rPr>
          <w:sz w:val="28"/>
          <w:szCs w:val="28"/>
        </w:rPr>
        <w:t>бронхиальная астма – отпущено рецептов на сумму 7,95 млн. рублей</w:t>
      </w:r>
      <w:r w:rsidR="00883253">
        <w:rPr>
          <w:sz w:val="28"/>
          <w:szCs w:val="28"/>
        </w:rPr>
        <w:t xml:space="preserve"> или на 1,56 млн. рублей (19,62</w:t>
      </w:r>
      <w:r w:rsidR="00965B4F" w:rsidRPr="00965B4F">
        <w:rPr>
          <w:sz w:val="28"/>
          <w:szCs w:val="28"/>
        </w:rPr>
        <w:t xml:space="preserve"> </w:t>
      </w:r>
      <w:r w:rsidR="00965B4F">
        <w:rPr>
          <w:sz w:val="28"/>
          <w:szCs w:val="28"/>
        </w:rPr>
        <w:t>процента</w:t>
      </w:r>
      <w:r w:rsidRPr="00884CD3">
        <w:rPr>
          <w:sz w:val="28"/>
          <w:szCs w:val="28"/>
        </w:rPr>
        <w:t>) больше по сравнению с 2022 г.</w:t>
      </w:r>
    </w:p>
    <w:p w14:paraId="6072FCFD" w14:textId="5A434BDF" w:rsidR="00B466F8" w:rsidRPr="00884CD3" w:rsidRDefault="00E7707A" w:rsidP="00884CD3">
      <w:pPr>
        <w:pStyle w:val="afa"/>
        <w:ind w:firstLine="709"/>
        <w:jc w:val="both"/>
        <w:rPr>
          <w:sz w:val="28"/>
          <w:szCs w:val="28"/>
        </w:rPr>
      </w:pPr>
      <w:proofErr w:type="gramStart"/>
      <w:r w:rsidRPr="00884CD3">
        <w:rPr>
          <w:sz w:val="28"/>
          <w:szCs w:val="28"/>
        </w:rPr>
        <w:t>О</w:t>
      </w:r>
      <w:r w:rsidR="00B466F8" w:rsidRPr="00884CD3">
        <w:rPr>
          <w:sz w:val="28"/>
          <w:szCs w:val="28"/>
        </w:rPr>
        <w:t>беспечены лекарственными препаратами 36 лиц, страдающих с редкими (орфанными) заболеваниями или 27</w:t>
      </w:r>
      <w:r w:rsidR="00883253" w:rsidRPr="00883253">
        <w:rPr>
          <w:sz w:val="28"/>
          <w:szCs w:val="28"/>
        </w:rPr>
        <w:t xml:space="preserve"> </w:t>
      </w:r>
      <w:r w:rsidR="00883253">
        <w:rPr>
          <w:sz w:val="28"/>
          <w:szCs w:val="28"/>
        </w:rPr>
        <w:t>процентов</w:t>
      </w:r>
      <w:r w:rsidR="00B466F8" w:rsidRPr="00884CD3">
        <w:rPr>
          <w:sz w:val="28"/>
          <w:szCs w:val="28"/>
        </w:rPr>
        <w:t xml:space="preserve"> больше</w:t>
      </w:r>
      <w:r w:rsidR="00011C6C" w:rsidRPr="00884CD3">
        <w:rPr>
          <w:sz w:val="28"/>
          <w:szCs w:val="28"/>
        </w:rPr>
        <w:t>,</w:t>
      </w:r>
      <w:r w:rsidR="00B466F8" w:rsidRPr="00884CD3">
        <w:rPr>
          <w:sz w:val="28"/>
          <w:szCs w:val="28"/>
        </w:rPr>
        <w:t xml:space="preserve"> чем в 2022 г</w:t>
      </w:r>
      <w:r w:rsidR="00011C6C" w:rsidRPr="00884CD3">
        <w:rPr>
          <w:sz w:val="28"/>
          <w:szCs w:val="28"/>
        </w:rPr>
        <w:t>.</w:t>
      </w:r>
      <w:r w:rsidR="00B466F8" w:rsidRPr="00884CD3">
        <w:rPr>
          <w:sz w:val="28"/>
          <w:szCs w:val="28"/>
        </w:rPr>
        <w:t>, стоимость выписанных рецептов составила на общую сумму 70,39 млн. рублей на 9,5</w:t>
      </w:r>
      <w:r w:rsidR="00883253" w:rsidRPr="00883253">
        <w:rPr>
          <w:sz w:val="28"/>
          <w:szCs w:val="28"/>
        </w:rPr>
        <w:t xml:space="preserve"> </w:t>
      </w:r>
      <w:r w:rsidR="00883253">
        <w:rPr>
          <w:sz w:val="28"/>
          <w:szCs w:val="28"/>
        </w:rPr>
        <w:t>пр</w:t>
      </w:r>
      <w:r w:rsidR="00883253">
        <w:rPr>
          <w:sz w:val="28"/>
          <w:szCs w:val="28"/>
        </w:rPr>
        <w:t>о</w:t>
      </w:r>
      <w:r w:rsidR="00883253">
        <w:rPr>
          <w:sz w:val="28"/>
          <w:szCs w:val="28"/>
        </w:rPr>
        <w:t>цента</w:t>
      </w:r>
      <w:r w:rsidR="00B466F8" w:rsidRPr="00884CD3">
        <w:rPr>
          <w:sz w:val="28"/>
          <w:szCs w:val="28"/>
        </w:rPr>
        <w:t xml:space="preserve"> меньше, чем в 2022 г</w:t>
      </w:r>
      <w:r w:rsidR="00011C6C" w:rsidRPr="00884CD3">
        <w:rPr>
          <w:sz w:val="28"/>
          <w:szCs w:val="28"/>
        </w:rPr>
        <w:t>.</w:t>
      </w:r>
      <w:r w:rsidR="00B466F8" w:rsidRPr="00884CD3">
        <w:rPr>
          <w:sz w:val="28"/>
          <w:szCs w:val="28"/>
        </w:rPr>
        <w:t>, в том числе за счет средств федерального бюджета на сумму 4,33 млн. рублей, за счет республиканского бюджета – 66,06 млн. рублей.</w:t>
      </w:r>
      <w:proofErr w:type="gramEnd"/>
    </w:p>
    <w:p w14:paraId="03E304FB" w14:textId="77777777" w:rsidR="0028040B" w:rsidRPr="00884CD3" w:rsidRDefault="0028040B" w:rsidP="00884CD3">
      <w:pPr>
        <w:pStyle w:val="afa"/>
        <w:ind w:firstLine="709"/>
        <w:jc w:val="both"/>
        <w:rPr>
          <w:sz w:val="28"/>
          <w:szCs w:val="28"/>
        </w:rPr>
      </w:pPr>
    </w:p>
    <w:p w14:paraId="59FF7183" w14:textId="77777777" w:rsidR="00B466F8" w:rsidRPr="00884CD3" w:rsidRDefault="00B466F8" w:rsidP="00883253">
      <w:pPr>
        <w:pStyle w:val="afa"/>
        <w:jc w:val="center"/>
        <w:rPr>
          <w:iCs/>
          <w:sz w:val="28"/>
          <w:szCs w:val="28"/>
        </w:rPr>
      </w:pPr>
      <w:r w:rsidRPr="00884CD3">
        <w:rPr>
          <w:iCs/>
          <w:sz w:val="28"/>
          <w:szCs w:val="28"/>
        </w:rPr>
        <w:t>Иные механизмы лекарственного обеспечения граждан</w:t>
      </w:r>
    </w:p>
    <w:p w14:paraId="37B29697" w14:textId="77777777" w:rsidR="00B466F8" w:rsidRPr="00884CD3" w:rsidRDefault="00B466F8" w:rsidP="00884CD3">
      <w:pPr>
        <w:pStyle w:val="afa"/>
        <w:ind w:firstLine="709"/>
        <w:jc w:val="both"/>
        <w:rPr>
          <w:i/>
          <w:iCs/>
          <w:sz w:val="28"/>
          <w:szCs w:val="28"/>
        </w:rPr>
      </w:pPr>
    </w:p>
    <w:p w14:paraId="5947FD30" w14:textId="54D29142" w:rsidR="00B466F8" w:rsidRPr="00884CD3" w:rsidRDefault="00B466F8" w:rsidP="00884CD3">
      <w:pPr>
        <w:pStyle w:val="afa"/>
        <w:ind w:firstLine="709"/>
        <w:jc w:val="both"/>
        <w:rPr>
          <w:sz w:val="28"/>
          <w:szCs w:val="28"/>
        </w:rPr>
      </w:pPr>
      <w:proofErr w:type="gramStart"/>
      <w:r w:rsidRPr="00884CD3">
        <w:rPr>
          <w:sz w:val="28"/>
          <w:szCs w:val="28"/>
        </w:rPr>
        <w:t>С начала 2020 г</w:t>
      </w:r>
      <w:r w:rsidR="00146A06" w:rsidRPr="00884CD3">
        <w:rPr>
          <w:sz w:val="28"/>
          <w:szCs w:val="28"/>
        </w:rPr>
        <w:t>.</w:t>
      </w:r>
      <w:r w:rsidRPr="00884CD3">
        <w:rPr>
          <w:sz w:val="28"/>
          <w:szCs w:val="28"/>
        </w:rPr>
        <w:t xml:space="preserve"> в рамках Федерального проекта </w:t>
      </w:r>
      <w:r w:rsidR="00802CD8">
        <w:rPr>
          <w:sz w:val="28"/>
          <w:szCs w:val="28"/>
        </w:rPr>
        <w:t>«</w:t>
      </w:r>
      <w:r w:rsidRPr="00884CD3">
        <w:rPr>
          <w:sz w:val="28"/>
          <w:szCs w:val="28"/>
        </w:rPr>
        <w:t>Борьба с сердечно-сосудистыми заболеваниями</w:t>
      </w:r>
      <w:r w:rsidR="00802CD8">
        <w:rPr>
          <w:sz w:val="28"/>
          <w:szCs w:val="28"/>
        </w:rPr>
        <w:t>»</w:t>
      </w:r>
      <w:r w:rsidRPr="00884CD3">
        <w:rPr>
          <w:sz w:val="28"/>
          <w:szCs w:val="28"/>
        </w:rPr>
        <w:t xml:space="preserve"> Минздравом Р</w:t>
      </w:r>
      <w:r w:rsidR="00146A06" w:rsidRPr="00884CD3">
        <w:rPr>
          <w:sz w:val="28"/>
          <w:szCs w:val="28"/>
        </w:rPr>
        <w:t xml:space="preserve">еспублики </w:t>
      </w:r>
      <w:r w:rsidRPr="00884CD3">
        <w:rPr>
          <w:sz w:val="28"/>
          <w:szCs w:val="28"/>
        </w:rPr>
        <w:t>Т</w:t>
      </w:r>
      <w:r w:rsidR="00146A06" w:rsidRPr="00884CD3">
        <w:rPr>
          <w:sz w:val="28"/>
          <w:szCs w:val="28"/>
        </w:rPr>
        <w:t>ыва</w:t>
      </w:r>
      <w:r w:rsidRPr="00884CD3">
        <w:rPr>
          <w:sz w:val="28"/>
          <w:szCs w:val="28"/>
        </w:rPr>
        <w:t xml:space="preserve"> реализуются м</w:t>
      </w:r>
      <w:r w:rsidRPr="00884CD3">
        <w:rPr>
          <w:sz w:val="28"/>
          <w:szCs w:val="28"/>
        </w:rPr>
        <w:t>е</w:t>
      </w:r>
      <w:r w:rsidRPr="00884CD3">
        <w:rPr>
          <w:sz w:val="28"/>
          <w:szCs w:val="28"/>
        </w:rPr>
        <w:t>роприятия по профилактике развития сердечно-сосудистых заболеваний и се</w:t>
      </w:r>
      <w:r w:rsidRPr="00884CD3">
        <w:rPr>
          <w:sz w:val="28"/>
          <w:szCs w:val="28"/>
        </w:rPr>
        <w:t>р</w:t>
      </w:r>
      <w:r w:rsidRPr="00884CD3">
        <w:rPr>
          <w:sz w:val="28"/>
          <w:szCs w:val="28"/>
        </w:rPr>
        <w:t xml:space="preserve">дечно-сосудистых осложнений у пациентов высокого риска, в рамках которых организовано лекарственное обеспечение лиц, перенесших </w:t>
      </w:r>
      <w:r w:rsidRPr="00884CD3">
        <w:rPr>
          <w:bCs/>
          <w:sz w:val="28"/>
          <w:szCs w:val="28"/>
        </w:rPr>
        <w:t>острое нарушение мозгового кровообращения, инфаркт миокарда</w:t>
      </w:r>
      <w:r w:rsidRPr="00884CD3">
        <w:rPr>
          <w:sz w:val="28"/>
          <w:szCs w:val="28"/>
        </w:rPr>
        <w:t>, а также которым были выпо</w:t>
      </w:r>
      <w:r w:rsidRPr="00884CD3">
        <w:rPr>
          <w:sz w:val="28"/>
          <w:szCs w:val="28"/>
        </w:rPr>
        <w:t>л</w:t>
      </w:r>
      <w:r w:rsidRPr="00884CD3">
        <w:rPr>
          <w:sz w:val="28"/>
          <w:szCs w:val="28"/>
        </w:rPr>
        <w:t xml:space="preserve">нены </w:t>
      </w:r>
      <w:r w:rsidRPr="00884CD3">
        <w:rPr>
          <w:bCs/>
          <w:sz w:val="28"/>
          <w:szCs w:val="28"/>
        </w:rPr>
        <w:t>аортокоронарное шунтирование, ангиопластика коронарных артерий со стентированием и катетерная абляция</w:t>
      </w:r>
      <w:r w:rsidRPr="00884CD3">
        <w:rPr>
          <w:sz w:val="28"/>
          <w:szCs w:val="28"/>
        </w:rPr>
        <w:t xml:space="preserve"> по поводу</w:t>
      </w:r>
      <w:proofErr w:type="gramEnd"/>
      <w:r w:rsidRPr="00884CD3">
        <w:rPr>
          <w:sz w:val="28"/>
          <w:szCs w:val="28"/>
        </w:rPr>
        <w:t xml:space="preserve"> </w:t>
      </w:r>
      <w:proofErr w:type="gramStart"/>
      <w:r w:rsidRPr="00884CD3">
        <w:rPr>
          <w:sz w:val="28"/>
          <w:szCs w:val="28"/>
        </w:rPr>
        <w:t>сердечно-сосудистых</w:t>
      </w:r>
      <w:proofErr w:type="gramEnd"/>
      <w:r w:rsidRPr="00884CD3">
        <w:rPr>
          <w:sz w:val="28"/>
          <w:szCs w:val="28"/>
        </w:rPr>
        <w:t xml:space="preserve"> забол</w:t>
      </w:r>
      <w:r w:rsidRPr="00884CD3">
        <w:rPr>
          <w:sz w:val="28"/>
          <w:szCs w:val="28"/>
        </w:rPr>
        <w:t>е</w:t>
      </w:r>
      <w:r w:rsidRPr="00884CD3">
        <w:rPr>
          <w:sz w:val="28"/>
          <w:szCs w:val="28"/>
        </w:rPr>
        <w:t>ваний, лекарственными препаратами в амбулаторных условиях по перечню, утвержденному приказом Минздрава России от 24 января 2021 г. № 936н.</w:t>
      </w:r>
    </w:p>
    <w:p w14:paraId="39C90E94" w14:textId="62C2A292" w:rsidR="00B466F8" w:rsidRPr="00884CD3" w:rsidRDefault="00B466F8" w:rsidP="00884CD3">
      <w:pPr>
        <w:pStyle w:val="afa"/>
        <w:ind w:firstLine="709"/>
        <w:jc w:val="both"/>
        <w:rPr>
          <w:sz w:val="28"/>
          <w:szCs w:val="28"/>
        </w:rPr>
      </w:pPr>
      <w:r w:rsidRPr="00884CD3">
        <w:rPr>
          <w:sz w:val="28"/>
          <w:szCs w:val="28"/>
        </w:rPr>
        <w:lastRenderedPageBreak/>
        <w:t xml:space="preserve">Постановлением Правительства Российской Федерации от 24 июля </w:t>
      </w:r>
      <w:r w:rsidR="00883253">
        <w:rPr>
          <w:sz w:val="28"/>
          <w:szCs w:val="28"/>
        </w:rPr>
        <w:t xml:space="preserve">             </w:t>
      </w:r>
      <w:r w:rsidRPr="00884CD3">
        <w:rPr>
          <w:sz w:val="28"/>
          <w:szCs w:val="28"/>
        </w:rPr>
        <w:t xml:space="preserve">2021 г. № 1254 внесены изменения, предусматривающие расширение периода льготного лекарственного обеспечения лиц, перенесших острые </w:t>
      </w:r>
      <w:proofErr w:type="gramStart"/>
      <w:r w:rsidRPr="00884CD3">
        <w:rPr>
          <w:sz w:val="28"/>
          <w:szCs w:val="28"/>
        </w:rPr>
        <w:t>сердечно-сосудистые</w:t>
      </w:r>
      <w:proofErr w:type="gramEnd"/>
      <w:r w:rsidRPr="00884CD3">
        <w:rPr>
          <w:sz w:val="28"/>
          <w:szCs w:val="28"/>
        </w:rPr>
        <w:t xml:space="preserve"> события с одного года до двух лет.</w:t>
      </w:r>
    </w:p>
    <w:p w14:paraId="5FE39ED8" w14:textId="77777777" w:rsidR="00883253" w:rsidRDefault="00883253" w:rsidP="00884CD3">
      <w:pPr>
        <w:pStyle w:val="afa"/>
        <w:ind w:firstLine="709"/>
        <w:jc w:val="both"/>
        <w:rPr>
          <w:sz w:val="28"/>
          <w:szCs w:val="28"/>
        </w:rPr>
      </w:pPr>
    </w:p>
    <w:p w14:paraId="71410C12" w14:textId="4355932E" w:rsidR="00B466F8" w:rsidRDefault="00B466F8" w:rsidP="00883253">
      <w:pPr>
        <w:pStyle w:val="afa"/>
        <w:ind w:firstLine="709"/>
        <w:jc w:val="right"/>
        <w:rPr>
          <w:sz w:val="28"/>
          <w:szCs w:val="28"/>
        </w:rPr>
      </w:pPr>
      <w:r w:rsidRPr="00884CD3">
        <w:rPr>
          <w:sz w:val="28"/>
          <w:szCs w:val="28"/>
        </w:rPr>
        <w:t xml:space="preserve">Таблица </w:t>
      </w:r>
      <w:r w:rsidR="008E1B72" w:rsidRPr="00884CD3">
        <w:rPr>
          <w:sz w:val="28"/>
          <w:szCs w:val="28"/>
        </w:rPr>
        <w:t>80</w:t>
      </w:r>
    </w:p>
    <w:p w14:paraId="3A519C36" w14:textId="77777777" w:rsidR="00883253" w:rsidRPr="00884CD3" w:rsidRDefault="00883253" w:rsidP="00884CD3">
      <w:pPr>
        <w:pStyle w:val="afa"/>
        <w:ind w:firstLine="709"/>
        <w:jc w:val="both"/>
        <w:rPr>
          <w:sz w:val="28"/>
          <w:szCs w:val="28"/>
        </w:rPr>
      </w:pPr>
    </w:p>
    <w:p w14:paraId="4DEFF1B9" w14:textId="7A0796F6" w:rsidR="00146A06" w:rsidRPr="00883253" w:rsidRDefault="00B466F8" w:rsidP="00883253">
      <w:pPr>
        <w:spacing w:after="0" w:line="240" w:lineRule="auto"/>
        <w:jc w:val="center"/>
        <w:rPr>
          <w:rFonts w:ascii="Times New Roman" w:hAnsi="Times New Roman" w:cs="Times New Roman"/>
          <w:bCs/>
          <w:sz w:val="28"/>
          <w:szCs w:val="28"/>
        </w:rPr>
      </w:pPr>
      <w:r w:rsidRPr="00883253">
        <w:rPr>
          <w:rFonts w:ascii="Times New Roman" w:hAnsi="Times New Roman" w:cs="Times New Roman"/>
          <w:bCs/>
          <w:sz w:val="28"/>
          <w:szCs w:val="28"/>
        </w:rPr>
        <w:t xml:space="preserve">Финансирование </w:t>
      </w:r>
      <w:r w:rsidR="00883253">
        <w:rPr>
          <w:rFonts w:ascii="Times New Roman" w:hAnsi="Times New Roman" w:cs="Times New Roman"/>
          <w:bCs/>
          <w:sz w:val="28"/>
          <w:szCs w:val="28"/>
        </w:rPr>
        <w:t>ф</w:t>
      </w:r>
      <w:r w:rsidRPr="00883253">
        <w:rPr>
          <w:rFonts w:ascii="Times New Roman" w:hAnsi="Times New Roman" w:cs="Times New Roman"/>
          <w:bCs/>
          <w:sz w:val="28"/>
          <w:szCs w:val="28"/>
        </w:rPr>
        <w:t xml:space="preserve">едерального проекта </w:t>
      </w:r>
      <w:r w:rsidR="00802CD8" w:rsidRPr="00883253">
        <w:rPr>
          <w:rFonts w:ascii="Times New Roman" w:hAnsi="Times New Roman" w:cs="Times New Roman"/>
          <w:bCs/>
          <w:sz w:val="28"/>
          <w:szCs w:val="28"/>
        </w:rPr>
        <w:t>«</w:t>
      </w:r>
      <w:r w:rsidRPr="00883253">
        <w:rPr>
          <w:rFonts w:ascii="Times New Roman" w:hAnsi="Times New Roman" w:cs="Times New Roman"/>
          <w:bCs/>
          <w:sz w:val="28"/>
          <w:szCs w:val="28"/>
        </w:rPr>
        <w:t xml:space="preserve">Борьба </w:t>
      </w:r>
      <w:proofErr w:type="gramStart"/>
      <w:r w:rsidRPr="00883253">
        <w:rPr>
          <w:rFonts w:ascii="Times New Roman" w:hAnsi="Times New Roman" w:cs="Times New Roman"/>
          <w:bCs/>
          <w:sz w:val="28"/>
          <w:szCs w:val="28"/>
        </w:rPr>
        <w:t>с</w:t>
      </w:r>
      <w:proofErr w:type="gramEnd"/>
    </w:p>
    <w:p w14:paraId="63C8E113" w14:textId="2C9ABBC9" w:rsidR="00146A06" w:rsidRPr="00883253" w:rsidRDefault="00B466F8" w:rsidP="00883253">
      <w:pPr>
        <w:spacing w:after="0" w:line="240" w:lineRule="auto"/>
        <w:jc w:val="center"/>
        <w:rPr>
          <w:rFonts w:ascii="Times New Roman" w:hAnsi="Times New Roman" w:cs="Times New Roman"/>
          <w:bCs/>
          <w:sz w:val="28"/>
          <w:szCs w:val="28"/>
        </w:rPr>
      </w:pPr>
      <w:proofErr w:type="gramStart"/>
      <w:r w:rsidRPr="00883253">
        <w:rPr>
          <w:rFonts w:ascii="Times New Roman" w:hAnsi="Times New Roman" w:cs="Times New Roman"/>
          <w:bCs/>
          <w:sz w:val="28"/>
          <w:szCs w:val="28"/>
        </w:rPr>
        <w:t>сердечно-сосудистыми</w:t>
      </w:r>
      <w:proofErr w:type="gramEnd"/>
      <w:r w:rsidRPr="00883253">
        <w:rPr>
          <w:rFonts w:ascii="Times New Roman" w:hAnsi="Times New Roman" w:cs="Times New Roman"/>
          <w:bCs/>
          <w:sz w:val="28"/>
          <w:szCs w:val="28"/>
        </w:rPr>
        <w:t xml:space="preserve"> заболеваниями</w:t>
      </w:r>
      <w:r w:rsidR="00802CD8" w:rsidRPr="00883253">
        <w:rPr>
          <w:rFonts w:ascii="Times New Roman" w:hAnsi="Times New Roman" w:cs="Times New Roman"/>
          <w:bCs/>
          <w:sz w:val="28"/>
          <w:szCs w:val="28"/>
        </w:rPr>
        <w:t>»</w:t>
      </w:r>
    </w:p>
    <w:p w14:paraId="6778F33E" w14:textId="3370C7DD" w:rsidR="00B466F8" w:rsidRPr="00883253" w:rsidRDefault="00B466F8" w:rsidP="00883253">
      <w:pPr>
        <w:spacing w:after="0" w:line="240" w:lineRule="auto"/>
        <w:jc w:val="center"/>
        <w:rPr>
          <w:rFonts w:ascii="Times New Roman" w:hAnsi="Times New Roman" w:cs="Times New Roman"/>
          <w:sz w:val="28"/>
          <w:szCs w:val="28"/>
        </w:rPr>
      </w:pPr>
      <w:r w:rsidRPr="00883253">
        <w:rPr>
          <w:rFonts w:ascii="Times New Roman" w:hAnsi="Times New Roman" w:cs="Times New Roman"/>
          <w:sz w:val="28"/>
          <w:szCs w:val="28"/>
        </w:rPr>
        <w:t>(тыс. руб</w:t>
      </w:r>
      <w:r w:rsidR="00883253">
        <w:rPr>
          <w:rFonts w:ascii="Times New Roman" w:hAnsi="Times New Roman" w:cs="Times New Roman"/>
          <w:sz w:val="28"/>
          <w:szCs w:val="28"/>
        </w:rPr>
        <w:t>лей</w:t>
      </w:r>
      <w:r w:rsidRPr="00883253">
        <w:rPr>
          <w:rFonts w:ascii="Times New Roman" w:hAnsi="Times New Roman" w:cs="Times New Roman"/>
          <w:sz w:val="28"/>
          <w:szCs w:val="28"/>
        </w:rPr>
        <w:t>)</w:t>
      </w:r>
    </w:p>
    <w:p w14:paraId="26187029" w14:textId="77777777" w:rsidR="00B466F8" w:rsidRPr="00884CD3" w:rsidRDefault="00B466F8" w:rsidP="00884CD3">
      <w:pPr>
        <w:pStyle w:val="affc"/>
        <w:ind w:firstLine="709"/>
        <w:jc w:val="both"/>
        <w:rPr>
          <w:bCs/>
          <w:sz w:val="28"/>
          <w:szCs w:val="28"/>
        </w:rPr>
      </w:pPr>
    </w:p>
    <w:tbl>
      <w:tblPr>
        <w:tblW w:w="8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1454"/>
        <w:gridCol w:w="1454"/>
        <w:gridCol w:w="1454"/>
        <w:gridCol w:w="1454"/>
      </w:tblGrid>
      <w:tr w:rsidR="00B466F8" w:rsidRPr="00883253" w14:paraId="63F21E36" w14:textId="77777777" w:rsidTr="00883253">
        <w:trPr>
          <w:jc w:val="center"/>
        </w:trPr>
        <w:tc>
          <w:tcPr>
            <w:tcW w:w="2625" w:type="dxa"/>
            <w:tcBorders>
              <w:top w:val="single" w:sz="4" w:space="0" w:color="000000"/>
              <w:left w:val="single" w:sz="4" w:space="0" w:color="000000"/>
              <w:bottom w:val="single" w:sz="4" w:space="0" w:color="000000"/>
              <w:right w:val="single" w:sz="4" w:space="0" w:color="auto"/>
            </w:tcBorders>
          </w:tcPr>
          <w:p w14:paraId="1293982F" w14:textId="77777777" w:rsidR="00B466F8" w:rsidRPr="00883253" w:rsidRDefault="00B466F8" w:rsidP="00883253">
            <w:pPr>
              <w:spacing w:after="0" w:line="240" w:lineRule="auto"/>
              <w:jc w:val="center"/>
              <w:rPr>
                <w:rFonts w:ascii="Times New Roman" w:hAnsi="Times New Roman" w:cs="Times New Roman"/>
                <w:sz w:val="24"/>
                <w:szCs w:val="28"/>
              </w:rPr>
            </w:pPr>
          </w:p>
        </w:tc>
        <w:tc>
          <w:tcPr>
            <w:tcW w:w="1454" w:type="dxa"/>
            <w:tcBorders>
              <w:top w:val="single" w:sz="4" w:space="0" w:color="000000"/>
              <w:left w:val="single" w:sz="4" w:space="0" w:color="000000"/>
              <w:bottom w:val="single" w:sz="4" w:space="0" w:color="000000"/>
              <w:right w:val="single" w:sz="4" w:space="0" w:color="000000"/>
            </w:tcBorders>
          </w:tcPr>
          <w:p w14:paraId="4341FAE5"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2020 г.</w:t>
            </w:r>
          </w:p>
        </w:tc>
        <w:tc>
          <w:tcPr>
            <w:tcW w:w="1454" w:type="dxa"/>
            <w:tcBorders>
              <w:top w:val="single" w:sz="4" w:space="0" w:color="000000"/>
              <w:left w:val="single" w:sz="4" w:space="0" w:color="000000"/>
              <w:bottom w:val="single" w:sz="4" w:space="0" w:color="000000"/>
              <w:right w:val="single" w:sz="4" w:space="0" w:color="000000"/>
            </w:tcBorders>
          </w:tcPr>
          <w:p w14:paraId="55430965"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2021 г.</w:t>
            </w:r>
          </w:p>
        </w:tc>
        <w:tc>
          <w:tcPr>
            <w:tcW w:w="1454" w:type="dxa"/>
            <w:tcBorders>
              <w:top w:val="single" w:sz="4" w:space="0" w:color="000000"/>
              <w:left w:val="single" w:sz="4" w:space="0" w:color="000000"/>
              <w:bottom w:val="single" w:sz="4" w:space="0" w:color="000000"/>
              <w:right w:val="single" w:sz="4" w:space="0" w:color="000000"/>
            </w:tcBorders>
          </w:tcPr>
          <w:p w14:paraId="07CC383E"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2022 г.</w:t>
            </w:r>
          </w:p>
        </w:tc>
        <w:tc>
          <w:tcPr>
            <w:tcW w:w="1454" w:type="dxa"/>
            <w:tcBorders>
              <w:top w:val="single" w:sz="4" w:space="0" w:color="000000"/>
              <w:left w:val="single" w:sz="4" w:space="0" w:color="000000"/>
              <w:bottom w:val="single" w:sz="4" w:space="0" w:color="000000"/>
              <w:right w:val="single" w:sz="4" w:space="0" w:color="000000"/>
            </w:tcBorders>
          </w:tcPr>
          <w:p w14:paraId="4096601D"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2023 г.</w:t>
            </w:r>
          </w:p>
        </w:tc>
      </w:tr>
      <w:tr w:rsidR="00B466F8" w:rsidRPr="00883253" w14:paraId="20136C07" w14:textId="77777777" w:rsidTr="00883253">
        <w:trPr>
          <w:jc w:val="center"/>
        </w:trPr>
        <w:tc>
          <w:tcPr>
            <w:tcW w:w="2625" w:type="dxa"/>
            <w:tcBorders>
              <w:top w:val="single" w:sz="4" w:space="0" w:color="000000"/>
              <w:left w:val="single" w:sz="4" w:space="0" w:color="000000"/>
              <w:bottom w:val="single" w:sz="4" w:space="0" w:color="000000"/>
              <w:right w:val="single" w:sz="4" w:space="0" w:color="auto"/>
            </w:tcBorders>
          </w:tcPr>
          <w:p w14:paraId="5A7DEA1D" w14:textId="407B8A28"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Предусмотрено</w:t>
            </w:r>
          </w:p>
        </w:tc>
        <w:tc>
          <w:tcPr>
            <w:tcW w:w="1454" w:type="dxa"/>
            <w:tcBorders>
              <w:top w:val="single" w:sz="4" w:space="0" w:color="000000"/>
              <w:left w:val="single" w:sz="4" w:space="0" w:color="000000"/>
              <w:bottom w:val="single" w:sz="4" w:space="0" w:color="000000"/>
              <w:right w:val="single" w:sz="4" w:space="0" w:color="000000"/>
            </w:tcBorders>
          </w:tcPr>
          <w:p w14:paraId="2B8B34FA"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16 924,94</w:t>
            </w:r>
          </w:p>
        </w:tc>
        <w:tc>
          <w:tcPr>
            <w:tcW w:w="1454" w:type="dxa"/>
            <w:tcBorders>
              <w:top w:val="single" w:sz="4" w:space="0" w:color="000000"/>
              <w:left w:val="single" w:sz="4" w:space="0" w:color="000000"/>
              <w:bottom w:val="single" w:sz="4" w:space="0" w:color="000000"/>
              <w:right w:val="single" w:sz="4" w:space="0" w:color="000000"/>
            </w:tcBorders>
          </w:tcPr>
          <w:p w14:paraId="167C1784"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19 398,78</w:t>
            </w:r>
          </w:p>
        </w:tc>
        <w:tc>
          <w:tcPr>
            <w:tcW w:w="1454" w:type="dxa"/>
            <w:tcBorders>
              <w:top w:val="single" w:sz="4" w:space="0" w:color="000000"/>
              <w:left w:val="single" w:sz="4" w:space="0" w:color="000000"/>
              <w:bottom w:val="single" w:sz="4" w:space="0" w:color="000000"/>
              <w:right w:val="single" w:sz="4" w:space="0" w:color="000000"/>
            </w:tcBorders>
          </w:tcPr>
          <w:p w14:paraId="319EDB60"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18 593,73</w:t>
            </w:r>
          </w:p>
        </w:tc>
        <w:tc>
          <w:tcPr>
            <w:tcW w:w="1454" w:type="dxa"/>
            <w:tcBorders>
              <w:top w:val="single" w:sz="4" w:space="0" w:color="000000"/>
              <w:left w:val="single" w:sz="4" w:space="0" w:color="000000"/>
              <w:bottom w:val="single" w:sz="4" w:space="0" w:color="000000"/>
              <w:right w:val="single" w:sz="4" w:space="0" w:color="000000"/>
            </w:tcBorders>
          </w:tcPr>
          <w:p w14:paraId="3652C319" w14:textId="77777777" w:rsidR="00B466F8" w:rsidRPr="00883253" w:rsidRDefault="00B466F8" w:rsidP="00883253">
            <w:pPr>
              <w:spacing w:after="0" w:line="240" w:lineRule="auto"/>
              <w:jc w:val="center"/>
              <w:rPr>
                <w:rFonts w:ascii="Times New Roman" w:hAnsi="Times New Roman" w:cs="Times New Roman"/>
                <w:sz w:val="24"/>
                <w:szCs w:val="28"/>
              </w:rPr>
            </w:pPr>
            <w:r w:rsidRPr="00883253">
              <w:rPr>
                <w:rFonts w:ascii="Times New Roman" w:hAnsi="Times New Roman" w:cs="Times New Roman"/>
                <w:sz w:val="24"/>
                <w:szCs w:val="28"/>
              </w:rPr>
              <w:t>22 503,63</w:t>
            </w:r>
          </w:p>
        </w:tc>
      </w:tr>
    </w:tbl>
    <w:p w14:paraId="24240922" w14:textId="77777777" w:rsidR="00B466F8" w:rsidRPr="00884CD3" w:rsidRDefault="00B466F8" w:rsidP="00884CD3">
      <w:pPr>
        <w:pStyle w:val="afa"/>
        <w:ind w:firstLine="709"/>
        <w:jc w:val="both"/>
        <w:rPr>
          <w:sz w:val="28"/>
          <w:szCs w:val="28"/>
        </w:rPr>
      </w:pPr>
    </w:p>
    <w:p w14:paraId="157F26DC" w14:textId="7A9CA47B" w:rsidR="00B466F8" w:rsidRPr="00884CD3" w:rsidRDefault="00B466F8" w:rsidP="00884CD3">
      <w:pPr>
        <w:pStyle w:val="afa"/>
        <w:ind w:firstLine="709"/>
        <w:jc w:val="both"/>
        <w:rPr>
          <w:sz w:val="28"/>
          <w:szCs w:val="28"/>
        </w:rPr>
      </w:pPr>
      <w:r w:rsidRPr="00884CD3">
        <w:rPr>
          <w:sz w:val="28"/>
          <w:szCs w:val="28"/>
        </w:rPr>
        <w:t>В соответствии с приказом Министерства здравоохранения Республики Тыва от 14</w:t>
      </w:r>
      <w:r w:rsidR="00646201" w:rsidRPr="00884CD3">
        <w:rPr>
          <w:sz w:val="28"/>
          <w:szCs w:val="28"/>
        </w:rPr>
        <w:t xml:space="preserve"> февраля </w:t>
      </w:r>
      <w:r w:rsidRPr="00884CD3">
        <w:rPr>
          <w:sz w:val="28"/>
          <w:szCs w:val="28"/>
        </w:rPr>
        <w:t xml:space="preserve">2020 г. № 134 </w:t>
      </w:r>
      <w:proofErr w:type="gramStart"/>
      <w:r w:rsidRPr="00884CD3">
        <w:rPr>
          <w:sz w:val="28"/>
          <w:szCs w:val="28"/>
        </w:rPr>
        <w:t>пр</w:t>
      </w:r>
      <w:proofErr w:type="gramEnd"/>
      <w:r w:rsidRPr="00884CD3">
        <w:rPr>
          <w:sz w:val="28"/>
          <w:szCs w:val="28"/>
        </w:rPr>
        <w:t xml:space="preserve">/20 </w:t>
      </w:r>
      <w:r w:rsidR="00802CD8">
        <w:rPr>
          <w:sz w:val="28"/>
          <w:szCs w:val="28"/>
        </w:rPr>
        <w:t>«</w:t>
      </w:r>
      <w:r w:rsidRPr="00884CD3">
        <w:rPr>
          <w:sz w:val="28"/>
          <w:szCs w:val="28"/>
        </w:rPr>
        <w:t>О введении регионального регистра пациентов с сердечно-сосудистыми заболеваниями и пациентов сердечно-сосудистыми осложнениями высокого риска, находящихся на диспансерном учете</w:t>
      </w:r>
      <w:r w:rsidR="00802CD8">
        <w:rPr>
          <w:sz w:val="28"/>
          <w:szCs w:val="28"/>
        </w:rPr>
        <w:t>»</w:t>
      </w:r>
      <w:r w:rsidRPr="00884CD3">
        <w:rPr>
          <w:sz w:val="28"/>
          <w:szCs w:val="28"/>
        </w:rPr>
        <w:t xml:space="preserve"> в Региональной медицинской информационной системе создан реги</w:t>
      </w:r>
      <w:r w:rsidRPr="00884CD3">
        <w:rPr>
          <w:sz w:val="28"/>
          <w:szCs w:val="28"/>
        </w:rPr>
        <w:t>о</w:t>
      </w:r>
      <w:r w:rsidRPr="00884CD3">
        <w:rPr>
          <w:sz w:val="28"/>
          <w:szCs w:val="28"/>
        </w:rPr>
        <w:t>нальный регистр граждан, имеющих право на лекарственное обеспечение по данной программе.</w:t>
      </w:r>
    </w:p>
    <w:p w14:paraId="0AE09A5D" w14:textId="474E6AFF" w:rsidR="00B466F8" w:rsidRPr="00884CD3" w:rsidRDefault="00B466F8" w:rsidP="00884CD3">
      <w:pPr>
        <w:spacing w:after="0" w:line="240" w:lineRule="auto"/>
        <w:ind w:firstLine="709"/>
        <w:jc w:val="both"/>
        <w:rPr>
          <w:rFonts w:ascii="Times New Roman" w:hAnsi="Times New Roman" w:cs="Times New Roman"/>
          <w:sz w:val="28"/>
          <w:szCs w:val="28"/>
          <w:lang w:bidi="ru-RU"/>
        </w:rPr>
      </w:pPr>
      <w:r w:rsidRPr="00884CD3">
        <w:rPr>
          <w:rFonts w:ascii="Times New Roman" w:hAnsi="Times New Roman" w:cs="Times New Roman"/>
          <w:sz w:val="28"/>
          <w:szCs w:val="28"/>
        </w:rPr>
        <w:t>За 2023 г</w:t>
      </w:r>
      <w:r w:rsidR="006E0598"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bidi="ru-RU"/>
        </w:rPr>
        <w:t xml:space="preserve">1838 </w:t>
      </w:r>
      <w:r w:rsidRPr="00884CD3">
        <w:rPr>
          <w:rFonts w:ascii="Times New Roman" w:hAnsi="Times New Roman" w:cs="Times New Roman"/>
          <w:sz w:val="28"/>
          <w:szCs w:val="28"/>
        </w:rPr>
        <w:t xml:space="preserve">пациентов </w:t>
      </w:r>
      <w:r w:rsidR="006E0598" w:rsidRPr="00884CD3">
        <w:rPr>
          <w:rFonts w:ascii="Times New Roman" w:hAnsi="Times New Roman" w:cs="Times New Roman"/>
          <w:sz w:val="28"/>
          <w:szCs w:val="28"/>
        </w:rPr>
        <w:t xml:space="preserve">с </w:t>
      </w:r>
      <w:proofErr w:type="gramStart"/>
      <w:r w:rsidRPr="00884CD3">
        <w:rPr>
          <w:rFonts w:ascii="Times New Roman" w:hAnsi="Times New Roman" w:cs="Times New Roman"/>
          <w:sz w:val="28"/>
          <w:szCs w:val="28"/>
        </w:rPr>
        <w:t>сердечно-сосудистыми</w:t>
      </w:r>
      <w:proofErr w:type="gramEnd"/>
      <w:r w:rsidRPr="00884CD3">
        <w:rPr>
          <w:rFonts w:ascii="Times New Roman" w:hAnsi="Times New Roman" w:cs="Times New Roman"/>
          <w:sz w:val="28"/>
          <w:szCs w:val="28"/>
        </w:rPr>
        <w:t xml:space="preserve"> заболеваниями и п</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циентов </w:t>
      </w:r>
      <w:r w:rsidR="006E0598" w:rsidRPr="00884CD3">
        <w:rPr>
          <w:rFonts w:ascii="Times New Roman" w:hAnsi="Times New Roman" w:cs="Times New Roman"/>
          <w:sz w:val="28"/>
          <w:szCs w:val="28"/>
        </w:rPr>
        <w:t xml:space="preserve">с </w:t>
      </w:r>
      <w:r w:rsidRPr="00884CD3">
        <w:rPr>
          <w:rFonts w:ascii="Times New Roman" w:hAnsi="Times New Roman" w:cs="Times New Roman"/>
          <w:sz w:val="28"/>
          <w:szCs w:val="28"/>
        </w:rPr>
        <w:t xml:space="preserve">сердечно-сосудистыми осложнениями высокого риска </w:t>
      </w:r>
      <w:r w:rsidRPr="00884CD3">
        <w:rPr>
          <w:rFonts w:ascii="Times New Roman" w:hAnsi="Times New Roman" w:cs="Times New Roman"/>
          <w:sz w:val="28"/>
          <w:szCs w:val="28"/>
          <w:lang w:bidi="ru-RU"/>
        </w:rPr>
        <w:t>обеспечены льготными лекарственными препаратами или 3,5</w:t>
      </w:r>
      <w:r w:rsidR="00883253" w:rsidRPr="00883253">
        <w:rPr>
          <w:rFonts w:ascii="Times New Roman" w:hAnsi="Times New Roman" w:cs="Times New Roman"/>
          <w:sz w:val="28"/>
          <w:szCs w:val="28"/>
        </w:rPr>
        <w:t xml:space="preserve"> </w:t>
      </w:r>
      <w:r w:rsidR="00883253">
        <w:rPr>
          <w:rFonts w:ascii="Times New Roman" w:hAnsi="Times New Roman" w:cs="Times New Roman"/>
          <w:sz w:val="28"/>
          <w:szCs w:val="28"/>
        </w:rPr>
        <w:t>процента</w:t>
      </w:r>
      <w:r w:rsidRPr="00884CD3">
        <w:rPr>
          <w:rFonts w:ascii="Times New Roman" w:hAnsi="Times New Roman" w:cs="Times New Roman"/>
          <w:sz w:val="28"/>
          <w:szCs w:val="28"/>
          <w:lang w:bidi="ru-RU"/>
        </w:rPr>
        <w:t xml:space="preserve"> меньше, чем за </w:t>
      </w:r>
      <w:r w:rsidR="00883253">
        <w:rPr>
          <w:rFonts w:ascii="Times New Roman" w:hAnsi="Times New Roman" w:cs="Times New Roman"/>
          <w:sz w:val="28"/>
          <w:szCs w:val="28"/>
          <w:lang w:bidi="ru-RU"/>
        </w:rPr>
        <w:t xml:space="preserve">            </w:t>
      </w:r>
      <w:r w:rsidRPr="00884CD3">
        <w:rPr>
          <w:rFonts w:ascii="Times New Roman" w:hAnsi="Times New Roman" w:cs="Times New Roman"/>
          <w:sz w:val="28"/>
          <w:szCs w:val="28"/>
          <w:lang w:bidi="ru-RU"/>
        </w:rPr>
        <w:t>2022 г. (1906 человек), им выписано 14174 шт. льготных рецептов на сумму 24 384,71 тыс. рублей.</w:t>
      </w:r>
    </w:p>
    <w:p w14:paraId="298E0230" w14:textId="207784B7" w:rsidR="00B466F8" w:rsidRPr="00884CD3" w:rsidRDefault="00B466F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С целью снижения заболеваемости и смертности вирусными гепатитами, а также предотвращения перехода в цирроз и рак печени вследствие хронич</w:t>
      </w:r>
      <w:r w:rsidRPr="00884CD3">
        <w:rPr>
          <w:rFonts w:ascii="Times New Roman" w:hAnsi="Times New Roman" w:cs="Times New Roman"/>
          <w:sz w:val="28"/>
          <w:szCs w:val="28"/>
        </w:rPr>
        <w:t>е</w:t>
      </w:r>
      <w:r w:rsidRPr="00884CD3">
        <w:rPr>
          <w:rFonts w:ascii="Times New Roman" w:hAnsi="Times New Roman" w:cs="Times New Roman"/>
          <w:sz w:val="28"/>
          <w:szCs w:val="28"/>
        </w:rPr>
        <w:t>ского вирусного гепатита, для увеличения продолжительности и улучшения к</w:t>
      </w:r>
      <w:r w:rsidRPr="00884CD3">
        <w:rPr>
          <w:rFonts w:ascii="Times New Roman" w:hAnsi="Times New Roman" w:cs="Times New Roman"/>
          <w:sz w:val="28"/>
          <w:szCs w:val="28"/>
        </w:rPr>
        <w:t>а</w:t>
      </w:r>
      <w:r w:rsidRPr="00884CD3">
        <w:rPr>
          <w:rFonts w:ascii="Times New Roman" w:hAnsi="Times New Roman" w:cs="Times New Roman"/>
          <w:sz w:val="28"/>
          <w:szCs w:val="28"/>
        </w:rPr>
        <w:t>чества жизни пациентов в 2022 г</w:t>
      </w:r>
      <w:r w:rsidR="00D61B96" w:rsidRPr="00884CD3">
        <w:rPr>
          <w:rFonts w:ascii="Times New Roman" w:hAnsi="Times New Roman" w:cs="Times New Roman"/>
          <w:sz w:val="28"/>
          <w:szCs w:val="28"/>
        </w:rPr>
        <w:t>.</w:t>
      </w:r>
      <w:r w:rsidRPr="00884CD3">
        <w:rPr>
          <w:rFonts w:ascii="Times New Roman" w:hAnsi="Times New Roman" w:cs="Times New Roman"/>
          <w:sz w:val="28"/>
          <w:szCs w:val="28"/>
        </w:rPr>
        <w:t xml:space="preserve"> утверждена подпрограмма </w:t>
      </w:r>
      <w:r w:rsidR="00802CD8">
        <w:rPr>
          <w:rFonts w:ascii="Times New Roman" w:hAnsi="Times New Roman" w:cs="Times New Roman"/>
          <w:sz w:val="28"/>
          <w:szCs w:val="28"/>
        </w:rPr>
        <w:t>«</w:t>
      </w:r>
      <w:r w:rsidRPr="00884CD3">
        <w:rPr>
          <w:rFonts w:ascii="Times New Roman" w:hAnsi="Times New Roman" w:cs="Times New Roman"/>
          <w:sz w:val="28"/>
          <w:szCs w:val="28"/>
        </w:rPr>
        <w:t>Лекарственное обеспечение для лечения пациентов с хроническими вирусными гепатитами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 государственной программе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Развитие здравоохранения на 2018-2025 годы</w:t>
      </w:r>
      <w:r w:rsidR="00802CD8">
        <w:rPr>
          <w:rFonts w:ascii="Times New Roman" w:hAnsi="Times New Roman" w:cs="Times New Roman"/>
          <w:sz w:val="28"/>
          <w:szCs w:val="28"/>
        </w:rPr>
        <w:t>»</w:t>
      </w:r>
      <w:r w:rsidRPr="00884CD3">
        <w:rPr>
          <w:rFonts w:ascii="Times New Roman" w:hAnsi="Times New Roman" w:cs="Times New Roman"/>
          <w:sz w:val="28"/>
          <w:szCs w:val="28"/>
        </w:rPr>
        <w:t>, утвержденной постановлением Правительства Республики Тыва от 7</w:t>
      </w:r>
      <w:proofErr w:type="gramEnd"/>
      <w:r w:rsidRPr="00884CD3">
        <w:rPr>
          <w:rFonts w:ascii="Times New Roman" w:hAnsi="Times New Roman" w:cs="Times New Roman"/>
          <w:sz w:val="28"/>
          <w:szCs w:val="28"/>
        </w:rPr>
        <w:t xml:space="preserve"> августа 2018 г. № 398.</w:t>
      </w:r>
    </w:p>
    <w:p w14:paraId="47F6A9DA" w14:textId="132E25C2"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На приобретение лекарственных препаратов прямого противовирусного действия для пациентов, не имеющих льготу с хроническими вирусными геп</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титами впервые в республиканском бюджете </w:t>
      </w:r>
      <w:r w:rsidRPr="00884CD3">
        <w:rPr>
          <w:rFonts w:ascii="Times New Roman" w:eastAsia="Times New Roman" w:hAnsi="Times New Roman" w:cs="Times New Roman"/>
          <w:sz w:val="28"/>
          <w:szCs w:val="28"/>
        </w:rPr>
        <w:t>на 2022 г</w:t>
      </w:r>
      <w:r w:rsidR="0010766B"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Pr="00884CD3">
        <w:rPr>
          <w:rFonts w:ascii="Times New Roman" w:hAnsi="Times New Roman" w:cs="Times New Roman"/>
          <w:sz w:val="28"/>
          <w:szCs w:val="28"/>
        </w:rPr>
        <w:t xml:space="preserve">предусмотрено </w:t>
      </w:r>
      <w:r w:rsidRPr="00884CD3">
        <w:rPr>
          <w:rFonts w:ascii="Times New Roman" w:eastAsia="Times New Roman" w:hAnsi="Times New Roman" w:cs="Times New Roman"/>
          <w:sz w:val="28"/>
          <w:szCs w:val="28"/>
        </w:rPr>
        <w:t>3 778,40 тыс. рублей, на 2023 г</w:t>
      </w:r>
      <w:r w:rsidR="0010766B"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также предусмотрены средства в размере 3 778,40 тыс. рублей. </w:t>
      </w:r>
      <w:r w:rsidR="0010766B" w:rsidRPr="00884CD3">
        <w:rPr>
          <w:rFonts w:ascii="Times New Roman" w:eastAsia="Times New Roman" w:hAnsi="Times New Roman" w:cs="Times New Roman"/>
          <w:sz w:val="28"/>
          <w:szCs w:val="28"/>
        </w:rPr>
        <w:t>В</w:t>
      </w:r>
      <w:r w:rsidRPr="00884CD3">
        <w:rPr>
          <w:rFonts w:ascii="Times New Roman" w:hAnsi="Times New Roman" w:cs="Times New Roman"/>
          <w:sz w:val="28"/>
          <w:szCs w:val="28"/>
        </w:rPr>
        <w:t xml:space="preserve"> 2022 г</w:t>
      </w:r>
      <w:r w:rsidR="0010766B" w:rsidRPr="00884CD3">
        <w:rPr>
          <w:rFonts w:ascii="Times New Roman" w:hAnsi="Times New Roman" w:cs="Times New Roman"/>
          <w:sz w:val="28"/>
          <w:szCs w:val="28"/>
        </w:rPr>
        <w:t>.</w:t>
      </w:r>
      <w:r w:rsidRPr="00884CD3">
        <w:rPr>
          <w:rFonts w:ascii="Times New Roman" w:hAnsi="Times New Roman" w:cs="Times New Roman"/>
          <w:sz w:val="28"/>
          <w:szCs w:val="28"/>
        </w:rPr>
        <w:t xml:space="preserve"> противовирусная терапия оказана 9 пациентам, в 2023 г</w:t>
      </w:r>
      <w:r w:rsidR="0010766B" w:rsidRPr="00884CD3">
        <w:rPr>
          <w:rFonts w:ascii="Times New Roman" w:hAnsi="Times New Roman" w:cs="Times New Roman"/>
          <w:sz w:val="28"/>
          <w:szCs w:val="28"/>
        </w:rPr>
        <w:t>.</w:t>
      </w:r>
      <w:r w:rsidRPr="00884CD3">
        <w:rPr>
          <w:rFonts w:ascii="Times New Roman" w:hAnsi="Times New Roman" w:cs="Times New Roman"/>
          <w:sz w:val="28"/>
          <w:szCs w:val="28"/>
        </w:rPr>
        <w:t xml:space="preserve"> л</w:t>
      </w:r>
      <w:r w:rsidRPr="00884CD3">
        <w:rPr>
          <w:rFonts w:ascii="Times New Roman" w:hAnsi="Times New Roman" w:cs="Times New Roman"/>
          <w:sz w:val="28"/>
          <w:szCs w:val="28"/>
        </w:rPr>
        <w:t>е</w:t>
      </w:r>
      <w:r w:rsidRPr="00884CD3">
        <w:rPr>
          <w:rFonts w:ascii="Times New Roman" w:hAnsi="Times New Roman" w:cs="Times New Roman"/>
          <w:sz w:val="28"/>
          <w:szCs w:val="28"/>
        </w:rPr>
        <w:t>карственными препаратами обеспечен 51 пациент.</w:t>
      </w:r>
    </w:p>
    <w:p w14:paraId="3E88E3C6" w14:textId="30A38A3F" w:rsidR="00B466F8" w:rsidRPr="00884CD3" w:rsidRDefault="00B466F8" w:rsidP="00884CD3">
      <w:pPr>
        <w:pStyle w:val="Default"/>
        <w:ind w:firstLine="709"/>
        <w:jc w:val="both"/>
        <w:rPr>
          <w:rFonts w:eastAsiaTheme="minorHAnsi"/>
          <w:color w:val="auto"/>
          <w:sz w:val="28"/>
          <w:szCs w:val="28"/>
          <w:lang w:eastAsia="en-US"/>
        </w:rPr>
      </w:pPr>
      <w:r w:rsidRPr="00884CD3">
        <w:rPr>
          <w:rFonts w:eastAsiaTheme="minorHAnsi"/>
          <w:color w:val="auto"/>
          <w:sz w:val="28"/>
          <w:szCs w:val="28"/>
          <w:lang w:eastAsia="en-US"/>
        </w:rPr>
        <w:t>Также в целях снижения смертности от туберкулеза населения и улучш</w:t>
      </w:r>
      <w:r w:rsidRPr="00884CD3">
        <w:rPr>
          <w:rFonts w:eastAsiaTheme="minorHAnsi"/>
          <w:color w:val="auto"/>
          <w:sz w:val="28"/>
          <w:szCs w:val="28"/>
          <w:lang w:eastAsia="en-US"/>
        </w:rPr>
        <w:t>е</w:t>
      </w:r>
      <w:r w:rsidRPr="00884CD3">
        <w:rPr>
          <w:rFonts w:eastAsiaTheme="minorHAnsi"/>
          <w:color w:val="auto"/>
          <w:sz w:val="28"/>
          <w:szCs w:val="28"/>
          <w:lang w:eastAsia="en-US"/>
        </w:rPr>
        <w:t xml:space="preserve">ния показателей эффективности лечения больных туберкулезом на обеспечение пациентов туберкулезом лекарственными препаратами из республиканского бюджета в 2022-2023 гг. предусмотрены финансовые средства в размере 19 301,00 тыс. рублей. На данные финансовые средства </w:t>
      </w:r>
      <w:r w:rsidR="00E04E65">
        <w:rPr>
          <w:rFonts w:eastAsiaTheme="minorHAnsi"/>
          <w:color w:val="auto"/>
          <w:sz w:val="28"/>
          <w:szCs w:val="28"/>
          <w:lang w:eastAsia="en-US"/>
        </w:rPr>
        <w:t>Минздрав</w:t>
      </w:r>
      <w:r w:rsidRPr="00884CD3">
        <w:rPr>
          <w:rFonts w:eastAsiaTheme="minorHAnsi"/>
          <w:color w:val="auto"/>
          <w:sz w:val="28"/>
          <w:szCs w:val="28"/>
          <w:lang w:eastAsia="en-US"/>
        </w:rPr>
        <w:t xml:space="preserve"> закупает </w:t>
      </w:r>
      <w:r w:rsidRPr="00884CD3">
        <w:rPr>
          <w:rFonts w:eastAsiaTheme="minorHAnsi"/>
          <w:color w:val="auto"/>
          <w:sz w:val="28"/>
          <w:szCs w:val="28"/>
          <w:lang w:eastAsia="en-US"/>
        </w:rPr>
        <w:lastRenderedPageBreak/>
        <w:t xml:space="preserve">противотуберкулезные лекарственные препараты основного ряда, также </w:t>
      </w:r>
      <w:r w:rsidRPr="00884CD3">
        <w:rPr>
          <w:color w:val="auto"/>
          <w:sz w:val="28"/>
          <w:szCs w:val="28"/>
        </w:rPr>
        <w:t>ант</w:t>
      </w:r>
      <w:r w:rsidRPr="00884CD3">
        <w:rPr>
          <w:color w:val="auto"/>
          <w:sz w:val="28"/>
          <w:szCs w:val="28"/>
        </w:rPr>
        <w:t>и</w:t>
      </w:r>
      <w:r w:rsidRPr="00884CD3">
        <w:rPr>
          <w:color w:val="auto"/>
          <w:sz w:val="28"/>
          <w:szCs w:val="28"/>
        </w:rPr>
        <w:t>бактериальные и противотуберкулезные лекарственные препараты резервного ряда для обеспечения лиц, больных туберкулезом с множественной лека</w:t>
      </w:r>
      <w:r w:rsidRPr="00884CD3">
        <w:rPr>
          <w:color w:val="auto"/>
          <w:sz w:val="28"/>
          <w:szCs w:val="28"/>
        </w:rPr>
        <w:t>р</w:t>
      </w:r>
      <w:r w:rsidRPr="00884CD3">
        <w:rPr>
          <w:color w:val="auto"/>
          <w:sz w:val="28"/>
          <w:szCs w:val="28"/>
        </w:rPr>
        <w:t>ственной устойчивостью возбудителя для оказания медицинской помощи в а</w:t>
      </w:r>
      <w:r w:rsidRPr="00884CD3">
        <w:rPr>
          <w:color w:val="auto"/>
          <w:sz w:val="28"/>
          <w:szCs w:val="28"/>
        </w:rPr>
        <w:t>м</w:t>
      </w:r>
      <w:r w:rsidRPr="00884CD3">
        <w:rPr>
          <w:color w:val="auto"/>
          <w:sz w:val="28"/>
          <w:szCs w:val="28"/>
        </w:rPr>
        <w:t xml:space="preserve">булаторных и стационарных условиях. </w:t>
      </w:r>
      <w:r w:rsidRPr="00884CD3">
        <w:rPr>
          <w:rFonts w:eastAsiaTheme="minorHAnsi"/>
          <w:color w:val="auto"/>
          <w:sz w:val="28"/>
          <w:szCs w:val="28"/>
          <w:lang w:eastAsia="en-US"/>
        </w:rPr>
        <w:t>За 2022 г</w:t>
      </w:r>
      <w:r w:rsidR="00B54AF4" w:rsidRPr="00884CD3">
        <w:rPr>
          <w:rFonts w:eastAsiaTheme="minorHAnsi"/>
          <w:color w:val="auto"/>
          <w:sz w:val="28"/>
          <w:szCs w:val="28"/>
          <w:lang w:eastAsia="en-US"/>
        </w:rPr>
        <w:t>.</w:t>
      </w:r>
      <w:r w:rsidRPr="00884CD3">
        <w:rPr>
          <w:rFonts w:eastAsiaTheme="minorHAnsi"/>
          <w:color w:val="auto"/>
          <w:sz w:val="28"/>
          <w:szCs w:val="28"/>
          <w:lang w:eastAsia="en-US"/>
        </w:rPr>
        <w:t xml:space="preserve"> обеспечены лекарственными препаратами в амбулаторных условиях 2206 человек, за 2023 г</w:t>
      </w:r>
      <w:r w:rsidR="00B54AF4" w:rsidRPr="00884CD3">
        <w:rPr>
          <w:rFonts w:eastAsiaTheme="minorHAnsi"/>
          <w:color w:val="auto"/>
          <w:sz w:val="28"/>
          <w:szCs w:val="28"/>
          <w:lang w:eastAsia="en-US"/>
        </w:rPr>
        <w:t>.</w:t>
      </w:r>
      <w:r w:rsidRPr="00884CD3">
        <w:rPr>
          <w:rFonts w:eastAsiaTheme="minorHAnsi"/>
          <w:color w:val="auto"/>
          <w:sz w:val="28"/>
          <w:szCs w:val="28"/>
          <w:lang w:eastAsia="en-US"/>
        </w:rPr>
        <w:t xml:space="preserve"> </w:t>
      </w:r>
      <w:r w:rsidR="003011CB">
        <w:rPr>
          <w:rFonts w:eastAsiaTheme="minorHAnsi"/>
          <w:color w:val="auto"/>
          <w:sz w:val="28"/>
          <w:szCs w:val="28"/>
          <w:lang w:eastAsia="en-US"/>
        </w:rPr>
        <w:t>–</w:t>
      </w:r>
      <w:r w:rsidRPr="00884CD3">
        <w:rPr>
          <w:rFonts w:eastAsiaTheme="minorHAnsi"/>
          <w:color w:val="auto"/>
          <w:sz w:val="28"/>
          <w:szCs w:val="28"/>
          <w:lang w:eastAsia="en-US"/>
        </w:rPr>
        <w:t xml:space="preserve"> 1435 человек, снижение обеспеченных пациентов в амбулаторных условиях обусловлено п</w:t>
      </w:r>
      <w:r w:rsidRPr="00884CD3">
        <w:rPr>
          <w:rFonts w:eastAsiaTheme="minorHAnsi"/>
          <w:color w:val="auto"/>
          <w:sz w:val="28"/>
          <w:szCs w:val="28"/>
          <w:lang w:eastAsia="en-US"/>
        </w:rPr>
        <w:t>е</w:t>
      </w:r>
      <w:r w:rsidRPr="00884CD3">
        <w:rPr>
          <w:rFonts w:eastAsiaTheme="minorHAnsi"/>
          <w:color w:val="auto"/>
          <w:sz w:val="28"/>
          <w:szCs w:val="28"/>
          <w:lang w:eastAsia="en-US"/>
        </w:rPr>
        <w:t>реводом больных туберкулезом и контактных пациентов на режим лечения л</w:t>
      </w:r>
      <w:r w:rsidRPr="00884CD3">
        <w:rPr>
          <w:rFonts w:eastAsiaTheme="minorHAnsi"/>
          <w:color w:val="auto"/>
          <w:sz w:val="28"/>
          <w:szCs w:val="28"/>
          <w:lang w:eastAsia="en-US"/>
        </w:rPr>
        <w:t>е</w:t>
      </w:r>
      <w:r w:rsidRPr="00884CD3">
        <w:rPr>
          <w:rFonts w:eastAsiaTheme="minorHAnsi"/>
          <w:color w:val="auto"/>
          <w:sz w:val="28"/>
          <w:szCs w:val="28"/>
          <w:lang w:eastAsia="en-US"/>
        </w:rPr>
        <w:t>карственными препаратами резервного ряда.</w:t>
      </w:r>
    </w:p>
    <w:p w14:paraId="2497059D" w14:textId="28C728A6"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Одним из основных принципов Стратегии лекарственного обеспечения населения Российской Федерации на период до 2025 г</w:t>
      </w:r>
      <w:r w:rsidR="00C8606B"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является повышение д</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ступности лекарственных препаратов для медицинского применения при оказ</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нии медицинской помощи в амбулаторных и стационарных условиях.</w:t>
      </w:r>
      <w:r w:rsidRPr="00884CD3">
        <w:rPr>
          <w:rFonts w:ascii="Times New Roman" w:hAnsi="Times New Roman" w:cs="Times New Roman"/>
          <w:sz w:val="28"/>
          <w:szCs w:val="28"/>
        </w:rPr>
        <w:t xml:space="preserve"> </w:t>
      </w:r>
      <w:r w:rsidRPr="00884CD3">
        <w:rPr>
          <w:rFonts w:ascii="Times New Roman" w:eastAsia="Times New Roman" w:hAnsi="Times New Roman" w:cs="Times New Roman"/>
          <w:sz w:val="28"/>
          <w:szCs w:val="28"/>
        </w:rPr>
        <w:t>В Мин</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стерстве здравоохранения Республики Тыва для специалистов-провизоров о</w:t>
      </w:r>
      <w:r w:rsidRPr="00884CD3">
        <w:rPr>
          <w:rFonts w:ascii="Times New Roman" w:eastAsia="Times New Roman" w:hAnsi="Times New Roman" w:cs="Times New Roman"/>
          <w:sz w:val="28"/>
          <w:szCs w:val="28"/>
        </w:rPr>
        <w:t>т</w:t>
      </w:r>
      <w:r w:rsidRPr="00884CD3">
        <w:rPr>
          <w:rFonts w:ascii="Times New Roman" w:eastAsia="Times New Roman" w:hAnsi="Times New Roman" w:cs="Times New Roman"/>
          <w:sz w:val="28"/>
          <w:szCs w:val="28"/>
        </w:rPr>
        <w:t>дела организации лекарственного обеспечения ключевыми подготовительными мероприятиями к осуществлению закупок лекарственных являются:</w:t>
      </w:r>
    </w:p>
    <w:p w14:paraId="50BF13FA" w14:textId="77777777"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анализ действующих перечней лекарственных препаратов, утвержда</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мых распоряжениями Правительства Российской Федерации;</w:t>
      </w:r>
    </w:p>
    <w:p w14:paraId="4D6E43A6" w14:textId="77777777"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подготовка формата заявок, которые включают формирование начал</w:t>
      </w:r>
      <w:r w:rsidRPr="00884CD3">
        <w:rPr>
          <w:rFonts w:ascii="Times New Roman" w:eastAsia="Times New Roman" w:hAnsi="Times New Roman" w:cs="Times New Roman"/>
          <w:sz w:val="28"/>
          <w:szCs w:val="28"/>
        </w:rPr>
        <w:t>ь</w:t>
      </w:r>
      <w:r w:rsidRPr="00884CD3">
        <w:rPr>
          <w:rFonts w:ascii="Times New Roman" w:eastAsia="Times New Roman" w:hAnsi="Times New Roman" w:cs="Times New Roman"/>
          <w:sz w:val="28"/>
          <w:szCs w:val="28"/>
        </w:rPr>
        <w:t>ных максимальных цен на лекарства, что является наиболее трудоемким и дл</w:t>
      </w:r>
      <w:r w:rsidRPr="00884CD3">
        <w:rPr>
          <w:rFonts w:ascii="Times New Roman" w:eastAsia="Times New Roman" w:hAnsi="Times New Roman" w:cs="Times New Roman"/>
          <w:sz w:val="28"/>
          <w:szCs w:val="28"/>
        </w:rPr>
        <w:t>и</w:t>
      </w:r>
      <w:r w:rsidRPr="00884CD3">
        <w:rPr>
          <w:rFonts w:ascii="Times New Roman" w:eastAsia="Times New Roman" w:hAnsi="Times New Roman" w:cs="Times New Roman"/>
          <w:sz w:val="28"/>
          <w:szCs w:val="28"/>
        </w:rPr>
        <w:t>тельным по времени этапом;</w:t>
      </w:r>
    </w:p>
    <w:p w14:paraId="1A260B60" w14:textId="0ADA863E"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 очный и заочный прием заявок, в том числе контроль правильности определения потребности в лекарственных препаратах, специалистами </w:t>
      </w:r>
      <w:r w:rsidR="00E04E65">
        <w:rPr>
          <w:rFonts w:ascii="Times New Roman" w:eastAsia="Times New Roman" w:hAnsi="Times New Roman" w:cs="Times New Roman"/>
          <w:sz w:val="28"/>
          <w:szCs w:val="28"/>
        </w:rPr>
        <w:t>Ми</w:t>
      </w:r>
      <w:r w:rsidR="00E04E65">
        <w:rPr>
          <w:rFonts w:ascii="Times New Roman" w:eastAsia="Times New Roman" w:hAnsi="Times New Roman" w:cs="Times New Roman"/>
          <w:sz w:val="28"/>
          <w:szCs w:val="28"/>
        </w:rPr>
        <w:t>н</w:t>
      </w:r>
      <w:r w:rsidR="00E04E65">
        <w:rPr>
          <w:rFonts w:ascii="Times New Roman" w:eastAsia="Times New Roman" w:hAnsi="Times New Roman" w:cs="Times New Roman"/>
          <w:sz w:val="28"/>
          <w:szCs w:val="28"/>
        </w:rPr>
        <w:t>здрава</w:t>
      </w:r>
      <w:r w:rsidRPr="00884CD3">
        <w:rPr>
          <w:rFonts w:ascii="Times New Roman" w:eastAsia="Times New Roman" w:hAnsi="Times New Roman" w:cs="Times New Roman"/>
          <w:sz w:val="28"/>
          <w:szCs w:val="28"/>
        </w:rPr>
        <w:t>;</w:t>
      </w:r>
    </w:p>
    <w:p w14:paraId="408F3412" w14:textId="77777777"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формирование технического задания (описания объекта закупки) по каждому международному непатентованному наименованию лекарственного препарата с учетом дозировки, фасовки, на основании заявок медицинских о</w:t>
      </w:r>
      <w:r w:rsidRPr="00884CD3">
        <w:rPr>
          <w:rFonts w:ascii="Times New Roman" w:eastAsia="Times New Roman" w:hAnsi="Times New Roman" w:cs="Times New Roman"/>
          <w:sz w:val="28"/>
          <w:szCs w:val="28"/>
        </w:rPr>
        <w:t>р</w:t>
      </w:r>
      <w:r w:rsidRPr="00884CD3">
        <w:rPr>
          <w:rFonts w:ascii="Times New Roman" w:eastAsia="Times New Roman" w:hAnsi="Times New Roman" w:cs="Times New Roman"/>
          <w:sz w:val="28"/>
          <w:szCs w:val="28"/>
        </w:rPr>
        <w:t>ганизаций республики.</w:t>
      </w:r>
    </w:p>
    <w:p w14:paraId="50CD7A58" w14:textId="77777777"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Тем самым подтверждается достаточно большой объем выполняемых процедур по сбору и обработке информации на подготовительном этапе пр</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цесса закупок.</w:t>
      </w:r>
    </w:p>
    <w:p w14:paraId="7B0D697D" w14:textId="33A0B278" w:rsidR="00B466F8" w:rsidRPr="00884CD3" w:rsidRDefault="00B466F8" w:rsidP="00884CD3">
      <w:pPr>
        <w:pStyle w:val="afa"/>
        <w:ind w:firstLine="709"/>
        <w:jc w:val="both"/>
        <w:rPr>
          <w:sz w:val="28"/>
          <w:szCs w:val="28"/>
        </w:rPr>
      </w:pPr>
      <w:proofErr w:type="gramStart"/>
      <w:r w:rsidRPr="00884CD3">
        <w:rPr>
          <w:sz w:val="28"/>
          <w:szCs w:val="28"/>
        </w:rPr>
        <w:t xml:space="preserve">В соответствии с Федеральным законом </w:t>
      </w:r>
      <w:r w:rsidRPr="00884CD3">
        <w:rPr>
          <w:bCs/>
          <w:sz w:val="28"/>
          <w:szCs w:val="28"/>
          <w:shd w:val="clear" w:color="auto" w:fill="FFFFFF"/>
        </w:rPr>
        <w:t>от</w:t>
      </w:r>
      <w:r w:rsidR="008620A9" w:rsidRPr="00884CD3">
        <w:rPr>
          <w:sz w:val="28"/>
          <w:szCs w:val="28"/>
          <w:shd w:val="clear" w:color="auto" w:fill="FFFFFF"/>
        </w:rPr>
        <w:t xml:space="preserve"> 5 апреля </w:t>
      </w:r>
      <w:r w:rsidRPr="00884CD3">
        <w:rPr>
          <w:bCs/>
          <w:sz w:val="28"/>
          <w:szCs w:val="28"/>
          <w:shd w:val="clear" w:color="auto" w:fill="FFFFFF"/>
        </w:rPr>
        <w:t>2013</w:t>
      </w:r>
      <w:r w:rsidRPr="00884CD3">
        <w:rPr>
          <w:sz w:val="28"/>
          <w:szCs w:val="28"/>
          <w:shd w:val="clear" w:color="auto" w:fill="FFFFFF"/>
        </w:rPr>
        <w:t> </w:t>
      </w:r>
      <w:r w:rsidRPr="00884CD3">
        <w:rPr>
          <w:bCs/>
          <w:sz w:val="28"/>
          <w:szCs w:val="28"/>
          <w:shd w:val="clear" w:color="auto" w:fill="FFFFFF"/>
        </w:rPr>
        <w:t>г</w:t>
      </w:r>
      <w:r w:rsidRPr="00884CD3">
        <w:rPr>
          <w:sz w:val="28"/>
          <w:szCs w:val="28"/>
          <w:shd w:val="clear" w:color="auto" w:fill="FFFFFF"/>
        </w:rPr>
        <w:t>. № </w:t>
      </w:r>
      <w:r w:rsidRPr="00884CD3">
        <w:rPr>
          <w:bCs/>
          <w:sz w:val="28"/>
          <w:szCs w:val="28"/>
          <w:shd w:val="clear" w:color="auto" w:fill="FFFFFF"/>
        </w:rPr>
        <w:t>44</w:t>
      </w:r>
      <w:r w:rsidRPr="00884CD3">
        <w:rPr>
          <w:sz w:val="28"/>
          <w:szCs w:val="28"/>
          <w:shd w:val="clear" w:color="auto" w:fill="FFFFFF"/>
        </w:rPr>
        <w:t>-</w:t>
      </w:r>
      <w:r w:rsidRPr="00884CD3">
        <w:rPr>
          <w:bCs/>
          <w:sz w:val="28"/>
          <w:szCs w:val="28"/>
          <w:shd w:val="clear" w:color="auto" w:fill="FFFFFF"/>
        </w:rPr>
        <w:t>ФЗ</w:t>
      </w:r>
      <w:r w:rsidR="003011CB">
        <w:rPr>
          <w:sz w:val="28"/>
          <w:szCs w:val="28"/>
          <w:shd w:val="clear" w:color="auto" w:fill="FFFFFF"/>
        </w:rPr>
        <w:t xml:space="preserve">             «</w:t>
      </w:r>
      <w:r w:rsidRPr="00884CD3">
        <w:rPr>
          <w:sz w:val="28"/>
          <w:szCs w:val="28"/>
          <w:shd w:val="clear" w:color="auto" w:fill="FFFFFF"/>
        </w:rPr>
        <w:t>О контрактной</w:t>
      </w:r>
      <w:r w:rsidR="003011CB">
        <w:rPr>
          <w:sz w:val="28"/>
          <w:szCs w:val="28"/>
          <w:shd w:val="clear" w:color="auto" w:fill="FFFFFF"/>
        </w:rPr>
        <w:t xml:space="preserve"> </w:t>
      </w:r>
      <w:r w:rsidRPr="00884CD3">
        <w:rPr>
          <w:sz w:val="28"/>
          <w:szCs w:val="28"/>
          <w:shd w:val="clear" w:color="auto" w:fill="FFFFFF"/>
        </w:rPr>
        <w:t>системе в сфере закупок товаров, работ, услуг для обеспечения</w:t>
      </w:r>
      <w:r w:rsidR="003011CB">
        <w:rPr>
          <w:sz w:val="28"/>
          <w:szCs w:val="28"/>
          <w:shd w:val="clear" w:color="auto" w:fill="FFFFFF"/>
        </w:rPr>
        <w:t xml:space="preserve"> </w:t>
      </w:r>
      <w:r w:rsidRPr="00884CD3">
        <w:rPr>
          <w:sz w:val="28"/>
          <w:szCs w:val="28"/>
          <w:shd w:val="clear" w:color="auto" w:fill="FFFFFF"/>
        </w:rPr>
        <w:t>государственных и муниципальных нужд</w:t>
      </w:r>
      <w:r w:rsidR="00802CD8">
        <w:rPr>
          <w:sz w:val="28"/>
          <w:szCs w:val="28"/>
          <w:shd w:val="clear" w:color="auto" w:fill="FFFFFF"/>
        </w:rPr>
        <w:t>»</w:t>
      </w:r>
      <w:r w:rsidRPr="00884CD3">
        <w:rPr>
          <w:sz w:val="28"/>
          <w:szCs w:val="28"/>
          <w:shd w:val="clear" w:color="auto" w:fill="FFFFFF"/>
        </w:rPr>
        <w:t xml:space="preserve"> </w:t>
      </w:r>
      <w:r w:rsidR="00E04E65">
        <w:rPr>
          <w:sz w:val="28"/>
          <w:szCs w:val="28"/>
          <w:shd w:val="clear" w:color="auto" w:fill="FFFFFF"/>
        </w:rPr>
        <w:t>Минздравом</w:t>
      </w:r>
      <w:r w:rsidRPr="00884CD3">
        <w:rPr>
          <w:sz w:val="28"/>
          <w:szCs w:val="28"/>
          <w:shd w:val="clear" w:color="auto" w:fill="FFFFFF"/>
        </w:rPr>
        <w:t xml:space="preserve"> проводятся </w:t>
      </w:r>
      <w:r w:rsidRPr="00884CD3">
        <w:rPr>
          <w:bCs/>
          <w:sz w:val="28"/>
          <w:szCs w:val="28"/>
        </w:rPr>
        <w:t xml:space="preserve">аукционы </w:t>
      </w:r>
      <w:r w:rsidRPr="00884CD3">
        <w:rPr>
          <w:sz w:val="28"/>
          <w:szCs w:val="28"/>
        </w:rPr>
        <w:t>на поставку лекарственных препаратов, медицинских изделий по рецептам на медицинские изделия, а также специализированных продуктов лечебного пит</w:t>
      </w:r>
      <w:r w:rsidRPr="00884CD3">
        <w:rPr>
          <w:sz w:val="28"/>
          <w:szCs w:val="28"/>
        </w:rPr>
        <w:t>а</w:t>
      </w:r>
      <w:r w:rsidRPr="00884CD3">
        <w:rPr>
          <w:sz w:val="28"/>
          <w:szCs w:val="28"/>
        </w:rPr>
        <w:t xml:space="preserve">ния для детей-инвалидов, лекарств для пациентов, перенесших </w:t>
      </w:r>
      <w:r w:rsidRPr="00884CD3">
        <w:rPr>
          <w:bCs/>
          <w:sz w:val="28"/>
          <w:szCs w:val="28"/>
        </w:rPr>
        <w:t>острое наруш</w:t>
      </w:r>
      <w:r w:rsidRPr="00884CD3">
        <w:rPr>
          <w:bCs/>
          <w:sz w:val="28"/>
          <w:szCs w:val="28"/>
        </w:rPr>
        <w:t>е</w:t>
      </w:r>
      <w:r w:rsidRPr="00884CD3">
        <w:rPr>
          <w:bCs/>
          <w:sz w:val="28"/>
          <w:szCs w:val="28"/>
        </w:rPr>
        <w:t>ние мозгового кровообращения, инфаркт миокарда</w:t>
      </w:r>
      <w:r w:rsidRPr="00884CD3">
        <w:rPr>
          <w:sz w:val="28"/>
          <w:szCs w:val="28"/>
        </w:rPr>
        <w:t>, а также</w:t>
      </w:r>
      <w:proofErr w:type="gramEnd"/>
      <w:r w:rsidRPr="00884CD3">
        <w:rPr>
          <w:sz w:val="28"/>
          <w:szCs w:val="28"/>
        </w:rPr>
        <w:t xml:space="preserve"> перенесших опер</w:t>
      </w:r>
      <w:r w:rsidRPr="00884CD3">
        <w:rPr>
          <w:sz w:val="28"/>
          <w:szCs w:val="28"/>
        </w:rPr>
        <w:t>а</w:t>
      </w:r>
      <w:r w:rsidRPr="00884CD3">
        <w:rPr>
          <w:sz w:val="28"/>
          <w:szCs w:val="28"/>
        </w:rPr>
        <w:t>цию на сердце и сосудах, находящихся на диспансерном наблюдении, лека</w:t>
      </w:r>
      <w:r w:rsidRPr="00884CD3">
        <w:rPr>
          <w:sz w:val="28"/>
          <w:szCs w:val="28"/>
        </w:rPr>
        <w:t>р</w:t>
      </w:r>
      <w:r w:rsidRPr="00884CD3">
        <w:rPr>
          <w:sz w:val="28"/>
          <w:szCs w:val="28"/>
        </w:rPr>
        <w:t>ственных препаратов для лечения пациентов с новой коронавирусной инфекц</w:t>
      </w:r>
      <w:r w:rsidRPr="00884CD3">
        <w:rPr>
          <w:sz w:val="28"/>
          <w:szCs w:val="28"/>
        </w:rPr>
        <w:t>и</w:t>
      </w:r>
      <w:r w:rsidRPr="00884CD3">
        <w:rPr>
          <w:sz w:val="28"/>
          <w:szCs w:val="28"/>
        </w:rPr>
        <w:t>ей (COVID-19), иммунобиологических лекарственных препаратов по эпид</w:t>
      </w:r>
      <w:r w:rsidRPr="00884CD3">
        <w:rPr>
          <w:sz w:val="28"/>
          <w:szCs w:val="28"/>
        </w:rPr>
        <w:t>е</w:t>
      </w:r>
      <w:r w:rsidRPr="00884CD3">
        <w:rPr>
          <w:sz w:val="28"/>
          <w:szCs w:val="28"/>
        </w:rPr>
        <w:t>миологическим показаниям, тест-систем, лекарственные препараты для палли</w:t>
      </w:r>
      <w:r w:rsidRPr="00884CD3">
        <w:rPr>
          <w:sz w:val="28"/>
          <w:szCs w:val="28"/>
        </w:rPr>
        <w:t>а</w:t>
      </w:r>
      <w:r w:rsidRPr="00884CD3">
        <w:rPr>
          <w:sz w:val="28"/>
          <w:szCs w:val="28"/>
        </w:rPr>
        <w:t>тивных больных, противотуберкулезные и противовирусные препараты с з</w:t>
      </w:r>
      <w:r w:rsidRPr="00884CD3">
        <w:rPr>
          <w:sz w:val="28"/>
          <w:szCs w:val="28"/>
        </w:rPr>
        <w:t>а</w:t>
      </w:r>
      <w:r w:rsidRPr="00884CD3">
        <w:rPr>
          <w:sz w:val="28"/>
          <w:szCs w:val="28"/>
        </w:rPr>
        <w:t>ключением государственных контрактов и договоров.</w:t>
      </w:r>
    </w:p>
    <w:p w14:paraId="6E157D26" w14:textId="77777777" w:rsidR="003011CB" w:rsidRDefault="003011CB" w:rsidP="00884CD3">
      <w:pPr>
        <w:spacing w:after="0" w:line="240" w:lineRule="auto"/>
        <w:ind w:firstLine="709"/>
        <w:jc w:val="both"/>
        <w:rPr>
          <w:rFonts w:ascii="Times New Roman" w:hAnsi="Times New Roman" w:cs="Times New Roman"/>
          <w:sz w:val="28"/>
          <w:szCs w:val="28"/>
        </w:rPr>
      </w:pPr>
    </w:p>
    <w:p w14:paraId="4C94E076" w14:textId="0EA3C10F" w:rsidR="00B466F8" w:rsidRPr="00884CD3" w:rsidRDefault="00B466F8" w:rsidP="003011CB">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 xml:space="preserve">Таблица </w:t>
      </w:r>
      <w:r w:rsidR="008E1B72" w:rsidRPr="00884CD3">
        <w:rPr>
          <w:rFonts w:ascii="Times New Roman" w:hAnsi="Times New Roman" w:cs="Times New Roman"/>
          <w:sz w:val="28"/>
          <w:szCs w:val="28"/>
        </w:rPr>
        <w:t>81</w:t>
      </w:r>
    </w:p>
    <w:p w14:paraId="04807870" w14:textId="77777777" w:rsidR="003011CB" w:rsidRDefault="003011CB" w:rsidP="00884CD3">
      <w:pPr>
        <w:pStyle w:val="affc"/>
        <w:ind w:firstLine="709"/>
        <w:jc w:val="both"/>
        <w:rPr>
          <w:sz w:val="28"/>
          <w:szCs w:val="28"/>
        </w:rPr>
      </w:pPr>
    </w:p>
    <w:p w14:paraId="0673F90B" w14:textId="506D0276" w:rsidR="00B466F8" w:rsidRPr="00884CD3" w:rsidRDefault="00B466F8" w:rsidP="003011CB">
      <w:pPr>
        <w:pStyle w:val="affc"/>
        <w:jc w:val="center"/>
        <w:rPr>
          <w:sz w:val="28"/>
          <w:szCs w:val="28"/>
        </w:rPr>
      </w:pPr>
      <w:r w:rsidRPr="00884CD3">
        <w:rPr>
          <w:sz w:val="28"/>
          <w:szCs w:val="28"/>
        </w:rPr>
        <w:t>Количество проведенных аукционов на поставку</w:t>
      </w:r>
    </w:p>
    <w:p w14:paraId="4F992433" w14:textId="77777777" w:rsidR="003011CB" w:rsidRDefault="00B466F8" w:rsidP="003011CB">
      <w:pPr>
        <w:pStyle w:val="affc"/>
        <w:jc w:val="center"/>
        <w:rPr>
          <w:sz w:val="28"/>
          <w:szCs w:val="28"/>
        </w:rPr>
      </w:pPr>
      <w:r w:rsidRPr="00884CD3">
        <w:rPr>
          <w:sz w:val="28"/>
          <w:szCs w:val="28"/>
        </w:rPr>
        <w:t xml:space="preserve">лекарственных препаратов, медицинских изделий </w:t>
      </w:r>
    </w:p>
    <w:p w14:paraId="651AE873" w14:textId="77777777" w:rsidR="003011CB" w:rsidRDefault="00B466F8" w:rsidP="003011CB">
      <w:pPr>
        <w:pStyle w:val="affc"/>
        <w:jc w:val="center"/>
        <w:rPr>
          <w:sz w:val="28"/>
          <w:szCs w:val="28"/>
        </w:rPr>
      </w:pPr>
      <w:r w:rsidRPr="00884CD3">
        <w:rPr>
          <w:sz w:val="28"/>
          <w:szCs w:val="28"/>
        </w:rPr>
        <w:t xml:space="preserve">по рецептам на медицинские изделия, а также </w:t>
      </w:r>
    </w:p>
    <w:p w14:paraId="481EB3F4" w14:textId="77777777" w:rsidR="003011CB" w:rsidRDefault="00B466F8" w:rsidP="003011CB">
      <w:pPr>
        <w:pStyle w:val="affc"/>
        <w:jc w:val="center"/>
        <w:rPr>
          <w:sz w:val="28"/>
          <w:szCs w:val="28"/>
        </w:rPr>
      </w:pPr>
      <w:r w:rsidRPr="00884CD3">
        <w:rPr>
          <w:sz w:val="28"/>
          <w:szCs w:val="28"/>
        </w:rPr>
        <w:t xml:space="preserve">специализированных продуктов </w:t>
      </w:r>
      <w:proofErr w:type="gramStart"/>
      <w:r w:rsidRPr="00884CD3">
        <w:rPr>
          <w:sz w:val="28"/>
          <w:szCs w:val="28"/>
        </w:rPr>
        <w:t>лечебного</w:t>
      </w:r>
      <w:proofErr w:type="gramEnd"/>
    </w:p>
    <w:p w14:paraId="2A25DD3C" w14:textId="5CEA65DD" w:rsidR="00B466F8" w:rsidRPr="00884CD3" w:rsidRDefault="00B466F8" w:rsidP="003011CB">
      <w:pPr>
        <w:pStyle w:val="affc"/>
        <w:jc w:val="center"/>
        <w:rPr>
          <w:sz w:val="28"/>
          <w:szCs w:val="28"/>
        </w:rPr>
      </w:pPr>
      <w:r w:rsidRPr="00884CD3">
        <w:rPr>
          <w:sz w:val="28"/>
          <w:szCs w:val="28"/>
        </w:rPr>
        <w:t xml:space="preserve"> питания для детей-инвалидов</w:t>
      </w:r>
    </w:p>
    <w:p w14:paraId="09A51028" w14:textId="77777777" w:rsidR="00B466F8" w:rsidRPr="00884CD3" w:rsidRDefault="00B466F8" w:rsidP="00884CD3">
      <w:pPr>
        <w:pStyle w:val="affc"/>
        <w:ind w:firstLine="709"/>
        <w:jc w:val="both"/>
        <w:rPr>
          <w:sz w:val="28"/>
          <w:szCs w:val="28"/>
        </w:rPr>
      </w:pPr>
    </w:p>
    <w:tbl>
      <w:tblPr>
        <w:tblStyle w:val="111"/>
        <w:tblW w:w="9805" w:type="dxa"/>
        <w:jc w:val="center"/>
        <w:tblLayout w:type="fixed"/>
        <w:tblCellMar>
          <w:left w:w="57" w:type="dxa"/>
          <w:right w:w="57" w:type="dxa"/>
        </w:tblCellMar>
        <w:tblLook w:val="04A0" w:firstRow="1" w:lastRow="0" w:firstColumn="1" w:lastColumn="0" w:noHBand="0" w:noVBand="1"/>
      </w:tblPr>
      <w:tblGrid>
        <w:gridCol w:w="1135"/>
        <w:gridCol w:w="1015"/>
        <w:gridCol w:w="567"/>
        <w:gridCol w:w="1134"/>
        <w:gridCol w:w="709"/>
        <w:gridCol w:w="1134"/>
        <w:gridCol w:w="709"/>
        <w:gridCol w:w="1134"/>
        <w:gridCol w:w="567"/>
        <w:gridCol w:w="1134"/>
        <w:gridCol w:w="567"/>
      </w:tblGrid>
      <w:tr w:rsidR="0038776F" w:rsidRPr="0056368E" w14:paraId="04958CB3" w14:textId="77777777" w:rsidTr="0038776F">
        <w:trPr>
          <w:trHeight w:val="20"/>
          <w:jc w:val="center"/>
        </w:trPr>
        <w:tc>
          <w:tcPr>
            <w:tcW w:w="1135" w:type="dxa"/>
            <w:vMerge w:val="restart"/>
            <w:hideMark/>
          </w:tcPr>
          <w:p w14:paraId="1C697B57" w14:textId="01044987" w:rsidR="00B466F8" w:rsidRPr="0056368E" w:rsidRDefault="00B466F8" w:rsidP="0056368E">
            <w:pPr>
              <w:spacing w:after="0" w:line="240" w:lineRule="auto"/>
              <w:jc w:val="center"/>
              <w:rPr>
                <w:rFonts w:ascii="Times New Roman" w:eastAsia="Times New Roman" w:hAnsi="Times New Roman" w:cs="Times New Roman"/>
                <w:sz w:val="20"/>
                <w:szCs w:val="20"/>
              </w:rPr>
            </w:pPr>
          </w:p>
        </w:tc>
        <w:tc>
          <w:tcPr>
            <w:tcW w:w="1582" w:type="dxa"/>
            <w:gridSpan w:val="2"/>
          </w:tcPr>
          <w:p w14:paraId="15AD83E9"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2019 г.</w:t>
            </w:r>
          </w:p>
        </w:tc>
        <w:tc>
          <w:tcPr>
            <w:tcW w:w="1843" w:type="dxa"/>
            <w:gridSpan w:val="2"/>
          </w:tcPr>
          <w:p w14:paraId="3CAA4A2D" w14:textId="79EFF16A"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2020</w:t>
            </w:r>
            <w:r w:rsidR="00BA0A78" w:rsidRPr="0056368E">
              <w:rPr>
                <w:rFonts w:ascii="Times New Roman" w:eastAsia="Times New Roman" w:hAnsi="Times New Roman" w:cs="Times New Roman"/>
                <w:sz w:val="20"/>
                <w:szCs w:val="20"/>
              </w:rPr>
              <w:t xml:space="preserve"> </w:t>
            </w:r>
            <w:r w:rsidRPr="0056368E">
              <w:rPr>
                <w:rFonts w:ascii="Times New Roman" w:eastAsia="Times New Roman" w:hAnsi="Times New Roman" w:cs="Times New Roman"/>
                <w:sz w:val="20"/>
                <w:szCs w:val="20"/>
              </w:rPr>
              <w:t>г.</w:t>
            </w:r>
          </w:p>
        </w:tc>
        <w:tc>
          <w:tcPr>
            <w:tcW w:w="1843" w:type="dxa"/>
            <w:gridSpan w:val="2"/>
          </w:tcPr>
          <w:p w14:paraId="6BEC7397"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2021 г.</w:t>
            </w:r>
          </w:p>
        </w:tc>
        <w:tc>
          <w:tcPr>
            <w:tcW w:w="1701" w:type="dxa"/>
            <w:gridSpan w:val="2"/>
          </w:tcPr>
          <w:p w14:paraId="691B607D"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2022 г.</w:t>
            </w:r>
          </w:p>
        </w:tc>
        <w:tc>
          <w:tcPr>
            <w:tcW w:w="1701" w:type="dxa"/>
            <w:gridSpan w:val="2"/>
          </w:tcPr>
          <w:p w14:paraId="5A51862F"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2023 г.</w:t>
            </w:r>
          </w:p>
        </w:tc>
      </w:tr>
      <w:tr w:rsidR="0056368E" w:rsidRPr="0056368E" w14:paraId="46A47626" w14:textId="77777777" w:rsidTr="0038776F">
        <w:trPr>
          <w:trHeight w:val="20"/>
          <w:jc w:val="center"/>
        </w:trPr>
        <w:tc>
          <w:tcPr>
            <w:tcW w:w="1135" w:type="dxa"/>
            <w:vMerge/>
            <w:hideMark/>
          </w:tcPr>
          <w:p w14:paraId="78435769"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p>
        </w:tc>
        <w:tc>
          <w:tcPr>
            <w:tcW w:w="1015" w:type="dxa"/>
          </w:tcPr>
          <w:p w14:paraId="4A7D53AD"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сумма</w:t>
            </w:r>
          </w:p>
          <w:p w14:paraId="44FFE957"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(в тыс. руб.)</w:t>
            </w:r>
          </w:p>
        </w:tc>
        <w:tc>
          <w:tcPr>
            <w:tcW w:w="567" w:type="dxa"/>
          </w:tcPr>
          <w:p w14:paraId="28A7921D" w14:textId="642C709C"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к</w:t>
            </w:r>
            <w:r w:rsidRPr="0056368E">
              <w:rPr>
                <w:rFonts w:ascii="Times New Roman" w:eastAsia="Times New Roman" w:hAnsi="Times New Roman" w:cs="Times New Roman"/>
                <w:sz w:val="20"/>
                <w:szCs w:val="20"/>
              </w:rPr>
              <w:t>о</w:t>
            </w:r>
            <w:r w:rsidRPr="0056368E">
              <w:rPr>
                <w:rFonts w:ascii="Times New Roman" w:eastAsia="Times New Roman" w:hAnsi="Times New Roman" w:cs="Times New Roman"/>
                <w:sz w:val="20"/>
                <w:szCs w:val="20"/>
              </w:rPr>
              <w:t>л</w:t>
            </w:r>
            <w:r w:rsidRPr="0056368E">
              <w:rPr>
                <w:rFonts w:ascii="Times New Roman" w:eastAsia="Times New Roman" w:hAnsi="Times New Roman" w:cs="Times New Roman"/>
                <w:sz w:val="20"/>
                <w:szCs w:val="20"/>
              </w:rPr>
              <w:t>и</w:t>
            </w:r>
            <w:r w:rsidRPr="0056368E">
              <w:rPr>
                <w:rFonts w:ascii="Times New Roman" w:eastAsia="Times New Roman" w:hAnsi="Times New Roman" w:cs="Times New Roman"/>
                <w:sz w:val="20"/>
                <w:szCs w:val="20"/>
              </w:rPr>
              <w:t>ч</w:t>
            </w:r>
            <w:r w:rsidRPr="0056368E">
              <w:rPr>
                <w:rFonts w:ascii="Times New Roman" w:eastAsia="Times New Roman" w:hAnsi="Times New Roman" w:cs="Times New Roman"/>
                <w:sz w:val="20"/>
                <w:szCs w:val="20"/>
              </w:rPr>
              <w:t>е</w:t>
            </w:r>
            <w:r w:rsidRPr="0056368E">
              <w:rPr>
                <w:rFonts w:ascii="Times New Roman" w:eastAsia="Times New Roman" w:hAnsi="Times New Roman" w:cs="Times New Roman"/>
                <w:sz w:val="20"/>
                <w:szCs w:val="20"/>
              </w:rPr>
              <w:t>ство</w:t>
            </w:r>
          </w:p>
        </w:tc>
        <w:tc>
          <w:tcPr>
            <w:tcW w:w="1134" w:type="dxa"/>
          </w:tcPr>
          <w:p w14:paraId="3F9D1E67"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сумма</w:t>
            </w:r>
          </w:p>
          <w:p w14:paraId="09A43448"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(в тыс. руб.)</w:t>
            </w:r>
          </w:p>
        </w:tc>
        <w:tc>
          <w:tcPr>
            <w:tcW w:w="709" w:type="dxa"/>
          </w:tcPr>
          <w:p w14:paraId="7B765FFB" w14:textId="60C0CF7F" w:rsidR="00B466F8" w:rsidRPr="0056368E" w:rsidRDefault="0056368E" w:rsidP="005636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w:t>
            </w:r>
            <w:r>
              <w:rPr>
                <w:rFonts w:ascii="Times New Roman" w:eastAsia="Times New Roman" w:hAnsi="Times New Roman" w:cs="Times New Roman"/>
                <w:sz w:val="20"/>
                <w:szCs w:val="20"/>
              </w:rPr>
              <w:t>и</w:t>
            </w:r>
            <w:r w:rsidR="00B466F8" w:rsidRPr="0056368E">
              <w:rPr>
                <w:rFonts w:ascii="Times New Roman" w:eastAsia="Times New Roman" w:hAnsi="Times New Roman" w:cs="Times New Roman"/>
                <w:sz w:val="20"/>
                <w:szCs w:val="20"/>
              </w:rPr>
              <w:t>чество</w:t>
            </w:r>
          </w:p>
        </w:tc>
        <w:tc>
          <w:tcPr>
            <w:tcW w:w="1134" w:type="dxa"/>
          </w:tcPr>
          <w:p w14:paraId="074D185F"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сумма</w:t>
            </w:r>
          </w:p>
          <w:p w14:paraId="33ACB57A"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(в тыс. руб.)</w:t>
            </w:r>
          </w:p>
        </w:tc>
        <w:tc>
          <w:tcPr>
            <w:tcW w:w="709" w:type="dxa"/>
          </w:tcPr>
          <w:p w14:paraId="03BACF4F" w14:textId="7082F6A7" w:rsidR="00B466F8" w:rsidRPr="0056368E" w:rsidRDefault="0038776F" w:rsidP="005636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w:t>
            </w:r>
            <w:r>
              <w:rPr>
                <w:rFonts w:ascii="Times New Roman" w:eastAsia="Times New Roman" w:hAnsi="Times New Roman" w:cs="Times New Roman"/>
                <w:sz w:val="20"/>
                <w:szCs w:val="20"/>
              </w:rPr>
              <w:t>и</w:t>
            </w:r>
            <w:r w:rsidR="00B466F8" w:rsidRPr="0056368E">
              <w:rPr>
                <w:rFonts w:ascii="Times New Roman" w:eastAsia="Times New Roman" w:hAnsi="Times New Roman" w:cs="Times New Roman"/>
                <w:sz w:val="20"/>
                <w:szCs w:val="20"/>
              </w:rPr>
              <w:t>чество</w:t>
            </w:r>
          </w:p>
        </w:tc>
        <w:tc>
          <w:tcPr>
            <w:tcW w:w="1134" w:type="dxa"/>
          </w:tcPr>
          <w:p w14:paraId="30AFAFD7"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сумма</w:t>
            </w:r>
          </w:p>
          <w:p w14:paraId="5EF9900A"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(в тыс. руб.)</w:t>
            </w:r>
          </w:p>
        </w:tc>
        <w:tc>
          <w:tcPr>
            <w:tcW w:w="567" w:type="dxa"/>
          </w:tcPr>
          <w:p w14:paraId="2717ADAB" w14:textId="293A5FE4" w:rsidR="00B466F8" w:rsidRPr="0056368E" w:rsidRDefault="0038776F" w:rsidP="0056368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Pr>
                <w:rFonts w:ascii="Times New Roman" w:eastAsia="Times New Roman" w:hAnsi="Times New Roman" w:cs="Times New Roman"/>
                <w:sz w:val="20"/>
                <w:szCs w:val="20"/>
              </w:rPr>
              <w:t>о</w:t>
            </w:r>
            <w:r>
              <w:rPr>
                <w:rFonts w:ascii="Times New Roman" w:eastAsia="Times New Roman" w:hAnsi="Times New Roman" w:cs="Times New Roman"/>
                <w:sz w:val="20"/>
                <w:szCs w:val="20"/>
              </w:rPr>
              <w:t>л</w:t>
            </w:r>
            <w:r>
              <w:rPr>
                <w:rFonts w:ascii="Times New Roman" w:eastAsia="Times New Roman" w:hAnsi="Times New Roman" w:cs="Times New Roman"/>
                <w:sz w:val="20"/>
                <w:szCs w:val="20"/>
              </w:rPr>
              <w:t>и</w:t>
            </w:r>
            <w:r w:rsidR="00B466F8" w:rsidRPr="0056368E">
              <w:rPr>
                <w:rFonts w:ascii="Times New Roman" w:eastAsia="Times New Roman" w:hAnsi="Times New Roman" w:cs="Times New Roman"/>
                <w:sz w:val="20"/>
                <w:szCs w:val="20"/>
              </w:rPr>
              <w:t>ч</w:t>
            </w:r>
            <w:r w:rsidR="00B466F8" w:rsidRPr="0056368E">
              <w:rPr>
                <w:rFonts w:ascii="Times New Roman" w:eastAsia="Times New Roman" w:hAnsi="Times New Roman" w:cs="Times New Roman"/>
                <w:sz w:val="20"/>
                <w:szCs w:val="20"/>
              </w:rPr>
              <w:t>е</w:t>
            </w:r>
            <w:r w:rsidR="00B466F8" w:rsidRPr="0056368E">
              <w:rPr>
                <w:rFonts w:ascii="Times New Roman" w:eastAsia="Times New Roman" w:hAnsi="Times New Roman" w:cs="Times New Roman"/>
                <w:sz w:val="20"/>
                <w:szCs w:val="20"/>
              </w:rPr>
              <w:t>ство</w:t>
            </w:r>
          </w:p>
        </w:tc>
        <w:tc>
          <w:tcPr>
            <w:tcW w:w="1134" w:type="dxa"/>
          </w:tcPr>
          <w:p w14:paraId="526E5163"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сумма</w:t>
            </w:r>
          </w:p>
          <w:p w14:paraId="6D351BC1"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(в тыс. руб.)</w:t>
            </w:r>
          </w:p>
        </w:tc>
        <w:tc>
          <w:tcPr>
            <w:tcW w:w="567" w:type="dxa"/>
          </w:tcPr>
          <w:p w14:paraId="29769E52" w14:textId="492FF1D1"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к</w:t>
            </w:r>
            <w:r w:rsidRPr="0056368E">
              <w:rPr>
                <w:rFonts w:ascii="Times New Roman" w:eastAsia="Times New Roman" w:hAnsi="Times New Roman" w:cs="Times New Roman"/>
                <w:sz w:val="20"/>
                <w:szCs w:val="20"/>
              </w:rPr>
              <w:t>о</w:t>
            </w:r>
            <w:r w:rsidR="0038776F">
              <w:rPr>
                <w:rFonts w:ascii="Times New Roman" w:eastAsia="Times New Roman" w:hAnsi="Times New Roman" w:cs="Times New Roman"/>
                <w:sz w:val="20"/>
                <w:szCs w:val="20"/>
              </w:rPr>
              <w:t>л</w:t>
            </w:r>
            <w:r w:rsidR="0038776F">
              <w:rPr>
                <w:rFonts w:ascii="Times New Roman" w:eastAsia="Times New Roman" w:hAnsi="Times New Roman" w:cs="Times New Roman"/>
                <w:sz w:val="20"/>
                <w:szCs w:val="20"/>
              </w:rPr>
              <w:t>и</w:t>
            </w:r>
            <w:r w:rsidRPr="0056368E">
              <w:rPr>
                <w:rFonts w:ascii="Times New Roman" w:eastAsia="Times New Roman" w:hAnsi="Times New Roman" w:cs="Times New Roman"/>
                <w:sz w:val="20"/>
                <w:szCs w:val="20"/>
              </w:rPr>
              <w:t>ч</w:t>
            </w:r>
            <w:r w:rsidR="0056368E">
              <w:rPr>
                <w:rFonts w:ascii="Times New Roman" w:eastAsia="Times New Roman" w:hAnsi="Times New Roman" w:cs="Times New Roman"/>
                <w:sz w:val="20"/>
                <w:szCs w:val="20"/>
              </w:rPr>
              <w:t>е</w:t>
            </w:r>
            <w:r w:rsidRPr="0056368E">
              <w:rPr>
                <w:rFonts w:ascii="Times New Roman" w:eastAsia="Times New Roman" w:hAnsi="Times New Roman" w:cs="Times New Roman"/>
                <w:sz w:val="20"/>
                <w:szCs w:val="20"/>
              </w:rPr>
              <w:t>ство</w:t>
            </w:r>
          </w:p>
        </w:tc>
      </w:tr>
      <w:tr w:rsidR="0056368E" w:rsidRPr="0056368E" w14:paraId="0E7391B9" w14:textId="77777777" w:rsidTr="0038776F">
        <w:trPr>
          <w:trHeight w:val="20"/>
          <w:jc w:val="center"/>
        </w:trPr>
        <w:tc>
          <w:tcPr>
            <w:tcW w:w="1135" w:type="dxa"/>
            <w:hideMark/>
          </w:tcPr>
          <w:p w14:paraId="2E5558C9"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Госуда</w:t>
            </w:r>
            <w:r w:rsidRPr="0056368E">
              <w:rPr>
                <w:rFonts w:ascii="Times New Roman" w:eastAsia="Times New Roman" w:hAnsi="Times New Roman" w:cs="Times New Roman"/>
                <w:sz w:val="20"/>
                <w:szCs w:val="20"/>
              </w:rPr>
              <w:t>р</w:t>
            </w:r>
            <w:r w:rsidRPr="0056368E">
              <w:rPr>
                <w:rFonts w:ascii="Times New Roman" w:eastAsia="Times New Roman" w:hAnsi="Times New Roman" w:cs="Times New Roman"/>
                <w:sz w:val="20"/>
                <w:szCs w:val="20"/>
              </w:rPr>
              <w:t>ственные контракты</w:t>
            </w:r>
          </w:p>
        </w:tc>
        <w:tc>
          <w:tcPr>
            <w:tcW w:w="1015" w:type="dxa"/>
          </w:tcPr>
          <w:p w14:paraId="1B3BEDB7"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284 776,16</w:t>
            </w:r>
          </w:p>
        </w:tc>
        <w:tc>
          <w:tcPr>
            <w:tcW w:w="567" w:type="dxa"/>
          </w:tcPr>
          <w:p w14:paraId="651B3F06"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233</w:t>
            </w:r>
          </w:p>
        </w:tc>
        <w:tc>
          <w:tcPr>
            <w:tcW w:w="1134" w:type="dxa"/>
          </w:tcPr>
          <w:p w14:paraId="614DB633"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427 447,84</w:t>
            </w:r>
          </w:p>
        </w:tc>
        <w:tc>
          <w:tcPr>
            <w:tcW w:w="709" w:type="dxa"/>
          </w:tcPr>
          <w:p w14:paraId="7D53A761"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362</w:t>
            </w:r>
          </w:p>
        </w:tc>
        <w:tc>
          <w:tcPr>
            <w:tcW w:w="1134" w:type="dxa"/>
          </w:tcPr>
          <w:p w14:paraId="0D4920D0"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536 094,26</w:t>
            </w:r>
          </w:p>
        </w:tc>
        <w:tc>
          <w:tcPr>
            <w:tcW w:w="709" w:type="dxa"/>
          </w:tcPr>
          <w:p w14:paraId="497C86AE"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389</w:t>
            </w:r>
          </w:p>
        </w:tc>
        <w:tc>
          <w:tcPr>
            <w:tcW w:w="1134" w:type="dxa"/>
          </w:tcPr>
          <w:p w14:paraId="4947A71D"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506 075,02</w:t>
            </w:r>
          </w:p>
        </w:tc>
        <w:tc>
          <w:tcPr>
            <w:tcW w:w="567" w:type="dxa"/>
          </w:tcPr>
          <w:p w14:paraId="5CE2DE92"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402</w:t>
            </w:r>
          </w:p>
        </w:tc>
        <w:tc>
          <w:tcPr>
            <w:tcW w:w="1134" w:type="dxa"/>
          </w:tcPr>
          <w:p w14:paraId="06817B7B"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523 285,32</w:t>
            </w:r>
          </w:p>
        </w:tc>
        <w:tc>
          <w:tcPr>
            <w:tcW w:w="567" w:type="dxa"/>
          </w:tcPr>
          <w:p w14:paraId="306ADB80"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406</w:t>
            </w:r>
          </w:p>
        </w:tc>
      </w:tr>
      <w:tr w:rsidR="0056368E" w:rsidRPr="0056368E" w14:paraId="29995187" w14:textId="77777777" w:rsidTr="0038776F">
        <w:trPr>
          <w:trHeight w:val="20"/>
          <w:jc w:val="center"/>
        </w:trPr>
        <w:tc>
          <w:tcPr>
            <w:tcW w:w="1135" w:type="dxa"/>
            <w:hideMark/>
          </w:tcPr>
          <w:p w14:paraId="02AA1FFB"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Договоры</w:t>
            </w:r>
          </w:p>
        </w:tc>
        <w:tc>
          <w:tcPr>
            <w:tcW w:w="1015" w:type="dxa"/>
          </w:tcPr>
          <w:p w14:paraId="53999562"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12 173,95</w:t>
            </w:r>
          </w:p>
        </w:tc>
        <w:tc>
          <w:tcPr>
            <w:tcW w:w="567" w:type="dxa"/>
          </w:tcPr>
          <w:p w14:paraId="4604A918"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164</w:t>
            </w:r>
          </w:p>
        </w:tc>
        <w:tc>
          <w:tcPr>
            <w:tcW w:w="1134" w:type="dxa"/>
          </w:tcPr>
          <w:p w14:paraId="3BD7DC0E"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13 557,21</w:t>
            </w:r>
          </w:p>
        </w:tc>
        <w:tc>
          <w:tcPr>
            <w:tcW w:w="709" w:type="dxa"/>
          </w:tcPr>
          <w:p w14:paraId="6321D2DC"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116</w:t>
            </w:r>
          </w:p>
        </w:tc>
        <w:tc>
          <w:tcPr>
            <w:tcW w:w="1134" w:type="dxa"/>
          </w:tcPr>
          <w:p w14:paraId="23A33098"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20 034,65</w:t>
            </w:r>
          </w:p>
        </w:tc>
        <w:tc>
          <w:tcPr>
            <w:tcW w:w="709" w:type="dxa"/>
          </w:tcPr>
          <w:p w14:paraId="468BF58F"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154</w:t>
            </w:r>
          </w:p>
        </w:tc>
        <w:tc>
          <w:tcPr>
            <w:tcW w:w="1134" w:type="dxa"/>
          </w:tcPr>
          <w:p w14:paraId="02584D96"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24 052,62</w:t>
            </w:r>
          </w:p>
        </w:tc>
        <w:tc>
          <w:tcPr>
            <w:tcW w:w="567" w:type="dxa"/>
          </w:tcPr>
          <w:p w14:paraId="10A536C8"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167</w:t>
            </w:r>
          </w:p>
        </w:tc>
        <w:tc>
          <w:tcPr>
            <w:tcW w:w="1134" w:type="dxa"/>
          </w:tcPr>
          <w:p w14:paraId="2D334E7B"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35 914,13</w:t>
            </w:r>
          </w:p>
        </w:tc>
        <w:tc>
          <w:tcPr>
            <w:tcW w:w="567" w:type="dxa"/>
          </w:tcPr>
          <w:p w14:paraId="24569B87"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215</w:t>
            </w:r>
          </w:p>
        </w:tc>
      </w:tr>
      <w:tr w:rsidR="0056368E" w:rsidRPr="0056368E" w14:paraId="79E5C835" w14:textId="77777777" w:rsidTr="0038776F">
        <w:trPr>
          <w:trHeight w:val="20"/>
          <w:jc w:val="center"/>
        </w:trPr>
        <w:tc>
          <w:tcPr>
            <w:tcW w:w="1135" w:type="dxa"/>
            <w:hideMark/>
          </w:tcPr>
          <w:p w14:paraId="79D96674"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ВСЕГО</w:t>
            </w:r>
          </w:p>
        </w:tc>
        <w:tc>
          <w:tcPr>
            <w:tcW w:w="1015" w:type="dxa"/>
          </w:tcPr>
          <w:p w14:paraId="243C7C1C"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296 950,11</w:t>
            </w:r>
          </w:p>
        </w:tc>
        <w:tc>
          <w:tcPr>
            <w:tcW w:w="567" w:type="dxa"/>
          </w:tcPr>
          <w:p w14:paraId="3F71FD56"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397</w:t>
            </w:r>
          </w:p>
        </w:tc>
        <w:tc>
          <w:tcPr>
            <w:tcW w:w="1134" w:type="dxa"/>
          </w:tcPr>
          <w:p w14:paraId="1310AACE"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441 005,05</w:t>
            </w:r>
          </w:p>
        </w:tc>
        <w:tc>
          <w:tcPr>
            <w:tcW w:w="709" w:type="dxa"/>
          </w:tcPr>
          <w:p w14:paraId="01755D28"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478</w:t>
            </w:r>
          </w:p>
        </w:tc>
        <w:tc>
          <w:tcPr>
            <w:tcW w:w="1134" w:type="dxa"/>
          </w:tcPr>
          <w:p w14:paraId="0E83837A"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556 128,917</w:t>
            </w:r>
          </w:p>
        </w:tc>
        <w:tc>
          <w:tcPr>
            <w:tcW w:w="709" w:type="dxa"/>
          </w:tcPr>
          <w:p w14:paraId="66579EC9"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543</w:t>
            </w:r>
          </w:p>
        </w:tc>
        <w:tc>
          <w:tcPr>
            <w:tcW w:w="1134" w:type="dxa"/>
          </w:tcPr>
          <w:p w14:paraId="4A736497"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530 127,64</w:t>
            </w:r>
          </w:p>
        </w:tc>
        <w:tc>
          <w:tcPr>
            <w:tcW w:w="567" w:type="dxa"/>
          </w:tcPr>
          <w:p w14:paraId="47E6D5BD"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569</w:t>
            </w:r>
          </w:p>
        </w:tc>
        <w:tc>
          <w:tcPr>
            <w:tcW w:w="1134" w:type="dxa"/>
          </w:tcPr>
          <w:p w14:paraId="7DA2882D"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559199,45</w:t>
            </w:r>
          </w:p>
        </w:tc>
        <w:tc>
          <w:tcPr>
            <w:tcW w:w="567" w:type="dxa"/>
          </w:tcPr>
          <w:p w14:paraId="5F4F225A" w14:textId="77777777" w:rsidR="00B466F8" w:rsidRPr="0056368E" w:rsidRDefault="00B466F8" w:rsidP="0056368E">
            <w:pPr>
              <w:spacing w:after="0" w:line="240" w:lineRule="auto"/>
              <w:jc w:val="center"/>
              <w:rPr>
                <w:rFonts w:ascii="Times New Roman" w:eastAsia="Times New Roman" w:hAnsi="Times New Roman" w:cs="Times New Roman"/>
                <w:sz w:val="20"/>
                <w:szCs w:val="20"/>
              </w:rPr>
            </w:pPr>
            <w:r w:rsidRPr="0056368E">
              <w:rPr>
                <w:rFonts w:ascii="Times New Roman" w:eastAsia="Times New Roman" w:hAnsi="Times New Roman" w:cs="Times New Roman"/>
                <w:sz w:val="20"/>
                <w:szCs w:val="20"/>
              </w:rPr>
              <w:t>621</w:t>
            </w:r>
          </w:p>
        </w:tc>
      </w:tr>
    </w:tbl>
    <w:p w14:paraId="7F3EA092" w14:textId="77777777" w:rsidR="00B466F8" w:rsidRPr="00884CD3" w:rsidRDefault="00B466F8" w:rsidP="00884CD3">
      <w:pPr>
        <w:pStyle w:val="affc"/>
        <w:ind w:firstLine="709"/>
        <w:jc w:val="both"/>
        <w:rPr>
          <w:sz w:val="28"/>
          <w:szCs w:val="28"/>
        </w:rPr>
      </w:pPr>
    </w:p>
    <w:p w14:paraId="77440029" w14:textId="7EBE5F32" w:rsidR="00B466F8" w:rsidRPr="00884CD3" w:rsidRDefault="00B466F8" w:rsidP="00884CD3">
      <w:pPr>
        <w:pStyle w:val="affc"/>
        <w:ind w:firstLine="709"/>
        <w:jc w:val="both"/>
        <w:rPr>
          <w:sz w:val="28"/>
          <w:szCs w:val="28"/>
        </w:rPr>
      </w:pPr>
      <w:r w:rsidRPr="00884CD3">
        <w:rPr>
          <w:sz w:val="28"/>
          <w:szCs w:val="28"/>
        </w:rPr>
        <w:t>В республику из Минздрава Российской Федерации в централизованном порядке производятся пос</w:t>
      </w:r>
      <w:r w:rsidR="00B334EA" w:rsidRPr="00884CD3">
        <w:rPr>
          <w:sz w:val="28"/>
          <w:szCs w:val="28"/>
        </w:rPr>
        <w:t xml:space="preserve">тавки лекарственных препаратов. </w:t>
      </w:r>
      <w:proofErr w:type="gramStart"/>
      <w:r w:rsidRPr="00884CD3">
        <w:rPr>
          <w:sz w:val="28"/>
          <w:szCs w:val="28"/>
        </w:rPr>
        <w:t>В рамках исполн</w:t>
      </w:r>
      <w:r w:rsidRPr="00884CD3">
        <w:rPr>
          <w:sz w:val="28"/>
          <w:szCs w:val="28"/>
        </w:rPr>
        <w:t>е</w:t>
      </w:r>
      <w:r w:rsidRPr="00884CD3">
        <w:rPr>
          <w:sz w:val="28"/>
          <w:szCs w:val="28"/>
        </w:rPr>
        <w:t>ния постановления Правительства Российской Федерации</w:t>
      </w:r>
      <w:r w:rsidR="003E03E5" w:rsidRPr="00884CD3">
        <w:rPr>
          <w:sz w:val="28"/>
          <w:szCs w:val="28"/>
        </w:rPr>
        <w:t xml:space="preserve"> от 26 ноября </w:t>
      </w:r>
      <w:r w:rsidRPr="00884CD3">
        <w:rPr>
          <w:sz w:val="28"/>
          <w:szCs w:val="28"/>
        </w:rPr>
        <w:t>2018</w:t>
      </w:r>
      <w:r w:rsidR="00B334EA" w:rsidRPr="00884CD3">
        <w:rPr>
          <w:sz w:val="28"/>
          <w:szCs w:val="28"/>
        </w:rPr>
        <w:t xml:space="preserve"> г.</w:t>
      </w:r>
      <w:r w:rsidRPr="00884CD3">
        <w:rPr>
          <w:sz w:val="28"/>
          <w:szCs w:val="28"/>
        </w:rPr>
        <w:t xml:space="preserve"> № 1416 </w:t>
      </w:r>
      <w:r w:rsidR="00802CD8">
        <w:rPr>
          <w:sz w:val="28"/>
          <w:szCs w:val="28"/>
        </w:rPr>
        <w:t>«</w:t>
      </w:r>
      <w:r w:rsidRPr="00884CD3">
        <w:rPr>
          <w:bCs/>
          <w:sz w:val="28"/>
          <w:szCs w:val="28"/>
        </w:rPr>
        <w:t>О порядке организации обеспечения лекарственными препаратами лиц, больных гемофилией, муковисцидозом, гипофизарным нанизмом, боле</w:t>
      </w:r>
      <w:r w:rsidRPr="00884CD3">
        <w:rPr>
          <w:bCs/>
          <w:sz w:val="28"/>
          <w:szCs w:val="28"/>
        </w:rPr>
        <w:t>з</w:t>
      </w:r>
      <w:r w:rsidRPr="00884CD3">
        <w:rPr>
          <w:bCs/>
          <w:sz w:val="28"/>
          <w:szCs w:val="28"/>
        </w:rPr>
        <w:t>нью Гоше, злокачественными новообразованиями лимфоидной, кроветворной и родственных им тканей, рассеянным склерозом, гемолитико-уремическим си</w:t>
      </w:r>
      <w:r w:rsidRPr="00884CD3">
        <w:rPr>
          <w:bCs/>
          <w:sz w:val="28"/>
          <w:szCs w:val="28"/>
        </w:rPr>
        <w:t>н</w:t>
      </w:r>
      <w:r w:rsidRPr="00884CD3">
        <w:rPr>
          <w:bCs/>
          <w:sz w:val="28"/>
          <w:szCs w:val="28"/>
        </w:rPr>
        <w:t>дромом, юношеским артритом с системным началом, мукополисахаридозом I, II и VI типов, лиц после трансплантации органов и (или) тканей</w:t>
      </w:r>
      <w:r w:rsidR="00802CD8">
        <w:rPr>
          <w:bCs/>
          <w:sz w:val="28"/>
          <w:szCs w:val="28"/>
        </w:rPr>
        <w:t>»</w:t>
      </w:r>
      <w:r w:rsidRPr="00884CD3">
        <w:rPr>
          <w:bCs/>
          <w:sz w:val="28"/>
          <w:szCs w:val="28"/>
        </w:rPr>
        <w:t xml:space="preserve"> поставлено лекарственных препаратов</w:t>
      </w:r>
      <w:proofErr w:type="gramEnd"/>
      <w:r w:rsidRPr="00884CD3">
        <w:rPr>
          <w:bCs/>
          <w:sz w:val="28"/>
          <w:szCs w:val="28"/>
        </w:rPr>
        <w:t xml:space="preserve"> для обеспечени</w:t>
      </w:r>
      <w:r w:rsidR="00AC5B11" w:rsidRPr="00884CD3">
        <w:rPr>
          <w:bCs/>
          <w:sz w:val="28"/>
          <w:szCs w:val="28"/>
        </w:rPr>
        <w:t>я лиц высокозатратнах нозологий:</w:t>
      </w:r>
    </w:p>
    <w:p w14:paraId="4F5CB9F7" w14:textId="77777777" w:rsidR="0038776F" w:rsidRDefault="0038776F" w:rsidP="00884CD3">
      <w:pPr>
        <w:tabs>
          <w:tab w:val="left" w:pos="567"/>
        </w:tabs>
        <w:spacing w:after="0" w:line="240" w:lineRule="auto"/>
        <w:ind w:firstLine="709"/>
        <w:jc w:val="both"/>
        <w:rPr>
          <w:rFonts w:ascii="Times New Roman" w:hAnsi="Times New Roman" w:cs="Times New Roman"/>
          <w:sz w:val="28"/>
          <w:szCs w:val="28"/>
        </w:rPr>
      </w:pPr>
    </w:p>
    <w:p w14:paraId="06C716B7" w14:textId="54215F57" w:rsidR="00B466F8" w:rsidRDefault="00B466F8" w:rsidP="0038776F">
      <w:pPr>
        <w:tabs>
          <w:tab w:val="left" w:pos="567"/>
        </w:tabs>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8E1B72" w:rsidRPr="00884CD3">
        <w:rPr>
          <w:rFonts w:ascii="Times New Roman" w:hAnsi="Times New Roman" w:cs="Times New Roman"/>
          <w:sz w:val="28"/>
          <w:szCs w:val="28"/>
        </w:rPr>
        <w:t>82</w:t>
      </w:r>
    </w:p>
    <w:p w14:paraId="335706CF" w14:textId="77777777" w:rsidR="0038776F" w:rsidRPr="00884CD3" w:rsidRDefault="0038776F" w:rsidP="00884CD3">
      <w:pPr>
        <w:tabs>
          <w:tab w:val="left" w:pos="567"/>
        </w:tabs>
        <w:spacing w:after="0" w:line="240" w:lineRule="auto"/>
        <w:ind w:firstLine="709"/>
        <w:jc w:val="both"/>
        <w:rPr>
          <w:rFonts w:ascii="Times New Roman" w:hAnsi="Times New Roman" w:cs="Times New Roman"/>
          <w:sz w:val="28"/>
          <w:szCs w:val="28"/>
        </w:rPr>
      </w:pPr>
    </w:p>
    <w:p w14:paraId="1EBF1AA9" w14:textId="77777777" w:rsidR="00B466F8" w:rsidRPr="0038776F" w:rsidRDefault="00B466F8" w:rsidP="0038776F">
      <w:pPr>
        <w:spacing w:after="0" w:line="240" w:lineRule="auto"/>
        <w:jc w:val="center"/>
        <w:rPr>
          <w:rFonts w:ascii="Times New Roman" w:hAnsi="Times New Roman" w:cs="Times New Roman"/>
          <w:sz w:val="28"/>
          <w:szCs w:val="28"/>
        </w:rPr>
      </w:pPr>
      <w:r w:rsidRPr="0038776F">
        <w:rPr>
          <w:rFonts w:ascii="Times New Roman" w:hAnsi="Times New Roman" w:cs="Times New Roman"/>
          <w:sz w:val="28"/>
          <w:szCs w:val="28"/>
        </w:rPr>
        <w:t>Поставка лекарственных препаратов в денежном выражении</w:t>
      </w:r>
    </w:p>
    <w:p w14:paraId="246E975E" w14:textId="01A6FAAD" w:rsidR="00B466F8" w:rsidRPr="0038776F" w:rsidRDefault="00B466F8" w:rsidP="0038776F">
      <w:pPr>
        <w:spacing w:after="0" w:line="240" w:lineRule="auto"/>
        <w:jc w:val="center"/>
        <w:rPr>
          <w:rFonts w:ascii="Times New Roman" w:hAnsi="Times New Roman" w:cs="Times New Roman"/>
          <w:sz w:val="28"/>
          <w:szCs w:val="28"/>
        </w:rPr>
      </w:pPr>
      <w:r w:rsidRPr="0038776F">
        <w:rPr>
          <w:rFonts w:ascii="Times New Roman" w:hAnsi="Times New Roman" w:cs="Times New Roman"/>
          <w:sz w:val="28"/>
          <w:szCs w:val="28"/>
        </w:rPr>
        <w:t>(в тыс. руб</w:t>
      </w:r>
      <w:r w:rsidR="0038776F">
        <w:rPr>
          <w:rFonts w:ascii="Times New Roman" w:hAnsi="Times New Roman" w:cs="Times New Roman"/>
          <w:sz w:val="28"/>
          <w:szCs w:val="28"/>
        </w:rPr>
        <w:t>лей</w:t>
      </w:r>
      <w:r w:rsidRPr="0038776F">
        <w:rPr>
          <w:rFonts w:ascii="Times New Roman" w:hAnsi="Times New Roman" w:cs="Times New Roman"/>
          <w:sz w:val="28"/>
          <w:szCs w:val="28"/>
        </w:rPr>
        <w:t>)</w:t>
      </w:r>
    </w:p>
    <w:p w14:paraId="41B1C00C" w14:textId="77777777" w:rsidR="00B466F8" w:rsidRPr="00884CD3" w:rsidRDefault="00B466F8" w:rsidP="00884CD3">
      <w:pPr>
        <w:spacing w:after="0" w:line="240" w:lineRule="auto"/>
        <w:ind w:firstLine="709"/>
        <w:jc w:val="both"/>
        <w:rPr>
          <w:rFonts w:ascii="Times New Roman" w:hAnsi="Times New Roman" w:cs="Times New Roman"/>
          <w:i/>
          <w:sz w:val="28"/>
          <w:szCs w:val="28"/>
        </w:rPr>
      </w:pPr>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5"/>
        <w:gridCol w:w="1386"/>
        <w:gridCol w:w="1386"/>
        <w:gridCol w:w="1386"/>
        <w:gridCol w:w="1386"/>
        <w:gridCol w:w="1386"/>
      </w:tblGrid>
      <w:tr w:rsidR="00B466F8" w:rsidRPr="00432875" w14:paraId="4FB94863" w14:textId="77777777" w:rsidTr="00432875">
        <w:trPr>
          <w:jc w:val="center"/>
        </w:trPr>
        <w:tc>
          <w:tcPr>
            <w:tcW w:w="2435" w:type="dxa"/>
            <w:tcBorders>
              <w:top w:val="single" w:sz="4" w:space="0" w:color="000000"/>
              <w:left w:val="single" w:sz="4" w:space="0" w:color="000000"/>
              <w:bottom w:val="single" w:sz="4" w:space="0" w:color="000000"/>
              <w:right w:val="single" w:sz="4" w:space="0" w:color="auto"/>
            </w:tcBorders>
          </w:tcPr>
          <w:p w14:paraId="5B217076"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Программа</w:t>
            </w:r>
          </w:p>
        </w:tc>
        <w:tc>
          <w:tcPr>
            <w:tcW w:w="1386" w:type="dxa"/>
            <w:tcBorders>
              <w:top w:val="single" w:sz="4" w:space="0" w:color="000000"/>
              <w:left w:val="single" w:sz="4" w:space="0" w:color="auto"/>
              <w:bottom w:val="single" w:sz="4" w:space="0" w:color="000000"/>
              <w:right w:val="single" w:sz="4" w:space="0" w:color="auto"/>
            </w:tcBorders>
          </w:tcPr>
          <w:p w14:paraId="2CE4527C"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2019 г.</w:t>
            </w:r>
          </w:p>
        </w:tc>
        <w:tc>
          <w:tcPr>
            <w:tcW w:w="1386" w:type="dxa"/>
            <w:tcBorders>
              <w:top w:val="single" w:sz="4" w:space="0" w:color="000000"/>
              <w:left w:val="single" w:sz="4" w:space="0" w:color="auto"/>
              <w:bottom w:val="single" w:sz="4" w:space="0" w:color="000000"/>
              <w:right w:val="single" w:sz="4" w:space="0" w:color="auto"/>
            </w:tcBorders>
          </w:tcPr>
          <w:p w14:paraId="4E3D1CF0"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2020 г.</w:t>
            </w:r>
          </w:p>
        </w:tc>
        <w:tc>
          <w:tcPr>
            <w:tcW w:w="1386" w:type="dxa"/>
            <w:tcBorders>
              <w:top w:val="single" w:sz="4" w:space="0" w:color="000000"/>
              <w:left w:val="single" w:sz="4" w:space="0" w:color="auto"/>
              <w:bottom w:val="single" w:sz="4" w:space="0" w:color="000000"/>
              <w:right w:val="single" w:sz="4" w:space="0" w:color="auto"/>
            </w:tcBorders>
          </w:tcPr>
          <w:p w14:paraId="198BFE61"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2021 г.</w:t>
            </w:r>
          </w:p>
        </w:tc>
        <w:tc>
          <w:tcPr>
            <w:tcW w:w="1386" w:type="dxa"/>
            <w:tcBorders>
              <w:top w:val="single" w:sz="4" w:space="0" w:color="000000"/>
              <w:left w:val="single" w:sz="4" w:space="0" w:color="auto"/>
              <w:bottom w:val="single" w:sz="4" w:space="0" w:color="000000"/>
              <w:right w:val="single" w:sz="4" w:space="0" w:color="auto"/>
            </w:tcBorders>
          </w:tcPr>
          <w:p w14:paraId="2AAA84E3"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2022 г.</w:t>
            </w:r>
          </w:p>
        </w:tc>
        <w:tc>
          <w:tcPr>
            <w:tcW w:w="1386" w:type="dxa"/>
            <w:tcBorders>
              <w:top w:val="single" w:sz="4" w:space="0" w:color="000000"/>
              <w:left w:val="single" w:sz="4" w:space="0" w:color="auto"/>
              <w:bottom w:val="single" w:sz="4" w:space="0" w:color="000000"/>
              <w:right w:val="single" w:sz="4" w:space="0" w:color="auto"/>
            </w:tcBorders>
          </w:tcPr>
          <w:p w14:paraId="6AB8D466"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2023 г.</w:t>
            </w:r>
          </w:p>
        </w:tc>
      </w:tr>
      <w:tr w:rsidR="00B466F8" w:rsidRPr="00432875" w14:paraId="36FFF9D2" w14:textId="77777777" w:rsidTr="00432875">
        <w:trPr>
          <w:jc w:val="center"/>
        </w:trPr>
        <w:tc>
          <w:tcPr>
            <w:tcW w:w="2435" w:type="dxa"/>
            <w:tcBorders>
              <w:top w:val="single" w:sz="4" w:space="0" w:color="000000"/>
              <w:left w:val="single" w:sz="4" w:space="0" w:color="000000"/>
              <w:bottom w:val="single" w:sz="4" w:space="0" w:color="000000"/>
              <w:right w:val="single" w:sz="4" w:space="0" w:color="auto"/>
            </w:tcBorders>
          </w:tcPr>
          <w:p w14:paraId="121AD70F" w14:textId="77777777" w:rsidR="00B466F8" w:rsidRPr="00432875" w:rsidRDefault="00B466F8" w:rsidP="00432875">
            <w:pPr>
              <w:spacing w:after="0" w:line="240" w:lineRule="auto"/>
              <w:rPr>
                <w:rFonts w:ascii="Times New Roman" w:hAnsi="Times New Roman" w:cs="Times New Roman"/>
                <w:sz w:val="24"/>
                <w:szCs w:val="28"/>
              </w:rPr>
            </w:pPr>
            <w:r w:rsidRPr="00432875">
              <w:rPr>
                <w:rFonts w:ascii="Times New Roman" w:hAnsi="Times New Roman" w:cs="Times New Roman"/>
                <w:sz w:val="24"/>
                <w:szCs w:val="28"/>
              </w:rPr>
              <w:t>Высокозатратные нозологии</w:t>
            </w:r>
          </w:p>
        </w:tc>
        <w:tc>
          <w:tcPr>
            <w:tcW w:w="1386" w:type="dxa"/>
            <w:tcBorders>
              <w:top w:val="single" w:sz="4" w:space="0" w:color="000000"/>
              <w:left w:val="single" w:sz="4" w:space="0" w:color="auto"/>
              <w:bottom w:val="single" w:sz="4" w:space="0" w:color="000000"/>
              <w:right w:val="single" w:sz="4" w:space="0" w:color="auto"/>
            </w:tcBorders>
          </w:tcPr>
          <w:p w14:paraId="2AB90CCD"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87 917,91</w:t>
            </w:r>
          </w:p>
        </w:tc>
        <w:tc>
          <w:tcPr>
            <w:tcW w:w="1386" w:type="dxa"/>
            <w:tcBorders>
              <w:top w:val="single" w:sz="4" w:space="0" w:color="000000"/>
              <w:left w:val="single" w:sz="4" w:space="0" w:color="auto"/>
              <w:bottom w:val="single" w:sz="4" w:space="0" w:color="000000"/>
              <w:right w:val="single" w:sz="4" w:space="0" w:color="auto"/>
            </w:tcBorders>
          </w:tcPr>
          <w:p w14:paraId="182CF0B6"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114 165,64</w:t>
            </w:r>
          </w:p>
        </w:tc>
        <w:tc>
          <w:tcPr>
            <w:tcW w:w="1386" w:type="dxa"/>
            <w:tcBorders>
              <w:top w:val="single" w:sz="4" w:space="0" w:color="000000"/>
              <w:left w:val="single" w:sz="4" w:space="0" w:color="auto"/>
              <w:bottom w:val="single" w:sz="4" w:space="0" w:color="000000"/>
              <w:right w:val="single" w:sz="4" w:space="0" w:color="auto"/>
            </w:tcBorders>
          </w:tcPr>
          <w:p w14:paraId="0F1B4099"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140 932,86</w:t>
            </w:r>
          </w:p>
        </w:tc>
        <w:tc>
          <w:tcPr>
            <w:tcW w:w="1386" w:type="dxa"/>
            <w:tcBorders>
              <w:top w:val="single" w:sz="4" w:space="0" w:color="000000"/>
              <w:left w:val="single" w:sz="4" w:space="0" w:color="auto"/>
              <w:bottom w:val="single" w:sz="4" w:space="0" w:color="000000"/>
              <w:right w:val="single" w:sz="4" w:space="0" w:color="auto"/>
            </w:tcBorders>
          </w:tcPr>
          <w:p w14:paraId="2389F631"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149 879,59</w:t>
            </w:r>
          </w:p>
        </w:tc>
        <w:tc>
          <w:tcPr>
            <w:tcW w:w="1386" w:type="dxa"/>
            <w:tcBorders>
              <w:top w:val="single" w:sz="4" w:space="0" w:color="000000"/>
              <w:left w:val="single" w:sz="4" w:space="0" w:color="auto"/>
              <w:bottom w:val="single" w:sz="4" w:space="0" w:color="000000"/>
              <w:right w:val="single" w:sz="4" w:space="0" w:color="auto"/>
            </w:tcBorders>
          </w:tcPr>
          <w:p w14:paraId="7EB669A6" w14:textId="77777777" w:rsidR="00B466F8" w:rsidRPr="00432875" w:rsidRDefault="00B466F8" w:rsidP="00432875">
            <w:pPr>
              <w:spacing w:after="0" w:line="240" w:lineRule="auto"/>
              <w:jc w:val="center"/>
              <w:rPr>
                <w:rFonts w:ascii="Times New Roman" w:hAnsi="Times New Roman" w:cs="Times New Roman"/>
                <w:sz w:val="24"/>
                <w:szCs w:val="28"/>
              </w:rPr>
            </w:pPr>
            <w:r w:rsidRPr="00432875">
              <w:rPr>
                <w:rFonts w:ascii="Times New Roman" w:hAnsi="Times New Roman" w:cs="Times New Roman"/>
                <w:sz w:val="24"/>
                <w:szCs w:val="28"/>
              </w:rPr>
              <w:t>178 326,92</w:t>
            </w:r>
          </w:p>
        </w:tc>
      </w:tr>
    </w:tbl>
    <w:p w14:paraId="151FB227" w14:textId="77777777" w:rsidR="00B466F8" w:rsidRPr="00884CD3" w:rsidRDefault="00B466F8" w:rsidP="00884CD3">
      <w:pPr>
        <w:spacing w:after="0" w:line="240" w:lineRule="auto"/>
        <w:ind w:firstLine="709"/>
        <w:jc w:val="both"/>
        <w:rPr>
          <w:rFonts w:ascii="Times New Roman" w:hAnsi="Times New Roman" w:cs="Times New Roman"/>
          <w:sz w:val="28"/>
          <w:szCs w:val="28"/>
        </w:rPr>
      </w:pPr>
    </w:p>
    <w:p w14:paraId="7C0232DE" w14:textId="550A4CEA" w:rsidR="00B466F8" w:rsidRPr="00884CD3" w:rsidRDefault="00B466F8" w:rsidP="00884CD3">
      <w:pPr>
        <w:pStyle w:val="afa"/>
        <w:ind w:firstLine="709"/>
        <w:jc w:val="both"/>
        <w:rPr>
          <w:sz w:val="28"/>
          <w:szCs w:val="28"/>
        </w:rPr>
      </w:pPr>
      <w:r w:rsidRPr="00884CD3">
        <w:rPr>
          <w:sz w:val="28"/>
          <w:szCs w:val="28"/>
        </w:rPr>
        <w:t xml:space="preserve">В рамках исполнения постановления </w:t>
      </w:r>
      <w:r w:rsidR="009D5096" w:rsidRPr="00884CD3">
        <w:rPr>
          <w:sz w:val="28"/>
          <w:szCs w:val="28"/>
        </w:rPr>
        <w:t>Правительства Российской Федер</w:t>
      </w:r>
      <w:r w:rsidR="009D5096" w:rsidRPr="00884CD3">
        <w:rPr>
          <w:sz w:val="28"/>
          <w:szCs w:val="28"/>
        </w:rPr>
        <w:t>а</w:t>
      </w:r>
      <w:r w:rsidR="009D5096" w:rsidRPr="00884CD3">
        <w:rPr>
          <w:sz w:val="28"/>
          <w:szCs w:val="28"/>
        </w:rPr>
        <w:t xml:space="preserve">ции </w:t>
      </w:r>
      <w:r w:rsidRPr="00884CD3">
        <w:rPr>
          <w:sz w:val="28"/>
          <w:szCs w:val="28"/>
        </w:rPr>
        <w:t xml:space="preserve">от </w:t>
      </w:r>
      <w:r w:rsidR="009D5096" w:rsidRPr="00884CD3">
        <w:rPr>
          <w:sz w:val="28"/>
          <w:szCs w:val="28"/>
        </w:rPr>
        <w:t xml:space="preserve">28 декабря </w:t>
      </w:r>
      <w:r w:rsidRPr="00884CD3">
        <w:rPr>
          <w:sz w:val="28"/>
          <w:szCs w:val="28"/>
        </w:rPr>
        <w:t>2016</w:t>
      </w:r>
      <w:r w:rsidR="00AC5B11" w:rsidRPr="00884CD3">
        <w:rPr>
          <w:sz w:val="28"/>
          <w:szCs w:val="28"/>
        </w:rPr>
        <w:t xml:space="preserve"> </w:t>
      </w:r>
      <w:r w:rsidRPr="00884CD3">
        <w:rPr>
          <w:sz w:val="28"/>
          <w:szCs w:val="28"/>
        </w:rPr>
        <w:t xml:space="preserve">г. № 1512 </w:t>
      </w:r>
      <w:r w:rsidR="00802CD8">
        <w:rPr>
          <w:sz w:val="28"/>
          <w:szCs w:val="28"/>
        </w:rPr>
        <w:t>«</w:t>
      </w:r>
      <w:r w:rsidRPr="00884CD3">
        <w:rPr>
          <w:sz w:val="28"/>
          <w:szCs w:val="28"/>
        </w:rPr>
        <w:t>Об утверждении Положения об организации обеспечения лиц, инфицированных вирусом иммунодефицита человека, в том числе в сочетании с вирусами гепатитов</w:t>
      </w:r>
      <w:proofErr w:type="gramStart"/>
      <w:r w:rsidRPr="00884CD3">
        <w:rPr>
          <w:sz w:val="28"/>
          <w:szCs w:val="28"/>
        </w:rPr>
        <w:t xml:space="preserve"> В</w:t>
      </w:r>
      <w:proofErr w:type="gramEnd"/>
      <w:r w:rsidRPr="00884CD3">
        <w:rPr>
          <w:sz w:val="28"/>
          <w:szCs w:val="28"/>
        </w:rPr>
        <w:t xml:space="preserve"> и С, антивирусными лекарственн</w:t>
      </w:r>
      <w:r w:rsidRPr="00884CD3">
        <w:rPr>
          <w:sz w:val="28"/>
          <w:szCs w:val="28"/>
        </w:rPr>
        <w:t>ы</w:t>
      </w:r>
      <w:r w:rsidRPr="00884CD3">
        <w:rPr>
          <w:sz w:val="28"/>
          <w:szCs w:val="28"/>
        </w:rPr>
        <w:t>ми препаратами для медицинского применения и Положения об организации обеспечения лиц, больных туберкулезом с множественной лекарственной устойчивостью возбудителя, антибактериальными и противотуберкулезными лекарственными препарата</w:t>
      </w:r>
      <w:r w:rsidR="00B72EF3" w:rsidRPr="00884CD3">
        <w:rPr>
          <w:sz w:val="28"/>
          <w:szCs w:val="28"/>
        </w:rPr>
        <w:t>ми для медицинского применения</w:t>
      </w:r>
      <w:r w:rsidR="00802CD8">
        <w:rPr>
          <w:sz w:val="28"/>
          <w:szCs w:val="28"/>
        </w:rPr>
        <w:t>»</w:t>
      </w:r>
      <w:r w:rsidR="00B72EF3" w:rsidRPr="00884CD3">
        <w:rPr>
          <w:sz w:val="28"/>
          <w:szCs w:val="28"/>
        </w:rPr>
        <w:t>:</w:t>
      </w:r>
    </w:p>
    <w:p w14:paraId="53B2FA8E" w14:textId="77777777" w:rsidR="00432875" w:rsidRDefault="00432875" w:rsidP="00884CD3">
      <w:pPr>
        <w:tabs>
          <w:tab w:val="left" w:pos="567"/>
        </w:tabs>
        <w:spacing w:after="0" w:line="240" w:lineRule="auto"/>
        <w:ind w:firstLine="709"/>
        <w:jc w:val="both"/>
        <w:rPr>
          <w:rFonts w:ascii="Times New Roman" w:hAnsi="Times New Roman" w:cs="Times New Roman"/>
          <w:sz w:val="28"/>
          <w:szCs w:val="28"/>
        </w:rPr>
      </w:pPr>
    </w:p>
    <w:p w14:paraId="707A9FBD" w14:textId="04C53336" w:rsidR="00BA0A78" w:rsidRDefault="00BA0A78" w:rsidP="00432875">
      <w:pPr>
        <w:tabs>
          <w:tab w:val="left" w:pos="567"/>
        </w:tabs>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lastRenderedPageBreak/>
        <w:t xml:space="preserve">Таблица </w:t>
      </w:r>
      <w:r w:rsidR="008E1B72" w:rsidRPr="00884CD3">
        <w:rPr>
          <w:rFonts w:ascii="Times New Roman" w:hAnsi="Times New Roman" w:cs="Times New Roman"/>
          <w:sz w:val="28"/>
          <w:szCs w:val="28"/>
        </w:rPr>
        <w:t>83</w:t>
      </w:r>
    </w:p>
    <w:p w14:paraId="1442F813" w14:textId="77777777" w:rsidR="00432875" w:rsidRPr="00884CD3" w:rsidRDefault="00432875" w:rsidP="00884CD3">
      <w:pPr>
        <w:tabs>
          <w:tab w:val="left" w:pos="567"/>
        </w:tabs>
        <w:spacing w:after="0" w:line="240" w:lineRule="auto"/>
        <w:ind w:firstLine="709"/>
        <w:jc w:val="both"/>
        <w:rPr>
          <w:rFonts w:ascii="Times New Roman" w:hAnsi="Times New Roman" w:cs="Times New Roman"/>
          <w:sz w:val="28"/>
          <w:szCs w:val="28"/>
        </w:rPr>
      </w:pPr>
    </w:p>
    <w:p w14:paraId="24192E8C" w14:textId="77777777" w:rsidR="00B466F8" w:rsidRPr="00432875" w:rsidRDefault="00B466F8" w:rsidP="00432875">
      <w:pPr>
        <w:spacing w:after="0" w:line="240" w:lineRule="auto"/>
        <w:jc w:val="center"/>
        <w:rPr>
          <w:rFonts w:ascii="Times New Roman" w:hAnsi="Times New Roman" w:cs="Times New Roman"/>
          <w:sz w:val="28"/>
          <w:szCs w:val="28"/>
        </w:rPr>
      </w:pPr>
      <w:bookmarkStart w:id="9" w:name="_Hlk98856325"/>
      <w:r w:rsidRPr="00432875">
        <w:rPr>
          <w:rFonts w:ascii="Times New Roman" w:hAnsi="Times New Roman" w:cs="Times New Roman"/>
          <w:sz w:val="28"/>
          <w:szCs w:val="28"/>
        </w:rPr>
        <w:t>Поставка лекарственных препаратов в денежном выражении</w:t>
      </w:r>
    </w:p>
    <w:p w14:paraId="751B7843" w14:textId="207DCBAE" w:rsidR="00B466F8" w:rsidRPr="00432875" w:rsidRDefault="00B466F8" w:rsidP="00432875">
      <w:pPr>
        <w:spacing w:after="0" w:line="240" w:lineRule="auto"/>
        <w:jc w:val="center"/>
        <w:rPr>
          <w:rFonts w:ascii="Times New Roman" w:hAnsi="Times New Roman" w:cs="Times New Roman"/>
          <w:sz w:val="28"/>
          <w:szCs w:val="28"/>
        </w:rPr>
      </w:pPr>
      <w:r w:rsidRPr="00432875">
        <w:rPr>
          <w:rFonts w:ascii="Times New Roman" w:hAnsi="Times New Roman" w:cs="Times New Roman"/>
          <w:sz w:val="28"/>
          <w:szCs w:val="28"/>
        </w:rPr>
        <w:t>(в тыс. руб</w:t>
      </w:r>
      <w:r w:rsidR="00432875">
        <w:rPr>
          <w:rFonts w:ascii="Times New Roman" w:hAnsi="Times New Roman" w:cs="Times New Roman"/>
          <w:sz w:val="28"/>
          <w:szCs w:val="28"/>
        </w:rPr>
        <w:t>лей</w:t>
      </w:r>
      <w:r w:rsidRPr="00432875">
        <w:rPr>
          <w:rFonts w:ascii="Times New Roman" w:hAnsi="Times New Roman" w:cs="Times New Roman"/>
          <w:sz w:val="28"/>
          <w:szCs w:val="28"/>
        </w:rPr>
        <w:t>)</w:t>
      </w:r>
    </w:p>
    <w:p w14:paraId="39E1A684" w14:textId="77777777" w:rsidR="00B466F8" w:rsidRPr="00884CD3" w:rsidRDefault="00B466F8" w:rsidP="00884CD3">
      <w:pPr>
        <w:spacing w:after="0" w:line="240" w:lineRule="auto"/>
        <w:ind w:firstLine="709"/>
        <w:jc w:val="both"/>
        <w:rPr>
          <w:rFonts w:ascii="Times New Roman" w:hAnsi="Times New Roman" w:cs="Times New Roman"/>
          <w:i/>
          <w:sz w:val="28"/>
          <w:szCs w:val="28"/>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324"/>
        <w:gridCol w:w="1612"/>
        <w:gridCol w:w="1417"/>
        <w:gridCol w:w="1559"/>
        <w:gridCol w:w="1560"/>
        <w:gridCol w:w="1559"/>
      </w:tblGrid>
      <w:tr w:rsidR="00B466F8" w:rsidRPr="006E28C1" w14:paraId="4D5A34BB" w14:textId="77777777" w:rsidTr="00A3559E">
        <w:trPr>
          <w:jc w:val="center"/>
        </w:trPr>
        <w:tc>
          <w:tcPr>
            <w:tcW w:w="2324" w:type="dxa"/>
            <w:tcBorders>
              <w:top w:val="single" w:sz="4" w:space="0" w:color="000000"/>
              <w:left w:val="single" w:sz="4" w:space="0" w:color="000000"/>
              <w:bottom w:val="single" w:sz="4" w:space="0" w:color="000000"/>
              <w:right w:val="single" w:sz="4" w:space="0" w:color="auto"/>
            </w:tcBorders>
          </w:tcPr>
          <w:p w14:paraId="20BDD951"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Программа</w:t>
            </w:r>
          </w:p>
        </w:tc>
        <w:tc>
          <w:tcPr>
            <w:tcW w:w="1612" w:type="dxa"/>
            <w:tcBorders>
              <w:top w:val="single" w:sz="4" w:space="0" w:color="000000"/>
              <w:left w:val="single" w:sz="4" w:space="0" w:color="auto"/>
              <w:bottom w:val="single" w:sz="4" w:space="0" w:color="000000"/>
              <w:right w:val="single" w:sz="4" w:space="0" w:color="auto"/>
            </w:tcBorders>
          </w:tcPr>
          <w:p w14:paraId="2E46B738"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2019 г.</w:t>
            </w:r>
          </w:p>
        </w:tc>
        <w:tc>
          <w:tcPr>
            <w:tcW w:w="1417" w:type="dxa"/>
            <w:tcBorders>
              <w:top w:val="single" w:sz="4" w:space="0" w:color="000000"/>
              <w:left w:val="single" w:sz="4" w:space="0" w:color="auto"/>
              <w:bottom w:val="single" w:sz="4" w:space="0" w:color="000000"/>
              <w:right w:val="single" w:sz="4" w:space="0" w:color="auto"/>
            </w:tcBorders>
          </w:tcPr>
          <w:p w14:paraId="69EF9B0F"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2020 г.</w:t>
            </w:r>
          </w:p>
        </w:tc>
        <w:tc>
          <w:tcPr>
            <w:tcW w:w="1559" w:type="dxa"/>
            <w:tcBorders>
              <w:top w:val="single" w:sz="4" w:space="0" w:color="000000"/>
              <w:left w:val="single" w:sz="4" w:space="0" w:color="auto"/>
              <w:bottom w:val="single" w:sz="4" w:space="0" w:color="000000"/>
              <w:right w:val="single" w:sz="4" w:space="0" w:color="auto"/>
            </w:tcBorders>
          </w:tcPr>
          <w:p w14:paraId="281C85BD"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2021 г.</w:t>
            </w:r>
          </w:p>
        </w:tc>
        <w:tc>
          <w:tcPr>
            <w:tcW w:w="1560" w:type="dxa"/>
            <w:tcBorders>
              <w:top w:val="single" w:sz="4" w:space="0" w:color="000000"/>
              <w:left w:val="single" w:sz="4" w:space="0" w:color="auto"/>
              <w:bottom w:val="single" w:sz="4" w:space="0" w:color="000000"/>
              <w:right w:val="single" w:sz="4" w:space="0" w:color="auto"/>
            </w:tcBorders>
          </w:tcPr>
          <w:p w14:paraId="69435DBA"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2022 г.</w:t>
            </w:r>
          </w:p>
        </w:tc>
        <w:tc>
          <w:tcPr>
            <w:tcW w:w="1559" w:type="dxa"/>
            <w:tcBorders>
              <w:top w:val="single" w:sz="4" w:space="0" w:color="000000"/>
              <w:left w:val="single" w:sz="4" w:space="0" w:color="auto"/>
              <w:bottom w:val="single" w:sz="4" w:space="0" w:color="000000"/>
              <w:right w:val="single" w:sz="4" w:space="0" w:color="auto"/>
            </w:tcBorders>
          </w:tcPr>
          <w:p w14:paraId="586FA001"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2023 г.</w:t>
            </w:r>
          </w:p>
        </w:tc>
      </w:tr>
      <w:tr w:rsidR="00B466F8" w:rsidRPr="006E28C1" w14:paraId="3D2F9FE0" w14:textId="77777777" w:rsidTr="00A3559E">
        <w:trPr>
          <w:jc w:val="center"/>
        </w:trPr>
        <w:tc>
          <w:tcPr>
            <w:tcW w:w="2324" w:type="dxa"/>
            <w:tcBorders>
              <w:top w:val="single" w:sz="4" w:space="0" w:color="000000"/>
              <w:left w:val="single" w:sz="4" w:space="0" w:color="000000"/>
              <w:bottom w:val="single" w:sz="4" w:space="0" w:color="000000"/>
              <w:right w:val="single" w:sz="4" w:space="0" w:color="auto"/>
            </w:tcBorders>
          </w:tcPr>
          <w:p w14:paraId="18A5D921" w14:textId="435D4EE6" w:rsidR="00B466F8" w:rsidRPr="006E28C1" w:rsidRDefault="00B466F8" w:rsidP="00A3559E">
            <w:pPr>
              <w:spacing w:after="0" w:line="240" w:lineRule="auto"/>
              <w:rPr>
                <w:rFonts w:ascii="Times New Roman" w:hAnsi="Times New Roman" w:cs="Times New Roman"/>
                <w:sz w:val="24"/>
                <w:szCs w:val="28"/>
              </w:rPr>
            </w:pPr>
            <w:r w:rsidRPr="006E28C1">
              <w:rPr>
                <w:rFonts w:ascii="Times New Roman" w:hAnsi="Times New Roman" w:cs="Times New Roman"/>
                <w:sz w:val="24"/>
                <w:szCs w:val="28"/>
              </w:rPr>
              <w:t>Антиретровирусные лекарственные пр</w:t>
            </w:r>
            <w:r w:rsidRPr="006E28C1">
              <w:rPr>
                <w:rFonts w:ascii="Times New Roman" w:hAnsi="Times New Roman" w:cs="Times New Roman"/>
                <w:sz w:val="24"/>
                <w:szCs w:val="28"/>
              </w:rPr>
              <w:t>е</w:t>
            </w:r>
            <w:r w:rsidRPr="006E28C1">
              <w:rPr>
                <w:rFonts w:ascii="Times New Roman" w:hAnsi="Times New Roman" w:cs="Times New Roman"/>
                <w:sz w:val="24"/>
                <w:szCs w:val="28"/>
              </w:rPr>
              <w:t>па</w:t>
            </w:r>
            <w:r w:rsidR="00A3559E">
              <w:rPr>
                <w:rFonts w:ascii="Times New Roman" w:hAnsi="Times New Roman" w:cs="Times New Roman"/>
                <w:sz w:val="24"/>
                <w:szCs w:val="28"/>
              </w:rPr>
              <w:t>раты, тыс. рублей</w:t>
            </w:r>
          </w:p>
        </w:tc>
        <w:tc>
          <w:tcPr>
            <w:tcW w:w="1612" w:type="dxa"/>
            <w:tcBorders>
              <w:top w:val="single" w:sz="4" w:space="0" w:color="000000"/>
              <w:left w:val="single" w:sz="4" w:space="0" w:color="auto"/>
              <w:bottom w:val="single" w:sz="4" w:space="0" w:color="000000"/>
              <w:right w:val="single" w:sz="4" w:space="0" w:color="auto"/>
            </w:tcBorders>
          </w:tcPr>
          <w:p w14:paraId="2D878FBF"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5 639,72</w:t>
            </w:r>
          </w:p>
          <w:p w14:paraId="44A2542C"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(95% от зая</w:t>
            </w:r>
            <w:r w:rsidRPr="006E28C1">
              <w:rPr>
                <w:rFonts w:ascii="Times New Roman" w:hAnsi="Times New Roman" w:cs="Times New Roman"/>
                <w:sz w:val="24"/>
                <w:szCs w:val="28"/>
              </w:rPr>
              <w:t>в</w:t>
            </w:r>
            <w:r w:rsidRPr="006E28C1">
              <w:rPr>
                <w:rFonts w:ascii="Times New Roman" w:hAnsi="Times New Roman" w:cs="Times New Roman"/>
                <w:sz w:val="24"/>
                <w:szCs w:val="28"/>
              </w:rPr>
              <w:t>ленного)</w:t>
            </w:r>
          </w:p>
        </w:tc>
        <w:tc>
          <w:tcPr>
            <w:tcW w:w="1417" w:type="dxa"/>
            <w:tcBorders>
              <w:top w:val="single" w:sz="4" w:space="0" w:color="000000"/>
              <w:left w:val="single" w:sz="4" w:space="0" w:color="auto"/>
              <w:bottom w:val="single" w:sz="4" w:space="0" w:color="000000"/>
              <w:right w:val="single" w:sz="4" w:space="0" w:color="auto"/>
            </w:tcBorders>
          </w:tcPr>
          <w:p w14:paraId="22840842"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8 514,12</w:t>
            </w:r>
          </w:p>
          <w:p w14:paraId="3E3D9183"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(64,6% от заявленного)</w:t>
            </w:r>
          </w:p>
        </w:tc>
        <w:tc>
          <w:tcPr>
            <w:tcW w:w="1559" w:type="dxa"/>
            <w:tcBorders>
              <w:top w:val="single" w:sz="4" w:space="0" w:color="000000"/>
              <w:left w:val="single" w:sz="4" w:space="0" w:color="auto"/>
              <w:bottom w:val="single" w:sz="4" w:space="0" w:color="000000"/>
              <w:right w:val="single" w:sz="4" w:space="0" w:color="auto"/>
            </w:tcBorders>
          </w:tcPr>
          <w:p w14:paraId="5B0417A5"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12 371,67</w:t>
            </w:r>
          </w:p>
          <w:p w14:paraId="470BF29A"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(62,8% от з</w:t>
            </w:r>
            <w:r w:rsidRPr="006E28C1">
              <w:rPr>
                <w:rFonts w:ascii="Times New Roman" w:hAnsi="Times New Roman" w:cs="Times New Roman"/>
                <w:sz w:val="24"/>
                <w:szCs w:val="28"/>
              </w:rPr>
              <w:t>а</w:t>
            </w:r>
            <w:r w:rsidRPr="006E28C1">
              <w:rPr>
                <w:rFonts w:ascii="Times New Roman" w:hAnsi="Times New Roman" w:cs="Times New Roman"/>
                <w:sz w:val="24"/>
                <w:szCs w:val="28"/>
              </w:rPr>
              <w:t>явленного)</w:t>
            </w:r>
          </w:p>
        </w:tc>
        <w:tc>
          <w:tcPr>
            <w:tcW w:w="1560" w:type="dxa"/>
            <w:tcBorders>
              <w:top w:val="single" w:sz="4" w:space="0" w:color="000000"/>
              <w:left w:val="single" w:sz="4" w:space="0" w:color="auto"/>
              <w:bottom w:val="single" w:sz="4" w:space="0" w:color="000000"/>
              <w:right w:val="single" w:sz="4" w:space="0" w:color="auto"/>
            </w:tcBorders>
          </w:tcPr>
          <w:p w14:paraId="3066D9BC" w14:textId="487F320A"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eastAsia="Times New Roman" w:hAnsi="Times New Roman" w:cs="Times New Roman"/>
                <w:sz w:val="24"/>
                <w:szCs w:val="28"/>
              </w:rPr>
              <w:t>10 494,78 (45,7% от з</w:t>
            </w:r>
            <w:r w:rsidRPr="006E28C1">
              <w:rPr>
                <w:rFonts w:ascii="Times New Roman" w:eastAsia="Times New Roman" w:hAnsi="Times New Roman" w:cs="Times New Roman"/>
                <w:sz w:val="24"/>
                <w:szCs w:val="28"/>
              </w:rPr>
              <w:t>а</w:t>
            </w:r>
            <w:r w:rsidRPr="006E28C1">
              <w:rPr>
                <w:rFonts w:ascii="Times New Roman" w:eastAsia="Times New Roman" w:hAnsi="Times New Roman" w:cs="Times New Roman"/>
                <w:sz w:val="24"/>
                <w:szCs w:val="28"/>
              </w:rPr>
              <w:t>явленного)</w:t>
            </w:r>
          </w:p>
        </w:tc>
        <w:tc>
          <w:tcPr>
            <w:tcW w:w="1559" w:type="dxa"/>
            <w:tcBorders>
              <w:top w:val="single" w:sz="4" w:space="0" w:color="000000"/>
              <w:left w:val="single" w:sz="4" w:space="0" w:color="auto"/>
              <w:bottom w:val="single" w:sz="4" w:space="0" w:color="000000"/>
              <w:right w:val="single" w:sz="4" w:space="0" w:color="auto"/>
            </w:tcBorders>
          </w:tcPr>
          <w:p w14:paraId="74BBC853" w14:textId="77777777" w:rsidR="00B466F8" w:rsidRPr="006E28C1" w:rsidRDefault="00B466F8" w:rsidP="006E28C1">
            <w:pPr>
              <w:spacing w:after="0" w:line="240" w:lineRule="auto"/>
              <w:jc w:val="center"/>
              <w:rPr>
                <w:rFonts w:ascii="Times New Roman" w:eastAsia="Times New Roman" w:hAnsi="Times New Roman" w:cs="Times New Roman"/>
                <w:sz w:val="24"/>
                <w:szCs w:val="28"/>
              </w:rPr>
            </w:pPr>
            <w:r w:rsidRPr="006E28C1">
              <w:rPr>
                <w:rFonts w:ascii="Times New Roman" w:eastAsia="Times New Roman" w:hAnsi="Times New Roman" w:cs="Times New Roman"/>
                <w:sz w:val="24"/>
                <w:szCs w:val="28"/>
              </w:rPr>
              <w:t>11 571,10</w:t>
            </w:r>
          </w:p>
          <w:p w14:paraId="63011FD8"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eastAsia="Times New Roman" w:hAnsi="Times New Roman" w:cs="Times New Roman"/>
                <w:sz w:val="24"/>
                <w:szCs w:val="28"/>
              </w:rPr>
              <w:t>(47,4% от з</w:t>
            </w:r>
            <w:r w:rsidRPr="006E28C1">
              <w:rPr>
                <w:rFonts w:ascii="Times New Roman" w:eastAsia="Times New Roman" w:hAnsi="Times New Roman" w:cs="Times New Roman"/>
                <w:sz w:val="24"/>
                <w:szCs w:val="28"/>
              </w:rPr>
              <w:t>а</w:t>
            </w:r>
            <w:r w:rsidRPr="006E28C1">
              <w:rPr>
                <w:rFonts w:ascii="Times New Roman" w:eastAsia="Times New Roman" w:hAnsi="Times New Roman" w:cs="Times New Roman"/>
                <w:sz w:val="24"/>
                <w:szCs w:val="28"/>
              </w:rPr>
              <w:t>явленного)</w:t>
            </w:r>
          </w:p>
        </w:tc>
      </w:tr>
      <w:tr w:rsidR="00B466F8" w:rsidRPr="006E28C1" w14:paraId="70F2863C" w14:textId="77777777" w:rsidTr="00A3559E">
        <w:trPr>
          <w:jc w:val="center"/>
        </w:trPr>
        <w:tc>
          <w:tcPr>
            <w:tcW w:w="2324" w:type="dxa"/>
            <w:tcBorders>
              <w:top w:val="single" w:sz="4" w:space="0" w:color="000000"/>
              <w:left w:val="single" w:sz="4" w:space="0" w:color="000000"/>
              <w:bottom w:val="single" w:sz="4" w:space="0" w:color="000000"/>
              <w:right w:val="single" w:sz="4" w:space="0" w:color="auto"/>
            </w:tcBorders>
          </w:tcPr>
          <w:p w14:paraId="67151842" w14:textId="1AA67287" w:rsidR="00B466F8" w:rsidRPr="006E28C1" w:rsidRDefault="00B466F8" w:rsidP="00A3559E">
            <w:pPr>
              <w:spacing w:after="0" w:line="240" w:lineRule="auto"/>
              <w:rPr>
                <w:rFonts w:ascii="Times New Roman" w:hAnsi="Times New Roman" w:cs="Times New Roman"/>
                <w:sz w:val="24"/>
                <w:szCs w:val="28"/>
              </w:rPr>
            </w:pPr>
            <w:r w:rsidRPr="006E28C1">
              <w:rPr>
                <w:rFonts w:ascii="Times New Roman" w:hAnsi="Times New Roman" w:cs="Times New Roman"/>
                <w:sz w:val="24"/>
                <w:szCs w:val="28"/>
              </w:rPr>
              <w:t>Лекарственные пр</w:t>
            </w:r>
            <w:r w:rsidRPr="006E28C1">
              <w:rPr>
                <w:rFonts w:ascii="Times New Roman" w:hAnsi="Times New Roman" w:cs="Times New Roman"/>
                <w:sz w:val="24"/>
                <w:szCs w:val="28"/>
              </w:rPr>
              <w:t>е</w:t>
            </w:r>
            <w:r w:rsidRPr="006E28C1">
              <w:rPr>
                <w:rFonts w:ascii="Times New Roman" w:hAnsi="Times New Roman" w:cs="Times New Roman"/>
                <w:sz w:val="24"/>
                <w:szCs w:val="28"/>
              </w:rPr>
              <w:t>параты для лечения гепа</w:t>
            </w:r>
            <w:r w:rsidR="00A3559E">
              <w:rPr>
                <w:rFonts w:ascii="Times New Roman" w:hAnsi="Times New Roman" w:cs="Times New Roman"/>
                <w:sz w:val="24"/>
                <w:szCs w:val="28"/>
              </w:rPr>
              <w:t>титов</w:t>
            </w:r>
            <w:proofErr w:type="gramStart"/>
            <w:r w:rsidR="00A3559E">
              <w:rPr>
                <w:rFonts w:ascii="Times New Roman" w:hAnsi="Times New Roman" w:cs="Times New Roman"/>
                <w:sz w:val="24"/>
                <w:szCs w:val="28"/>
              </w:rPr>
              <w:t xml:space="preserve"> В</w:t>
            </w:r>
            <w:proofErr w:type="gramEnd"/>
            <w:r w:rsidR="00A3559E">
              <w:rPr>
                <w:rFonts w:ascii="Times New Roman" w:hAnsi="Times New Roman" w:cs="Times New Roman"/>
                <w:sz w:val="24"/>
                <w:szCs w:val="28"/>
              </w:rPr>
              <w:t xml:space="preserve"> и С, тыс. рублей</w:t>
            </w:r>
          </w:p>
        </w:tc>
        <w:tc>
          <w:tcPr>
            <w:tcW w:w="1612" w:type="dxa"/>
            <w:tcBorders>
              <w:top w:val="single" w:sz="4" w:space="0" w:color="000000"/>
              <w:left w:val="single" w:sz="4" w:space="0" w:color="auto"/>
              <w:bottom w:val="single" w:sz="4" w:space="0" w:color="000000"/>
              <w:right w:val="single" w:sz="4" w:space="0" w:color="auto"/>
            </w:tcBorders>
          </w:tcPr>
          <w:p w14:paraId="2F508B8C"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1 159,03</w:t>
            </w:r>
          </w:p>
          <w:p w14:paraId="40063F18"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(97,5% от з</w:t>
            </w:r>
            <w:r w:rsidRPr="006E28C1">
              <w:rPr>
                <w:rFonts w:ascii="Times New Roman" w:hAnsi="Times New Roman" w:cs="Times New Roman"/>
                <w:sz w:val="24"/>
                <w:szCs w:val="28"/>
              </w:rPr>
              <w:t>а</w:t>
            </w:r>
            <w:r w:rsidRPr="006E28C1">
              <w:rPr>
                <w:rFonts w:ascii="Times New Roman" w:hAnsi="Times New Roman" w:cs="Times New Roman"/>
                <w:sz w:val="24"/>
                <w:szCs w:val="28"/>
              </w:rPr>
              <w:t>явленного)</w:t>
            </w:r>
          </w:p>
        </w:tc>
        <w:tc>
          <w:tcPr>
            <w:tcW w:w="1417" w:type="dxa"/>
            <w:tcBorders>
              <w:top w:val="single" w:sz="4" w:space="0" w:color="000000"/>
              <w:left w:val="single" w:sz="4" w:space="0" w:color="auto"/>
              <w:bottom w:val="single" w:sz="4" w:space="0" w:color="000000"/>
              <w:right w:val="single" w:sz="4" w:space="0" w:color="auto"/>
            </w:tcBorders>
          </w:tcPr>
          <w:p w14:paraId="4AAF4F43"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2 359,96</w:t>
            </w:r>
          </w:p>
          <w:p w14:paraId="4280AB7C"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(98,3% от заявленного)</w:t>
            </w:r>
          </w:p>
        </w:tc>
        <w:tc>
          <w:tcPr>
            <w:tcW w:w="1559" w:type="dxa"/>
            <w:tcBorders>
              <w:top w:val="single" w:sz="4" w:space="0" w:color="000000"/>
              <w:left w:val="single" w:sz="4" w:space="0" w:color="auto"/>
              <w:bottom w:val="single" w:sz="4" w:space="0" w:color="000000"/>
              <w:right w:val="single" w:sz="4" w:space="0" w:color="auto"/>
            </w:tcBorders>
          </w:tcPr>
          <w:p w14:paraId="5D3F8E56"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1 317,46</w:t>
            </w:r>
          </w:p>
          <w:p w14:paraId="6A444E5C"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(50% от зая</w:t>
            </w:r>
            <w:r w:rsidRPr="006E28C1">
              <w:rPr>
                <w:rFonts w:ascii="Times New Roman" w:hAnsi="Times New Roman" w:cs="Times New Roman"/>
                <w:sz w:val="24"/>
                <w:szCs w:val="28"/>
              </w:rPr>
              <w:t>в</w:t>
            </w:r>
            <w:r w:rsidRPr="006E28C1">
              <w:rPr>
                <w:rFonts w:ascii="Times New Roman" w:hAnsi="Times New Roman" w:cs="Times New Roman"/>
                <w:sz w:val="24"/>
                <w:szCs w:val="28"/>
              </w:rPr>
              <w:t>ленного)</w:t>
            </w:r>
          </w:p>
        </w:tc>
        <w:tc>
          <w:tcPr>
            <w:tcW w:w="1560" w:type="dxa"/>
            <w:tcBorders>
              <w:top w:val="single" w:sz="4" w:space="0" w:color="000000"/>
              <w:left w:val="single" w:sz="4" w:space="0" w:color="auto"/>
              <w:bottom w:val="single" w:sz="4" w:space="0" w:color="000000"/>
              <w:right w:val="single" w:sz="4" w:space="0" w:color="auto"/>
            </w:tcBorders>
          </w:tcPr>
          <w:p w14:paraId="597F0672" w14:textId="52AF7F16"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eastAsia="Times New Roman" w:hAnsi="Times New Roman" w:cs="Times New Roman"/>
                <w:sz w:val="24"/>
                <w:szCs w:val="28"/>
              </w:rPr>
              <w:t>1 301,23 (31,3% от з</w:t>
            </w:r>
            <w:r w:rsidRPr="006E28C1">
              <w:rPr>
                <w:rFonts w:ascii="Times New Roman" w:eastAsia="Times New Roman" w:hAnsi="Times New Roman" w:cs="Times New Roman"/>
                <w:sz w:val="24"/>
                <w:szCs w:val="28"/>
              </w:rPr>
              <w:t>а</w:t>
            </w:r>
            <w:r w:rsidRPr="006E28C1">
              <w:rPr>
                <w:rFonts w:ascii="Times New Roman" w:eastAsia="Times New Roman" w:hAnsi="Times New Roman" w:cs="Times New Roman"/>
                <w:sz w:val="24"/>
                <w:szCs w:val="28"/>
              </w:rPr>
              <w:t>явленного)</w:t>
            </w:r>
          </w:p>
        </w:tc>
        <w:tc>
          <w:tcPr>
            <w:tcW w:w="1559" w:type="dxa"/>
            <w:tcBorders>
              <w:top w:val="single" w:sz="4" w:space="0" w:color="000000"/>
              <w:left w:val="single" w:sz="4" w:space="0" w:color="auto"/>
              <w:bottom w:val="single" w:sz="4" w:space="0" w:color="000000"/>
              <w:right w:val="single" w:sz="4" w:space="0" w:color="auto"/>
            </w:tcBorders>
          </w:tcPr>
          <w:p w14:paraId="79273A3F"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0</w:t>
            </w:r>
          </w:p>
        </w:tc>
      </w:tr>
      <w:tr w:rsidR="00B466F8" w:rsidRPr="006E28C1" w14:paraId="42D66920" w14:textId="77777777" w:rsidTr="00A3559E">
        <w:trPr>
          <w:jc w:val="center"/>
        </w:trPr>
        <w:tc>
          <w:tcPr>
            <w:tcW w:w="2324" w:type="dxa"/>
            <w:tcBorders>
              <w:top w:val="single" w:sz="4" w:space="0" w:color="000000"/>
              <w:left w:val="single" w:sz="4" w:space="0" w:color="000000"/>
              <w:bottom w:val="single" w:sz="4" w:space="0" w:color="000000"/>
              <w:right w:val="single" w:sz="4" w:space="0" w:color="auto"/>
            </w:tcBorders>
          </w:tcPr>
          <w:p w14:paraId="231495AC" w14:textId="167142E1" w:rsidR="00B466F8" w:rsidRPr="006E28C1" w:rsidRDefault="00B466F8" w:rsidP="00A3559E">
            <w:pPr>
              <w:spacing w:after="0" w:line="240" w:lineRule="auto"/>
              <w:rPr>
                <w:rFonts w:ascii="Times New Roman" w:hAnsi="Times New Roman" w:cs="Times New Roman"/>
                <w:sz w:val="24"/>
                <w:szCs w:val="28"/>
              </w:rPr>
            </w:pPr>
            <w:r w:rsidRPr="006E28C1">
              <w:rPr>
                <w:rFonts w:ascii="Times New Roman" w:hAnsi="Times New Roman" w:cs="Times New Roman"/>
                <w:sz w:val="24"/>
                <w:szCs w:val="28"/>
              </w:rPr>
              <w:t>Антибактериальные и противотуберкуле</w:t>
            </w:r>
            <w:r w:rsidRPr="006E28C1">
              <w:rPr>
                <w:rFonts w:ascii="Times New Roman" w:hAnsi="Times New Roman" w:cs="Times New Roman"/>
                <w:sz w:val="24"/>
                <w:szCs w:val="28"/>
              </w:rPr>
              <w:t>з</w:t>
            </w:r>
            <w:r w:rsidRPr="006E28C1">
              <w:rPr>
                <w:rFonts w:ascii="Times New Roman" w:hAnsi="Times New Roman" w:cs="Times New Roman"/>
                <w:sz w:val="24"/>
                <w:szCs w:val="28"/>
              </w:rPr>
              <w:t>ные лекарственные препа</w:t>
            </w:r>
            <w:r w:rsidR="00A3559E">
              <w:rPr>
                <w:rFonts w:ascii="Times New Roman" w:hAnsi="Times New Roman" w:cs="Times New Roman"/>
                <w:sz w:val="24"/>
                <w:szCs w:val="28"/>
              </w:rPr>
              <w:t>раты, тыс. ру</w:t>
            </w:r>
            <w:r w:rsidR="00A3559E">
              <w:rPr>
                <w:rFonts w:ascii="Times New Roman" w:hAnsi="Times New Roman" w:cs="Times New Roman"/>
                <w:sz w:val="24"/>
                <w:szCs w:val="28"/>
              </w:rPr>
              <w:t>б</w:t>
            </w:r>
            <w:r w:rsidR="00A3559E">
              <w:rPr>
                <w:rFonts w:ascii="Times New Roman" w:hAnsi="Times New Roman" w:cs="Times New Roman"/>
                <w:sz w:val="24"/>
                <w:szCs w:val="28"/>
              </w:rPr>
              <w:t>лей</w:t>
            </w:r>
          </w:p>
        </w:tc>
        <w:tc>
          <w:tcPr>
            <w:tcW w:w="1612" w:type="dxa"/>
            <w:tcBorders>
              <w:top w:val="single" w:sz="4" w:space="0" w:color="000000"/>
              <w:left w:val="single" w:sz="4" w:space="0" w:color="auto"/>
              <w:bottom w:val="single" w:sz="4" w:space="0" w:color="000000"/>
              <w:right w:val="single" w:sz="4" w:space="0" w:color="auto"/>
            </w:tcBorders>
          </w:tcPr>
          <w:p w14:paraId="67BEB449"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42 532,53</w:t>
            </w:r>
          </w:p>
        </w:tc>
        <w:tc>
          <w:tcPr>
            <w:tcW w:w="1417" w:type="dxa"/>
            <w:tcBorders>
              <w:top w:val="single" w:sz="4" w:space="0" w:color="000000"/>
              <w:left w:val="single" w:sz="4" w:space="0" w:color="auto"/>
              <w:bottom w:val="single" w:sz="4" w:space="0" w:color="000000"/>
              <w:right w:val="single" w:sz="4" w:space="0" w:color="auto"/>
            </w:tcBorders>
          </w:tcPr>
          <w:p w14:paraId="1A173554"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37 845,73</w:t>
            </w:r>
          </w:p>
        </w:tc>
        <w:tc>
          <w:tcPr>
            <w:tcW w:w="1559" w:type="dxa"/>
            <w:tcBorders>
              <w:top w:val="single" w:sz="4" w:space="0" w:color="000000"/>
              <w:left w:val="single" w:sz="4" w:space="0" w:color="auto"/>
              <w:bottom w:val="single" w:sz="4" w:space="0" w:color="000000"/>
              <w:right w:val="single" w:sz="4" w:space="0" w:color="auto"/>
            </w:tcBorders>
          </w:tcPr>
          <w:p w14:paraId="0765A512"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37 924,00</w:t>
            </w:r>
          </w:p>
        </w:tc>
        <w:tc>
          <w:tcPr>
            <w:tcW w:w="1560" w:type="dxa"/>
            <w:tcBorders>
              <w:top w:val="single" w:sz="4" w:space="0" w:color="000000"/>
              <w:left w:val="single" w:sz="4" w:space="0" w:color="auto"/>
              <w:bottom w:val="single" w:sz="4" w:space="0" w:color="000000"/>
              <w:right w:val="single" w:sz="4" w:space="0" w:color="auto"/>
            </w:tcBorders>
          </w:tcPr>
          <w:p w14:paraId="617A56F0"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47 909,00</w:t>
            </w:r>
          </w:p>
        </w:tc>
        <w:tc>
          <w:tcPr>
            <w:tcW w:w="1559" w:type="dxa"/>
            <w:tcBorders>
              <w:top w:val="single" w:sz="4" w:space="0" w:color="000000"/>
              <w:left w:val="single" w:sz="4" w:space="0" w:color="auto"/>
              <w:bottom w:val="single" w:sz="4" w:space="0" w:color="000000"/>
              <w:right w:val="single" w:sz="4" w:space="0" w:color="auto"/>
            </w:tcBorders>
          </w:tcPr>
          <w:p w14:paraId="2D662641" w14:textId="77777777" w:rsidR="00B466F8" w:rsidRPr="006E28C1" w:rsidRDefault="00B466F8" w:rsidP="006E28C1">
            <w:pPr>
              <w:spacing w:after="0" w:line="240" w:lineRule="auto"/>
              <w:jc w:val="center"/>
              <w:rPr>
                <w:rFonts w:ascii="Times New Roman" w:hAnsi="Times New Roman" w:cs="Times New Roman"/>
                <w:sz w:val="24"/>
                <w:szCs w:val="28"/>
              </w:rPr>
            </w:pPr>
            <w:r w:rsidRPr="006E28C1">
              <w:rPr>
                <w:rFonts w:ascii="Times New Roman" w:hAnsi="Times New Roman" w:cs="Times New Roman"/>
                <w:sz w:val="24"/>
                <w:szCs w:val="28"/>
              </w:rPr>
              <w:t>59 843,10</w:t>
            </w:r>
          </w:p>
        </w:tc>
      </w:tr>
    </w:tbl>
    <w:p w14:paraId="2B4F133E" w14:textId="31AB623C" w:rsidR="00BA0A78" w:rsidRPr="00884CD3" w:rsidRDefault="00BA0A78" w:rsidP="00884CD3">
      <w:pPr>
        <w:shd w:val="clear" w:color="auto" w:fill="FFFFFF"/>
        <w:spacing w:after="0" w:line="240" w:lineRule="auto"/>
        <w:ind w:firstLine="709"/>
        <w:jc w:val="both"/>
        <w:rPr>
          <w:rFonts w:ascii="Times New Roman" w:eastAsia="Times New Roman" w:hAnsi="Times New Roman" w:cs="Times New Roman"/>
          <w:sz w:val="28"/>
          <w:szCs w:val="28"/>
        </w:rPr>
      </w:pPr>
    </w:p>
    <w:p w14:paraId="368BBE7A" w14:textId="5F6E7EE4" w:rsidR="00B466F8" w:rsidRPr="00884CD3" w:rsidRDefault="00B72EF3" w:rsidP="00884CD3">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884CD3">
        <w:rPr>
          <w:rFonts w:ascii="Times New Roman" w:eastAsia="Times New Roman" w:hAnsi="Times New Roman" w:cs="Times New Roman"/>
          <w:sz w:val="28"/>
          <w:szCs w:val="28"/>
          <w:shd w:val="clear" w:color="auto" w:fill="FFFFFF"/>
        </w:rPr>
        <w:t>В</w:t>
      </w:r>
      <w:r w:rsidR="00B466F8" w:rsidRPr="00884CD3">
        <w:rPr>
          <w:rFonts w:ascii="Times New Roman" w:eastAsia="Times New Roman" w:hAnsi="Times New Roman" w:cs="Times New Roman"/>
          <w:sz w:val="28"/>
          <w:szCs w:val="28"/>
          <w:shd w:val="clear" w:color="auto" w:fill="FFFFFF"/>
        </w:rPr>
        <w:t xml:space="preserve"> 2019 г</w:t>
      </w:r>
      <w:r w:rsidRPr="00884CD3">
        <w:rPr>
          <w:rFonts w:ascii="Times New Roman" w:eastAsia="Times New Roman" w:hAnsi="Times New Roman" w:cs="Times New Roman"/>
          <w:sz w:val="28"/>
          <w:szCs w:val="28"/>
          <w:shd w:val="clear" w:color="auto" w:fill="FFFFFF"/>
        </w:rPr>
        <w:t>.</w:t>
      </w:r>
      <w:r w:rsidR="00B466F8" w:rsidRPr="00884CD3">
        <w:rPr>
          <w:rFonts w:ascii="Times New Roman" w:eastAsia="Times New Roman" w:hAnsi="Times New Roman" w:cs="Times New Roman"/>
          <w:sz w:val="28"/>
          <w:szCs w:val="28"/>
          <w:shd w:val="clear" w:color="auto" w:fill="FFFFFF"/>
        </w:rPr>
        <w:t xml:space="preserve"> пролечены </w:t>
      </w:r>
      <w:r w:rsidRPr="00884CD3">
        <w:rPr>
          <w:rFonts w:ascii="Times New Roman" w:eastAsia="Times New Roman" w:hAnsi="Times New Roman" w:cs="Times New Roman"/>
          <w:sz w:val="28"/>
          <w:szCs w:val="28"/>
          <w:shd w:val="clear" w:color="auto" w:fill="FFFFFF"/>
        </w:rPr>
        <w:t>от гепатита</w:t>
      </w:r>
      <w:proofErr w:type="gramStart"/>
      <w:r w:rsidRPr="00884CD3">
        <w:rPr>
          <w:rFonts w:ascii="Times New Roman" w:eastAsia="Times New Roman" w:hAnsi="Times New Roman" w:cs="Times New Roman"/>
          <w:sz w:val="28"/>
          <w:szCs w:val="28"/>
          <w:shd w:val="clear" w:color="auto" w:fill="FFFFFF"/>
        </w:rPr>
        <w:t xml:space="preserve"> С</w:t>
      </w:r>
      <w:proofErr w:type="gramEnd"/>
      <w:r w:rsidRPr="00884CD3">
        <w:rPr>
          <w:rFonts w:ascii="Times New Roman" w:eastAsia="Times New Roman" w:hAnsi="Times New Roman" w:cs="Times New Roman"/>
          <w:sz w:val="28"/>
          <w:szCs w:val="28"/>
          <w:shd w:val="clear" w:color="auto" w:fill="FFFFFF"/>
        </w:rPr>
        <w:t xml:space="preserve"> 4 пациента</w:t>
      </w:r>
      <w:r w:rsidR="00B466F8" w:rsidRPr="00884CD3">
        <w:rPr>
          <w:rFonts w:ascii="Times New Roman" w:eastAsia="Times New Roman" w:hAnsi="Times New Roman" w:cs="Times New Roman"/>
          <w:sz w:val="28"/>
          <w:szCs w:val="28"/>
          <w:shd w:val="clear" w:color="auto" w:fill="FFFFFF"/>
        </w:rPr>
        <w:t xml:space="preserve">, </w:t>
      </w:r>
      <w:r w:rsidRPr="00884CD3">
        <w:rPr>
          <w:rFonts w:ascii="Times New Roman" w:eastAsia="Times New Roman" w:hAnsi="Times New Roman" w:cs="Times New Roman"/>
          <w:sz w:val="28"/>
          <w:szCs w:val="28"/>
          <w:shd w:val="clear" w:color="auto" w:fill="FFFFFF"/>
        </w:rPr>
        <w:t>в</w:t>
      </w:r>
      <w:r w:rsidR="00B466F8" w:rsidRPr="00884CD3">
        <w:rPr>
          <w:rFonts w:ascii="Times New Roman" w:eastAsia="Times New Roman" w:hAnsi="Times New Roman" w:cs="Times New Roman"/>
          <w:sz w:val="28"/>
          <w:szCs w:val="28"/>
          <w:shd w:val="clear" w:color="auto" w:fill="FFFFFF"/>
        </w:rPr>
        <w:t xml:space="preserve"> 2023 г. запланирована лекарственная терапия гепатита С – 9 больных, проведено лечение – 0. Заявл</w:t>
      </w:r>
      <w:r w:rsidR="00B466F8" w:rsidRPr="00884CD3">
        <w:rPr>
          <w:rFonts w:ascii="Times New Roman" w:eastAsia="Times New Roman" w:hAnsi="Times New Roman" w:cs="Times New Roman"/>
          <w:sz w:val="28"/>
          <w:szCs w:val="28"/>
          <w:shd w:val="clear" w:color="auto" w:fill="FFFFFF"/>
        </w:rPr>
        <w:t>е</w:t>
      </w:r>
      <w:r w:rsidR="00B466F8" w:rsidRPr="00884CD3">
        <w:rPr>
          <w:rFonts w:ascii="Times New Roman" w:eastAsia="Times New Roman" w:hAnsi="Times New Roman" w:cs="Times New Roman"/>
          <w:sz w:val="28"/>
          <w:szCs w:val="28"/>
          <w:shd w:val="clear" w:color="auto" w:fill="FFFFFF"/>
        </w:rPr>
        <w:t>но препаратов для лечения гепатита</w:t>
      </w:r>
      <w:proofErr w:type="gramStart"/>
      <w:r w:rsidR="00B466F8" w:rsidRPr="00884CD3">
        <w:rPr>
          <w:rFonts w:ascii="Times New Roman" w:eastAsia="Times New Roman" w:hAnsi="Times New Roman" w:cs="Times New Roman"/>
          <w:sz w:val="28"/>
          <w:szCs w:val="28"/>
          <w:shd w:val="clear" w:color="auto" w:fill="FFFFFF"/>
        </w:rPr>
        <w:t xml:space="preserve"> С</w:t>
      </w:r>
      <w:proofErr w:type="gramEnd"/>
      <w:r w:rsidR="00B466F8" w:rsidRPr="00884CD3">
        <w:rPr>
          <w:rFonts w:ascii="Times New Roman" w:eastAsia="Times New Roman" w:hAnsi="Times New Roman" w:cs="Times New Roman"/>
          <w:sz w:val="28"/>
          <w:szCs w:val="28"/>
          <w:shd w:val="clear" w:color="auto" w:fill="FFFFFF"/>
        </w:rPr>
        <w:t xml:space="preserve"> на сумму 4 160 650,05</w:t>
      </w:r>
      <w:r w:rsidR="00A3559E">
        <w:rPr>
          <w:rFonts w:ascii="Times New Roman" w:eastAsia="Times New Roman" w:hAnsi="Times New Roman" w:cs="Times New Roman"/>
          <w:sz w:val="28"/>
          <w:szCs w:val="28"/>
          <w:shd w:val="clear" w:color="auto" w:fill="FFFFFF"/>
        </w:rPr>
        <w:t xml:space="preserve"> </w:t>
      </w:r>
      <w:r w:rsidR="00B466F8" w:rsidRPr="00884CD3">
        <w:rPr>
          <w:rFonts w:ascii="Times New Roman" w:eastAsia="Times New Roman" w:hAnsi="Times New Roman" w:cs="Times New Roman"/>
          <w:sz w:val="28"/>
          <w:szCs w:val="28"/>
          <w:shd w:val="clear" w:color="auto" w:fill="FFFFFF"/>
        </w:rPr>
        <w:t>руб</w:t>
      </w:r>
      <w:r w:rsidR="00E04E65">
        <w:rPr>
          <w:rFonts w:ascii="Times New Roman" w:eastAsia="Times New Roman" w:hAnsi="Times New Roman" w:cs="Times New Roman"/>
          <w:sz w:val="28"/>
          <w:szCs w:val="28"/>
          <w:shd w:val="clear" w:color="auto" w:fill="FFFFFF"/>
        </w:rPr>
        <w:t>.</w:t>
      </w:r>
      <w:r w:rsidR="00B466F8" w:rsidRPr="00884CD3">
        <w:rPr>
          <w:rFonts w:ascii="Times New Roman" w:eastAsia="Times New Roman" w:hAnsi="Times New Roman" w:cs="Times New Roman"/>
          <w:sz w:val="28"/>
          <w:szCs w:val="28"/>
          <w:shd w:val="clear" w:color="auto" w:fill="FFFFFF"/>
        </w:rPr>
        <w:t>, поступлений не было.</w:t>
      </w:r>
    </w:p>
    <w:p w14:paraId="2A171D99" w14:textId="621875DD" w:rsidR="00B466F8" w:rsidRPr="00884CD3" w:rsidRDefault="00B466F8" w:rsidP="00884CD3">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884CD3">
        <w:rPr>
          <w:rFonts w:ascii="Times New Roman" w:eastAsia="Times New Roman" w:hAnsi="Times New Roman" w:cs="Times New Roman"/>
          <w:sz w:val="28"/>
          <w:szCs w:val="28"/>
          <w:shd w:val="clear" w:color="auto" w:fill="FFFFFF"/>
        </w:rPr>
        <w:t>Антиретровирусной терапией в 201</w:t>
      </w:r>
      <w:r w:rsidR="00B72EF3" w:rsidRPr="00884CD3">
        <w:rPr>
          <w:rFonts w:ascii="Times New Roman" w:eastAsia="Times New Roman" w:hAnsi="Times New Roman" w:cs="Times New Roman"/>
          <w:sz w:val="28"/>
          <w:szCs w:val="28"/>
          <w:shd w:val="clear" w:color="auto" w:fill="FFFFFF"/>
        </w:rPr>
        <w:t>9</w:t>
      </w:r>
      <w:r w:rsidRPr="00884CD3">
        <w:rPr>
          <w:rFonts w:ascii="Times New Roman" w:eastAsia="Times New Roman" w:hAnsi="Times New Roman" w:cs="Times New Roman"/>
          <w:sz w:val="28"/>
          <w:szCs w:val="28"/>
          <w:shd w:val="clear" w:color="auto" w:fill="FFFFFF"/>
        </w:rPr>
        <w:t xml:space="preserve"> г</w:t>
      </w:r>
      <w:r w:rsidR="00B72EF3" w:rsidRPr="00884CD3">
        <w:rPr>
          <w:rFonts w:ascii="Times New Roman" w:eastAsia="Times New Roman" w:hAnsi="Times New Roman" w:cs="Times New Roman"/>
          <w:sz w:val="28"/>
          <w:szCs w:val="28"/>
          <w:shd w:val="clear" w:color="auto" w:fill="FFFFFF"/>
        </w:rPr>
        <w:t>.</w:t>
      </w:r>
      <w:r w:rsidRPr="00884CD3">
        <w:rPr>
          <w:rFonts w:ascii="Times New Roman" w:eastAsia="Times New Roman" w:hAnsi="Times New Roman" w:cs="Times New Roman"/>
          <w:sz w:val="28"/>
          <w:szCs w:val="28"/>
          <w:shd w:val="clear" w:color="auto" w:fill="FFFFFF"/>
        </w:rPr>
        <w:t xml:space="preserve"> охвачен из числа состоящих на диспансерном учете</w:t>
      </w:r>
      <w:r w:rsidR="00B72EF3" w:rsidRPr="00884CD3">
        <w:rPr>
          <w:rFonts w:ascii="Times New Roman" w:eastAsia="Times New Roman" w:hAnsi="Times New Roman" w:cs="Times New Roman"/>
          <w:sz w:val="28"/>
          <w:szCs w:val="28"/>
          <w:shd w:val="clear" w:color="auto" w:fill="FFFFFF"/>
        </w:rPr>
        <w:t xml:space="preserve"> </w:t>
      </w:r>
      <w:r w:rsidRPr="00884CD3">
        <w:rPr>
          <w:rFonts w:ascii="Times New Roman" w:eastAsia="Times New Roman" w:hAnsi="Times New Roman" w:cs="Times New Roman"/>
          <w:sz w:val="28"/>
          <w:szCs w:val="28"/>
          <w:shd w:val="clear" w:color="auto" w:fill="FFFFFF"/>
        </w:rPr>
        <w:t> 121 пациент (68,7</w:t>
      </w:r>
      <w:r w:rsidR="00E04E65" w:rsidRPr="00E04E65">
        <w:t xml:space="preserve"> </w:t>
      </w:r>
      <w:r w:rsidR="00E04E65" w:rsidRPr="00E04E65">
        <w:rPr>
          <w:rFonts w:ascii="Times New Roman" w:eastAsia="Times New Roman" w:hAnsi="Times New Roman" w:cs="Times New Roman"/>
          <w:sz w:val="28"/>
          <w:szCs w:val="28"/>
          <w:shd w:val="clear" w:color="auto" w:fill="FFFFFF"/>
        </w:rPr>
        <w:t>процента</w:t>
      </w:r>
      <w:r w:rsidRPr="00884CD3">
        <w:rPr>
          <w:rFonts w:ascii="Times New Roman" w:eastAsia="Times New Roman" w:hAnsi="Times New Roman" w:cs="Times New Roman"/>
          <w:sz w:val="28"/>
          <w:szCs w:val="28"/>
          <w:shd w:val="clear" w:color="auto" w:fill="FFFFFF"/>
        </w:rPr>
        <w:t xml:space="preserve">), </w:t>
      </w:r>
      <w:r w:rsidR="00B72EF3" w:rsidRPr="00884CD3">
        <w:rPr>
          <w:rFonts w:ascii="Times New Roman" w:eastAsia="Times New Roman" w:hAnsi="Times New Roman" w:cs="Times New Roman"/>
          <w:sz w:val="28"/>
          <w:szCs w:val="28"/>
          <w:shd w:val="clear" w:color="auto" w:fill="FFFFFF"/>
        </w:rPr>
        <w:t>в</w:t>
      </w:r>
      <w:r w:rsidRPr="00884CD3">
        <w:rPr>
          <w:rFonts w:ascii="Times New Roman" w:eastAsia="Times New Roman" w:hAnsi="Times New Roman" w:cs="Times New Roman"/>
          <w:sz w:val="28"/>
          <w:szCs w:val="28"/>
          <w:shd w:val="clear" w:color="auto" w:fill="FFFFFF"/>
        </w:rPr>
        <w:t xml:space="preserve"> 2023</w:t>
      </w:r>
      <w:r w:rsidR="00B72EF3" w:rsidRPr="00884CD3">
        <w:rPr>
          <w:rFonts w:ascii="Times New Roman" w:eastAsia="Times New Roman" w:hAnsi="Times New Roman" w:cs="Times New Roman"/>
          <w:sz w:val="28"/>
          <w:szCs w:val="28"/>
          <w:shd w:val="clear" w:color="auto" w:fill="FFFFFF"/>
        </w:rPr>
        <w:t xml:space="preserve"> </w:t>
      </w:r>
      <w:r w:rsidRPr="00884CD3">
        <w:rPr>
          <w:rFonts w:ascii="Times New Roman" w:eastAsia="Times New Roman" w:hAnsi="Times New Roman" w:cs="Times New Roman"/>
          <w:sz w:val="28"/>
          <w:szCs w:val="28"/>
          <w:shd w:val="clear" w:color="auto" w:fill="FFFFFF"/>
        </w:rPr>
        <w:t xml:space="preserve">г. </w:t>
      </w:r>
      <w:r w:rsidR="00A3559E">
        <w:rPr>
          <w:rFonts w:ascii="Times New Roman" w:eastAsia="Times New Roman" w:hAnsi="Times New Roman" w:cs="Times New Roman"/>
          <w:sz w:val="28"/>
          <w:szCs w:val="28"/>
          <w:shd w:val="clear" w:color="auto" w:fill="FFFFFF"/>
        </w:rPr>
        <w:t>–</w:t>
      </w:r>
      <w:r w:rsidRPr="00884CD3">
        <w:rPr>
          <w:rFonts w:ascii="Times New Roman" w:eastAsia="Times New Roman" w:hAnsi="Times New Roman" w:cs="Times New Roman"/>
          <w:sz w:val="28"/>
          <w:szCs w:val="28"/>
          <w:shd w:val="clear" w:color="auto" w:fill="FFFFFF"/>
        </w:rPr>
        <w:t xml:space="preserve"> 273 чел</w:t>
      </w:r>
      <w:r w:rsidR="00B72EF3" w:rsidRPr="00884CD3">
        <w:rPr>
          <w:rFonts w:ascii="Times New Roman" w:eastAsia="Times New Roman" w:hAnsi="Times New Roman" w:cs="Times New Roman"/>
          <w:sz w:val="28"/>
          <w:szCs w:val="28"/>
          <w:shd w:val="clear" w:color="auto" w:fill="FFFFFF"/>
        </w:rPr>
        <w:t>., что с</w:t>
      </w:r>
      <w:r w:rsidR="00B72EF3" w:rsidRPr="00884CD3">
        <w:rPr>
          <w:rFonts w:ascii="Times New Roman" w:eastAsia="Times New Roman" w:hAnsi="Times New Roman" w:cs="Times New Roman"/>
          <w:sz w:val="28"/>
          <w:szCs w:val="28"/>
          <w:shd w:val="clear" w:color="auto" w:fill="FFFFFF"/>
        </w:rPr>
        <w:t>о</w:t>
      </w:r>
      <w:r w:rsidR="00B72EF3" w:rsidRPr="00884CD3">
        <w:rPr>
          <w:rFonts w:ascii="Times New Roman" w:eastAsia="Times New Roman" w:hAnsi="Times New Roman" w:cs="Times New Roman"/>
          <w:sz w:val="28"/>
          <w:szCs w:val="28"/>
          <w:shd w:val="clear" w:color="auto" w:fill="FFFFFF"/>
        </w:rPr>
        <w:t>ставляет 92,2</w:t>
      </w:r>
      <w:r w:rsidR="00A3559E" w:rsidRPr="00A3559E">
        <w:rPr>
          <w:rFonts w:ascii="Times New Roman" w:hAnsi="Times New Roman" w:cs="Times New Roman"/>
          <w:sz w:val="28"/>
          <w:szCs w:val="28"/>
        </w:rPr>
        <w:t xml:space="preserve"> </w:t>
      </w:r>
      <w:r w:rsidR="00A3559E">
        <w:rPr>
          <w:rFonts w:ascii="Times New Roman" w:hAnsi="Times New Roman" w:cs="Times New Roman"/>
          <w:sz w:val="28"/>
          <w:szCs w:val="28"/>
        </w:rPr>
        <w:t>процента</w:t>
      </w:r>
      <w:r w:rsidRPr="00884CD3">
        <w:rPr>
          <w:rFonts w:ascii="Times New Roman" w:eastAsia="Times New Roman" w:hAnsi="Times New Roman" w:cs="Times New Roman"/>
          <w:sz w:val="28"/>
          <w:szCs w:val="28"/>
          <w:shd w:val="clear" w:color="auto" w:fill="FFFFFF"/>
        </w:rPr>
        <w:t xml:space="preserve"> </w:t>
      </w:r>
      <w:proofErr w:type="gramStart"/>
      <w:r w:rsidRPr="00884CD3">
        <w:rPr>
          <w:rFonts w:ascii="Times New Roman" w:eastAsia="Times New Roman" w:hAnsi="Times New Roman" w:cs="Times New Roman"/>
          <w:sz w:val="28"/>
          <w:szCs w:val="28"/>
          <w:shd w:val="clear" w:color="auto" w:fill="FFFFFF"/>
        </w:rPr>
        <w:t>от</w:t>
      </w:r>
      <w:proofErr w:type="gramEnd"/>
      <w:r w:rsidRPr="00884CD3">
        <w:rPr>
          <w:rFonts w:ascii="Times New Roman" w:eastAsia="Times New Roman" w:hAnsi="Times New Roman" w:cs="Times New Roman"/>
          <w:sz w:val="28"/>
          <w:szCs w:val="28"/>
          <w:shd w:val="clear" w:color="auto" w:fill="FFFFFF"/>
        </w:rPr>
        <w:t xml:space="preserve"> </w:t>
      </w:r>
      <w:r w:rsidR="00B72EF3" w:rsidRPr="00884CD3">
        <w:rPr>
          <w:rFonts w:ascii="Times New Roman" w:eastAsia="Times New Roman" w:hAnsi="Times New Roman" w:cs="Times New Roman"/>
          <w:sz w:val="28"/>
          <w:szCs w:val="28"/>
          <w:shd w:val="clear" w:color="auto" w:fill="FFFFFF"/>
        </w:rPr>
        <w:t>состоящих на диспансерном учете</w:t>
      </w:r>
      <w:r w:rsidRPr="00884CD3">
        <w:rPr>
          <w:rFonts w:ascii="Times New Roman" w:eastAsia="Times New Roman" w:hAnsi="Times New Roman" w:cs="Times New Roman"/>
          <w:sz w:val="28"/>
          <w:szCs w:val="28"/>
          <w:shd w:val="clear" w:color="auto" w:fill="FFFFFF"/>
        </w:rPr>
        <w:t>.</w:t>
      </w:r>
    </w:p>
    <w:p w14:paraId="53D730CD" w14:textId="25410653" w:rsidR="00B466F8" w:rsidRPr="00884CD3" w:rsidRDefault="00B466F8" w:rsidP="00884CD3">
      <w:pPr>
        <w:shd w:val="clear" w:color="auto" w:fill="FFFFFF"/>
        <w:spacing w:after="0" w:line="240" w:lineRule="auto"/>
        <w:ind w:firstLine="709"/>
        <w:jc w:val="both"/>
        <w:rPr>
          <w:rFonts w:ascii="Times New Roman" w:eastAsia="Times New Roman" w:hAnsi="Times New Roman" w:cs="Times New Roman"/>
          <w:sz w:val="28"/>
          <w:szCs w:val="28"/>
        </w:rPr>
      </w:pPr>
      <w:r w:rsidRPr="00884CD3">
        <w:rPr>
          <w:rFonts w:ascii="Times New Roman" w:hAnsi="Times New Roman" w:cs="Times New Roman"/>
          <w:sz w:val="28"/>
          <w:szCs w:val="28"/>
        </w:rPr>
        <w:t>Антибактериальными и противотуберкулезными лекарственными преп</w:t>
      </w:r>
      <w:r w:rsidRPr="00884CD3">
        <w:rPr>
          <w:rFonts w:ascii="Times New Roman" w:hAnsi="Times New Roman" w:cs="Times New Roman"/>
          <w:sz w:val="28"/>
          <w:szCs w:val="28"/>
        </w:rPr>
        <w:t>а</w:t>
      </w:r>
      <w:r w:rsidRPr="00884CD3">
        <w:rPr>
          <w:rFonts w:ascii="Times New Roman" w:hAnsi="Times New Roman" w:cs="Times New Roman"/>
          <w:sz w:val="28"/>
          <w:szCs w:val="28"/>
        </w:rPr>
        <w:t>ратами в 201</w:t>
      </w:r>
      <w:r w:rsidR="00084CB0" w:rsidRPr="00884CD3">
        <w:rPr>
          <w:rFonts w:ascii="Times New Roman" w:hAnsi="Times New Roman" w:cs="Times New Roman"/>
          <w:sz w:val="28"/>
          <w:szCs w:val="28"/>
        </w:rPr>
        <w:t>9 г.</w:t>
      </w:r>
      <w:r w:rsidRPr="00884CD3">
        <w:rPr>
          <w:rFonts w:ascii="Times New Roman" w:hAnsi="Times New Roman" w:cs="Times New Roman"/>
          <w:sz w:val="28"/>
          <w:szCs w:val="28"/>
        </w:rPr>
        <w:t xml:space="preserve"> обеспечены </w:t>
      </w:r>
      <w:r w:rsidRPr="00884CD3">
        <w:rPr>
          <w:rFonts w:ascii="Times New Roman" w:eastAsia="Times New Roman" w:hAnsi="Times New Roman" w:cs="Times New Roman"/>
          <w:sz w:val="28"/>
          <w:szCs w:val="28"/>
        </w:rPr>
        <w:t>335 человек, в 2023 г</w:t>
      </w:r>
      <w:r w:rsidR="00084CB0"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 464 человек.</w:t>
      </w:r>
    </w:p>
    <w:bookmarkEnd w:id="9"/>
    <w:p w14:paraId="3EBBFF41" w14:textId="77777777"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p>
    <w:p w14:paraId="688B185E" w14:textId="77777777" w:rsidR="00A3559E" w:rsidRDefault="00B466F8" w:rsidP="00A3559E">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Лекарственное обеспечение в рамках </w:t>
      </w:r>
    </w:p>
    <w:p w14:paraId="4D3C3ECC" w14:textId="3B32B2C7" w:rsidR="00B466F8" w:rsidRPr="00884CD3" w:rsidRDefault="00B466F8" w:rsidP="00A3559E">
      <w:pPr>
        <w:spacing w:after="0" w:line="240" w:lineRule="auto"/>
        <w:jc w:val="center"/>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профилактики и лечения </w:t>
      </w:r>
      <w:r w:rsidRPr="00884CD3">
        <w:rPr>
          <w:rFonts w:ascii="Times New Roman" w:eastAsia="Times New Roman" w:hAnsi="Times New Roman" w:cs="Times New Roman"/>
          <w:sz w:val="28"/>
          <w:szCs w:val="28"/>
          <w:lang w:val="en-US"/>
        </w:rPr>
        <w:t>COVID</w:t>
      </w:r>
      <w:r w:rsidRPr="00884CD3">
        <w:rPr>
          <w:rFonts w:ascii="Times New Roman" w:eastAsia="Times New Roman" w:hAnsi="Times New Roman" w:cs="Times New Roman"/>
          <w:sz w:val="28"/>
          <w:szCs w:val="28"/>
        </w:rPr>
        <w:t>-19</w:t>
      </w:r>
    </w:p>
    <w:p w14:paraId="1B41FE50" w14:textId="77777777" w:rsidR="00B466F8" w:rsidRPr="00884CD3" w:rsidRDefault="00B466F8" w:rsidP="00884CD3">
      <w:pPr>
        <w:spacing w:after="0" w:line="240" w:lineRule="auto"/>
        <w:ind w:firstLine="709"/>
        <w:jc w:val="both"/>
        <w:rPr>
          <w:rFonts w:ascii="Times New Roman" w:eastAsia="Times New Roman" w:hAnsi="Times New Roman" w:cs="Times New Roman"/>
          <w:sz w:val="28"/>
          <w:szCs w:val="28"/>
        </w:rPr>
      </w:pPr>
    </w:p>
    <w:p w14:paraId="4DC6139C" w14:textId="513F360C" w:rsidR="00B466F8" w:rsidRPr="00884CD3" w:rsidRDefault="00B466F8" w:rsidP="00884CD3">
      <w:pPr>
        <w:pStyle w:val="afa"/>
        <w:ind w:firstLine="709"/>
        <w:jc w:val="both"/>
        <w:rPr>
          <w:sz w:val="28"/>
          <w:szCs w:val="28"/>
        </w:rPr>
      </w:pPr>
      <w:r w:rsidRPr="00884CD3">
        <w:rPr>
          <w:sz w:val="28"/>
          <w:szCs w:val="28"/>
        </w:rPr>
        <w:t>В целях обеспечения пациентов с новой коронавирусной инфекцией л</w:t>
      </w:r>
      <w:r w:rsidRPr="00884CD3">
        <w:rPr>
          <w:sz w:val="28"/>
          <w:szCs w:val="28"/>
        </w:rPr>
        <w:t>е</w:t>
      </w:r>
      <w:r w:rsidRPr="00884CD3">
        <w:rPr>
          <w:sz w:val="28"/>
          <w:szCs w:val="28"/>
        </w:rPr>
        <w:t>карственными препаратами на амбулаторном этапе из резервного фонда Прав</w:t>
      </w:r>
      <w:r w:rsidRPr="00884CD3">
        <w:rPr>
          <w:sz w:val="28"/>
          <w:szCs w:val="28"/>
        </w:rPr>
        <w:t>и</w:t>
      </w:r>
      <w:r w:rsidRPr="00884CD3">
        <w:rPr>
          <w:sz w:val="28"/>
          <w:szCs w:val="28"/>
        </w:rPr>
        <w:t>тельства Российской Федерации в 2022 г</w:t>
      </w:r>
      <w:r w:rsidR="009A38D6" w:rsidRPr="00884CD3">
        <w:rPr>
          <w:sz w:val="28"/>
          <w:szCs w:val="28"/>
        </w:rPr>
        <w:t>.</w:t>
      </w:r>
      <w:r w:rsidRPr="00884CD3">
        <w:rPr>
          <w:sz w:val="28"/>
          <w:szCs w:val="28"/>
        </w:rPr>
        <w:t xml:space="preserve"> выделено бюджетных ассигнований в размере 5,00 млн. рублей, из резервного фонда Правительства Республики Тыва выделены средства в размере 37,81 млн. рублей.</w:t>
      </w:r>
    </w:p>
    <w:p w14:paraId="572A8688" w14:textId="4BE44EB0" w:rsidR="00B466F8" w:rsidRPr="00884CD3" w:rsidRDefault="009A38D6" w:rsidP="00884CD3">
      <w:pPr>
        <w:pStyle w:val="afa"/>
        <w:ind w:firstLine="709"/>
        <w:jc w:val="both"/>
        <w:rPr>
          <w:sz w:val="28"/>
          <w:szCs w:val="28"/>
        </w:rPr>
      </w:pPr>
      <w:proofErr w:type="gramStart"/>
      <w:r w:rsidRPr="00884CD3">
        <w:rPr>
          <w:sz w:val="28"/>
          <w:szCs w:val="28"/>
        </w:rPr>
        <w:t>В 2023 г.</w:t>
      </w:r>
      <w:r w:rsidR="00B466F8" w:rsidRPr="00884CD3">
        <w:rPr>
          <w:sz w:val="28"/>
          <w:szCs w:val="28"/>
        </w:rPr>
        <w:t xml:space="preserve"> обеспечены 2989 амбулаторных пациентов с новой коронав</w:t>
      </w:r>
      <w:r w:rsidR="00B466F8" w:rsidRPr="00884CD3">
        <w:rPr>
          <w:sz w:val="28"/>
          <w:szCs w:val="28"/>
        </w:rPr>
        <w:t>и</w:t>
      </w:r>
      <w:r w:rsidR="00B466F8" w:rsidRPr="00884CD3">
        <w:rPr>
          <w:sz w:val="28"/>
          <w:szCs w:val="28"/>
        </w:rPr>
        <w:t>русной инфекцией (</w:t>
      </w:r>
      <w:r w:rsidR="00B466F8" w:rsidRPr="00884CD3">
        <w:rPr>
          <w:sz w:val="28"/>
          <w:szCs w:val="28"/>
          <w:lang w:val="en-US"/>
        </w:rPr>
        <w:t>COVID</w:t>
      </w:r>
      <w:r w:rsidR="00B466F8" w:rsidRPr="00884CD3">
        <w:rPr>
          <w:sz w:val="28"/>
          <w:szCs w:val="28"/>
        </w:rPr>
        <w:t>-19), из них за счет средств республиканского бю</w:t>
      </w:r>
      <w:r w:rsidR="00B466F8" w:rsidRPr="00884CD3">
        <w:rPr>
          <w:sz w:val="28"/>
          <w:szCs w:val="28"/>
        </w:rPr>
        <w:t>д</w:t>
      </w:r>
      <w:r w:rsidR="00B466F8" w:rsidRPr="00884CD3">
        <w:rPr>
          <w:sz w:val="28"/>
          <w:szCs w:val="28"/>
        </w:rPr>
        <w:t xml:space="preserve">жета </w:t>
      </w:r>
      <w:r w:rsidRPr="00884CD3">
        <w:rPr>
          <w:sz w:val="28"/>
          <w:szCs w:val="28"/>
        </w:rPr>
        <w:t xml:space="preserve">– </w:t>
      </w:r>
      <w:r w:rsidR="00B466F8" w:rsidRPr="00884CD3">
        <w:rPr>
          <w:sz w:val="28"/>
          <w:szCs w:val="28"/>
        </w:rPr>
        <w:t>1694</w:t>
      </w:r>
      <w:r w:rsidRPr="00884CD3">
        <w:rPr>
          <w:sz w:val="28"/>
          <w:szCs w:val="28"/>
        </w:rPr>
        <w:t xml:space="preserve"> чел.</w:t>
      </w:r>
      <w:r w:rsidR="00B466F8" w:rsidRPr="00884CD3">
        <w:rPr>
          <w:sz w:val="28"/>
          <w:szCs w:val="28"/>
        </w:rPr>
        <w:t>, 1295 пациентов за счет средств федерального бюджета.</w:t>
      </w:r>
      <w:proofErr w:type="gramEnd"/>
    </w:p>
    <w:p w14:paraId="1577F277" w14:textId="255951B3" w:rsidR="00441059" w:rsidRDefault="00441059">
      <w:pPr>
        <w:spacing w:after="160" w:line="259" w:lineRule="auto"/>
        <w:rPr>
          <w:rFonts w:ascii="Times New Roman" w:eastAsia="Times New Roman" w:hAnsi="Times New Roman" w:cs="Times New Roman"/>
          <w:sz w:val="28"/>
          <w:szCs w:val="28"/>
        </w:rPr>
      </w:pPr>
      <w:r>
        <w:rPr>
          <w:sz w:val="28"/>
          <w:szCs w:val="28"/>
        </w:rPr>
        <w:br w:type="page"/>
      </w:r>
    </w:p>
    <w:p w14:paraId="230153F6" w14:textId="77777777" w:rsidR="00A3559E" w:rsidRDefault="00B466F8" w:rsidP="00A3559E">
      <w:pPr>
        <w:pStyle w:val="afa"/>
        <w:jc w:val="center"/>
        <w:rPr>
          <w:sz w:val="28"/>
          <w:szCs w:val="28"/>
        </w:rPr>
      </w:pPr>
      <w:r w:rsidRPr="00884CD3">
        <w:rPr>
          <w:sz w:val="28"/>
          <w:szCs w:val="28"/>
        </w:rPr>
        <w:lastRenderedPageBreak/>
        <w:t xml:space="preserve">Лекарственное обеспечение в рамках программы </w:t>
      </w:r>
    </w:p>
    <w:p w14:paraId="3DDC48BE" w14:textId="77777777" w:rsidR="00A3559E" w:rsidRDefault="00B466F8" w:rsidP="00A3559E">
      <w:pPr>
        <w:pStyle w:val="afa"/>
        <w:jc w:val="center"/>
        <w:rPr>
          <w:sz w:val="28"/>
          <w:szCs w:val="28"/>
        </w:rPr>
      </w:pPr>
      <w:r w:rsidRPr="00884CD3">
        <w:rPr>
          <w:sz w:val="28"/>
          <w:szCs w:val="28"/>
        </w:rPr>
        <w:t xml:space="preserve">государственных гарантий </w:t>
      </w:r>
      <w:proofErr w:type="gramStart"/>
      <w:r w:rsidRPr="00884CD3">
        <w:rPr>
          <w:sz w:val="28"/>
          <w:szCs w:val="28"/>
        </w:rPr>
        <w:t>бесплатного</w:t>
      </w:r>
      <w:proofErr w:type="gramEnd"/>
      <w:r w:rsidRPr="00884CD3">
        <w:rPr>
          <w:sz w:val="28"/>
          <w:szCs w:val="28"/>
        </w:rPr>
        <w:t xml:space="preserve"> </w:t>
      </w:r>
    </w:p>
    <w:p w14:paraId="359D77A7" w14:textId="46DF6462" w:rsidR="00B466F8" w:rsidRPr="00884CD3" w:rsidRDefault="00B466F8" w:rsidP="00A3559E">
      <w:pPr>
        <w:pStyle w:val="afa"/>
        <w:jc w:val="center"/>
        <w:rPr>
          <w:sz w:val="28"/>
          <w:szCs w:val="28"/>
        </w:rPr>
      </w:pPr>
      <w:r w:rsidRPr="00884CD3">
        <w:rPr>
          <w:sz w:val="28"/>
          <w:szCs w:val="28"/>
        </w:rPr>
        <w:t>оказания гражданами медицинской помощи</w:t>
      </w:r>
    </w:p>
    <w:p w14:paraId="750412E3" w14:textId="77777777" w:rsidR="00B466F8" w:rsidRPr="00884CD3" w:rsidRDefault="00B466F8" w:rsidP="00884CD3">
      <w:pPr>
        <w:pStyle w:val="afa"/>
        <w:ind w:firstLine="709"/>
        <w:jc w:val="both"/>
        <w:rPr>
          <w:sz w:val="28"/>
          <w:szCs w:val="28"/>
        </w:rPr>
      </w:pPr>
    </w:p>
    <w:p w14:paraId="38558AC6" w14:textId="6645AAAB"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Минздрав Р</w:t>
      </w:r>
      <w:r w:rsidR="009A38D6" w:rsidRPr="00884CD3">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9A38D6" w:rsidRPr="00884CD3">
        <w:rPr>
          <w:rFonts w:ascii="Times New Roman" w:hAnsi="Times New Roman" w:cs="Times New Roman"/>
          <w:sz w:val="28"/>
          <w:szCs w:val="28"/>
        </w:rPr>
        <w:t>ыва</w:t>
      </w:r>
      <w:r w:rsidRPr="00884CD3">
        <w:rPr>
          <w:rFonts w:ascii="Times New Roman" w:hAnsi="Times New Roman" w:cs="Times New Roman"/>
          <w:sz w:val="28"/>
          <w:szCs w:val="28"/>
        </w:rPr>
        <w:t xml:space="preserve"> помимо лекарственного обеспечения отдел</w:t>
      </w:r>
      <w:r w:rsidRPr="00884CD3">
        <w:rPr>
          <w:rFonts w:ascii="Times New Roman" w:hAnsi="Times New Roman" w:cs="Times New Roman"/>
          <w:sz w:val="28"/>
          <w:szCs w:val="28"/>
        </w:rPr>
        <w:t>ь</w:t>
      </w:r>
      <w:r w:rsidRPr="00884CD3">
        <w:rPr>
          <w:rFonts w:ascii="Times New Roman" w:hAnsi="Times New Roman" w:cs="Times New Roman"/>
          <w:sz w:val="28"/>
          <w:szCs w:val="28"/>
        </w:rPr>
        <w:t>ных категорий граждан формирует сводные заявки и проводит совместные то</w:t>
      </w:r>
      <w:r w:rsidRPr="00884CD3">
        <w:rPr>
          <w:rFonts w:ascii="Times New Roman" w:hAnsi="Times New Roman" w:cs="Times New Roman"/>
          <w:sz w:val="28"/>
          <w:szCs w:val="28"/>
        </w:rPr>
        <w:t>р</w:t>
      </w:r>
      <w:r w:rsidRPr="00884CD3">
        <w:rPr>
          <w:rFonts w:ascii="Times New Roman" w:hAnsi="Times New Roman" w:cs="Times New Roman"/>
          <w:sz w:val="28"/>
          <w:szCs w:val="28"/>
        </w:rPr>
        <w:t xml:space="preserve">ги на обеспечение медицинских организаций (далее </w:t>
      </w:r>
      <w:r w:rsidR="00A3559E">
        <w:rPr>
          <w:rFonts w:ascii="Times New Roman" w:hAnsi="Times New Roman" w:cs="Times New Roman"/>
          <w:sz w:val="28"/>
          <w:szCs w:val="28"/>
        </w:rPr>
        <w:t>–</w:t>
      </w:r>
      <w:r w:rsidRPr="00884CD3">
        <w:rPr>
          <w:rFonts w:ascii="Times New Roman" w:hAnsi="Times New Roman" w:cs="Times New Roman"/>
          <w:sz w:val="28"/>
          <w:szCs w:val="28"/>
        </w:rPr>
        <w:t xml:space="preserve"> МО) лекарственными препаратами, дезинфицирующими средствами, медицинскими изделиями (д</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лее </w:t>
      </w:r>
      <w:r w:rsidR="00A3559E">
        <w:rPr>
          <w:rFonts w:ascii="Times New Roman" w:hAnsi="Times New Roman" w:cs="Times New Roman"/>
          <w:sz w:val="28"/>
          <w:szCs w:val="28"/>
        </w:rPr>
        <w:t>–</w:t>
      </w:r>
      <w:r w:rsidRPr="00884CD3">
        <w:rPr>
          <w:rFonts w:ascii="Times New Roman" w:hAnsi="Times New Roman" w:cs="Times New Roman"/>
          <w:sz w:val="28"/>
          <w:szCs w:val="28"/>
        </w:rPr>
        <w:t xml:space="preserve"> МИ) за счет средств республиканского бюджета и средств фонда обяз</w:t>
      </w:r>
      <w:r w:rsidRPr="00884CD3">
        <w:rPr>
          <w:rFonts w:ascii="Times New Roman" w:hAnsi="Times New Roman" w:cs="Times New Roman"/>
          <w:sz w:val="28"/>
          <w:szCs w:val="28"/>
        </w:rPr>
        <w:t>а</w:t>
      </w:r>
      <w:r w:rsidRPr="00884CD3">
        <w:rPr>
          <w:rFonts w:ascii="Times New Roman" w:hAnsi="Times New Roman" w:cs="Times New Roman"/>
          <w:sz w:val="28"/>
          <w:szCs w:val="28"/>
        </w:rPr>
        <w:t>тельного медицинского страхования.</w:t>
      </w:r>
    </w:p>
    <w:p w14:paraId="68152651" w14:textId="0FF5242B" w:rsidR="00B466F8" w:rsidRPr="00884CD3" w:rsidRDefault="00B466F8" w:rsidP="00884CD3">
      <w:pPr>
        <w:pStyle w:val="afa"/>
        <w:ind w:firstLine="709"/>
        <w:jc w:val="both"/>
        <w:rPr>
          <w:sz w:val="28"/>
          <w:szCs w:val="28"/>
        </w:rPr>
      </w:pPr>
      <w:r w:rsidRPr="00884CD3">
        <w:rPr>
          <w:sz w:val="28"/>
          <w:szCs w:val="28"/>
        </w:rPr>
        <w:t>П</w:t>
      </w:r>
      <w:r w:rsidRPr="00884CD3">
        <w:rPr>
          <w:sz w:val="28"/>
          <w:szCs w:val="28"/>
          <w:lang w:eastAsia="zh-CN"/>
        </w:rPr>
        <w:t>о заявкам медицинских организаций на 2023 г</w:t>
      </w:r>
      <w:r w:rsidR="004E756B" w:rsidRPr="00884CD3">
        <w:rPr>
          <w:sz w:val="28"/>
          <w:szCs w:val="28"/>
          <w:lang w:eastAsia="zh-CN"/>
        </w:rPr>
        <w:t>.</w:t>
      </w:r>
      <w:r w:rsidRPr="00884CD3">
        <w:rPr>
          <w:sz w:val="28"/>
          <w:szCs w:val="28"/>
          <w:lang w:eastAsia="zh-CN"/>
        </w:rPr>
        <w:t xml:space="preserve"> для проведения совмес</w:t>
      </w:r>
      <w:r w:rsidRPr="00884CD3">
        <w:rPr>
          <w:sz w:val="28"/>
          <w:szCs w:val="28"/>
          <w:lang w:eastAsia="zh-CN"/>
        </w:rPr>
        <w:t>т</w:t>
      </w:r>
      <w:r w:rsidRPr="00884CD3">
        <w:rPr>
          <w:sz w:val="28"/>
          <w:szCs w:val="28"/>
          <w:lang w:eastAsia="zh-CN"/>
        </w:rPr>
        <w:t xml:space="preserve">ных торгов на лекарственные препараты за счет средств территориального фонда обязательного медицинского страхования </w:t>
      </w:r>
      <w:r w:rsidR="004E756B" w:rsidRPr="00884CD3">
        <w:rPr>
          <w:sz w:val="28"/>
          <w:szCs w:val="28"/>
          <w:lang w:eastAsia="zh-CN"/>
        </w:rPr>
        <w:t>М</w:t>
      </w:r>
      <w:r w:rsidRPr="00884CD3">
        <w:rPr>
          <w:sz w:val="28"/>
          <w:szCs w:val="28"/>
          <w:lang w:eastAsia="zh-CN"/>
        </w:rPr>
        <w:t>ин</w:t>
      </w:r>
      <w:r w:rsidR="00BF3BF3">
        <w:rPr>
          <w:sz w:val="28"/>
          <w:szCs w:val="28"/>
          <w:lang w:eastAsia="zh-CN"/>
        </w:rPr>
        <w:t>здравом</w:t>
      </w:r>
      <w:r w:rsidRPr="00884CD3">
        <w:rPr>
          <w:sz w:val="28"/>
          <w:szCs w:val="28"/>
          <w:lang w:eastAsia="zh-CN"/>
        </w:rPr>
        <w:t xml:space="preserve"> направлены на размещение закупки на лекарственные препараты в Региональную контрактную систему 238 лотов на общую сумму 126 102,34 тыс. рублей. Из них состоялись 65 лотов на сумму 75 980,73 тыс. рублей, что составляет 27</w:t>
      </w:r>
      <w:r w:rsidR="00A3559E" w:rsidRPr="00A3559E">
        <w:rPr>
          <w:sz w:val="28"/>
          <w:szCs w:val="28"/>
        </w:rPr>
        <w:t xml:space="preserve"> </w:t>
      </w:r>
      <w:r w:rsidR="00A3559E">
        <w:rPr>
          <w:sz w:val="28"/>
          <w:szCs w:val="28"/>
        </w:rPr>
        <w:t>процентов</w:t>
      </w:r>
      <w:r w:rsidRPr="00884CD3">
        <w:rPr>
          <w:sz w:val="28"/>
          <w:szCs w:val="28"/>
          <w:lang w:eastAsia="zh-CN"/>
        </w:rPr>
        <w:t xml:space="preserve"> от общ</w:t>
      </w:r>
      <w:r w:rsidRPr="00884CD3">
        <w:rPr>
          <w:sz w:val="28"/>
          <w:szCs w:val="28"/>
          <w:lang w:eastAsia="zh-CN"/>
        </w:rPr>
        <w:t>е</w:t>
      </w:r>
      <w:r w:rsidRPr="00884CD3">
        <w:rPr>
          <w:sz w:val="28"/>
          <w:szCs w:val="28"/>
          <w:lang w:eastAsia="zh-CN"/>
        </w:rPr>
        <w:t>го количества лотов, не состоялись из-за отсутствия участников торгов закупки 129 лотов на сумму 45 972,04 тыс. рублей, на стадии приема заявок 44 лота на сумму 4 149,56 тыс. рублей</w:t>
      </w:r>
      <w:r w:rsidRPr="00884CD3">
        <w:rPr>
          <w:sz w:val="28"/>
          <w:szCs w:val="28"/>
        </w:rPr>
        <w:t>.</w:t>
      </w:r>
    </w:p>
    <w:p w14:paraId="0E6BDD8D" w14:textId="2A4BD32C" w:rsidR="00B466F8" w:rsidRPr="00884CD3" w:rsidRDefault="00B466F8"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lang w:eastAsia="zh-CN"/>
        </w:rPr>
        <w:t>За счет средств республиканского бюджета направлены на размещение закупки на лекарственные препараты на общую сумму 14 569,50 тыс. рублей в количестве 75 лотов, из них состоялись закупки 19 лотов на сумму 7 361,54 тыс. рублей, что составляет 25</w:t>
      </w:r>
      <w:r w:rsidR="00A3559E" w:rsidRPr="00A3559E">
        <w:rPr>
          <w:rFonts w:ascii="Times New Roman" w:hAnsi="Times New Roman" w:cs="Times New Roman"/>
          <w:sz w:val="28"/>
          <w:szCs w:val="28"/>
        </w:rPr>
        <w:t xml:space="preserve"> </w:t>
      </w:r>
      <w:r w:rsidR="00A3559E">
        <w:rPr>
          <w:rFonts w:ascii="Times New Roman" w:hAnsi="Times New Roman" w:cs="Times New Roman"/>
          <w:sz w:val="28"/>
          <w:szCs w:val="28"/>
        </w:rPr>
        <w:t>процентов</w:t>
      </w:r>
      <w:r w:rsidRPr="00884CD3">
        <w:rPr>
          <w:rFonts w:ascii="Times New Roman" w:hAnsi="Times New Roman" w:cs="Times New Roman"/>
          <w:sz w:val="28"/>
          <w:szCs w:val="28"/>
          <w:lang w:eastAsia="zh-CN"/>
        </w:rPr>
        <w:t xml:space="preserve"> от общего количества лотов, не состоялись закупки 56 лотов на сумму 7 207,95 тыс. рублей.</w:t>
      </w:r>
      <w:proofErr w:type="gramEnd"/>
    </w:p>
    <w:p w14:paraId="5B1F21D1" w14:textId="77777777" w:rsidR="00B466F8" w:rsidRPr="00884CD3" w:rsidRDefault="00B466F8" w:rsidP="00884CD3">
      <w:pPr>
        <w:spacing w:after="0" w:line="240" w:lineRule="auto"/>
        <w:ind w:firstLine="709"/>
        <w:jc w:val="both"/>
        <w:rPr>
          <w:rFonts w:ascii="Times New Roman" w:hAnsi="Times New Roman" w:cs="Times New Roman"/>
          <w:sz w:val="28"/>
          <w:szCs w:val="28"/>
        </w:rPr>
      </w:pPr>
    </w:p>
    <w:p w14:paraId="39F116BA" w14:textId="77777777" w:rsidR="00A3559E" w:rsidRDefault="00B466F8" w:rsidP="00A3559E">
      <w:pPr>
        <w:pStyle w:val="afa"/>
        <w:jc w:val="center"/>
        <w:rPr>
          <w:sz w:val="28"/>
          <w:szCs w:val="28"/>
        </w:rPr>
      </w:pPr>
      <w:bookmarkStart w:id="10" w:name="_Hlk98856143"/>
      <w:r w:rsidRPr="00884CD3">
        <w:rPr>
          <w:sz w:val="28"/>
          <w:szCs w:val="28"/>
        </w:rPr>
        <w:t xml:space="preserve">Обеспечение населения </w:t>
      </w:r>
      <w:proofErr w:type="gramStart"/>
      <w:r w:rsidRPr="00884CD3">
        <w:rPr>
          <w:sz w:val="28"/>
          <w:szCs w:val="28"/>
        </w:rPr>
        <w:t>наркотическими</w:t>
      </w:r>
      <w:proofErr w:type="gramEnd"/>
      <w:r w:rsidRPr="00884CD3">
        <w:rPr>
          <w:sz w:val="28"/>
          <w:szCs w:val="28"/>
        </w:rPr>
        <w:t xml:space="preserve"> </w:t>
      </w:r>
    </w:p>
    <w:p w14:paraId="682E3C9A" w14:textId="77777777" w:rsidR="00A3559E" w:rsidRDefault="00B466F8" w:rsidP="00A3559E">
      <w:pPr>
        <w:pStyle w:val="afa"/>
        <w:jc w:val="center"/>
        <w:rPr>
          <w:sz w:val="28"/>
          <w:szCs w:val="28"/>
        </w:rPr>
      </w:pPr>
      <w:r w:rsidRPr="00884CD3">
        <w:rPr>
          <w:sz w:val="28"/>
          <w:szCs w:val="28"/>
        </w:rPr>
        <w:t xml:space="preserve">средствами и психотропными веществами </w:t>
      </w:r>
    </w:p>
    <w:p w14:paraId="54614696" w14:textId="50D7CA1E" w:rsidR="00B466F8" w:rsidRPr="00884CD3" w:rsidRDefault="00B466F8" w:rsidP="00A3559E">
      <w:pPr>
        <w:pStyle w:val="afa"/>
        <w:jc w:val="center"/>
        <w:rPr>
          <w:sz w:val="28"/>
          <w:szCs w:val="28"/>
        </w:rPr>
      </w:pPr>
      <w:r w:rsidRPr="00884CD3">
        <w:rPr>
          <w:sz w:val="28"/>
          <w:szCs w:val="28"/>
        </w:rPr>
        <w:t>для использования в медицинских целях</w:t>
      </w:r>
    </w:p>
    <w:p w14:paraId="471F9D55" w14:textId="77777777" w:rsidR="00A22235" w:rsidRPr="00884CD3" w:rsidRDefault="00A22235" w:rsidP="00884CD3">
      <w:pPr>
        <w:pStyle w:val="afa"/>
        <w:ind w:firstLine="709"/>
        <w:jc w:val="both"/>
        <w:rPr>
          <w:sz w:val="28"/>
          <w:szCs w:val="28"/>
          <w:shd w:val="clear" w:color="auto" w:fill="FFFFFF"/>
        </w:rPr>
      </w:pPr>
    </w:p>
    <w:p w14:paraId="00EAE341" w14:textId="0171C981" w:rsidR="00B466F8" w:rsidRPr="00884CD3" w:rsidRDefault="0024482B" w:rsidP="00884CD3">
      <w:pPr>
        <w:pStyle w:val="afa"/>
        <w:ind w:firstLine="709"/>
        <w:jc w:val="both"/>
        <w:rPr>
          <w:sz w:val="28"/>
          <w:szCs w:val="28"/>
          <w:shd w:val="clear" w:color="auto" w:fill="FFFFFF"/>
        </w:rPr>
      </w:pPr>
      <w:r w:rsidRPr="00884CD3">
        <w:rPr>
          <w:sz w:val="28"/>
          <w:szCs w:val="28"/>
          <w:shd w:val="clear" w:color="auto" w:fill="FFFFFF"/>
        </w:rPr>
        <w:t xml:space="preserve">Федеральным законом от 8 января </w:t>
      </w:r>
      <w:r w:rsidR="00B466F8" w:rsidRPr="00884CD3">
        <w:rPr>
          <w:sz w:val="28"/>
          <w:szCs w:val="28"/>
          <w:shd w:val="clear" w:color="auto" w:fill="FFFFFF"/>
        </w:rPr>
        <w:t>1998</w:t>
      </w:r>
      <w:r w:rsidR="00A563B5" w:rsidRPr="00884CD3">
        <w:rPr>
          <w:sz w:val="28"/>
          <w:szCs w:val="28"/>
          <w:shd w:val="clear" w:color="auto" w:fill="FFFFFF"/>
        </w:rPr>
        <w:t xml:space="preserve"> г.</w:t>
      </w:r>
      <w:r w:rsidR="00B466F8" w:rsidRPr="00884CD3">
        <w:rPr>
          <w:sz w:val="28"/>
          <w:szCs w:val="28"/>
          <w:shd w:val="clear" w:color="auto" w:fill="FFFFFF"/>
        </w:rPr>
        <w:t xml:space="preserve"> №</w:t>
      </w:r>
      <w:r w:rsidR="00A3559E">
        <w:rPr>
          <w:sz w:val="28"/>
          <w:szCs w:val="28"/>
          <w:shd w:val="clear" w:color="auto" w:fill="FFFFFF"/>
        </w:rPr>
        <w:t xml:space="preserve"> </w:t>
      </w:r>
      <w:r w:rsidR="00B466F8" w:rsidRPr="00884CD3">
        <w:rPr>
          <w:sz w:val="28"/>
          <w:szCs w:val="28"/>
          <w:shd w:val="clear" w:color="auto" w:fill="FFFFFF"/>
        </w:rPr>
        <w:t xml:space="preserve">3-Ф3 </w:t>
      </w:r>
      <w:r w:rsidR="00802CD8">
        <w:rPr>
          <w:sz w:val="28"/>
          <w:szCs w:val="28"/>
          <w:shd w:val="clear" w:color="auto" w:fill="FFFFFF"/>
        </w:rPr>
        <w:t>«</w:t>
      </w:r>
      <w:r w:rsidR="00B466F8" w:rsidRPr="00884CD3">
        <w:rPr>
          <w:sz w:val="28"/>
          <w:szCs w:val="28"/>
          <w:shd w:val="clear" w:color="auto" w:fill="FFFFFF"/>
        </w:rPr>
        <w:t>О наркотических средствах и психотропных веществах</w:t>
      </w:r>
      <w:r w:rsidR="00802CD8">
        <w:rPr>
          <w:sz w:val="28"/>
          <w:szCs w:val="28"/>
          <w:shd w:val="clear" w:color="auto" w:fill="FFFFFF"/>
        </w:rPr>
        <w:t>»</w:t>
      </w:r>
      <w:r w:rsidR="00B466F8" w:rsidRPr="00884CD3">
        <w:rPr>
          <w:sz w:val="28"/>
          <w:szCs w:val="28"/>
          <w:shd w:val="clear" w:color="auto" w:fill="FFFFFF"/>
        </w:rPr>
        <w:t xml:space="preserve"> установлены правовые основы госуда</w:t>
      </w:r>
      <w:r w:rsidR="00B466F8" w:rsidRPr="00884CD3">
        <w:rPr>
          <w:sz w:val="28"/>
          <w:szCs w:val="28"/>
          <w:shd w:val="clear" w:color="auto" w:fill="FFFFFF"/>
        </w:rPr>
        <w:t>р</w:t>
      </w:r>
      <w:r w:rsidR="00B466F8" w:rsidRPr="00884CD3">
        <w:rPr>
          <w:sz w:val="28"/>
          <w:szCs w:val="28"/>
          <w:shd w:val="clear" w:color="auto" w:fill="FFFFFF"/>
        </w:rPr>
        <w:t>ственной политики в сфере оборота наркотических средств, психотропных в</w:t>
      </w:r>
      <w:r w:rsidR="00B466F8" w:rsidRPr="00884CD3">
        <w:rPr>
          <w:sz w:val="28"/>
          <w:szCs w:val="28"/>
          <w:shd w:val="clear" w:color="auto" w:fill="FFFFFF"/>
        </w:rPr>
        <w:t>е</w:t>
      </w:r>
      <w:r w:rsidR="00B466F8" w:rsidRPr="00884CD3">
        <w:rPr>
          <w:sz w:val="28"/>
          <w:szCs w:val="28"/>
          <w:shd w:val="clear" w:color="auto" w:fill="FFFFFF"/>
        </w:rPr>
        <w:t>ществ и их прекурсоров, а также в области противодействия их незаконному обороту в целях охраны здоровья граждан, государственной и общественной безопасности.</w:t>
      </w:r>
    </w:p>
    <w:p w14:paraId="4E1CD821" w14:textId="26D28E4B" w:rsidR="00B466F8" w:rsidRPr="00884CD3" w:rsidRDefault="00B466F8" w:rsidP="00884CD3">
      <w:pPr>
        <w:pStyle w:val="afa"/>
        <w:ind w:firstLine="709"/>
        <w:jc w:val="both"/>
        <w:rPr>
          <w:sz w:val="28"/>
          <w:szCs w:val="28"/>
        </w:rPr>
      </w:pPr>
      <w:r w:rsidRPr="00884CD3">
        <w:rPr>
          <w:sz w:val="28"/>
          <w:szCs w:val="28"/>
        </w:rPr>
        <w:t>Государственным квотодержателем наркотических средств и психотро</w:t>
      </w:r>
      <w:r w:rsidRPr="00884CD3">
        <w:rPr>
          <w:sz w:val="28"/>
          <w:szCs w:val="28"/>
        </w:rPr>
        <w:t>п</w:t>
      </w:r>
      <w:r w:rsidRPr="00884CD3">
        <w:rPr>
          <w:sz w:val="28"/>
          <w:szCs w:val="28"/>
        </w:rPr>
        <w:t>ных веществ на территории республики определен</w:t>
      </w:r>
      <w:r w:rsidR="00BF3BF3">
        <w:rPr>
          <w:sz w:val="28"/>
          <w:szCs w:val="28"/>
        </w:rPr>
        <w:t>о</w:t>
      </w:r>
      <w:r w:rsidRPr="00884CD3">
        <w:rPr>
          <w:sz w:val="28"/>
          <w:szCs w:val="28"/>
        </w:rPr>
        <w:t xml:space="preserve"> государственное бюдже</w:t>
      </w:r>
      <w:r w:rsidRPr="00884CD3">
        <w:rPr>
          <w:sz w:val="28"/>
          <w:szCs w:val="28"/>
        </w:rPr>
        <w:t>т</w:t>
      </w:r>
      <w:r w:rsidRPr="00884CD3">
        <w:rPr>
          <w:sz w:val="28"/>
          <w:szCs w:val="28"/>
        </w:rPr>
        <w:t xml:space="preserve">ное учреждение Республики Тыва </w:t>
      </w:r>
      <w:r w:rsidR="00802CD8">
        <w:rPr>
          <w:sz w:val="28"/>
          <w:szCs w:val="28"/>
        </w:rPr>
        <w:t>«</w:t>
      </w:r>
      <w:r w:rsidRPr="00884CD3">
        <w:rPr>
          <w:sz w:val="28"/>
          <w:szCs w:val="28"/>
        </w:rPr>
        <w:t>Ресфармация</w:t>
      </w:r>
      <w:r w:rsidR="00802CD8">
        <w:rPr>
          <w:sz w:val="28"/>
          <w:szCs w:val="28"/>
        </w:rPr>
        <w:t>»</w:t>
      </w:r>
      <w:r w:rsidRPr="00884CD3">
        <w:rPr>
          <w:sz w:val="28"/>
          <w:szCs w:val="28"/>
        </w:rPr>
        <w:t>.</w:t>
      </w:r>
    </w:p>
    <w:p w14:paraId="17A7FEBD" w14:textId="41C6D4B1" w:rsidR="00E85C01" w:rsidRPr="00884CD3" w:rsidRDefault="00B466F8" w:rsidP="00884CD3">
      <w:pPr>
        <w:pStyle w:val="afa"/>
        <w:ind w:firstLine="709"/>
        <w:jc w:val="both"/>
        <w:rPr>
          <w:rStyle w:val="af6"/>
          <w:b w:val="0"/>
          <w:sz w:val="28"/>
          <w:szCs w:val="28"/>
        </w:rPr>
      </w:pPr>
      <w:r w:rsidRPr="00884CD3">
        <w:rPr>
          <w:rStyle w:val="af6"/>
          <w:b w:val="0"/>
          <w:sz w:val="28"/>
          <w:szCs w:val="28"/>
        </w:rPr>
        <w:t>Определение сводной потребности (заявки) для выделения квоты на наркотические средства и психотропные вещества осуществляется ежегодно в соответствии с приказом Министерства здравоохранения Республики Тыва. Медицинские организации предоставляют потребность в наркотических сре</w:t>
      </w:r>
      <w:r w:rsidRPr="00884CD3">
        <w:rPr>
          <w:rStyle w:val="af6"/>
          <w:b w:val="0"/>
          <w:sz w:val="28"/>
          <w:szCs w:val="28"/>
        </w:rPr>
        <w:t>д</w:t>
      </w:r>
      <w:r w:rsidRPr="00884CD3">
        <w:rPr>
          <w:rStyle w:val="af6"/>
          <w:b w:val="0"/>
          <w:sz w:val="28"/>
          <w:szCs w:val="28"/>
        </w:rPr>
        <w:t xml:space="preserve">ствах и психотропных </w:t>
      </w:r>
      <w:proofErr w:type="gramStart"/>
      <w:r w:rsidRPr="00884CD3">
        <w:rPr>
          <w:rStyle w:val="af6"/>
          <w:b w:val="0"/>
          <w:sz w:val="28"/>
          <w:szCs w:val="28"/>
        </w:rPr>
        <w:t>веществах</w:t>
      </w:r>
      <w:proofErr w:type="gramEnd"/>
      <w:r w:rsidRPr="00884CD3">
        <w:rPr>
          <w:rStyle w:val="af6"/>
          <w:b w:val="0"/>
          <w:sz w:val="28"/>
          <w:szCs w:val="28"/>
        </w:rPr>
        <w:t xml:space="preserve"> исходя из нормативов, утвержденных при</w:t>
      </w:r>
      <w:r w:rsidR="00604DF6" w:rsidRPr="00884CD3">
        <w:rPr>
          <w:rStyle w:val="af6"/>
          <w:b w:val="0"/>
          <w:sz w:val="28"/>
          <w:szCs w:val="28"/>
        </w:rPr>
        <w:t>к</w:t>
      </w:r>
      <w:r w:rsidR="00604DF6" w:rsidRPr="00884CD3">
        <w:rPr>
          <w:rStyle w:val="af6"/>
          <w:b w:val="0"/>
          <w:sz w:val="28"/>
          <w:szCs w:val="28"/>
        </w:rPr>
        <w:t>а</w:t>
      </w:r>
      <w:r w:rsidR="00604DF6" w:rsidRPr="00884CD3">
        <w:rPr>
          <w:rStyle w:val="af6"/>
          <w:b w:val="0"/>
          <w:sz w:val="28"/>
          <w:szCs w:val="28"/>
        </w:rPr>
        <w:t xml:space="preserve">зом Минздрава России от 1 декабря </w:t>
      </w:r>
      <w:r w:rsidRPr="00884CD3">
        <w:rPr>
          <w:rStyle w:val="af6"/>
          <w:b w:val="0"/>
          <w:sz w:val="28"/>
          <w:szCs w:val="28"/>
        </w:rPr>
        <w:t>2016</w:t>
      </w:r>
      <w:r w:rsidR="00A563B5" w:rsidRPr="00884CD3">
        <w:rPr>
          <w:rStyle w:val="af6"/>
          <w:b w:val="0"/>
          <w:sz w:val="28"/>
          <w:szCs w:val="28"/>
        </w:rPr>
        <w:t xml:space="preserve"> </w:t>
      </w:r>
      <w:r w:rsidRPr="00884CD3">
        <w:rPr>
          <w:rStyle w:val="af6"/>
          <w:b w:val="0"/>
          <w:sz w:val="28"/>
          <w:szCs w:val="28"/>
        </w:rPr>
        <w:t>г</w:t>
      </w:r>
      <w:r w:rsidR="00A563B5" w:rsidRPr="00884CD3">
        <w:rPr>
          <w:rStyle w:val="af6"/>
          <w:b w:val="0"/>
          <w:sz w:val="28"/>
          <w:szCs w:val="28"/>
        </w:rPr>
        <w:t>.</w:t>
      </w:r>
      <w:r w:rsidR="00D22370" w:rsidRPr="00884CD3">
        <w:rPr>
          <w:rStyle w:val="af6"/>
          <w:b w:val="0"/>
          <w:sz w:val="28"/>
          <w:szCs w:val="28"/>
        </w:rPr>
        <w:t xml:space="preserve"> №</w:t>
      </w:r>
      <w:r w:rsidR="009C3DE9">
        <w:rPr>
          <w:rStyle w:val="af6"/>
          <w:b w:val="0"/>
          <w:sz w:val="28"/>
          <w:szCs w:val="28"/>
        </w:rPr>
        <w:t xml:space="preserve"> </w:t>
      </w:r>
      <w:r w:rsidR="00D22370" w:rsidRPr="00884CD3">
        <w:rPr>
          <w:rStyle w:val="af6"/>
          <w:b w:val="0"/>
          <w:sz w:val="28"/>
          <w:szCs w:val="28"/>
        </w:rPr>
        <w:t>917</w:t>
      </w:r>
      <w:r w:rsidRPr="00884CD3">
        <w:rPr>
          <w:rStyle w:val="af6"/>
          <w:b w:val="0"/>
          <w:sz w:val="28"/>
          <w:szCs w:val="28"/>
        </w:rPr>
        <w:t>н и методических рекоменд</w:t>
      </w:r>
      <w:r w:rsidRPr="00884CD3">
        <w:rPr>
          <w:rStyle w:val="af6"/>
          <w:b w:val="0"/>
          <w:sz w:val="28"/>
          <w:szCs w:val="28"/>
        </w:rPr>
        <w:t>а</w:t>
      </w:r>
      <w:r w:rsidRPr="00884CD3">
        <w:rPr>
          <w:rStyle w:val="af6"/>
          <w:b w:val="0"/>
          <w:sz w:val="28"/>
          <w:szCs w:val="28"/>
        </w:rPr>
        <w:t>ций, утвержденных приказом Минздрава</w:t>
      </w:r>
      <w:r w:rsidR="00B51396" w:rsidRPr="00884CD3">
        <w:rPr>
          <w:rStyle w:val="af6"/>
          <w:b w:val="0"/>
          <w:sz w:val="28"/>
          <w:szCs w:val="28"/>
        </w:rPr>
        <w:t xml:space="preserve"> России от </w:t>
      </w:r>
      <w:r w:rsidR="00E85C01" w:rsidRPr="00884CD3">
        <w:rPr>
          <w:rStyle w:val="af6"/>
          <w:b w:val="0"/>
          <w:sz w:val="28"/>
          <w:szCs w:val="28"/>
        </w:rPr>
        <w:t xml:space="preserve">16 ноября 2017 г. </w:t>
      </w:r>
      <w:r w:rsidR="00BB55B7" w:rsidRPr="00884CD3">
        <w:rPr>
          <w:rStyle w:val="af6"/>
          <w:b w:val="0"/>
          <w:sz w:val="28"/>
          <w:szCs w:val="28"/>
        </w:rPr>
        <w:t>№ </w:t>
      </w:r>
      <w:r w:rsidR="00E85C01" w:rsidRPr="00884CD3">
        <w:rPr>
          <w:rStyle w:val="af6"/>
          <w:b w:val="0"/>
          <w:sz w:val="28"/>
          <w:szCs w:val="28"/>
        </w:rPr>
        <w:t>913.</w:t>
      </w:r>
    </w:p>
    <w:p w14:paraId="439C4793" w14:textId="3770AB06" w:rsidR="00B466F8" w:rsidRPr="00884CD3" w:rsidRDefault="00B466F8" w:rsidP="00884CD3">
      <w:pPr>
        <w:pStyle w:val="afa"/>
        <w:ind w:firstLine="709"/>
        <w:jc w:val="both"/>
        <w:rPr>
          <w:rStyle w:val="af6"/>
          <w:b w:val="0"/>
          <w:sz w:val="28"/>
          <w:szCs w:val="28"/>
        </w:rPr>
      </w:pPr>
      <w:r w:rsidRPr="00884CD3">
        <w:rPr>
          <w:rStyle w:val="af6"/>
          <w:b w:val="0"/>
          <w:sz w:val="28"/>
          <w:szCs w:val="28"/>
        </w:rPr>
        <w:lastRenderedPageBreak/>
        <w:t>На основании предоставленных заявок медицинскими организациями сформируется сводная заявка на год и предоставляется в Министерство пр</w:t>
      </w:r>
      <w:r w:rsidRPr="00884CD3">
        <w:rPr>
          <w:rStyle w:val="af6"/>
          <w:b w:val="0"/>
          <w:sz w:val="28"/>
          <w:szCs w:val="28"/>
        </w:rPr>
        <w:t>о</w:t>
      </w:r>
      <w:r w:rsidRPr="00884CD3">
        <w:rPr>
          <w:rStyle w:val="af6"/>
          <w:b w:val="0"/>
          <w:sz w:val="28"/>
          <w:szCs w:val="28"/>
        </w:rPr>
        <w:t>мышленности и торговли Российской Федерации для выделения квоты для ре</w:t>
      </w:r>
      <w:r w:rsidRPr="00884CD3">
        <w:rPr>
          <w:rStyle w:val="af6"/>
          <w:b w:val="0"/>
          <w:sz w:val="28"/>
          <w:szCs w:val="28"/>
        </w:rPr>
        <w:t>с</w:t>
      </w:r>
      <w:r w:rsidRPr="00884CD3">
        <w:rPr>
          <w:rStyle w:val="af6"/>
          <w:b w:val="0"/>
          <w:sz w:val="28"/>
          <w:szCs w:val="28"/>
        </w:rPr>
        <w:t>публики.</w:t>
      </w:r>
    </w:p>
    <w:p w14:paraId="3F08390D" w14:textId="21913757" w:rsidR="00B466F8" w:rsidRPr="00884CD3" w:rsidRDefault="00B466F8" w:rsidP="00884CD3">
      <w:pPr>
        <w:pStyle w:val="afa"/>
        <w:ind w:firstLine="709"/>
        <w:jc w:val="both"/>
        <w:rPr>
          <w:sz w:val="28"/>
          <w:szCs w:val="28"/>
        </w:rPr>
      </w:pPr>
      <w:r w:rsidRPr="00884CD3">
        <w:rPr>
          <w:sz w:val="28"/>
          <w:szCs w:val="28"/>
        </w:rPr>
        <w:t>За 2023 г</w:t>
      </w:r>
      <w:r w:rsidR="004803A8" w:rsidRPr="00884CD3">
        <w:rPr>
          <w:sz w:val="28"/>
          <w:szCs w:val="28"/>
        </w:rPr>
        <w:t xml:space="preserve">. </w:t>
      </w:r>
      <w:r w:rsidRPr="00884CD3">
        <w:rPr>
          <w:sz w:val="28"/>
          <w:szCs w:val="28"/>
        </w:rPr>
        <w:t xml:space="preserve">полнота выборки </w:t>
      </w:r>
      <w:r w:rsidRPr="00884CD3">
        <w:rPr>
          <w:rStyle w:val="af6"/>
          <w:b w:val="0"/>
          <w:sz w:val="28"/>
          <w:szCs w:val="28"/>
        </w:rPr>
        <w:t>наркотических средств и психотропных в</w:t>
      </w:r>
      <w:r w:rsidRPr="00884CD3">
        <w:rPr>
          <w:rStyle w:val="af6"/>
          <w:b w:val="0"/>
          <w:sz w:val="28"/>
          <w:szCs w:val="28"/>
        </w:rPr>
        <w:t>е</w:t>
      </w:r>
      <w:r w:rsidRPr="00884CD3">
        <w:rPr>
          <w:rStyle w:val="af6"/>
          <w:b w:val="0"/>
          <w:sz w:val="28"/>
          <w:szCs w:val="28"/>
        </w:rPr>
        <w:t>ществ</w:t>
      </w:r>
      <w:r w:rsidRPr="00884CD3">
        <w:rPr>
          <w:sz w:val="28"/>
          <w:szCs w:val="28"/>
        </w:rPr>
        <w:t>, в рамках заявленных потребностей, в соответствии с планом распред</w:t>
      </w:r>
      <w:r w:rsidRPr="00884CD3">
        <w:rPr>
          <w:sz w:val="28"/>
          <w:szCs w:val="28"/>
        </w:rPr>
        <w:t>е</w:t>
      </w:r>
      <w:r w:rsidRPr="00884CD3">
        <w:rPr>
          <w:sz w:val="28"/>
          <w:szCs w:val="28"/>
        </w:rPr>
        <w:t xml:space="preserve">ления лекарственных препаратов, содержащих </w:t>
      </w:r>
      <w:r w:rsidRPr="00884CD3">
        <w:rPr>
          <w:rStyle w:val="af6"/>
          <w:b w:val="0"/>
          <w:sz w:val="28"/>
          <w:szCs w:val="28"/>
        </w:rPr>
        <w:t>наркотические средства и пс</w:t>
      </w:r>
      <w:r w:rsidRPr="00884CD3">
        <w:rPr>
          <w:rStyle w:val="af6"/>
          <w:b w:val="0"/>
          <w:sz w:val="28"/>
          <w:szCs w:val="28"/>
        </w:rPr>
        <w:t>и</w:t>
      </w:r>
      <w:r w:rsidRPr="00884CD3">
        <w:rPr>
          <w:rStyle w:val="af6"/>
          <w:b w:val="0"/>
          <w:sz w:val="28"/>
          <w:szCs w:val="28"/>
        </w:rPr>
        <w:t>хотропные вещества</w:t>
      </w:r>
      <w:r w:rsidR="00802CD8">
        <w:rPr>
          <w:sz w:val="28"/>
          <w:szCs w:val="28"/>
        </w:rPr>
        <w:t>»</w:t>
      </w:r>
      <w:r w:rsidRPr="00884CD3">
        <w:rPr>
          <w:sz w:val="28"/>
          <w:szCs w:val="28"/>
        </w:rPr>
        <w:t>:</w:t>
      </w:r>
    </w:p>
    <w:p w14:paraId="39816C5C" w14:textId="611533B4" w:rsidR="00B466F8" w:rsidRPr="00884CD3" w:rsidRDefault="00B466F8" w:rsidP="00884CD3">
      <w:pPr>
        <w:pStyle w:val="afa"/>
        <w:ind w:firstLine="709"/>
        <w:jc w:val="both"/>
        <w:rPr>
          <w:sz w:val="28"/>
          <w:szCs w:val="28"/>
        </w:rPr>
      </w:pPr>
      <w:r w:rsidRPr="00884CD3">
        <w:rPr>
          <w:sz w:val="28"/>
          <w:szCs w:val="28"/>
        </w:rPr>
        <w:t>- по инвазивным лекарственным формам исполнение 95</w:t>
      </w:r>
      <w:r w:rsidR="009C3DE9">
        <w:rPr>
          <w:sz w:val="28"/>
          <w:szCs w:val="28"/>
        </w:rPr>
        <w:t xml:space="preserve"> процентов</w:t>
      </w:r>
      <w:r w:rsidRPr="00884CD3">
        <w:rPr>
          <w:sz w:val="28"/>
          <w:szCs w:val="28"/>
        </w:rPr>
        <w:t>, при контрольных показателях 95</w:t>
      </w:r>
      <w:r w:rsidR="009C3DE9" w:rsidRPr="009C3DE9">
        <w:rPr>
          <w:sz w:val="28"/>
          <w:szCs w:val="28"/>
        </w:rPr>
        <w:t xml:space="preserve"> </w:t>
      </w:r>
      <w:r w:rsidR="009C3DE9">
        <w:rPr>
          <w:sz w:val="28"/>
          <w:szCs w:val="28"/>
        </w:rPr>
        <w:t>процентов</w:t>
      </w:r>
      <w:r w:rsidRPr="00884CD3">
        <w:rPr>
          <w:sz w:val="28"/>
          <w:szCs w:val="28"/>
        </w:rPr>
        <w:t>;</w:t>
      </w:r>
    </w:p>
    <w:p w14:paraId="3526C796" w14:textId="2D1EAF16"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w:t>
      </w:r>
      <w:r w:rsidR="009C3DE9">
        <w:rPr>
          <w:rFonts w:ascii="Times New Roman" w:hAnsi="Times New Roman" w:cs="Times New Roman"/>
          <w:sz w:val="28"/>
          <w:szCs w:val="28"/>
        </w:rPr>
        <w:t xml:space="preserve"> </w:t>
      </w:r>
      <w:r w:rsidRPr="00884CD3">
        <w:rPr>
          <w:rFonts w:ascii="Times New Roman" w:hAnsi="Times New Roman" w:cs="Times New Roman"/>
          <w:sz w:val="28"/>
          <w:szCs w:val="28"/>
        </w:rPr>
        <w:t>по неинвазивным лекарственным формам короткого действия при ко</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трольных показателях </w:t>
      </w:r>
      <w:r w:rsidR="009C3DE9">
        <w:rPr>
          <w:rFonts w:ascii="Times New Roman" w:hAnsi="Times New Roman" w:cs="Times New Roman"/>
          <w:sz w:val="28"/>
          <w:szCs w:val="28"/>
        </w:rPr>
        <w:t>–</w:t>
      </w:r>
      <w:r w:rsidRPr="00884CD3">
        <w:rPr>
          <w:rFonts w:ascii="Times New Roman" w:hAnsi="Times New Roman" w:cs="Times New Roman"/>
          <w:sz w:val="28"/>
          <w:szCs w:val="28"/>
        </w:rPr>
        <w:t xml:space="preserve"> 7</w:t>
      </w:r>
      <w:r w:rsidR="00626551" w:rsidRPr="00884CD3">
        <w:rPr>
          <w:rFonts w:ascii="Times New Roman" w:hAnsi="Times New Roman" w:cs="Times New Roman"/>
          <w:sz w:val="28"/>
          <w:szCs w:val="28"/>
        </w:rPr>
        <w:t>0</w:t>
      </w:r>
      <w:r w:rsidR="009C3DE9" w:rsidRPr="009C3DE9">
        <w:t xml:space="preserve"> </w:t>
      </w:r>
      <w:r w:rsidR="009C3DE9" w:rsidRPr="009C3DE9">
        <w:rPr>
          <w:rFonts w:ascii="Times New Roman" w:hAnsi="Times New Roman" w:cs="Times New Roman"/>
          <w:sz w:val="28"/>
          <w:szCs w:val="28"/>
        </w:rPr>
        <w:t>процентов</w:t>
      </w:r>
      <w:r w:rsidR="00626551" w:rsidRPr="00884CD3">
        <w:rPr>
          <w:rFonts w:ascii="Times New Roman" w:hAnsi="Times New Roman" w:cs="Times New Roman"/>
          <w:sz w:val="28"/>
          <w:szCs w:val="28"/>
        </w:rPr>
        <w:t xml:space="preserve">; фактическое исполнение </w:t>
      </w:r>
      <w:r w:rsidR="009C3DE9">
        <w:rPr>
          <w:rFonts w:ascii="Times New Roman" w:hAnsi="Times New Roman" w:cs="Times New Roman"/>
          <w:sz w:val="28"/>
          <w:szCs w:val="28"/>
        </w:rPr>
        <w:t>–</w:t>
      </w:r>
      <w:r w:rsidR="00626551" w:rsidRPr="00884CD3">
        <w:rPr>
          <w:rFonts w:ascii="Times New Roman" w:hAnsi="Times New Roman" w:cs="Times New Roman"/>
          <w:sz w:val="28"/>
          <w:szCs w:val="28"/>
        </w:rPr>
        <w:t xml:space="preserve"> 0</w:t>
      </w:r>
      <w:r w:rsidR="009C3DE9">
        <w:rPr>
          <w:rFonts w:ascii="Times New Roman" w:hAnsi="Times New Roman" w:cs="Times New Roman"/>
          <w:sz w:val="28"/>
          <w:szCs w:val="28"/>
        </w:rPr>
        <w:t xml:space="preserve"> </w:t>
      </w:r>
      <w:r w:rsidR="009C3DE9" w:rsidRPr="009C3DE9">
        <w:rPr>
          <w:rFonts w:ascii="Times New Roman" w:hAnsi="Times New Roman" w:cs="Times New Roman"/>
          <w:sz w:val="28"/>
          <w:szCs w:val="28"/>
        </w:rPr>
        <w:t>процентов</w:t>
      </w:r>
      <w:r w:rsidR="00626551" w:rsidRPr="00884CD3">
        <w:rPr>
          <w:rFonts w:ascii="Times New Roman" w:hAnsi="Times New Roman" w:cs="Times New Roman"/>
          <w:sz w:val="28"/>
          <w:szCs w:val="28"/>
        </w:rPr>
        <w:t>;</w:t>
      </w:r>
    </w:p>
    <w:p w14:paraId="2BC387E1" w14:textId="58DEC247"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w:t>
      </w:r>
      <w:r w:rsidR="009C3DE9">
        <w:rPr>
          <w:rFonts w:ascii="Times New Roman" w:hAnsi="Times New Roman" w:cs="Times New Roman"/>
          <w:sz w:val="28"/>
          <w:szCs w:val="28"/>
        </w:rPr>
        <w:t xml:space="preserve"> </w:t>
      </w:r>
      <w:r w:rsidRPr="00884CD3">
        <w:rPr>
          <w:rFonts w:ascii="Times New Roman" w:hAnsi="Times New Roman" w:cs="Times New Roman"/>
          <w:sz w:val="28"/>
          <w:szCs w:val="28"/>
        </w:rPr>
        <w:t>по неинвазивным лекарственным форам пролонгированного при ко</w:t>
      </w:r>
      <w:r w:rsidRPr="00884CD3">
        <w:rPr>
          <w:rFonts w:ascii="Times New Roman" w:hAnsi="Times New Roman" w:cs="Times New Roman"/>
          <w:sz w:val="28"/>
          <w:szCs w:val="28"/>
        </w:rPr>
        <w:t>н</w:t>
      </w:r>
      <w:r w:rsidRPr="00884CD3">
        <w:rPr>
          <w:rFonts w:ascii="Times New Roman" w:hAnsi="Times New Roman" w:cs="Times New Roman"/>
          <w:sz w:val="28"/>
          <w:szCs w:val="28"/>
        </w:rPr>
        <w:t>трольных показателях 75</w:t>
      </w:r>
      <w:r w:rsidR="009C3DE9" w:rsidRPr="009C3DE9">
        <w:t xml:space="preserve"> </w:t>
      </w:r>
      <w:r w:rsidR="009C3DE9" w:rsidRPr="009C3DE9">
        <w:rPr>
          <w:rFonts w:ascii="Times New Roman" w:hAnsi="Times New Roman" w:cs="Times New Roman"/>
          <w:sz w:val="28"/>
          <w:szCs w:val="28"/>
        </w:rPr>
        <w:t>процентов</w:t>
      </w:r>
      <w:r w:rsidRPr="00884CD3">
        <w:rPr>
          <w:rFonts w:ascii="Times New Roman" w:hAnsi="Times New Roman" w:cs="Times New Roman"/>
          <w:sz w:val="28"/>
          <w:szCs w:val="28"/>
        </w:rPr>
        <w:t xml:space="preserve">; фактическое исполнение </w:t>
      </w:r>
      <w:r w:rsidR="009C3DE9">
        <w:rPr>
          <w:rFonts w:ascii="Times New Roman" w:hAnsi="Times New Roman" w:cs="Times New Roman"/>
          <w:sz w:val="28"/>
          <w:szCs w:val="28"/>
        </w:rPr>
        <w:t>–</w:t>
      </w:r>
      <w:r w:rsidRPr="00884CD3">
        <w:rPr>
          <w:rFonts w:ascii="Times New Roman" w:hAnsi="Times New Roman" w:cs="Times New Roman"/>
          <w:sz w:val="28"/>
          <w:szCs w:val="28"/>
        </w:rPr>
        <w:t xml:space="preserve"> 42</w:t>
      </w:r>
      <w:r w:rsidR="009C3DE9" w:rsidRPr="009C3DE9">
        <w:t xml:space="preserve"> </w:t>
      </w:r>
      <w:r w:rsidR="009C3DE9" w:rsidRPr="009C3DE9">
        <w:rPr>
          <w:rFonts w:ascii="Times New Roman" w:hAnsi="Times New Roman" w:cs="Times New Roman"/>
          <w:sz w:val="28"/>
          <w:szCs w:val="28"/>
        </w:rPr>
        <w:t>процент</w:t>
      </w:r>
      <w:r w:rsidR="009C3DE9">
        <w:rPr>
          <w:rFonts w:ascii="Times New Roman" w:hAnsi="Times New Roman" w:cs="Times New Roman"/>
          <w:sz w:val="28"/>
          <w:szCs w:val="28"/>
        </w:rPr>
        <w:t>а</w:t>
      </w:r>
      <w:r w:rsidRPr="00884CD3">
        <w:rPr>
          <w:rFonts w:ascii="Times New Roman" w:hAnsi="Times New Roman" w:cs="Times New Roman"/>
          <w:sz w:val="28"/>
          <w:szCs w:val="28"/>
        </w:rPr>
        <w:t>.</w:t>
      </w:r>
    </w:p>
    <w:p w14:paraId="07409A09" w14:textId="55FF3A18" w:rsidR="00B466F8" w:rsidRPr="00884CD3" w:rsidRDefault="00B466F8" w:rsidP="00884CD3">
      <w:pPr>
        <w:pStyle w:val="afa"/>
        <w:ind w:firstLine="709"/>
        <w:jc w:val="both"/>
        <w:rPr>
          <w:rStyle w:val="af6"/>
          <w:b w:val="0"/>
          <w:sz w:val="28"/>
          <w:szCs w:val="28"/>
        </w:rPr>
      </w:pPr>
      <w:r w:rsidRPr="00884CD3">
        <w:rPr>
          <w:rStyle w:val="af6"/>
          <w:b w:val="0"/>
          <w:sz w:val="28"/>
          <w:szCs w:val="28"/>
        </w:rPr>
        <w:t xml:space="preserve">В настоящее время больные </w:t>
      </w:r>
      <w:proofErr w:type="gramStart"/>
      <w:r w:rsidRPr="00884CD3">
        <w:rPr>
          <w:rStyle w:val="af6"/>
          <w:b w:val="0"/>
          <w:sz w:val="28"/>
          <w:szCs w:val="28"/>
        </w:rPr>
        <w:t>могут</w:t>
      </w:r>
      <w:proofErr w:type="gramEnd"/>
      <w:r w:rsidRPr="00884CD3">
        <w:rPr>
          <w:rStyle w:val="af6"/>
          <w:b w:val="0"/>
          <w:sz w:val="28"/>
          <w:szCs w:val="28"/>
        </w:rPr>
        <w:t xml:space="preserve"> получают наркотические обезболив</w:t>
      </w:r>
      <w:r w:rsidRPr="00884CD3">
        <w:rPr>
          <w:rStyle w:val="af6"/>
          <w:b w:val="0"/>
          <w:sz w:val="28"/>
          <w:szCs w:val="28"/>
        </w:rPr>
        <w:t>а</w:t>
      </w:r>
      <w:r w:rsidRPr="00884CD3">
        <w:rPr>
          <w:rStyle w:val="af6"/>
          <w:b w:val="0"/>
          <w:sz w:val="28"/>
          <w:szCs w:val="28"/>
        </w:rPr>
        <w:t>ющие лекарственные препараты и психотропные средства не только в г</w:t>
      </w:r>
      <w:r w:rsidR="00DE2F25" w:rsidRPr="00884CD3">
        <w:rPr>
          <w:rStyle w:val="af6"/>
          <w:b w:val="0"/>
          <w:sz w:val="28"/>
          <w:szCs w:val="28"/>
        </w:rPr>
        <w:t>.</w:t>
      </w:r>
      <w:r w:rsidRPr="00884CD3">
        <w:rPr>
          <w:rStyle w:val="af6"/>
          <w:b w:val="0"/>
          <w:sz w:val="28"/>
          <w:szCs w:val="28"/>
        </w:rPr>
        <w:t xml:space="preserve"> Кыз</w:t>
      </w:r>
      <w:r w:rsidRPr="00884CD3">
        <w:rPr>
          <w:rStyle w:val="af6"/>
          <w:b w:val="0"/>
          <w:sz w:val="28"/>
          <w:szCs w:val="28"/>
        </w:rPr>
        <w:t>ы</w:t>
      </w:r>
      <w:r w:rsidRPr="00884CD3">
        <w:rPr>
          <w:rStyle w:val="af6"/>
          <w:b w:val="0"/>
          <w:sz w:val="28"/>
          <w:szCs w:val="28"/>
        </w:rPr>
        <w:t xml:space="preserve">ле, но и по месту жительства </w:t>
      </w:r>
      <w:r w:rsidR="009C3DE9">
        <w:rPr>
          <w:rStyle w:val="af6"/>
          <w:b w:val="0"/>
          <w:sz w:val="28"/>
          <w:szCs w:val="28"/>
        </w:rPr>
        <w:t>–</w:t>
      </w:r>
      <w:r w:rsidRPr="00884CD3">
        <w:rPr>
          <w:rStyle w:val="af6"/>
          <w:b w:val="0"/>
          <w:sz w:val="28"/>
          <w:szCs w:val="28"/>
        </w:rPr>
        <w:t xml:space="preserve"> во всех центральных кожуунных больницах ре</w:t>
      </w:r>
      <w:r w:rsidRPr="00884CD3">
        <w:rPr>
          <w:rStyle w:val="af6"/>
          <w:b w:val="0"/>
          <w:sz w:val="28"/>
          <w:szCs w:val="28"/>
        </w:rPr>
        <w:t>с</w:t>
      </w:r>
      <w:r w:rsidRPr="00884CD3">
        <w:rPr>
          <w:rStyle w:val="af6"/>
          <w:b w:val="0"/>
          <w:sz w:val="28"/>
          <w:szCs w:val="28"/>
        </w:rPr>
        <w:t>публики на основании полученных лицензий на отпуск физическим лицам наркотических средств и психотропных веществ. Также, по желанию инвалидов I группы, медикаменты доставляются на дом сотрудниками аптечных организ</w:t>
      </w:r>
      <w:r w:rsidRPr="00884CD3">
        <w:rPr>
          <w:rStyle w:val="af6"/>
          <w:b w:val="0"/>
          <w:sz w:val="28"/>
          <w:szCs w:val="28"/>
        </w:rPr>
        <w:t>а</w:t>
      </w:r>
      <w:r w:rsidRPr="00884CD3">
        <w:rPr>
          <w:rStyle w:val="af6"/>
          <w:b w:val="0"/>
          <w:sz w:val="28"/>
          <w:szCs w:val="28"/>
        </w:rPr>
        <w:t>ций, участвующих в программе обеспечения необходимых лекарственных пр</w:t>
      </w:r>
      <w:r w:rsidRPr="00884CD3">
        <w:rPr>
          <w:rStyle w:val="af6"/>
          <w:b w:val="0"/>
          <w:sz w:val="28"/>
          <w:szCs w:val="28"/>
        </w:rPr>
        <w:t>е</w:t>
      </w:r>
      <w:r w:rsidRPr="00884CD3">
        <w:rPr>
          <w:rStyle w:val="af6"/>
          <w:b w:val="0"/>
          <w:sz w:val="28"/>
          <w:szCs w:val="28"/>
        </w:rPr>
        <w:t>паратов.</w:t>
      </w:r>
    </w:p>
    <w:p w14:paraId="5461EFD5" w14:textId="7CB895CB" w:rsidR="00B466F8" w:rsidRPr="00884CD3" w:rsidRDefault="00B466F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Мин</w:t>
      </w:r>
      <w:r w:rsidR="00BF3BF3">
        <w:rPr>
          <w:rFonts w:ascii="Times New Roman" w:hAnsi="Times New Roman" w:cs="Times New Roman"/>
          <w:sz w:val="28"/>
          <w:szCs w:val="28"/>
        </w:rPr>
        <w:t>здрав</w:t>
      </w:r>
      <w:r w:rsidRPr="00884CD3">
        <w:rPr>
          <w:rFonts w:ascii="Times New Roman" w:hAnsi="Times New Roman" w:cs="Times New Roman"/>
          <w:sz w:val="28"/>
          <w:szCs w:val="28"/>
        </w:rPr>
        <w:t>ом Республики Тыва проводится мониторинг остатков наркот</w:t>
      </w:r>
      <w:r w:rsidRPr="00884CD3">
        <w:rPr>
          <w:rFonts w:ascii="Times New Roman" w:hAnsi="Times New Roman" w:cs="Times New Roman"/>
          <w:sz w:val="28"/>
          <w:szCs w:val="28"/>
        </w:rPr>
        <w:t>и</w:t>
      </w:r>
      <w:r w:rsidRPr="00884CD3">
        <w:rPr>
          <w:rFonts w:ascii="Times New Roman" w:hAnsi="Times New Roman" w:cs="Times New Roman"/>
          <w:sz w:val="28"/>
          <w:szCs w:val="28"/>
        </w:rPr>
        <w:t>ческих и психотропных обезболивающих препаратов в медицинских организ</w:t>
      </w:r>
      <w:r w:rsidRPr="00884CD3">
        <w:rPr>
          <w:rFonts w:ascii="Times New Roman" w:hAnsi="Times New Roman" w:cs="Times New Roman"/>
          <w:sz w:val="28"/>
          <w:szCs w:val="28"/>
        </w:rPr>
        <w:t>а</w:t>
      </w:r>
      <w:r w:rsidRPr="00884CD3">
        <w:rPr>
          <w:rFonts w:ascii="Times New Roman" w:hAnsi="Times New Roman" w:cs="Times New Roman"/>
          <w:sz w:val="28"/>
          <w:szCs w:val="28"/>
        </w:rPr>
        <w:t>циях республики, также организован ежемесячный мониторинг по обеспече</w:t>
      </w:r>
      <w:r w:rsidRPr="00884CD3">
        <w:rPr>
          <w:rFonts w:ascii="Times New Roman" w:hAnsi="Times New Roman" w:cs="Times New Roman"/>
          <w:sz w:val="28"/>
          <w:szCs w:val="28"/>
        </w:rPr>
        <w:t>н</w:t>
      </w:r>
      <w:r w:rsidRPr="00884CD3">
        <w:rPr>
          <w:rFonts w:ascii="Times New Roman" w:hAnsi="Times New Roman" w:cs="Times New Roman"/>
          <w:sz w:val="28"/>
          <w:szCs w:val="28"/>
        </w:rPr>
        <w:t>ности рецептурными бланками медицинских организаций и по наличию нарк</w:t>
      </w:r>
      <w:r w:rsidRPr="00884CD3">
        <w:rPr>
          <w:rFonts w:ascii="Times New Roman" w:hAnsi="Times New Roman" w:cs="Times New Roman"/>
          <w:sz w:val="28"/>
          <w:szCs w:val="28"/>
        </w:rPr>
        <w:t>о</w:t>
      </w:r>
      <w:r w:rsidRPr="00884CD3">
        <w:rPr>
          <w:rFonts w:ascii="Times New Roman" w:hAnsi="Times New Roman" w:cs="Times New Roman"/>
          <w:sz w:val="28"/>
          <w:szCs w:val="28"/>
        </w:rPr>
        <w:t>тических препаратов в укладках и наборах отделений скорой медицинской п</w:t>
      </w:r>
      <w:r w:rsidRPr="00884CD3">
        <w:rPr>
          <w:rFonts w:ascii="Times New Roman" w:hAnsi="Times New Roman" w:cs="Times New Roman"/>
          <w:sz w:val="28"/>
          <w:szCs w:val="28"/>
        </w:rPr>
        <w:t>о</w:t>
      </w:r>
      <w:r w:rsidRPr="00884CD3">
        <w:rPr>
          <w:rFonts w:ascii="Times New Roman" w:hAnsi="Times New Roman" w:cs="Times New Roman"/>
          <w:sz w:val="28"/>
          <w:szCs w:val="28"/>
        </w:rPr>
        <w:t>мощи. В 2022 г</w:t>
      </w:r>
      <w:r w:rsidR="00A55EF1" w:rsidRPr="00884CD3">
        <w:rPr>
          <w:rFonts w:ascii="Times New Roman" w:hAnsi="Times New Roman" w:cs="Times New Roman"/>
          <w:sz w:val="28"/>
          <w:szCs w:val="28"/>
        </w:rPr>
        <w:t>.</w:t>
      </w:r>
      <w:r w:rsidRPr="00884CD3">
        <w:rPr>
          <w:rFonts w:ascii="Times New Roman" w:hAnsi="Times New Roman" w:cs="Times New Roman"/>
          <w:sz w:val="28"/>
          <w:szCs w:val="28"/>
        </w:rPr>
        <w:t xml:space="preserve"> отпущено медицинским организациям республики рецепту</w:t>
      </w:r>
      <w:r w:rsidRPr="00884CD3">
        <w:rPr>
          <w:rFonts w:ascii="Times New Roman" w:hAnsi="Times New Roman" w:cs="Times New Roman"/>
          <w:sz w:val="28"/>
          <w:szCs w:val="28"/>
        </w:rPr>
        <w:t>р</w:t>
      </w:r>
      <w:r w:rsidRPr="00884CD3">
        <w:rPr>
          <w:rFonts w:ascii="Times New Roman" w:hAnsi="Times New Roman" w:cs="Times New Roman"/>
          <w:sz w:val="28"/>
          <w:szCs w:val="28"/>
        </w:rPr>
        <w:t xml:space="preserve">ных бланков формы 107/НП </w:t>
      </w:r>
      <w:r w:rsidR="00BF3BF3">
        <w:rPr>
          <w:rFonts w:ascii="Times New Roman" w:hAnsi="Times New Roman" w:cs="Times New Roman"/>
          <w:sz w:val="28"/>
          <w:szCs w:val="28"/>
        </w:rPr>
        <w:t xml:space="preserve">– </w:t>
      </w:r>
      <w:r w:rsidRPr="00884CD3">
        <w:rPr>
          <w:rFonts w:ascii="Times New Roman" w:hAnsi="Times New Roman" w:cs="Times New Roman"/>
          <w:sz w:val="28"/>
          <w:szCs w:val="28"/>
        </w:rPr>
        <w:t xml:space="preserve">1940 штук, формы 148/1-88 </w:t>
      </w:r>
      <w:r w:rsidR="009C3DE9">
        <w:rPr>
          <w:rFonts w:ascii="Times New Roman" w:hAnsi="Times New Roman" w:cs="Times New Roman"/>
          <w:sz w:val="28"/>
          <w:szCs w:val="28"/>
        </w:rPr>
        <w:t>–</w:t>
      </w:r>
      <w:r w:rsidRPr="00884CD3">
        <w:rPr>
          <w:rFonts w:ascii="Times New Roman" w:hAnsi="Times New Roman" w:cs="Times New Roman"/>
          <w:sz w:val="28"/>
          <w:szCs w:val="28"/>
        </w:rPr>
        <w:t xml:space="preserve"> 5590 штук. </w:t>
      </w:r>
      <w:r w:rsidR="00BF3BF3">
        <w:rPr>
          <w:rFonts w:ascii="Times New Roman" w:hAnsi="Times New Roman" w:cs="Times New Roman"/>
          <w:sz w:val="28"/>
          <w:szCs w:val="28"/>
        </w:rPr>
        <w:t xml:space="preserve">                        </w:t>
      </w:r>
      <w:r w:rsidRPr="00884CD3">
        <w:rPr>
          <w:rFonts w:ascii="Times New Roman" w:hAnsi="Times New Roman" w:cs="Times New Roman"/>
          <w:sz w:val="28"/>
          <w:szCs w:val="28"/>
        </w:rPr>
        <w:t>В 2023 г</w:t>
      </w:r>
      <w:r w:rsidR="00A55EF1" w:rsidRPr="00884CD3">
        <w:rPr>
          <w:rFonts w:ascii="Times New Roman" w:hAnsi="Times New Roman" w:cs="Times New Roman"/>
          <w:sz w:val="28"/>
          <w:szCs w:val="28"/>
        </w:rPr>
        <w:t>.</w:t>
      </w:r>
      <w:r w:rsidRPr="00884CD3">
        <w:rPr>
          <w:rFonts w:ascii="Times New Roman" w:hAnsi="Times New Roman" w:cs="Times New Roman"/>
          <w:sz w:val="28"/>
          <w:szCs w:val="28"/>
        </w:rPr>
        <w:t xml:space="preserve"> отпущено медицинским организациям республики рецептурных бла</w:t>
      </w:r>
      <w:r w:rsidRPr="00884CD3">
        <w:rPr>
          <w:rFonts w:ascii="Times New Roman" w:hAnsi="Times New Roman" w:cs="Times New Roman"/>
          <w:sz w:val="28"/>
          <w:szCs w:val="28"/>
        </w:rPr>
        <w:t>н</w:t>
      </w:r>
      <w:r w:rsidRPr="00884CD3">
        <w:rPr>
          <w:rFonts w:ascii="Times New Roman" w:hAnsi="Times New Roman" w:cs="Times New Roman"/>
          <w:sz w:val="28"/>
          <w:szCs w:val="28"/>
        </w:rPr>
        <w:t xml:space="preserve">ков формы 107/НП </w:t>
      </w:r>
      <w:r w:rsidR="009C3DE9">
        <w:rPr>
          <w:rFonts w:ascii="Times New Roman" w:hAnsi="Times New Roman" w:cs="Times New Roman"/>
          <w:sz w:val="28"/>
          <w:szCs w:val="28"/>
        </w:rPr>
        <w:t xml:space="preserve">– </w:t>
      </w:r>
      <w:r w:rsidRPr="00884CD3">
        <w:rPr>
          <w:rFonts w:ascii="Times New Roman" w:hAnsi="Times New Roman" w:cs="Times New Roman"/>
          <w:sz w:val="28"/>
          <w:szCs w:val="28"/>
        </w:rPr>
        <w:t xml:space="preserve">600 штук, формы 148/1-88 </w:t>
      </w:r>
      <w:r w:rsidR="009C3DE9">
        <w:rPr>
          <w:rFonts w:ascii="Times New Roman" w:hAnsi="Times New Roman" w:cs="Times New Roman"/>
          <w:sz w:val="28"/>
          <w:szCs w:val="28"/>
        </w:rPr>
        <w:t>–</w:t>
      </w:r>
      <w:r w:rsidRPr="00884CD3">
        <w:rPr>
          <w:rFonts w:ascii="Times New Roman" w:hAnsi="Times New Roman" w:cs="Times New Roman"/>
          <w:sz w:val="28"/>
          <w:szCs w:val="28"/>
        </w:rPr>
        <w:t xml:space="preserve"> 6670 штук.</w:t>
      </w:r>
    </w:p>
    <w:p w14:paraId="11D0480E" w14:textId="77777777" w:rsidR="0072152F" w:rsidRPr="00884CD3" w:rsidRDefault="0072152F" w:rsidP="00884CD3">
      <w:pPr>
        <w:spacing w:after="0" w:line="240" w:lineRule="auto"/>
        <w:ind w:firstLine="709"/>
        <w:jc w:val="both"/>
        <w:rPr>
          <w:rFonts w:ascii="Times New Roman" w:hAnsi="Times New Roman" w:cs="Times New Roman"/>
          <w:sz w:val="28"/>
          <w:szCs w:val="28"/>
        </w:rPr>
      </w:pPr>
    </w:p>
    <w:p w14:paraId="64CAEB0C" w14:textId="77777777" w:rsidR="009C3DE9" w:rsidRDefault="00B466F8" w:rsidP="009C3DE9">
      <w:pPr>
        <w:shd w:val="clear" w:color="auto" w:fill="FFFFFF"/>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Аптека производственная с правом </w:t>
      </w:r>
    </w:p>
    <w:p w14:paraId="029D439A" w14:textId="57A80C8A" w:rsidR="00B466F8" w:rsidRPr="00884CD3" w:rsidRDefault="00B466F8" w:rsidP="009C3DE9">
      <w:pPr>
        <w:shd w:val="clear" w:color="auto" w:fill="FFFFFF"/>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изготовления асептических лекарственных препаратов</w:t>
      </w:r>
    </w:p>
    <w:p w14:paraId="7580B138" w14:textId="77777777" w:rsidR="00B76A1D" w:rsidRPr="00884CD3" w:rsidRDefault="00B76A1D" w:rsidP="00884CD3">
      <w:pPr>
        <w:shd w:val="clear" w:color="auto" w:fill="FFFFFF"/>
        <w:spacing w:after="0" w:line="240" w:lineRule="auto"/>
        <w:ind w:firstLine="709"/>
        <w:jc w:val="both"/>
        <w:rPr>
          <w:rFonts w:ascii="Times New Roman" w:hAnsi="Times New Roman" w:cs="Times New Roman"/>
          <w:sz w:val="28"/>
          <w:szCs w:val="28"/>
        </w:rPr>
      </w:pPr>
    </w:p>
    <w:p w14:paraId="507D2473" w14:textId="1E5E5682" w:rsidR="00B466F8" w:rsidRPr="00884CD3" w:rsidRDefault="00B466F8" w:rsidP="00884CD3">
      <w:pPr>
        <w:shd w:val="clear" w:color="auto" w:fill="FFFFFF"/>
        <w:spacing w:after="0" w:line="240" w:lineRule="auto"/>
        <w:ind w:firstLine="709"/>
        <w:jc w:val="both"/>
        <w:rPr>
          <w:rFonts w:ascii="Times New Roman" w:hAnsi="Times New Roman" w:cs="Times New Roman"/>
          <w:sz w:val="28"/>
          <w:szCs w:val="28"/>
          <w:shd w:val="clear" w:color="auto" w:fill="FFFFFF"/>
        </w:rPr>
      </w:pPr>
      <w:proofErr w:type="gramStart"/>
      <w:r w:rsidRPr="00884CD3">
        <w:rPr>
          <w:rFonts w:ascii="Times New Roman" w:hAnsi="Times New Roman" w:cs="Times New Roman"/>
          <w:sz w:val="28"/>
          <w:szCs w:val="28"/>
        </w:rPr>
        <w:t>Подведомственн</w:t>
      </w:r>
      <w:r w:rsidR="00BF3BF3">
        <w:rPr>
          <w:rFonts w:ascii="Times New Roman" w:hAnsi="Times New Roman" w:cs="Times New Roman"/>
          <w:sz w:val="28"/>
          <w:szCs w:val="28"/>
        </w:rPr>
        <w:t>ым</w:t>
      </w:r>
      <w:r w:rsidRPr="00884CD3">
        <w:rPr>
          <w:rFonts w:ascii="Times New Roman" w:hAnsi="Times New Roman" w:cs="Times New Roman"/>
          <w:sz w:val="28"/>
          <w:szCs w:val="28"/>
        </w:rPr>
        <w:t xml:space="preserve"> Минздраву Р</w:t>
      </w:r>
      <w:r w:rsidR="009C3DE9">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9C3DE9">
        <w:rPr>
          <w:rFonts w:ascii="Times New Roman" w:hAnsi="Times New Roman" w:cs="Times New Roman"/>
          <w:sz w:val="28"/>
          <w:szCs w:val="28"/>
        </w:rPr>
        <w:t>ыва</w:t>
      </w:r>
      <w:r w:rsidRPr="00884CD3">
        <w:rPr>
          <w:rFonts w:ascii="Times New Roman" w:hAnsi="Times New Roman" w:cs="Times New Roman"/>
          <w:sz w:val="28"/>
          <w:szCs w:val="28"/>
        </w:rPr>
        <w:t xml:space="preserve"> государственным бю</w:t>
      </w:r>
      <w:r w:rsidRPr="00884CD3">
        <w:rPr>
          <w:rFonts w:ascii="Times New Roman" w:hAnsi="Times New Roman" w:cs="Times New Roman"/>
          <w:sz w:val="28"/>
          <w:szCs w:val="28"/>
        </w:rPr>
        <w:t>д</w:t>
      </w:r>
      <w:r w:rsidRPr="00884CD3">
        <w:rPr>
          <w:rFonts w:ascii="Times New Roman" w:hAnsi="Times New Roman" w:cs="Times New Roman"/>
          <w:sz w:val="28"/>
          <w:szCs w:val="28"/>
        </w:rPr>
        <w:t xml:space="preserve">жетным учреждением </w:t>
      </w:r>
      <w:r w:rsidR="00802CD8">
        <w:rPr>
          <w:rFonts w:ascii="Times New Roman" w:hAnsi="Times New Roman" w:cs="Times New Roman"/>
          <w:sz w:val="28"/>
          <w:szCs w:val="28"/>
        </w:rPr>
        <w:t>«</w:t>
      </w:r>
      <w:r w:rsidRPr="00884CD3">
        <w:rPr>
          <w:rFonts w:ascii="Times New Roman" w:hAnsi="Times New Roman" w:cs="Times New Roman"/>
          <w:sz w:val="28"/>
          <w:szCs w:val="28"/>
        </w:rPr>
        <w:t>Ресфармация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3B5460" w:rsidRPr="00884CD3">
        <w:rPr>
          <w:rFonts w:ascii="Times New Roman" w:hAnsi="Times New Roman" w:cs="Times New Roman"/>
          <w:sz w:val="28"/>
          <w:szCs w:val="28"/>
        </w:rPr>
        <w:t>з</w:t>
      </w:r>
      <w:r w:rsidRPr="00884CD3">
        <w:rPr>
          <w:rFonts w:ascii="Times New Roman" w:hAnsi="Times New Roman" w:cs="Times New Roman"/>
          <w:sz w:val="28"/>
          <w:szCs w:val="28"/>
        </w:rPr>
        <w:t>а 2023 г</w:t>
      </w:r>
      <w:r w:rsidR="00056AA4" w:rsidRPr="00884CD3">
        <w:rPr>
          <w:rFonts w:ascii="Times New Roman" w:hAnsi="Times New Roman" w:cs="Times New Roman"/>
          <w:sz w:val="28"/>
          <w:szCs w:val="28"/>
        </w:rPr>
        <w:t>.</w:t>
      </w:r>
      <w:r w:rsidRPr="00884CD3">
        <w:rPr>
          <w:rFonts w:ascii="Times New Roman" w:hAnsi="Times New Roman" w:cs="Times New Roman"/>
          <w:sz w:val="28"/>
          <w:szCs w:val="28"/>
        </w:rPr>
        <w:t xml:space="preserve"> по заявкам медицинских орг</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низаций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Республиканская больница №</w:t>
      </w:r>
      <w:r w:rsidR="00A51084">
        <w:rPr>
          <w:rFonts w:ascii="Times New Roman" w:hAnsi="Times New Roman" w:cs="Times New Roman"/>
          <w:sz w:val="28"/>
          <w:szCs w:val="28"/>
        </w:rPr>
        <w:t xml:space="preserve"> </w:t>
      </w:r>
      <w:r w:rsidRPr="00884CD3">
        <w:rPr>
          <w:rFonts w:ascii="Times New Roman" w:hAnsi="Times New Roman" w:cs="Times New Roman"/>
          <w:sz w:val="28"/>
          <w:szCs w:val="28"/>
        </w:rPr>
        <w:t>1</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е</w:t>
      </w:r>
      <w:r w:rsidR="00A51084">
        <w:rPr>
          <w:rFonts w:ascii="Times New Roman" w:hAnsi="Times New Roman" w:cs="Times New Roman"/>
          <w:sz w:val="28"/>
          <w:szCs w:val="28"/>
        </w:rPr>
        <w:t>с</w:t>
      </w:r>
      <w:r w:rsidR="00A51084">
        <w:rPr>
          <w:rFonts w:ascii="Times New Roman" w:hAnsi="Times New Roman" w:cs="Times New Roman"/>
          <w:sz w:val="28"/>
          <w:szCs w:val="28"/>
        </w:rPr>
        <w:t xml:space="preserve">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Республиканская больница №</w:t>
      </w:r>
      <w:r w:rsidR="00A51084">
        <w:rPr>
          <w:rFonts w:ascii="Times New Roman" w:hAnsi="Times New Roman" w:cs="Times New Roman"/>
          <w:sz w:val="28"/>
          <w:szCs w:val="28"/>
        </w:rPr>
        <w:t xml:space="preserve"> </w:t>
      </w:r>
      <w:r w:rsidRPr="00884CD3">
        <w:rPr>
          <w:rFonts w:ascii="Times New Roman" w:hAnsi="Times New Roman" w:cs="Times New Roman"/>
          <w:sz w:val="28"/>
          <w:szCs w:val="28"/>
        </w:rPr>
        <w:t>2</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публиканский онкологический диспансер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К</w:t>
      </w:r>
      <w:r w:rsidRPr="00884CD3">
        <w:rPr>
          <w:rFonts w:ascii="Times New Roman" w:hAnsi="Times New Roman" w:cs="Times New Roman"/>
          <w:sz w:val="28"/>
          <w:szCs w:val="28"/>
        </w:rPr>
        <w:t>ы</w:t>
      </w:r>
      <w:r w:rsidRPr="00884CD3">
        <w:rPr>
          <w:rFonts w:ascii="Times New Roman" w:hAnsi="Times New Roman" w:cs="Times New Roman"/>
          <w:sz w:val="28"/>
          <w:szCs w:val="28"/>
        </w:rPr>
        <w:t>зылская ЦКБ</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Республиканский кожно-венерологический диспансер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Тандинская</w:t>
      </w:r>
      <w:r w:rsidR="00056AA4" w:rsidRPr="00884CD3">
        <w:rPr>
          <w:rFonts w:ascii="Times New Roman" w:hAnsi="Times New Roman" w:cs="Times New Roman"/>
          <w:sz w:val="28"/>
          <w:szCs w:val="28"/>
        </w:rPr>
        <w:t xml:space="preserve"> ЦКБ,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00056AA4"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00056AA4" w:rsidRPr="00884CD3">
        <w:rPr>
          <w:rFonts w:ascii="Times New Roman" w:hAnsi="Times New Roman" w:cs="Times New Roman"/>
          <w:sz w:val="28"/>
          <w:szCs w:val="28"/>
        </w:rPr>
        <w:t>Тес-Хемская ЦКБ</w:t>
      </w:r>
      <w:r w:rsidR="00802CD8">
        <w:rPr>
          <w:rFonts w:ascii="Times New Roman" w:hAnsi="Times New Roman" w:cs="Times New Roman"/>
          <w:sz w:val="28"/>
          <w:szCs w:val="28"/>
        </w:rPr>
        <w:t>»</w:t>
      </w:r>
      <w:r w:rsidR="00056AA4" w:rsidRPr="00884CD3">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Республика</w:t>
      </w:r>
      <w:r w:rsidRPr="00884CD3">
        <w:rPr>
          <w:rFonts w:ascii="Times New Roman" w:hAnsi="Times New Roman" w:cs="Times New Roman"/>
          <w:sz w:val="28"/>
          <w:szCs w:val="28"/>
        </w:rPr>
        <w:t>н</w:t>
      </w:r>
      <w:r w:rsidRPr="00884CD3">
        <w:rPr>
          <w:rFonts w:ascii="Times New Roman" w:hAnsi="Times New Roman" w:cs="Times New Roman"/>
          <w:sz w:val="28"/>
          <w:szCs w:val="28"/>
        </w:rPr>
        <w:t>ская детская больница</w:t>
      </w:r>
      <w:proofErr w:type="gramEnd"/>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 xml:space="preserve">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Перинатальный центр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Монгун-Тайгинская ЦКБ</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Эрзи</w:t>
      </w:r>
      <w:r w:rsidRPr="00884CD3">
        <w:rPr>
          <w:rFonts w:ascii="Times New Roman" w:hAnsi="Times New Roman" w:cs="Times New Roman"/>
          <w:sz w:val="28"/>
          <w:szCs w:val="28"/>
        </w:rPr>
        <w:t>н</w:t>
      </w:r>
      <w:r w:rsidRPr="00884CD3">
        <w:rPr>
          <w:rFonts w:ascii="Times New Roman" w:hAnsi="Times New Roman" w:cs="Times New Roman"/>
          <w:sz w:val="28"/>
          <w:szCs w:val="28"/>
        </w:rPr>
        <w:lastRenderedPageBreak/>
        <w:t>ская ЦКБ</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ГБУЗ </w:t>
      </w:r>
      <w:r w:rsidR="00A51084" w:rsidRPr="00884CD3">
        <w:rPr>
          <w:rFonts w:ascii="Times New Roman" w:hAnsi="Times New Roman" w:cs="Times New Roman"/>
          <w:sz w:val="28"/>
          <w:szCs w:val="28"/>
        </w:rPr>
        <w:t>Р</w:t>
      </w:r>
      <w:r w:rsidR="00A51084">
        <w:rPr>
          <w:rFonts w:ascii="Times New Roman" w:hAnsi="Times New Roman" w:cs="Times New Roman"/>
          <w:sz w:val="28"/>
          <w:szCs w:val="28"/>
        </w:rPr>
        <w:t xml:space="preserve">еспублики </w:t>
      </w:r>
      <w:r w:rsidR="00A51084" w:rsidRPr="00884CD3">
        <w:rPr>
          <w:rFonts w:ascii="Times New Roman" w:hAnsi="Times New Roman" w:cs="Times New Roman"/>
          <w:sz w:val="28"/>
          <w:szCs w:val="28"/>
        </w:rPr>
        <w:t>Т</w:t>
      </w:r>
      <w:r w:rsidR="00A51084">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Дзун-Хемчикский ММЦ</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ООО </w:t>
      </w:r>
      <w:r w:rsidR="00802CD8">
        <w:rPr>
          <w:rFonts w:ascii="Times New Roman" w:hAnsi="Times New Roman" w:cs="Times New Roman"/>
          <w:sz w:val="28"/>
          <w:szCs w:val="28"/>
        </w:rPr>
        <w:t>«</w:t>
      </w:r>
      <w:r w:rsidRPr="00884CD3">
        <w:rPr>
          <w:rFonts w:ascii="Times New Roman" w:hAnsi="Times New Roman" w:cs="Times New Roman"/>
          <w:sz w:val="28"/>
          <w:szCs w:val="28"/>
        </w:rPr>
        <w:t>Медстар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ООО </w:t>
      </w:r>
      <w:r w:rsidR="00802CD8">
        <w:rPr>
          <w:rFonts w:ascii="Times New Roman" w:hAnsi="Times New Roman" w:cs="Times New Roman"/>
          <w:sz w:val="28"/>
          <w:szCs w:val="28"/>
        </w:rPr>
        <w:t>«</w:t>
      </w:r>
      <w:r w:rsidRPr="00884CD3">
        <w:rPr>
          <w:rFonts w:ascii="Times New Roman" w:hAnsi="Times New Roman" w:cs="Times New Roman"/>
          <w:sz w:val="28"/>
          <w:szCs w:val="28"/>
        </w:rPr>
        <w:t>Санталь 17</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ООО </w:t>
      </w:r>
      <w:r w:rsidR="00802CD8">
        <w:rPr>
          <w:rFonts w:ascii="Times New Roman" w:hAnsi="Times New Roman" w:cs="Times New Roman"/>
          <w:sz w:val="28"/>
          <w:szCs w:val="28"/>
        </w:rPr>
        <w:t>«</w:t>
      </w:r>
      <w:r w:rsidRPr="00884CD3">
        <w:rPr>
          <w:rFonts w:ascii="Times New Roman" w:hAnsi="Times New Roman" w:cs="Times New Roman"/>
          <w:sz w:val="28"/>
          <w:szCs w:val="28"/>
        </w:rPr>
        <w:t>Алдан</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ООО </w:t>
      </w:r>
      <w:r w:rsidR="00802CD8">
        <w:rPr>
          <w:rFonts w:ascii="Times New Roman" w:hAnsi="Times New Roman" w:cs="Times New Roman"/>
          <w:sz w:val="28"/>
          <w:szCs w:val="28"/>
        </w:rPr>
        <w:t>«</w:t>
      </w:r>
      <w:r w:rsidRPr="00884CD3">
        <w:rPr>
          <w:rFonts w:ascii="Times New Roman" w:hAnsi="Times New Roman" w:cs="Times New Roman"/>
          <w:sz w:val="28"/>
          <w:szCs w:val="28"/>
        </w:rPr>
        <w:t>Биос</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ООО </w:t>
      </w:r>
      <w:r w:rsidR="00802CD8">
        <w:rPr>
          <w:rFonts w:ascii="Times New Roman" w:hAnsi="Times New Roman" w:cs="Times New Roman"/>
          <w:sz w:val="28"/>
          <w:szCs w:val="28"/>
        </w:rPr>
        <w:t>«</w:t>
      </w:r>
      <w:r w:rsidRPr="00884CD3">
        <w:rPr>
          <w:rFonts w:ascii="Times New Roman" w:hAnsi="Times New Roman" w:cs="Times New Roman"/>
          <w:sz w:val="28"/>
          <w:szCs w:val="28"/>
        </w:rPr>
        <w:t>Клиника женского здоровья Леди-Мама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изготовлены и отпущены лекарственные пр</w:t>
      </w:r>
      <w:r w:rsidRPr="00884CD3">
        <w:rPr>
          <w:rFonts w:ascii="Times New Roman" w:hAnsi="Times New Roman" w:cs="Times New Roman"/>
          <w:sz w:val="28"/>
          <w:szCs w:val="28"/>
        </w:rPr>
        <w:t>е</w:t>
      </w:r>
      <w:r w:rsidRPr="00884CD3">
        <w:rPr>
          <w:rFonts w:ascii="Times New Roman" w:hAnsi="Times New Roman" w:cs="Times New Roman"/>
          <w:sz w:val="28"/>
          <w:szCs w:val="28"/>
        </w:rPr>
        <w:t>параты аптечного производства (растворы, мази, порошки, вода очищенная) на сумму 306,35 тыс. рублей.</w:t>
      </w:r>
      <w:proofErr w:type="gramEnd"/>
      <w:r w:rsidRPr="00884CD3">
        <w:rPr>
          <w:rFonts w:ascii="Times New Roman" w:hAnsi="Times New Roman" w:cs="Times New Roman"/>
          <w:sz w:val="28"/>
          <w:szCs w:val="28"/>
        </w:rPr>
        <w:t xml:space="preserve"> Также изготовлены порошки </w:t>
      </w:r>
      <w:r w:rsidRPr="00884CD3">
        <w:rPr>
          <w:rFonts w:ascii="Times New Roman" w:hAnsi="Times New Roman" w:cs="Times New Roman"/>
          <w:sz w:val="28"/>
          <w:szCs w:val="28"/>
          <w:shd w:val="clear" w:color="auto" w:fill="FFFFFF"/>
        </w:rPr>
        <w:t>по индивидуальным рецептам врачей с учетом возраста пациентов на сумму 35,70 тыс. рублей.</w:t>
      </w:r>
    </w:p>
    <w:p w14:paraId="4AFA4634" w14:textId="77777777" w:rsidR="00193981" w:rsidRPr="00884CD3" w:rsidRDefault="00193981" w:rsidP="00884CD3">
      <w:pPr>
        <w:pStyle w:val="a6"/>
        <w:shd w:val="clear" w:color="auto" w:fill="FFFFFF"/>
        <w:spacing w:after="0" w:line="240" w:lineRule="auto"/>
        <w:ind w:firstLine="709"/>
        <w:jc w:val="both"/>
        <w:rPr>
          <w:sz w:val="28"/>
          <w:szCs w:val="28"/>
        </w:rPr>
      </w:pPr>
    </w:p>
    <w:p w14:paraId="2636DEDE" w14:textId="77777777" w:rsidR="00A51084" w:rsidRDefault="00B466F8" w:rsidP="00A51084">
      <w:pPr>
        <w:shd w:val="clear" w:color="auto" w:fill="FFFFFF"/>
        <w:spacing w:after="0" w:line="240" w:lineRule="auto"/>
        <w:jc w:val="center"/>
        <w:textAlignment w:val="baseline"/>
        <w:rPr>
          <w:rFonts w:ascii="Times New Roman" w:hAnsi="Times New Roman" w:cs="Times New Roman"/>
          <w:sz w:val="28"/>
          <w:szCs w:val="28"/>
        </w:rPr>
      </w:pPr>
      <w:r w:rsidRPr="00884CD3">
        <w:rPr>
          <w:rFonts w:ascii="Times New Roman" w:hAnsi="Times New Roman" w:cs="Times New Roman"/>
          <w:sz w:val="28"/>
          <w:szCs w:val="28"/>
        </w:rPr>
        <w:t xml:space="preserve">Обеспечение </w:t>
      </w:r>
      <w:proofErr w:type="gramStart"/>
      <w:r w:rsidRPr="00884CD3">
        <w:rPr>
          <w:rFonts w:ascii="Times New Roman" w:hAnsi="Times New Roman" w:cs="Times New Roman"/>
          <w:sz w:val="28"/>
          <w:szCs w:val="28"/>
        </w:rPr>
        <w:t>лекарственными</w:t>
      </w:r>
      <w:proofErr w:type="gramEnd"/>
      <w:r w:rsidRPr="00884CD3">
        <w:rPr>
          <w:rFonts w:ascii="Times New Roman" w:hAnsi="Times New Roman" w:cs="Times New Roman"/>
          <w:sz w:val="28"/>
          <w:szCs w:val="28"/>
        </w:rPr>
        <w:t xml:space="preserve"> </w:t>
      </w:r>
    </w:p>
    <w:p w14:paraId="6BEC3275" w14:textId="2210BBB9" w:rsidR="00B466F8" w:rsidRDefault="00B466F8" w:rsidP="00A51084">
      <w:pPr>
        <w:shd w:val="clear" w:color="auto" w:fill="FFFFFF"/>
        <w:spacing w:after="0" w:line="240" w:lineRule="auto"/>
        <w:jc w:val="center"/>
        <w:textAlignment w:val="baseline"/>
        <w:rPr>
          <w:rFonts w:ascii="Times New Roman" w:hAnsi="Times New Roman" w:cs="Times New Roman"/>
          <w:sz w:val="28"/>
          <w:szCs w:val="28"/>
        </w:rPr>
      </w:pPr>
      <w:r w:rsidRPr="00884CD3">
        <w:rPr>
          <w:rFonts w:ascii="Times New Roman" w:hAnsi="Times New Roman" w:cs="Times New Roman"/>
          <w:sz w:val="28"/>
          <w:szCs w:val="28"/>
        </w:rPr>
        <w:t>препаратами паллиативных больных</w:t>
      </w:r>
    </w:p>
    <w:p w14:paraId="0C65533C" w14:textId="77777777" w:rsidR="00A51084" w:rsidRPr="00884CD3" w:rsidRDefault="00A51084" w:rsidP="00884CD3">
      <w:pPr>
        <w:shd w:val="clear" w:color="auto" w:fill="FFFFFF"/>
        <w:spacing w:after="0" w:line="240" w:lineRule="auto"/>
        <w:ind w:firstLine="709"/>
        <w:jc w:val="both"/>
        <w:textAlignment w:val="baseline"/>
        <w:rPr>
          <w:rFonts w:ascii="Times New Roman" w:hAnsi="Times New Roman" w:cs="Times New Roman"/>
          <w:sz w:val="28"/>
          <w:szCs w:val="28"/>
        </w:rPr>
      </w:pPr>
    </w:p>
    <w:p w14:paraId="5F5894CF" w14:textId="52BFD220" w:rsidR="00B466F8" w:rsidRPr="00884CD3" w:rsidRDefault="00B466F8" w:rsidP="00884CD3">
      <w:pPr>
        <w:pStyle w:val="afa"/>
        <w:ind w:firstLine="709"/>
        <w:jc w:val="both"/>
        <w:rPr>
          <w:sz w:val="28"/>
          <w:szCs w:val="28"/>
        </w:rPr>
      </w:pPr>
      <w:r w:rsidRPr="00884CD3">
        <w:rPr>
          <w:sz w:val="28"/>
          <w:szCs w:val="28"/>
        </w:rPr>
        <w:t>В целях развития паллиативной медицинской помощи с 2018 г</w:t>
      </w:r>
      <w:r w:rsidR="00056AA4" w:rsidRPr="00884CD3">
        <w:rPr>
          <w:sz w:val="28"/>
          <w:szCs w:val="28"/>
        </w:rPr>
        <w:t>.</w:t>
      </w:r>
      <w:r w:rsidRPr="00884CD3">
        <w:rPr>
          <w:sz w:val="28"/>
          <w:szCs w:val="28"/>
        </w:rPr>
        <w:t xml:space="preserve"> регионам Российской Федерации выделяются федеральные бюджетные средства в виде субвенций на обеспечение </w:t>
      </w:r>
      <w:proofErr w:type="gramStart"/>
      <w:r w:rsidRPr="00884CD3">
        <w:rPr>
          <w:sz w:val="28"/>
          <w:szCs w:val="28"/>
        </w:rPr>
        <w:t>необходимыми</w:t>
      </w:r>
      <w:proofErr w:type="gramEnd"/>
      <w:r w:rsidRPr="00884CD3">
        <w:rPr>
          <w:sz w:val="28"/>
          <w:szCs w:val="28"/>
        </w:rPr>
        <w:t xml:space="preserve"> обезболивающими наркотическими лекарственными паллиативных больных в инвазивных и неинвазивных лека</w:t>
      </w:r>
      <w:r w:rsidRPr="00884CD3">
        <w:rPr>
          <w:sz w:val="28"/>
          <w:szCs w:val="28"/>
        </w:rPr>
        <w:t>р</w:t>
      </w:r>
      <w:r w:rsidRPr="00884CD3">
        <w:rPr>
          <w:sz w:val="28"/>
          <w:szCs w:val="28"/>
        </w:rPr>
        <w:t>ственных формах.</w:t>
      </w:r>
    </w:p>
    <w:p w14:paraId="5A5A0AE6" w14:textId="4488F7FD" w:rsidR="00B466F8" w:rsidRPr="00884CD3" w:rsidRDefault="00B466F8" w:rsidP="00884CD3">
      <w:pPr>
        <w:pStyle w:val="afa"/>
        <w:ind w:firstLine="709"/>
        <w:jc w:val="both"/>
        <w:rPr>
          <w:sz w:val="28"/>
          <w:szCs w:val="28"/>
        </w:rPr>
      </w:pPr>
      <w:r w:rsidRPr="00884CD3">
        <w:rPr>
          <w:sz w:val="28"/>
          <w:szCs w:val="28"/>
        </w:rPr>
        <w:t>В 2023 г</w:t>
      </w:r>
      <w:r w:rsidR="00A945C6" w:rsidRPr="00884CD3">
        <w:rPr>
          <w:sz w:val="28"/>
          <w:szCs w:val="28"/>
        </w:rPr>
        <w:t>.</w:t>
      </w:r>
      <w:r w:rsidRPr="00884CD3">
        <w:rPr>
          <w:sz w:val="28"/>
          <w:szCs w:val="28"/>
        </w:rPr>
        <w:t xml:space="preserve"> выписано и обслужено 278 рецептов для 61 паллиативн</w:t>
      </w:r>
      <w:r w:rsidR="007A6401" w:rsidRPr="00884CD3">
        <w:rPr>
          <w:sz w:val="28"/>
          <w:szCs w:val="28"/>
        </w:rPr>
        <w:t>ого</w:t>
      </w:r>
      <w:r w:rsidRPr="00884CD3">
        <w:rPr>
          <w:sz w:val="28"/>
          <w:szCs w:val="28"/>
        </w:rPr>
        <w:t xml:space="preserve"> больн</w:t>
      </w:r>
      <w:r w:rsidR="007A6401" w:rsidRPr="00884CD3">
        <w:rPr>
          <w:sz w:val="28"/>
          <w:szCs w:val="28"/>
        </w:rPr>
        <w:t>ого</w:t>
      </w:r>
      <w:r w:rsidR="00163C7C">
        <w:rPr>
          <w:sz w:val="28"/>
          <w:szCs w:val="28"/>
        </w:rPr>
        <w:t>,</w:t>
      </w:r>
      <w:r w:rsidRPr="00884CD3">
        <w:rPr>
          <w:sz w:val="28"/>
          <w:szCs w:val="28"/>
        </w:rPr>
        <w:t xml:space="preserve"> </w:t>
      </w:r>
      <w:r w:rsidR="00163C7C">
        <w:rPr>
          <w:sz w:val="28"/>
          <w:szCs w:val="28"/>
        </w:rPr>
        <w:t>и</w:t>
      </w:r>
      <w:r w:rsidRPr="00884CD3">
        <w:rPr>
          <w:sz w:val="28"/>
          <w:szCs w:val="28"/>
        </w:rPr>
        <w:t>з них на инвазивные лекарственные препараты 230 рецепт</w:t>
      </w:r>
      <w:r w:rsidR="007A6401" w:rsidRPr="00884CD3">
        <w:rPr>
          <w:sz w:val="28"/>
          <w:szCs w:val="28"/>
        </w:rPr>
        <w:t>ов</w:t>
      </w:r>
      <w:r w:rsidRPr="00884CD3">
        <w:rPr>
          <w:sz w:val="28"/>
          <w:szCs w:val="28"/>
        </w:rPr>
        <w:t>, на н</w:t>
      </w:r>
      <w:r w:rsidRPr="00884CD3">
        <w:rPr>
          <w:sz w:val="28"/>
          <w:szCs w:val="28"/>
        </w:rPr>
        <w:t>е</w:t>
      </w:r>
      <w:r w:rsidRPr="00884CD3">
        <w:rPr>
          <w:sz w:val="28"/>
          <w:szCs w:val="28"/>
        </w:rPr>
        <w:t>инвазивные лекарственные препараты 48 рецептов.</w:t>
      </w:r>
    </w:p>
    <w:p w14:paraId="4B610E5E" w14:textId="23265F98" w:rsidR="00B466F8" w:rsidRPr="00884CD3" w:rsidRDefault="00B466F8" w:rsidP="00884CD3">
      <w:pPr>
        <w:pStyle w:val="afa"/>
        <w:ind w:firstLine="709"/>
        <w:jc w:val="both"/>
        <w:rPr>
          <w:sz w:val="28"/>
          <w:szCs w:val="28"/>
        </w:rPr>
      </w:pPr>
      <w:r w:rsidRPr="00884CD3">
        <w:rPr>
          <w:sz w:val="28"/>
          <w:szCs w:val="28"/>
        </w:rPr>
        <w:t>Анализ за 3 года показывает, что количество выписанных и обслуженных рецептов, а также количество паллиативных больных, получающих лека</w:t>
      </w:r>
      <w:r w:rsidRPr="00884CD3">
        <w:rPr>
          <w:sz w:val="28"/>
          <w:szCs w:val="28"/>
        </w:rPr>
        <w:t>р</w:t>
      </w:r>
      <w:r w:rsidRPr="00884CD3">
        <w:rPr>
          <w:sz w:val="28"/>
          <w:szCs w:val="28"/>
        </w:rPr>
        <w:t>ственное обеспечение</w:t>
      </w:r>
      <w:r w:rsidR="00163C7C">
        <w:rPr>
          <w:sz w:val="28"/>
          <w:szCs w:val="28"/>
        </w:rPr>
        <w:t>,</w:t>
      </w:r>
      <w:r w:rsidRPr="00884CD3">
        <w:rPr>
          <w:sz w:val="28"/>
          <w:szCs w:val="28"/>
        </w:rPr>
        <w:t xml:space="preserve"> из года</w:t>
      </w:r>
      <w:r w:rsidR="00163C7C">
        <w:rPr>
          <w:sz w:val="28"/>
          <w:szCs w:val="28"/>
        </w:rPr>
        <w:t xml:space="preserve"> в</w:t>
      </w:r>
      <w:r w:rsidRPr="00884CD3">
        <w:rPr>
          <w:sz w:val="28"/>
          <w:szCs w:val="28"/>
        </w:rPr>
        <w:t xml:space="preserve"> год уменьшается. Это связано с выделяемыми финансовыми средствами для обеспечения паллиативных больных и с ростом цен на лекарственные препараты.</w:t>
      </w:r>
    </w:p>
    <w:p w14:paraId="65710CCE" w14:textId="77777777" w:rsidR="00B466F8" w:rsidRPr="00884CD3" w:rsidRDefault="00B466F8" w:rsidP="00884CD3">
      <w:pPr>
        <w:pStyle w:val="afa"/>
        <w:ind w:firstLine="709"/>
        <w:jc w:val="both"/>
        <w:rPr>
          <w:sz w:val="28"/>
          <w:szCs w:val="28"/>
        </w:rPr>
      </w:pPr>
    </w:p>
    <w:bookmarkEnd w:id="10"/>
    <w:p w14:paraId="76FE7036" w14:textId="77777777" w:rsidR="00A51084" w:rsidRDefault="00B466F8" w:rsidP="00A51084">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Мониторинг цен на жизненно </w:t>
      </w:r>
      <w:proofErr w:type="gramStart"/>
      <w:r w:rsidRPr="00884CD3">
        <w:rPr>
          <w:rFonts w:ascii="Times New Roman" w:hAnsi="Times New Roman" w:cs="Times New Roman"/>
          <w:sz w:val="28"/>
          <w:szCs w:val="28"/>
        </w:rPr>
        <w:t>необходимые</w:t>
      </w:r>
      <w:proofErr w:type="gramEnd"/>
      <w:r w:rsidRPr="00884CD3">
        <w:rPr>
          <w:rFonts w:ascii="Times New Roman" w:hAnsi="Times New Roman" w:cs="Times New Roman"/>
          <w:sz w:val="28"/>
          <w:szCs w:val="28"/>
        </w:rPr>
        <w:t xml:space="preserve"> и </w:t>
      </w:r>
    </w:p>
    <w:p w14:paraId="613B36A4" w14:textId="2DB09594" w:rsidR="00B466F8" w:rsidRPr="00884CD3" w:rsidRDefault="00B466F8" w:rsidP="00A51084">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важнейшие</w:t>
      </w:r>
      <w:r w:rsidR="00A51084">
        <w:rPr>
          <w:rFonts w:ascii="Times New Roman" w:hAnsi="Times New Roman" w:cs="Times New Roman"/>
          <w:sz w:val="28"/>
          <w:szCs w:val="28"/>
        </w:rPr>
        <w:t xml:space="preserve"> </w:t>
      </w:r>
      <w:r w:rsidRPr="00884CD3">
        <w:rPr>
          <w:rFonts w:ascii="Times New Roman" w:hAnsi="Times New Roman" w:cs="Times New Roman"/>
          <w:sz w:val="28"/>
          <w:szCs w:val="28"/>
        </w:rPr>
        <w:t>лекарственные препараты</w:t>
      </w:r>
    </w:p>
    <w:p w14:paraId="37AC2019" w14:textId="77777777" w:rsidR="00B466F8" w:rsidRPr="00884CD3" w:rsidRDefault="00B466F8" w:rsidP="00884CD3">
      <w:pPr>
        <w:pStyle w:val="afa"/>
        <w:ind w:firstLine="709"/>
        <w:jc w:val="both"/>
        <w:rPr>
          <w:sz w:val="28"/>
          <w:szCs w:val="28"/>
        </w:rPr>
      </w:pPr>
    </w:p>
    <w:p w14:paraId="615835D9" w14:textId="156A845D" w:rsidR="00B466F8" w:rsidRPr="00884CD3" w:rsidRDefault="00B466F8" w:rsidP="00884CD3">
      <w:pPr>
        <w:pStyle w:val="afa"/>
        <w:ind w:firstLine="709"/>
        <w:jc w:val="both"/>
        <w:rPr>
          <w:sz w:val="28"/>
          <w:szCs w:val="28"/>
        </w:rPr>
      </w:pPr>
      <w:r w:rsidRPr="00884CD3">
        <w:rPr>
          <w:sz w:val="28"/>
          <w:szCs w:val="28"/>
        </w:rPr>
        <w:t>Министерство здравоохранения Республики Тыва в соответствии с пор</w:t>
      </w:r>
      <w:r w:rsidRPr="00884CD3">
        <w:rPr>
          <w:sz w:val="28"/>
          <w:szCs w:val="28"/>
        </w:rPr>
        <w:t>у</w:t>
      </w:r>
      <w:r w:rsidRPr="00884CD3">
        <w:rPr>
          <w:sz w:val="28"/>
          <w:szCs w:val="28"/>
        </w:rPr>
        <w:t>чением Президент</w:t>
      </w:r>
      <w:r w:rsidR="00BB55B7" w:rsidRPr="00884CD3">
        <w:rPr>
          <w:sz w:val="28"/>
          <w:szCs w:val="28"/>
        </w:rPr>
        <w:t xml:space="preserve">а Российской Федерации от 9 января </w:t>
      </w:r>
      <w:r w:rsidRPr="00884CD3">
        <w:rPr>
          <w:sz w:val="28"/>
          <w:szCs w:val="28"/>
        </w:rPr>
        <w:t>2012 г</w:t>
      </w:r>
      <w:r w:rsidR="00C90A26" w:rsidRPr="00884CD3">
        <w:rPr>
          <w:sz w:val="28"/>
          <w:szCs w:val="28"/>
        </w:rPr>
        <w:t>.</w:t>
      </w:r>
      <w:r w:rsidRPr="00884CD3">
        <w:rPr>
          <w:sz w:val="28"/>
          <w:szCs w:val="28"/>
        </w:rPr>
        <w:t xml:space="preserve"> № ПР-66, ос</w:t>
      </w:r>
      <w:r w:rsidRPr="00884CD3">
        <w:rPr>
          <w:sz w:val="28"/>
          <w:szCs w:val="28"/>
        </w:rPr>
        <w:t>у</w:t>
      </w:r>
      <w:r w:rsidRPr="00884CD3">
        <w:rPr>
          <w:sz w:val="28"/>
          <w:szCs w:val="28"/>
        </w:rPr>
        <w:t>ществляет мониторинг цен лекарственных препаратов, входящих в перечень жизненно необходимых и важнейших лекарственных препаратов (далее</w:t>
      </w:r>
      <w:r w:rsidR="00A51084">
        <w:rPr>
          <w:sz w:val="28"/>
          <w:szCs w:val="28"/>
        </w:rPr>
        <w:t xml:space="preserve"> –</w:t>
      </w:r>
      <w:r w:rsidRPr="00884CD3">
        <w:rPr>
          <w:sz w:val="28"/>
          <w:szCs w:val="28"/>
        </w:rPr>
        <w:t xml:space="preserve"> пер</w:t>
      </w:r>
      <w:r w:rsidRPr="00884CD3">
        <w:rPr>
          <w:sz w:val="28"/>
          <w:szCs w:val="28"/>
        </w:rPr>
        <w:t>е</w:t>
      </w:r>
      <w:r w:rsidRPr="00884CD3">
        <w:rPr>
          <w:sz w:val="28"/>
          <w:szCs w:val="28"/>
        </w:rPr>
        <w:t>чень ЖНВЛП), в аптечных учреждениях республики, имеющих лицензию на осуществление фармацевтической деятельности.</w:t>
      </w:r>
    </w:p>
    <w:p w14:paraId="1016ACB6" w14:textId="77777777" w:rsidR="00B466F8" w:rsidRPr="00884CD3" w:rsidRDefault="00B466F8" w:rsidP="00884CD3">
      <w:pPr>
        <w:pStyle w:val="afa"/>
        <w:ind w:firstLine="709"/>
        <w:jc w:val="both"/>
        <w:rPr>
          <w:sz w:val="28"/>
          <w:szCs w:val="28"/>
        </w:rPr>
      </w:pPr>
      <w:proofErr w:type="gramStart"/>
      <w:r w:rsidRPr="00884CD3">
        <w:rPr>
          <w:sz w:val="28"/>
          <w:szCs w:val="28"/>
        </w:rPr>
        <w:t xml:space="preserve">Мониторинг проводится по утвержденному Правительством Российской Федерации </w:t>
      </w:r>
      <w:r w:rsidRPr="00884CD3">
        <w:rPr>
          <w:sz w:val="28"/>
          <w:szCs w:val="28"/>
          <w:shd w:val="clear" w:color="auto" w:fill="FFFFFF"/>
        </w:rPr>
        <w:t>перечню жизненно необходимых и важнейших лекарственных пр</w:t>
      </w:r>
      <w:r w:rsidRPr="00884CD3">
        <w:rPr>
          <w:sz w:val="28"/>
          <w:szCs w:val="28"/>
          <w:shd w:val="clear" w:color="auto" w:fill="FFFFFF"/>
        </w:rPr>
        <w:t>е</w:t>
      </w:r>
      <w:r w:rsidRPr="00884CD3">
        <w:rPr>
          <w:sz w:val="28"/>
          <w:szCs w:val="28"/>
          <w:shd w:val="clear" w:color="auto" w:fill="FFFFFF"/>
        </w:rPr>
        <w:t>паратов, а также перечней лекарственных препаратов для медицинского прим</w:t>
      </w:r>
      <w:r w:rsidRPr="00884CD3">
        <w:rPr>
          <w:sz w:val="28"/>
          <w:szCs w:val="28"/>
          <w:shd w:val="clear" w:color="auto" w:fill="FFFFFF"/>
        </w:rPr>
        <w:t>е</w:t>
      </w:r>
      <w:r w:rsidRPr="00884CD3">
        <w:rPr>
          <w:sz w:val="28"/>
          <w:szCs w:val="28"/>
          <w:shd w:val="clear" w:color="auto" w:fill="FFFFFF"/>
        </w:rPr>
        <w:t>нения и минимального ассортимента лекарственных препаратов, необходимых для оказания медицинской помощи.</w:t>
      </w:r>
      <w:proofErr w:type="gramEnd"/>
    </w:p>
    <w:p w14:paraId="50EC84A7" w14:textId="77777777" w:rsidR="00B466F8" w:rsidRPr="00884CD3" w:rsidRDefault="00B466F8" w:rsidP="00884CD3">
      <w:pPr>
        <w:pStyle w:val="afa"/>
        <w:ind w:firstLine="709"/>
        <w:jc w:val="both"/>
        <w:rPr>
          <w:sz w:val="28"/>
          <w:szCs w:val="28"/>
        </w:rPr>
      </w:pPr>
      <w:r w:rsidRPr="00884CD3">
        <w:rPr>
          <w:sz w:val="28"/>
          <w:szCs w:val="28"/>
        </w:rPr>
        <w:t>Мониторинг цен на выборочно отобранные жизненно необходимые и важнейшие лекарственные препараты, реализуемые аптечными организациями республики, показал, что цены в 2023 г. в сравнении с ценами предыдущих лет изменились следующим образом:</w:t>
      </w:r>
    </w:p>
    <w:p w14:paraId="3BFF3D3E" w14:textId="708C5BF1" w:rsidR="00B466F8" w:rsidRPr="00884CD3" w:rsidRDefault="00B466F8" w:rsidP="00884CD3">
      <w:pPr>
        <w:pStyle w:val="afa"/>
        <w:ind w:firstLine="709"/>
        <w:jc w:val="both"/>
        <w:rPr>
          <w:sz w:val="28"/>
          <w:szCs w:val="28"/>
        </w:rPr>
      </w:pPr>
      <w:r w:rsidRPr="00884CD3">
        <w:rPr>
          <w:sz w:val="28"/>
          <w:szCs w:val="28"/>
        </w:rPr>
        <w:t>- по сравнению с ценами 2019 г. по республике в среднем повышение цен составило 1,01</w:t>
      </w:r>
      <w:r w:rsidR="0064586C">
        <w:rPr>
          <w:sz w:val="28"/>
          <w:szCs w:val="28"/>
        </w:rPr>
        <w:t xml:space="preserve"> процента</w:t>
      </w:r>
      <w:r w:rsidRPr="00884CD3">
        <w:rPr>
          <w:sz w:val="28"/>
          <w:szCs w:val="28"/>
        </w:rPr>
        <w:t>;</w:t>
      </w:r>
    </w:p>
    <w:p w14:paraId="49DD4053" w14:textId="47F0684C" w:rsidR="00B466F8" w:rsidRPr="00884CD3" w:rsidRDefault="00B466F8" w:rsidP="00884CD3">
      <w:pPr>
        <w:pStyle w:val="afa"/>
        <w:ind w:firstLine="709"/>
        <w:jc w:val="both"/>
        <w:rPr>
          <w:sz w:val="28"/>
          <w:szCs w:val="28"/>
        </w:rPr>
      </w:pPr>
      <w:r w:rsidRPr="00884CD3">
        <w:rPr>
          <w:sz w:val="28"/>
          <w:szCs w:val="28"/>
        </w:rPr>
        <w:lastRenderedPageBreak/>
        <w:t xml:space="preserve">- по сравнению с ценами 2020 г. </w:t>
      </w:r>
      <w:r w:rsidR="0064586C">
        <w:rPr>
          <w:sz w:val="28"/>
          <w:szCs w:val="28"/>
        </w:rPr>
        <w:t>–</w:t>
      </w:r>
      <w:r w:rsidRPr="00884CD3">
        <w:rPr>
          <w:sz w:val="28"/>
          <w:szCs w:val="28"/>
        </w:rPr>
        <w:t xml:space="preserve"> понижение цен в среднем 1,74</w:t>
      </w:r>
      <w:r w:rsidR="0064586C" w:rsidRPr="0064586C">
        <w:rPr>
          <w:sz w:val="28"/>
          <w:szCs w:val="28"/>
        </w:rPr>
        <w:t xml:space="preserve"> </w:t>
      </w:r>
      <w:r w:rsidR="0064586C">
        <w:rPr>
          <w:sz w:val="28"/>
          <w:szCs w:val="28"/>
        </w:rPr>
        <w:t>проце</w:t>
      </w:r>
      <w:r w:rsidR="0064586C">
        <w:rPr>
          <w:sz w:val="28"/>
          <w:szCs w:val="28"/>
        </w:rPr>
        <w:t>н</w:t>
      </w:r>
      <w:r w:rsidR="0064586C">
        <w:rPr>
          <w:sz w:val="28"/>
          <w:szCs w:val="28"/>
        </w:rPr>
        <w:t>та</w:t>
      </w:r>
      <w:r w:rsidRPr="00884CD3">
        <w:rPr>
          <w:sz w:val="28"/>
          <w:szCs w:val="28"/>
        </w:rPr>
        <w:t>;</w:t>
      </w:r>
    </w:p>
    <w:p w14:paraId="47F990F6" w14:textId="3EFF102E" w:rsidR="00B466F8" w:rsidRPr="00884CD3" w:rsidRDefault="00B466F8" w:rsidP="00884CD3">
      <w:pPr>
        <w:pStyle w:val="afa"/>
        <w:ind w:firstLine="709"/>
        <w:jc w:val="both"/>
        <w:rPr>
          <w:sz w:val="28"/>
          <w:szCs w:val="28"/>
        </w:rPr>
      </w:pPr>
      <w:r w:rsidRPr="00884CD3">
        <w:rPr>
          <w:sz w:val="28"/>
          <w:szCs w:val="28"/>
        </w:rPr>
        <w:t xml:space="preserve">- по сравнению с 2021 г. </w:t>
      </w:r>
      <w:r w:rsidR="0064586C">
        <w:rPr>
          <w:sz w:val="28"/>
          <w:szCs w:val="28"/>
        </w:rPr>
        <w:t>–</w:t>
      </w:r>
      <w:r w:rsidRPr="00884CD3">
        <w:rPr>
          <w:sz w:val="28"/>
          <w:szCs w:val="28"/>
        </w:rPr>
        <w:t xml:space="preserve"> повышение цен в среднем на 2,75</w:t>
      </w:r>
      <w:r w:rsidR="0064586C" w:rsidRPr="0064586C">
        <w:rPr>
          <w:sz w:val="28"/>
          <w:szCs w:val="28"/>
        </w:rPr>
        <w:t xml:space="preserve"> </w:t>
      </w:r>
      <w:r w:rsidR="0064586C">
        <w:rPr>
          <w:sz w:val="28"/>
          <w:szCs w:val="28"/>
        </w:rPr>
        <w:t>процента</w:t>
      </w:r>
      <w:r w:rsidRPr="00884CD3">
        <w:rPr>
          <w:sz w:val="28"/>
          <w:szCs w:val="28"/>
        </w:rPr>
        <w:t>;</w:t>
      </w:r>
    </w:p>
    <w:p w14:paraId="4C3AFAEB" w14:textId="6E874B23" w:rsidR="00B466F8" w:rsidRPr="00884CD3" w:rsidRDefault="00B466F8" w:rsidP="00884CD3">
      <w:pPr>
        <w:pStyle w:val="afa"/>
        <w:ind w:firstLine="709"/>
        <w:jc w:val="both"/>
        <w:rPr>
          <w:sz w:val="28"/>
          <w:szCs w:val="28"/>
        </w:rPr>
      </w:pPr>
      <w:r w:rsidRPr="00884CD3">
        <w:rPr>
          <w:sz w:val="28"/>
          <w:szCs w:val="28"/>
        </w:rPr>
        <w:t xml:space="preserve">- по сравнению с 2022 г. </w:t>
      </w:r>
      <w:r w:rsidR="0064586C">
        <w:rPr>
          <w:sz w:val="28"/>
          <w:szCs w:val="28"/>
        </w:rPr>
        <w:t>–</w:t>
      </w:r>
      <w:r w:rsidRPr="00884CD3">
        <w:rPr>
          <w:sz w:val="28"/>
          <w:szCs w:val="28"/>
        </w:rPr>
        <w:t xml:space="preserve"> повышение цен на 8,27</w:t>
      </w:r>
      <w:r w:rsidR="0064586C" w:rsidRPr="0064586C">
        <w:rPr>
          <w:sz w:val="28"/>
          <w:szCs w:val="28"/>
        </w:rPr>
        <w:t xml:space="preserve"> </w:t>
      </w:r>
      <w:r w:rsidR="0064586C">
        <w:rPr>
          <w:sz w:val="28"/>
          <w:szCs w:val="28"/>
        </w:rPr>
        <w:t>процента</w:t>
      </w:r>
      <w:r w:rsidRPr="00884CD3">
        <w:rPr>
          <w:sz w:val="28"/>
          <w:szCs w:val="28"/>
        </w:rPr>
        <w:t>.</w:t>
      </w:r>
    </w:p>
    <w:p w14:paraId="5BAB6F27" w14:textId="77777777" w:rsidR="00E64640" w:rsidRPr="00884CD3" w:rsidRDefault="00E64640" w:rsidP="00884CD3">
      <w:pPr>
        <w:pStyle w:val="afa"/>
        <w:ind w:firstLine="709"/>
        <w:jc w:val="both"/>
        <w:rPr>
          <w:bCs/>
          <w:sz w:val="28"/>
          <w:szCs w:val="28"/>
        </w:rPr>
      </w:pPr>
    </w:p>
    <w:p w14:paraId="08EE806C" w14:textId="77777777" w:rsidR="00B466F8" w:rsidRPr="00884CD3" w:rsidRDefault="00B466F8" w:rsidP="0064586C">
      <w:pPr>
        <w:pStyle w:val="afa"/>
        <w:jc w:val="center"/>
        <w:rPr>
          <w:sz w:val="28"/>
          <w:szCs w:val="28"/>
        </w:rPr>
      </w:pPr>
      <w:r w:rsidRPr="00884CD3">
        <w:rPr>
          <w:bCs/>
          <w:sz w:val="28"/>
          <w:szCs w:val="28"/>
        </w:rPr>
        <w:t>Маркировка лекарственных средств</w:t>
      </w:r>
    </w:p>
    <w:p w14:paraId="40C16662" w14:textId="77777777" w:rsidR="00B466F8" w:rsidRPr="00884CD3" w:rsidRDefault="00B466F8" w:rsidP="00884CD3">
      <w:pPr>
        <w:pStyle w:val="afa"/>
        <w:ind w:firstLine="709"/>
        <w:jc w:val="both"/>
        <w:rPr>
          <w:sz w:val="28"/>
          <w:szCs w:val="28"/>
        </w:rPr>
      </w:pPr>
    </w:p>
    <w:p w14:paraId="56818B73" w14:textId="7403ABA4" w:rsidR="00B466F8" w:rsidRPr="00884CD3" w:rsidRDefault="00B466F8" w:rsidP="00884CD3">
      <w:pPr>
        <w:pStyle w:val="afa"/>
        <w:ind w:firstLine="709"/>
        <w:jc w:val="both"/>
        <w:rPr>
          <w:sz w:val="28"/>
          <w:szCs w:val="28"/>
          <w:shd w:val="clear" w:color="auto" w:fill="FFFFFF"/>
        </w:rPr>
      </w:pPr>
      <w:r w:rsidRPr="00884CD3">
        <w:rPr>
          <w:sz w:val="28"/>
          <w:szCs w:val="28"/>
          <w:shd w:val="clear" w:color="auto" w:fill="FFFFFF"/>
        </w:rPr>
        <w:t>Обязанность нанесения средства идентификации на лекарственные пр</w:t>
      </w:r>
      <w:r w:rsidRPr="00884CD3">
        <w:rPr>
          <w:sz w:val="28"/>
          <w:szCs w:val="28"/>
          <w:shd w:val="clear" w:color="auto" w:fill="FFFFFF"/>
        </w:rPr>
        <w:t>е</w:t>
      </w:r>
      <w:r w:rsidRPr="00884CD3">
        <w:rPr>
          <w:sz w:val="28"/>
          <w:szCs w:val="28"/>
          <w:shd w:val="clear" w:color="auto" w:fill="FFFFFF"/>
        </w:rPr>
        <w:t xml:space="preserve">параты прописана в части 4 статьи 67 Федерального закона от 12 апреля 2010 г. № 61-ФЗ </w:t>
      </w:r>
      <w:r w:rsidR="00802CD8">
        <w:rPr>
          <w:sz w:val="28"/>
          <w:szCs w:val="28"/>
        </w:rPr>
        <w:t>«</w:t>
      </w:r>
      <w:r w:rsidRPr="00884CD3">
        <w:rPr>
          <w:sz w:val="28"/>
          <w:szCs w:val="28"/>
        </w:rPr>
        <w:t>Об обращении лекарственных средств</w:t>
      </w:r>
      <w:r w:rsidR="00802CD8">
        <w:rPr>
          <w:sz w:val="28"/>
          <w:szCs w:val="28"/>
        </w:rPr>
        <w:t>»</w:t>
      </w:r>
      <w:r w:rsidRPr="00884CD3">
        <w:rPr>
          <w:sz w:val="28"/>
          <w:szCs w:val="28"/>
          <w:shd w:val="clear" w:color="auto" w:fill="FFFFFF"/>
        </w:rPr>
        <w:t>, а необходимость внесения информации о лекарственных препаратах в информационную систему устано</w:t>
      </w:r>
      <w:r w:rsidRPr="00884CD3">
        <w:rPr>
          <w:sz w:val="28"/>
          <w:szCs w:val="28"/>
          <w:shd w:val="clear" w:color="auto" w:fill="FFFFFF"/>
        </w:rPr>
        <w:t>в</w:t>
      </w:r>
      <w:r w:rsidRPr="00884CD3">
        <w:rPr>
          <w:sz w:val="28"/>
          <w:szCs w:val="28"/>
          <w:shd w:val="clear" w:color="auto" w:fill="FFFFFF"/>
        </w:rPr>
        <w:t xml:space="preserve">лена частью 7 статьи 67 </w:t>
      </w:r>
      <w:r w:rsidR="00163C7C">
        <w:rPr>
          <w:sz w:val="28"/>
          <w:szCs w:val="28"/>
          <w:shd w:val="clear" w:color="auto" w:fill="FFFFFF"/>
        </w:rPr>
        <w:t>указанного закона</w:t>
      </w:r>
      <w:r w:rsidRPr="00884CD3">
        <w:rPr>
          <w:sz w:val="28"/>
          <w:szCs w:val="28"/>
          <w:shd w:val="clear" w:color="auto" w:fill="FFFFFF"/>
        </w:rPr>
        <w:t>. Взаимодействовать с информац</w:t>
      </w:r>
      <w:r w:rsidRPr="00884CD3">
        <w:rPr>
          <w:sz w:val="28"/>
          <w:szCs w:val="28"/>
          <w:shd w:val="clear" w:color="auto" w:fill="FFFFFF"/>
        </w:rPr>
        <w:t>и</w:t>
      </w:r>
      <w:r w:rsidRPr="00884CD3">
        <w:rPr>
          <w:sz w:val="28"/>
          <w:szCs w:val="28"/>
          <w:shd w:val="clear" w:color="auto" w:fill="FFFFFF"/>
        </w:rPr>
        <w:t xml:space="preserve">онной системой мониторинга движения лекарственных препаратов (далее </w:t>
      </w:r>
      <w:r w:rsidR="0064586C">
        <w:rPr>
          <w:sz w:val="28"/>
          <w:szCs w:val="28"/>
          <w:shd w:val="clear" w:color="auto" w:fill="FFFFFF"/>
        </w:rPr>
        <w:t>–</w:t>
      </w:r>
      <w:r w:rsidRPr="00884CD3">
        <w:rPr>
          <w:sz w:val="28"/>
          <w:szCs w:val="28"/>
          <w:shd w:val="clear" w:color="auto" w:fill="FFFFFF"/>
        </w:rPr>
        <w:t xml:space="preserve"> с</w:t>
      </w:r>
      <w:r w:rsidRPr="00884CD3">
        <w:rPr>
          <w:sz w:val="28"/>
          <w:szCs w:val="28"/>
          <w:shd w:val="clear" w:color="auto" w:fill="FFFFFF"/>
        </w:rPr>
        <w:t>и</w:t>
      </w:r>
      <w:r w:rsidRPr="00884CD3">
        <w:rPr>
          <w:sz w:val="28"/>
          <w:szCs w:val="28"/>
          <w:shd w:val="clear" w:color="auto" w:fill="FFFFFF"/>
        </w:rPr>
        <w:t xml:space="preserve">стема МДЛП) должны все организации и индивидуальные предприниматели, участвующие в обороте лекарств. Все операции – производство, хранение, ввоз в Российскую Федерацию, отгрузка, продажа, применение, уничтожение </w:t>
      </w:r>
      <w:r w:rsidR="00163C7C">
        <w:rPr>
          <w:sz w:val="28"/>
          <w:szCs w:val="28"/>
          <w:shd w:val="clear" w:color="auto" w:fill="FFFFFF"/>
        </w:rPr>
        <w:t xml:space="preserve">– </w:t>
      </w:r>
      <w:r w:rsidRPr="00884CD3">
        <w:rPr>
          <w:sz w:val="28"/>
          <w:szCs w:val="28"/>
          <w:shd w:val="clear" w:color="auto" w:fill="FFFFFF"/>
        </w:rPr>
        <w:t>должны отслеживаться в системе МДЛП.</w:t>
      </w:r>
    </w:p>
    <w:p w14:paraId="42CFB06A" w14:textId="2A5699A6" w:rsidR="00B466F8" w:rsidRPr="00884CD3" w:rsidRDefault="00B466F8" w:rsidP="00884CD3">
      <w:pPr>
        <w:pStyle w:val="afa"/>
        <w:ind w:firstLine="709"/>
        <w:jc w:val="both"/>
        <w:rPr>
          <w:sz w:val="28"/>
          <w:szCs w:val="28"/>
          <w:shd w:val="clear" w:color="auto" w:fill="FFFFFF"/>
        </w:rPr>
      </w:pPr>
      <w:r w:rsidRPr="00884CD3">
        <w:rPr>
          <w:iCs/>
          <w:sz w:val="28"/>
          <w:szCs w:val="28"/>
        </w:rPr>
        <w:t>В связи вступлением в силу с 1 января 2019 г</w:t>
      </w:r>
      <w:r w:rsidR="006A0F65" w:rsidRPr="00884CD3">
        <w:rPr>
          <w:iCs/>
          <w:sz w:val="28"/>
          <w:szCs w:val="28"/>
        </w:rPr>
        <w:t>.</w:t>
      </w:r>
      <w:r w:rsidRPr="00884CD3">
        <w:rPr>
          <w:sz w:val="28"/>
          <w:szCs w:val="28"/>
        </w:rPr>
        <w:t xml:space="preserve"> </w:t>
      </w:r>
      <w:hyperlink r:id="rId31" w:history="1">
        <w:r w:rsidRPr="00884CD3">
          <w:rPr>
            <w:sz w:val="28"/>
            <w:szCs w:val="28"/>
          </w:rPr>
          <w:t>постановления Правител</w:t>
        </w:r>
        <w:r w:rsidRPr="00884CD3">
          <w:rPr>
            <w:sz w:val="28"/>
            <w:szCs w:val="28"/>
          </w:rPr>
          <w:t>ь</w:t>
        </w:r>
        <w:r w:rsidRPr="00884CD3">
          <w:rPr>
            <w:sz w:val="28"/>
            <w:szCs w:val="28"/>
          </w:rPr>
          <w:t>ств</w:t>
        </w:r>
        <w:r w:rsidR="00C76952" w:rsidRPr="00884CD3">
          <w:rPr>
            <w:sz w:val="28"/>
            <w:szCs w:val="28"/>
          </w:rPr>
          <w:t xml:space="preserve">а Российской Федерации от 14 декабря </w:t>
        </w:r>
        <w:r w:rsidRPr="00884CD3">
          <w:rPr>
            <w:sz w:val="28"/>
            <w:szCs w:val="28"/>
          </w:rPr>
          <w:t>2018</w:t>
        </w:r>
        <w:r w:rsidR="006A0F65" w:rsidRPr="00884CD3">
          <w:rPr>
            <w:sz w:val="28"/>
            <w:szCs w:val="28"/>
          </w:rPr>
          <w:t xml:space="preserve"> г.</w:t>
        </w:r>
        <w:r w:rsidRPr="00884CD3">
          <w:rPr>
            <w:sz w:val="28"/>
            <w:szCs w:val="28"/>
          </w:rPr>
          <w:t xml:space="preserve"> № 1557</w:t>
        </w:r>
      </w:hyperlink>
      <w:r w:rsidRPr="00884CD3">
        <w:rPr>
          <w:sz w:val="28"/>
          <w:szCs w:val="28"/>
        </w:rPr>
        <w:t xml:space="preserve"> </w:t>
      </w:r>
      <w:r w:rsidR="00802CD8">
        <w:rPr>
          <w:sz w:val="28"/>
          <w:szCs w:val="28"/>
        </w:rPr>
        <w:t>«</w:t>
      </w:r>
      <w:r w:rsidRPr="00884CD3">
        <w:rPr>
          <w:sz w:val="28"/>
          <w:szCs w:val="28"/>
        </w:rPr>
        <w:t xml:space="preserve">Об особенностях </w:t>
      </w:r>
      <w:proofErr w:type="gramStart"/>
      <w:r w:rsidRPr="00884CD3">
        <w:rPr>
          <w:sz w:val="28"/>
          <w:szCs w:val="28"/>
        </w:rPr>
        <w:t>внедрения системы мониторинга движения лекарственных препаратов</w:t>
      </w:r>
      <w:proofErr w:type="gramEnd"/>
      <w:r w:rsidRPr="00884CD3">
        <w:rPr>
          <w:sz w:val="28"/>
          <w:szCs w:val="28"/>
        </w:rPr>
        <w:t xml:space="preserve"> для м</w:t>
      </w:r>
      <w:r w:rsidRPr="00884CD3">
        <w:rPr>
          <w:sz w:val="28"/>
          <w:szCs w:val="28"/>
        </w:rPr>
        <w:t>е</w:t>
      </w:r>
      <w:r w:rsidRPr="00884CD3">
        <w:rPr>
          <w:sz w:val="28"/>
          <w:szCs w:val="28"/>
        </w:rPr>
        <w:t>дицинского применения</w:t>
      </w:r>
      <w:r w:rsidR="00802CD8">
        <w:rPr>
          <w:sz w:val="28"/>
          <w:szCs w:val="28"/>
        </w:rPr>
        <w:t>»</w:t>
      </w:r>
      <w:r w:rsidRPr="00884CD3">
        <w:rPr>
          <w:sz w:val="28"/>
          <w:szCs w:val="28"/>
        </w:rPr>
        <w:t xml:space="preserve"> с </w:t>
      </w:r>
      <w:r w:rsidRPr="00884CD3">
        <w:rPr>
          <w:sz w:val="28"/>
          <w:szCs w:val="28"/>
          <w:shd w:val="clear" w:color="auto" w:fill="FFFFFF"/>
        </w:rPr>
        <w:t>1 октября 2019 г</w:t>
      </w:r>
      <w:r w:rsidR="006A0F65" w:rsidRPr="00884CD3">
        <w:rPr>
          <w:sz w:val="28"/>
          <w:szCs w:val="28"/>
          <w:shd w:val="clear" w:color="auto" w:fill="FFFFFF"/>
        </w:rPr>
        <w:t>.</w:t>
      </w:r>
      <w:r w:rsidRPr="00884CD3">
        <w:rPr>
          <w:sz w:val="28"/>
          <w:szCs w:val="28"/>
        </w:rPr>
        <w:t xml:space="preserve"> введена система мониторинга движения лекарств в отношении препаратов, необходимых для лечения</w:t>
      </w:r>
      <w:r w:rsidRPr="00884CD3">
        <w:rPr>
          <w:sz w:val="28"/>
          <w:szCs w:val="28"/>
          <w:shd w:val="clear" w:color="auto" w:fill="FFFFFF"/>
        </w:rPr>
        <w:t xml:space="preserve"> забол</w:t>
      </w:r>
      <w:r w:rsidRPr="00884CD3">
        <w:rPr>
          <w:sz w:val="28"/>
          <w:szCs w:val="28"/>
          <w:shd w:val="clear" w:color="auto" w:fill="FFFFFF"/>
        </w:rPr>
        <w:t>е</w:t>
      </w:r>
      <w:r w:rsidRPr="00884CD3">
        <w:rPr>
          <w:sz w:val="28"/>
          <w:szCs w:val="28"/>
          <w:shd w:val="clear" w:color="auto" w:fill="FFFFFF"/>
        </w:rPr>
        <w:t xml:space="preserve">ваний высокозатратных нозологий. </w:t>
      </w:r>
      <w:r w:rsidRPr="00884CD3">
        <w:rPr>
          <w:sz w:val="28"/>
          <w:szCs w:val="28"/>
        </w:rPr>
        <w:t>Аптечные организации, имеющие право бесплатного отпуска по рецептам врача лекарственных препаратов, для лиц больных высокозатратными нозологиями зарегистрированы в системе мар</w:t>
      </w:r>
      <w:r w:rsidR="00504269" w:rsidRPr="00884CD3">
        <w:rPr>
          <w:sz w:val="28"/>
          <w:szCs w:val="28"/>
        </w:rPr>
        <w:t>к</w:t>
      </w:r>
      <w:r w:rsidR="00504269" w:rsidRPr="00884CD3">
        <w:rPr>
          <w:sz w:val="28"/>
          <w:szCs w:val="28"/>
        </w:rPr>
        <w:t>и</w:t>
      </w:r>
      <w:r w:rsidR="00504269" w:rsidRPr="00884CD3">
        <w:rPr>
          <w:sz w:val="28"/>
          <w:szCs w:val="28"/>
        </w:rPr>
        <w:t>ровки и прослеживания товаров в республике</w:t>
      </w:r>
      <w:r w:rsidRPr="00884CD3">
        <w:rPr>
          <w:sz w:val="28"/>
          <w:szCs w:val="28"/>
        </w:rPr>
        <w:t xml:space="preserve"> 10 пунктов отпуска.</w:t>
      </w:r>
    </w:p>
    <w:p w14:paraId="34AFB317" w14:textId="47E35F7F" w:rsidR="00B466F8" w:rsidRPr="00884CD3" w:rsidRDefault="00B466F8" w:rsidP="00884CD3">
      <w:pPr>
        <w:pStyle w:val="afa"/>
        <w:ind w:firstLine="709"/>
        <w:jc w:val="both"/>
        <w:rPr>
          <w:sz w:val="28"/>
          <w:szCs w:val="28"/>
        </w:rPr>
      </w:pPr>
      <w:r w:rsidRPr="00884CD3">
        <w:rPr>
          <w:sz w:val="28"/>
          <w:szCs w:val="28"/>
        </w:rPr>
        <w:t>В целях своевременного внедрения системы МДЛП в медицинских орг</w:t>
      </w:r>
      <w:r w:rsidRPr="00884CD3">
        <w:rPr>
          <w:sz w:val="28"/>
          <w:szCs w:val="28"/>
        </w:rPr>
        <w:t>а</w:t>
      </w:r>
      <w:r w:rsidRPr="00884CD3">
        <w:rPr>
          <w:sz w:val="28"/>
          <w:szCs w:val="28"/>
        </w:rPr>
        <w:t>низациях и аптечных учреждениях республики, ГБУЗ Р</w:t>
      </w:r>
      <w:r w:rsidR="0064586C">
        <w:rPr>
          <w:sz w:val="28"/>
          <w:szCs w:val="28"/>
        </w:rPr>
        <w:t xml:space="preserve">еспублики </w:t>
      </w:r>
      <w:r w:rsidRPr="00884CD3">
        <w:rPr>
          <w:sz w:val="28"/>
          <w:szCs w:val="28"/>
        </w:rPr>
        <w:t>Т</w:t>
      </w:r>
      <w:r w:rsidR="0064586C">
        <w:rPr>
          <w:sz w:val="28"/>
          <w:szCs w:val="28"/>
        </w:rPr>
        <w:t>ыва</w:t>
      </w:r>
      <w:r w:rsidRPr="00884CD3">
        <w:rPr>
          <w:sz w:val="28"/>
          <w:szCs w:val="28"/>
        </w:rPr>
        <w:t xml:space="preserve"> </w:t>
      </w:r>
      <w:r w:rsidR="00802CD8">
        <w:rPr>
          <w:sz w:val="28"/>
          <w:szCs w:val="28"/>
        </w:rPr>
        <w:t>«</w:t>
      </w:r>
      <w:r w:rsidRPr="00884CD3">
        <w:rPr>
          <w:sz w:val="28"/>
          <w:szCs w:val="28"/>
        </w:rPr>
        <w:t>Ре</w:t>
      </w:r>
      <w:r w:rsidRPr="00884CD3">
        <w:rPr>
          <w:sz w:val="28"/>
          <w:szCs w:val="28"/>
        </w:rPr>
        <w:t>с</w:t>
      </w:r>
      <w:r w:rsidRPr="00884CD3">
        <w:rPr>
          <w:sz w:val="28"/>
          <w:szCs w:val="28"/>
        </w:rPr>
        <w:t>публиканская больница №</w:t>
      </w:r>
      <w:r w:rsidR="0064586C">
        <w:rPr>
          <w:sz w:val="28"/>
          <w:szCs w:val="28"/>
        </w:rPr>
        <w:t xml:space="preserve"> </w:t>
      </w:r>
      <w:r w:rsidRPr="00884CD3">
        <w:rPr>
          <w:sz w:val="28"/>
          <w:szCs w:val="28"/>
        </w:rPr>
        <w:t>2</w:t>
      </w:r>
      <w:r w:rsidR="00802CD8">
        <w:rPr>
          <w:sz w:val="28"/>
          <w:szCs w:val="28"/>
        </w:rPr>
        <w:t>»</w:t>
      </w:r>
      <w:r w:rsidRPr="00884CD3">
        <w:rPr>
          <w:sz w:val="28"/>
          <w:szCs w:val="28"/>
        </w:rPr>
        <w:t xml:space="preserve"> и ГБУ Р</w:t>
      </w:r>
      <w:r w:rsidR="0064586C">
        <w:rPr>
          <w:sz w:val="28"/>
          <w:szCs w:val="28"/>
        </w:rPr>
        <w:t xml:space="preserve">еспублики </w:t>
      </w:r>
      <w:r w:rsidRPr="00884CD3">
        <w:rPr>
          <w:sz w:val="28"/>
          <w:szCs w:val="28"/>
        </w:rPr>
        <w:t>Т</w:t>
      </w:r>
      <w:r w:rsidR="0064586C">
        <w:rPr>
          <w:sz w:val="28"/>
          <w:szCs w:val="28"/>
        </w:rPr>
        <w:t>ыва</w:t>
      </w:r>
      <w:r w:rsidRPr="00884CD3">
        <w:rPr>
          <w:sz w:val="28"/>
          <w:szCs w:val="28"/>
        </w:rPr>
        <w:t xml:space="preserve"> </w:t>
      </w:r>
      <w:r w:rsidR="00802CD8">
        <w:rPr>
          <w:sz w:val="28"/>
          <w:szCs w:val="28"/>
        </w:rPr>
        <w:t>«</w:t>
      </w:r>
      <w:r w:rsidRPr="00884CD3">
        <w:rPr>
          <w:sz w:val="28"/>
          <w:szCs w:val="28"/>
        </w:rPr>
        <w:t>Ресфармация</w:t>
      </w:r>
      <w:r w:rsidR="00802CD8">
        <w:rPr>
          <w:sz w:val="28"/>
          <w:szCs w:val="28"/>
        </w:rPr>
        <w:t>»</w:t>
      </w:r>
      <w:r w:rsidRPr="00884CD3">
        <w:rPr>
          <w:sz w:val="28"/>
          <w:szCs w:val="28"/>
        </w:rPr>
        <w:t xml:space="preserve"> опред</w:t>
      </w:r>
      <w:r w:rsidRPr="00884CD3">
        <w:rPr>
          <w:sz w:val="28"/>
          <w:szCs w:val="28"/>
        </w:rPr>
        <w:t>е</w:t>
      </w:r>
      <w:r w:rsidRPr="00884CD3">
        <w:rPr>
          <w:sz w:val="28"/>
          <w:szCs w:val="28"/>
        </w:rPr>
        <w:t xml:space="preserve">лены </w:t>
      </w:r>
      <w:r w:rsidR="00802CD8">
        <w:rPr>
          <w:sz w:val="28"/>
          <w:szCs w:val="28"/>
        </w:rPr>
        <w:t>«</w:t>
      </w:r>
      <w:r w:rsidRPr="00884CD3">
        <w:rPr>
          <w:sz w:val="28"/>
          <w:szCs w:val="28"/>
        </w:rPr>
        <w:t>центрами компетенции</w:t>
      </w:r>
      <w:r w:rsidR="00802CD8">
        <w:rPr>
          <w:sz w:val="28"/>
          <w:szCs w:val="28"/>
        </w:rPr>
        <w:t>»</w:t>
      </w:r>
      <w:r w:rsidRPr="00884CD3">
        <w:rPr>
          <w:sz w:val="28"/>
          <w:szCs w:val="28"/>
        </w:rPr>
        <w:t>.</w:t>
      </w:r>
    </w:p>
    <w:p w14:paraId="5376585D" w14:textId="738667E3" w:rsidR="00B466F8" w:rsidRPr="00884CD3" w:rsidRDefault="00B466F8" w:rsidP="00884CD3">
      <w:pPr>
        <w:pStyle w:val="afa"/>
        <w:ind w:firstLine="709"/>
        <w:jc w:val="both"/>
        <w:rPr>
          <w:sz w:val="28"/>
          <w:szCs w:val="28"/>
        </w:rPr>
      </w:pPr>
      <w:r w:rsidRPr="00884CD3">
        <w:rPr>
          <w:sz w:val="28"/>
          <w:szCs w:val="28"/>
        </w:rPr>
        <w:t>С 2019 г</w:t>
      </w:r>
      <w:r w:rsidR="000A1AF0" w:rsidRPr="00884CD3">
        <w:rPr>
          <w:sz w:val="28"/>
          <w:szCs w:val="28"/>
        </w:rPr>
        <w:t>.</w:t>
      </w:r>
      <w:r w:rsidRPr="00884CD3">
        <w:rPr>
          <w:sz w:val="28"/>
          <w:szCs w:val="28"/>
        </w:rPr>
        <w:t xml:space="preserve"> Минздравом республики и медицинскими, аптечными орган</w:t>
      </w:r>
      <w:r w:rsidRPr="00884CD3">
        <w:rPr>
          <w:sz w:val="28"/>
          <w:szCs w:val="28"/>
        </w:rPr>
        <w:t>и</w:t>
      </w:r>
      <w:r w:rsidRPr="00884CD3">
        <w:rPr>
          <w:sz w:val="28"/>
          <w:szCs w:val="28"/>
        </w:rPr>
        <w:t xml:space="preserve">зациями начата работа по регистрации в информационной системе </w:t>
      </w:r>
      <w:proofErr w:type="gramStart"/>
      <w:r w:rsidRPr="00884CD3">
        <w:rPr>
          <w:sz w:val="28"/>
          <w:szCs w:val="28"/>
        </w:rPr>
        <w:t>мониторинга движения лекарственных препаратов единой национальной системы маркиро</w:t>
      </w:r>
      <w:r w:rsidRPr="00884CD3">
        <w:rPr>
          <w:sz w:val="28"/>
          <w:szCs w:val="28"/>
        </w:rPr>
        <w:t>в</w:t>
      </w:r>
      <w:r w:rsidRPr="00884CD3">
        <w:rPr>
          <w:sz w:val="28"/>
          <w:szCs w:val="28"/>
        </w:rPr>
        <w:t>ки</w:t>
      </w:r>
      <w:proofErr w:type="gramEnd"/>
      <w:r w:rsidRPr="00884CD3">
        <w:rPr>
          <w:sz w:val="28"/>
          <w:szCs w:val="28"/>
        </w:rPr>
        <w:t xml:space="preserve"> и прослеживания товаров </w:t>
      </w:r>
      <w:r w:rsidR="00802CD8">
        <w:rPr>
          <w:sz w:val="28"/>
          <w:szCs w:val="28"/>
        </w:rPr>
        <w:t>«</w:t>
      </w:r>
      <w:hyperlink r:id="rId32" w:tooltip="Честный Знак" w:history="1">
        <w:r w:rsidRPr="00884CD3">
          <w:rPr>
            <w:rStyle w:val="af7"/>
            <w:rFonts w:eastAsia="Calibri"/>
            <w:color w:val="auto"/>
            <w:sz w:val="28"/>
            <w:szCs w:val="28"/>
            <w:u w:val="none"/>
          </w:rPr>
          <w:t>Честный Знак</w:t>
        </w:r>
      </w:hyperlink>
      <w:r w:rsidR="0064586C">
        <w:rPr>
          <w:sz w:val="28"/>
          <w:szCs w:val="28"/>
        </w:rPr>
        <w:t>»</w:t>
      </w:r>
      <w:r w:rsidR="0083097E">
        <w:rPr>
          <w:sz w:val="28"/>
          <w:szCs w:val="28"/>
        </w:rPr>
        <w:t>. В</w:t>
      </w:r>
      <w:r w:rsidRPr="00884CD3">
        <w:rPr>
          <w:sz w:val="28"/>
          <w:szCs w:val="28"/>
        </w:rPr>
        <w:t>следствие чего в республике з</w:t>
      </w:r>
      <w:r w:rsidRPr="00884CD3">
        <w:rPr>
          <w:sz w:val="28"/>
          <w:szCs w:val="28"/>
        </w:rPr>
        <w:t>а</w:t>
      </w:r>
      <w:r w:rsidRPr="00884CD3">
        <w:rPr>
          <w:sz w:val="28"/>
          <w:szCs w:val="28"/>
        </w:rPr>
        <w:t>регистрированы в системе МДЛП все 38 медицинских организаций и 38 пун</w:t>
      </w:r>
      <w:r w:rsidRPr="00884CD3">
        <w:rPr>
          <w:sz w:val="28"/>
          <w:szCs w:val="28"/>
        </w:rPr>
        <w:t>к</w:t>
      </w:r>
      <w:r w:rsidRPr="00884CD3">
        <w:rPr>
          <w:sz w:val="28"/>
          <w:szCs w:val="28"/>
        </w:rPr>
        <w:t>тов отпуска лекарственных препаратов для льготных категорий граждан в ре</w:t>
      </w:r>
      <w:r w:rsidRPr="00884CD3">
        <w:rPr>
          <w:sz w:val="28"/>
          <w:szCs w:val="28"/>
        </w:rPr>
        <w:t>с</w:t>
      </w:r>
      <w:r w:rsidRPr="00884CD3">
        <w:rPr>
          <w:sz w:val="28"/>
          <w:szCs w:val="28"/>
        </w:rPr>
        <w:t>публике.</w:t>
      </w:r>
    </w:p>
    <w:p w14:paraId="6BD2FE99" w14:textId="77777777" w:rsidR="00707736" w:rsidRPr="00884CD3" w:rsidRDefault="00707736" w:rsidP="00884CD3">
      <w:pPr>
        <w:spacing w:after="0" w:line="240" w:lineRule="auto"/>
        <w:ind w:firstLine="709"/>
        <w:jc w:val="both"/>
        <w:rPr>
          <w:rFonts w:ascii="Times New Roman" w:hAnsi="Times New Roman" w:cs="Times New Roman"/>
          <w:sz w:val="28"/>
          <w:szCs w:val="28"/>
        </w:rPr>
      </w:pPr>
    </w:p>
    <w:p w14:paraId="45934125" w14:textId="5C6D7A6D" w:rsidR="0064586C" w:rsidRDefault="0064586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74B66A32" w14:textId="77777777" w:rsidR="00E2734A" w:rsidRDefault="00E2734A" w:rsidP="00E2734A">
      <w:pPr>
        <w:widowControl w:val="0"/>
        <w:autoSpaceDE w:val="0"/>
        <w:autoSpaceDN w:val="0"/>
        <w:adjustRightInd w:val="0"/>
        <w:spacing w:after="0" w:line="240" w:lineRule="auto"/>
        <w:jc w:val="center"/>
        <w:rPr>
          <w:rFonts w:ascii="Times New Roman" w:hAnsi="Times New Roman" w:cs="Times New Roman"/>
          <w:sz w:val="28"/>
          <w:szCs w:val="28"/>
        </w:rPr>
      </w:pPr>
      <w:r w:rsidRPr="00E2734A">
        <w:rPr>
          <w:rFonts w:ascii="Times New Roman" w:hAnsi="Times New Roman" w:cs="Times New Roman"/>
          <w:sz w:val="28"/>
          <w:szCs w:val="28"/>
        </w:rPr>
        <w:lastRenderedPageBreak/>
        <w:t xml:space="preserve">Раздел </w:t>
      </w:r>
      <w:r w:rsidRPr="00E2734A">
        <w:rPr>
          <w:rFonts w:ascii="Times New Roman" w:hAnsi="Times New Roman" w:cs="Times New Roman"/>
          <w:sz w:val="28"/>
          <w:szCs w:val="28"/>
          <w:lang w:val="en-US"/>
        </w:rPr>
        <w:t>XII</w:t>
      </w:r>
      <w:r w:rsidR="00A4158C" w:rsidRPr="00E2734A">
        <w:rPr>
          <w:rFonts w:ascii="Times New Roman" w:hAnsi="Times New Roman" w:cs="Times New Roman"/>
          <w:sz w:val="28"/>
          <w:szCs w:val="28"/>
        </w:rPr>
        <w:t xml:space="preserve">. </w:t>
      </w:r>
      <w:r w:rsidRPr="00E2734A">
        <w:rPr>
          <w:rFonts w:ascii="Times New Roman" w:hAnsi="Times New Roman" w:cs="Times New Roman"/>
          <w:sz w:val="28"/>
          <w:szCs w:val="28"/>
        </w:rPr>
        <w:t xml:space="preserve">Основные законодательные и нормативные </w:t>
      </w:r>
    </w:p>
    <w:p w14:paraId="31E118FB" w14:textId="1514ECE3" w:rsidR="00E10270" w:rsidRPr="00E2734A" w:rsidRDefault="00E2734A" w:rsidP="00E2734A">
      <w:pPr>
        <w:widowControl w:val="0"/>
        <w:autoSpaceDE w:val="0"/>
        <w:autoSpaceDN w:val="0"/>
        <w:adjustRightInd w:val="0"/>
        <w:spacing w:after="0" w:line="240" w:lineRule="auto"/>
        <w:jc w:val="center"/>
        <w:rPr>
          <w:rFonts w:ascii="Times New Roman" w:hAnsi="Times New Roman" w:cs="Times New Roman"/>
          <w:sz w:val="28"/>
          <w:szCs w:val="28"/>
        </w:rPr>
      </w:pPr>
      <w:r w:rsidRPr="00E2734A">
        <w:rPr>
          <w:rFonts w:ascii="Times New Roman" w:hAnsi="Times New Roman" w:cs="Times New Roman"/>
          <w:sz w:val="28"/>
          <w:szCs w:val="28"/>
        </w:rPr>
        <w:t>акты в области охраны здоровья населения и здравоохранения</w:t>
      </w:r>
    </w:p>
    <w:p w14:paraId="373D652A" w14:textId="11521558" w:rsidR="00F80566" w:rsidRPr="00884CD3" w:rsidRDefault="00F80566" w:rsidP="00884CD3">
      <w:pPr>
        <w:tabs>
          <w:tab w:val="left" w:pos="-426"/>
          <w:tab w:val="left" w:pos="-284"/>
          <w:tab w:val="left" w:pos="-142"/>
        </w:tabs>
        <w:spacing w:after="0" w:line="240" w:lineRule="auto"/>
        <w:ind w:firstLine="709"/>
        <w:contextualSpacing/>
        <w:jc w:val="both"/>
        <w:rPr>
          <w:rFonts w:ascii="Times New Roman" w:hAnsi="Times New Roman" w:cs="Times New Roman"/>
          <w:sz w:val="28"/>
          <w:szCs w:val="28"/>
        </w:rPr>
      </w:pPr>
    </w:p>
    <w:p w14:paraId="26C3FE6D" w14:textId="04A66B45"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В соответствии с </w:t>
      </w:r>
      <w:hyperlink r:id="rId33" w:history="1">
        <w:r w:rsidRPr="00884CD3">
          <w:rPr>
            <w:rFonts w:ascii="Times New Roman" w:hAnsi="Times New Roman" w:cs="Times New Roman"/>
            <w:sz w:val="28"/>
            <w:szCs w:val="28"/>
          </w:rPr>
          <w:t>Конституцией</w:t>
        </w:r>
      </w:hyperlink>
      <w:r w:rsidRPr="00884CD3">
        <w:rPr>
          <w:rFonts w:ascii="Times New Roman" w:hAnsi="Times New Roman" w:cs="Times New Roman"/>
          <w:sz w:val="28"/>
          <w:szCs w:val="28"/>
        </w:rPr>
        <w:t xml:space="preserve"> Российской Федерации координация в</w:t>
      </w:r>
      <w:r w:rsidRPr="00884CD3">
        <w:rPr>
          <w:rFonts w:ascii="Times New Roman" w:hAnsi="Times New Roman" w:cs="Times New Roman"/>
          <w:sz w:val="28"/>
          <w:szCs w:val="28"/>
        </w:rPr>
        <w:t>о</w:t>
      </w:r>
      <w:r w:rsidRPr="00884CD3">
        <w:rPr>
          <w:rFonts w:ascii="Times New Roman" w:hAnsi="Times New Roman" w:cs="Times New Roman"/>
          <w:sz w:val="28"/>
          <w:szCs w:val="28"/>
        </w:rPr>
        <w:t>просов здравоохранения находится в совместном ведении Российской Федер</w:t>
      </w:r>
      <w:r w:rsidRPr="00884CD3">
        <w:rPr>
          <w:rFonts w:ascii="Times New Roman" w:hAnsi="Times New Roman" w:cs="Times New Roman"/>
          <w:sz w:val="28"/>
          <w:szCs w:val="28"/>
        </w:rPr>
        <w:t>а</w:t>
      </w:r>
      <w:r w:rsidRPr="00884CD3">
        <w:rPr>
          <w:rFonts w:ascii="Times New Roman" w:hAnsi="Times New Roman" w:cs="Times New Roman"/>
          <w:sz w:val="28"/>
          <w:szCs w:val="28"/>
        </w:rPr>
        <w:t>ции и субъектов Российской Федерации. По предметам совместного ведения издаются федеральные законы и принимаемые в соответствии с ними законы и иные нормативные правовые акты субъектов Российской Федерации (</w:t>
      </w:r>
      <w:hyperlink r:id="rId34" w:history="1">
        <w:r w:rsidRPr="00884CD3">
          <w:rPr>
            <w:rFonts w:ascii="Times New Roman" w:hAnsi="Times New Roman" w:cs="Times New Roman"/>
            <w:sz w:val="28"/>
            <w:szCs w:val="28"/>
          </w:rPr>
          <w:t xml:space="preserve">пункт </w:t>
        </w:r>
        <w:r w:rsidR="00802CD8">
          <w:rPr>
            <w:rFonts w:ascii="Times New Roman" w:hAnsi="Times New Roman" w:cs="Times New Roman"/>
            <w:sz w:val="28"/>
            <w:szCs w:val="28"/>
          </w:rPr>
          <w:t>«</w:t>
        </w:r>
        <w:r w:rsidRPr="00884CD3">
          <w:rPr>
            <w:rFonts w:ascii="Times New Roman" w:hAnsi="Times New Roman" w:cs="Times New Roman"/>
            <w:sz w:val="28"/>
            <w:szCs w:val="28"/>
          </w:rPr>
          <w:t>ж</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части 1 статьи 72</w:t>
        </w:r>
      </w:hyperlink>
      <w:r w:rsidRPr="00884CD3">
        <w:rPr>
          <w:rFonts w:ascii="Times New Roman" w:hAnsi="Times New Roman" w:cs="Times New Roman"/>
          <w:sz w:val="28"/>
          <w:szCs w:val="28"/>
        </w:rPr>
        <w:t xml:space="preserve">, </w:t>
      </w:r>
      <w:hyperlink r:id="rId35" w:history="1">
        <w:r w:rsidRPr="00884CD3">
          <w:rPr>
            <w:rFonts w:ascii="Times New Roman" w:hAnsi="Times New Roman" w:cs="Times New Roman"/>
            <w:sz w:val="28"/>
            <w:szCs w:val="28"/>
          </w:rPr>
          <w:t>часть 2 статьи 76</w:t>
        </w:r>
      </w:hyperlink>
      <w:r w:rsidRPr="00884CD3">
        <w:rPr>
          <w:rFonts w:ascii="Times New Roman" w:hAnsi="Times New Roman" w:cs="Times New Roman"/>
          <w:sz w:val="28"/>
          <w:szCs w:val="28"/>
        </w:rPr>
        <w:t>).</w:t>
      </w:r>
    </w:p>
    <w:p w14:paraId="4804512C" w14:textId="64E6CE52"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В целях обеспечения конституционных прав граждан на получение бе</w:t>
      </w:r>
      <w:r w:rsidRPr="00884CD3">
        <w:rPr>
          <w:rFonts w:ascii="Times New Roman" w:hAnsi="Times New Roman" w:cs="Times New Roman"/>
          <w:sz w:val="28"/>
          <w:szCs w:val="28"/>
        </w:rPr>
        <w:t>с</w:t>
      </w:r>
      <w:r w:rsidRPr="00884CD3">
        <w:rPr>
          <w:rFonts w:ascii="Times New Roman" w:hAnsi="Times New Roman" w:cs="Times New Roman"/>
          <w:sz w:val="28"/>
          <w:szCs w:val="28"/>
        </w:rPr>
        <w:t>платной медицинской помощи на территории Республики Тыва и в соотве</w:t>
      </w:r>
      <w:r w:rsidRPr="00884CD3">
        <w:rPr>
          <w:rFonts w:ascii="Times New Roman" w:hAnsi="Times New Roman" w:cs="Times New Roman"/>
          <w:sz w:val="28"/>
          <w:szCs w:val="28"/>
        </w:rPr>
        <w:t>т</w:t>
      </w:r>
      <w:r w:rsidRPr="00884CD3">
        <w:rPr>
          <w:rFonts w:ascii="Times New Roman" w:hAnsi="Times New Roman" w:cs="Times New Roman"/>
          <w:sz w:val="28"/>
          <w:szCs w:val="28"/>
        </w:rPr>
        <w:t xml:space="preserve">ствии с федеральными законами от 29 ноября 2010 г. </w:t>
      </w:r>
      <w:hyperlink r:id="rId36" w:history="1">
        <w:r w:rsidRPr="00884CD3">
          <w:rPr>
            <w:rFonts w:ascii="Times New Roman" w:hAnsi="Times New Roman" w:cs="Times New Roman"/>
            <w:sz w:val="28"/>
            <w:szCs w:val="28"/>
          </w:rPr>
          <w:t>№ 326-ФЗ</w:t>
        </w:r>
      </w:hyperlink>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Об обязател</w:t>
      </w:r>
      <w:r w:rsidRPr="00884CD3">
        <w:rPr>
          <w:rFonts w:ascii="Times New Roman" w:hAnsi="Times New Roman" w:cs="Times New Roman"/>
          <w:sz w:val="28"/>
          <w:szCs w:val="28"/>
        </w:rPr>
        <w:t>ь</w:t>
      </w:r>
      <w:r w:rsidRPr="00884CD3">
        <w:rPr>
          <w:rFonts w:ascii="Times New Roman" w:hAnsi="Times New Roman" w:cs="Times New Roman"/>
          <w:sz w:val="28"/>
          <w:szCs w:val="28"/>
        </w:rPr>
        <w:t>ном медицинском страховании в Российской Федерации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от 21 ноября 2011 г. </w:t>
      </w:r>
      <w:hyperlink r:id="rId37" w:history="1">
        <w:r w:rsidRPr="00884CD3">
          <w:rPr>
            <w:rFonts w:ascii="Times New Roman" w:hAnsi="Times New Roman" w:cs="Times New Roman"/>
            <w:sz w:val="28"/>
            <w:szCs w:val="28"/>
          </w:rPr>
          <w:t>№ 323-ФЗ</w:t>
        </w:r>
      </w:hyperlink>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Об основах охраны здоровья граждан в Российской Федерации</w:t>
      </w:r>
      <w:r w:rsidR="00802CD8">
        <w:rPr>
          <w:rFonts w:ascii="Times New Roman" w:hAnsi="Times New Roman" w:cs="Times New Roman"/>
          <w:sz w:val="28"/>
          <w:szCs w:val="28"/>
        </w:rPr>
        <w:t>»</w:t>
      </w:r>
      <w:r w:rsidR="004A63F8" w:rsidRPr="00884CD3">
        <w:rPr>
          <w:rFonts w:ascii="Times New Roman" w:hAnsi="Times New Roman" w:cs="Times New Roman"/>
          <w:sz w:val="28"/>
          <w:szCs w:val="28"/>
        </w:rPr>
        <w:t xml:space="preserve"> </w:t>
      </w:r>
      <w:r w:rsidRPr="00884CD3">
        <w:rPr>
          <w:rFonts w:ascii="Times New Roman" w:hAnsi="Times New Roman" w:cs="Times New Roman"/>
          <w:sz w:val="28"/>
          <w:szCs w:val="28"/>
        </w:rPr>
        <w:t>п</w:t>
      </w:r>
      <w:r w:rsidRPr="00884CD3">
        <w:rPr>
          <w:rFonts w:ascii="Times New Roman" w:hAnsi="Times New Roman" w:cs="Times New Roman"/>
          <w:sz w:val="28"/>
          <w:szCs w:val="28"/>
        </w:rPr>
        <w:t>о</w:t>
      </w:r>
      <w:r w:rsidRPr="00884CD3">
        <w:rPr>
          <w:rFonts w:ascii="Times New Roman" w:hAnsi="Times New Roman" w:cs="Times New Roman"/>
          <w:sz w:val="28"/>
          <w:szCs w:val="28"/>
        </w:rPr>
        <w:t>становлением Правительства Республики Тыва от 29 декабря 2022 г. № 873 утверждена Территориальная</w:t>
      </w:r>
      <w:proofErr w:type="gramEnd"/>
      <w:r w:rsidRPr="00884CD3">
        <w:rPr>
          <w:rFonts w:ascii="Times New Roman" w:hAnsi="Times New Roman" w:cs="Times New Roman"/>
          <w:sz w:val="28"/>
          <w:szCs w:val="28"/>
        </w:rPr>
        <w:t xml:space="preserve"> программа государственных гарантий бесплатн</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го оказания гражданам медицинской помощи в Республике Тыва на 2023 год и на плановый период 2024 и 2025 годов (далее </w:t>
      </w:r>
      <w:r w:rsidR="004A63F8" w:rsidRPr="00884CD3">
        <w:rPr>
          <w:rFonts w:ascii="Times New Roman" w:hAnsi="Times New Roman" w:cs="Times New Roman"/>
          <w:sz w:val="28"/>
          <w:szCs w:val="28"/>
        </w:rPr>
        <w:t>–</w:t>
      </w:r>
      <w:r w:rsidRPr="00884CD3">
        <w:rPr>
          <w:rFonts w:ascii="Times New Roman" w:hAnsi="Times New Roman" w:cs="Times New Roman"/>
          <w:sz w:val="28"/>
          <w:szCs w:val="28"/>
        </w:rPr>
        <w:t xml:space="preserve"> Территориальная программа).</w:t>
      </w:r>
    </w:p>
    <w:p w14:paraId="68AAD9F3"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Территориальная программа сформирована с учетом порядков оказания медицинской помощи и на основе стандартов медицинской помощи, особенн</w:t>
      </w:r>
      <w:r w:rsidRPr="00884CD3">
        <w:rPr>
          <w:rFonts w:ascii="Times New Roman" w:hAnsi="Times New Roman" w:cs="Times New Roman"/>
          <w:sz w:val="28"/>
          <w:szCs w:val="28"/>
        </w:rPr>
        <w:t>о</w:t>
      </w:r>
      <w:r w:rsidRPr="00884CD3">
        <w:rPr>
          <w:rFonts w:ascii="Times New Roman" w:hAnsi="Times New Roman" w:cs="Times New Roman"/>
          <w:sz w:val="28"/>
          <w:szCs w:val="28"/>
        </w:rPr>
        <w:t>стей половозрастного состава населения и плотности населения, уровня и структуры заболеваемости населения Республики Тыва, основанных на данных медицинской статистики.</w:t>
      </w:r>
      <w:proofErr w:type="gramEnd"/>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Территориальная программа учитывает климатич</w:t>
      </w:r>
      <w:r w:rsidRPr="00884CD3">
        <w:rPr>
          <w:rFonts w:ascii="Times New Roman" w:hAnsi="Times New Roman" w:cs="Times New Roman"/>
          <w:sz w:val="28"/>
          <w:szCs w:val="28"/>
        </w:rPr>
        <w:t>е</w:t>
      </w:r>
      <w:r w:rsidRPr="00884CD3">
        <w:rPr>
          <w:rFonts w:ascii="Times New Roman" w:hAnsi="Times New Roman" w:cs="Times New Roman"/>
          <w:sz w:val="28"/>
          <w:szCs w:val="28"/>
        </w:rPr>
        <w:t>ские и географические особенности региона и транспортную доступность м</w:t>
      </w:r>
      <w:r w:rsidRPr="00884CD3">
        <w:rPr>
          <w:rFonts w:ascii="Times New Roman" w:hAnsi="Times New Roman" w:cs="Times New Roman"/>
          <w:sz w:val="28"/>
          <w:szCs w:val="28"/>
        </w:rPr>
        <w:t>е</w:t>
      </w:r>
      <w:r w:rsidRPr="00884CD3">
        <w:rPr>
          <w:rFonts w:ascii="Times New Roman" w:hAnsi="Times New Roman" w:cs="Times New Roman"/>
          <w:sz w:val="28"/>
          <w:szCs w:val="28"/>
        </w:rPr>
        <w:t>дицинских организаций, устанавливает перечень видов, форм и условий мед</w:t>
      </w:r>
      <w:r w:rsidRPr="00884CD3">
        <w:rPr>
          <w:rFonts w:ascii="Times New Roman" w:hAnsi="Times New Roman" w:cs="Times New Roman"/>
          <w:sz w:val="28"/>
          <w:szCs w:val="28"/>
        </w:rPr>
        <w:t>и</w:t>
      </w:r>
      <w:r w:rsidRPr="00884CD3">
        <w:rPr>
          <w:rFonts w:ascii="Times New Roman" w:hAnsi="Times New Roman" w:cs="Times New Roman"/>
          <w:sz w:val="28"/>
          <w:szCs w:val="28"/>
        </w:rPr>
        <w:t>цинской помощи, оказание которой осуществляется бесплатно, перечень заб</w:t>
      </w:r>
      <w:r w:rsidRPr="00884CD3">
        <w:rPr>
          <w:rFonts w:ascii="Times New Roman" w:hAnsi="Times New Roman" w:cs="Times New Roman"/>
          <w:sz w:val="28"/>
          <w:szCs w:val="28"/>
        </w:rPr>
        <w:t>о</w:t>
      </w:r>
      <w:r w:rsidRPr="00884CD3">
        <w:rPr>
          <w:rFonts w:ascii="Times New Roman" w:hAnsi="Times New Roman" w:cs="Times New Roman"/>
          <w:sz w:val="28"/>
          <w:szCs w:val="28"/>
        </w:rPr>
        <w:t>леваний и состояний, оказание медицинской помощи при которых осуществл</w:t>
      </w:r>
      <w:r w:rsidRPr="00884CD3">
        <w:rPr>
          <w:rFonts w:ascii="Times New Roman" w:hAnsi="Times New Roman" w:cs="Times New Roman"/>
          <w:sz w:val="28"/>
          <w:szCs w:val="28"/>
        </w:rPr>
        <w:t>я</w:t>
      </w:r>
      <w:r w:rsidRPr="00884CD3">
        <w:rPr>
          <w:rFonts w:ascii="Times New Roman" w:hAnsi="Times New Roman" w:cs="Times New Roman"/>
          <w:sz w:val="28"/>
          <w:szCs w:val="28"/>
        </w:rPr>
        <w:t>ется бесплатно, категории граждан, оказание медицинской помощи которым осуществляется бесплатно, нормативы объема медицинской помощи, нормат</w:t>
      </w:r>
      <w:r w:rsidRPr="00884CD3">
        <w:rPr>
          <w:rFonts w:ascii="Times New Roman" w:hAnsi="Times New Roman" w:cs="Times New Roman"/>
          <w:sz w:val="28"/>
          <w:szCs w:val="28"/>
        </w:rPr>
        <w:t>и</w:t>
      </w:r>
      <w:r w:rsidRPr="00884CD3">
        <w:rPr>
          <w:rFonts w:ascii="Times New Roman" w:hAnsi="Times New Roman" w:cs="Times New Roman"/>
          <w:sz w:val="28"/>
          <w:szCs w:val="28"/>
        </w:rPr>
        <w:t>вы финансовых затрат на единицу объема медицинской помощи, подушевые нормативы финансирования, порядок</w:t>
      </w:r>
      <w:proofErr w:type="gramEnd"/>
      <w:r w:rsidRPr="00884CD3">
        <w:rPr>
          <w:rFonts w:ascii="Times New Roman" w:hAnsi="Times New Roman" w:cs="Times New Roman"/>
          <w:sz w:val="28"/>
          <w:szCs w:val="28"/>
        </w:rPr>
        <w:t xml:space="preserve"> и структуру формирования тарифов на медицинскую </w:t>
      </w:r>
      <w:proofErr w:type="gramStart"/>
      <w:r w:rsidRPr="00884CD3">
        <w:rPr>
          <w:rFonts w:ascii="Times New Roman" w:hAnsi="Times New Roman" w:cs="Times New Roman"/>
          <w:sz w:val="28"/>
          <w:szCs w:val="28"/>
        </w:rPr>
        <w:t>помощь</w:t>
      </w:r>
      <w:proofErr w:type="gramEnd"/>
      <w:r w:rsidRPr="00884CD3">
        <w:rPr>
          <w:rFonts w:ascii="Times New Roman" w:hAnsi="Times New Roman" w:cs="Times New Roman"/>
          <w:sz w:val="28"/>
          <w:szCs w:val="28"/>
        </w:rPr>
        <w:t xml:space="preserve"> и способы ее оплаты, а также порядок и условия пред</w:t>
      </w:r>
      <w:r w:rsidRPr="00884CD3">
        <w:rPr>
          <w:rFonts w:ascii="Times New Roman" w:hAnsi="Times New Roman" w:cs="Times New Roman"/>
          <w:sz w:val="28"/>
          <w:szCs w:val="28"/>
        </w:rPr>
        <w:t>о</w:t>
      </w:r>
      <w:r w:rsidRPr="00884CD3">
        <w:rPr>
          <w:rFonts w:ascii="Times New Roman" w:hAnsi="Times New Roman" w:cs="Times New Roman"/>
          <w:sz w:val="28"/>
          <w:szCs w:val="28"/>
        </w:rPr>
        <w:t>ставления медицинской помощи, критерии доступности и качества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ской помощи.</w:t>
      </w:r>
    </w:p>
    <w:p w14:paraId="7D783EBA"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Кроме того, в целях выработки и реализации государственной политики и нормативно-правового регулирования в сфере здравоохранения, реализации о</w:t>
      </w:r>
      <w:r w:rsidRPr="00884CD3">
        <w:rPr>
          <w:rFonts w:ascii="Times New Roman" w:hAnsi="Times New Roman" w:cs="Times New Roman"/>
          <w:sz w:val="28"/>
          <w:szCs w:val="28"/>
        </w:rPr>
        <w:t>с</w:t>
      </w:r>
      <w:r w:rsidRPr="00884CD3">
        <w:rPr>
          <w:rFonts w:ascii="Times New Roman" w:hAnsi="Times New Roman" w:cs="Times New Roman"/>
          <w:sz w:val="28"/>
          <w:szCs w:val="28"/>
        </w:rPr>
        <w:t>новных направлений и приоритетов государственной политики по решению комплексных задач охраны здоровья населения, а также профилактики, сохр</w:t>
      </w:r>
      <w:r w:rsidRPr="00884CD3">
        <w:rPr>
          <w:rFonts w:ascii="Times New Roman" w:hAnsi="Times New Roman" w:cs="Times New Roman"/>
          <w:sz w:val="28"/>
          <w:szCs w:val="28"/>
        </w:rPr>
        <w:t>а</w:t>
      </w:r>
      <w:r w:rsidRPr="00884CD3">
        <w:rPr>
          <w:rFonts w:ascii="Times New Roman" w:hAnsi="Times New Roman" w:cs="Times New Roman"/>
          <w:sz w:val="28"/>
          <w:szCs w:val="28"/>
        </w:rPr>
        <w:t>нения и улучшения здоровья населения республики приняты следующие реги</w:t>
      </w:r>
      <w:r w:rsidRPr="00884CD3">
        <w:rPr>
          <w:rFonts w:ascii="Times New Roman" w:hAnsi="Times New Roman" w:cs="Times New Roman"/>
          <w:sz w:val="28"/>
          <w:szCs w:val="28"/>
        </w:rPr>
        <w:t>о</w:t>
      </w:r>
      <w:r w:rsidRPr="00884CD3">
        <w:rPr>
          <w:rFonts w:ascii="Times New Roman" w:hAnsi="Times New Roman" w:cs="Times New Roman"/>
          <w:sz w:val="28"/>
          <w:szCs w:val="28"/>
        </w:rPr>
        <w:t>нальные программы:</w:t>
      </w:r>
    </w:p>
    <w:p w14:paraId="090B64A7" w14:textId="0A690444"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региональная программа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Охрана психического здор</w:t>
      </w:r>
      <w:r w:rsidRPr="00884CD3">
        <w:rPr>
          <w:rFonts w:ascii="Times New Roman" w:hAnsi="Times New Roman" w:cs="Times New Roman"/>
          <w:sz w:val="28"/>
          <w:szCs w:val="28"/>
        </w:rPr>
        <w:t>о</w:t>
      </w:r>
      <w:r w:rsidRPr="00884CD3">
        <w:rPr>
          <w:rFonts w:ascii="Times New Roman" w:hAnsi="Times New Roman" w:cs="Times New Roman"/>
          <w:sz w:val="28"/>
          <w:szCs w:val="28"/>
        </w:rPr>
        <w:t>вья населения Республики Тыва на 2023-2026 годы</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(утверждена постановл</w:t>
      </w:r>
      <w:r w:rsidRPr="00884CD3">
        <w:rPr>
          <w:rFonts w:ascii="Times New Roman" w:hAnsi="Times New Roman" w:cs="Times New Roman"/>
          <w:sz w:val="28"/>
          <w:szCs w:val="28"/>
        </w:rPr>
        <w:t>е</w:t>
      </w:r>
      <w:r w:rsidRPr="00884CD3">
        <w:rPr>
          <w:rFonts w:ascii="Times New Roman" w:hAnsi="Times New Roman" w:cs="Times New Roman"/>
          <w:sz w:val="28"/>
          <w:szCs w:val="28"/>
        </w:rPr>
        <w:t>нием Правительства Республики Тыва от 5 мая 2023 г. № 296);</w:t>
      </w:r>
    </w:p>
    <w:p w14:paraId="1521108B" w14:textId="509BDE02"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bookmarkStart w:id="11" w:name="_Hlk161140447"/>
      <w:r w:rsidRPr="00884CD3">
        <w:rPr>
          <w:rFonts w:ascii="Times New Roman" w:hAnsi="Times New Roman" w:cs="Times New Roman"/>
          <w:sz w:val="28"/>
          <w:szCs w:val="28"/>
        </w:rPr>
        <w:lastRenderedPageBreak/>
        <w:t xml:space="preserve">региональная программа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Оптимальная для восстано</w:t>
      </w:r>
      <w:r w:rsidRPr="00884CD3">
        <w:rPr>
          <w:rFonts w:ascii="Times New Roman" w:hAnsi="Times New Roman" w:cs="Times New Roman"/>
          <w:sz w:val="28"/>
          <w:szCs w:val="28"/>
        </w:rPr>
        <w:t>в</w:t>
      </w:r>
      <w:r w:rsidRPr="00884CD3">
        <w:rPr>
          <w:rFonts w:ascii="Times New Roman" w:hAnsi="Times New Roman" w:cs="Times New Roman"/>
          <w:sz w:val="28"/>
          <w:szCs w:val="28"/>
        </w:rPr>
        <w:t>ления здоровья медицинская реабилитация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(утверждена постановлением Пр</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вительства Республики Тыва от </w:t>
      </w:r>
      <w:bookmarkEnd w:id="11"/>
      <w:r w:rsidRPr="00884CD3">
        <w:rPr>
          <w:rFonts w:ascii="Times New Roman" w:hAnsi="Times New Roman" w:cs="Times New Roman"/>
          <w:sz w:val="28"/>
          <w:szCs w:val="28"/>
        </w:rPr>
        <w:t>11 октября 2023</w:t>
      </w:r>
      <w:r w:rsidR="00805628" w:rsidRPr="00884CD3">
        <w:rPr>
          <w:rFonts w:ascii="Times New Roman" w:hAnsi="Times New Roman" w:cs="Times New Roman"/>
          <w:sz w:val="28"/>
          <w:szCs w:val="28"/>
        </w:rPr>
        <w:t xml:space="preserve"> г.</w:t>
      </w:r>
      <w:r w:rsidRPr="00884CD3">
        <w:rPr>
          <w:rFonts w:ascii="Times New Roman" w:hAnsi="Times New Roman" w:cs="Times New Roman"/>
          <w:sz w:val="28"/>
          <w:szCs w:val="28"/>
        </w:rPr>
        <w:t xml:space="preserve"> № 744).</w:t>
      </w:r>
    </w:p>
    <w:p w14:paraId="30846EFA" w14:textId="3D78E3E3"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Постановлением Правительства Республики Тыва от 12 апреля 2023</w:t>
      </w:r>
      <w:r w:rsidR="008B0AAE" w:rsidRPr="00884CD3">
        <w:rPr>
          <w:rFonts w:ascii="Times New Roman" w:hAnsi="Times New Roman" w:cs="Times New Roman"/>
          <w:sz w:val="28"/>
          <w:szCs w:val="28"/>
        </w:rPr>
        <w:t xml:space="preserve"> г.</w:t>
      </w:r>
      <w:r w:rsidRPr="00884CD3">
        <w:rPr>
          <w:rFonts w:ascii="Times New Roman" w:hAnsi="Times New Roman" w:cs="Times New Roman"/>
          <w:sz w:val="28"/>
          <w:szCs w:val="28"/>
        </w:rPr>
        <w:t xml:space="preserve"> </w:t>
      </w:r>
      <w:r w:rsidR="00E2734A">
        <w:rPr>
          <w:rFonts w:ascii="Times New Roman" w:hAnsi="Times New Roman" w:cs="Times New Roman"/>
          <w:sz w:val="28"/>
          <w:szCs w:val="28"/>
        </w:rPr>
        <w:t xml:space="preserve">          </w:t>
      </w:r>
      <w:r w:rsidRPr="00884CD3">
        <w:rPr>
          <w:rFonts w:ascii="Times New Roman" w:hAnsi="Times New Roman" w:cs="Times New Roman"/>
          <w:sz w:val="28"/>
          <w:szCs w:val="28"/>
        </w:rPr>
        <w:t xml:space="preserve">№ 232 </w:t>
      </w:r>
      <w:r w:rsidR="00802CD8">
        <w:rPr>
          <w:rFonts w:ascii="Times New Roman" w:hAnsi="Times New Roman" w:cs="Times New Roman"/>
          <w:sz w:val="28"/>
          <w:szCs w:val="28"/>
        </w:rPr>
        <w:t>«</w:t>
      </w:r>
      <w:r w:rsidRPr="00884CD3">
        <w:rPr>
          <w:rFonts w:ascii="Times New Roman" w:hAnsi="Times New Roman" w:cs="Times New Roman"/>
          <w:sz w:val="28"/>
          <w:szCs w:val="28"/>
        </w:rPr>
        <w:t>О внесении изменения в пункт 2 Нормативов оплаты стоимости путе</w:t>
      </w:r>
      <w:r w:rsidRPr="00884CD3">
        <w:rPr>
          <w:rFonts w:ascii="Times New Roman" w:hAnsi="Times New Roman" w:cs="Times New Roman"/>
          <w:sz w:val="28"/>
          <w:szCs w:val="28"/>
        </w:rPr>
        <w:t>в</w:t>
      </w:r>
      <w:r w:rsidRPr="00884CD3">
        <w:rPr>
          <w:rFonts w:ascii="Times New Roman" w:hAnsi="Times New Roman" w:cs="Times New Roman"/>
          <w:sz w:val="28"/>
          <w:szCs w:val="28"/>
        </w:rPr>
        <w:t>ки в санатории, санаторные оздоровительные лагеря круглогодичного действия, загородные стационарные детские оздоровительные лагеря, оздоровительные лагеря с дневным пребыванием детей</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с 1 мая 2023 г. средняя стоимость путе</w:t>
      </w:r>
      <w:r w:rsidRPr="00884CD3">
        <w:rPr>
          <w:rFonts w:ascii="Times New Roman" w:hAnsi="Times New Roman" w:cs="Times New Roman"/>
          <w:sz w:val="28"/>
          <w:szCs w:val="28"/>
        </w:rPr>
        <w:t>в</w:t>
      </w:r>
      <w:r w:rsidRPr="00884CD3">
        <w:rPr>
          <w:rFonts w:ascii="Times New Roman" w:hAnsi="Times New Roman" w:cs="Times New Roman"/>
          <w:sz w:val="28"/>
          <w:szCs w:val="28"/>
        </w:rPr>
        <w:t>ки на оздоровление детей в возрасте до 15 лет в санатории, санаторном оздор</w:t>
      </w:r>
      <w:r w:rsidRPr="00884CD3">
        <w:rPr>
          <w:rFonts w:ascii="Times New Roman" w:hAnsi="Times New Roman" w:cs="Times New Roman"/>
          <w:sz w:val="28"/>
          <w:szCs w:val="28"/>
        </w:rPr>
        <w:t>о</w:t>
      </w:r>
      <w:r w:rsidRPr="00884CD3">
        <w:rPr>
          <w:rFonts w:ascii="Times New Roman" w:hAnsi="Times New Roman" w:cs="Times New Roman"/>
          <w:sz w:val="28"/>
          <w:szCs w:val="28"/>
        </w:rPr>
        <w:t>вительном лагере круглогодичного</w:t>
      </w:r>
      <w:proofErr w:type="gramEnd"/>
      <w:r w:rsidRPr="00884CD3">
        <w:rPr>
          <w:rFonts w:ascii="Times New Roman" w:hAnsi="Times New Roman" w:cs="Times New Roman"/>
          <w:sz w:val="28"/>
          <w:szCs w:val="28"/>
        </w:rPr>
        <w:t xml:space="preserve"> действия </w:t>
      </w:r>
      <w:proofErr w:type="gramStart"/>
      <w:r w:rsidRPr="00884CD3">
        <w:rPr>
          <w:rFonts w:ascii="Times New Roman" w:hAnsi="Times New Roman" w:cs="Times New Roman"/>
          <w:sz w:val="28"/>
          <w:szCs w:val="28"/>
        </w:rPr>
        <w:t>повышен</w:t>
      </w:r>
      <w:r w:rsidR="0083097E">
        <w:rPr>
          <w:rFonts w:ascii="Times New Roman" w:hAnsi="Times New Roman" w:cs="Times New Roman"/>
          <w:sz w:val="28"/>
          <w:szCs w:val="28"/>
        </w:rPr>
        <w:t>а</w:t>
      </w:r>
      <w:proofErr w:type="gramEnd"/>
      <w:r w:rsidRPr="00884CD3">
        <w:rPr>
          <w:rFonts w:ascii="Times New Roman" w:hAnsi="Times New Roman" w:cs="Times New Roman"/>
          <w:sz w:val="28"/>
          <w:szCs w:val="28"/>
        </w:rPr>
        <w:t xml:space="preserve"> с 25281,0 до 45795,3 рублей исходя из расчета 2180,73 рубля в день на одного ребенка. Финансир</w:t>
      </w:r>
      <w:r w:rsidRPr="00884CD3">
        <w:rPr>
          <w:rFonts w:ascii="Times New Roman" w:hAnsi="Times New Roman" w:cs="Times New Roman"/>
          <w:sz w:val="28"/>
          <w:szCs w:val="28"/>
        </w:rPr>
        <w:t>о</w:t>
      </w:r>
      <w:r w:rsidRPr="00884CD3">
        <w:rPr>
          <w:rFonts w:ascii="Times New Roman" w:hAnsi="Times New Roman" w:cs="Times New Roman"/>
          <w:sz w:val="28"/>
          <w:szCs w:val="28"/>
        </w:rPr>
        <w:t>вание оплаты путевок на санаторно-курортное лечение в санаториях, санато</w:t>
      </w:r>
      <w:r w:rsidRPr="00884CD3">
        <w:rPr>
          <w:rFonts w:ascii="Times New Roman" w:hAnsi="Times New Roman" w:cs="Times New Roman"/>
          <w:sz w:val="28"/>
          <w:szCs w:val="28"/>
        </w:rPr>
        <w:t>р</w:t>
      </w:r>
      <w:r w:rsidRPr="00884CD3">
        <w:rPr>
          <w:rFonts w:ascii="Times New Roman" w:hAnsi="Times New Roman" w:cs="Times New Roman"/>
          <w:sz w:val="28"/>
          <w:szCs w:val="28"/>
        </w:rPr>
        <w:t>ных оздоровительных лагерях круглогодичного действия, расположенных на территории Российской Федерации, осуществляется за счет средств республ</w:t>
      </w:r>
      <w:r w:rsidRPr="00884CD3">
        <w:rPr>
          <w:rFonts w:ascii="Times New Roman" w:hAnsi="Times New Roman" w:cs="Times New Roman"/>
          <w:sz w:val="28"/>
          <w:szCs w:val="28"/>
        </w:rPr>
        <w:t>и</w:t>
      </w:r>
      <w:r w:rsidRPr="00884CD3">
        <w:rPr>
          <w:rFonts w:ascii="Times New Roman" w:hAnsi="Times New Roman" w:cs="Times New Roman"/>
          <w:sz w:val="28"/>
          <w:szCs w:val="28"/>
        </w:rPr>
        <w:t>канского бюджета Республики Тыва.</w:t>
      </w:r>
    </w:p>
    <w:p w14:paraId="63A2356D" w14:textId="3CA351F0"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Постановлением Правительства Республики Тыва от 12 апреля 2023 г. </w:t>
      </w:r>
      <w:r w:rsidR="00E2734A">
        <w:rPr>
          <w:rFonts w:ascii="Times New Roman" w:hAnsi="Times New Roman" w:cs="Times New Roman"/>
          <w:sz w:val="28"/>
          <w:szCs w:val="28"/>
        </w:rPr>
        <w:t xml:space="preserve">          </w:t>
      </w:r>
      <w:r w:rsidRPr="00884CD3">
        <w:rPr>
          <w:rFonts w:ascii="Times New Roman" w:hAnsi="Times New Roman" w:cs="Times New Roman"/>
          <w:sz w:val="28"/>
          <w:szCs w:val="28"/>
        </w:rPr>
        <w:t xml:space="preserve">№ 231 </w:t>
      </w:r>
      <w:r w:rsidR="00802CD8">
        <w:rPr>
          <w:rFonts w:ascii="Times New Roman" w:hAnsi="Times New Roman" w:cs="Times New Roman"/>
          <w:sz w:val="28"/>
          <w:szCs w:val="28"/>
        </w:rPr>
        <w:t>«</w:t>
      </w:r>
      <w:r w:rsidRPr="00884CD3">
        <w:rPr>
          <w:rFonts w:ascii="Times New Roman" w:hAnsi="Times New Roman" w:cs="Times New Roman"/>
          <w:sz w:val="28"/>
          <w:szCs w:val="28"/>
        </w:rPr>
        <w:t>Об особенностях командирования работников государственных мед</w:t>
      </w:r>
      <w:r w:rsidRPr="00884CD3">
        <w:rPr>
          <w:rFonts w:ascii="Times New Roman" w:hAnsi="Times New Roman" w:cs="Times New Roman"/>
          <w:sz w:val="28"/>
          <w:szCs w:val="28"/>
        </w:rPr>
        <w:t>и</w:t>
      </w:r>
      <w:r w:rsidRPr="00884CD3">
        <w:rPr>
          <w:rFonts w:ascii="Times New Roman" w:hAnsi="Times New Roman" w:cs="Times New Roman"/>
          <w:sz w:val="28"/>
          <w:szCs w:val="28"/>
        </w:rPr>
        <w:t>цинских организаций, подведомственных Министерству здравоохранения Ре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публики Тыва, на территории Донецкой Народной Республики, Луганской Народной Республики, Запорожской области и Херсонской области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введены меры поддержки работников государственных медицинских организаций, по</w:t>
      </w:r>
      <w:r w:rsidRPr="00884CD3">
        <w:rPr>
          <w:rFonts w:ascii="Times New Roman" w:hAnsi="Times New Roman" w:cs="Times New Roman"/>
          <w:sz w:val="28"/>
          <w:szCs w:val="28"/>
        </w:rPr>
        <w:t>д</w:t>
      </w:r>
      <w:r w:rsidRPr="00884CD3">
        <w:rPr>
          <w:rFonts w:ascii="Times New Roman" w:hAnsi="Times New Roman" w:cs="Times New Roman"/>
          <w:sz w:val="28"/>
          <w:szCs w:val="28"/>
        </w:rPr>
        <w:t>ведомственных Министерству здравоохранения Республики Тыва, в период их нахождения в служебных командировках на территориях Донецкой Народной Республики, Луганской</w:t>
      </w:r>
      <w:proofErr w:type="gramEnd"/>
      <w:r w:rsidRPr="00884CD3">
        <w:rPr>
          <w:rFonts w:ascii="Times New Roman" w:hAnsi="Times New Roman" w:cs="Times New Roman"/>
          <w:sz w:val="28"/>
          <w:szCs w:val="28"/>
        </w:rPr>
        <w:t xml:space="preserve"> Народной Республики, Запорожской области и Херсо</w:t>
      </w:r>
      <w:r w:rsidRPr="00884CD3">
        <w:rPr>
          <w:rFonts w:ascii="Times New Roman" w:hAnsi="Times New Roman" w:cs="Times New Roman"/>
          <w:sz w:val="28"/>
          <w:szCs w:val="28"/>
        </w:rPr>
        <w:t>н</w:t>
      </w:r>
      <w:r w:rsidRPr="00884CD3">
        <w:rPr>
          <w:rFonts w:ascii="Times New Roman" w:hAnsi="Times New Roman" w:cs="Times New Roman"/>
          <w:sz w:val="28"/>
          <w:szCs w:val="28"/>
        </w:rPr>
        <w:t>ской области:</w:t>
      </w:r>
    </w:p>
    <w:p w14:paraId="60E870CF" w14:textId="608B351C"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а) сохраняемая средняя заработная плата, рассчитанная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w:t>
      </w:r>
      <w:r w:rsidR="00E2734A">
        <w:rPr>
          <w:rFonts w:ascii="Times New Roman" w:hAnsi="Times New Roman" w:cs="Times New Roman"/>
          <w:sz w:val="28"/>
          <w:szCs w:val="28"/>
        </w:rPr>
        <w:t xml:space="preserve">                 </w:t>
      </w:r>
      <w:r w:rsidRPr="00884CD3">
        <w:rPr>
          <w:rFonts w:ascii="Times New Roman" w:hAnsi="Times New Roman" w:cs="Times New Roman"/>
          <w:sz w:val="28"/>
          <w:szCs w:val="28"/>
        </w:rPr>
        <w:t xml:space="preserve">24 декабря 2007 г. № 922 </w:t>
      </w:r>
      <w:r w:rsidR="00802CD8">
        <w:rPr>
          <w:rFonts w:ascii="Times New Roman" w:hAnsi="Times New Roman" w:cs="Times New Roman"/>
          <w:sz w:val="28"/>
          <w:szCs w:val="28"/>
        </w:rPr>
        <w:t>«</w:t>
      </w:r>
      <w:r w:rsidRPr="00884CD3">
        <w:rPr>
          <w:rFonts w:ascii="Times New Roman" w:hAnsi="Times New Roman" w:cs="Times New Roman"/>
          <w:sz w:val="28"/>
          <w:szCs w:val="28"/>
        </w:rPr>
        <w:t>Об особенностях порядка исчисления средней зар</w:t>
      </w:r>
      <w:r w:rsidRPr="00884CD3">
        <w:rPr>
          <w:rFonts w:ascii="Times New Roman" w:hAnsi="Times New Roman" w:cs="Times New Roman"/>
          <w:sz w:val="28"/>
          <w:szCs w:val="28"/>
        </w:rPr>
        <w:t>а</w:t>
      </w:r>
      <w:r w:rsidRPr="00884CD3">
        <w:rPr>
          <w:rFonts w:ascii="Times New Roman" w:hAnsi="Times New Roman" w:cs="Times New Roman"/>
          <w:sz w:val="28"/>
          <w:szCs w:val="28"/>
        </w:rPr>
        <w:t>ботной платы</w:t>
      </w:r>
      <w:r w:rsidR="00802CD8">
        <w:rPr>
          <w:rFonts w:ascii="Times New Roman" w:hAnsi="Times New Roman" w:cs="Times New Roman"/>
          <w:sz w:val="28"/>
          <w:szCs w:val="28"/>
        </w:rPr>
        <w:t>»</w:t>
      </w:r>
      <w:r w:rsidRPr="00884CD3">
        <w:rPr>
          <w:rFonts w:ascii="Times New Roman" w:hAnsi="Times New Roman" w:cs="Times New Roman"/>
          <w:sz w:val="28"/>
          <w:szCs w:val="28"/>
        </w:rPr>
        <w:t>, выплачиваемая в рублях в двойном размере;</w:t>
      </w:r>
    </w:p>
    <w:p w14:paraId="503CA9B6"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б) дополнительные расходы, связанные с проживанием вне постоянного места жительства (суточные), возмещаемые в размере 8480 рублей за каждый день нахождения в служебной командировке.</w:t>
      </w:r>
    </w:p>
    <w:p w14:paraId="42479644" w14:textId="3FA19DE5"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В целях повышения качества и доступности медицинской помощи, ок</w:t>
      </w:r>
      <w:r w:rsidRPr="00884CD3">
        <w:rPr>
          <w:rFonts w:ascii="Times New Roman" w:hAnsi="Times New Roman" w:cs="Times New Roman"/>
          <w:sz w:val="28"/>
          <w:szCs w:val="28"/>
        </w:rPr>
        <w:t>а</w:t>
      </w:r>
      <w:r w:rsidRPr="00884CD3">
        <w:rPr>
          <w:rFonts w:ascii="Times New Roman" w:hAnsi="Times New Roman" w:cs="Times New Roman"/>
          <w:sz w:val="28"/>
          <w:szCs w:val="28"/>
        </w:rPr>
        <w:t>зываемой населению Республики Тыва, а также повышения эффективности управления системой здравоохранения Республики Тыва с использованием и</w:t>
      </w:r>
      <w:r w:rsidRPr="00884CD3">
        <w:rPr>
          <w:rFonts w:ascii="Times New Roman" w:hAnsi="Times New Roman" w:cs="Times New Roman"/>
          <w:sz w:val="28"/>
          <w:szCs w:val="28"/>
        </w:rPr>
        <w:t>н</w:t>
      </w:r>
      <w:r w:rsidRPr="00884CD3">
        <w:rPr>
          <w:rFonts w:ascii="Times New Roman" w:hAnsi="Times New Roman" w:cs="Times New Roman"/>
          <w:sz w:val="28"/>
          <w:szCs w:val="28"/>
        </w:rPr>
        <w:t>формационно-телекоммуникационных технологий постановлением Правител</w:t>
      </w:r>
      <w:r w:rsidRPr="00884CD3">
        <w:rPr>
          <w:rFonts w:ascii="Times New Roman" w:hAnsi="Times New Roman" w:cs="Times New Roman"/>
          <w:sz w:val="28"/>
          <w:szCs w:val="28"/>
        </w:rPr>
        <w:t>ь</w:t>
      </w:r>
      <w:r w:rsidRPr="00884CD3">
        <w:rPr>
          <w:rFonts w:ascii="Times New Roman" w:hAnsi="Times New Roman" w:cs="Times New Roman"/>
          <w:sz w:val="28"/>
          <w:szCs w:val="28"/>
        </w:rPr>
        <w:t xml:space="preserve">ства Республики Тыва от 12 апреля 2023 г. № 229 утверждено Положение о единой государственной информационной системе в сфере здравоохранения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Региональная медицинская информационно-аналитическая система 17</w:t>
      </w:r>
      <w:r w:rsidR="00802CD8">
        <w:rPr>
          <w:rFonts w:ascii="Times New Roman" w:hAnsi="Times New Roman" w:cs="Times New Roman"/>
          <w:sz w:val="28"/>
          <w:szCs w:val="28"/>
        </w:rPr>
        <w:t>»</w:t>
      </w:r>
      <w:r w:rsidRPr="00884CD3">
        <w:rPr>
          <w:rFonts w:ascii="Times New Roman" w:hAnsi="Times New Roman" w:cs="Times New Roman"/>
          <w:sz w:val="28"/>
          <w:szCs w:val="28"/>
        </w:rPr>
        <w:t>.</w:t>
      </w:r>
      <w:proofErr w:type="gramEnd"/>
      <w:r w:rsidRPr="00884CD3">
        <w:rPr>
          <w:rFonts w:ascii="Times New Roman" w:hAnsi="Times New Roman" w:cs="Times New Roman"/>
          <w:sz w:val="28"/>
          <w:szCs w:val="28"/>
        </w:rPr>
        <w:t xml:space="preserve"> Система обеспечивает информационную поддержку процессов о</w:t>
      </w:r>
      <w:r w:rsidRPr="00884CD3">
        <w:rPr>
          <w:rFonts w:ascii="Times New Roman" w:hAnsi="Times New Roman" w:cs="Times New Roman"/>
          <w:sz w:val="28"/>
          <w:szCs w:val="28"/>
        </w:rPr>
        <w:t>р</w:t>
      </w:r>
      <w:r w:rsidRPr="00884CD3">
        <w:rPr>
          <w:rFonts w:ascii="Times New Roman" w:hAnsi="Times New Roman" w:cs="Times New Roman"/>
          <w:sz w:val="28"/>
          <w:szCs w:val="28"/>
        </w:rPr>
        <w:t>ганизации и оказания медицинской помощи населению Республики Тыва, включая осуществление сбора, хранения, обработки и предоставления инфо</w:t>
      </w:r>
      <w:r w:rsidRPr="00884CD3">
        <w:rPr>
          <w:rFonts w:ascii="Times New Roman" w:hAnsi="Times New Roman" w:cs="Times New Roman"/>
          <w:sz w:val="28"/>
          <w:szCs w:val="28"/>
        </w:rPr>
        <w:t>р</w:t>
      </w:r>
      <w:r w:rsidRPr="00884CD3">
        <w:rPr>
          <w:rFonts w:ascii="Times New Roman" w:hAnsi="Times New Roman" w:cs="Times New Roman"/>
          <w:sz w:val="28"/>
          <w:szCs w:val="28"/>
        </w:rPr>
        <w:t xml:space="preserve">мации об органах, организациях государственной, муниципальной и частной </w:t>
      </w:r>
      <w:r w:rsidRPr="00884CD3">
        <w:rPr>
          <w:rFonts w:ascii="Times New Roman" w:hAnsi="Times New Roman" w:cs="Times New Roman"/>
          <w:sz w:val="28"/>
          <w:szCs w:val="28"/>
        </w:rPr>
        <w:lastRenderedPageBreak/>
        <w:t>систем здравоохранения и об осуществлении медицинской и иной деятельности в сфере охраны здоровья.</w:t>
      </w:r>
    </w:p>
    <w:p w14:paraId="4F5C7ECD" w14:textId="7A13E440"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Постановлением Правите</w:t>
      </w:r>
      <w:r w:rsidR="00A84960" w:rsidRPr="00884CD3">
        <w:rPr>
          <w:rFonts w:ascii="Times New Roman" w:hAnsi="Times New Roman" w:cs="Times New Roman"/>
          <w:sz w:val="28"/>
          <w:szCs w:val="28"/>
        </w:rPr>
        <w:t xml:space="preserve">льства Республики Тыва от 6 декабря </w:t>
      </w:r>
      <w:r w:rsidRPr="00884CD3">
        <w:rPr>
          <w:rFonts w:ascii="Times New Roman" w:hAnsi="Times New Roman" w:cs="Times New Roman"/>
          <w:sz w:val="28"/>
          <w:szCs w:val="28"/>
        </w:rPr>
        <w:t>2023</w:t>
      </w:r>
      <w:r w:rsidR="00017413" w:rsidRPr="00884CD3">
        <w:rPr>
          <w:rFonts w:ascii="Times New Roman" w:hAnsi="Times New Roman" w:cs="Times New Roman"/>
          <w:sz w:val="28"/>
          <w:szCs w:val="28"/>
        </w:rPr>
        <w:t xml:space="preserve"> г.</w:t>
      </w:r>
      <w:r w:rsidR="00A84960" w:rsidRPr="00884CD3">
        <w:rPr>
          <w:rFonts w:ascii="Times New Roman" w:hAnsi="Times New Roman" w:cs="Times New Roman"/>
          <w:sz w:val="28"/>
          <w:szCs w:val="28"/>
        </w:rPr>
        <w:t xml:space="preserve"> № </w:t>
      </w:r>
      <w:r w:rsidRPr="00884CD3">
        <w:rPr>
          <w:rFonts w:ascii="Times New Roman" w:hAnsi="Times New Roman" w:cs="Times New Roman"/>
          <w:sz w:val="28"/>
          <w:szCs w:val="28"/>
        </w:rPr>
        <w:t xml:space="preserve">883 </w:t>
      </w:r>
      <w:r w:rsidR="00802CD8">
        <w:rPr>
          <w:rFonts w:ascii="Times New Roman" w:hAnsi="Times New Roman" w:cs="Times New Roman"/>
          <w:sz w:val="28"/>
          <w:szCs w:val="28"/>
        </w:rPr>
        <w:t>«</w:t>
      </w:r>
      <w:r w:rsidRPr="00884CD3">
        <w:rPr>
          <w:rFonts w:ascii="Times New Roman" w:hAnsi="Times New Roman" w:cs="Times New Roman"/>
          <w:sz w:val="28"/>
          <w:szCs w:val="28"/>
        </w:rPr>
        <w:t>О внесении изменений в Положение об отраслевой системе оплаты труда работников государственных медицинских организаций Республики Т</w:t>
      </w:r>
      <w:r w:rsidRPr="00884CD3">
        <w:rPr>
          <w:rFonts w:ascii="Times New Roman" w:hAnsi="Times New Roman" w:cs="Times New Roman"/>
          <w:sz w:val="28"/>
          <w:szCs w:val="28"/>
        </w:rPr>
        <w:t>ы</w:t>
      </w:r>
      <w:r w:rsidRPr="00884CD3">
        <w:rPr>
          <w:rFonts w:ascii="Times New Roman" w:hAnsi="Times New Roman" w:cs="Times New Roman"/>
          <w:sz w:val="28"/>
          <w:szCs w:val="28"/>
        </w:rPr>
        <w:t>ва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 Положение об отраслевой системе оплаты труда работников госуда</w:t>
      </w:r>
      <w:r w:rsidRPr="00884CD3">
        <w:rPr>
          <w:rFonts w:ascii="Times New Roman" w:hAnsi="Times New Roman" w:cs="Times New Roman"/>
          <w:sz w:val="28"/>
          <w:szCs w:val="28"/>
        </w:rPr>
        <w:t>р</w:t>
      </w:r>
      <w:r w:rsidRPr="00884CD3">
        <w:rPr>
          <w:rFonts w:ascii="Times New Roman" w:hAnsi="Times New Roman" w:cs="Times New Roman"/>
          <w:sz w:val="28"/>
          <w:szCs w:val="28"/>
        </w:rPr>
        <w:t>ственных медицинских организаций Республики Тыва, утвержденное пост</w:t>
      </w:r>
      <w:r w:rsidRPr="00884CD3">
        <w:rPr>
          <w:rFonts w:ascii="Times New Roman" w:hAnsi="Times New Roman" w:cs="Times New Roman"/>
          <w:sz w:val="28"/>
          <w:szCs w:val="28"/>
        </w:rPr>
        <w:t>а</w:t>
      </w:r>
      <w:r w:rsidRPr="00884CD3">
        <w:rPr>
          <w:rFonts w:ascii="Times New Roman" w:hAnsi="Times New Roman" w:cs="Times New Roman"/>
          <w:sz w:val="28"/>
          <w:szCs w:val="28"/>
        </w:rPr>
        <w:t>новлением Правительства Республики Тыва от 30 октября 2015 г. № 494, вн</w:t>
      </w:r>
      <w:r w:rsidRPr="00884CD3">
        <w:rPr>
          <w:rFonts w:ascii="Times New Roman" w:hAnsi="Times New Roman" w:cs="Times New Roman"/>
          <w:sz w:val="28"/>
          <w:szCs w:val="28"/>
        </w:rPr>
        <w:t>е</w:t>
      </w:r>
      <w:r w:rsidRPr="00884CD3">
        <w:rPr>
          <w:rFonts w:ascii="Times New Roman" w:hAnsi="Times New Roman" w:cs="Times New Roman"/>
          <w:sz w:val="28"/>
          <w:szCs w:val="28"/>
        </w:rPr>
        <w:t>сены изменения, предусматривающие увеличение размера надбавок к дол</w:t>
      </w:r>
      <w:r w:rsidRPr="00884CD3">
        <w:rPr>
          <w:rFonts w:ascii="Times New Roman" w:hAnsi="Times New Roman" w:cs="Times New Roman"/>
          <w:sz w:val="28"/>
          <w:szCs w:val="28"/>
        </w:rPr>
        <w:t>ж</w:t>
      </w:r>
      <w:r w:rsidRPr="00884CD3">
        <w:rPr>
          <w:rFonts w:ascii="Times New Roman" w:hAnsi="Times New Roman" w:cs="Times New Roman"/>
          <w:sz w:val="28"/>
          <w:szCs w:val="28"/>
        </w:rPr>
        <w:t>ностному окладу медицинских</w:t>
      </w:r>
      <w:proofErr w:type="gramEnd"/>
      <w:r w:rsidRPr="00884CD3">
        <w:rPr>
          <w:rFonts w:ascii="Times New Roman" w:hAnsi="Times New Roman" w:cs="Times New Roman"/>
          <w:sz w:val="28"/>
          <w:szCs w:val="28"/>
        </w:rPr>
        <w:t xml:space="preserve"> работников:</w:t>
      </w:r>
    </w:p>
    <w:p w14:paraId="2A795EFB"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за вторую квалификационную категорию – до 10 процентов, за первую квалификационную категорию – до 15 процентов; за высшую квалификацио</w:t>
      </w:r>
      <w:r w:rsidRPr="00884CD3">
        <w:rPr>
          <w:rFonts w:ascii="Times New Roman" w:hAnsi="Times New Roman" w:cs="Times New Roman"/>
          <w:sz w:val="28"/>
          <w:szCs w:val="28"/>
        </w:rPr>
        <w:t>н</w:t>
      </w:r>
      <w:r w:rsidRPr="00884CD3">
        <w:rPr>
          <w:rFonts w:ascii="Times New Roman" w:hAnsi="Times New Roman" w:cs="Times New Roman"/>
          <w:sz w:val="28"/>
          <w:szCs w:val="28"/>
        </w:rPr>
        <w:t>ную категорию – до 20 процентов;</w:t>
      </w:r>
    </w:p>
    <w:p w14:paraId="0D3D9B3A" w14:textId="4F92A680"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за стаж непрерывной работы, выслугу лет для работников медицинских организаций в следующих размерах </w:t>
      </w:r>
      <w:r w:rsidR="00E2734A">
        <w:rPr>
          <w:rFonts w:ascii="Times New Roman" w:hAnsi="Times New Roman" w:cs="Times New Roman"/>
          <w:sz w:val="28"/>
          <w:szCs w:val="28"/>
        </w:rPr>
        <w:t>–</w:t>
      </w:r>
      <w:r w:rsidRPr="00884CD3">
        <w:rPr>
          <w:rFonts w:ascii="Times New Roman" w:hAnsi="Times New Roman" w:cs="Times New Roman"/>
          <w:sz w:val="28"/>
          <w:szCs w:val="28"/>
        </w:rPr>
        <w:t xml:space="preserve"> до 10 процентов;</w:t>
      </w:r>
    </w:p>
    <w:p w14:paraId="0F78C3F5" w14:textId="5351F1B4"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за выслугу лет для работников медицинских организаций от 3 до 5 лет – до 10 процентов, свыше 5 лет </w:t>
      </w:r>
      <w:r w:rsidR="00E2734A">
        <w:rPr>
          <w:rFonts w:ascii="Times New Roman" w:hAnsi="Times New Roman" w:cs="Times New Roman"/>
          <w:sz w:val="28"/>
          <w:szCs w:val="28"/>
        </w:rPr>
        <w:t>–</w:t>
      </w:r>
      <w:r w:rsidRPr="00884CD3">
        <w:rPr>
          <w:rFonts w:ascii="Times New Roman" w:hAnsi="Times New Roman" w:cs="Times New Roman"/>
          <w:sz w:val="28"/>
          <w:szCs w:val="28"/>
        </w:rPr>
        <w:t xml:space="preserve"> 15 процентов, свыше 10 лет </w:t>
      </w:r>
      <w:r w:rsidR="00E2734A">
        <w:rPr>
          <w:rFonts w:ascii="Times New Roman" w:hAnsi="Times New Roman" w:cs="Times New Roman"/>
          <w:sz w:val="28"/>
          <w:szCs w:val="28"/>
        </w:rPr>
        <w:t>–</w:t>
      </w:r>
      <w:r w:rsidRPr="00884CD3">
        <w:rPr>
          <w:rFonts w:ascii="Times New Roman" w:hAnsi="Times New Roman" w:cs="Times New Roman"/>
          <w:sz w:val="28"/>
          <w:szCs w:val="28"/>
        </w:rPr>
        <w:t xml:space="preserve"> 20 процентов.</w:t>
      </w:r>
    </w:p>
    <w:p w14:paraId="27025736"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Также введена надбавка за интенсивность и высокие результаты работы до 200 процентов от оклада (должностного оклада) врачам-специалистам, сп</w:t>
      </w:r>
      <w:r w:rsidRPr="00884CD3">
        <w:rPr>
          <w:rFonts w:ascii="Times New Roman" w:hAnsi="Times New Roman" w:cs="Times New Roman"/>
          <w:sz w:val="28"/>
          <w:szCs w:val="28"/>
        </w:rPr>
        <w:t>е</w:t>
      </w:r>
      <w:r w:rsidRPr="00884CD3">
        <w:rPr>
          <w:rFonts w:ascii="Times New Roman" w:hAnsi="Times New Roman" w:cs="Times New Roman"/>
          <w:sz w:val="28"/>
          <w:szCs w:val="28"/>
        </w:rPr>
        <w:t>циалистам с высшим немедицинским и фармацевтическим образованием, до 100 процентов от должностного оклада медицинским работникам, специал</w:t>
      </w:r>
      <w:r w:rsidRPr="00884CD3">
        <w:rPr>
          <w:rFonts w:ascii="Times New Roman" w:hAnsi="Times New Roman" w:cs="Times New Roman"/>
          <w:sz w:val="28"/>
          <w:szCs w:val="28"/>
        </w:rPr>
        <w:t>и</w:t>
      </w:r>
      <w:r w:rsidRPr="00884CD3">
        <w:rPr>
          <w:rFonts w:ascii="Times New Roman" w:hAnsi="Times New Roman" w:cs="Times New Roman"/>
          <w:sz w:val="28"/>
          <w:szCs w:val="28"/>
        </w:rPr>
        <w:t>стам, рабочим, работающим в учреждении, а также утверждены новые размеры должностных окладов работников государственных медицинских организаций, повышенные на 10 процентов.</w:t>
      </w:r>
      <w:proofErr w:type="gramEnd"/>
    </w:p>
    <w:p w14:paraId="1FD877DA" w14:textId="1360BCC5"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Постановлением Правительства Республики Тыва от 8 ноября 2023 г.</w:t>
      </w:r>
      <w:r w:rsidR="00E2734A">
        <w:rPr>
          <w:rFonts w:ascii="Times New Roman" w:hAnsi="Times New Roman" w:cs="Times New Roman"/>
          <w:sz w:val="28"/>
          <w:szCs w:val="28"/>
        </w:rPr>
        <w:t xml:space="preserve">          </w:t>
      </w:r>
      <w:r w:rsidRPr="00884CD3">
        <w:rPr>
          <w:rFonts w:ascii="Times New Roman" w:hAnsi="Times New Roman" w:cs="Times New Roman"/>
          <w:sz w:val="28"/>
          <w:szCs w:val="28"/>
        </w:rPr>
        <w:t xml:space="preserve"> № 803 утверждена новая редакция государственной программы Республики Тыва </w:t>
      </w:r>
      <w:r w:rsidR="00802CD8">
        <w:rPr>
          <w:rFonts w:ascii="Times New Roman" w:hAnsi="Times New Roman" w:cs="Times New Roman"/>
          <w:sz w:val="28"/>
          <w:szCs w:val="28"/>
        </w:rPr>
        <w:t>«</w:t>
      </w:r>
      <w:r w:rsidRPr="00884CD3">
        <w:rPr>
          <w:rFonts w:ascii="Times New Roman" w:hAnsi="Times New Roman" w:cs="Times New Roman"/>
          <w:sz w:val="28"/>
          <w:szCs w:val="28"/>
        </w:rPr>
        <w:t>Государственная антиалкогольная и антинаркотическая программа Ре</w:t>
      </w:r>
      <w:r w:rsidRPr="00884CD3">
        <w:rPr>
          <w:rFonts w:ascii="Times New Roman" w:hAnsi="Times New Roman" w:cs="Times New Roman"/>
          <w:sz w:val="28"/>
          <w:szCs w:val="28"/>
        </w:rPr>
        <w:t>с</w:t>
      </w:r>
      <w:r w:rsidRPr="00884CD3">
        <w:rPr>
          <w:rFonts w:ascii="Times New Roman" w:hAnsi="Times New Roman" w:cs="Times New Roman"/>
          <w:sz w:val="28"/>
          <w:szCs w:val="28"/>
        </w:rPr>
        <w:t>публики Тыва</w:t>
      </w:r>
      <w:r w:rsidR="00802CD8">
        <w:rPr>
          <w:rFonts w:ascii="Times New Roman" w:hAnsi="Times New Roman" w:cs="Times New Roman"/>
          <w:sz w:val="28"/>
          <w:szCs w:val="28"/>
        </w:rPr>
        <w:t>»</w:t>
      </w:r>
      <w:r w:rsidRPr="00884CD3">
        <w:rPr>
          <w:rFonts w:ascii="Times New Roman" w:hAnsi="Times New Roman" w:cs="Times New Roman"/>
          <w:sz w:val="28"/>
          <w:szCs w:val="28"/>
        </w:rPr>
        <w:t>, направленная на сохранение и улучшение здоровья и жизни людей, сокращение прямых и косвенных потерь общества за счет снижения з</w:t>
      </w:r>
      <w:r w:rsidRPr="00884CD3">
        <w:rPr>
          <w:rFonts w:ascii="Times New Roman" w:hAnsi="Times New Roman" w:cs="Times New Roman"/>
          <w:sz w:val="28"/>
          <w:szCs w:val="28"/>
        </w:rPr>
        <w:t>а</w:t>
      </w:r>
      <w:r w:rsidRPr="00884CD3">
        <w:rPr>
          <w:rFonts w:ascii="Times New Roman" w:hAnsi="Times New Roman" w:cs="Times New Roman"/>
          <w:sz w:val="28"/>
          <w:szCs w:val="28"/>
        </w:rPr>
        <w:t>болеваемости и смертности населения вследствие употребления алкогольных изделий, улучшение демографической ситуации на территории Республики Т</w:t>
      </w:r>
      <w:r w:rsidRPr="00884CD3">
        <w:rPr>
          <w:rFonts w:ascii="Times New Roman" w:hAnsi="Times New Roman" w:cs="Times New Roman"/>
          <w:sz w:val="28"/>
          <w:szCs w:val="28"/>
        </w:rPr>
        <w:t>ы</w:t>
      </w:r>
      <w:r w:rsidRPr="00884CD3">
        <w:rPr>
          <w:rFonts w:ascii="Times New Roman" w:hAnsi="Times New Roman" w:cs="Times New Roman"/>
          <w:sz w:val="28"/>
          <w:szCs w:val="28"/>
        </w:rPr>
        <w:t>ва за счет сокращения</w:t>
      </w:r>
      <w:proofErr w:type="gramEnd"/>
      <w:r w:rsidRPr="00884CD3">
        <w:rPr>
          <w:rFonts w:ascii="Times New Roman" w:hAnsi="Times New Roman" w:cs="Times New Roman"/>
          <w:sz w:val="28"/>
          <w:szCs w:val="28"/>
        </w:rPr>
        <w:t xml:space="preserve"> потребления населением алкоголя, раннего выявления лиц из группы риска, лечения и реабилитации больных наркологического пр</w:t>
      </w:r>
      <w:r w:rsidRPr="00884CD3">
        <w:rPr>
          <w:rFonts w:ascii="Times New Roman" w:hAnsi="Times New Roman" w:cs="Times New Roman"/>
          <w:sz w:val="28"/>
          <w:szCs w:val="28"/>
        </w:rPr>
        <w:t>о</w:t>
      </w:r>
      <w:r w:rsidRPr="00884CD3">
        <w:rPr>
          <w:rFonts w:ascii="Times New Roman" w:hAnsi="Times New Roman" w:cs="Times New Roman"/>
          <w:sz w:val="28"/>
          <w:szCs w:val="28"/>
        </w:rPr>
        <w:t>филя, а также предотвращения социальных проблем, вызванных чрезмерным употреблением алкогольных напитков; обеспечение условий для приостановл</w:t>
      </w:r>
      <w:r w:rsidRPr="00884CD3">
        <w:rPr>
          <w:rFonts w:ascii="Times New Roman" w:hAnsi="Times New Roman" w:cs="Times New Roman"/>
          <w:sz w:val="28"/>
          <w:szCs w:val="28"/>
        </w:rPr>
        <w:t>е</w:t>
      </w:r>
      <w:r w:rsidRPr="00884CD3">
        <w:rPr>
          <w:rFonts w:ascii="Times New Roman" w:hAnsi="Times New Roman" w:cs="Times New Roman"/>
          <w:sz w:val="28"/>
          <w:szCs w:val="28"/>
        </w:rPr>
        <w:t>ния роста злоупотреблений наркотиками и их незаконного оборота, сокращение распространения наркомании и связанных с ними негативных социальных п</w:t>
      </w:r>
      <w:r w:rsidRPr="00884CD3">
        <w:rPr>
          <w:rFonts w:ascii="Times New Roman" w:hAnsi="Times New Roman" w:cs="Times New Roman"/>
          <w:sz w:val="28"/>
          <w:szCs w:val="28"/>
        </w:rPr>
        <w:t>о</w:t>
      </w:r>
      <w:r w:rsidRPr="00884CD3">
        <w:rPr>
          <w:rFonts w:ascii="Times New Roman" w:hAnsi="Times New Roman" w:cs="Times New Roman"/>
          <w:sz w:val="28"/>
          <w:szCs w:val="28"/>
        </w:rPr>
        <w:t>следствий.</w:t>
      </w:r>
    </w:p>
    <w:p w14:paraId="4E7AB9BD" w14:textId="0212C3EF"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Продолжено совершенствование нормативной базы в сфере социальной поддержки медицинских работников. </w:t>
      </w:r>
      <w:proofErr w:type="gramStart"/>
      <w:r w:rsidRPr="00884CD3">
        <w:rPr>
          <w:rFonts w:ascii="Times New Roman" w:hAnsi="Times New Roman" w:cs="Times New Roman"/>
          <w:sz w:val="28"/>
          <w:szCs w:val="28"/>
        </w:rPr>
        <w:t>Постановлением Правительства Респу</w:t>
      </w:r>
      <w:r w:rsidRPr="00884CD3">
        <w:rPr>
          <w:rFonts w:ascii="Times New Roman" w:hAnsi="Times New Roman" w:cs="Times New Roman"/>
          <w:sz w:val="28"/>
          <w:szCs w:val="28"/>
        </w:rPr>
        <w:t>б</w:t>
      </w:r>
      <w:r w:rsidRPr="00884CD3">
        <w:rPr>
          <w:rFonts w:ascii="Times New Roman" w:hAnsi="Times New Roman" w:cs="Times New Roman"/>
          <w:sz w:val="28"/>
          <w:szCs w:val="28"/>
        </w:rPr>
        <w:t>лики Тыва от 18 июля 2023 г. № 511 утвержден Порядок согласования передачи отдельных служебных жилых помещений специализированного жилищного фонда Республики Тыва в собственность работников государственных учр</w:t>
      </w:r>
      <w:r w:rsidRPr="00884CD3">
        <w:rPr>
          <w:rFonts w:ascii="Times New Roman" w:hAnsi="Times New Roman" w:cs="Times New Roman"/>
          <w:sz w:val="28"/>
          <w:szCs w:val="28"/>
        </w:rPr>
        <w:t>е</w:t>
      </w:r>
      <w:r w:rsidRPr="00884CD3">
        <w:rPr>
          <w:rFonts w:ascii="Times New Roman" w:hAnsi="Times New Roman" w:cs="Times New Roman"/>
          <w:sz w:val="28"/>
          <w:szCs w:val="28"/>
        </w:rPr>
        <w:t>ждений Республики Тыва, устанавливающий правила согласования передачи в собственность работников медицинских организаций, подведомственных М</w:t>
      </w:r>
      <w:r w:rsidRPr="00884CD3">
        <w:rPr>
          <w:rFonts w:ascii="Times New Roman" w:hAnsi="Times New Roman" w:cs="Times New Roman"/>
          <w:sz w:val="28"/>
          <w:szCs w:val="28"/>
        </w:rPr>
        <w:t>и</w:t>
      </w:r>
      <w:r w:rsidRPr="00884CD3">
        <w:rPr>
          <w:rFonts w:ascii="Times New Roman" w:hAnsi="Times New Roman" w:cs="Times New Roman"/>
          <w:sz w:val="28"/>
          <w:szCs w:val="28"/>
        </w:rPr>
        <w:lastRenderedPageBreak/>
        <w:t>нистерству здравоохранения Республики Тыва, отдельных служебных жилых помещений специализированного жилищного фонда Республики Тыва, которые предоставлены им в связи с характером</w:t>
      </w:r>
      <w:proofErr w:type="gramEnd"/>
      <w:r w:rsidRPr="00884CD3">
        <w:rPr>
          <w:rFonts w:ascii="Times New Roman" w:hAnsi="Times New Roman" w:cs="Times New Roman"/>
          <w:sz w:val="28"/>
          <w:szCs w:val="28"/>
        </w:rPr>
        <w:t xml:space="preserve"> их трудовых отношений.</w:t>
      </w:r>
    </w:p>
    <w:p w14:paraId="553475CE"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Предусмотрено, что право на получение служебного жилья в собстве</w:t>
      </w:r>
      <w:r w:rsidRPr="00884CD3">
        <w:rPr>
          <w:rFonts w:ascii="Times New Roman" w:hAnsi="Times New Roman" w:cs="Times New Roman"/>
          <w:sz w:val="28"/>
          <w:szCs w:val="28"/>
        </w:rPr>
        <w:t>н</w:t>
      </w:r>
      <w:r w:rsidRPr="00884CD3">
        <w:rPr>
          <w:rFonts w:ascii="Times New Roman" w:hAnsi="Times New Roman" w:cs="Times New Roman"/>
          <w:sz w:val="28"/>
          <w:szCs w:val="28"/>
        </w:rPr>
        <w:t>ность возникает у медицинских работников со стажем работы не менее 10 лет (не менее чем на одной ставке) в учреждениях здравоохранения, и проживших в занимаемом служебном жилом помещении не менее пяти лет, при условии о</w:t>
      </w:r>
      <w:r w:rsidRPr="00884CD3">
        <w:rPr>
          <w:rFonts w:ascii="Times New Roman" w:hAnsi="Times New Roman" w:cs="Times New Roman"/>
          <w:sz w:val="28"/>
          <w:szCs w:val="28"/>
        </w:rPr>
        <w:t>т</w:t>
      </w:r>
      <w:r w:rsidRPr="00884CD3">
        <w:rPr>
          <w:rFonts w:ascii="Times New Roman" w:hAnsi="Times New Roman" w:cs="Times New Roman"/>
          <w:sz w:val="28"/>
          <w:szCs w:val="28"/>
        </w:rPr>
        <w:t>сутствия у медицинского работника и совместно проживающих с ним членов его в собственности либо по договору социального найма</w:t>
      </w:r>
      <w:proofErr w:type="gramEnd"/>
      <w:r w:rsidRPr="00884CD3">
        <w:rPr>
          <w:rFonts w:ascii="Times New Roman" w:hAnsi="Times New Roman" w:cs="Times New Roman"/>
          <w:sz w:val="28"/>
          <w:szCs w:val="28"/>
        </w:rPr>
        <w:t xml:space="preserve"> иного жилого пом</w:t>
      </w:r>
      <w:r w:rsidRPr="00884CD3">
        <w:rPr>
          <w:rFonts w:ascii="Times New Roman" w:hAnsi="Times New Roman" w:cs="Times New Roman"/>
          <w:sz w:val="28"/>
          <w:szCs w:val="28"/>
        </w:rPr>
        <w:t>е</w:t>
      </w:r>
      <w:r w:rsidRPr="00884CD3">
        <w:rPr>
          <w:rFonts w:ascii="Times New Roman" w:hAnsi="Times New Roman" w:cs="Times New Roman"/>
          <w:sz w:val="28"/>
          <w:szCs w:val="28"/>
        </w:rPr>
        <w:t>щения.</w:t>
      </w:r>
    </w:p>
    <w:p w14:paraId="58983A20"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При реализации нормотворческой деятельности Министерство здрав</w:t>
      </w:r>
      <w:r w:rsidRPr="00884CD3">
        <w:rPr>
          <w:rFonts w:ascii="Times New Roman" w:hAnsi="Times New Roman" w:cs="Times New Roman"/>
          <w:sz w:val="28"/>
          <w:szCs w:val="28"/>
        </w:rPr>
        <w:t>о</w:t>
      </w:r>
      <w:r w:rsidRPr="00884CD3">
        <w:rPr>
          <w:rFonts w:ascii="Times New Roman" w:hAnsi="Times New Roman" w:cs="Times New Roman"/>
          <w:sz w:val="28"/>
          <w:szCs w:val="28"/>
        </w:rPr>
        <w:t>охранения Республики Тыва руководствовалось основными направлениями государственной политики в сфере здравоохранения путем создания правовых, экономических и организационных условий предоставления медицинских услуг, виды, качество и объемы которых соответствуют уровню заболеваемости населения, а также ресурсам, которыми располагает республика.</w:t>
      </w:r>
    </w:p>
    <w:p w14:paraId="62FAB2BE" w14:textId="77777777" w:rsidR="00147D8B" w:rsidRPr="00884CD3" w:rsidRDefault="00147D8B" w:rsidP="00884CD3">
      <w:pPr>
        <w:autoSpaceDE w:val="0"/>
        <w:autoSpaceDN w:val="0"/>
        <w:adjustRightInd w:val="0"/>
        <w:spacing w:after="0" w:line="240" w:lineRule="auto"/>
        <w:ind w:firstLine="709"/>
        <w:jc w:val="both"/>
        <w:rPr>
          <w:rFonts w:ascii="Times New Roman" w:hAnsi="Times New Roman" w:cs="Times New Roman"/>
          <w:sz w:val="28"/>
          <w:szCs w:val="28"/>
        </w:rPr>
      </w:pPr>
    </w:p>
    <w:p w14:paraId="46A80A0D" w14:textId="77777777" w:rsidR="00147D8B" w:rsidRPr="00884CD3" w:rsidRDefault="00147D8B" w:rsidP="00884CD3">
      <w:pPr>
        <w:spacing w:after="0" w:line="240" w:lineRule="auto"/>
        <w:ind w:firstLine="709"/>
        <w:jc w:val="both"/>
        <w:rPr>
          <w:rFonts w:ascii="Times New Roman" w:hAnsi="Times New Roman" w:cs="Times New Roman"/>
          <w:sz w:val="28"/>
          <w:szCs w:val="28"/>
        </w:rPr>
      </w:pPr>
    </w:p>
    <w:p w14:paraId="52F86946" w14:textId="14EA69B9" w:rsidR="0094250D" w:rsidRDefault="0094250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3FDF5063" w14:textId="77777777" w:rsidR="00192CD6" w:rsidRDefault="0094250D" w:rsidP="0094250D">
      <w:pPr>
        <w:widowControl w:val="0"/>
        <w:autoSpaceDE w:val="0"/>
        <w:autoSpaceDN w:val="0"/>
        <w:adjustRightInd w:val="0"/>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 xml:space="preserve">Раздел </w:t>
      </w:r>
      <w:r w:rsidRPr="00884CD3">
        <w:rPr>
          <w:rFonts w:ascii="Times New Roman" w:hAnsi="Times New Roman" w:cs="Times New Roman"/>
          <w:sz w:val="28"/>
          <w:szCs w:val="28"/>
          <w:lang w:val="en-US"/>
        </w:rPr>
        <w:t>XIII</w:t>
      </w:r>
      <w:r w:rsidR="00A4158C"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Научные исследования </w:t>
      </w:r>
      <w:proofErr w:type="gramStart"/>
      <w:r w:rsidRPr="00884CD3">
        <w:rPr>
          <w:rFonts w:ascii="Times New Roman" w:hAnsi="Times New Roman" w:cs="Times New Roman"/>
          <w:sz w:val="28"/>
          <w:szCs w:val="28"/>
        </w:rPr>
        <w:t>в</w:t>
      </w:r>
      <w:proofErr w:type="gramEnd"/>
      <w:r w:rsidRPr="00884CD3">
        <w:rPr>
          <w:rFonts w:ascii="Times New Roman" w:hAnsi="Times New Roman" w:cs="Times New Roman"/>
          <w:sz w:val="28"/>
          <w:szCs w:val="28"/>
        </w:rPr>
        <w:t xml:space="preserve"> </w:t>
      </w:r>
    </w:p>
    <w:p w14:paraId="3D3D4DDA" w14:textId="751BC3FF" w:rsidR="00C91762" w:rsidRPr="00884CD3" w:rsidRDefault="0094250D" w:rsidP="0094250D">
      <w:pPr>
        <w:widowControl w:val="0"/>
        <w:autoSpaceDE w:val="0"/>
        <w:autoSpaceDN w:val="0"/>
        <w:adjustRightInd w:val="0"/>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области охраны здоровья населения</w:t>
      </w:r>
    </w:p>
    <w:p w14:paraId="73E06B86" w14:textId="77777777" w:rsidR="00C91762" w:rsidRPr="00884CD3" w:rsidRDefault="00C91762" w:rsidP="00884CD3">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002BFEFC" w14:textId="24F3578F" w:rsidR="005E376F" w:rsidRPr="00884CD3" w:rsidRDefault="008272DC" w:rsidP="00884CD3">
      <w:pPr>
        <w:pStyle w:val="af2"/>
        <w:spacing w:after="0" w:line="240" w:lineRule="auto"/>
        <w:ind w:left="0" w:firstLine="709"/>
        <w:jc w:val="both"/>
        <w:rPr>
          <w:rFonts w:ascii="Times New Roman" w:hAnsi="Times New Roman"/>
          <w:sz w:val="28"/>
          <w:szCs w:val="28"/>
        </w:rPr>
      </w:pPr>
      <w:r w:rsidRPr="00884CD3">
        <w:rPr>
          <w:rFonts w:ascii="Times New Roman" w:hAnsi="Times New Roman"/>
          <w:sz w:val="28"/>
          <w:szCs w:val="28"/>
        </w:rPr>
        <w:t>В здравоохранении п</w:t>
      </w:r>
      <w:r w:rsidR="005E376F" w:rsidRPr="00884CD3">
        <w:rPr>
          <w:rFonts w:ascii="Times New Roman" w:hAnsi="Times New Roman"/>
          <w:sz w:val="28"/>
          <w:szCs w:val="28"/>
        </w:rPr>
        <w:t>ров</w:t>
      </w:r>
      <w:r w:rsidRPr="00884CD3">
        <w:rPr>
          <w:rFonts w:ascii="Times New Roman" w:hAnsi="Times New Roman"/>
          <w:sz w:val="28"/>
          <w:szCs w:val="28"/>
        </w:rPr>
        <w:t>одятся</w:t>
      </w:r>
      <w:r w:rsidR="005E376F" w:rsidRPr="00884CD3">
        <w:rPr>
          <w:rFonts w:ascii="Times New Roman" w:hAnsi="Times New Roman"/>
          <w:sz w:val="28"/>
          <w:szCs w:val="28"/>
        </w:rPr>
        <w:t xml:space="preserve"> фундаментальны</w:t>
      </w:r>
      <w:r w:rsidRPr="00884CD3">
        <w:rPr>
          <w:rFonts w:ascii="Times New Roman" w:hAnsi="Times New Roman"/>
          <w:sz w:val="28"/>
          <w:szCs w:val="28"/>
        </w:rPr>
        <w:t>е</w:t>
      </w:r>
      <w:r w:rsidR="005E376F" w:rsidRPr="00884CD3">
        <w:rPr>
          <w:rFonts w:ascii="Times New Roman" w:hAnsi="Times New Roman"/>
          <w:sz w:val="28"/>
          <w:szCs w:val="28"/>
        </w:rPr>
        <w:t>, прикладны</w:t>
      </w:r>
      <w:r w:rsidRPr="00884CD3">
        <w:rPr>
          <w:rFonts w:ascii="Times New Roman" w:hAnsi="Times New Roman"/>
          <w:sz w:val="28"/>
          <w:szCs w:val="28"/>
        </w:rPr>
        <w:t>е</w:t>
      </w:r>
      <w:r w:rsidR="005E376F" w:rsidRPr="00884CD3">
        <w:rPr>
          <w:rFonts w:ascii="Times New Roman" w:hAnsi="Times New Roman"/>
          <w:sz w:val="28"/>
          <w:szCs w:val="28"/>
        </w:rPr>
        <w:t xml:space="preserve"> и генет</w:t>
      </w:r>
      <w:r w:rsidR="005E376F" w:rsidRPr="00884CD3">
        <w:rPr>
          <w:rFonts w:ascii="Times New Roman" w:hAnsi="Times New Roman"/>
          <w:sz w:val="28"/>
          <w:szCs w:val="28"/>
        </w:rPr>
        <w:t>и</w:t>
      </w:r>
      <w:r w:rsidR="005E376F" w:rsidRPr="00884CD3">
        <w:rPr>
          <w:rFonts w:ascii="Times New Roman" w:hAnsi="Times New Roman"/>
          <w:sz w:val="28"/>
          <w:szCs w:val="28"/>
        </w:rPr>
        <w:t>чески</w:t>
      </w:r>
      <w:r w:rsidRPr="00884CD3">
        <w:rPr>
          <w:rFonts w:ascii="Times New Roman" w:hAnsi="Times New Roman"/>
          <w:sz w:val="28"/>
          <w:szCs w:val="28"/>
        </w:rPr>
        <w:t>е</w:t>
      </w:r>
      <w:r w:rsidR="005E376F" w:rsidRPr="00884CD3">
        <w:rPr>
          <w:rFonts w:ascii="Times New Roman" w:hAnsi="Times New Roman"/>
          <w:sz w:val="28"/>
          <w:szCs w:val="28"/>
        </w:rPr>
        <w:t xml:space="preserve"> исследовани</w:t>
      </w:r>
      <w:r w:rsidRPr="00884CD3">
        <w:rPr>
          <w:rFonts w:ascii="Times New Roman" w:hAnsi="Times New Roman"/>
          <w:sz w:val="28"/>
          <w:szCs w:val="28"/>
        </w:rPr>
        <w:t>я</w:t>
      </w:r>
      <w:r w:rsidR="005E376F" w:rsidRPr="00884CD3">
        <w:rPr>
          <w:rFonts w:ascii="Times New Roman" w:hAnsi="Times New Roman"/>
          <w:sz w:val="28"/>
          <w:szCs w:val="28"/>
        </w:rPr>
        <w:t xml:space="preserve"> в области наиболее социально значимых заболеваний ч</w:t>
      </w:r>
      <w:r w:rsidR="005E376F" w:rsidRPr="00884CD3">
        <w:rPr>
          <w:rFonts w:ascii="Times New Roman" w:hAnsi="Times New Roman"/>
          <w:sz w:val="28"/>
          <w:szCs w:val="28"/>
        </w:rPr>
        <w:t>е</w:t>
      </w:r>
      <w:r w:rsidR="005E376F" w:rsidRPr="00884CD3">
        <w:rPr>
          <w:rFonts w:ascii="Times New Roman" w:hAnsi="Times New Roman"/>
          <w:sz w:val="28"/>
          <w:szCs w:val="28"/>
        </w:rPr>
        <w:t>ловека (болезни системы кровообращения, туберкулез, парентеральные гепат</w:t>
      </w:r>
      <w:r w:rsidR="005E376F" w:rsidRPr="00884CD3">
        <w:rPr>
          <w:rFonts w:ascii="Times New Roman" w:hAnsi="Times New Roman"/>
          <w:sz w:val="28"/>
          <w:szCs w:val="28"/>
        </w:rPr>
        <w:t>и</w:t>
      </w:r>
      <w:r w:rsidR="005E376F" w:rsidRPr="00884CD3">
        <w:rPr>
          <w:rFonts w:ascii="Times New Roman" w:hAnsi="Times New Roman"/>
          <w:sz w:val="28"/>
          <w:szCs w:val="28"/>
        </w:rPr>
        <w:t>ты, клещевые инфекц</w:t>
      </w:r>
      <w:r w:rsidRPr="00884CD3">
        <w:rPr>
          <w:rFonts w:ascii="Times New Roman" w:hAnsi="Times New Roman"/>
          <w:sz w:val="28"/>
          <w:szCs w:val="28"/>
        </w:rPr>
        <w:t>ии и генетические исследования).</w:t>
      </w:r>
    </w:p>
    <w:p w14:paraId="47FF40EE" w14:textId="77777777" w:rsidR="00553E08" w:rsidRPr="00884CD3" w:rsidRDefault="00553E08" w:rsidP="00884CD3">
      <w:pPr>
        <w:pStyle w:val="af2"/>
        <w:spacing w:after="0" w:line="240" w:lineRule="auto"/>
        <w:ind w:left="0" w:firstLine="709"/>
        <w:jc w:val="both"/>
        <w:rPr>
          <w:rFonts w:ascii="Times New Roman" w:hAnsi="Times New Roman"/>
          <w:sz w:val="28"/>
          <w:szCs w:val="28"/>
        </w:rPr>
      </w:pPr>
    </w:p>
    <w:p w14:paraId="32E1C50B" w14:textId="4A6CB5FE" w:rsidR="005E376F" w:rsidRPr="00884CD3" w:rsidRDefault="005E376F" w:rsidP="0094250D">
      <w:pPr>
        <w:pStyle w:val="af2"/>
        <w:spacing w:after="0" w:line="240" w:lineRule="auto"/>
        <w:ind w:left="0"/>
        <w:jc w:val="center"/>
        <w:rPr>
          <w:rFonts w:ascii="Times New Roman" w:hAnsi="Times New Roman"/>
          <w:sz w:val="28"/>
          <w:szCs w:val="28"/>
        </w:rPr>
      </w:pPr>
      <w:r w:rsidRPr="00884CD3">
        <w:rPr>
          <w:rFonts w:ascii="Times New Roman" w:hAnsi="Times New Roman"/>
          <w:sz w:val="28"/>
          <w:szCs w:val="28"/>
        </w:rPr>
        <w:t>Лаборатория регион</w:t>
      </w:r>
      <w:r w:rsidR="00553E08" w:rsidRPr="00884CD3">
        <w:rPr>
          <w:rFonts w:ascii="Times New Roman" w:hAnsi="Times New Roman"/>
          <w:sz w:val="28"/>
          <w:szCs w:val="28"/>
        </w:rPr>
        <w:t>альных медицинских исследований</w:t>
      </w:r>
    </w:p>
    <w:p w14:paraId="478EAFE8" w14:textId="77777777" w:rsidR="00553E08" w:rsidRPr="00884CD3" w:rsidRDefault="00553E08" w:rsidP="00884CD3">
      <w:pPr>
        <w:pStyle w:val="af2"/>
        <w:spacing w:after="0" w:line="240" w:lineRule="auto"/>
        <w:ind w:left="0" w:firstLine="709"/>
        <w:jc w:val="both"/>
        <w:rPr>
          <w:rFonts w:ascii="Times New Roman" w:hAnsi="Times New Roman"/>
          <w:sz w:val="28"/>
          <w:szCs w:val="28"/>
        </w:rPr>
      </w:pPr>
    </w:p>
    <w:p w14:paraId="1A50F305" w14:textId="06EF29E4" w:rsidR="005E376F" w:rsidRPr="00884CD3" w:rsidRDefault="00773A61" w:rsidP="00884CD3">
      <w:pPr>
        <w:pStyle w:val="af2"/>
        <w:numPr>
          <w:ilvl w:val="0"/>
          <w:numId w:val="6"/>
        </w:numPr>
        <w:snapToGrid w:val="0"/>
        <w:spacing w:after="0" w:line="240" w:lineRule="auto"/>
        <w:ind w:left="0" w:firstLine="709"/>
        <w:jc w:val="both"/>
        <w:rPr>
          <w:rFonts w:ascii="Times New Roman" w:hAnsi="Times New Roman"/>
          <w:sz w:val="28"/>
          <w:szCs w:val="28"/>
          <w:shd w:val="clear" w:color="auto" w:fill="FFFFFF"/>
        </w:rPr>
      </w:pPr>
      <w:r w:rsidRPr="00884CD3">
        <w:rPr>
          <w:rFonts w:ascii="Times New Roman" w:hAnsi="Times New Roman"/>
          <w:sz w:val="28"/>
          <w:szCs w:val="28"/>
        </w:rPr>
        <w:t>Научные</w:t>
      </w:r>
      <w:r w:rsidR="005E376F" w:rsidRPr="00884CD3">
        <w:rPr>
          <w:rFonts w:ascii="Times New Roman" w:hAnsi="Times New Roman"/>
          <w:sz w:val="28"/>
          <w:szCs w:val="28"/>
        </w:rPr>
        <w:t xml:space="preserve"> исследование нейропротективного препарата </w:t>
      </w:r>
      <w:r w:rsidR="00802CD8">
        <w:rPr>
          <w:rFonts w:ascii="Times New Roman" w:hAnsi="Times New Roman"/>
          <w:sz w:val="28"/>
          <w:szCs w:val="28"/>
        </w:rPr>
        <w:t>«</w:t>
      </w:r>
      <w:r w:rsidR="005E376F" w:rsidRPr="00884CD3">
        <w:rPr>
          <w:rFonts w:ascii="Times New Roman" w:hAnsi="Times New Roman"/>
          <w:sz w:val="28"/>
          <w:szCs w:val="28"/>
        </w:rPr>
        <w:t>Целлекс</w:t>
      </w:r>
      <w:r w:rsidR="00802CD8">
        <w:rPr>
          <w:rFonts w:ascii="Times New Roman" w:hAnsi="Times New Roman"/>
          <w:sz w:val="28"/>
          <w:szCs w:val="28"/>
        </w:rPr>
        <w:t>»</w:t>
      </w:r>
      <w:r w:rsidR="005E376F" w:rsidRPr="00884CD3">
        <w:rPr>
          <w:rFonts w:ascii="Times New Roman" w:hAnsi="Times New Roman"/>
          <w:sz w:val="28"/>
          <w:szCs w:val="28"/>
        </w:rPr>
        <w:t xml:space="preserve"> в ранней реабилитации в остром периоде нетравматических внутримозговых г</w:t>
      </w:r>
      <w:r w:rsidR="005E376F" w:rsidRPr="00884CD3">
        <w:rPr>
          <w:rFonts w:ascii="Times New Roman" w:hAnsi="Times New Roman"/>
          <w:sz w:val="28"/>
          <w:szCs w:val="28"/>
        </w:rPr>
        <w:t>е</w:t>
      </w:r>
      <w:r w:rsidR="005E376F" w:rsidRPr="00884CD3">
        <w:rPr>
          <w:rFonts w:ascii="Times New Roman" w:hAnsi="Times New Roman"/>
          <w:sz w:val="28"/>
          <w:szCs w:val="28"/>
        </w:rPr>
        <w:t>матомах</w:t>
      </w:r>
      <w:r w:rsidRPr="00884CD3">
        <w:rPr>
          <w:rFonts w:ascii="Times New Roman" w:hAnsi="Times New Roman"/>
          <w:sz w:val="28"/>
          <w:szCs w:val="28"/>
        </w:rPr>
        <w:t>.</w:t>
      </w:r>
      <w:r w:rsidR="005E376F" w:rsidRPr="00884CD3">
        <w:rPr>
          <w:rFonts w:ascii="Times New Roman" w:hAnsi="Times New Roman"/>
          <w:sz w:val="28"/>
          <w:szCs w:val="28"/>
        </w:rPr>
        <w:t xml:space="preserve"> </w:t>
      </w:r>
      <w:r w:rsidRPr="00884CD3">
        <w:rPr>
          <w:rFonts w:ascii="Times New Roman" w:hAnsi="Times New Roman"/>
          <w:sz w:val="28"/>
          <w:szCs w:val="28"/>
        </w:rPr>
        <w:t xml:space="preserve"> </w:t>
      </w:r>
      <w:r w:rsidR="005E376F" w:rsidRPr="00884CD3">
        <w:rPr>
          <w:rFonts w:ascii="Times New Roman" w:hAnsi="Times New Roman"/>
          <w:sz w:val="28"/>
          <w:szCs w:val="28"/>
        </w:rPr>
        <w:t xml:space="preserve">Инсульт занимает ведущее место по смертности среди населения. Острое нарушение мозгового кровообращения </w:t>
      </w:r>
      <w:r w:rsidR="005D74D7" w:rsidRPr="00884CD3">
        <w:rPr>
          <w:rFonts w:ascii="Times New Roman" w:hAnsi="Times New Roman"/>
          <w:sz w:val="28"/>
          <w:szCs w:val="28"/>
        </w:rPr>
        <w:t xml:space="preserve">(ОНМК) </w:t>
      </w:r>
      <w:r w:rsidR="005E376F" w:rsidRPr="00884CD3">
        <w:rPr>
          <w:rFonts w:ascii="Times New Roman" w:hAnsi="Times New Roman"/>
          <w:sz w:val="28"/>
          <w:szCs w:val="28"/>
        </w:rPr>
        <w:t>не только являются о</w:t>
      </w:r>
      <w:r w:rsidR="005E376F" w:rsidRPr="00884CD3">
        <w:rPr>
          <w:rFonts w:ascii="Times New Roman" w:hAnsi="Times New Roman"/>
          <w:sz w:val="28"/>
          <w:szCs w:val="28"/>
        </w:rPr>
        <w:t>с</w:t>
      </w:r>
      <w:r w:rsidR="005E376F" w:rsidRPr="00884CD3">
        <w:rPr>
          <w:rFonts w:ascii="Times New Roman" w:hAnsi="Times New Roman"/>
          <w:sz w:val="28"/>
          <w:szCs w:val="28"/>
        </w:rPr>
        <w:t>новной причиной смертности населения в трудоспособном возрасте, но и выс</w:t>
      </w:r>
      <w:r w:rsidR="005E376F" w:rsidRPr="00884CD3">
        <w:rPr>
          <w:rFonts w:ascii="Times New Roman" w:hAnsi="Times New Roman"/>
          <w:sz w:val="28"/>
          <w:szCs w:val="28"/>
        </w:rPr>
        <w:t>о</w:t>
      </w:r>
      <w:r w:rsidR="005E376F" w:rsidRPr="00884CD3">
        <w:rPr>
          <w:rFonts w:ascii="Times New Roman" w:hAnsi="Times New Roman"/>
          <w:sz w:val="28"/>
          <w:szCs w:val="28"/>
        </w:rPr>
        <w:t>кой причиной инвалидизации больных. Согласно данным эпидемиологического исследования инсульта методом территориально-популяционного регистра, з</w:t>
      </w:r>
      <w:r w:rsidR="005E376F" w:rsidRPr="00884CD3">
        <w:rPr>
          <w:rFonts w:ascii="Times New Roman" w:hAnsi="Times New Roman"/>
          <w:sz w:val="28"/>
          <w:szCs w:val="28"/>
        </w:rPr>
        <w:t>а</w:t>
      </w:r>
      <w:r w:rsidR="005E376F" w:rsidRPr="00884CD3">
        <w:rPr>
          <w:rFonts w:ascii="Times New Roman" w:hAnsi="Times New Roman"/>
          <w:sz w:val="28"/>
          <w:szCs w:val="28"/>
        </w:rPr>
        <w:t>болеваемость инсультом в 2019 г. составила 3,27 случая</w:t>
      </w:r>
      <w:r w:rsidR="0094250D">
        <w:rPr>
          <w:rFonts w:ascii="Times New Roman" w:hAnsi="Times New Roman"/>
          <w:sz w:val="28"/>
          <w:szCs w:val="28"/>
        </w:rPr>
        <w:t xml:space="preserve"> на 1000 населения, смертность –</w:t>
      </w:r>
      <w:r w:rsidR="005E376F" w:rsidRPr="00884CD3">
        <w:rPr>
          <w:rFonts w:ascii="Times New Roman" w:hAnsi="Times New Roman"/>
          <w:sz w:val="28"/>
          <w:szCs w:val="28"/>
        </w:rPr>
        <w:t xml:space="preserve"> 0,96 на 1000 населения. После перенесенного инсульта многие больные нуждаются в постороннем уходе, не могут себя обслуживать, теряют базовые навыки, такие как, ходьба и речь. После тяжело перенесенных инсул</w:t>
      </w:r>
      <w:r w:rsidR="005E376F" w:rsidRPr="00884CD3">
        <w:rPr>
          <w:rFonts w:ascii="Times New Roman" w:hAnsi="Times New Roman"/>
          <w:sz w:val="28"/>
          <w:szCs w:val="28"/>
        </w:rPr>
        <w:t>ь</w:t>
      </w:r>
      <w:r w:rsidR="005E376F" w:rsidRPr="00884CD3">
        <w:rPr>
          <w:rFonts w:ascii="Times New Roman" w:hAnsi="Times New Roman"/>
          <w:sz w:val="28"/>
          <w:szCs w:val="28"/>
        </w:rPr>
        <w:t>тов некоторые больные теряют способност</w:t>
      </w:r>
      <w:r w:rsidR="0083097E">
        <w:rPr>
          <w:rFonts w:ascii="Times New Roman" w:hAnsi="Times New Roman"/>
          <w:sz w:val="28"/>
          <w:szCs w:val="28"/>
        </w:rPr>
        <w:t>ь</w:t>
      </w:r>
      <w:r w:rsidR="005E376F" w:rsidRPr="00884CD3">
        <w:rPr>
          <w:rFonts w:ascii="Times New Roman" w:hAnsi="Times New Roman"/>
          <w:sz w:val="28"/>
          <w:szCs w:val="28"/>
        </w:rPr>
        <w:t xml:space="preserve"> восприятия себя и окружающего мира. Восстановительное лечение после тяжело перенесенного ОНМК часто бывает затруднено, только 10-20</w:t>
      </w:r>
      <w:r w:rsidR="00B12401">
        <w:rPr>
          <w:rFonts w:ascii="Times New Roman" w:hAnsi="Times New Roman"/>
          <w:sz w:val="28"/>
          <w:szCs w:val="28"/>
        </w:rPr>
        <w:t xml:space="preserve"> процентов</w:t>
      </w:r>
      <w:r w:rsidR="005E376F" w:rsidRPr="00884CD3">
        <w:rPr>
          <w:rFonts w:ascii="Times New Roman" w:hAnsi="Times New Roman"/>
          <w:sz w:val="28"/>
          <w:szCs w:val="28"/>
        </w:rPr>
        <w:t xml:space="preserve"> трудоспособного населения, пер</w:t>
      </w:r>
      <w:r w:rsidR="005E376F" w:rsidRPr="00884CD3">
        <w:rPr>
          <w:rFonts w:ascii="Times New Roman" w:hAnsi="Times New Roman"/>
          <w:sz w:val="28"/>
          <w:szCs w:val="28"/>
        </w:rPr>
        <w:t>е</w:t>
      </w:r>
      <w:r w:rsidR="005E376F" w:rsidRPr="00884CD3">
        <w:rPr>
          <w:rFonts w:ascii="Times New Roman" w:hAnsi="Times New Roman"/>
          <w:sz w:val="28"/>
          <w:szCs w:val="28"/>
        </w:rPr>
        <w:t>несшего ОНМК, возвращаются к труду, 20-40</w:t>
      </w:r>
      <w:r w:rsidR="00B12401" w:rsidRPr="00B12401">
        <w:rPr>
          <w:rFonts w:ascii="Times New Roman" w:hAnsi="Times New Roman"/>
          <w:sz w:val="28"/>
          <w:szCs w:val="28"/>
        </w:rPr>
        <w:t xml:space="preserve"> </w:t>
      </w:r>
      <w:r w:rsidR="00B12401">
        <w:rPr>
          <w:rFonts w:ascii="Times New Roman" w:hAnsi="Times New Roman"/>
          <w:sz w:val="28"/>
          <w:szCs w:val="28"/>
        </w:rPr>
        <w:t>процентов</w:t>
      </w:r>
      <w:r w:rsidR="005E376F" w:rsidRPr="00884CD3">
        <w:rPr>
          <w:rFonts w:ascii="Times New Roman" w:hAnsi="Times New Roman"/>
          <w:sz w:val="28"/>
          <w:szCs w:val="28"/>
        </w:rPr>
        <w:t xml:space="preserve"> нуждаются в постоя</w:t>
      </w:r>
      <w:r w:rsidR="005E376F" w:rsidRPr="00884CD3">
        <w:rPr>
          <w:rFonts w:ascii="Times New Roman" w:hAnsi="Times New Roman"/>
          <w:sz w:val="28"/>
          <w:szCs w:val="28"/>
        </w:rPr>
        <w:t>н</w:t>
      </w:r>
      <w:r w:rsidR="005E376F" w:rsidRPr="00884CD3">
        <w:rPr>
          <w:rFonts w:ascii="Times New Roman" w:hAnsi="Times New Roman"/>
          <w:sz w:val="28"/>
          <w:szCs w:val="28"/>
        </w:rPr>
        <w:t>ном постороннем уходе, у 33-48</w:t>
      </w:r>
      <w:r w:rsidR="00B12401" w:rsidRPr="00B12401">
        <w:rPr>
          <w:rFonts w:ascii="Times New Roman" w:hAnsi="Times New Roman"/>
          <w:sz w:val="28"/>
          <w:szCs w:val="28"/>
        </w:rPr>
        <w:t xml:space="preserve"> </w:t>
      </w:r>
      <w:r w:rsidR="00B12401">
        <w:rPr>
          <w:rFonts w:ascii="Times New Roman" w:hAnsi="Times New Roman"/>
          <w:sz w:val="28"/>
          <w:szCs w:val="28"/>
        </w:rPr>
        <w:t>процентов</w:t>
      </w:r>
      <w:r w:rsidR="005E376F" w:rsidRPr="00884CD3">
        <w:rPr>
          <w:rFonts w:ascii="Times New Roman" w:hAnsi="Times New Roman"/>
          <w:sz w:val="28"/>
          <w:szCs w:val="28"/>
        </w:rPr>
        <w:t xml:space="preserve"> наблюдаются явления гемипареза, а у 18-27</w:t>
      </w:r>
      <w:r w:rsidR="00B12401" w:rsidRPr="00B12401">
        <w:rPr>
          <w:rFonts w:ascii="Times New Roman" w:hAnsi="Times New Roman"/>
          <w:sz w:val="28"/>
          <w:szCs w:val="28"/>
        </w:rPr>
        <w:t xml:space="preserve"> </w:t>
      </w:r>
      <w:r w:rsidR="00B12401">
        <w:rPr>
          <w:rFonts w:ascii="Times New Roman" w:hAnsi="Times New Roman"/>
          <w:sz w:val="28"/>
          <w:szCs w:val="28"/>
        </w:rPr>
        <w:t>процентов</w:t>
      </w:r>
      <w:r w:rsidR="005E376F" w:rsidRPr="00884CD3">
        <w:rPr>
          <w:rFonts w:ascii="Times New Roman" w:hAnsi="Times New Roman"/>
          <w:sz w:val="28"/>
          <w:szCs w:val="28"/>
        </w:rPr>
        <w:t xml:space="preserve"> </w:t>
      </w:r>
      <w:r w:rsidR="00B12401">
        <w:rPr>
          <w:rFonts w:ascii="Times New Roman" w:hAnsi="Times New Roman"/>
          <w:sz w:val="28"/>
          <w:szCs w:val="28"/>
        </w:rPr>
        <w:t>–</w:t>
      </w:r>
      <w:r w:rsidR="005E376F" w:rsidRPr="00884CD3">
        <w:rPr>
          <w:rFonts w:ascii="Times New Roman" w:hAnsi="Times New Roman"/>
          <w:sz w:val="28"/>
          <w:szCs w:val="28"/>
        </w:rPr>
        <w:t xml:space="preserve"> речевые нарушения.</w:t>
      </w:r>
    </w:p>
    <w:p w14:paraId="2E87B546" w14:textId="6CE52348" w:rsidR="005E376F" w:rsidRPr="00884CD3" w:rsidRDefault="005E376F" w:rsidP="00884CD3">
      <w:pPr>
        <w:pStyle w:val="af2"/>
        <w:snapToGrid w:val="0"/>
        <w:spacing w:after="0" w:line="240" w:lineRule="auto"/>
        <w:ind w:left="0" w:firstLine="709"/>
        <w:jc w:val="both"/>
        <w:rPr>
          <w:rFonts w:ascii="Times New Roman" w:hAnsi="Times New Roman"/>
          <w:sz w:val="28"/>
          <w:szCs w:val="28"/>
        </w:rPr>
      </w:pPr>
      <w:r w:rsidRPr="00884CD3">
        <w:rPr>
          <w:rFonts w:ascii="Times New Roman" w:hAnsi="Times New Roman"/>
          <w:sz w:val="28"/>
          <w:szCs w:val="28"/>
        </w:rPr>
        <w:t>Цель данного пострегистрационного наблюдательного контролируемого рандомизированного проспективного исследования – проведение сравнител</w:t>
      </w:r>
      <w:r w:rsidRPr="00884CD3">
        <w:rPr>
          <w:rFonts w:ascii="Times New Roman" w:hAnsi="Times New Roman"/>
          <w:sz w:val="28"/>
          <w:szCs w:val="28"/>
        </w:rPr>
        <w:t>ь</w:t>
      </w:r>
      <w:r w:rsidRPr="00884CD3">
        <w:rPr>
          <w:rFonts w:ascii="Times New Roman" w:hAnsi="Times New Roman"/>
          <w:sz w:val="28"/>
          <w:szCs w:val="28"/>
        </w:rPr>
        <w:t>ной оценки влияния лекарственного нейропротективного препарата на</w:t>
      </w:r>
      <w:r w:rsidR="0094250D">
        <w:rPr>
          <w:rFonts w:ascii="Times New Roman" w:hAnsi="Times New Roman"/>
          <w:sz w:val="28"/>
          <w:szCs w:val="28"/>
        </w:rPr>
        <w:t xml:space="preserve"> </w:t>
      </w:r>
      <w:r w:rsidRPr="00884CD3">
        <w:rPr>
          <w:rFonts w:ascii="Times New Roman" w:hAnsi="Times New Roman"/>
          <w:sz w:val="28"/>
          <w:szCs w:val="28"/>
        </w:rPr>
        <w:t>выжив</w:t>
      </w:r>
      <w:r w:rsidRPr="00884CD3">
        <w:rPr>
          <w:rFonts w:ascii="Times New Roman" w:hAnsi="Times New Roman"/>
          <w:sz w:val="28"/>
          <w:szCs w:val="28"/>
        </w:rPr>
        <w:t>а</w:t>
      </w:r>
      <w:r w:rsidRPr="00884CD3">
        <w:rPr>
          <w:rFonts w:ascii="Times New Roman" w:hAnsi="Times New Roman"/>
          <w:sz w:val="28"/>
          <w:szCs w:val="28"/>
        </w:rPr>
        <w:t>емость и инвалидизацию пациентов в остром периоде внутримозгового кров</w:t>
      </w:r>
      <w:r w:rsidRPr="00884CD3">
        <w:rPr>
          <w:rFonts w:ascii="Times New Roman" w:hAnsi="Times New Roman"/>
          <w:sz w:val="28"/>
          <w:szCs w:val="28"/>
        </w:rPr>
        <w:t>о</w:t>
      </w:r>
      <w:r w:rsidRPr="00884CD3">
        <w:rPr>
          <w:rFonts w:ascii="Times New Roman" w:hAnsi="Times New Roman"/>
          <w:sz w:val="28"/>
          <w:szCs w:val="28"/>
        </w:rPr>
        <w:t>излияния. Основными задачами проекта являются снижение смертности от ОНМК, улучшение высших психических функций, снижение инвалидности.</w:t>
      </w:r>
    </w:p>
    <w:p w14:paraId="27420996" w14:textId="7C5AEF78" w:rsidR="005E376F" w:rsidRPr="00884CD3" w:rsidRDefault="005E376F" w:rsidP="00884CD3">
      <w:pPr>
        <w:snapToGrid w:val="0"/>
        <w:spacing w:after="0" w:line="240" w:lineRule="auto"/>
        <w:ind w:firstLine="709"/>
        <w:jc w:val="both"/>
        <w:rPr>
          <w:rFonts w:ascii="Times New Roman" w:hAnsi="Times New Roman" w:cs="Times New Roman"/>
          <w:sz w:val="28"/>
          <w:szCs w:val="28"/>
          <w:shd w:val="clear" w:color="auto" w:fill="FFFFFF"/>
        </w:rPr>
      </w:pPr>
      <w:r w:rsidRPr="00884CD3">
        <w:rPr>
          <w:rFonts w:ascii="Times New Roman" w:hAnsi="Times New Roman" w:cs="Times New Roman"/>
          <w:sz w:val="28"/>
          <w:szCs w:val="28"/>
          <w:shd w:val="clear" w:color="auto" w:fill="FFFFFF"/>
        </w:rPr>
        <w:t>В исследовании приняли участие 56 пациентов отделения ранней реаб</w:t>
      </w:r>
      <w:r w:rsidRPr="00884CD3">
        <w:rPr>
          <w:rFonts w:ascii="Times New Roman" w:hAnsi="Times New Roman" w:cs="Times New Roman"/>
          <w:sz w:val="28"/>
          <w:szCs w:val="28"/>
          <w:shd w:val="clear" w:color="auto" w:fill="FFFFFF"/>
        </w:rPr>
        <w:t>и</w:t>
      </w:r>
      <w:r w:rsidRPr="00884CD3">
        <w:rPr>
          <w:rFonts w:ascii="Times New Roman" w:hAnsi="Times New Roman" w:cs="Times New Roman"/>
          <w:sz w:val="28"/>
          <w:szCs w:val="28"/>
          <w:shd w:val="clear" w:color="auto" w:fill="FFFFFF"/>
        </w:rPr>
        <w:t>литации Регионального сосудистого центра ГБУЗ Р</w:t>
      </w:r>
      <w:r w:rsidR="00B12401">
        <w:rPr>
          <w:rFonts w:ascii="Times New Roman" w:hAnsi="Times New Roman" w:cs="Times New Roman"/>
          <w:sz w:val="28"/>
          <w:szCs w:val="28"/>
          <w:shd w:val="clear" w:color="auto" w:fill="FFFFFF"/>
        </w:rPr>
        <w:t xml:space="preserve">еспублики </w:t>
      </w:r>
      <w:r w:rsidRPr="00884CD3">
        <w:rPr>
          <w:rFonts w:ascii="Times New Roman" w:hAnsi="Times New Roman" w:cs="Times New Roman"/>
          <w:sz w:val="28"/>
          <w:szCs w:val="28"/>
          <w:shd w:val="clear" w:color="auto" w:fill="FFFFFF"/>
        </w:rPr>
        <w:t>Т</w:t>
      </w:r>
      <w:r w:rsidR="00B12401">
        <w:rPr>
          <w:rFonts w:ascii="Times New Roman" w:hAnsi="Times New Roman" w:cs="Times New Roman"/>
          <w:sz w:val="28"/>
          <w:szCs w:val="28"/>
          <w:shd w:val="clear" w:color="auto" w:fill="FFFFFF"/>
        </w:rPr>
        <w:t>ыва</w:t>
      </w:r>
      <w:r w:rsidRPr="00884CD3">
        <w:rPr>
          <w:rFonts w:ascii="Times New Roman" w:hAnsi="Times New Roman" w:cs="Times New Roman"/>
          <w:sz w:val="28"/>
          <w:szCs w:val="28"/>
          <w:shd w:val="clear" w:color="auto" w:fill="FFFFFF"/>
        </w:rPr>
        <w:t xml:space="preserve"> </w:t>
      </w:r>
      <w:r w:rsidR="00802CD8">
        <w:rPr>
          <w:rFonts w:ascii="Times New Roman" w:hAnsi="Times New Roman" w:cs="Times New Roman"/>
          <w:sz w:val="28"/>
          <w:szCs w:val="28"/>
          <w:shd w:val="clear" w:color="auto" w:fill="FFFFFF"/>
        </w:rPr>
        <w:t>«</w:t>
      </w:r>
      <w:r w:rsidRPr="00884CD3">
        <w:rPr>
          <w:rFonts w:ascii="Times New Roman" w:hAnsi="Times New Roman" w:cs="Times New Roman"/>
          <w:sz w:val="28"/>
          <w:szCs w:val="28"/>
          <w:shd w:val="clear" w:color="auto" w:fill="FFFFFF"/>
        </w:rPr>
        <w:t>Ресбол</w:t>
      </w:r>
      <w:r w:rsidRPr="00884CD3">
        <w:rPr>
          <w:rFonts w:ascii="Times New Roman" w:hAnsi="Times New Roman" w:cs="Times New Roman"/>
          <w:sz w:val="28"/>
          <w:szCs w:val="28"/>
          <w:shd w:val="clear" w:color="auto" w:fill="FFFFFF"/>
        </w:rPr>
        <w:t>ь</w:t>
      </w:r>
      <w:r w:rsidRPr="00884CD3">
        <w:rPr>
          <w:rFonts w:ascii="Times New Roman" w:hAnsi="Times New Roman" w:cs="Times New Roman"/>
          <w:sz w:val="28"/>
          <w:szCs w:val="28"/>
          <w:shd w:val="clear" w:color="auto" w:fill="FFFFFF"/>
        </w:rPr>
        <w:t>ница №</w:t>
      </w:r>
      <w:r w:rsidR="0094250D">
        <w:rPr>
          <w:rFonts w:ascii="Times New Roman" w:hAnsi="Times New Roman" w:cs="Times New Roman"/>
          <w:sz w:val="28"/>
          <w:szCs w:val="28"/>
          <w:shd w:val="clear" w:color="auto" w:fill="FFFFFF"/>
        </w:rPr>
        <w:t xml:space="preserve"> </w:t>
      </w:r>
      <w:r w:rsidRPr="00884CD3">
        <w:rPr>
          <w:rFonts w:ascii="Times New Roman" w:hAnsi="Times New Roman" w:cs="Times New Roman"/>
          <w:sz w:val="28"/>
          <w:szCs w:val="28"/>
          <w:shd w:val="clear" w:color="auto" w:fill="FFFFFF"/>
        </w:rPr>
        <w:t>1</w:t>
      </w:r>
      <w:r w:rsidR="00802CD8">
        <w:rPr>
          <w:rFonts w:ascii="Times New Roman" w:hAnsi="Times New Roman" w:cs="Times New Roman"/>
          <w:sz w:val="28"/>
          <w:szCs w:val="28"/>
          <w:shd w:val="clear" w:color="auto" w:fill="FFFFFF"/>
        </w:rPr>
        <w:t>»</w:t>
      </w:r>
      <w:r w:rsidRPr="00884CD3">
        <w:rPr>
          <w:rFonts w:ascii="Times New Roman" w:hAnsi="Times New Roman" w:cs="Times New Roman"/>
          <w:sz w:val="28"/>
          <w:szCs w:val="28"/>
          <w:shd w:val="clear" w:color="auto" w:fill="FFFFFF"/>
        </w:rPr>
        <w:t xml:space="preserve"> с диагнозом острое нарушение мозгового кровообращения по г</w:t>
      </w:r>
      <w:r w:rsidRPr="00884CD3">
        <w:rPr>
          <w:rFonts w:ascii="Times New Roman" w:hAnsi="Times New Roman" w:cs="Times New Roman"/>
          <w:sz w:val="28"/>
          <w:szCs w:val="28"/>
          <w:shd w:val="clear" w:color="auto" w:fill="FFFFFF"/>
        </w:rPr>
        <w:t>е</w:t>
      </w:r>
      <w:r w:rsidRPr="00884CD3">
        <w:rPr>
          <w:rFonts w:ascii="Times New Roman" w:hAnsi="Times New Roman" w:cs="Times New Roman"/>
          <w:sz w:val="28"/>
          <w:szCs w:val="28"/>
          <w:shd w:val="clear" w:color="auto" w:fill="FFFFFF"/>
        </w:rPr>
        <w:t>моррагическому типу. Медиана возраста составила Ме = 58 [</w:t>
      </w:r>
      <w:r w:rsidRPr="00884CD3">
        <w:rPr>
          <w:rFonts w:ascii="Times New Roman" w:hAnsi="Times New Roman" w:cs="Times New Roman"/>
          <w:sz w:val="28"/>
          <w:szCs w:val="28"/>
          <w:shd w:val="clear" w:color="auto" w:fill="FFFFFF"/>
          <w:lang w:val="en-US"/>
        </w:rPr>
        <w:t>LQ</w:t>
      </w:r>
      <w:r w:rsidRPr="00884CD3">
        <w:rPr>
          <w:rFonts w:ascii="Times New Roman" w:hAnsi="Times New Roman" w:cs="Times New Roman"/>
          <w:sz w:val="28"/>
          <w:szCs w:val="28"/>
          <w:shd w:val="clear" w:color="auto" w:fill="FFFFFF"/>
        </w:rPr>
        <w:t xml:space="preserve"> = 52; </w:t>
      </w:r>
      <w:r w:rsidRPr="00884CD3">
        <w:rPr>
          <w:rFonts w:ascii="Times New Roman" w:hAnsi="Times New Roman" w:cs="Times New Roman"/>
          <w:sz w:val="28"/>
          <w:szCs w:val="28"/>
          <w:shd w:val="clear" w:color="auto" w:fill="FFFFFF"/>
          <w:lang w:val="en-US"/>
        </w:rPr>
        <w:t>UQ</w:t>
      </w:r>
      <w:r w:rsidRPr="00884CD3">
        <w:rPr>
          <w:rFonts w:ascii="Times New Roman" w:hAnsi="Times New Roman" w:cs="Times New Roman"/>
          <w:sz w:val="28"/>
          <w:szCs w:val="28"/>
          <w:shd w:val="clear" w:color="auto" w:fill="FFFFFF"/>
        </w:rPr>
        <w:t xml:space="preserve"> = 65]. Способ применения и режим дозирования препарата </w:t>
      </w:r>
      <w:r w:rsidR="00802CD8">
        <w:rPr>
          <w:rFonts w:ascii="Times New Roman" w:hAnsi="Times New Roman" w:cs="Times New Roman"/>
          <w:sz w:val="28"/>
          <w:szCs w:val="28"/>
          <w:shd w:val="clear" w:color="auto" w:fill="FFFFFF"/>
        </w:rPr>
        <w:t>«</w:t>
      </w:r>
      <w:r w:rsidRPr="00884CD3">
        <w:rPr>
          <w:rFonts w:ascii="Times New Roman" w:hAnsi="Times New Roman" w:cs="Times New Roman"/>
          <w:sz w:val="28"/>
          <w:szCs w:val="28"/>
          <w:shd w:val="clear" w:color="auto" w:fill="FFFFFF"/>
        </w:rPr>
        <w:t>Целлекс</w:t>
      </w:r>
      <w:r w:rsidR="00802CD8">
        <w:rPr>
          <w:rFonts w:ascii="Times New Roman" w:hAnsi="Times New Roman" w:cs="Times New Roman"/>
          <w:sz w:val="28"/>
          <w:szCs w:val="28"/>
          <w:shd w:val="clear" w:color="auto" w:fill="FFFFFF"/>
        </w:rPr>
        <w:t>»</w:t>
      </w:r>
      <w:r w:rsidRPr="00884CD3">
        <w:rPr>
          <w:rFonts w:ascii="Times New Roman" w:hAnsi="Times New Roman" w:cs="Times New Roman"/>
          <w:sz w:val="28"/>
          <w:szCs w:val="28"/>
          <w:shd w:val="clear" w:color="auto" w:fill="FFFFFF"/>
        </w:rPr>
        <w:t xml:space="preserve"> соответствовал утвержденной инструкции по применению, длительность наблюдения состав</w:t>
      </w:r>
      <w:r w:rsidRPr="00884CD3">
        <w:rPr>
          <w:rFonts w:ascii="Times New Roman" w:hAnsi="Times New Roman" w:cs="Times New Roman"/>
          <w:sz w:val="28"/>
          <w:szCs w:val="28"/>
          <w:shd w:val="clear" w:color="auto" w:fill="FFFFFF"/>
        </w:rPr>
        <w:t>и</w:t>
      </w:r>
      <w:r w:rsidRPr="00884CD3">
        <w:rPr>
          <w:rFonts w:ascii="Times New Roman" w:hAnsi="Times New Roman" w:cs="Times New Roman"/>
          <w:sz w:val="28"/>
          <w:szCs w:val="28"/>
          <w:shd w:val="clear" w:color="auto" w:fill="FFFFFF"/>
        </w:rPr>
        <w:t xml:space="preserve">ла 28 дней: оценка эффективности проводимой терапии выполнялась на 4 день, на 11 день и на момент завершения наблюдения (перед выпиской/переводом из стационара). Во время наблюдения пациентам были проведены исследования общего и неврологического статуса по утвержденным клиническим шкалам. Статистическую обработку результатов проводили с использованием пакета прикладных программ </w:t>
      </w:r>
      <w:r w:rsidRPr="00884CD3">
        <w:rPr>
          <w:rFonts w:ascii="Times New Roman" w:hAnsi="Times New Roman" w:cs="Times New Roman"/>
          <w:sz w:val="28"/>
          <w:szCs w:val="28"/>
          <w:shd w:val="clear" w:color="auto" w:fill="FFFFFF"/>
          <w:lang w:val="en-US"/>
        </w:rPr>
        <w:t>Statistica</w:t>
      </w:r>
      <w:r w:rsidRPr="00884CD3">
        <w:rPr>
          <w:rFonts w:ascii="Times New Roman" w:hAnsi="Times New Roman" w:cs="Times New Roman"/>
          <w:sz w:val="28"/>
          <w:szCs w:val="28"/>
          <w:shd w:val="clear" w:color="auto" w:fill="FFFFFF"/>
        </w:rPr>
        <w:t xml:space="preserve"> (</w:t>
      </w:r>
      <w:r w:rsidRPr="00884CD3">
        <w:rPr>
          <w:rFonts w:ascii="Times New Roman" w:hAnsi="Times New Roman" w:cs="Times New Roman"/>
          <w:sz w:val="28"/>
          <w:szCs w:val="28"/>
          <w:shd w:val="clear" w:color="auto" w:fill="FFFFFF"/>
          <w:lang w:val="en-US"/>
        </w:rPr>
        <w:t>StatSoft</w:t>
      </w:r>
      <w:r w:rsidRPr="00884CD3">
        <w:rPr>
          <w:rFonts w:ascii="Times New Roman" w:hAnsi="Times New Roman" w:cs="Times New Roman"/>
          <w:sz w:val="28"/>
          <w:szCs w:val="28"/>
          <w:shd w:val="clear" w:color="auto" w:fill="FFFFFF"/>
        </w:rPr>
        <w:t xml:space="preserve"> </w:t>
      </w:r>
      <w:r w:rsidRPr="00884CD3">
        <w:rPr>
          <w:rFonts w:ascii="Times New Roman" w:hAnsi="Times New Roman" w:cs="Times New Roman"/>
          <w:sz w:val="28"/>
          <w:szCs w:val="28"/>
          <w:shd w:val="clear" w:color="auto" w:fill="FFFFFF"/>
          <w:lang w:val="en-US"/>
        </w:rPr>
        <w:t>Inc</w:t>
      </w:r>
      <w:r w:rsidRPr="00884CD3">
        <w:rPr>
          <w:rFonts w:ascii="Times New Roman" w:hAnsi="Times New Roman" w:cs="Times New Roman"/>
          <w:sz w:val="28"/>
          <w:szCs w:val="28"/>
          <w:shd w:val="clear" w:color="auto" w:fill="FFFFFF"/>
        </w:rPr>
        <w:t xml:space="preserve">., </w:t>
      </w:r>
      <w:r w:rsidRPr="00884CD3">
        <w:rPr>
          <w:rFonts w:ascii="Times New Roman" w:hAnsi="Times New Roman" w:cs="Times New Roman"/>
          <w:sz w:val="28"/>
          <w:szCs w:val="28"/>
          <w:shd w:val="clear" w:color="auto" w:fill="FFFFFF"/>
          <w:lang w:val="en-US"/>
        </w:rPr>
        <w:t>USA</w:t>
      </w:r>
      <w:r w:rsidRPr="00884CD3">
        <w:rPr>
          <w:rFonts w:ascii="Times New Roman" w:hAnsi="Times New Roman" w:cs="Times New Roman"/>
          <w:sz w:val="28"/>
          <w:szCs w:val="28"/>
          <w:shd w:val="clear" w:color="auto" w:fill="FFFFFF"/>
        </w:rPr>
        <w:t xml:space="preserve">). Достоверность различий в </w:t>
      </w:r>
      <w:r w:rsidRPr="00884CD3">
        <w:rPr>
          <w:rFonts w:ascii="Times New Roman" w:hAnsi="Times New Roman" w:cs="Times New Roman"/>
          <w:sz w:val="28"/>
          <w:szCs w:val="28"/>
          <w:shd w:val="clear" w:color="auto" w:fill="FFFFFF"/>
        </w:rPr>
        <w:lastRenderedPageBreak/>
        <w:t>исследуемых показателях для трех и более связанных групп определяли при помощи непараметрического критерия Фридмана, с последующим уточнением наличия достоверных различий при помощи непараметрического критерия Вилкоксона для двух связанных групп.  Во всех случаях достоверными счит</w:t>
      </w:r>
      <w:r w:rsidRPr="00884CD3">
        <w:rPr>
          <w:rFonts w:ascii="Times New Roman" w:hAnsi="Times New Roman" w:cs="Times New Roman"/>
          <w:sz w:val="28"/>
          <w:szCs w:val="28"/>
          <w:shd w:val="clear" w:color="auto" w:fill="FFFFFF"/>
        </w:rPr>
        <w:t>а</w:t>
      </w:r>
      <w:r w:rsidRPr="00884CD3">
        <w:rPr>
          <w:rFonts w:ascii="Times New Roman" w:hAnsi="Times New Roman" w:cs="Times New Roman"/>
          <w:sz w:val="28"/>
          <w:szCs w:val="28"/>
          <w:shd w:val="clear" w:color="auto" w:fill="FFFFFF"/>
        </w:rPr>
        <w:t xml:space="preserve">лись различия при </w:t>
      </w:r>
      <w:proofErr w:type="gramStart"/>
      <w:r w:rsidRPr="00884CD3">
        <w:rPr>
          <w:rFonts w:ascii="Times New Roman" w:hAnsi="Times New Roman" w:cs="Times New Roman"/>
          <w:sz w:val="28"/>
          <w:szCs w:val="28"/>
          <w:shd w:val="clear" w:color="auto" w:fill="FFFFFF"/>
        </w:rPr>
        <w:t>р</w:t>
      </w:r>
      <w:proofErr w:type="gramEnd"/>
      <w:r w:rsidRPr="00884CD3">
        <w:rPr>
          <w:rFonts w:ascii="Times New Roman" w:hAnsi="Times New Roman" w:cs="Times New Roman"/>
          <w:sz w:val="28"/>
          <w:szCs w:val="28"/>
          <w:shd w:val="clear" w:color="auto" w:fill="FFFFFF"/>
        </w:rPr>
        <w:t xml:space="preserve"> &lt;0,05.</w:t>
      </w:r>
    </w:p>
    <w:p w14:paraId="2B767A16" w14:textId="1ABA8BF2" w:rsidR="005E376F" w:rsidRPr="00884CD3" w:rsidRDefault="005E376F" w:rsidP="00884CD3">
      <w:pPr>
        <w:pStyle w:val="af2"/>
        <w:snapToGrid w:val="0"/>
        <w:spacing w:after="0" w:line="240" w:lineRule="auto"/>
        <w:ind w:left="0" w:firstLine="709"/>
        <w:jc w:val="both"/>
        <w:rPr>
          <w:rFonts w:ascii="Times New Roman" w:hAnsi="Times New Roman"/>
          <w:sz w:val="28"/>
          <w:szCs w:val="28"/>
          <w:shd w:val="clear" w:color="auto" w:fill="FFFFFF"/>
        </w:rPr>
      </w:pPr>
      <w:r w:rsidRPr="00884CD3">
        <w:rPr>
          <w:rFonts w:ascii="Times New Roman" w:hAnsi="Times New Roman"/>
          <w:sz w:val="28"/>
          <w:szCs w:val="28"/>
          <w:shd w:val="clear" w:color="auto" w:fill="FFFFFF"/>
        </w:rPr>
        <w:t>Результаты:</w:t>
      </w:r>
    </w:p>
    <w:tbl>
      <w:tblPr>
        <w:tblStyle w:val="a9"/>
        <w:tblW w:w="959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725"/>
      </w:tblGrid>
      <w:tr w:rsidR="005E376F" w:rsidRPr="00B12401" w14:paraId="5508FDB5" w14:textId="77777777" w:rsidTr="00E1774F">
        <w:tc>
          <w:tcPr>
            <w:tcW w:w="4866" w:type="dxa"/>
          </w:tcPr>
          <w:p w14:paraId="7B36797A" w14:textId="77777777" w:rsidR="005E376F" w:rsidRPr="00B12401" w:rsidRDefault="005E376F" w:rsidP="00B12401">
            <w:pPr>
              <w:pStyle w:val="af2"/>
              <w:snapToGrid w:val="0"/>
              <w:spacing w:after="0" w:line="240" w:lineRule="auto"/>
              <w:ind w:left="0"/>
              <w:jc w:val="center"/>
              <w:rPr>
                <w:rFonts w:ascii="Times New Roman" w:hAnsi="Times New Roman"/>
                <w:sz w:val="24"/>
                <w:szCs w:val="28"/>
                <w:shd w:val="clear" w:color="auto" w:fill="FFFFFF"/>
              </w:rPr>
            </w:pPr>
            <w:r w:rsidRPr="00B12401">
              <w:rPr>
                <w:rFonts w:ascii="Times New Roman" w:hAnsi="Times New Roman"/>
                <w:sz w:val="28"/>
                <w:szCs w:val="28"/>
                <w:shd w:val="clear" w:color="auto" w:fill="FFFFFF"/>
              </w:rPr>
              <w:t>Шкала оценки тяжести комы Глазго</w:t>
            </w:r>
          </w:p>
        </w:tc>
        <w:tc>
          <w:tcPr>
            <w:tcW w:w="4725" w:type="dxa"/>
          </w:tcPr>
          <w:p w14:paraId="6736BC1B" w14:textId="77777777" w:rsidR="00B12401" w:rsidRDefault="005E376F" w:rsidP="00B12401">
            <w:pPr>
              <w:pStyle w:val="af2"/>
              <w:snapToGrid w:val="0"/>
              <w:spacing w:after="0" w:line="240" w:lineRule="auto"/>
              <w:ind w:left="0"/>
              <w:jc w:val="center"/>
              <w:rPr>
                <w:rFonts w:ascii="Times New Roman" w:hAnsi="Times New Roman"/>
                <w:bCs/>
                <w:sz w:val="28"/>
                <w:szCs w:val="28"/>
                <w:shd w:val="clear" w:color="auto" w:fill="FFFFFF"/>
              </w:rPr>
            </w:pPr>
            <w:r w:rsidRPr="00B12401">
              <w:rPr>
                <w:rFonts w:ascii="Times New Roman" w:hAnsi="Times New Roman"/>
                <w:bCs/>
                <w:sz w:val="28"/>
                <w:szCs w:val="28"/>
                <w:shd w:val="clear" w:color="auto" w:fill="FFFFFF"/>
              </w:rPr>
              <w:t xml:space="preserve">Измерение тяжести состояния </w:t>
            </w:r>
          </w:p>
          <w:p w14:paraId="6550241C" w14:textId="77777777" w:rsidR="005E376F" w:rsidRDefault="005E376F" w:rsidP="00B12401">
            <w:pPr>
              <w:pStyle w:val="af2"/>
              <w:snapToGrid w:val="0"/>
              <w:spacing w:after="0" w:line="240" w:lineRule="auto"/>
              <w:ind w:left="0"/>
              <w:jc w:val="center"/>
              <w:rPr>
                <w:rFonts w:ascii="Times New Roman" w:hAnsi="Times New Roman"/>
                <w:bCs/>
                <w:sz w:val="28"/>
                <w:szCs w:val="28"/>
                <w:shd w:val="clear" w:color="auto" w:fill="FFFFFF"/>
              </w:rPr>
            </w:pPr>
            <w:r w:rsidRPr="00B12401">
              <w:rPr>
                <w:rFonts w:ascii="Times New Roman" w:hAnsi="Times New Roman"/>
                <w:bCs/>
                <w:sz w:val="28"/>
                <w:szCs w:val="28"/>
                <w:shd w:val="clear" w:color="auto" w:fill="FFFFFF"/>
              </w:rPr>
              <w:t>пациента в реанимации SAPS II</w:t>
            </w:r>
          </w:p>
          <w:p w14:paraId="73DF3534" w14:textId="39DB511E" w:rsidR="005F628E" w:rsidRPr="00B12401" w:rsidRDefault="005F628E" w:rsidP="00B12401">
            <w:pPr>
              <w:pStyle w:val="af2"/>
              <w:snapToGrid w:val="0"/>
              <w:spacing w:after="0" w:line="240" w:lineRule="auto"/>
              <w:ind w:left="0"/>
              <w:jc w:val="center"/>
              <w:rPr>
                <w:rFonts w:ascii="Times New Roman" w:hAnsi="Times New Roman"/>
                <w:sz w:val="24"/>
                <w:szCs w:val="28"/>
                <w:shd w:val="clear" w:color="auto" w:fill="FFFFFF"/>
              </w:rPr>
            </w:pPr>
          </w:p>
        </w:tc>
      </w:tr>
      <w:tr w:rsidR="005E376F" w:rsidRPr="00B12401" w14:paraId="1D9F7B08" w14:textId="77777777" w:rsidTr="00E1774F">
        <w:tc>
          <w:tcPr>
            <w:tcW w:w="4866" w:type="dxa"/>
          </w:tcPr>
          <w:p w14:paraId="54F9DF4C" w14:textId="77777777" w:rsidR="005E376F" w:rsidRPr="00B12401" w:rsidRDefault="005E376F" w:rsidP="00B12401">
            <w:pPr>
              <w:pStyle w:val="af2"/>
              <w:snapToGrid w:val="0"/>
              <w:spacing w:after="0" w:line="240" w:lineRule="auto"/>
              <w:ind w:left="0"/>
              <w:jc w:val="center"/>
              <w:rPr>
                <w:rFonts w:ascii="Times New Roman" w:hAnsi="Times New Roman"/>
                <w:sz w:val="24"/>
                <w:szCs w:val="28"/>
                <w:shd w:val="clear" w:color="auto" w:fill="FFFFFF"/>
              </w:rPr>
            </w:pPr>
            <w:r w:rsidRPr="00B12401">
              <w:rPr>
                <w:rFonts w:ascii="Times New Roman" w:hAnsi="Times New Roman"/>
                <w:noProof/>
                <w:sz w:val="24"/>
                <w:szCs w:val="28"/>
                <w:shd w:val="clear" w:color="auto" w:fill="FFFFFF"/>
                <w:lang w:eastAsia="ru-RU"/>
              </w:rPr>
              <w:drawing>
                <wp:inline distT="0" distB="0" distL="0" distR="0" wp14:anchorId="0B5A8B78" wp14:editId="2BA51F03">
                  <wp:extent cx="2807676" cy="2110105"/>
                  <wp:effectExtent l="0" t="0" r="0" b="4445"/>
                  <wp:docPr id="4"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807676" cy="2110105"/>
                          </a:xfrm>
                          <a:prstGeom prst="rect">
                            <a:avLst/>
                          </a:prstGeom>
                          <a:noFill/>
                        </pic:spPr>
                      </pic:pic>
                    </a:graphicData>
                  </a:graphic>
                </wp:inline>
              </w:drawing>
            </w:r>
          </w:p>
        </w:tc>
        <w:tc>
          <w:tcPr>
            <w:tcW w:w="4725" w:type="dxa"/>
          </w:tcPr>
          <w:p w14:paraId="10F83896" w14:textId="77777777" w:rsidR="005E376F" w:rsidRPr="00B12401" w:rsidRDefault="005E376F" w:rsidP="00B12401">
            <w:pPr>
              <w:pStyle w:val="af2"/>
              <w:snapToGrid w:val="0"/>
              <w:spacing w:after="0" w:line="240" w:lineRule="auto"/>
              <w:ind w:left="0"/>
              <w:jc w:val="center"/>
              <w:rPr>
                <w:rFonts w:ascii="Times New Roman" w:hAnsi="Times New Roman"/>
                <w:sz w:val="24"/>
                <w:szCs w:val="28"/>
                <w:shd w:val="clear" w:color="auto" w:fill="FFFFFF"/>
              </w:rPr>
            </w:pPr>
            <w:r w:rsidRPr="00B12401">
              <w:rPr>
                <w:rFonts w:ascii="Times New Roman" w:hAnsi="Times New Roman"/>
                <w:noProof/>
                <w:sz w:val="24"/>
                <w:szCs w:val="28"/>
                <w:shd w:val="clear" w:color="auto" w:fill="FFFFFF"/>
                <w:lang w:eastAsia="ru-RU"/>
              </w:rPr>
              <w:drawing>
                <wp:inline distT="0" distB="0" distL="0" distR="0" wp14:anchorId="78A37434" wp14:editId="31ADDEFC">
                  <wp:extent cx="2825261" cy="2110105"/>
                  <wp:effectExtent l="0" t="0" r="0" b="4445"/>
                  <wp:docPr id="5"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6766" cy="2141104"/>
                          </a:xfrm>
                          <a:prstGeom prst="rect">
                            <a:avLst/>
                          </a:prstGeom>
                          <a:noFill/>
                        </pic:spPr>
                      </pic:pic>
                    </a:graphicData>
                  </a:graphic>
                </wp:inline>
              </w:drawing>
            </w:r>
          </w:p>
        </w:tc>
      </w:tr>
      <w:tr w:rsidR="005E376F" w:rsidRPr="00B12401" w14:paraId="31BCA24B" w14:textId="77777777" w:rsidTr="00E1774F">
        <w:tc>
          <w:tcPr>
            <w:tcW w:w="4866" w:type="dxa"/>
          </w:tcPr>
          <w:p w14:paraId="5FD00213" w14:textId="77777777" w:rsidR="00F53D93" w:rsidRDefault="00F53D93" w:rsidP="00B12401">
            <w:pPr>
              <w:snapToGrid w:val="0"/>
              <w:spacing w:after="0" w:line="240" w:lineRule="auto"/>
              <w:jc w:val="center"/>
              <w:rPr>
                <w:sz w:val="24"/>
                <w:szCs w:val="28"/>
                <w:shd w:val="clear" w:color="auto" w:fill="FFFFFF"/>
              </w:rPr>
            </w:pPr>
          </w:p>
          <w:p w14:paraId="0A3F9FA7" w14:textId="2DC3C8A9" w:rsidR="005E376F" w:rsidRPr="00B12401" w:rsidRDefault="00F0592F" w:rsidP="00B12401">
            <w:pPr>
              <w:snapToGrid w:val="0"/>
              <w:spacing w:after="0" w:line="240" w:lineRule="auto"/>
              <w:jc w:val="center"/>
              <w:rPr>
                <w:sz w:val="24"/>
                <w:szCs w:val="28"/>
                <w:shd w:val="clear" w:color="auto" w:fill="FFFFFF"/>
              </w:rPr>
            </w:pPr>
            <w:r w:rsidRPr="00B12401">
              <w:rPr>
                <w:sz w:val="24"/>
                <w:szCs w:val="28"/>
                <w:shd w:val="clear" w:color="auto" w:fill="FFFFFF"/>
              </w:rPr>
              <w:t>Рис. 17</w:t>
            </w:r>
            <w:r w:rsidR="00B12401">
              <w:rPr>
                <w:sz w:val="24"/>
                <w:szCs w:val="28"/>
                <w:shd w:val="clear" w:color="auto" w:fill="FFFFFF"/>
              </w:rPr>
              <w:t>.</w:t>
            </w:r>
            <w:r w:rsidRPr="00B12401">
              <w:rPr>
                <w:sz w:val="24"/>
                <w:szCs w:val="28"/>
                <w:shd w:val="clear" w:color="auto" w:fill="FFFFFF"/>
              </w:rPr>
              <w:t xml:space="preserve"> </w:t>
            </w:r>
            <w:r w:rsidR="005E376F" w:rsidRPr="00B12401">
              <w:rPr>
                <w:sz w:val="24"/>
                <w:szCs w:val="28"/>
                <w:shd w:val="clear" w:color="auto" w:fill="FFFFFF"/>
              </w:rPr>
              <w:t>Все пациенты, принимавшие уч</w:t>
            </w:r>
            <w:r w:rsidR="005E376F" w:rsidRPr="00B12401">
              <w:rPr>
                <w:sz w:val="24"/>
                <w:szCs w:val="28"/>
                <w:shd w:val="clear" w:color="auto" w:fill="FFFFFF"/>
              </w:rPr>
              <w:t>а</w:t>
            </w:r>
            <w:r w:rsidR="005E376F" w:rsidRPr="00B12401">
              <w:rPr>
                <w:sz w:val="24"/>
                <w:szCs w:val="28"/>
                <w:shd w:val="clear" w:color="auto" w:fill="FFFFFF"/>
              </w:rPr>
              <w:t>стие в исследовании изначально находились в сознании. В процессе наблюдений измен</w:t>
            </w:r>
            <w:r w:rsidR="005E376F" w:rsidRPr="00B12401">
              <w:rPr>
                <w:sz w:val="24"/>
                <w:szCs w:val="28"/>
                <w:shd w:val="clear" w:color="auto" w:fill="FFFFFF"/>
              </w:rPr>
              <w:t>е</w:t>
            </w:r>
            <w:r w:rsidR="005E376F" w:rsidRPr="00B12401">
              <w:rPr>
                <w:sz w:val="24"/>
                <w:szCs w:val="28"/>
                <w:shd w:val="clear" w:color="auto" w:fill="FFFFFF"/>
              </w:rPr>
              <w:t>ний в абсолютных значениях шкалы комы Глазго не произошло</w:t>
            </w:r>
          </w:p>
        </w:tc>
        <w:tc>
          <w:tcPr>
            <w:tcW w:w="4725" w:type="dxa"/>
          </w:tcPr>
          <w:p w14:paraId="49EC761B" w14:textId="77777777" w:rsidR="00F53D93" w:rsidRDefault="00F53D93" w:rsidP="00B12401">
            <w:pPr>
              <w:snapToGrid w:val="0"/>
              <w:spacing w:after="0" w:line="240" w:lineRule="auto"/>
              <w:jc w:val="center"/>
              <w:rPr>
                <w:sz w:val="24"/>
                <w:szCs w:val="28"/>
                <w:shd w:val="clear" w:color="auto" w:fill="FFFFFF"/>
              </w:rPr>
            </w:pPr>
          </w:p>
          <w:p w14:paraId="45DC708E" w14:textId="4AF5D04A" w:rsidR="005E376F" w:rsidRPr="00B12401" w:rsidRDefault="00F0592F" w:rsidP="00B12401">
            <w:pPr>
              <w:snapToGrid w:val="0"/>
              <w:spacing w:after="0" w:line="240" w:lineRule="auto"/>
              <w:jc w:val="center"/>
              <w:rPr>
                <w:sz w:val="24"/>
                <w:szCs w:val="28"/>
                <w:shd w:val="clear" w:color="auto" w:fill="FFFFFF"/>
              </w:rPr>
            </w:pPr>
            <w:r w:rsidRPr="00B12401">
              <w:rPr>
                <w:sz w:val="24"/>
                <w:szCs w:val="28"/>
                <w:shd w:val="clear" w:color="auto" w:fill="FFFFFF"/>
              </w:rPr>
              <w:t>Рис. 18</w:t>
            </w:r>
            <w:r w:rsidR="00B12401">
              <w:rPr>
                <w:sz w:val="24"/>
                <w:szCs w:val="28"/>
                <w:shd w:val="clear" w:color="auto" w:fill="FFFFFF"/>
              </w:rPr>
              <w:t>.</w:t>
            </w:r>
            <w:r w:rsidRPr="00B12401">
              <w:rPr>
                <w:sz w:val="24"/>
                <w:szCs w:val="28"/>
                <w:shd w:val="clear" w:color="auto" w:fill="FFFFFF"/>
              </w:rPr>
              <w:t xml:space="preserve"> </w:t>
            </w:r>
            <w:r w:rsidR="005E376F" w:rsidRPr="00B12401">
              <w:rPr>
                <w:sz w:val="24"/>
                <w:szCs w:val="28"/>
                <w:shd w:val="clear" w:color="auto" w:fill="FFFFFF"/>
              </w:rPr>
              <w:t>Достоверные изменения в оценке тяжести состояния пациентов в реаним</w:t>
            </w:r>
            <w:r w:rsidR="005E376F" w:rsidRPr="00B12401">
              <w:rPr>
                <w:sz w:val="24"/>
                <w:szCs w:val="28"/>
                <w:shd w:val="clear" w:color="auto" w:fill="FFFFFF"/>
              </w:rPr>
              <w:t>а</w:t>
            </w:r>
            <w:r w:rsidR="005E376F" w:rsidRPr="00B12401">
              <w:rPr>
                <w:sz w:val="24"/>
                <w:szCs w:val="28"/>
                <w:shd w:val="clear" w:color="auto" w:fill="FFFFFF"/>
              </w:rPr>
              <w:t xml:space="preserve">ции </w:t>
            </w:r>
            <w:r w:rsidR="005E376F" w:rsidRPr="00B12401">
              <w:rPr>
                <w:sz w:val="24"/>
                <w:szCs w:val="28"/>
                <w:shd w:val="clear" w:color="auto" w:fill="FFFFFF"/>
                <w:lang w:val="en-US"/>
              </w:rPr>
              <w:t>SAPS</w:t>
            </w:r>
            <w:r w:rsidR="005E376F" w:rsidRPr="00B12401">
              <w:rPr>
                <w:sz w:val="24"/>
                <w:szCs w:val="28"/>
                <w:shd w:val="clear" w:color="auto" w:fill="FFFFFF"/>
              </w:rPr>
              <w:t xml:space="preserve"> </w:t>
            </w:r>
            <w:r w:rsidR="005E376F" w:rsidRPr="00B12401">
              <w:rPr>
                <w:sz w:val="24"/>
                <w:szCs w:val="28"/>
                <w:shd w:val="clear" w:color="auto" w:fill="FFFFFF"/>
                <w:lang w:val="en-US"/>
              </w:rPr>
              <w:t>II</w:t>
            </w:r>
            <w:r w:rsidR="005E376F" w:rsidRPr="00B12401">
              <w:rPr>
                <w:sz w:val="24"/>
                <w:szCs w:val="28"/>
                <w:shd w:val="clear" w:color="auto" w:fill="FFFFFF"/>
              </w:rPr>
              <w:t xml:space="preserve"> были обнаружены только при последнем завершающем визите</w:t>
            </w:r>
          </w:p>
          <w:p w14:paraId="7BDFB576" w14:textId="77777777" w:rsidR="0039077A" w:rsidRPr="00B12401" w:rsidRDefault="0039077A" w:rsidP="00B12401">
            <w:pPr>
              <w:snapToGrid w:val="0"/>
              <w:spacing w:after="0" w:line="240" w:lineRule="auto"/>
              <w:jc w:val="both"/>
              <w:rPr>
                <w:sz w:val="24"/>
                <w:szCs w:val="28"/>
                <w:shd w:val="clear" w:color="auto" w:fill="FFFFFF"/>
              </w:rPr>
            </w:pPr>
          </w:p>
          <w:p w14:paraId="34D6DBD7" w14:textId="77777777" w:rsidR="005E376F" w:rsidRPr="00B12401" w:rsidRDefault="005E376F" w:rsidP="00B12401">
            <w:pPr>
              <w:snapToGrid w:val="0"/>
              <w:spacing w:after="0" w:line="240" w:lineRule="auto"/>
              <w:jc w:val="both"/>
              <w:rPr>
                <w:sz w:val="24"/>
                <w:szCs w:val="28"/>
                <w:shd w:val="clear" w:color="auto" w:fill="FFFFFF"/>
              </w:rPr>
            </w:pPr>
          </w:p>
        </w:tc>
      </w:tr>
      <w:tr w:rsidR="005E376F" w:rsidRPr="00B12401" w14:paraId="354306EA" w14:textId="77777777" w:rsidTr="00E1774F">
        <w:tc>
          <w:tcPr>
            <w:tcW w:w="9591" w:type="dxa"/>
            <w:gridSpan w:val="2"/>
          </w:tcPr>
          <w:p w14:paraId="0F7BD688" w14:textId="77777777" w:rsidR="005E376F" w:rsidRDefault="005E376F" w:rsidP="00B12401">
            <w:pPr>
              <w:pStyle w:val="af2"/>
              <w:snapToGrid w:val="0"/>
              <w:spacing w:after="0" w:line="240" w:lineRule="auto"/>
              <w:ind w:left="0"/>
              <w:jc w:val="center"/>
              <w:rPr>
                <w:rFonts w:ascii="Times New Roman" w:hAnsi="Times New Roman"/>
                <w:bCs/>
                <w:sz w:val="28"/>
                <w:szCs w:val="28"/>
                <w:shd w:val="clear" w:color="auto" w:fill="FFFFFF"/>
              </w:rPr>
            </w:pPr>
            <w:r w:rsidRPr="00B12401">
              <w:rPr>
                <w:rFonts w:ascii="Times New Roman" w:hAnsi="Times New Roman"/>
                <w:bCs/>
                <w:sz w:val="28"/>
                <w:szCs w:val="28"/>
                <w:shd w:val="clear" w:color="auto" w:fill="FFFFFF"/>
              </w:rPr>
              <w:t>Шкала инсульта NIHSS</w:t>
            </w:r>
          </w:p>
          <w:p w14:paraId="2CAAF342" w14:textId="77777777" w:rsidR="00F53D93" w:rsidRPr="00B12401" w:rsidRDefault="00F53D93" w:rsidP="00B12401">
            <w:pPr>
              <w:pStyle w:val="af2"/>
              <w:snapToGrid w:val="0"/>
              <w:spacing w:after="0" w:line="240" w:lineRule="auto"/>
              <w:ind w:left="0"/>
              <w:jc w:val="center"/>
              <w:rPr>
                <w:rFonts w:ascii="Times New Roman" w:hAnsi="Times New Roman"/>
                <w:sz w:val="24"/>
                <w:szCs w:val="28"/>
                <w:shd w:val="clear" w:color="auto" w:fill="FFFFFF"/>
              </w:rPr>
            </w:pPr>
          </w:p>
        </w:tc>
      </w:tr>
      <w:tr w:rsidR="005E376F" w:rsidRPr="00B12401" w14:paraId="5CDB615C" w14:textId="77777777" w:rsidTr="00E1774F">
        <w:tc>
          <w:tcPr>
            <w:tcW w:w="4866" w:type="dxa"/>
          </w:tcPr>
          <w:p w14:paraId="676D13F9" w14:textId="77777777" w:rsidR="005E376F" w:rsidRPr="00B12401" w:rsidRDefault="005E376F" w:rsidP="00B12401">
            <w:pPr>
              <w:pStyle w:val="af2"/>
              <w:snapToGrid w:val="0"/>
              <w:spacing w:after="0" w:line="240" w:lineRule="auto"/>
              <w:ind w:left="0"/>
              <w:jc w:val="both"/>
              <w:rPr>
                <w:rFonts w:ascii="Times New Roman" w:hAnsi="Times New Roman"/>
                <w:sz w:val="24"/>
                <w:szCs w:val="28"/>
                <w:shd w:val="clear" w:color="auto" w:fill="FFFFFF"/>
              </w:rPr>
            </w:pPr>
            <w:r w:rsidRPr="00B12401">
              <w:rPr>
                <w:rFonts w:ascii="Times New Roman" w:hAnsi="Times New Roman"/>
                <w:noProof/>
                <w:sz w:val="24"/>
                <w:szCs w:val="28"/>
                <w:shd w:val="clear" w:color="auto" w:fill="FFFFFF"/>
                <w:lang w:eastAsia="ru-RU"/>
              </w:rPr>
              <w:drawing>
                <wp:inline distT="0" distB="0" distL="0" distR="0" wp14:anchorId="76503931" wp14:editId="7EAF1039">
                  <wp:extent cx="2948353" cy="2021205"/>
                  <wp:effectExtent l="0" t="0" r="4445" b="0"/>
                  <wp:docPr id="2"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4605" cy="2046057"/>
                          </a:xfrm>
                          <a:prstGeom prst="rect">
                            <a:avLst/>
                          </a:prstGeom>
                          <a:noFill/>
                        </pic:spPr>
                      </pic:pic>
                    </a:graphicData>
                  </a:graphic>
                </wp:inline>
              </w:drawing>
            </w:r>
          </w:p>
        </w:tc>
        <w:tc>
          <w:tcPr>
            <w:tcW w:w="4725" w:type="dxa"/>
          </w:tcPr>
          <w:p w14:paraId="5EA436E9" w14:textId="77777777" w:rsidR="005E376F" w:rsidRPr="00B12401" w:rsidRDefault="005E376F" w:rsidP="00B12401">
            <w:pPr>
              <w:pStyle w:val="af2"/>
              <w:snapToGrid w:val="0"/>
              <w:spacing w:after="0" w:line="240" w:lineRule="auto"/>
              <w:ind w:left="0"/>
              <w:jc w:val="both"/>
              <w:rPr>
                <w:rFonts w:ascii="Times New Roman" w:hAnsi="Times New Roman"/>
                <w:sz w:val="24"/>
                <w:szCs w:val="28"/>
                <w:shd w:val="clear" w:color="auto" w:fill="FFFFFF"/>
              </w:rPr>
            </w:pPr>
            <w:r w:rsidRPr="00B12401">
              <w:rPr>
                <w:rFonts w:ascii="Times New Roman" w:hAnsi="Times New Roman"/>
                <w:noProof/>
                <w:sz w:val="24"/>
                <w:szCs w:val="28"/>
                <w:shd w:val="clear" w:color="auto" w:fill="FFFFFF"/>
                <w:lang w:eastAsia="ru-RU"/>
              </w:rPr>
              <w:drawing>
                <wp:inline distT="0" distB="0" distL="0" distR="0" wp14:anchorId="1D0E4B7A" wp14:editId="48724908">
                  <wp:extent cx="2860431" cy="1998063"/>
                  <wp:effectExtent l="0" t="0" r="0" b="2540"/>
                  <wp:docPr id="6" name="Объект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4" cy="2011735"/>
                          </a:xfrm>
                          <a:prstGeom prst="rect">
                            <a:avLst/>
                          </a:prstGeom>
                          <a:noFill/>
                        </pic:spPr>
                      </pic:pic>
                    </a:graphicData>
                  </a:graphic>
                </wp:inline>
              </w:drawing>
            </w:r>
          </w:p>
        </w:tc>
      </w:tr>
      <w:tr w:rsidR="005E376F" w:rsidRPr="00B12401" w14:paraId="262E37E0" w14:textId="77777777" w:rsidTr="00E1774F">
        <w:tc>
          <w:tcPr>
            <w:tcW w:w="9591" w:type="dxa"/>
            <w:gridSpan w:val="2"/>
          </w:tcPr>
          <w:p w14:paraId="1CE1E864" w14:textId="77777777" w:rsidR="00F53D93" w:rsidRDefault="00F53D93" w:rsidP="00B12401">
            <w:pPr>
              <w:pStyle w:val="af2"/>
              <w:snapToGrid w:val="0"/>
              <w:spacing w:after="0" w:line="240" w:lineRule="auto"/>
              <w:ind w:left="0"/>
              <w:jc w:val="center"/>
              <w:rPr>
                <w:rFonts w:ascii="Times New Roman" w:hAnsi="Times New Roman"/>
                <w:sz w:val="24"/>
                <w:szCs w:val="28"/>
                <w:shd w:val="clear" w:color="auto" w:fill="FFFFFF"/>
              </w:rPr>
            </w:pPr>
          </w:p>
          <w:p w14:paraId="6732E2A8" w14:textId="753010FE" w:rsidR="005E376F" w:rsidRPr="00B12401" w:rsidRDefault="00F0592F" w:rsidP="00B12401">
            <w:pPr>
              <w:pStyle w:val="af2"/>
              <w:snapToGrid w:val="0"/>
              <w:spacing w:after="0" w:line="240" w:lineRule="auto"/>
              <w:ind w:left="0"/>
              <w:jc w:val="center"/>
              <w:rPr>
                <w:rFonts w:ascii="Times New Roman" w:hAnsi="Times New Roman"/>
                <w:sz w:val="24"/>
                <w:szCs w:val="28"/>
                <w:shd w:val="clear" w:color="auto" w:fill="FFFFFF"/>
              </w:rPr>
            </w:pPr>
            <w:r w:rsidRPr="00B12401">
              <w:rPr>
                <w:rFonts w:ascii="Times New Roman" w:hAnsi="Times New Roman"/>
                <w:sz w:val="24"/>
                <w:szCs w:val="28"/>
                <w:shd w:val="clear" w:color="auto" w:fill="FFFFFF"/>
              </w:rPr>
              <w:t>Рис. 19</w:t>
            </w:r>
            <w:r w:rsidR="009735B1">
              <w:rPr>
                <w:rFonts w:ascii="Times New Roman" w:hAnsi="Times New Roman"/>
                <w:sz w:val="24"/>
                <w:szCs w:val="28"/>
                <w:shd w:val="clear" w:color="auto" w:fill="FFFFFF"/>
              </w:rPr>
              <w:t>.</w:t>
            </w:r>
            <w:r w:rsidRPr="00B12401">
              <w:rPr>
                <w:rFonts w:ascii="Times New Roman" w:hAnsi="Times New Roman"/>
                <w:sz w:val="24"/>
                <w:szCs w:val="28"/>
                <w:shd w:val="clear" w:color="auto" w:fill="FFFFFF"/>
              </w:rPr>
              <w:t xml:space="preserve"> </w:t>
            </w:r>
            <w:r w:rsidR="005E376F" w:rsidRPr="00B12401">
              <w:rPr>
                <w:rFonts w:ascii="Times New Roman" w:hAnsi="Times New Roman"/>
                <w:sz w:val="24"/>
                <w:szCs w:val="28"/>
                <w:shd w:val="clear" w:color="auto" w:fill="FFFFFF"/>
              </w:rPr>
              <w:t>На фоне терапии препаратом Целлекс значимые отличия регистрировались уже при первом визите от начала приема препарата. Достоверные различия в абсолютных зн</w:t>
            </w:r>
            <w:r w:rsidR="005E376F" w:rsidRPr="00B12401">
              <w:rPr>
                <w:rFonts w:ascii="Times New Roman" w:hAnsi="Times New Roman"/>
                <w:sz w:val="24"/>
                <w:szCs w:val="28"/>
                <w:shd w:val="clear" w:color="auto" w:fill="FFFFFF"/>
              </w:rPr>
              <w:t>а</w:t>
            </w:r>
            <w:r w:rsidR="005E376F" w:rsidRPr="00B12401">
              <w:rPr>
                <w:rFonts w:ascii="Times New Roman" w:hAnsi="Times New Roman"/>
                <w:sz w:val="24"/>
                <w:szCs w:val="28"/>
                <w:shd w:val="clear" w:color="auto" w:fill="FFFFFF"/>
              </w:rPr>
              <w:t>чениях медиан, верхних и нижних квартилей шкалы тяжести инсульта NIHSS также пр</w:t>
            </w:r>
            <w:r w:rsidR="005E376F" w:rsidRPr="00B12401">
              <w:rPr>
                <w:rFonts w:ascii="Times New Roman" w:hAnsi="Times New Roman"/>
                <w:sz w:val="24"/>
                <w:szCs w:val="28"/>
                <w:shd w:val="clear" w:color="auto" w:fill="FFFFFF"/>
              </w:rPr>
              <w:t>о</w:t>
            </w:r>
            <w:r w:rsidR="005E376F" w:rsidRPr="00B12401">
              <w:rPr>
                <w:rFonts w:ascii="Times New Roman" w:hAnsi="Times New Roman"/>
                <w:sz w:val="24"/>
                <w:szCs w:val="28"/>
                <w:shd w:val="clear" w:color="auto" w:fill="FFFFFF"/>
              </w:rPr>
              <w:t>слеживались на всем протяжении лечения</w:t>
            </w:r>
          </w:p>
        </w:tc>
      </w:tr>
    </w:tbl>
    <w:p w14:paraId="562254FB" w14:textId="77777777" w:rsidR="005E376F" w:rsidRPr="00884CD3" w:rsidRDefault="005E376F" w:rsidP="00884CD3">
      <w:pPr>
        <w:pStyle w:val="af2"/>
        <w:snapToGrid w:val="0"/>
        <w:spacing w:after="0" w:line="240" w:lineRule="auto"/>
        <w:ind w:left="0" w:firstLine="709"/>
        <w:jc w:val="both"/>
        <w:rPr>
          <w:rFonts w:ascii="Times New Roman" w:hAnsi="Times New Roman"/>
          <w:sz w:val="28"/>
          <w:szCs w:val="28"/>
          <w:shd w:val="clear" w:color="auto" w:fill="FFFFFF"/>
        </w:rPr>
      </w:pPr>
    </w:p>
    <w:tbl>
      <w:tblPr>
        <w:tblStyle w:val="a9"/>
        <w:tblW w:w="9647" w:type="dxa"/>
        <w:jc w:val="center"/>
        <w:tblLook w:val="04A0" w:firstRow="1" w:lastRow="0" w:firstColumn="1" w:lastColumn="0" w:noHBand="0" w:noVBand="1"/>
      </w:tblPr>
      <w:tblGrid>
        <w:gridCol w:w="4840"/>
        <w:gridCol w:w="4807"/>
      </w:tblGrid>
      <w:tr w:rsidR="005E376F" w:rsidRPr="00884CD3" w14:paraId="1F134635" w14:textId="77777777" w:rsidTr="00437FE3">
        <w:trPr>
          <w:jc w:val="center"/>
        </w:trPr>
        <w:tc>
          <w:tcPr>
            <w:tcW w:w="9647" w:type="dxa"/>
            <w:gridSpan w:val="2"/>
            <w:tcBorders>
              <w:top w:val="nil"/>
              <w:left w:val="nil"/>
              <w:bottom w:val="nil"/>
              <w:right w:val="nil"/>
            </w:tcBorders>
          </w:tcPr>
          <w:p w14:paraId="01D03590" w14:textId="77777777" w:rsidR="0039077A" w:rsidRPr="00884CD3" w:rsidRDefault="0039077A" w:rsidP="00437FE3">
            <w:pPr>
              <w:pStyle w:val="af2"/>
              <w:snapToGrid w:val="0"/>
              <w:spacing w:after="0" w:line="240" w:lineRule="auto"/>
              <w:ind w:left="0"/>
              <w:jc w:val="both"/>
              <w:rPr>
                <w:rFonts w:ascii="Times New Roman" w:hAnsi="Times New Roman"/>
                <w:bCs/>
                <w:sz w:val="28"/>
                <w:szCs w:val="28"/>
                <w:shd w:val="clear" w:color="auto" w:fill="FFFFFF"/>
              </w:rPr>
            </w:pPr>
          </w:p>
          <w:p w14:paraId="2BA37921" w14:textId="77777777" w:rsidR="0039077A" w:rsidRPr="00884CD3" w:rsidRDefault="0039077A" w:rsidP="00437FE3">
            <w:pPr>
              <w:pStyle w:val="af2"/>
              <w:snapToGrid w:val="0"/>
              <w:spacing w:after="0" w:line="240" w:lineRule="auto"/>
              <w:ind w:left="0"/>
              <w:jc w:val="both"/>
              <w:rPr>
                <w:rFonts w:ascii="Times New Roman" w:hAnsi="Times New Roman"/>
                <w:bCs/>
                <w:sz w:val="28"/>
                <w:szCs w:val="28"/>
                <w:shd w:val="clear" w:color="auto" w:fill="FFFFFF"/>
              </w:rPr>
            </w:pPr>
          </w:p>
          <w:p w14:paraId="53447901" w14:textId="77777777" w:rsidR="00B12401" w:rsidRDefault="00B12401" w:rsidP="00437FE3">
            <w:pPr>
              <w:pStyle w:val="af2"/>
              <w:snapToGrid w:val="0"/>
              <w:spacing w:after="0" w:line="240" w:lineRule="auto"/>
              <w:ind w:left="0"/>
              <w:jc w:val="both"/>
              <w:rPr>
                <w:rFonts w:ascii="Times New Roman" w:hAnsi="Times New Roman"/>
                <w:bCs/>
                <w:sz w:val="28"/>
                <w:szCs w:val="28"/>
                <w:shd w:val="clear" w:color="auto" w:fill="FFFFFF"/>
              </w:rPr>
            </w:pPr>
          </w:p>
          <w:p w14:paraId="02572C6E" w14:textId="77777777" w:rsidR="005E376F" w:rsidRDefault="005E376F" w:rsidP="00437FE3">
            <w:pPr>
              <w:pStyle w:val="af2"/>
              <w:snapToGrid w:val="0"/>
              <w:spacing w:after="0" w:line="240" w:lineRule="auto"/>
              <w:ind w:left="0"/>
              <w:jc w:val="center"/>
              <w:rPr>
                <w:rFonts w:ascii="Times New Roman" w:hAnsi="Times New Roman"/>
                <w:bCs/>
                <w:sz w:val="28"/>
                <w:szCs w:val="28"/>
                <w:shd w:val="clear" w:color="auto" w:fill="FFFFFF"/>
              </w:rPr>
            </w:pPr>
            <w:r w:rsidRPr="00884CD3">
              <w:rPr>
                <w:rFonts w:ascii="Times New Roman" w:hAnsi="Times New Roman"/>
                <w:bCs/>
                <w:sz w:val="28"/>
                <w:szCs w:val="28"/>
                <w:shd w:val="clear" w:color="auto" w:fill="FFFFFF"/>
              </w:rPr>
              <w:lastRenderedPageBreak/>
              <w:t>Опросник речи</w:t>
            </w:r>
          </w:p>
          <w:p w14:paraId="7E22FB65" w14:textId="77777777" w:rsidR="005F628E" w:rsidRPr="00884CD3" w:rsidRDefault="005F628E" w:rsidP="00437FE3">
            <w:pPr>
              <w:pStyle w:val="af2"/>
              <w:snapToGrid w:val="0"/>
              <w:spacing w:after="0" w:line="240" w:lineRule="auto"/>
              <w:ind w:left="0"/>
              <w:jc w:val="center"/>
              <w:rPr>
                <w:rFonts w:ascii="Times New Roman" w:hAnsi="Times New Roman"/>
                <w:sz w:val="28"/>
                <w:szCs w:val="28"/>
                <w:shd w:val="clear" w:color="auto" w:fill="FFFFFF"/>
              </w:rPr>
            </w:pPr>
          </w:p>
        </w:tc>
      </w:tr>
      <w:tr w:rsidR="005E376F" w:rsidRPr="00884CD3" w14:paraId="310D4755" w14:textId="77777777" w:rsidTr="00437FE3">
        <w:trPr>
          <w:jc w:val="center"/>
        </w:trPr>
        <w:tc>
          <w:tcPr>
            <w:tcW w:w="4840" w:type="dxa"/>
            <w:tcBorders>
              <w:top w:val="nil"/>
              <w:left w:val="nil"/>
              <w:bottom w:val="nil"/>
              <w:right w:val="nil"/>
            </w:tcBorders>
          </w:tcPr>
          <w:p w14:paraId="4179241D" w14:textId="77777777" w:rsidR="005E376F" w:rsidRPr="00884CD3" w:rsidRDefault="005E376F" w:rsidP="00437FE3">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lastRenderedPageBreak/>
              <w:drawing>
                <wp:inline distT="0" distB="0" distL="0" distR="0" wp14:anchorId="63689D35" wp14:editId="3F63EA46">
                  <wp:extent cx="2936631" cy="2403231"/>
                  <wp:effectExtent l="0" t="0" r="0" b="0"/>
                  <wp:docPr id="3"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447" cy="2416174"/>
                          </a:xfrm>
                          <a:prstGeom prst="rect">
                            <a:avLst/>
                          </a:prstGeom>
                          <a:noFill/>
                        </pic:spPr>
                      </pic:pic>
                    </a:graphicData>
                  </a:graphic>
                </wp:inline>
              </w:drawing>
            </w:r>
          </w:p>
        </w:tc>
        <w:tc>
          <w:tcPr>
            <w:tcW w:w="4807" w:type="dxa"/>
            <w:tcBorders>
              <w:top w:val="nil"/>
              <w:left w:val="nil"/>
              <w:bottom w:val="nil"/>
              <w:right w:val="nil"/>
            </w:tcBorders>
          </w:tcPr>
          <w:p w14:paraId="5F6B439A" w14:textId="77777777" w:rsidR="005E376F" w:rsidRPr="00884CD3" w:rsidRDefault="005E376F" w:rsidP="00437FE3">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771F481B" wp14:editId="061E3B5C">
                  <wp:extent cx="2915871" cy="2405673"/>
                  <wp:effectExtent l="0" t="0" r="0" b="0"/>
                  <wp:docPr id="7" name="Объект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0821" cy="2409757"/>
                          </a:xfrm>
                          <a:prstGeom prst="rect">
                            <a:avLst/>
                          </a:prstGeom>
                          <a:noFill/>
                        </pic:spPr>
                      </pic:pic>
                    </a:graphicData>
                  </a:graphic>
                </wp:inline>
              </w:drawing>
            </w:r>
          </w:p>
        </w:tc>
      </w:tr>
      <w:tr w:rsidR="005E376F" w:rsidRPr="00884CD3" w14:paraId="36FA426C" w14:textId="77777777" w:rsidTr="00437FE3">
        <w:trPr>
          <w:jc w:val="center"/>
        </w:trPr>
        <w:tc>
          <w:tcPr>
            <w:tcW w:w="9647" w:type="dxa"/>
            <w:gridSpan w:val="2"/>
            <w:tcBorders>
              <w:top w:val="nil"/>
              <w:left w:val="nil"/>
              <w:bottom w:val="nil"/>
              <w:right w:val="nil"/>
            </w:tcBorders>
          </w:tcPr>
          <w:p w14:paraId="6576604B" w14:textId="77777777" w:rsidR="005E376F" w:rsidRPr="00884CD3" w:rsidRDefault="005E376F" w:rsidP="00437FE3">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bCs/>
                <w:sz w:val="28"/>
                <w:szCs w:val="28"/>
                <w:shd w:val="clear" w:color="auto" w:fill="FFFFFF"/>
              </w:rPr>
              <w:t xml:space="preserve">Уровень афазии на фоне приема препарата целлекс. </w:t>
            </w:r>
            <w:proofErr w:type="gramStart"/>
            <w:r w:rsidRPr="00884CD3">
              <w:rPr>
                <w:rFonts w:ascii="Times New Roman" w:hAnsi="Times New Roman"/>
                <w:bCs/>
                <w:sz w:val="28"/>
                <w:szCs w:val="28"/>
                <w:shd w:val="clear" w:color="auto" w:fill="FFFFFF"/>
              </w:rPr>
              <w:t>р</w:t>
            </w:r>
            <w:proofErr w:type="gramEnd"/>
            <w:r w:rsidRPr="00884CD3">
              <w:rPr>
                <w:rFonts w:ascii="Times New Roman" w:hAnsi="Times New Roman"/>
                <w:bCs/>
                <w:sz w:val="28"/>
                <w:szCs w:val="28"/>
                <w:shd w:val="clear" w:color="auto" w:fill="FFFFFF"/>
              </w:rPr>
              <w:t xml:space="preserve"> &lt;0,05</w:t>
            </w:r>
          </w:p>
          <w:p w14:paraId="219CF4A9" w14:textId="77777777" w:rsidR="00F53D93" w:rsidRDefault="00F53D93" w:rsidP="00437FE3">
            <w:pPr>
              <w:pStyle w:val="af2"/>
              <w:snapToGrid w:val="0"/>
              <w:spacing w:after="0" w:line="240" w:lineRule="auto"/>
              <w:ind w:left="0"/>
              <w:jc w:val="center"/>
              <w:rPr>
                <w:rFonts w:ascii="Times New Roman" w:hAnsi="Times New Roman"/>
                <w:sz w:val="24"/>
                <w:szCs w:val="28"/>
                <w:shd w:val="clear" w:color="auto" w:fill="FFFFFF"/>
              </w:rPr>
            </w:pPr>
          </w:p>
          <w:p w14:paraId="36882987" w14:textId="5008DFBA" w:rsidR="00437FE3" w:rsidRDefault="00F0592F" w:rsidP="00437FE3">
            <w:pPr>
              <w:pStyle w:val="af2"/>
              <w:snapToGrid w:val="0"/>
              <w:spacing w:after="0" w:line="240" w:lineRule="auto"/>
              <w:ind w:left="0"/>
              <w:jc w:val="center"/>
              <w:rPr>
                <w:rFonts w:ascii="Times New Roman" w:hAnsi="Times New Roman"/>
                <w:sz w:val="24"/>
                <w:szCs w:val="28"/>
                <w:shd w:val="clear" w:color="auto" w:fill="FFFFFF"/>
              </w:rPr>
            </w:pPr>
            <w:r w:rsidRPr="00437FE3">
              <w:rPr>
                <w:rFonts w:ascii="Times New Roman" w:hAnsi="Times New Roman"/>
                <w:sz w:val="24"/>
                <w:szCs w:val="28"/>
                <w:shd w:val="clear" w:color="auto" w:fill="FFFFFF"/>
              </w:rPr>
              <w:t>Рис. 20</w:t>
            </w:r>
            <w:r w:rsidR="009735B1">
              <w:rPr>
                <w:rFonts w:ascii="Times New Roman" w:hAnsi="Times New Roman"/>
                <w:sz w:val="24"/>
                <w:szCs w:val="28"/>
                <w:shd w:val="clear" w:color="auto" w:fill="FFFFFF"/>
              </w:rPr>
              <w:t>.</w:t>
            </w:r>
            <w:r w:rsidRPr="00437FE3">
              <w:rPr>
                <w:rFonts w:ascii="Times New Roman" w:hAnsi="Times New Roman"/>
                <w:sz w:val="24"/>
                <w:szCs w:val="28"/>
                <w:shd w:val="clear" w:color="auto" w:fill="FFFFFF"/>
              </w:rPr>
              <w:t xml:space="preserve"> </w:t>
            </w:r>
            <w:r w:rsidR="005E376F" w:rsidRPr="00437FE3">
              <w:rPr>
                <w:rFonts w:ascii="Times New Roman" w:hAnsi="Times New Roman"/>
                <w:sz w:val="24"/>
                <w:szCs w:val="28"/>
                <w:shd w:val="clear" w:color="auto" w:fill="FFFFFF"/>
              </w:rPr>
              <w:t xml:space="preserve">Достоверные изменения функции речи наблюдались </w:t>
            </w:r>
          </w:p>
          <w:p w14:paraId="095903FA" w14:textId="20ADFCE2" w:rsidR="005E376F" w:rsidRPr="00884CD3" w:rsidRDefault="005E376F" w:rsidP="00437FE3">
            <w:pPr>
              <w:pStyle w:val="af2"/>
              <w:snapToGrid w:val="0"/>
              <w:spacing w:after="0" w:line="240" w:lineRule="auto"/>
              <w:ind w:left="0"/>
              <w:jc w:val="center"/>
              <w:rPr>
                <w:rFonts w:ascii="Times New Roman" w:hAnsi="Times New Roman"/>
                <w:sz w:val="28"/>
                <w:szCs w:val="28"/>
                <w:shd w:val="clear" w:color="auto" w:fill="FFFFFF"/>
              </w:rPr>
            </w:pPr>
            <w:r w:rsidRPr="00437FE3">
              <w:rPr>
                <w:rFonts w:ascii="Times New Roman" w:hAnsi="Times New Roman"/>
                <w:sz w:val="24"/>
                <w:szCs w:val="28"/>
                <w:shd w:val="clear" w:color="auto" w:fill="FFFFFF"/>
              </w:rPr>
              <w:t>при каждом визите на фоне терапии препаратом Целлекс</w:t>
            </w:r>
          </w:p>
        </w:tc>
      </w:tr>
    </w:tbl>
    <w:p w14:paraId="39D2F058" w14:textId="77777777" w:rsidR="005E376F" w:rsidRPr="00884CD3" w:rsidRDefault="005E376F" w:rsidP="00437FE3">
      <w:pPr>
        <w:pStyle w:val="af2"/>
        <w:snapToGrid w:val="0"/>
        <w:spacing w:after="0" w:line="240" w:lineRule="auto"/>
        <w:ind w:left="0"/>
        <w:jc w:val="center"/>
        <w:rPr>
          <w:rFonts w:ascii="Times New Roman" w:hAnsi="Times New Roman"/>
          <w:sz w:val="28"/>
          <w:szCs w:val="28"/>
          <w:shd w:val="clear" w:color="auto" w:fill="FFFFFF"/>
        </w:rPr>
      </w:pPr>
    </w:p>
    <w:tbl>
      <w:tblPr>
        <w:tblStyle w:val="a9"/>
        <w:tblW w:w="0" w:type="auto"/>
        <w:tblLook w:val="04A0" w:firstRow="1" w:lastRow="0" w:firstColumn="1" w:lastColumn="0" w:noHBand="0" w:noVBand="1"/>
      </w:tblPr>
      <w:tblGrid>
        <w:gridCol w:w="4836"/>
        <w:gridCol w:w="4664"/>
      </w:tblGrid>
      <w:tr w:rsidR="005E376F" w:rsidRPr="00884CD3" w14:paraId="7F30951F" w14:textId="77777777" w:rsidTr="00E1774F">
        <w:tc>
          <w:tcPr>
            <w:tcW w:w="9345" w:type="dxa"/>
            <w:gridSpan w:val="2"/>
            <w:tcBorders>
              <w:top w:val="nil"/>
              <w:left w:val="nil"/>
              <w:bottom w:val="nil"/>
              <w:right w:val="nil"/>
            </w:tcBorders>
          </w:tcPr>
          <w:p w14:paraId="4DCB1F9A" w14:textId="77777777" w:rsidR="005E376F" w:rsidRDefault="005E376F" w:rsidP="005F628E">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sz w:val="28"/>
                <w:szCs w:val="28"/>
                <w:shd w:val="clear" w:color="auto" w:fill="FFFFFF"/>
              </w:rPr>
              <w:t>Монреальская шкала оценки когнитивных функций МоСа</w:t>
            </w:r>
          </w:p>
          <w:p w14:paraId="6C5B21E7" w14:textId="77777777" w:rsidR="00437FE3" w:rsidRPr="00884CD3" w:rsidRDefault="00437FE3" w:rsidP="005F628E">
            <w:pPr>
              <w:pStyle w:val="af2"/>
              <w:snapToGrid w:val="0"/>
              <w:spacing w:after="0" w:line="240" w:lineRule="auto"/>
              <w:ind w:left="0"/>
              <w:jc w:val="center"/>
              <w:rPr>
                <w:rFonts w:ascii="Times New Roman" w:hAnsi="Times New Roman"/>
                <w:sz w:val="28"/>
                <w:szCs w:val="28"/>
                <w:shd w:val="clear" w:color="auto" w:fill="FFFFFF"/>
              </w:rPr>
            </w:pPr>
          </w:p>
        </w:tc>
      </w:tr>
      <w:tr w:rsidR="005E376F" w:rsidRPr="00884CD3" w14:paraId="004DB4C0" w14:textId="77777777" w:rsidTr="00E1774F">
        <w:tc>
          <w:tcPr>
            <w:tcW w:w="4757" w:type="dxa"/>
            <w:tcBorders>
              <w:top w:val="nil"/>
              <w:left w:val="nil"/>
              <w:bottom w:val="nil"/>
              <w:right w:val="nil"/>
            </w:tcBorders>
          </w:tcPr>
          <w:p w14:paraId="05D5D05C" w14:textId="77777777" w:rsidR="005E376F" w:rsidRPr="00884CD3" w:rsidRDefault="005E376F" w:rsidP="005F628E">
            <w:pPr>
              <w:pStyle w:val="af2"/>
              <w:snapToGrid w:val="0"/>
              <w:spacing w:after="0" w:line="240" w:lineRule="auto"/>
              <w:ind w:left="0"/>
              <w:jc w:val="both"/>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50D7DC29" wp14:editId="04260364">
                  <wp:extent cx="2930379" cy="1969477"/>
                  <wp:effectExtent l="0" t="0" r="3810" b="0"/>
                  <wp:docPr id="8"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6371" cy="1980225"/>
                          </a:xfrm>
                          <a:prstGeom prst="rect">
                            <a:avLst/>
                          </a:prstGeom>
                          <a:noFill/>
                        </pic:spPr>
                      </pic:pic>
                    </a:graphicData>
                  </a:graphic>
                </wp:inline>
              </w:drawing>
            </w:r>
          </w:p>
        </w:tc>
        <w:tc>
          <w:tcPr>
            <w:tcW w:w="4588" w:type="dxa"/>
            <w:tcBorders>
              <w:top w:val="nil"/>
              <w:left w:val="nil"/>
              <w:bottom w:val="nil"/>
              <w:right w:val="nil"/>
            </w:tcBorders>
          </w:tcPr>
          <w:p w14:paraId="76A703E7" w14:textId="77777777" w:rsidR="005E376F" w:rsidRPr="00884CD3" w:rsidRDefault="005E376F" w:rsidP="005F628E">
            <w:pPr>
              <w:pStyle w:val="af2"/>
              <w:snapToGrid w:val="0"/>
              <w:spacing w:after="0" w:line="240" w:lineRule="auto"/>
              <w:ind w:left="0"/>
              <w:jc w:val="both"/>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415CB56C" wp14:editId="1CA8BC84">
                  <wp:extent cx="2824514" cy="1969135"/>
                  <wp:effectExtent l="0" t="0" r="0" b="0"/>
                  <wp:docPr id="9" name="Объект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3515" cy="1989354"/>
                          </a:xfrm>
                          <a:prstGeom prst="rect">
                            <a:avLst/>
                          </a:prstGeom>
                          <a:noFill/>
                        </pic:spPr>
                      </pic:pic>
                    </a:graphicData>
                  </a:graphic>
                </wp:inline>
              </w:drawing>
            </w:r>
          </w:p>
        </w:tc>
      </w:tr>
      <w:tr w:rsidR="005E376F" w:rsidRPr="00884CD3" w14:paraId="20085855" w14:textId="77777777" w:rsidTr="00E1774F">
        <w:tc>
          <w:tcPr>
            <w:tcW w:w="9345" w:type="dxa"/>
            <w:gridSpan w:val="2"/>
            <w:tcBorders>
              <w:top w:val="nil"/>
              <w:left w:val="nil"/>
              <w:bottom w:val="nil"/>
              <w:right w:val="nil"/>
            </w:tcBorders>
          </w:tcPr>
          <w:p w14:paraId="1D62B0F1" w14:textId="77777777" w:rsidR="00F53D93" w:rsidRDefault="00F53D93" w:rsidP="005F628E">
            <w:pPr>
              <w:pStyle w:val="af2"/>
              <w:snapToGrid w:val="0"/>
              <w:spacing w:after="0" w:line="240" w:lineRule="auto"/>
              <w:ind w:left="0"/>
              <w:jc w:val="center"/>
              <w:rPr>
                <w:rFonts w:ascii="Times New Roman" w:hAnsi="Times New Roman"/>
                <w:bCs/>
                <w:sz w:val="24"/>
                <w:szCs w:val="28"/>
                <w:shd w:val="clear" w:color="auto" w:fill="FFFFFF"/>
              </w:rPr>
            </w:pPr>
          </w:p>
          <w:p w14:paraId="401BD895" w14:textId="7F7BBB5B" w:rsidR="005E376F" w:rsidRPr="00437FE3" w:rsidRDefault="00F0592F" w:rsidP="005F628E">
            <w:pPr>
              <w:pStyle w:val="af2"/>
              <w:snapToGrid w:val="0"/>
              <w:spacing w:after="0" w:line="240" w:lineRule="auto"/>
              <w:ind w:left="0"/>
              <w:jc w:val="center"/>
              <w:rPr>
                <w:rFonts w:ascii="Times New Roman" w:hAnsi="Times New Roman"/>
                <w:sz w:val="24"/>
                <w:szCs w:val="28"/>
                <w:shd w:val="clear" w:color="auto" w:fill="FFFFFF"/>
              </w:rPr>
            </w:pPr>
            <w:r w:rsidRPr="00437FE3">
              <w:rPr>
                <w:rFonts w:ascii="Times New Roman" w:hAnsi="Times New Roman"/>
                <w:bCs/>
                <w:sz w:val="24"/>
                <w:szCs w:val="28"/>
                <w:shd w:val="clear" w:color="auto" w:fill="FFFFFF"/>
              </w:rPr>
              <w:t>Рис. 21</w:t>
            </w:r>
            <w:r w:rsidR="009735B1">
              <w:rPr>
                <w:rFonts w:ascii="Times New Roman" w:hAnsi="Times New Roman"/>
                <w:bCs/>
                <w:sz w:val="24"/>
                <w:szCs w:val="28"/>
                <w:shd w:val="clear" w:color="auto" w:fill="FFFFFF"/>
              </w:rPr>
              <w:t>.</w:t>
            </w:r>
            <w:r w:rsidRPr="00437FE3">
              <w:rPr>
                <w:rFonts w:ascii="Times New Roman" w:hAnsi="Times New Roman"/>
                <w:bCs/>
                <w:sz w:val="24"/>
                <w:szCs w:val="28"/>
                <w:shd w:val="clear" w:color="auto" w:fill="FFFFFF"/>
              </w:rPr>
              <w:t xml:space="preserve"> </w:t>
            </w:r>
            <w:r w:rsidR="005E376F" w:rsidRPr="00437FE3">
              <w:rPr>
                <w:rFonts w:ascii="Times New Roman" w:hAnsi="Times New Roman"/>
                <w:bCs/>
                <w:sz w:val="24"/>
                <w:szCs w:val="28"/>
                <w:shd w:val="clear" w:color="auto" w:fill="FFFFFF"/>
              </w:rPr>
              <w:t xml:space="preserve">Влияние препарата Целлекс на изменения когнитивных функций </w:t>
            </w:r>
            <w:proofErr w:type="gramStart"/>
            <w:r w:rsidR="005E376F" w:rsidRPr="00437FE3">
              <w:rPr>
                <w:rFonts w:ascii="Times New Roman" w:hAnsi="Times New Roman"/>
                <w:bCs/>
                <w:sz w:val="24"/>
                <w:szCs w:val="28"/>
                <w:shd w:val="clear" w:color="auto" w:fill="FFFFFF"/>
              </w:rPr>
              <w:t>р</w:t>
            </w:r>
            <w:proofErr w:type="gramEnd"/>
            <w:r w:rsidR="005E376F" w:rsidRPr="00437FE3">
              <w:rPr>
                <w:rFonts w:ascii="Times New Roman" w:hAnsi="Times New Roman"/>
                <w:bCs/>
                <w:sz w:val="24"/>
                <w:szCs w:val="28"/>
                <w:shd w:val="clear" w:color="auto" w:fill="FFFFFF"/>
              </w:rPr>
              <w:t xml:space="preserve"> &gt;0,05</w:t>
            </w:r>
          </w:p>
          <w:p w14:paraId="048824F3" w14:textId="77777777" w:rsidR="00437FE3" w:rsidRDefault="00437FE3" w:rsidP="005F628E">
            <w:pPr>
              <w:pStyle w:val="af2"/>
              <w:snapToGrid w:val="0"/>
              <w:spacing w:after="0" w:line="240" w:lineRule="auto"/>
              <w:ind w:left="0"/>
              <w:jc w:val="both"/>
              <w:rPr>
                <w:rFonts w:ascii="Times New Roman" w:hAnsi="Times New Roman"/>
                <w:sz w:val="28"/>
                <w:szCs w:val="28"/>
                <w:shd w:val="clear" w:color="auto" w:fill="FFFFFF"/>
              </w:rPr>
            </w:pPr>
          </w:p>
          <w:p w14:paraId="39417A94" w14:textId="3448E4F7" w:rsidR="005E376F" w:rsidRPr="00884CD3" w:rsidRDefault="005E376F" w:rsidP="005F628E">
            <w:pPr>
              <w:pStyle w:val="af2"/>
              <w:snapToGrid w:val="0"/>
              <w:spacing w:after="0" w:line="240" w:lineRule="auto"/>
              <w:ind w:left="0" w:firstLine="709"/>
              <w:jc w:val="both"/>
              <w:rPr>
                <w:rFonts w:ascii="Times New Roman" w:hAnsi="Times New Roman"/>
                <w:sz w:val="28"/>
                <w:szCs w:val="28"/>
                <w:shd w:val="clear" w:color="auto" w:fill="FFFFFF"/>
              </w:rPr>
            </w:pPr>
            <w:r w:rsidRPr="00884CD3">
              <w:rPr>
                <w:rFonts w:ascii="Times New Roman" w:hAnsi="Times New Roman"/>
                <w:sz w:val="28"/>
                <w:szCs w:val="28"/>
                <w:shd w:val="clear" w:color="auto" w:fill="FFFFFF"/>
              </w:rPr>
              <w:t>В процессе терапии препаратом Целлекс достоверных различий</w:t>
            </w:r>
            <w:r w:rsidR="00437FE3">
              <w:rPr>
                <w:rFonts w:ascii="Times New Roman" w:hAnsi="Times New Roman"/>
                <w:sz w:val="28"/>
                <w:szCs w:val="28"/>
                <w:shd w:val="clear" w:color="auto" w:fill="FFFFFF"/>
              </w:rPr>
              <w:t xml:space="preserve"> </w:t>
            </w:r>
            <w:r w:rsidRPr="00884CD3">
              <w:rPr>
                <w:rFonts w:ascii="Times New Roman" w:hAnsi="Times New Roman"/>
                <w:sz w:val="28"/>
                <w:szCs w:val="28"/>
                <w:shd w:val="clear" w:color="auto" w:fill="FFFFFF"/>
              </w:rPr>
              <w:t>в зн</w:t>
            </w:r>
            <w:r w:rsidRPr="00884CD3">
              <w:rPr>
                <w:rFonts w:ascii="Times New Roman" w:hAnsi="Times New Roman"/>
                <w:sz w:val="28"/>
                <w:szCs w:val="28"/>
                <w:shd w:val="clear" w:color="auto" w:fill="FFFFFF"/>
              </w:rPr>
              <w:t>а</w:t>
            </w:r>
            <w:r w:rsidRPr="00884CD3">
              <w:rPr>
                <w:rFonts w:ascii="Times New Roman" w:hAnsi="Times New Roman"/>
                <w:sz w:val="28"/>
                <w:szCs w:val="28"/>
                <w:shd w:val="clear" w:color="auto" w:fill="FFFFFF"/>
              </w:rPr>
              <w:t>чениях шкалы оценки когнитивных функций МоСА не обнаружено</w:t>
            </w:r>
          </w:p>
        </w:tc>
      </w:tr>
      <w:tr w:rsidR="005F628E" w:rsidRPr="00884CD3" w14:paraId="4A76D133" w14:textId="77777777" w:rsidTr="00E1774F">
        <w:tc>
          <w:tcPr>
            <w:tcW w:w="9345" w:type="dxa"/>
            <w:gridSpan w:val="2"/>
            <w:tcBorders>
              <w:top w:val="nil"/>
              <w:left w:val="nil"/>
              <w:bottom w:val="nil"/>
              <w:right w:val="nil"/>
            </w:tcBorders>
          </w:tcPr>
          <w:p w14:paraId="43A5CB58" w14:textId="77777777" w:rsidR="005F628E" w:rsidRPr="00437FE3" w:rsidRDefault="005F628E" w:rsidP="005F628E">
            <w:pPr>
              <w:pStyle w:val="af2"/>
              <w:snapToGrid w:val="0"/>
              <w:spacing w:after="0" w:line="240" w:lineRule="auto"/>
              <w:ind w:left="0"/>
              <w:jc w:val="center"/>
              <w:rPr>
                <w:rFonts w:ascii="Times New Roman" w:hAnsi="Times New Roman"/>
                <w:bCs/>
                <w:sz w:val="24"/>
                <w:szCs w:val="28"/>
                <w:shd w:val="clear" w:color="auto" w:fill="FFFFFF"/>
              </w:rPr>
            </w:pPr>
          </w:p>
        </w:tc>
      </w:tr>
    </w:tbl>
    <w:p w14:paraId="7B31832D" w14:textId="77777777" w:rsidR="005E376F" w:rsidRDefault="005E376F" w:rsidP="00884CD3">
      <w:pPr>
        <w:pStyle w:val="af2"/>
        <w:snapToGrid w:val="0"/>
        <w:spacing w:after="0" w:line="240" w:lineRule="auto"/>
        <w:ind w:left="0" w:firstLine="709"/>
        <w:jc w:val="both"/>
        <w:rPr>
          <w:rFonts w:ascii="Times New Roman" w:hAnsi="Times New Roman"/>
          <w:sz w:val="28"/>
          <w:szCs w:val="28"/>
          <w:shd w:val="clear" w:color="auto" w:fill="FFFFFF"/>
        </w:rPr>
      </w:pPr>
    </w:p>
    <w:p w14:paraId="31DEB6A4"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48119276"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652C8D62"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7938E49B"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16A6FFC1"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1FAE42BE"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434B6E80"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3FDB0994" w14:textId="77777777" w:rsidR="002C320A" w:rsidRPr="00884CD3"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905"/>
      </w:tblGrid>
      <w:tr w:rsidR="005E376F" w:rsidRPr="00884CD3" w14:paraId="6307C02E" w14:textId="77777777" w:rsidTr="002C320A">
        <w:trPr>
          <w:trHeight w:val="20"/>
          <w:jc w:val="center"/>
        </w:trPr>
        <w:tc>
          <w:tcPr>
            <w:tcW w:w="9345" w:type="dxa"/>
            <w:gridSpan w:val="2"/>
          </w:tcPr>
          <w:p w14:paraId="14A7BF00" w14:textId="77777777" w:rsidR="005E376F" w:rsidRDefault="005E376F" w:rsidP="005F628E">
            <w:pPr>
              <w:pStyle w:val="af2"/>
              <w:snapToGrid w:val="0"/>
              <w:spacing w:after="0" w:line="240" w:lineRule="auto"/>
              <w:ind w:left="0" w:firstLine="56"/>
              <w:jc w:val="center"/>
              <w:rPr>
                <w:rFonts w:ascii="Times New Roman" w:hAnsi="Times New Roman"/>
                <w:bCs/>
                <w:sz w:val="28"/>
                <w:szCs w:val="28"/>
                <w:shd w:val="clear" w:color="auto" w:fill="FFFFFF"/>
              </w:rPr>
            </w:pPr>
            <w:r w:rsidRPr="00884CD3">
              <w:rPr>
                <w:rFonts w:ascii="Times New Roman" w:hAnsi="Times New Roman"/>
                <w:bCs/>
                <w:sz w:val="28"/>
                <w:szCs w:val="28"/>
                <w:shd w:val="clear" w:color="auto" w:fill="FFFFFF"/>
              </w:rPr>
              <w:lastRenderedPageBreak/>
              <w:t>Шкала для измерения степени инвалидности</w:t>
            </w:r>
            <w:r w:rsidRPr="00884CD3">
              <w:rPr>
                <w:rFonts w:ascii="Times New Roman" w:hAnsi="Times New Roman"/>
                <w:sz w:val="28"/>
                <w:szCs w:val="28"/>
                <w:shd w:val="clear" w:color="auto" w:fill="FFFFFF"/>
              </w:rPr>
              <w:t xml:space="preserve"> </w:t>
            </w:r>
            <w:r w:rsidRPr="00884CD3">
              <w:rPr>
                <w:rFonts w:ascii="Times New Roman" w:hAnsi="Times New Roman"/>
                <w:bCs/>
                <w:sz w:val="28"/>
                <w:szCs w:val="28"/>
                <w:shd w:val="clear" w:color="auto" w:fill="FFFFFF"/>
              </w:rPr>
              <w:t>mRankin</w:t>
            </w:r>
          </w:p>
          <w:p w14:paraId="35824E6F" w14:textId="77777777" w:rsidR="005F628E" w:rsidRPr="00884CD3" w:rsidRDefault="005F628E" w:rsidP="00884CD3">
            <w:pPr>
              <w:pStyle w:val="af2"/>
              <w:snapToGrid w:val="0"/>
              <w:spacing w:after="0" w:line="240" w:lineRule="auto"/>
              <w:ind w:left="0" w:firstLine="709"/>
              <w:jc w:val="both"/>
              <w:rPr>
                <w:rFonts w:ascii="Times New Roman" w:hAnsi="Times New Roman"/>
                <w:sz w:val="28"/>
                <w:szCs w:val="28"/>
                <w:shd w:val="clear" w:color="auto" w:fill="FFFFFF"/>
              </w:rPr>
            </w:pPr>
          </w:p>
        </w:tc>
      </w:tr>
      <w:tr w:rsidR="005E376F" w:rsidRPr="00884CD3" w14:paraId="7A97F5C1" w14:textId="77777777" w:rsidTr="002C320A">
        <w:trPr>
          <w:trHeight w:val="20"/>
          <w:jc w:val="center"/>
        </w:trPr>
        <w:tc>
          <w:tcPr>
            <w:tcW w:w="4610" w:type="dxa"/>
          </w:tcPr>
          <w:p w14:paraId="3B6485F8" w14:textId="77777777" w:rsidR="005E376F" w:rsidRPr="00884CD3" w:rsidRDefault="005E376F" w:rsidP="00437FE3">
            <w:pPr>
              <w:pStyle w:val="af2"/>
              <w:snapToGrid w:val="0"/>
              <w:spacing w:after="0" w:line="240" w:lineRule="auto"/>
              <w:ind w:left="0"/>
              <w:jc w:val="both"/>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1054C3FC" wp14:editId="1EEF5E96">
                  <wp:extent cx="2895600" cy="2438092"/>
                  <wp:effectExtent l="0" t="0" r="0" b="635"/>
                  <wp:docPr id="19"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1028" cy="2451083"/>
                          </a:xfrm>
                          <a:prstGeom prst="rect">
                            <a:avLst/>
                          </a:prstGeom>
                          <a:noFill/>
                        </pic:spPr>
                      </pic:pic>
                    </a:graphicData>
                  </a:graphic>
                </wp:inline>
              </w:drawing>
            </w:r>
          </w:p>
        </w:tc>
        <w:tc>
          <w:tcPr>
            <w:tcW w:w="4735" w:type="dxa"/>
          </w:tcPr>
          <w:p w14:paraId="1A744C18" w14:textId="77777777" w:rsidR="005E376F" w:rsidRPr="00884CD3" w:rsidRDefault="005E376F" w:rsidP="00437FE3">
            <w:pPr>
              <w:pStyle w:val="af2"/>
              <w:snapToGrid w:val="0"/>
              <w:spacing w:after="0" w:line="240" w:lineRule="auto"/>
              <w:ind w:left="0"/>
              <w:jc w:val="both"/>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600C5145" wp14:editId="5396A76C">
                  <wp:extent cx="2977661" cy="2426677"/>
                  <wp:effectExtent l="0" t="0" r="0" b="0"/>
                  <wp:docPr id="20" name="Объект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0198" cy="2445044"/>
                          </a:xfrm>
                          <a:prstGeom prst="rect">
                            <a:avLst/>
                          </a:prstGeom>
                          <a:noFill/>
                        </pic:spPr>
                      </pic:pic>
                    </a:graphicData>
                  </a:graphic>
                </wp:inline>
              </w:drawing>
            </w:r>
          </w:p>
        </w:tc>
      </w:tr>
      <w:tr w:rsidR="005E376F" w:rsidRPr="00884CD3" w14:paraId="6C9DA46A" w14:textId="77777777" w:rsidTr="002C320A">
        <w:trPr>
          <w:trHeight w:val="20"/>
          <w:jc w:val="center"/>
        </w:trPr>
        <w:tc>
          <w:tcPr>
            <w:tcW w:w="9345" w:type="dxa"/>
            <w:gridSpan w:val="2"/>
          </w:tcPr>
          <w:p w14:paraId="413B262A" w14:textId="77777777" w:rsidR="005F628E" w:rsidRDefault="005F628E" w:rsidP="00437FE3">
            <w:pPr>
              <w:pStyle w:val="af2"/>
              <w:snapToGrid w:val="0"/>
              <w:spacing w:after="0" w:line="240" w:lineRule="auto"/>
              <w:ind w:left="0"/>
              <w:jc w:val="center"/>
              <w:rPr>
                <w:rFonts w:ascii="Times New Roman" w:hAnsi="Times New Roman"/>
                <w:bCs/>
                <w:sz w:val="24"/>
                <w:szCs w:val="28"/>
                <w:shd w:val="clear" w:color="auto" w:fill="FFFFFF"/>
              </w:rPr>
            </w:pPr>
          </w:p>
          <w:p w14:paraId="5D82F55D" w14:textId="77777777" w:rsidR="00437FE3" w:rsidRDefault="00F0592F" w:rsidP="00437FE3">
            <w:pPr>
              <w:pStyle w:val="af2"/>
              <w:snapToGrid w:val="0"/>
              <w:spacing w:after="0" w:line="240" w:lineRule="auto"/>
              <w:ind w:left="0"/>
              <w:jc w:val="center"/>
              <w:rPr>
                <w:rFonts w:ascii="Times New Roman" w:hAnsi="Times New Roman"/>
                <w:bCs/>
                <w:sz w:val="24"/>
                <w:szCs w:val="28"/>
                <w:shd w:val="clear" w:color="auto" w:fill="FFFFFF"/>
              </w:rPr>
            </w:pPr>
            <w:r w:rsidRPr="00437FE3">
              <w:rPr>
                <w:rFonts w:ascii="Times New Roman" w:hAnsi="Times New Roman"/>
                <w:bCs/>
                <w:sz w:val="24"/>
                <w:szCs w:val="28"/>
                <w:shd w:val="clear" w:color="auto" w:fill="FFFFFF"/>
              </w:rPr>
              <w:t>Рис. 22</w:t>
            </w:r>
            <w:r w:rsidR="00437FE3">
              <w:rPr>
                <w:rFonts w:ascii="Times New Roman" w:hAnsi="Times New Roman"/>
                <w:bCs/>
                <w:sz w:val="24"/>
                <w:szCs w:val="28"/>
                <w:shd w:val="clear" w:color="auto" w:fill="FFFFFF"/>
              </w:rPr>
              <w:t>.</w:t>
            </w:r>
            <w:r w:rsidRPr="00437FE3">
              <w:rPr>
                <w:rFonts w:ascii="Times New Roman" w:hAnsi="Times New Roman"/>
                <w:bCs/>
                <w:sz w:val="24"/>
                <w:szCs w:val="28"/>
                <w:shd w:val="clear" w:color="auto" w:fill="FFFFFF"/>
              </w:rPr>
              <w:t xml:space="preserve"> </w:t>
            </w:r>
            <w:r w:rsidR="005E376F" w:rsidRPr="00437FE3">
              <w:rPr>
                <w:rFonts w:ascii="Times New Roman" w:hAnsi="Times New Roman"/>
                <w:bCs/>
                <w:sz w:val="24"/>
                <w:szCs w:val="28"/>
                <w:shd w:val="clear" w:color="auto" w:fill="FFFFFF"/>
              </w:rPr>
              <w:t xml:space="preserve">Изменения степени инвалидности (модифицированная шкала Rankin) </w:t>
            </w:r>
          </w:p>
          <w:p w14:paraId="32BBE06E" w14:textId="6BE456B1" w:rsidR="0039077A" w:rsidRPr="00884CD3" w:rsidRDefault="005E376F" w:rsidP="002C320A">
            <w:pPr>
              <w:pStyle w:val="af2"/>
              <w:snapToGrid w:val="0"/>
              <w:spacing w:after="0" w:line="240" w:lineRule="auto"/>
              <w:ind w:left="0"/>
              <w:jc w:val="center"/>
              <w:rPr>
                <w:rFonts w:ascii="Times New Roman" w:hAnsi="Times New Roman"/>
                <w:sz w:val="28"/>
                <w:szCs w:val="28"/>
                <w:shd w:val="clear" w:color="auto" w:fill="FFFFFF"/>
              </w:rPr>
            </w:pPr>
            <w:r w:rsidRPr="00437FE3">
              <w:rPr>
                <w:rFonts w:ascii="Times New Roman" w:hAnsi="Times New Roman"/>
                <w:bCs/>
                <w:sz w:val="24"/>
                <w:szCs w:val="28"/>
                <w:shd w:val="clear" w:color="auto" w:fill="FFFFFF"/>
              </w:rPr>
              <w:t xml:space="preserve">на фоне терапии препаратом Целлекс у пациентов с геморрагическим инсультом </w:t>
            </w:r>
            <w:proofErr w:type="gramStart"/>
            <w:r w:rsidRPr="00437FE3">
              <w:rPr>
                <w:rFonts w:ascii="Times New Roman" w:hAnsi="Times New Roman"/>
                <w:bCs/>
                <w:sz w:val="24"/>
                <w:szCs w:val="28"/>
                <w:shd w:val="clear" w:color="auto" w:fill="FFFFFF"/>
              </w:rPr>
              <w:t>р</w:t>
            </w:r>
            <w:proofErr w:type="gramEnd"/>
            <w:r w:rsidRPr="00437FE3">
              <w:rPr>
                <w:rFonts w:ascii="Times New Roman" w:hAnsi="Times New Roman"/>
                <w:bCs/>
                <w:sz w:val="24"/>
                <w:szCs w:val="28"/>
                <w:shd w:val="clear" w:color="auto" w:fill="FFFFFF"/>
              </w:rPr>
              <w:t xml:space="preserve"> &lt;0,05. </w:t>
            </w:r>
            <w:r w:rsidRPr="00437FE3">
              <w:rPr>
                <w:rFonts w:ascii="Times New Roman" w:hAnsi="Times New Roman"/>
                <w:sz w:val="24"/>
                <w:szCs w:val="28"/>
                <w:shd w:val="clear" w:color="auto" w:fill="FFFFFF"/>
              </w:rPr>
              <w:t>Значимые различия в значениях модифицированной шкалы степени инвалидности mRankin наблюдались  после первого визита пациентов на фоне терапии препаратом Целлекс.</w:t>
            </w:r>
          </w:p>
        </w:tc>
      </w:tr>
    </w:tbl>
    <w:p w14:paraId="76B96925" w14:textId="77777777" w:rsidR="005E376F" w:rsidRPr="00884CD3" w:rsidRDefault="005E376F" w:rsidP="00884CD3">
      <w:pPr>
        <w:pStyle w:val="af2"/>
        <w:snapToGrid w:val="0"/>
        <w:spacing w:after="0" w:line="240" w:lineRule="auto"/>
        <w:ind w:left="0" w:firstLine="709"/>
        <w:jc w:val="both"/>
        <w:rPr>
          <w:rFonts w:ascii="Times New Roman" w:hAnsi="Times New Roman"/>
          <w:sz w:val="28"/>
          <w:szCs w:val="28"/>
          <w:shd w:val="clear" w:color="auto" w:fill="FFFFFF"/>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00"/>
      </w:tblGrid>
      <w:tr w:rsidR="005E376F" w:rsidRPr="00884CD3" w14:paraId="221841A4" w14:textId="77777777" w:rsidTr="002C320A">
        <w:trPr>
          <w:jc w:val="center"/>
        </w:trPr>
        <w:tc>
          <w:tcPr>
            <w:tcW w:w="9345" w:type="dxa"/>
            <w:gridSpan w:val="2"/>
          </w:tcPr>
          <w:p w14:paraId="05C93FF8" w14:textId="77777777" w:rsidR="005E376F" w:rsidRDefault="005E376F" w:rsidP="002C320A">
            <w:pPr>
              <w:pStyle w:val="af2"/>
              <w:snapToGrid w:val="0"/>
              <w:spacing w:after="0" w:line="240" w:lineRule="auto"/>
              <w:ind w:left="0"/>
              <w:jc w:val="center"/>
              <w:rPr>
                <w:rFonts w:ascii="Times New Roman" w:hAnsi="Times New Roman"/>
                <w:bCs/>
                <w:sz w:val="28"/>
                <w:szCs w:val="28"/>
                <w:shd w:val="clear" w:color="auto" w:fill="FFFFFF"/>
              </w:rPr>
            </w:pPr>
            <w:r w:rsidRPr="00884CD3">
              <w:rPr>
                <w:rFonts w:ascii="Times New Roman" w:hAnsi="Times New Roman"/>
                <w:bCs/>
                <w:sz w:val="28"/>
                <w:szCs w:val="28"/>
                <w:shd w:val="clear" w:color="auto" w:fill="FFFFFF"/>
              </w:rPr>
              <w:t>Шкала повседневной жизнедеятельности Бартела</w:t>
            </w:r>
          </w:p>
          <w:p w14:paraId="4203AD32" w14:textId="77777777" w:rsidR="005F628E" w:rsidRPr="00884CD3" w:rsidRDefault="005F628E" w:rsidP="002C320A">
            <w:pPr>
              <w:pStyle w:val="af2"/>
              <w:snapToGrid w:val="0"/>
              <w:spacing w:after="0" w:line="240" w:lineRule="auto"/>
              <w:ind w:left="0"/>
              <w:jc w:val="center"/>
              <w:rPr>
                <w:rFonts w:ascii="Times New Roman" w:hAnsi="Times New Roman"/>
                <w:sz w:val="28"/>
                <w:szCs w:val="28"/>
                <w:shd w:val="clear" w:color="auto" w:fill="FFFFFF"/>
              </w:rPr>
            </w:pPr>
          </w:p>
        </w:tc>
      </w:tr>
      <w:tr w:rsidR="005E376F" w:rsidRPr="00884CD3" w14:paraId="32EF85A3" w14:textId="77777777" w:rsidTr="002C320A">
        <w:trPr>
          <w:jc w:val="center"/>
        </w:trPr>
        <w:tc>
          <w:tcPr>
            <w:tcW w:w="4590" w:type="dxa"/>
          </w:tcPr>
          <w:p w14:paraId="179AE854" w14:textId="77777777" w:rsidR="005E376F" w:rsidRPr="00884CD3" w:rsidRDefault="005E376F" w:rsidP="002C320A">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55A1AE87" wp14:editId="36B15825">
                  <wp:extent cx="2866292" cy="2485292"/>
                  <wp:effectExtent l="0" t="0" r="0" b="0"/>
                  <wp:docPr id="21"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4078" cy="2492043"/>
                          </a:xfrm>
                          <a:prstGeom prst="rect">
                            <a:avLst/>
                          </a:prstGeom>
                          <a:noFill/>
                        </pic:spPr>
                      </pic:pic>
                    </a:graphicData>
                  </a:graphic>
                </wp:inline>
              </w:drawing>
            </w:r>
          </w:p>
        </w:tc>
        <w:tc>
          <w:tcPr>
            <w:tcW w:w="4755" w:type="dxa"/>
          </w:tcPr>
          <w:p w14:paraId="2CCF9763" w14:textId="77777777" w:rsidR="005E376F" w:rsidRPr="00884CD3" w:rsidRDefault="005E376F" w:rsidP="002C320A">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4C8F5AE2" wp14:editId="329E68F8">
                  <wp:extent cx="2974487" cy="2484755"/>
                  <wp:effectExtent l="0" t="0" r="0" b="0"/>
                  <wp:docPr id="22" name="Объект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6285" cy="2494610"/>
                          </a:xfrm>
                          <a:prstGeom prst="rect">
                            <a:avLst/>
                          </a:prstGeom>
                          <a:noFill/>
                        </pic:spPr>
                      </pic:pic>
                    </a:graphicData>
                  </a:graphic>
                </wp:inline>
              </w:drawing>
            </w:r>
          </w:p>
        </w:tc>
      </w:tr>
      <w:tr w:rsidR="005E376F" w:rsidRPr="00884CD3" w14:paraId="0A1A142A" w14:textId="77777777" w:rsidTr="002C320A">
        <w:trPr>
          <w:jc w:val="center"/>
        </w:trPr>
        <w:tc>
          <w:tcPr>
            <w:tcW w:w="9345" w:type="dxa"/>
            <w:gridSpan w:val="2"/>
          </w:tcPr>
          <w:p w14:paraId="1533E5C3" w14:textId="77777777" w:rsidR="005F628E" w:rsidRDefault="005F628E" w:rsidP="002C320A">
            <w:pPr>
              <w:pStyle w:val="af2"/>
              <w:snapToGrid w:val="0"/>
              <w:spacing w:after="0" w:line="240" w:lineRule="auto"/>
              <w:ind w:left="0"/>
              <w:jc w:val="center"/>
              <w:rPr>
                <w:rFonts w:ascii="Times New Roman" w:hAnsi="Times New Roman"/>
                <w:bCs/>
                <w:sz w:val="24"/>
                <w:szCs w:val="28"/>
                <w:shd w:val="clear" w:color="auto" w:fill="FFFFFF"/>
              </w:rPr>
            </w:pPr>
          </w:p>
          <w:p w14:paraId="24FDEC75" w14:textId="5A7660FE" w:rsidR="002C320A" w:rsidRDefault="00F0592F" w:rsidP="002C320A">
            <w:pPr>
              <w:pStyle w:val="af2"/>
              <w:snapToGrid w:val="0"/>
              <w:spacing w:after="0" w:line="240" w:lineRule="auto"/>
              <w:ind w:left="0"/>
              <w:jc w:val="center"/>
              <w:rPr>
                <w:rFonts w:ascii="Times New Roman" w:hAnsi="Times New Roman"/>
                <w:bCs/>
                <w:sz w:val="24"/>
                <w:szCs w:val="28"/>
                <w:shd w:val="clear" w:color="auto" w:fill="FFFFFF"/>
              </w:rPr>
            </w:pPr>
            <w:r w:rsidRPr="002C320A">
              <w:rPr>
                <w:rFonts w:ascii="Times New Roman" w:hAnsi="Times New Roman"/>
                <w:bCs/>
                <w:sz w:val="24"/>
                <w:szCs w:val="28"/>
                <w:shd w:val="clear" w:color="auto" w:fill="FFFFFF"/>
              </w:rPr>
              <w:t>Рис. 23</w:t>
            </w:r>
            <w:r w:rsidR="00CC3354">
              <w:rPr>
                <w:rFonts w:ascii="Times New Roman" w:hAnsi="Times New Roman"/>
                <w:bCs/>
                <w:sz w:val="24"/>
                <w:szCs w:val="28"/>
                <w:shd w:val="clear" w:color="auto" w:fill="FFFFFF"/>
              </w:rPr>
              <w:t>.</w:t>
            </w:r>
            <w:r w:rsidRPr="002C320A">
              <w:rPr>
                <w:rFonts w:ascii="Times New Roman" w:hAnsi="Times New Roman"/>
                <w:bCs/>
                <w:sz w:val="24"/>
                <w:szCs w:val="28"/>
                <w:shd w:val="clear" w:color="auto" w:fill="FFFFFF"/>
              </w:rPr>
              <w:t xml:space="preserve"> </w:t>
            </w:r>
            <w:r w:rsidR="005E376F" w:rsidRPr="002C320A">
              <w:rPr>
                <w:rFonts w:ascii="Times New Roman" w:hAnsi="Times New Roman"/>
                <w:bCs/>
                <w:sz w:val="24"/>
                <w:szCs w:val="28"/>
                <w:shd w:val="clear" w:color="auto" w:fill="FFFFFF"/>
              </w:rPr>
              <w:t xml:space="preserve">Изменения по шкале повседневной жизнедеятельности Бартела на фоне </w:t>
            </w:r>
          </w:p>
          <w:p w14:paraId="0E38A86B" w14:textId="77777777" w:rsidR="002C320A" w:rsidRDefault="005E376F" w:rsidP="002C320A">
            <w:pPr>
              <w:pStyle w:val="af2"/>
              <w:snapToGrid w:val="0"/>
              <w:spacing w:after="0" w:line="240" w:lineRule="auto"/>
              <w:ind w:left="0"/>
              <w:jc w:val="center"/>
              <w:rPr>
                <w:rFonts w:ascii="Times New Roman" w:hAnsi="Times New Roman"/>
                <w:sz w:val="24"/>
                <w:szCs w:val="28"/>
                <w:shd w:val="clear" w:color="auto" w:fill="FFFFFF"/>
              </w:rPr>
            </w:pPr>
            <w:r w:rsidRPr="002C320A">
              <w:rPr>
                <w:rFonts w:ascii="Times New Roman" w:hAnsi="Times New Roman"/>
                <w:bCs/>
                <w:sz w:val="24"/>
                <w:szCs w:val="28"/>
                <w:shd w:val="clear" w:color="auto" w:fill="FFFFFF"/>
              </w:rPr>
              <w:t xml:space="preserve">терапии препаратом Целлекс </w:t>
            </w:r>
            <w:proofErr w:type="gramStart"/>
            <w:r w:rsidRPr="002C320A">
              <w:rPr>
                <w:rFonts w:ascii="Times New Roman" w:hAnsi="Times New Roman"/>
                <w:bCs/>
                <w:sz w:val="24"/>
                <w:szCs w:val="28"/>
                <w:shd w:val="clear" w:color="auto" w:fill="FFFFFF"/>
              </w:rPr>
              <w:t>р</w:t>
            </w:r>
            <w:proofErr w:type="gramEnd"/>
            <w:r w:rsidRPr="002C320A">
              <w:rPr>
                <w:rFonts w:ascii="Times New Roman" w:hAnsi="Times New Roman"/>
                <w:bCs/>
                <w:sz w:val="24"/>
                <w:szCs w:val="28"/>
                <w:shd w:val="clear" w:color="auto" w:fill="FFFFFF"/>
              </w:rPr>
              <w:t xml:space="preserve"> &lt;0,05. </w:t>
            </w:r>
            <w:r w:rsidRPr="002C320A">
              <w:rPr>
                <w:rFonts w:ascii="Times New Roman" w:hAnsi="Times New Roman"/>
                <w:sz w:val="24"/>
                <w:szCs w:val="28"/>
                <w:shd w:val="clear" w:color="auto" w:fill="FFFFFF"/>
              </w:rPr>
              <w:t xml:space="preserve">На фоне терапии препаратом Целлекс значимые </w:t>
            </w:r>
          </w:p>
          <w:p w14:paraId="1299B21B" w14:textId="77777777" w:rsidR="002C320A" w:rsidRDefault="005E376F" w:rsidP="002C320A">
            <w:pPr>
              <w:pStyle w:val="af2"/>
              <w:snapToGrid w:val="0"/>
              <w:spacing w:after="0" w:line="240" w:lineRule="auto"/>
              <w:ind w:left="0"/>
              <w:jc w:val="center"/>
              <w:rPr>
                <w:rFonts w:ascii="Times New Roman" w:hAnsi="Times New Roman"/>
                <w:sz w:val="24"/>
                <w:szCs w:val="28"/>
                <w:shd w:val="clear" w:color="auto" w:fill="FFFFFF"/>
              </w:rPr>
            </w:pPr>
            <w:r w:rsidRPr="002C320A">
              <w:rPr>
                <w:rFonts w:ascii="Times New Roman" w:hAnsi="Times New Roman"/>
                <w:sz w:val="24"/>
                <w:szCs w:val="28"/>
                <w:shd w:val="clear" w:color="auto" w:fill="FFFFFF"/>
              </w:rPr>
              <w:t xml:space="preserve">отличия регистрировались уже при первом визите от начала приема препарата. </w:t>
            </w:r>
          </w:p>
          <w:p w14:paraId="4EAC1B09" w14:textId="77777777" w:rsidR="002C320A" w:rsidRDefault="005E376F" w:rsidP="002C320A">
            <w:pPr>
              <w:pStyle w:val="af2"/>
              <w:snapToGrid w:val="0"/>
              <w:spacing w:after="0" w:line="240" w:lineRule="auto"/>
              <w:ind w:left="0"/>
              <w:jc w:val="center"/>
              <w:rPr>
                <w:rFonts w:ascii="Times New Roman" w:hAnsi="Times New Roman"/>
                <w:sz w:val="24"/>
                <w:szCs w:val="28"/>
                <w:shd w:val="clear" w:color="auto" w:fill="FFFFFF"/>
              </w:rPr>
            </w:pPr>
            <w:r w:rsidRPr="002C320A">
              <w:rPr>
                <w:rFonts w:ascii="Times New Roman" w:hAnsi="Times New Roman"/>
                <w:sz w:val="24"/>
                <w:szCs w:val="28"/>
                <w:shd w:val="clear" w:color="auto" w:fill="FFFFFF"/>
              </w:rPr>
              <w:t xml:space="preserve">Достоверные различия в абсолютных значениях медиан, верхних и нижних </w:t>
            </w:r>
          </w:p>
          <w:p w14:paraId="043AC517" w14:textId="77777777" w:rsidR="002C320A" w:rsidRDefault="005E376F" w:rsidP="002C320A">
            <w:pPr>
              <w:pStyle w:val="af2"/>
              <w:snapToGrid w:val="0"/>
              <w:spacing w:after="0" w:line="240" w:lineRule="auto"/>
              <w:ind w:left="0"/>
              <w:jc w:val="center"/>
              <w:rPr>
                <w:rFonts w:ascii="Times New Roman" w:hAnsi="Times New Roman"/>
                <w:sz w:val="24"/>
                <w:szCs w:val="28"/>
                <w:shd w:val="clear" w:color="auto" w:fill="FFFFFF"/>
              </w:rPr>
            </w:pPr>
            <w:r w:rsidRPr="002C320A">
              <w:rPr>
                <w:rFonts w:ascii="Times New Roman" w:hAnsi="Times New Roman"/>
                <w:sz w:val="24"/>
                <w:szCs w:val="28"/>
                <w:shd w:val="clear" w:color="auto" w:fill="FFFFFF"/>
              </w:rPr>
              <w:t xml:space="preserve">квартилей шкалы повседневной жизнедеятельности Бартела </w:t>
            </w:r>
          </w:p>
          <w:p w14:paraId="4DD5C9D8" w14:textId="5DA7B6FB" w:rsidR="005E376F" w:rsidRPr="002C320A" w:rsidRDefault="005E376F" w:rsidP="002C320A">
            <w:pPr>
              <w:pStyle w:val="af2"/>
              <w:snapToGrid w:val="0"/>
              <w:spacing w:after="0" w:line="240" w:lineRule="auto"/>
              <w:ind w:left="0"/>
              <w:jc w:val="center"/>
              <w:rPr>
                <w:rFonts w:ascii="Times New Roman" w:hAnsi="Times New Roman"/>
                <w:sz w:val="24"/>
                <w:szCs w:val="28"/>
                <w:shd w:val="clear" w:color="auto" w:fill="FFFFFF"/>
              </w:rPr>
            </w:pPr>
            <w:r w:rsidRPr="002C320A">
              <w:rPr>
                <w:rFonts w:ascii="Times New Roman" w:hAnsi="Times New Roman"/>
                <w:sz w:val="24"/>
                <w:szCs w:val="28"/>
                <w:shd w:val="clear" w:color="auto" w:fill="FFFFFF"/>
              </w:rPr>
              <w:t>также прослеживались на всем протяжении лечения</w:t>
            </w:r>
          </w:p>
          <w:p w14:paraId="29E67B6F" w14:textId="77777777" w:rsidR="0039077A" w:rsidRPr="00884CD3" w:rsidRDefault="0039077A" w:rsidP="002C320A">
            <w:pPr>
              <w:pStyle w:val="af2"/>
              <w:snapToGrid w:val="0"/>
              <w:spacing w:after="0" w:line="240" w:lineRule="auto"/>
              <w:ind w:left="0"/>
              <w:jc w:val="center"/>
              <w:rPr>
                <w:rFonts w:ascii="Times New Roman" w:hAnsi="Times New Roman"/>
                <w:sz w:val="28"/>
                <w:szCs w:val="28"/>
                <w:shd w:val="clear" w:color="auto" w:fill="FFFFFF"/>
              </w:rPr>
            </w:pPr>
          </w:p>
        </w:tc>
      </w:tr>
    </w:tbl>
    <w:p w14:paraId="258443A2" w14:textId="77777777" w:rsidR="005E376F" w:rsidRDefault="005E376F" w:rsidP="00884CD3">
      <w:pPr>
        <w:pStyle w:val="af2"/>
        <w:snapToGrid w:val="0"/>
        <w:spacing w:after="0" w:line="240" w:lineRule="auto"/>
        <w:ind w:left="0" w:firstLine="709"/>
        <w:jc w:val="both"/>
        <w:rPr>
          <w:rFonts w:ascii="Times New Roman" w:hAnsi="Times New Roman"/>
          <w:sz w:val="28"/>
          <w:szCs w:val="28"/>
          <w:shd w:val="clear" w:color="auto" w:fill="FFFFFF"/>
        </w:rPr>
      </w:pPr>
    </w:p>
    <w:p w14:paraId="41133602"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48BEDF3E" w14:textId="77777777" w:rsidR="002C320A"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p w14:paraId="5D87275C" w14:textId="77777777" w:rsidR="002C320A" w:rsidRPr="00884CD3" w:rsidRDefault="002C320A" w:rsidP="00884CD3">
      <w:pPr>
        <w:pStyle w:val="af2"/>
        <w:snapToGrid w:val="0"/>
        <w:spacing w:after="0" w:line="240" w:lineRule="auto"/>
        <w:ind w:left="0" w:firstLine="709"/>
        <w:jc w:val="both"/>
        <w:rPr>
          <w:rFonts w:ascii="Times New Roman" w:hAnsi="Times New Roman"/>
          <w:sz w:val="28"/>
          <w:szCs w:val="28"/>
          <w:shd w:val="clear" w:color="auto" w:fill="FFFFF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57"/>
      </w:tblGrid>
      <w:tr w:rsidR="005E376F" w:rsidRPr="00884CD3" w14:paraId="1182B52D" w14:textId="77777777" w:rsidTr="00CC3354">
        <w:tc>
          <w:tcPr>
            <w:tcW w:w="9355" w:type="dxa"/>
            <w:gridSpan w:val="2"/>
          </w:tcPr>
          <w:p w14:paraId="03022EC7" w14:textId="77777777" w:rsidR="005E376F" w:rsidRDefault="005E376F" w:rsidP="00CC3354">
            <w:pPr>
              <w:pStyle w:val="af2"/>
              <w:snapToGrid w:val="0"/>
              <w:spacing w:after="0" w:line="240" w:lineRule="auto"/>
              <w:ind w:left="0"/>
              <w:jc w:val="center"/>
              <w:rPr>
                <w:rFonts w:ascii="Times New Roman" w:hAnsi="Times New Roman"/>
                <w:bCs/>
                <w:sz w:val="28"/>
                <w:szCs w:val="28"/>
                <w:shd w:val="clear" w:color="auto" w:fill="FFFFFF"/>
              </w:rPr>
            </w:pPr>
            <w:r w:rsidRPr="00884CD3">
              <w:rPr>
                <w:rFonts w:ascii="Times New Roman" w:hAnsi="Times New Roman"/>
                <w:bCs/>
                <w:sz w:val="28"/>
                <w:szCs w:val="28"/>
                <w:shd w:val="clear" w:color="auto" w:fill="FFFFFF"/>
              </w:rPr>
              <w:lastRenderedPageBreak/>
              <w:t>Индекс мобильности Ривермид</w:t>
            </w:r>
          </w:p>
          <w:p w14:paraId="5E23766A" w14:textId="77777777" w:rsidR="005F628E" w:rsidRPr="00884CD3" w:rsidRDefault="005F628E" w:rsidP="00CC3354">
            <w:pPr>
              <w:pStyle w:val="af2"/>
              <w:snapToGrid w:val="0"/>
              <w:spacing w:after="0" w:line="240" w:lineRule="auto"/>
              <w:ind w:left="0"/>
              <w:jc w:val="center"/>
              <w:rPr>
                <w:rFonts w:ascii="Times New Roman" w:hAnsi="Times New Roman"/>
                <w:sz w:val="28"/>
                <w:szCs w:val="28"/>
                <w:shd w:val="clear" w:color="auto" w:fill="FFFFFF"/>
              </w:rPr>
            </w:pPr>
          </w:p>
        </w:tc>
      </w:tr>
      <w:tr w:rsidR="005E376F" w:rsidRPr="00884CD3" w14:paraId="3662EFEE" w14:textId="77777777" w:rsidTr="00CC3354">
        <w:tc>
          <w:tcPr>
            <w:tcW w:w="4659" w:type="dxa"/>
          </w:tcPr>
          <w:p w14:paraId="5E6D2BB4" w14:textId="77777777" w:rsidR="005E376F" w:rsidRPr="00884CD3" w:rsidRDefault="005E376F" w:rsidP="00CC3354">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022DB5E8" wp14:editId="2EA84785">
                  <wp:extent cx="2860431" cy="2444261"/>
                  <wp:effectExtent l="0" t="0" r="0" b="0"/>
                  <wp:docPr id="23"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67065" cy="2449930"/>
                          </a:xfrm>
                          <a:prstGeom prst="rect">
                            <a:avLst/>
                          </a:prstGeom>
                          <a:noFill/>
                        </pic:spPr>
                      </pic:pic>
                    </a:graphicData>
                  </a:graphic>
                </wp:inline>
              </w:drawing>
            </w:r>
          </w:p>
        </w:tc>
        <w:tc>
          <w:tcPr>
            <w:tcW w:w="4696" w:type="dxa"/>
          </w:tcPr>
          <w:p w14:paraId="1D32869D" w14:textId="77777777" w:rsidR="005E376F" w:rsidRPr="00884CD3" w:rsidRDefault="005E376F" w:rsidP="00CC3354">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08CC82AD" wp14:editId="28BDEAA9">
                  <wp:extent cx="2883877" cy="2420815"/>
                  <wp:effectExtent l="0" t="0" r="0" b="0"/>
                  <wp:docPr id="24" name="Объект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5430" cy="2438907"/>
                          </a:xfrm>
                          <a:prstGeom prst="rect">
                            <a:avLst/>
                          </a:prstGeom>
                          <a:noFill/>
                        </pic:spPr>
                      </pic:pic>
                    </a:graphicData>
                  </a:graphic>
                </wp:inline>
              </w:drawing>
            </w:r>
          </w:p>
        </w:tc>
      </w:tr>
      <w:tr w:rsidR="005E376F" w:rsidRPr="00884CD3" w14:paraId="3D1DC5E8" w14:textId="77777777" w:rsidTr="00CC3354">
        <w:tc>
          <w:tcPr>
            <w:tcW w:w="9355" w:type="dxa"/>
            <w:gridSpan w:val="2"/>
          </w:tcPr>
          <w:p w14:paraId="6E2AD435" w14:textId="77777777" w:rsidR="00F53D93" w:rsidRDefault="00F53D93" w:rsidP="00CC3354">
            <w:pPr>
              <w:pStyle w:val="af2"/>
              <w:snapToGrid w:val="0"/>
              <w:spacing w:after="0" w:line="240" w:lineRule="auto"/>
              <w:ind w:left="0"/>
              <w:jc w:val="center"/>
              <w:rPr>
                <w:rFonts w:ascii="Times New Roman" w:hAnsi="Times New Roman"/>
                <w:sz w:val="24"/>
                <w:szCs w:val="28"/>
                <w:shd w:val="clear" w:color="auto" w:fill="FFFFFF"/>
              </w:rPr>
            </w:pPr>
          </w:p>
          <w:p w14:paraId="69B28AF2" w14:textId="77777777" w:rsidR="00CC3354" w:rsidRDefault="00F0592F" w:rsidP="00CC3354">
            <w:pPr>
              <w:pStyle w:val="af2"/>
              <w:snapToGrid w:val="0"/>
              <w:spacing w:after="0" w:line="240" w:lineRule="auto"/>
              <w:ind w:left="0"/>
              <w:jc w:val="center"/>
              <w:rPr>
                <w:rFonts w:ascii="Times New Roman" w:hAnsi="Times New Roman"/>
                <w:sz w:val="24"/>
                <w:szCs w:val="28"/>
                <w:shd w:val="clear" w:color="auto" w:fill="FFFFFF"/>
              </w:rPr>
            </w:pPr>
            <w:r w:rsidRPr="00CC3354">
              <w:rPr>
                <w:rFonts w:ascii="Times New Roman" w:hAnsi="Times New Roman"/>
                <w:sz w:val="24"/>
                <w:szCs w:val="28"/>
                <w:shd w:val="clear" w:color="auto" w:fill="FFFFFF"/>
              </w:rPr>
              <w:t>Рис. 24</w:t>
            </w:r>
            <w:r w:rsidR="00CC3354" w:rsidRPr="00CC3354">
              <w:rPr>
                <w:rFonts w:ascii="Times New Roman" w:hAnsi="Times New Roman"/>
                <w:sz w:val="24"/>
                <w:szCs w:val="28"/>
                <w:shd w:val="clear" w:color="auto" w:fill="FFFFFF"/>
              </w:rPr>
              <w:t>.</w:t>
            </w:r>
            <w:r w:rsidRPr="00CC3354">
              <w:rPr>
                <w:rFonts w:ascii="Times New Roman" w:hAnsi="Times New Roman"/>
                <w:sz w:val="24"/>
                <w:szCs w:val="28"/>
                <w:shd w:val="clear" w:color="auto" w:fill="FFFFFF"/>
              </w:rPr>
              <w:t xml:space="preserve"> </w:t>
            </w:r>
            <w:r w:rsidR="005E376F" w:rsidRPr="00CC3354">
              <w:rPr>
                <w:rFonts w:ascii="Times New Roman" w:hAnsi="Times New Roman"/>
                <w:sz w:val="24"/>
                <w:szCs w:val="28"/>
                <w:shd w:val="clear" w:color="auto" w:fill="FFFFFF"/>
              </w:rPr>
              <w:t xml:space="preserve">На фоне терапии препаратом Целлекс значимые отличия регистрировались уже при первом визите от начала приема препарата. Достоверные различия в абсолютных значениях медиан, верхних и нижних квартилей шкалы индекса мобильности </w:t>
            </w:r>
          </w:p>
          <w:p w14:paraId="4C5956B6" w14:textId="01894740" w:rsidR="0039077A" w:rsidRPr="00CC3354" w:rsidRDefault="005E376F" w:rsidP="00CC3354">
            <w:pPr>
              <w:pStyle w:val="af2"/>
              <w:snapToGrid w:val="0"/>
              <w:spacing w:after="0" w:line="240" w:lineRule="auto"/>
              <w:ind w:left="0"/>
              <w:jc w:val="center"/>
              <w:rPr>
                <w:rFonts w:ascii="Times New Roman" w:hAnsi="Times New Roman"/>
                <w:sz w:val="24"/>
                <w:szCs w:val="28"/>
                <w:shd w:val="clear" w:color="auto" w:fill="FFFFFF"/>
              </w:rPr>
            </w:pPr>
            <w:r w:rsidRPr="00CC3354">
              <w:rPr>
                <w:rFonts w:ascii="Times New Roman" w:hAnsi="Times New Roman"/>
                <w:sz w:val="24"/>
                <w:szCs w:val="28"/>
                <w:shd w:val="clear" w:color="auto" w:fill="FFFFFF"/>
              </w:rPr>
              <w:t>Ривермид также прослеживались на всем протяжении лечения</w:t>
            </w:r>
          </w:p>
          <w:p w14:paraId="0C9B4E76" w14:textId="77777777" w:rsidR="0039077A" w:rsidRPr="00CC3354" w:rsidRDefault="0039077A" w:rsidP="00CC3354">
            <w:pPr>
              <w:pStyle w:val="af2"/>
              <w:snapToGrid w:val="0"/>
              <w:spacing w:after="0" w:line="240" w:lineRule="auto"/>
              <w:ind w:left="0"/>
              <w:jc w:val="center"/>
              <w:rPr>
                <w:rFonts w:ascii="Times New Roman" w:hAnsi="Times New Roman"/>
                <w:sz w:val="24"/>
                <w:szCs w:val="28"/>
                <w:shd w:val="clear" w:color="auto" w:fill="FFFFFF"/>
              </w:rPr>
            </w:pPr>
          </w:p>
        </w:tc>
      </w:tr>
    </w:tbl>
    <w:p w14:paraId="3A3E223C" w14:textId="77777777" w:rsidR="005E376F" w:rsidRPr="00884CD3" w:rsidRDefault="005E376F" w:rsidP="00884CD3">
      <w:pPr>
        <w:pStyle w:val="af2"/>
        <w:snapToGrid w:val="0"/>
        <w:spacing w:after="0" w:line="240" w:lineRule="auto"/>
        <w:ind w:left="0" w:firstLine="709"/>
        <w:jc w:val="both"/>
        <w:rPr>
          <w:rFonts w:ascii="Times New Roman" w:hAnsi="Times New Roman"/>
          <w:sz w:val="28"/>
          <w:szCs w:val="28"/>
          <w:shd w:val="clear" w:color="auto" w:fill="FFFFFF"/>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E376F" w:rsidRPr="00884CD3" w14:paraId="25434A06" w14:textId="77777777" w:rsidTr="00CC3354">
        <w:trPr>
          <w:jc w:val="center"/>
        </w:trPr>
        <w:tc>
          <w:tcPr>
            <w:tcW w:w="9345" w:type="dxa"/>
          </w:tcPr>
          <w:p w14:paraId="7C1BDA1B" w14:textId="77777777" w:rsidR="005E376F" w:rsidRDefault="005E376F" w:rsidP="00CC3354">
            <w:pPr>
              <w:pStyle w:val="af2"/>
              <w:snapToGrid w:val="0"/>
              <w:spacing w:after="0" w:line="240" w:lineRule="auto"/>
              <w:ind w:left="0"/>
              <w:jc w:val="center"/>
              <w:rPr>
                <w:rFonts w:ascii="Times New Roman" w:hAnsi="Times New Roman"/>
                <w:bCs/>
                <w:sz w:val="28"/>
                <w:szCs w:val="28"/>
                <w:shd w:val="clear" w:color="auto" w:fill="FFFFFF"/>
              </w:rPr>
            </w:pPr>
            <w:r w:rsidRPr="00884CD3">
              <w:rPr>
                <w:rFonts w:ascii="Times New Roman" w:hAnsi="Times New Roman"/>
                <w:bCs/>
                <w:sz w:val="28"/>
                <w:szCs w:val="28"/>
                <w:shd w:val="clear" w:color="auto" w:fill="FFFFFF"/>
              </w:rPr>
              <w:t>Международная классификация функционирования МКФ</w:t>
            </w:r>
            <w:proofErr w:type="gramStart"/>
            <w:r w:rsidRPr="00884CD3">
              <w:rPr>
                <w:rFonts w:ascii="Times New Roman" w:hAnsi="Times New Roman"/>
                <w:bCs/>
                <w:sz w:val="28"/>
                <w:szCs w:val="28"/>
                <w:shd w:val="clear" w:color="auto" w:fill="FFFFFF"/>
              </w:rPr>
              <w:t xml:space="preserve"> (%)</w:t>
            </w:r>
            <w:proofErr w:type="gramEnd"/>
          </w:p>
          <w:p w14:paraId="7CB4202D" w14:textId="77777777" w:rsidR="00F53D93" w:rsidRPr="00884CD3" w:rsidRDefault="00F53D93" w:rsidP="00CC3354">
            <w:pPr>
              <w:pStyle w:val="af2"/>
              <w:snapToGrid w:val="0"/>
              <w:spacing w:after="0" w:line="240" w:lineRule="auto"/>
              <w:ind w:left="0"/>
              <w:jc w:val="center"/>
              <w:rPr>
                <w:rFonts w:ascii="Times New Roman" w:hAnsi="Times New Roman"/>
                <w:sz w:val="28"/>
                <w:szCs w:val="28"/>
                <w:shd w:val="clear" w:color="auto" w:fill="FFFFFF"/>
              </w:rPr>
            </w:pPr>
          </w:p>
        </w:tc>
      </w:tr>
      <w:tr w:rsidR="005E376F" w:rsidRPr="00884CD3" w14:paraId="19606C6A" w14:textId="77777777" w:rsidTr="00CC3354">
        <w:trPr>
          <w:jc w:val="center"/>
        </w:trPr>
        <w:tc>
          <w:tcPr>
            <w:tcW w:w="9345" w:type="dxa"/>
          </w:tcPr>
          <w:p w14:paraId="217B7C68" w14:textId="77777777" w:rsidR="005E376F" w:rsidRPr="00884CD3" w:rsidRDefault="005E376F" w:rsidP="00CC3354">
            <w:pPr>
              <w:pStyle w:val="af2"/>
              <w:snapToGrid w:val="0"/>
              <w:spacing w:after="0" w:line="240" w:lineRule="auto"/>
              <w:ind w:left="0"/>
              <w:jc w:val="center"/>
              <w:rPr>
                <w:rFonts w:ascii="Times New Roman" w:hAnsi="Times New Roman"/>
                <w:sz w:val="28"/>
                <w:szCs w:val="28"/>
                <w:shd w:val="clear" w:color="auto" w:fill="FFFFFF"/>
              </w:rPr>
            </w:pPr>
            <w:r w:rsidRPr="00884CD3">
              <w:rPr>
                <w:rFonts w:ascii="Times New Roman" w:hAnsi="Times New Roman"/>
                <w:noProof/>
                <w:sz w:val="28"/>
                <w:szCs w:val="28"/>
                <w:shd w:val="clear" w:color="auto" w:fill="FFFFFF"/>
                <w:lang w:eastAsia="ru-RU"/>
              </w:rPr>
              <w:drawing>
                <wp:inline distT="0" distB="0" distL="0" distR="0" wp14:anchorId="18E017A2" wp14:editId="67F76B34">
                  <wp:extent cx="5756031" cy="2661139"/>
                  <wp:effectExtent l="0" t="0" r="0" b="6350"/>
                  <wp:docPr id="25" name="Объект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7988" cy="2666667"/>
                          </a:xfrm>
                          <a:prstGeom prst="rect">
                            <a:avLst/>
                          </a:prstGeom>
                          <a:noFill/>
                        </pic:spPr>
                      </pic:pic>
                    </a:graphicData>
                  </a:graphic>
                </wp:inline>
              </w:drawing>
            </w:r>
          </w:p>
        </w:tc>
      </w:tr>
      <w:tr w:rsidR="005E376F" w:rsidRPr="00CC3354" w14:paraId="702D448B" w14:textId="77777777" w:rsidTr="00CC3354">
        <w:trPr>
          <w:jc w:val="center"/>
        </w:trPr>
        <w:tc>
          <w:tcPr>
            <w:tcW w:w="9345" w:type="dxa"/>
          </w:tcPr>
          <w:p w14:paraId="538B2A61" w14:textId="77777777" w:rsidR="00F53D93" w:rsidRDefault="00F53D93" w:rsidP="00CC3354">
            <w:pPr>
              <w:pStyle w:val="af2"/>
              <w:snapToGrid w:val="0"/>
              <w:spacing w:after="0" w:line="240" w:lineRule="auto"/>
              <w:ind w:left="0"/>
              <w:jc w:val="center"/>
              <w:rPr>
                <w:rFonts w:ascii="Times New Roman" w:hAnsi="Times New Roman"/>
                <w:bCs/>
                <w:sz w:val="24"/>
                <w:szCs w:val="28"/>
                <w:shd w:val="clear" w:color="auto" w:fill="FFFFFF"/>
              </w:rPr>
            </w:pPr>
          </w:p>
          <w:p w14:paraId="232BCEB0" w14:textId="48CF9BA0" w:rsidR="005E376F" w:rsidRPr="00CC3354" w:rsidRDefault="00F0592F" w:rsidP="00CC3354">
            <w:pPr>
              <w:pStyle w:val="af2"/>
              <w:snapToGrid w:val="0"/>
              <w:spacing w:after="0" w:line="240" w:lineRule="auto"/>
              <w:ind w:left="0"/>
              <w:jc w:val="center"/>
              <w:rPr>
                <w:rFonts w:ascii="Times New Roman" w:hAnsi="Times New Roman"/>
                <w:sz w:val="24"/>
                <w:szCs w:val="28"/>
                <w:shd w:val="clear" w:color="auto" w:fill="FFFFFF"/>
              </w:rPr>
            </w:pPr>
            <w:r w:rsidRPr="00CC3354">
              <w:rPr>
                <w:rFonts w:ascii="Times New Roman" w:hAnsi="Times New Roman"/>
                <w:bCs/>
                <w:sz w:val="24"/>
                <w:szCs w:val="28"/>
                <w:shd w:val="clear" w:color="auto" w:fill="FFFFFF"/>
              </w:rPr>
              <w:t>Рис. 25</w:t>
            </w:r>
            <w:r w:rsidR="009735B1">
              <w:rPr>
                <w:rFonts w:ascii="Times New Roman" w:hAnsi="Times New Roman"/>
                <w:bCs/>
                <w:sz w:val="24"/>
                <w:szCs w:val="28"/>
                <w:shd w:val="clear" w:color="auto" w:fill="FFFFFF"/>
              </w:rPr>
              <w:t>.</w:t>
            </w:r>
            <w:r w:rsidRPr="00CC3354">
              <w:rPr>
                <w:rFonts w:ascii="Times New Roman" w:hAnsi="Times New Roman"/>
                <w:bCs/>
                <w:sz w:val="24"/>
                <w:szCs w:val="28"/>
                <w:shd w:val="clear" w:color="auto" w:fill="FFFFFF"/>
              </w:rPr>
              <w:t xml:space="preserve"> </w:t>
            </w:r>
            <w:r w:rsidR="005E376F" w:rsidRPr="00CC3354">
              <w:rPr>
                <w:rFonts w:ascii="Times New Roman" w:hAnsi="Times New Roman"/>
                <w:bCs/>
                <w:sz w:val="24"/>
                <w:szCs w:val="28"/>
                <w:shd w:val="clear" w:color="auto" w:fill="FFFFFF"/>
              </w:rPr>
              <w:t>Значения МКФ у пациентов, получающих препарат Целлекс</w:t>
            </w:r>
            <w:proofErr w:type="gramStart"/>
            <w:r w:rsidR="005E376F" w:rsidRPr="00CC3354">
              <w:rPr>
                <w:rFonts w:ascii="Times New Roman" w:hAnsi="Times New Roman"/>
                <w:bCs/>
                <w:sz w:val="24"/>
                <w:szCs w:val="28"/>
                <w:shd w:val="clear" w:color="auto" w:fill="FFFFFF"/>
              </w:rPr>
              <w:t xml:space="preserve"> (%).</w:t>
            </w:r>
            <w:proofErr w:type="gramEnd"/>
          </w:p>
          <w:p w14:paraId="62A507E8" w14:textId="77777777" w:rsidR="005E376F" w:rsidRPr="00CC3354" w:rsidRDefault="005E376F" w:rsidP="00CC3354">
            <w:pPr>
              <w:pStyle w:val="af2"/>
              <w:snapToGrid w:val="0"/>
              <w:spacing w:after="0" w:line="240" w:lineRule="auto"/>
              <w:ind w:left="0"/>
              <w:jc w:val="center"/>
              <w:rPr>
                <w:rFonts w:ascii="Times New Roman" w:hAnsi="Times New Roman"/>
                <w:sz w:val="24"/>
                <w:szCs w:val="28"/>
                <w:shd w:val="clear" w:color="auto" w:fill="FFFFFF"/>
              </w:rPr>
            </w:pPr>
          </w:p>
        </w:tc>
      </w:tr>
    </w:tbl>
    <w:p w14:paraId="13AB6C9A" w14:textId="019787E4" w:rsidR="005E376F" w:rsidRPr="00884CD3" w:rsidRDefault="005E376F" w:rsidP="00884CD3">
      <w:pPr>
        <w:snapToGrid w:val="0"/>
        <w:spacing w:after="0" w:line="240" w:lineRule="auto"/>
        <w:ind w:firstLine="709"/>
        <w:jc w:val="both"/>
        <w:rPr>
          <w:rFonts w:ascii="Times New Roman" w:hAnsi="Times New Roman" w:cs="Times New Roman"/>
          <w:sz w:val="28"/>
          <w:szCs w:val="28"/>
          <w:shd w:val="clear" w:color="auto" w:fill="FFFFFF"/>
        </w:rPr>
      </w:pPr>
      <w:r w:rsidRPr="00884CD3">
        <w:rPr>
          <w:rFonts w:ascii="Times New Roman" w:hAnsi="Times New Roman" w:cs="Times New Roman"/>
          <w:sz w:val="28"/>
          <w:szCs w:val="28"/>
          <w:shd w:val="clear" w:color="auto" w:fill="FFFFFF"/>
        </w:rPr>
        <w:t>Результаты проведенного исследования показали, что применение преп</w:t>
      </w:r>
      <w:r w:rsidRPr="00884CD3">
        <w:rPr>
          <w:rFonts w:ascii="Times New Roman" w:hAnsi="Times New Roman" w:cs="Times New Roman"/>
          <w:sz w:val="28"/>
          <w:szCs w:val="28"/>
          <w:shd w:val="clear" w:color="auto" w:fill="FFFFFF"/>
        </w:rPr>
        <w:t>а</w:t>
      </w:r>
      <w:r w:rsidRPr="00884CD3">
        <w:rPr>
          <w:rFonts w:ascii="Times New Roman" w:hAnsi="Times New Roman" w:cs="Times New Roman"/>
          <w:sz w:val="28"/>
          <w:szCs w:val="28"/>
          <w:shd w:val="clear" w:color="auto" w:fill="FFFFFF"/>
        </w:rPr>
        <w:t>рата Целлекс при гипертензивном внутримозговом кровоизлиянии сопровожд</w:t>
      </w:r>
      <w:r w:rsidRPr="00884CD3">
        <w:rPr>
          <w:rFonts w:ascii="Times New Roman" w:hAnsi="Times New Roman" w:cs="Times New Roman"/>
          <w:sz w:val="28"/>
          <w:szCs w:val="28"/>
          <w:shd w:val="clear" w:color="auto" w:fill="FFFFFF"/>
        </w:rPr>
        <w:t>а</w:t>
      </w:r>
      <w:r w:rsidRPr="00884CD3">
        <w:rPr>
          <w:rFonts w:ascii="Times New Roman" w:hAnsi="Times New Roman" w:cs="Times New Roman"/>
          <w:sz w:val="28"/>
          <w:szCs w:val="28"/>
          <w:shd w:val="clear" w:color="auto" w:fill="FFFFFF"/>
        </w:rPr>
        <w:t>ется снижением смертности пациентов, улучшением высших психических функций по опроснику речи и тенденцией к снижению инвалидности по шк</w:t>
      </w:r>
      <w:r w:rsidRPr="00884CD3">
        <w:rPr>
          <w:rFonts w:ascii="Times New Roman" w:hAnsi="Times New Roman" w:cs="Times New Roman"/>
          <w:sz w:val="28"/>
          <w:szCs w:val="28"/>
          <w:shd w:val="clear" w:color="auto" w:fill="FFFFFF"/>
        </w:rPr>
        <w:t>а</w:t>
      </w:r>
      <w:r w:rsidRPr="00884CD3">
        <w:rPr>
          <w:rFonts w:ascii="Times New Roman" w:hAnsi="Times New Roman" w:cs="Times New Roman"/>
          <w:sz w:val="28"/>
          <w:szCs w:val="28"/>
          <w:shd w:val="clear" w:color="auto" w:fill="FFFFFF"/>
        </w:rPr>
        <w:t>лам Бартел, mRankin и Ривермид, уменьшению выраженности неврологических нарушений по шкале NIHSS и улучшению когнитивных функций по MoCA.</w:t>
      </w:r>
    </w:p>
    <w:p w14:paraId="32721D33" w14:textId="19DC38AF" w:rsidR="005E376F" w:rsidRPr="00884CD3" w:rsidRDefault="007500FB" w:rsidP="00884CD3">
      <w:pPr>
        <w:snapToGrid w:val="0"/>
        <w:spacing w:after="0" w:line="240" w:lineRule="auto"/>
        <w:ind w:firstLine="709"/>
        <w:jc w:val="both"/>
        <w:rPr>
          <w:rFonts w:ascii="Times New Roman" w:hAnsi="Times New Roman" w:cs="Times New Roman"/>
          <w:sz w:val="28"/>
          <w:szCs w:val="28"/>
          <w:shd w:val="clear" w:color="auto" w:fill="FFFFFF"/>
        </w:rPr>
      </w:pPr>
      <w:r w:rsidRPr="00884CD3">
        <w:rPr>
          <w:rFonts w:ascii="Times New Roman" w:hAnsi="Times New Roman" w:cs="Times New Roman"/>
          <w:sz w:val="28"/>
          <w:szCs w:val="28"/>
          <w:shd w:val="clear" w:color="auto" w:fill="FFFFFF"/>
        </w:rPr>
        <w:lastRenderedPageBreak/>
        <w:t>Результаты за 2020-</w:t>
      </w:r>
      <w:r w:rsidR="005E376F" w:rsidRPr="00884CD3">
        <w:rPr>
          <w:rFonts w:ascii="Times New Roman" w:hAnsi="Times New Roman" w:cs="Times New Roman"/>
          <w:sz w:val="28"/>
          <w:szCs w:val="28"/>
          <w:shd w:val="clear" w:color="auto" w:fill="FFFFFF"/>
        </w:rPr>
        <w:t xml:space="preserve">2023 гг. </w:t>
      </w:r>
      <w:r w:rsidR="00802CD8">
        <w:rPr>
          <w:rFonts w:ascii="Times New Roman" w:hAnsi="Times New Roman" w:cs="Times New Roman"/>
          <w:sz w:val="28"/>
          <w:szCs w:val="28"/>
          <w:shd w:val="clear" w:color="auto" w:fill="FFFFFF"/>
        </w:rPr>
        <w:t>«</w:t>
      </w:r>
      <w:r w:rsidR="005E376F" w:rsidRPr="00884CD3">
        <w:rPr>
          <w:rFonts w:ascii="Times New Roman" w:hAnsi="Times New Roman" w:cs="Times New Roman"/>
          <w:sz w:val="28"/>
          <w:szCs w:val="28"/>
          <w:shd w:val="clear" w:color="auto" w:fill="FFFFFF"/>
        </w:rPr>
        <w:t>Исследование эффективности нейропроте</w:t>
      </w:r>
      <w:r w:rsidR="005E376F" w:rsidRPr="00884CD3">
        <w:rPr>
          <w:rFonts w:ascii="Times New Roman" w:hAnsi="Times New Roman" w:cs="Times New Roman"/>
          <w:sz w:val="28"/>
          <w:szCs w:val="28"/>
          <w:shd w:val="clear" w:color="auto" w:fill="FFFFFF"/>
        </w:rPr>
        <w:t>к</w:t>
      </w:r>
      <w:r w:rsidR="005E376F" w:rsidRPr="00884CD3">
        <w:rPr>
          <w:rFonts w:ascii="Times New Roman" w:hAnsi="Times New Roman" w:cs="Times New Roman"/>
          <w:sz w:val="28"/>
          <w:szCs w:val="28"/>
          <w:shd w:val="clear" w:color="auto" w:fill="FFFFFF"/>
        </w:rPr>
        <w:t>тивного действия Целлекс при нетравматическом внутримозговом кровоизли</w:t>
      </w:r>
      <w:r w:rsidR="005E376F" w:rsidRPr="00884CD3">
        <w:rPr>
          <w:rFonts w:ascii="Times New Roman" w:hAnsi="Times New Roman" w:cs="Times New Roman"/>
          <w:sz w:val="28"/>
          <w:szCs w:val="28"/>
          <w:shd w:val="clear" w:color="auto" w:fill="FFFFFF"/>
        </w:rPr>
        <w:t>я</w:t>
      </w:r>
      <w:r w:rsidR="005E376F" w:rsidRPr="00884CD3">
        <w:rPr>
          <w:rFonts w:ascii="Times New Roman" w:hAnsi="Times New Roman" w:cs="Times New Roman"/>
          <w:sz w:val="28"/>
          <w:szCs w:val="28"/>
          <w:shd w:val="clear" w:color="auto" w:fill="FFFFFF"/>
        </w:rPr>
        <w:t>нии</w:t>
      </w:r>
      <w:r w:rsidR="00802CD8">
        <w:rPr>
          <w:rFonts w:ascii="Times New Roman" w:hAnsi="Times New Roman" w:cs="Times New Roman"/>
          <w:sz w:val="28"/>
          <w:szCs w:val="28"/>
          <w:shd w:val="clear" w:color="auto" w:fill="FFFFFF"/>
        </w:rPr>
        <w:t>»</w:t>
      </w:r>
      <w:r w:rsidR="005E376F" w:rsidRPr="00884CD3">
        <w:rPr>
          <w:rFonts w:ascii="Times New Roman" w:hAnsi="Times New Roman" w:cs="Times New Roman"/>
          <w:sz w:val="28"/>
          <w:szCs w:val="28"/>
          <w:shd w:val="clear" w:color="auto" w:fill="FFFFFF"/>
        </w:rPr>
        <w:t xml:space="preserve"> в настоящее время успешно применяется в комплексной терапии пацие</w:t>
      </w:r>
      <w:r w:rsidR="005E376F" w:rsidRPr="00884CD3">
        <w:rPr>
          <w:rFonts w:ascii="Times New Roman" w:hAnsi="Times New Roman" w:cs="Times New Roman"/>
          <w:sz w:val="28"/>
          <w:szCs w:val="28"/>
          <w:shd w:val="clear" w:color="auto" w:fill="FFFFFF"/>
        </w:rPr>
        <w:t>н</w:t>
      </w:r>
      <w:r w:rsidR="005E376F" w:rsidRPr="00884CD3">
        <w:rPr>
          <w:rFonts w:ascii="Times New Roman" w:hAnsi="Times New Roman" w:cs="Times New Roman"/>
          <w:sz w:val="28"/>
          <w:szCs w:val="28"/>
          <w:shd w:val="clear" w:color="auto" w:fill="FFFFFF"/>
        </w:rPr>
        <w:t>тов с острым нарушением мозгового кровообращения по геморрагическому т</w:t>
      </w:r>
      <w:r w:rsidR="005E376F" w:rsidRPr="00884CD3">
        <w:rPr>
          <w:rFonts w:ascii="Times New Roman" w:hAnsi="Times New Roman" w:cs="Times New Roman"/>
          <w:sz w:val="28"/>
          <w:szCs w:val="28"/>
          <w:shd w:val="clear" w:color="auto" w:fill="FFFFFF"/>
        </w:rPr>
        <w:t>и</w:t>
      </w:r>
      <w:r w:rsidR="005E376F" w:rsidRPr="00884CD3">
        <w:rPr>
          <w:rFonts w:ascii="Times New Roman" w:hAnsi="Times New Roman" w:cs="Times New Roman"/>
          <w:sz w:val="28"/>
          <w:szCs w:val="28"/>
          <w:shd w:val="clear" w:color="auto" w:fill="FFFFFF"/>
        </w:rPr>
        <w:t>пу в практику в региональном сосудистом центе ГБУЗ Р</w:t>
      </w:r>
      <w:r w:rsidR="00CC3354">
        <w:rPr>
          <w:rFonts w:ascii="Times New Roman" w:hAnsi="Times New Roman" w:cs="Times New Roman"/>
          <w:sz w:val="28"/>
          <w:szCs w:val="28"/>
          <w:shd w:val="clear" w:color="auto" w:fill="FFFFFF"/>
        </w:rPr>
        <w:t xml:space="preserve">еспублики </w:t>
      </w:r>
      <w:r w:rsidR="005E376F" w:rsidRPr="00884CD3">
        <w:rPr>
          <w:rFonts w:ascii="Times New Roman" w:hAnsi="Times New Roman" w:cs="Times New Roman"/>
          <w:sz w:val="28"/>
          <w:szCs w:val="28"/>
          <w:shd w:val="clear" w:color="auto" w:fill="FFFFFF"/>
        </w:rPr>
        <w:t>Т</w:t>
      </w:r>
      <w:r w:rsidR="00CC3354">
        <w:rPr>
          <w:rFonts w:ascii="Times New Roman" w:hAnsi="Times New Roman" w:cs="Times New Roman"/>
          <w:sz w:val="28"/>
          <w:szCs w:val="28"/>
          <w:shd w:val="clear" w:color="auto" w:fill="FFFFFF"/>
        </w:rPr>
        <w:t>ыва</w:t>
      </w:r>
      <w:r w:rsidR="005E376F" w:rsidRPr="00884CD3">
        <w:rPr>
          <w:rFonts w:ascii="Times New Roman" w:hAnsi="Times New Roman" w:cs="Times New Roman"/>
          <w:sz w:val="28"/>
          <w:szCs w:val="28"/>
          <w:shd w:val="clear" w:color="auto" w:fill="FFFFFF"/>
        </w:rPr>
        <w:t xml:space="preserve"> </w:t>
      </w:r>
      <w:r w:rsidR="00802CD8">
        <w:rPr>
          <w:rFonts w:ascii="Times New Roman" w:hAnsi="Times New Roman" w:cs="Times New Roman"/>
          <w:sz w:val="28"/>
          <w:szCs w:val="28"/>
          <w:shd w:val="clear" w:color="auto" w:fill="FFFFFF"/>
        </w:rPr>
        <w:t>«</w:t>
      </w:r>
      <w:r w:rsidR="005E376F" w:rsidRPr="00884CD3">
        <w:rPr>
          <w:rFonts w:ascii="Times New Roman" w:hAnsi="Times New Roman" w:cs="Times New Roman"/>
          <w:sz w:val="28"/>
          <w:szCs w:val="28"/>
          <w:shd w:val="clear" w:color="auto" w:fill="FFFFFF"/>
        </w:rPr>
        <w:t>Ре</w:t>
      </w:r>
      <w:r w:rsidR="005E376F" w:rsidRPr="00884CD3">
        <w:rPr>
          <w:rFonts w:ascii="Times New Roman" w:hAnsi="Times New Roman" w:cs="Times New Roman"/>
          <w:sz w:val="28"/>
          <w:szCs w:val="28"/>
          <w:shd w:val="clear" w:color="auto" w:fill="FFFFFF"/>
        </w:rPr>
        <w:t>с</w:t>
      </w:r>
      <w:r w:rsidR="005E376F" w:rsidRPr="00884CD3">
        <w:rPr>
          <w:rFonts w:ascii="Times New Roman" w:hAnsi="Times New Roman" w:cs="Times New Roman"/>
          <w:sz w:val="28"/>
          <w:szCs w:val="28"/>
          <w:shd w:val="clear" w:color="auto" w:fill="FFFFFF"/>
        </w:rPr>
        <w:t>публиканская больница №</w:t>
      </w:r>
      <w:r w:rsidR="00CC3354">
        <w:rPr>
          <w:rFonts w:ascii="Times New Roman" w:hAnsi="Times New Roman" w:cs="Times New Roman"/>
          <w:sz w:val="28"/>
          <w:szCs w:val="28"/>
          <w:shd w:val="clear" w:color="auto" w:fill="FFFFFF"/>
        </w:rPr>
        <w:t xml:space="preserve"> </w:t>
      </w:r>
      <w:r w:rsidR="005E376F" w:rsidRPr="00884CD3">
        <w:rPr>
          <w:rFonts w:ascii="Times New Roman" w:hAnsi="Times New Roman" w:cs="Times New Roman"/>
          <w:sz w:val="28"/>
          <w:szCs w:val="28"/>
          <w:shd w:val="clear" w:color="auto" w:fill="FFFFFF"/>
        </w:rPr>
        <w:t>1</w:t>
      </w:r>
      <w:r w:rsidR="00802CD8">
        <w:rPr>
          <w:rFonts w:ascii="Times New Roman" w:hAnsi="Times New Roman" w:cs="Times New Roman"/>
          <w:sz w:val="28"/>
          <w:szCs w:val="28"/>
          <w:shd w:val="clear" w:color="auto" w:fill="FFFFFF"/>
        </w:rPr>
        <w:t>»</w:t>
      </w:r>
      <w:r w:rsidR="005E376F" w:rsidRPr="00884CD3">
        <w:rPr>
          <w:rFonts w:ascii="Times New Roman" w:hAnsi="Times New Roman" w:cs="Times New Roman"/>
          <w:sz w:val="28"/>
          <w:szCs w:val="28"/>
          <w:shd w:val="clear" w:color="auto" w:fill="FFFFFF"/>
        </w:rPr>
        <w:t>.</w:t>
      </w:r>
    </w:p>
    <w:p w14:paraId="5ED6EB6B" w14:textId="301E1AC6" w:rsidR="005E376F" w:rsidRPr="00884CD3" w:rsidRDefault="009B2CB0" w:rsidP="00884CD3">
      <w:pPr>
        <w:pStyle w:val="af2"/>
        <w:snapToGrid w:val="0"/>
        <w:spacing w:after="0" w:line="240" w:lineRule="auto"/>
        <w:ind w:left="0" w:firstLine="709"/>
        <w:jc w:val="both"/>
        <w:rPr>
          <w:rFonts w:ascii="Times New Roman" w:hAnsi="Times New Roman"/>
          <w:sz w:val="28"/>
          <w:szCs w:val="28"/>
        </w:rPr>
      </w:pPr>
      <w:r w:rsidRPr="00884CD3">
        <w:rPr>
          <w:rFonts w:ascii="Times New Roman" w:hAnsi="Times New Roman"/>
          <w:sz w:val="28"/>
          <w:szCs w:val="28"/>
        </w:rPr>
        <w:t xml:space="preserve">2. </w:t>
      </w:r>
      <w:r w:rsidR="005E376F" w:rsidRPr="00884CD3">
        <w:rPr>
          <w:rFonts w:ascii="Times New Roman" w:hAnsi="Times New Roman"/>
          <w:sz w:val="28"/>
          <w:szCs w:val="28"/>
        </w:rPr>
        <w:t>Фундаментальные научные исследования вирусных гепатитов в Ре</w:t>
      </w:r>
      <w:r w:rsidR="005E376F" w:rsidRPr="00884CD3">
        <w:rPr>
          <w:rFonts w:ascii="Times New Roman" w:hAnsi="Times New Roman"/>
          <w:sz w:val="28"/>
          <w:szCs w:val="28"/>
        </w:rPr>
        <w:t>с</w:t>
      </w:r>
      <w:r w:rsidR="005E376F" w:rsidRPr="00884CD3">
        <w:rPr>
          <w:rFonts w:ascii="Times New Roman" w:hAnsi="Times New Roman"/>
          <w:sz w:val="28"/>
          <w:szCs w:val="28"/>
        </w:rPr>
        <w:t xml:space="preserve">публике Тыва продолжены в исследовании </w:t>
      </w:r>
      <w:r w:rsidR="00802CD8">
        <w:rPr>
          <w:rFonts w:ascii="Times New Roman" w:hAnsi="Times New Roman"/>
          <w:sz w:val="28"/>
          <w:szCs w:val="28"/>
        </w:rPr>
        <w:t>«</w:t>
      </w:r>
      <w:r w:rsidR="005E376F" w:rsidRPr="00884CD3">
        <w:rPr>
          <w:rFonts w:ascii="Times New Roman" w:hAnsi="Times New Roman"/>
          <w:sz w:val="28"/>
          <w:szCs w:val="28"/>
        </w:rPr>
        <w:t>Гепати</w:t>
      </w:r>
      <w:r w:rsidR="006A5923" w:rsidRPr="00884CD3">
        <w:rPr>
          <w:rFonts w:ascii="Times New Roman" w:hAnsi="Times New Roman"/>
          <w:sz w:val="28"/>
          <w:szCs w:val="28"/>
        </w:rPr>
        <w:t>т дельта в тувинской поп</w:t>
      </w:r>
      <w:r w:rsidR="006A5923" w:rsidRPr="00884CD3">
        <w:rPr>
          <w:rFonts w:ascii="Times New Roman" w:hAnsi="Times New Roman"/>
          <w:sz w:val="28"/>
          <w:szCs w:val="28"/>
        </w:rPr>
        <w:t>у</w:t>
      </w:r>
      <w:r w:rsidR="006A5923" w:rsidRPr="00884CD3">
        <w:rPr>
          <w:rFonts w:ascii="Times New Roman" w:hAnsi="Times New Roman"/>
          <w:sz w:val="28"/>
          <w:szCs w:val="28"/>
        </w:rPr>
        <w:t>ляции</w:t>
      </w:r>
      <w:r w:rsidR="00802CD8">
        <w:rPr>
          <w:rFonts w:ascii="Times New Roman" w:hAnsi="Times New Roman"/>
          <w:sz w:val="28"/>
          <w:szCs w:val="28"/>
        </w:rPr>
        <w:t>»</w:t>
      </w:r>
      <w:r w:rsidR="006A5923" w:rsidRPr="00884CD3">
        <w:rPr>
          <w:rFonts w:ascii="Times New Roman" w:hAnsi="Times New Roman"/>
          <w:sz w:val="28"/>
          <w:szCs w:val="28"/>
        </w:rPr>
        <w:t>.</w:t>
      </w:r>
    </w:p>
    <w:p w14:paraId="7612430E" w14:textId="3D16DF28" w:rsidR="005E376F" w:rsidRPr="00884CD3" w:rsidRDefault="005E376F" w:rsidP="00884CD3">
      <w:pPr>
        <w:pStyle w:val="af2"/>
        <w:snapToGrid w:val="0"/>
        <w:spacing w:after="0" w:line="240" w:lineRule="auto"/>
        <w:ind w:left="0" w:firstLine="709"/>
        <w:jc w:val="both"/>
        <w:rPr>
          <w:rFonts w:ascii="Times New Roman" w:hAnsi="Times New Roman"/>
          <w:sz w:val="28"/>
          <w:szCs w:val="28"/>
        </w:rPr>
      </w:pPr>
      <w:r w:rsidRPr="00884CD3">
        <w:rPr>
          <w:rFonts w:ascii="Times New Roman" w:hAnsi="Times New Roman"/>
          <w:sz w:val="28"/>
          <w:szCs w:val="28"/>
        </w:rPr>
        <w:t>Коинфекция HBV и HDV приводит к более быстрому прогрессированию хронического гепатита в цирроз печени и гепатоцеллюлярную карциному. Кл</w:t>
      </w:r>
      <w:r w:rsidRPr="00884CD3">
        <w:rPr>
          <w:rFonts w:ascii="Times New Roman" w:hAnsi="Times New Roman"/>
          <w:sz w:val="28"/>
          <w:szCs w:val="28"/>
        </w:rPr>
        <w:t>и</w:t>
      </w:r>
      <w:r w:rsidRPr="00884CD3">
        <w:rPr>
          <w:rFonts w:ascii="Times New Roman" w:hAnsi="Times New Roman"/>
          <w:sz w:val="28"/>
          <w:szCs w:val="28"/>
        </w:rPr>
        <w:t>ническое течение вирусного гепатита D, его тяжесть и скорость прогрессиров</w:t>
      </w:r>
      <w:r w:rsidRPr="00884CD3">
        <w:rPr>
          <w:rFonts w:ascii="Times New Roman" w:hAnsi="Times New Roman"/>
          <w:sz w:val="28"/>
          <w:szCs w:val="28"/>
        </w:rPr>
        <w:t>а</w:t>
      </w:r>
      <w:r w:rsidRPr="00884CD3">
        <w:rPr>
          <w:rFonts w:ascii="Times New Roman" w:hAnsi="Times New Roman"/>
          <w:sz w:val="28"/>
          <w:szCs w:val="28"/>
        </w:rPr>
        <w:t>ния сильно варьируют. В настоящее время известно, что распространение HDV на территории Р</w:t>
      </w:r>
      <w:r w:rsidR="00857964">
        <w:rPr>
          <w:rFonts w:ascii="Times New Roman" w:hAnsi="Times New Roman"/>
          <w:sz w:val="28"/>
          <w:szCs w:val="28"/>
        </w:rPr>
        <w:t xml:space="preserve">оссийской </w:t>
      </w:r>
      <w:r w:rsidRPr="00884CD3">
        <w:rPr>
          <w:rFonts w:ascii="Times New Roman" w:hAnsi="Times New Roman"/>
          <w:sz w:val="28"/>
          <w:szCs w:val="28"/>
        </w:rPr>
        <w:t>Ф</w:t>
      </w:r>
      <w:r w:rsidR="00857964">
        <w:rPr>
          <w:rFonts w:ascii="Times New Roman" w:hAnsi="Times New Roman"/>
          <w:sz w:val="28"/>
          <w:szCs w:val="28"/>
        </w:rPr>
        <w:t>едерации</w:t>
      </w:r>
      <w:r w:rsidRPr="00884CD3">
        <w:rPr>
          <w:rFonts w:ascii="Times New Roman" w:hAnsi="Times New Roman"/>
          <w:sz w:val="28"/>
          <w:szCs w:val="28"/>
        </w:rPr>
        <w:t xml:space="preserve"> является мозаичным</w:t>
      </w:r>
      <w:r w:rsidR="00857964">
        <w:rPr>
          <w:rFonts w:ascii="Times New Roman" w:hAnsi="Times New Roman"/>
          <w:sz w:val="28"/>
          <w:szCs w:val="28"/>
        </w:rPr>
        <w:t>,</w:t>
      </w:r>
      <w:r w:rsidRPr="00884CD3">
        <w:rPr>
          <w:rFonts w:ascii="Times New Roman" w:hAnsi="Times New Roman"/>
          <w:sz w:val="28"/>
          <w:szCs w:val="28"/>
        </w:rPr>
        <w:t xml:space="preserve"> и в </w:t>
      </w:r>
      <w:r w:rsidR="00857964" w:rsidRPr="00884CD3">
        <w:rPr>
          <w:rFonts w:ascii="Times New Roman" w:hAnsi="Times New Roman"/>
          <w:sz w:val="28"/>
          <w:szCs w:val="28"/>
        </w:rPr>
        <w:t>Р</w:t>
      </w:r>
      <w:r w:rsidR="00857964">
        <w:rPr>
          <w:rFonts w:ascii="Times New Roman" w:hAnsi="Times New Roman"/>
          <w:sz w:val="28"/>
          <w:szCs w:val="28"/>
        </w:rPr>
        <w:t xml:space="preserve">оссийской </w:t>
      </w:r>
      <w:r w:rsidR="00857964" w:rsidRPr="00884CD3">
        <w:rPr>
          <w:rFonts w:ascii="Times New Roman" w:hAnsi="Times New Roman"/>
          <w:sz w:val="28"/>
          <w:szCs w:val="28"/>
        </w:rPr>
        <w:t>Ф</w:t>
      </w:r>
      <w:r w:rsidR="00857964">
        <w:rPr>
          <w:rFonts w:ascii="Times New Roman" w:hAnsi="Times New Roman"/>
          <w:sz w:val="28"/>
          <w:szCs w:val="28"/>
        </w:rPr>
        <w:t>е</w:t>
      </w:r>
      <w:r w:rsidR="00857964">
        <w:rPr>
          <w:rFonts w:ascii="Times New Roman" w:hAnsi="Times New Roman"/>
          <w:sz w:val="28"/>
          <w:szCs w:val="28"/>
        </w:rPr>
        <w:t>дерации</w:t>
      </w:r>
      <w:r w:rsidRPr="00884CD3">
        <w:rPr>
          <w:rFonts w:ascii="Times New Roman" w:hAnsi="Times New Roman"/>
          <w:sz w:val="28"/>
          <w:szCs w:val="28"/>
        </w:rPr>
        <w:t xml:space="preserve"> тестирование на маркеры гепатита D среди больных HBV не является обязательным. Все случаи заболевания гепатитом D учитываются в статистике по гепатиту</w:t>
      </w:r>
      <w:proofErr w:type="gramStart"/>
      <w:r w:rsidRPr="00884CD3">
        <w:rPr>
          <w:rFonts w:ascii="Times New Roman" w:hAnsi="Times New Roman"/>
          <w:sz w:val="28"/>
          <w:szCs w:val="28"/>
        </w:rPr>
        <w:t xml:space="preserve"> В</w:t>
      </w:r>
      <w:proofErr w:type="gramEnd"/>
      <w:r w:rsidRPr="00884CD3">
        <w:rPr>
          <w:rFonts w:ascii="Times New Roman" w:hAnsi="Times New Roman"/>
          <w:sz w:val="28"/>
          <w:szCs w:val="28"/>
        </w:rPr>
        <w:t>, что скрывает реальную заболеваемость населения и нагрузку этой инфекции на систему здравоохранения.</w:t>
      </w:r>
    </w:p>
    <w:p w14:paraId="35A37276" w14:textId="7AF44CEC" w:rsidR="005E376F" w:rsidRPr="00884CD3"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В исследование включен 121 пациент с диагнозом хронический вирусный гепатит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 сбор образцов сыворот</w:t>
      </w:r>
      <w:r w:rsidR="00857964">
        <w:rPr>
          <w:rFonts w:ascii="Times New Roman" w:hAnsi="Times New Roman" w:cs="Times New Roman"/>
          <w:sz w:val="28"/>
          <w:szCs w:val="28"/>
        </w:rPr>
        <w:t>ки</w:t>
      </w:r>
      <w:r w:rsidRPr="00884CD3">
        <w:rPr>
          <w:rFonts w:ascii="Times New Roman" w:hAnsi="Times New Roman" w:cs="Times New Roman"/>
          <w:sz w:val="28"/>
          <w:szCs w:val="28"/>
        </w:rPr>
        <w:t xml:space="preserve"> крови, слюны, сухих образцов крови пац</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ентов проведен в ГБУЗ </w:t>
      </w:r>
      <w:r w:rsidR="00CC3354" w:rsidRPr="00884CD3">
        <w:rPr>
          <w:rFonts w:ascii="Times New Roman" w:hAnsi="Times New Roman" w:cs="Times New Roman"/>
          <w:sz w:val="28"/>
          <w:szCs w:val="28"/>
          <w:shd w:val="clear" w:color="auto" w:fill="FFFFFF"/>
        </w:rPr>
        <w:t>Р</w:t>
      </w:r>
      <w:r w:rsidR="00CC3354">
        <w:rPr>
          <w:rFonts w:ascii="Times New Roman" w:hAnsi="Times New Roman" w:cs="Times New Roman"/>
          <w:sz w:val="28"/>
          <w:szCs w:val="28"/>
          <w:shd w:val="clear" w:color="auto" w:fill="FFFFFF"/>
        </w:rPr>
        <w:t xml:space="preserve">еспублики </w:t>
      </w:r>
      <w:r w:rsidR="00CC3354" w:rsidRPr="00884CD3">
        <w:rPr>
          <w:rFonts w:ascii="Times New Roman" w:hAnsi="Times New Roman" w:cs="Times New Roman"/>
          <w:sz w:val="28"/>
          <w:szCs w:val="28"/>
          <w:shd w:val="clear" w:color="auto" w:fill="FFFFFF"/>
        </w:rPr>
        <w:t>Т</w:t>
      </w:r>
      <w:r w:rsidR="00CC3354">
        <w:rPr>
          <w:rFonts w:ascii="Times New Roman" w:hAnsi="Times New Roman" w:cs="Times New Roman"/>
          <w:sz w:val="28"/>
          <w:szCs w:val="28"/>
          <w:shd w:val="clear" w:color="auto" w:fill="FFFFFF"/>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Инфекционная больница</w:t>
      </w:r>
      <w:r w:rsidR="00802CD8">
        <w:rPr>
          <w:rFonts w:ascii="Times New Roman" w:hAnsi="Times New Roman" w:cs="Times New Roman"/>
          <w:sz w:val="28"/>
          <w:szCs w:val="28"/>
        </w:rPr>
        <w:t>»</w:t>
      </w:r>
      <w:r w:rsidR="00593099" w:rsidRPr="00884CD3">
        <w:rPr>
          <w:rFonts w:ascii="Times New Roman" w:hAnsi="Times New Roman" w:cs="Times New Roman"/>
          <w:sz w:val="28"/>
          <w:szCs w:val="28"/>
        </w:rPr>
        <w:t>.</w:t>
      </w:r>
      <w:r w:rsidRPr="00884CD3">
        <w:rPr>
          <w:rFonts w:ascii="Times New Roman" w:hAnsi="Times New Roman" w:cs="Times New Roman"/>
          <w:sz w:val="28"/>
          <w:szCs w:val="28"/>
        </w:rPr>
        <w:t xml:space="preserve"> </w:t>
      </w:r>
      <w:r w:rsidR="00593099" w:rsidRPr="00884CD3">
        <w:rPr>
          <w:rFonts w:ascii="Times New Roman" w:hAnsi="Times New Roman" w:cs="Times New Roman"/>
          <w:sz w:val="28"/>
          <w:szCs w:val="28"/>
        </w:rPr>
        <w:t xml:space="preserve"> </w:t>
      </w:r>
      <w:r w:rsidRPr="00884CD3">
        <w:rPr>
          <w:rFonts w:ascii="Times New Roman" w:hAnsi="Times New Roman" w:cs="Times New Roman"/>
          <w:sz w:val="28"/>
          <w:szCs w:val="28"/>
        </w:rPr>
        <w:t>Выдел</w:t>
      </w:r>
      <w:r w:rsidRPr="00884CD3">
        <w:rPr>
          <w:rFonts w:ascii="Times New Roman" w:hAnsi="Times New Roman" w:cs="Times New Roman"/>
          <w:sz w:val="28"/>
          <w:szCs w:val="28"/>
        </w:rPr>
        <w:t>е</w:t>
      </w:r>
      <w:r w:rsidRPr="00884CD3">
        <w:rPr>
          <w:rFonts w:ascii="Times New Roman" w:hAnsi="Times New Roman" w:cs="Times New Roman"/>
          <w:sz w:val="28"/>
          <w:szCs w:val="28"/>
        </w:rPr>
        <w:t>ние ДНК и определение молекулярных маркеров вирусов гепатита</w:t>
      </w:r>
      <w:proofErr w:type="gramStart"/>
      <w:r w:rsidRPr="00884CD3">
        <w:rPr>
          <w:rFonts w:ascii="Times New Roman" w:hAnsi="Times New Roman" w:cs="Times New Roman"/>
          <w:sz w:val="28"/>
          <w:szCs w:val="28"/>
        </w:rPr>
        <w:t xml:space="preserve"> В</w:t>
      </w:r>
      <w:proofErr w:type="gramEnd"/>
      <w:r w:rsidRPr="00884CD3">
        <w:rPr>
          <w:rFonts w:ascii="Times New Roman" w:hAnsi="Times New Roman" w:cs="Times New Roman"/>
          <w:sz w:val="28"/>
          <w:szCs w:val="28"/>
        </w:rPr>
        <w:t xml:space="preserve"> и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 xml:space="preserve"> пр</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ведено с использованием наборов (QIAGEN, Hilden, Германия) методом in-house ПЦР-анализа в соответствии с инструкцией производителя. Первичную нуклеотидную последовательность определяли на </w:t>
      </w:r>
      <w:proofErr w:type="gramStart"/>
      <w:r w:rsidRPr="00884CD3">
        <w:rPr>
          <w:rFonts w:ascii="Times New Roman" w:hAnsi="Times New Roman" w:cs="Times New Roman"/>
          <w:sz w:val="28"/>
          <w:szCs w:val="28"/>
        </w:rPr>
        <w:t>автоматическом</w:t>
      </w:r>
      <w:proofErr w:type="gramEnd"/>
      <w:r w:rsidRPr="00884CD3">
        <w:rPr>
          <w:rFonts w:ascii="Times New Roman" w:hAnsi="Times New Roman" w:cs="Times New Roman"/>
          <w:sz w:val="28"/>
          <w:szCs w:val="28"/>
        </w:rPr>
        <w:t xml:space="preserve"> 95 секвен</w:t>
      </w:r>
      <w:r w:rsidRPr="00884CD3">
        <w:rPr>
          <w:rFonts w:ascii="Times New Roman" w:hAnsi="Times New Roman" w:cs="Times New Roman"/>
          <w:sz w:val="28"/>
          <w:szCs w:val="28"/>
        </w:rPr>
        <w:t>а</w:t>
      </w:r>
      <w:r w:rsidRPr="00884CD3">
        <w:rPr>
          <w:rFonts w:ascii="Times New Roman" w:hAnsi="Times New Roman" w:cs="Times New Roman"/>
          <w:sz w:val="28"/>
          <w:szCs w:val="28"/>
        </w:rPr>
        <w:t>торе 3500 Genetic Analyzer (ABI, Foster City, США) с использованием набора Big Dye Terminator v 3.1 Cycle Sequencing Kit. Выравнивание и анализ всех ну</w:t>
      </w:r>
      <w:r w:rsidRPr="00884CD3">
        <w:rPr>
          <w:rFonts w:ascii="Times New Roman" w:hAnsi="Times New Roman" w:cs="Times New Roman"/>
          <w:sz w:val="28"/>
          <w:szCs w:val="28"/>
        </w:rPr>
        <w:t>к</w:t>
      </w:r>
      <w:r w:rsidRPr="00884CD3">
        <w:rPr>
          <w:rFonts w:ascii="Times New Roman" w:hAnsi="Times New Roman" w:cs="Times New Roman"/>
          <w:sz w:val="28"/>
          <w:szCs w:val="28"/>
        </w:rPr>
        <w:t>леотидных и предсказанных аминокислотных последовательностей HBV в</w:t>
      </w:r>
      <w:r w:rsidRPr="00884CD3">
        <w:rPr>
          <w:rFonts w:ascii="Times New Roman" w:hAnsi="Times New Roman" w:cs="Times New Roman"/>
          <w:sz w:val="28"/>
          <w:szCs w:val="28"/>
        </w:rPr>
        <w:t>ы</w:t>
      </w:r>
      <w:r w:rsidRPr="00884CD3">
        <w:rPr>
          <w:rFonts w:ascii="Times New Roman" w:hAnsi="Times New Roman" w:cs="Times New Roman"/>
          <w:sz w:val="28"/>
          <w:szCs w:val="28"/>
        </w:rPr>
        <w:t>полняли с помощью программного обеспечения MEGA 7.0.18. Генотип HBV определяли на основании результатов филогенетического анализа. Филоген</w:t>
      </w:r>
      <w:r w:rsidRPr="00884CD3">
        <w:rPr>
          <w:rFonts w:ascii="Times New Roman" w:hAnsi="Times New Roman" w:cs="Times New Roman"/>
          <w:sz w:val="28"/>
          <w:szCs w:val="28"/>
        </w:rPr>
        <w:t>е</w:t>
      </w:r>
      <w:r w:rsidRPr="00884CD3">
        <w:rPr>
          <w:rFonts w:ascii="Times New Roman" w:hAnsi="Times New Roman" w:cs="Times New Roman"/>
          <w:sz w:val="28"/>
          <w:szCs w:val="28"/>
        </w:rPr>
        <w:t>тические деревья были построены методом ML (максимального правдопод</w:t>
      </w:r>
      <w:r w:rsidRPr="00884CD3">
        <w:rPr>
          <w:rFonts w:ascii="Times New Roman" w:hAnsi="Times New Roman" w:cs="Times New Roman"/>
          <w:sz w:val="28"/>
          <w:szCs w:val="28"/>
        </w:rPr>
        <w:t>о</w:t>
      </w:r>
      <w:r w:rsidRPr="00884CD3">
        <w:rPr>
          <w:rFonts w:ascii="Times New Roman" w:hAnsi="Times New Roman" w:cs="Times New Roman"/>
          <w:sz w:val="28"/>
          <w:szCs w:val="28"/>
        </w:rPr>
        <w:t>бия), реализованного в пакете PhyML 3.0 (</w:t>
      </w:r>
      <w:r w:rsidRPr="00857964">
        <w:rPr>
          <w:rFonts w:ascii="Times New Roman" w:hAnsi="Times New Roman" w:cs="Times New Roman"/>
          <w:sz w:val="28"/>
          <w:szCs w:val="28"/>
        </w:rPr>
        <w:t>http://www.atgc-montpellier.fr/phyml/).</w:t>
      </w:r>
      <w:r w:rsidRPr="00884CD3">
        <w:rPr>
          <w:rFonts w:ascii="Times New Roman" w:hAnsi="Times New Roman" w:cs="Times New Roman"/>
          <w:sz w:val="28"/>
          <w:szCs w:val="28"/>
        </w:rPr>
        <w:t xml:space="preserve"> Визуализация полученных филогенетических деревьев была осуществлена с помощью программы FigTree v1.4.3.</w:t>
      </w:r>
    </w:p>
    <w:p w14:paraId="5A6AF4CE" w14:textId="77777777" w:rsidR="005E376F" w:rsidRPr="00884CD3"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результате проведенных исследований определена циркуляция вируса только 1-го генотипа HDV (HDV-1) в Республиках Тыва и Дагестан и генот</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пов 1 и 2 HDV – в Республике Саха (Якутия). </w:t>
      </w:r>
      <w:proofErr w:type="gramStart"/>
      <w:r w:rsidRPr="00884CD3">
        <w:rPr>
          <w:rFonts w:ascii="Times New Roman" w:hAnsi="Times New Roman" w:cs="Times New Roman"/>
          <w:sz w:val="28"/>
          <w:szCs w:val="28"/>
        </w:rPr>
        <w:t>В Республике Саха (Якутия) ч</w:t>
      </w:r>
      <w:r w:rsidRPr="00884CD3">
        <w:rPr>
          <w:rFonts w:ascii="Times New Roman" w:hAnsi="Times New Roman" w:cs="Times New Roman"/>
          <w:sz w:val="28"/>
          <w:szCs w:val="28"/>
        </w:rPr>
        <w:t>а</w:t>
      </w:r>
      <w:r w:rsidRPr="00884CD3">
        <w:rPr>
          <w:rFonts w:ascii="Times New Roman" w:hAnsi="Times New Roman" w:cs="Times New Roman"/>
          <w:sz w:val="28"/>
          <w:szCs w:val="28"/>
        </w:rPr>
        <w:t>стота выявления генотипа 1 составила 54,2 (32/59), генотипа 2 (HDV-2) – 45,8 (27/59) и достоверно не различалась (p&gt;0,05 (точный критерий Фишера).</w:t>
      </w:r>
      <w:proofErr w:type="gramEnd"/>
    </w:p>
    <w:p w14:paraId="67981148" w14:textId="77777777" w:rsidR="00412886" w:rsidRPr="00884CD3" w:rsidRDefault="00412886" w:rsidP="00884CD3">
      <w:pPr>
        <w:autoSpaceDE w:val="0"/>
        <w:autoSpaceDN w:val="0"/>
        <w:adjustRightInd w:val="0"/>
        <w:spacing w:after="0" w:line="240" w:lineRule="auto"/>
        <w:ind w:firstLine="709"/>
        <w:jc w:val="both"/>
        <w:rPr>
          <w:rFonts w:ascii="Times New Roman" w:hAnsi="Times New Roman" w:cs="Times New Roman"/>
          <w:sz w:val="28"/>
          <w:szCs w:val="28"/>
        </w:rPr>
      </w:pPr>
    </w:p>
    <w:p w14:paraId="4FDBE034" w14:textId="6FFFB876" w:rsidR="00412886" w:rsidRPr="00884CD3" w:rsidRDefault="00A6504C" w:rsidP="00A6504C">
      <w:pPr>
        <w:autoSpaceDE w:val="0"/>
        <w:autoSpaceDN w:val="0"/>
        <w:adjustRightInd w:val="0"/>
        <w:spacing w:after="0" w:line="240" w:lineRule="auto"/>
        <w:jc w:val="center"/>
        <w:rPr>
          <w:rFonts w:ascii="Times New Roman" w:hAnsi="Times New Roman" w:cs="Times New Roman"/>
          <w:sz w:val="28"/>
          <w:szCs w:val="28"/>
        </w:rPr>
      </w:pPr>
      <w:r w:rsidRPr="00884CD3">
        <w:rPr>
          <w:noProof/>
          <w:sz w:val="28"/>
          <w:szCs w:val="28"/>
        </w:rPr>
        <w:lastRenderedPageBreak/>
        <w:drawing>
          <wp:inline distT="0" distB="0" distL="0" distR="0" wp14:anchorId="40547430" wp14:editId="02FA2FE1">
            <wp:extent cx="2999671" cy="2907323"/>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7070" cy="2914495"/>
                    </a:xfrm>
                    <a:prstGeom prst="rect">
                      <a:avLst/>
                    </a:prstGeom>
                  </pic:spPr>
                </pic:pic>
              </a:graphicData>
            </a:graphic>
          </wp:inline>
        </w:drawing>
      </w:r>
    </w:p>
    <w:p w14:paraId="7EFDE44A" w14:textId="77777777" w:rsidR="00A6504C" w:rsidRDefault="00A6504C" w:rsidP="00A6504C">
      <w:pPr>
        <w:autoSpaceDE w:val="0"/>
        <w:autoSpaceDN w:val="0"/>
        <w:adjustRightInd w:val="0"/>
        <w:spacing w:after="0" w:line="240" w:lineRule="auto"/>
        <w:jc w:val="center"/>
        <w:rPr>
          <w:rFonts w:ascii="Times New Roman" w:hAnsi="Times New Roman" w:cs="Times New Roman"/>
          <w:sz w:val="24"/>
          <w:szCs w:val="28"/>
        </w:rPr>
      </w:pPr>
      <w:r w:rsidRPr="00A6504C">
        <w:rPr>
          <w:rFonts w:ascii="Times New Roman" w:hAnsi="Times New Roman" w:cs="Times New Roman"/>
          <w:sz w:val="24"/>
          <w:szCs w:val="28"/>
        </w:rPr>
        <w:t>Рис. 26</w:t>
      </w:r>
      <w:r>
        <w:rPr>
          <w:rFonts w:ascii="Times New Roman" w:hAnsi="Times New Roman" w:cs="Times New Roman"/>
          <w:sz w:val="24"/>
          <w:szCs w:val="28"/>
        </w:rPr>
        <w:t>.</w:t>
      </w:r>
      <w:r w:rsidRPr="00A6504C">
        <w:rPr>
          <w:rFonts w:ascii="Times New Roman" w:hAnsi="Times New Roman" w:cs="Times New Roman"/>
          <w:sz w:val="24"/>
          <w:szCs w:val="28"/>
        </w:rPr>
        <w:t xml:space="preserve"> Распределение циркулирующих в исследуемых регионах РФ </w:t>
      </w:r>
    </w:p>
    <w:p w14:paraId="0AC4FD1D" w14:textId="77777777" w:rsidR="00A6504C" w:rsidRDefault="00A6504C" w:rsidP="00A6504C">
      <w:pPr>
        <w:autoSpaceDE w:val="0"/>
        <w:autoSpaceDN w:val="0"/>
        <w:adjustRightInd w:val="0"/>
        <w:spacing w:after="0" w:line="240" w:lineRule="auto"/>
        <w:jc w:val="center"/>
        <w:rPr>
          <w:rFonts w:ascii="Times New Roman" w:hAnsi="Times New Roman" w:cs="Times New Roman"/>
          <w:sz w:val="24"/>
          <w:szCs w:val="28"/>
        </w:rPr>
      </w:pPr>
      <w:r w:rsidRPr="00A6504C">
        <w:rPr>
          <w:rFonts w:ascii="Times New Roman" w:hAnsi="Times New Roman" w:cs="Times New Roman"/>
          <w:sz w:val="24"/>
          <w:szCs w:val="28"/>
        </w:rPr>
        <w:t xml:space="preserve">генотипов HDV. Филогенетический анализ с временной шкалой </w:t>
      </w:r>
      <w:proofErr w:type="gramStart"/>
      <w:r w:rsidRPr="00A6504C">
        <w:rPr>
          <w:rFonts w:ascii="Times New Roman" w:hAnsi="Times New Roman" w:cs="Times New Roman"/>
          <w:sz w:val="24"/>
          <w:szCs w:val="28"/>
        </w:rPr>
        <w:t>с</w:t>
      </w:r>
      <w:proofErr w:type="gramEnd"/>
      <w:r w:rsidRPr="00A6504C">
        <w:rPr>
          <w:rFonts w:ascii="Times New Roman" w:hAnsi="Times New Roman" w:cs="Times New Roman"/>
          <w:sz w:val="24"/>
          <w:szCs w:val="28"/>
        </w:rPr>
        <w:t xml:space="preserve"> </w:t>
      </w:r>
    </w:p>
    <w:p w14:paraId="2E34787B" w14:textId="207FAE7C" w:rsidR="00A6504C" w:rsidRDefault="00A6504C" w:rsidP="00A6504C">
      <w:pPr>
        <w:autoSpaceDE w:val="0"/>
        <w:autoSpaceDN w:val="0"/>
        <w:adjustRightInd w:val="0"/>
        <w:spacing w:after="0" w:line="240" w:lineRule="auto"/>
        <w:jc w:val="center"/>
        <w:rPr>
          <w:rFonts w:ascii="Times New Roman" w:hAnsi="Times New Roman" w:cs="Times New Roman"/>
          <w:sz w:val="24"/>
          <w:szCs w:val="28"/>
        </w:rPr>
      </w:pPr>
      <w:r w:rsidRPr="00A6504C">
        <w:rPr>
          <w:rFonts w:ascii="Times New Roman" w:hAnsi="Times New Roman" w:cs="Times New Roman"/>
          <w:sz w:val="24"/>
          <w:szCs w:val="28"/>
        </w:rPr>
        <w:t xml:space="preserve">использованием Байесовского анализа последовательностей HDV; 454 референсных </w:t>
      </w:r>
    </w:p>
    <w:p w14:paraId="217A7A16" w14:textId="77777777" w:rsidR="00A6504C" w:rsidRDefault="00A6504C" w:rsidP="00A6504C">
      <w:pPr>
        <w:autoSpaceDE w:val="0"/>
        <w:autoSpaceDN w:val="0"/>
        <w:adjustRightInd w:val="0"/>
        <w:spacing w:after="0" w:line="240" w:lineRule="auto"/>
        <w:jc w:val="center"/>
        <w:rPr>
          <w:rFonts w:ascii="Times New Roman" w:hAnsi="Times New Roman" w:cs="Times New Roman"/>
          <w:sz w:val="24"/>
          <w:szCs w:val="28"/>
        </w:rPr>
      </w:pPr>
      <w:r w:rsidRPr="00A6504C">
        <w:rPr>
          <w:rFonts w:ascii="Times New Roman" w:hAnsi="Times New Roman" w:cs="Times New Roman"/>
          <w:sz w:val="24"/>
          <w:szCs w:val="28"/>
        </w:rPr>
        <w:t xml:space="preserve">последовательности. Последовательности HDV из республики Тыва – зеленый цвет, </w:t>
      </w:r>
    </w:p>
    <w:p w14:paraId="6081A2B5" w14:textId="72AA4FD1" w:rsidR="005E376F" w:rsidRPr="00A6504C" w:rsidRDefault="00A6504C" w:rsidP="00A6504C">
      <w:pPr>
        <w:autoSpaceDE w:val="0"/>
        <w:autoSpaceDN w:val="0"/>
        <w:adjustRightInd w:val="0"/>
        <w:spacing w:after="0" w:line="240" w:lineRule="auto"/>
        <w:jc w:val="center"/>
        <w:rPr>
          <w:rFonts w:ascii="Times New Roman" w:hAnsi="Times New Roman" w:cs="Times New Roman"/>
          <w:sz w:val="24"/>
          <w:szCs w:val="28"/>
        </w:rPr>
      </w:pPr>
      <w:r w:rsidRPr="00A6504C">
        <w:rPr>
          <w:rFonts w:ascii="Times New Roman" w:hAnsi="Times New Roman" w:cs="Times New Roman"/>
          <w:sz w:val="24"/>
          <w:szCs w:val="28"/>
        </w:rPr>
        <w:t>из республики Саха (Якутия) – красный цвет, из республики Дагестан – синий цвет.</w:t>
      </w:r>
    </w:p>
    <w:p w14:paraId="41351E0E" w14:textId="77777777" w:rsidR="00412886" w:rsidRPr="00884CD3" w:rsidRDefault="00412886" w:rsidP="00884CD3">
      <w:pPr>
        <w:autoSpaceDE w:val="0"/>
        <w:autoSpaceDN w:val="0"/>
        <w:adjustRightInd w:val="0"/>
        <w:spacing w:after="0" w:line="240" w:lineRule="auto"/>
        <w:ind w:firstLine="709"/>
        <w:jc w:val="both"/>
        <w:rPr>
          <w:rFonts w:ascii="Times New Roman" w:hAnsi="Times New Roman" w:cs="Times New Roman"/>
          <w:sz w:val="28"/>
          <w:szCs w:val="28"/>
        </w:rPr>
      </w:pPr>
    </w:p>
    <w:p w14:paraId="2A06B9C7" w14:textId="77777777" w:rsidR="005E376F" w:rsidRPr="00884CD3"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Филогенетический анализ позволяет реконструировать историю распр</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странения вируса гепатита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 xml:space="preserve"> на территории Российской Федерации.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E376F" w:rsidRPr="00884CD3" w14:paraId="47115F69" w14:textId="77777777" w:rsidTr="00E1774F">
        <w:tc>
          <w:tcPr>
            <w:tcW w:w="9345" w:type="dxa"/>
          </w:tcPr>
          <w:p w14:paraId="5F11C076" w14:textId="77777777" w:rsidR="005E376F" w:rsidRPr="00884CD3" w:rsidRDefault="005E376F" w:rsidP="007A5AFC">
            <w:pPr>
              <w:autoSpaceDE w:val="0"/>
              <w:autoSpaceDN w:val="0"/>
              <w:adjustRightInd w:val="0"/>
              <w:spacing w:after="0" w:line="240" w:lineRule="auto"/>
              <w:jc w:val="center"/>
              <w:rPr>
                <w:sz w:val="28"/>
                <w:szCs w:val="28"/>
              </w:rPr>
            </w:pPr>
            <w:r w:rsidRPr="00884CD3">
              <w:rPr>
                <w:noProof/>
                <w:sz w:val="28"/>
                <w:szCs w:val="28"/>
              </w:rPr>
              <w:drawing>
                <wp:inline distT="0" distB="0" distL="0" distR="0" wp14:anchorId="1FF30173" wp14:editId="488B6C06">
                  <wp:extent cx="5492261" cy="206363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18704" cy="2073569"/>
                          </a:xfrm>
                          <a:prstGeom prst="rect">
                            <a:avLst/>
                          </a:prstGeom>
                        </pic:spPr>
                      </pic:pic>
                    </a:graphicData>
                  </a:graphic>
                </wp:inline>
              </w:drawing>
            </w:r>
          </w:p>
        </w:tc>
      </w:tr>
      <w:tr w:rsidR="005E376F" w:rsidRPr="00884CD3" w14:paraId="327698DC" w14:textId="77777777" w:rsidTr="00E1774F">
        <w:tc>
          <w:tcPr>
            <w:tcW w:w="9345" w:type="dxa"/>
          </w:tcPr>
          <w:p w14:paraId="1CE5ACB9" w14:textId="77777777" w:rsidR="00F53D93" w:rsidRPr="00F53D93" w:rsidRDefault="00F53D93" w:rsidP="007A5AFC">
            <w:pPr>
              <w:autoSpaceDE w:val="0"/>
              <w:autoSpaceDN w:val="0"/>
              <w:adjustRightInd w:val="0"/>
              <w:spacing w:after="0" w:line="240" w:lineRule="auto"/>
              <w:jc w:val="center"/>
              <w:rPr>
                <w:sz w:val="10"/>
                <w:szCs w:val="28"/>
              </w:rPr>
            </w:pPr>
          </w:p>
          <w:p w14:paraId="46B93AA8" w14:textId="77777777" w:rsidR="007A5AFC" w:rsidRDefault="00F0592F" w:rsidP="007A5AFC">
            <w:pPr>
              <w:autoSpaceDE w:val="0"/>
              <w:autoSpaceDN w:val="0"/>
              <w:adjustRightInd w:val="0"/>
              <w:spacing w:after="0" w:line="240" w:lineRule="auto"/>
              <w:jc w:val="center"/>
              <w:rPr>
                <w:sz w:val="24"/>
                <w:szCs w:val="28"/>
              </w:rPr>
            </w:pPr>
            <w:r w:rsidRPr="007A5AFC">
              <w:rPr>
                <w:sz w:val="24"/>
                <w:szCs w:val="28"/>
              </w:rPr>
              <w:t xml:space="preserve">Рис. </w:t>
            </w:r>
            <w:r w:rsidR="005E376F" w:rsidRPr="007A5AFC">
              <w:rPr>
                <w:sz w:val="24"/>
                <w:szCs w:val="28"/>
              </w:rPr>
              <w:t>2</w:t>
            </w:r>
            <w:r w:rsidRPr="007A5AFC">
              <w:rPr>
                <w:sz w:val="24"/>
                <w:szCs w:val="28"/>
              </w:rPr>
              <w:t>7</w:t>
            </w:r>
            <w:r w:rsidR="005E376F" w:rsidRPr="007A5AFC">
              <w:rPr>
                <w:sz w:val="24"/>
                <w:szCs w:val="28"/>
              </w:rPr>
              <w:t xml:space="preserve">. Филогеографическая дисперсия HDV в Республике Тыва для первой (A) и </w:t>
            </w:r>
          </w:p>
          <w:p w14:paraId="568F18F3" w14:textId="77777777" w:rsidR="007A5AFC" w:rsidRDefault="005E376F" w:rsidP="007A5AFC">
            <w:pPr>
              <w:autoSpaceDE w:val="0"/>
              <w:autoSpaceDN w:val="0"/>
              <w:adjustRightInd w:val="0"/>
              <w:spacing w:after="0" w:line="240" w:lineRule="auto"/>
              <w:jc w:val="center"/>
              <w:rPr>
                <w:sz w:val="24"/>
                <w:szCs w:val="28"/>
              </w:rPr>
            </w:pPr>
            <w:r w:rsidRPr="007A5AFC">
              <w:rPr>
                <w:sz w:val="24"/>
                <w:szCs w:val="28"/>
              </w:rPr>
              <w:t xml:space="preserve">второй (B) волн интродукции (Байесовский филодинамический анализ). </w:t>
            </w:r>
          </w:p>
          <w:p w14:paraId="4F321BCB" w14:textId="77777777" w:rsidR="007A5AFC" w:rsidRDefault="005E376F" w:rsidP="007A5AFC">
            <w:pPr>
              <w:autoSpaceDE w:val="0"/>
              <w:autoSpaceDN w:val="0"/>
              <w:adjustRightInd w:val="0"/>
              <w:spacing w:after="0" w:line="240" w:lineRule="auto"/>
              <w:jc w:val="center"/>
              <w:rPr>
                <w:sz w:val="24"/>
                <w:szCs w:val="28"/>
              </w:rPr>
            </w:pPr>
            <w:r w:rsidRPr="007A5AFC">
              <w:rPr>
                <w:sz w:val="24"/>
                <w:szCs w:val="28"/>
              </w:rPr>
              <w:t xml:space="preserve">Пространственно-филогенетическая реконструкция эволюционной динамики, </w:t>
            </w:r>
          </w:p>
          <w:p w14:paraId="38934168" w14:textId="77777777" w:rsidR="007A5AFC" w:rsidRDefault="005E376F" w:rsidP="007A5AFC">
            <w:pPr>
              <w:autoSpaceDE w:val="0"/>
              <w:autoSpaceDN w:val="0"/>
              <w:adjustRightInd w:val="0"/>
              <w:spacing w:after="0" w:line="240" w:lineRule="auto"/>
              <w:jc w:val="center"/>
              <w:rPr>
                <w:sz w:val="24"/>
                <w:szCs w:val="28"/>
              </w:rPr>
            </w:pPr>
            <w:r w:rsidRPr="007A5AFC">
              <w:rPr>
                <w:sz w:val="24"/>
                <w:szCs w:val="28"/>
              </w:rPr>
              <w:t xml:space="preserve">прослеживаемой в исследовании, </w:t>
            </w:r>
            <w:proofErr w:type="gramStart"/>
            <w:r w:rsidRPr="007A5AFC">
              <w:rPr>
                <w:sz w:val="24"/>
                <w:szCs w:val="28"/>
              </w:rPr>
              <w:t>показана</w:t>
            </w:r>
            <w:proofErr w:type="gramEnd"/>
            <w:r w:rsidRPr="007A5AFC">
              <w:rPr>
                <w:sz w:val="24"/>
                <w:szCs w:val="28"/>
              </w:rPr>
              <w:t xml:space="preserve"> на карте, относящейся к региону </w:t>
            </w:r>
          </w:p>
          <w:p w14:paraId="6C9C2B67" w14:textId="77777777" w:rsidR="007A5AFC" w:rsidRDefault="005E376F" w:rsidP="007A5AFC">
            <w:pPr>
              <w:autoSpaceDE w:val="0"/>
              <w:autoSpaceDN w:val="0"/>
              <w:adjustRightInd w:val="0"/>
              <w:spacing w:after="0" w:line="240" w:lineRule="auto"/>
              <w:jc w:val="center"/>
              <w:rPr>
                <w:sz w:val="24"/>
                <w:szCs w:val="28"/>
              </w:rPr>
            </w:pPr>
            <w:r w:rsidRPr="007A5AFC">
              <w:rPr>
                <w:sz w:val="24"/>
                <w:szCs w:val="28"/>
              </w:rPr>
              <w:t xml:space="preserve">исследования. Красные линии указывают на импорт HDV в Республику Тыва, </w:t>
            </w:r>
          </w:p>
          <w:p w14:paraId="0086123F" w14:textId="53080A40" w:rsidR="005E376F" w:rsidRPr="00884CD3" w:rsidRDefault="005E376F" w:rsidP="007A5AFC">
            <w:pPr>
              <w:autoSpaceDE w:val="0"/>
              <w:autoSpaceDN w:val="0"/>
              <w:adjustRightInd w:val="0"/>
              <w:spacing w:after="0" w:line="240" w:lineRule="auto"/>
              <w:jc w:val="center"/>
              <w:rPr>
                <w:sz w:val="28"/>
                <w:szCs w:val="28"/>
              </w:rPr>
            </w:pPr>
            <w:r w:rsidRPr="007A5AFC">
              <w:rPr>
                <w:sz w:val="24"/>
                <w:szCs w:val="28"/>
              </w:rPr>
              <w:t xml:space="preserve">зеленые линии </w:t>
            </w:r>
            <w:r w:rsidR="007A5AFC">
              <w:rPr>
                <w:sz w:val="24"/>
                <w:szCs w:val="28"/>
              </w:rPr>
              <w:t>–</w:t>
            </w:r>
            <w:r w:rsidRPr="007A5AFC">
              <w:rPr>
                <w:sz w:val="24"/>
                <w:szCs w:val="28"/>
              </w:rPr>
              <w:t xml:space="preserve"> на импорт из Республики Тыва.</w:t>
            </w:r>
          </w:p>
        </w:tc>
      </w:tr>
    </w:tbl>
    <w:p w14:paraId="0AD2FC94" w14:textId="77777777" w:rsidR="005E376F" w:rsidRPr="00884CD3"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p>
    <w:p w14:paraId="5B3071C6" w14:textId="0EFD1E6E" w:rsidR="005E376F" w:rsidRPr="00884CD3"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Результаты проведенного в исследовании филогенетического анализа п</w:t>
      </w:r>
      <w:r w:rsidRPr="00884CD3">
        <w:rPr>
          <w:rFonts w:ascii="Times New Roman" w:hAnsi="Times New Roman" w:cs="Times New Roman"/>
          <w:sz w:val="28"/>
          <w:szCs w:val="28"/>
        </w:rPr>
        <w:t>о</w:t>
      </w:r>
      <w:r w:rsidRPr="00884CD3">
        <w:rPr>
          <w:rFonts w:ascii="Times New Roman" w:hAnsi="Times New Roman" w:cs="Times New Roman"/>
          <w:sz w:val="28"/>
          <w:szCs w:val="28"/>
        </w:rPr>
        <w:t>казали, что первый занос вируса гепатита D на территорию Российской Фед</w:t>
      </w:r>
      <w:r w:rsidRPr="00884CD3">
        <w:rPr>
          <w:rFonts w:ascii="Times New Roman" w:hAnsi="Times New Roman" w:cs="Times New Roman"/>
          <w:sz w:val="28"/>
          <w:szCs w:val="28"/>
        </w:rPr>
        <w:t>е</w:t>
      </w:r>
      <w:r w:rsidRPr="00884CD3">
        <w:rPr>
          <w:rFonts w:ascii="Times New Roman" w:hAnsi="Times New Roman" w:cs="Times New Roman"/>
          <w:sz w:val="28"/>
          <w:szCs w:val="28"/>
        </w:rPr>
        <w:t>рации произошёл около 210 лет назад (95</w:t>
      </w:r>
      <w:r w:rsidR="00857964">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HDP: 165-250 лет) с терр</w:t>
      </w:r>
      <w:r w:rsidRPr="00884CD3">
        <w:rPr>
          <w:rFonts w:ascii="Times New Roman" w:hAnsi="Times New Roman" w:cs="Times New Roman"/>
          <w:sz w:val="28"/>
          <w:szCs w:val="28"/>
        </w:rPr>
        <w:t>и</w:t>
      </w:r>
      <w:r w:rsidRPr="00884CD3">
        <w:rPr>
          <w:rFonts w:ascii="Times New Roman" w:hAnsi="Times New Roman" w:cs="Times New Roman"/>
          <w:sz w:val="28"/>
          <w:szCs w:val="28"/>
        </w:rPr>
        <w:t>тории современног</w:t>
      </w:r>
      <w:r w:rsidR="00857964">
        <w:rPr>
          <w:rFonts w:ascii="Times New Roman" w:hAnsi="Times New Roman" w:cs="Times New Roman"/>
          <w:sz w:val="28"/>
          <w:szCs w:val="28"/>
        </w:rPr>
        <w:t>о Кыргызстана и из Монгольской Р</w:t>
      </w:r>
      <w:r w:rsidRPr="00884CD3">
        <w:rPr>
          <w:rFonts w:ascii="Times New Roman" w:hAnsi="Times New Roman" w:cs="Times New Roman"/>
          <w:sz w:val="28"/>
          <w:szCs w:val="28"/>
        </w:rPr>
        <w:t>еспублики в Республику Тыва. Вероятно, увеличение числа охарактеризованных референсных полног</w:t>
      </w:r>
      <w:r w:rsidRPr="00884CD3">
        <w:rPr>
          <w:rFonts w:ascii="Times New Roman" w:hAnsi="Times New Roman" w:cs="Times New Roman"/>
          <w:sz w:val="28"/>
          <w:szCs w:val="28"/>
        </w:rPr>
        <w:t>е</w:t>
      </w:r>
      <w:r w:rsidRPr="00884CD3">
        <w:rPr>
          <w:rFonts w:ascii="Times New Roman" w:hAnsi="Times New Roman" w:cs="Times New Roman"/>
          <w:sz w:val="28"/>
          <w:szCs w:val="28"/>
        </w:rPr>
        <w:t>номных последовательностей внесёт корректировки в полученные в настоящее время данные. Интродукция определила начало циркуля</w:t>
      </w:r>
      <w:r w:rsidR="00F53D93">
        <w:rPr>
          <w:rFonts w:ascii="Times New Roman" w:hAnsi="Times New Roman" w:cs="Times New Roman"/>
          <w:sz w:val="28"/>
          <w:szCs w:val="28"/>
        </w:rPr>
        <w:t xml:space="preserve">ции вируса гепатита </w:t>
      </w:r>
      <w:r w:rsidR="00F53D93">
        <w:rPr>
          <w:rFonts w:ascii="Times New Roman" w:hAnsi="Times New Roman" w:cs="Times New Roman"/>
          <w:sz w:val="28"/>
          <w:szCs w:val="28"/>
        </w:rPr>
        <w:lastRenderedPageBreak/>
        <w:t>дельта HDV-</w:t>
      </w:r>
      <w:r w:rsidRPr="00884CD3">
        <w:rPr>
          <w:rFonts w:ascii="Times New Roman" w:hAnsi="Times New Roman" w:cs="Times New Roman"/>
          <w:sz w:val="28"/>
          <w:szCs w:val="28"/>
        </w:rPr>
        <w:t>1 и положила начало формированию на территории Республики Тыва эндемичного региона с группированием трёх больших кластеров из из</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лятов, характерных для данной территории и дальнейшим распространением вируса по территориям </w:t>
      </w:r>
      <w:r w:rsidR="00857964" w:rsidRPr="00884CD3">
        <w:rPr>
          <w:rFonts w:ascii="Times New Roman" w:hAnsi="Times New Roman"/>
          <w:sz w:val="28"/>
          <w:szCs w:val="28"/>
        </w:rPr>
        <w:t>Р</w:t>
      </w:r>
      <w:r w:rsidR="00857964">
        <w:rPr>
          <w:rFonts w:ascii="Times New Roman" w:hAnsi="Times New Roman"/>
          <w:sz w:val="28"/>
          <w:szCs w:val="28"/>
        </w:rPr>
        <w:t xml:space="preserve">оссийской </w:t>
      </w:r>
      <w:r w:rsidR="00857964" w:rsidRPr="00884CD3">
        <w:rPr>
          <w:rFonts w:ascii="Times New Roman" w:hAnsi="Times New Roman"/>
          <w:sz w:val="28"/>
          <w:szCs w:val="28"/>
        </w:rPr>
        <w:t>Ф</w:t>
      </w:r>
      <w:r w:rsidR="00857964">
        <w:rPr>
          <w:rFonts w:ascii="Times New Roman" w:hAnsi="Times New Roman"/>
          <w:sz w:val="28"/>
          <w:szCs w:val="28"/>
        </w:rPr>
        <w:t>едерации</w:t>
      </w:r>
      <w:r w:rsidRPr="00884CD3">
        <w:rPr>
          <w:rFonts w:ascii="Times New Roman" w:hAnsi="Times New Roman" w:cs="Times New Roman"/>
          <w:sz w:val="28"/>
          <w:szCs w:val="28"/>
        </w:rPr>
        <w:t>. Так как жизненный цикл HDV не может быть осуществлён без H</w:t>
      </w:r>
      <w:proofErr w:type="gramStart"/>
      <w:r w:rsidRPr="00884CD3">
        <w:rPr>
          <w:rFonts w:ascii="Times New Roman" w:hAnsi="Times New Roman" w:cs="Times New Roman"/>
          <w:sz w:val="28"/>
          <w:szCs w:val="28"/>
        </w:rPr>
        <w:t>В</w:t>
      </w:r>
      <w:proofErr w:type="gramEnd"/>
      <w:r w:rsidRPr="00884CD3">
        <w:rPr>
          <w:rFonts w:ascii="Times New Roman" w:hAnsi="Times New Roman" w:cs="Times New Roman"/>
          <w:sz w:val="28"/>
          <w:szCs w:val="28"/>
        </w:rPr>
        <w:t>V, реконструирована история заноса, время формирования и циркуляция основных генотипов HBV на территории Респу</w:t>
      </w:r>
      <w:r w:rsidRPr="00884CD3">
        <w:rPr>
          <w:rFonts w:ascii="Times New Roman" w:hAnsi="Times New Roman" w:cs="Times New Roman"/>
          <w:sz w:val="28"/>
          <w:szCs w:val="28"/>
        </w:rPr>
        <w:t>б</w:t>
      </w:r>
      <w:r w:rsidRPr="00884CD3">
        <w:rPr>
          <w:rFonts w:ascii="Times New Roman" w:hAnsi="Times New Roman" w:cs="Times New Roman"/>
          <w:sz w:val="28"/>
          <w:szCs w:val="28"/>
        </w:rPr>
        <w:t>лики Тыва.</w:t>
      </w:r>
    </w:p>
    <w:p w14:paraId="6C899D5E" w14:textId="4C4816A7" w:rsidR="005E376F"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Реконструкция истории распространения и времени заноса </w:t>
      </w:r>
      <w:r w:rsidRPr="00884CD3">
        <w:rPr>
          <w:rFonts w:ascii="Times New Roman" w:hAnsi="Times New Roman" w:cs="Times New Roman"/>
          <w:sz w:val="28"/>
          <w:szCs w:val="28"/>
          <w:lang w:val="en-US"/>
        </w:rPr>
        <w:t>HBV</w:t>
      </w:r>
      <w:r w:rsidRPr="00884CD3">
        <w:rPr>
          <w:rFonts w:ascii="Times New Roman" w:hAnsi="Times New Roman" w:cs="Times New Roman"/>
          <w:sz w:val="28"/>
          <w:szCs w:val="28"/>
        </w:rPr>
        <w:t xml:space="preserve"> с пом</w:t>
      </w:r>
      <w:r w:rsidRPr="00884CD3">
        <w:rPr>
          <w:rFonts w:ascii="Times New Roman" w:hAnsi="Times New Roman" w:cs="Times New Roman"/>
          <w:sz w:val="28"/>
          <w:szCs w:val="28"/>
        </w:rPr>
        <w:t>о</w:t>
      </w:r>
      <w:r w:rsidRPr="00884CD3">
        <w:rPr>
          <w:rFonts w:ascii="Times New Roman" w:hAnsi="Times New Roman" w:cs="Times New Roman"/>
          <w:sz w:val="28"/>
          <w:szCs w:val="28"/>
        </w:rPr>
        <w:t>щью филогенетического анализа на территорию Республики Тыва показала, что изоляты вируса гепатита</w:t>
      </w:r>
      <w:proofErr w:type="gramStart"/>
      <w:r w:rsidRPr="00884CD3">
        <w:rPr>
          <w:rFonts w:ascii="Times New Roman" w:hAnsi="Times New Roman" w:cs="Times New Roman"/>
          <w:sz w:val="28"/>
          <w:szCs w:val="28"/>
        </w:rPr>
        <w:t xml:space="preserve"> В</w:t>
      </w:r>
      <w:proofErr w:type="gramEnd"/>
      <w:r w:rsidRPr="00884CD3">
        <w:rPr>
          <w:rFonts w:ascii="Times New Roman" w:hAnsi="Times New Roman" w:cs="Times New Roman"/>
          <w:sz w:val="28"/>
          <w:szCs w:val="28"/>
        </w:rPr>
        <w:t>, циркулирующие в на территории Республики Тыва, имеют историю эволюции протяженностью несколько тысячелетий. Для субг</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нотипа </w:t>
      </w:r>
      <w:r w:rsidRPr="00884CD3">
        <w:rPr>
          <w:rFonts w:ascii="Times New Roman" w:hAnsi="Times New Roman" w:cs="Times New Roman"/>
          <w:sz w:val="28"/>
          <w:szCs w:val="28"/>
          <w:lang w:val="en-US"/>
        </w:rPr>
        <w:t>A</w:t>
      </w:r>
      <w:r w:rsidRPr="00884CD3">
        <w:rPr>
          <w:rFonts w:ascii="Times New Roman" w:hAnsi="Times New Roman" w:cs="Times New Roman"/>
          <w:sz w:val="28"/>
          <w:szCs w:val="28"/>
        </w:rPr>
        <w:t xml:space="preserve">2 </w:t>
      </w:r>
      <w:r w:rsidRPr="00884CD3">
        <w:rPr>
          <w:rFonts w:ascii="Times New Roman" w:hAnsi="Times New Roman" w:cs="Times New Roman"/>
          <w:sz w:val="28"/>
          <w:szCs w:val="28"/>
          <w:lang w:val="en-US"/>
        </w:rPr>
        <w:t>HBV</w:t>
      </w:r>
      <w:r w:rsidRPr="00884CD3">
        <w:rPr>
          <w:rFonts w:ascii="Times New Roman" w:hAnsi="Times New Roman" w:cs="Times New Roman"/>
          <w:sz w:val="28"/>
          <w:szCs w:val="28"/>
        </w:rPr>
        <w:t xml:space="preserve"> первый занос определяется 999 годом (95</w:t>
      </w:r>
      <w:r w:rsidR="00857964">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val="en-US"/>
        </w:rPr>
        <w:t>HPD</w:t>
      </w:r>
      <w:r w:rsidRPr="00884CD3">
        <w:rPr>
          <w:rFonts w:ascii="Times New Roman" w:hAnsi="Times New Roman" w:cs="Times New Roman"/>
          <w:sz w:val="28"/>
          <w:szCs w:val="28"/>
        </w:rPr>
        <w:t>:240 год до н.э. – 1199 год).</w:t>
      </w:r>
    </w:p>
    <w:p w14:paraId="767E230C" w14:textId="77777777" w:rsidR="007A5AFC" w:rsidRDefault="007A5AFC" w:rsidP="00884CD3">
      <w:pPr>
        <w:autoSpaceDE w:val="0"/>
        <w:autoSpaceDN w:val="0"/>
        <w:adjustRightInd w:val="0"/>
        <w:spacing w:after="0" w:line="240" w:lineRule="auto"/>
        <w:ind w:firstLine="709"/>
        <w:jc w:val="both"/>
        <w:rPr>
          <w:rFonts w:ascii="Times New Roman" w:hAnsi="Times New Roman" w:cs="Times New Roman"/>
          <w:sz w:val="28"/>
          <w:szCs w:val="28"/>
        </w:rPr>
      </w:pPr>
    </w:p>
    <w:p w14:paraId="60136F7B" w14:textId="3F033CA3" w:rsidR="007A5AFC" w:rsidRPr="00884CD3" w:rsidRDefault="007A5AFC" w:rsidP="007A5AFC">
      <w:pPr>
        <w:autoSpaceDE w:val="0"/>
        <w:autoSpaceDN w:val="0"/>
        <w:adjustRightInd w:val="0"/>
        <w:spacing w:after="0" w:line="240" w:lineRule="auto"/>
        <w:ind w:firstLine="142"/>
        <w:jc w:val="center"/>
        <w:rPr>
          <w:rFonts w:ascii="Times New Roman" w:hAnsi="Times New Roman" w:cs="Times New Roman"/>
          <w:sz w:val="28"/>
          <w:szCs w:val="28"/>
        </w:rPr>
      </w:pPr>
      <w:r w:rsidRPr="00884CD3">
        <w:rPr>
          <w:noProof/>
          <w:sz w:val="28"/>
          <w:szCs w:val="28"/>
        </w:rPr>
        <w:drawing>
          <wp:inline distT="0" distB="0" distL="0" distR="0" wp14:anchorId="7A3A1932" wp14:editId="21E58728">
            <wp:extent cx="2838421" cy="3880339"/>
            <wp:effectExtent l="0" t="0" r="63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48210" cy="3893721"/>
                    </a:xfrm>
                    <a:prstGeom prst="rect">
                      <a:avLst/>
                    </a:prstGeom>
                  </pic:spPr>
                </pic:pic>
              </a:graphicData>
            </a:graphic>
          </wp:inline>
        </w:drawing>
      </w:r>
    </w:p>
    <w:p w14:paraId="2C1D9B99" w14:textId="77777777" w:rsidR="007A5AFC" w:rsidRDefault="007A5AFC" w:rsidP="007A5AFC">
      <w:pPr>
        <w:autoSpaceDE w:val="0"/>
        <w:autoSpaceDN w:val="0"/>
        <w:adjustRightInd w:val="0"/>
        <w:spacing w:after="0" w:line="240" w:lineRule="auto"/>
        <w:jc w:val="center"/>
        <w:rPr>
          <w:rFonts w:ascii="Times New Roman" w:hAnsi="Times New Roman" w:cs="Times New Roman"/>
          <w:sz w:val="24"/>
          <w:szCs w:val="28"/>
        </w:rPr>
      </w:pPr>
      <w:r w:rsidRPr="007A5AFC">
        <w:rPr>
          <w:rFonts w:ascii="Times New Roman" w:hAnsi="Times New Roman" w:cs="Times New Roman"/>
          <w:sz w:val="24"/>
          <w:szCs w:val="28"/>
        </w:rPr>
        <w:t xml:space="preserve">Рис. 28. Байесовское филогенетическое дерево на основе </w:t>
      </w:r>
      <w:proofErr w:type="gramStart"/>
      <w:r w:rsidRPr="007A5AFC">
        <w:rPr>
          <w:rFonts w:ascii="Times New Roman" w:hAnsi="Times New Roman" w:cs="Times New Roman"/>
          <w:sz w:val="24"/>
          <w:szCs w:val="28"/>
        </w:rPr>
        <w:t>частичных</w:t>
      </w:r>
      <w:proofErr w:type="gramEnd"/>
      <w:r w:rsidRPr="007A5AFC">
        <w:rPr>
          <w:rFonts w:ascii="Times New Roman" w:hAnsi="Times New Roman" w:cs="Times New Roman"/>
          <w:sz w:val="24"/>
          <w:szCs w:val="28"/>
        </w:rPr>
        <w:t xml:space="preserve"> </w:t>
      </w:r>
    </w:p>
    <w:p w14:paraId="67A4FDD0" w14:textId="77777777" w:rsidR="007A5AFC" w:rsidRDefault="007A5AFC" w:rsidP="007A5AFC">
      <w:pPr>
        <w:autoSpaceDE w:val="0"/>
        <w:autoSpaceDN w:val="0"/>
        <w:adjustRightInd w:val="0"/>
        <w:spacing w:after="0" w:line="240" w:lineRule="auto"/>
        <w:jc w:val="center"/>
        <w:rPr>
          <w:rFonts w:ascii="Times New Roman" w:hAnsi="Times New Roman" w:cs="Times New Roman"/>
          <w:sz w:val="24"/>
          <w:szCs w:val="28"/>
        </w:rPr>
      </w:pPr>
      <w:r w:rsidRPr="007A5AFC">
        <w:rPr>
          <w:rFonts w:ascii="Times New Roman" w:hAnsi="Times New Roman" w:cs="Times New Roman"/>
          <w:sz w:val="24"/>
          <w:szCs w:val="28"/>
        </w:rPr>
        <w:t>последовательностей S-гена HBV (676 п.</w:t>
      </w:r>
      <w:proofErr w:type="gramStart"/>
      <w:r w:rsidRPr="007A5AFC">
        <w:rPr>
          <w:rFonts w:ascii="Times New Roman" w:hAnsi="Times New Roman" w:cs="Times New Roman"/>
          <w:sz w:val="24"/>
          <w:szCs w:val="28"/>
        </w:rPr>
        <w:t>о</w:t>
      </w:r>
      <w:proofErr w:type="gramEnd"/>
      <w:r w:rsidRPr="007A5AFC">
        <w:rPr>
          <w:rFonts w:ascii="Times New Roman" w:hAnsi="Times New Roman" w:cs="Times New Roman"/>
          <w:sz w:val="24"/>
          <w:szCs w:val="28"/>
        </w:rPr>
        <w:t xml:space="preserve">.). Для каждой последовательности </w:t>
      </w:r>
    </w:p>
    <w:p w14:paraId="78FA2B3F" w14:textId="77777777" w:rsidR="007A5AFC" w:rsidRDefault="007A5AFC" w:rsidP="007A5AFC">
      <w:pPr>
        <w:autoSpaceDE w:val="0"/>
        <w:autoSpaceDN w:val="0"/>
        <w:adjustRightInd w:val="0"/>
        <w:spacing w:after="0" w:line="240" w:lineRule="auto"/>
        <w:jc w:val="center"/>
        <w:rPr>
          <w:rFonts w:ascii="Times New Roman" w:hAnsi="Times New Roman" w:cs="Times New Roman"/>
          <w:sz w:val="24"/>
          <w:szCs w:val="28"/>
        </w:rPr>
      </w:pPr>
      <w:r w:rsidRPr="007A5AFC">
        <w:rPr>
          <w:rFonts w:ascii="Times New Roman" w:hAnsi="Times New Roman" w:cs="Times New Roman"/>
          <w:sz w:val="24"/>
          <w:szCs w:val="28"/>
        </w:rPr>
        <w:t xml:space="preserve">указывается номер в базе данных GenBank, генотип HBV, страна и год выделения. </w:t>
      </w:r>
    </w:p>
    <w:p w14:paraId="07B2905A" w14:textId="77777777" w:rsidR="007A5AFC" w:rsidRDefault="007A5AFC" w:rsidP="007A5AFC">
      <w:pPr>
        <w:autoSpaceDE w:val="0"/>
        <w:autoSpaceDN w:val="0"/>
        <w:adjustRightInd w:val="0"/>
        <w:spacing w:after="0" w:line="240" w:lineRule="auto"/>
        <w:jc w:val="center"/>
        <w:rPr>
          <w:rFonts w:ascii="Times New Roman" w:hAnsi="Times New Roman" w:cs="Times New Roman"/>
          <w:sz w:val="24"/>
          <w:szCs w:val="28"/>
        </w:rPr>
      </w:pPr>
      <w:r w:rsidRPr="007A5AFC">
        <w:rPr>
          <w:rFonts w:ascii="Times New Roman" w:hAnsi="Times New Roman" w:cs="Times New Roman"/>
          <w:sz w:val="24"/>
          <w:szCs w:val="28"/>
        </w:rPr>
        <w:t xml:space="preserve">Последовательности S-гена HBV изолятов из республики Тыва показаны красным </w:t>
      </w:r>
    </w:p>
    <w:p w14:paraId="292DE7A5" w14:textId="77777777" w:rsidR="007A5AFC" w:rsidRDefault="007A5AFC" w:rsidP="007A5AFC">
      <w:pPr>
        <w:autoSpaceDE w:val="0"/>
        <w:autoSpaceDN w:val="0"/>
        <w:adjustRightInd w:val="0"/>
        <w:spacing w:after="0" w:line="240" w:lineRule="auto"/>
        <w:jc w:val="center"/>
        <w:rPr>
          <w:rFonts w:ascii="Times New Roman" w:hAnsi="Times New Roman" w:cs="Times New Roman"/>
          <w:sz w:val="24"/>
          <w:szCs w:val="28"/>
        </w:rPr>
      </w:pPr>
      <w:r w:rsidRPr="007A5AFC">
        <w:rPr>
          <w:rFonts w:ascii="Times New Roman" w:hAnsi="Times New Roman" w:cs="Times New Roman"/>
          <w:sz w:val="24"/>
          <w:szCs w:val="28"/>
        </w:rPr>
        <w:t xml:space="preserve">цветом. Ветви деревьев, показанные красным, имеют апостериорную вероятность &gt; 90%. </w:t>
      </w:r>
    </w:p>
    <w:p w14:paraId="76671EF9" w14:textId="611C74AA" w:rsidR="005E376F" w:rsidRPr="007A5AFC" w:rsidRDefault="007A5AFC" w:rsidP="007A5AFC">
      <w:pPr>
        <w:autoSpaceDE w:val="0"/>
        <w:autoSpaceDN w:val="0"/>
        <w:adjustRightInd w:val="0"/>
        <w:spacing w:after="0" w:line="240" w:lineRule="auto"/>
        <w:jc w:val="center"/>
        <w:rPr>
          <w:rFonts w:ascii="Times New Roman" w:hAnsi="Times New Roman" w:cs="Times New Roman"/>
          <w:sz w:val="24"/>
          <w:szCs w:val="28"/>
        </w:rPr>
      </w:pPr>
      <w:r w:rsidRPr="007A5AFC">
        <w:rPr>
          <w:rFonts w:ascii="Times New Roman" w:hAnsi="Times New Roman" w:cs="Times New Roman"/>
          <w:sz w:val="24"/>
          <w:szCs w:val="28"/>
        </w:rPr>
        <w:t>В каждом узле 95% HPD показано серой полосой. Ось X показывает время в годах.</w:t>
      </w:r>
    </w:p>
    <w:p w14:paraId="067D739F" w14:textId="77777777" w:rsidR="007A5AFC" w:rsidRPr="00884CD3" w:rsidRDefault="007A5AFC" w:rsidP="00884CD3">
      <w:pPr>
        <w:pStyle w:val="af2"/>
        <w:snapToGrid w:val="0"/>
        <w:spacing w:after="0" w:line="240" w:lineRule="auto"/>
        <w:ind w:left="0" w:firstLine="709"/>
        <w:jc w:val="both"/>
        <w:rPr>
          <w:rFonts w:ascii="Times New Roman" w:hAnsi="Times New Roman"/>
          <w:sz w:val="28"/>
          <w:szCs w:val="28"/>
        </w:rPr>
      </w:pPr>
    </w:p>
    <w:p w14:paraId="37AB732E" w14:textId="7DD267BD" w:rsidR="005E376F" w:rsidRPr="00884CD3"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эту же полиморфную группу входят представители Кубы, Польши, Японии, Бразилии, Испании, Великобритании и Швеции, что показывает дл</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тельную и широкую географию распространения </w:t>
      </w:r>
      <w:r w:rsidRPr="00884CD3">
        <w:rPr>
          <w:rFonts w:ascii="Times New Roman" w:hAnsi="Times New Roman" w:cs="Times New Roman"/>
          <w:sz w:val="28"/>
          <w:szCs w:val="28"/>
          <w:lang w:val="en-US"/>
        </w:rPr>
        <w:t>HBV</w:t>
      </w:r>
      <w:r w:rsidRPr="00884CD3">
        <w:rPr>
          <w:rFonts w:ascii="Times New Roman" w:hAnsi="Times New Roman" w:cs="Times New Roman"/>
          <w:sz w:val="28"/>
          <w:szCs w:val="28"/>
        </w:rPr>
        <w:t xml:space="preserve"> в мире. </w:t>
      </w:r>
      <w:proofErr w:type="gramStart"/>
      <w:r w:rsidRPr="00884CD3">
        <w:rPr>
          <w:rFonts w:ascii="Times New Roman" w:hAnsi="Times New Roman" w:cs="Times New Roman"/>
          <w:sz w:val="28"/>
          <w:szCs w:val="28"/>
        </w:rPr>
        <w:t>История эвол</w:t>
      </w:r>
      <w:r w:rsidRPr="00884CD3">
        <w:rPr>
          <w:rFonts w:ascii="Times New Roman" w:hAnsi="Times New Roman" w:cs="Times New Roman"/>
          <w:sz w:val="28"/>
          <w:szCs w:val="28"/>
        </w:rPr>
        <w:t>ю</w:t>
      </w:r>
      <w:r w:rsidRPr="00884CD3">
        <w:rPr>
          <w:rFonts w:ascii="Times New Roman" w:hAnsi="Times New Roman" w:cs="Times New Roman"/>
          <w:sz w:val="28"/>
          <w:szCs w:val="28"/>
        </w:rPr>
        <w:t xml:space="preserve">ции преобладающего в Республике Тыва генотипа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 xml:space="preserve"> очень сложна, его субг</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нотип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1 был завезен в 972 году (95</w:t>
      </w:r>
      <w:r w:rsidR="00943539">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val="en-US"/>
        </w:rPr>
        <w:t>HPD</w:t>
      </w:r>
      <w:r w:rsidRPr="00884CD3">
        <w:rPr>
          <w:rFonts w:ascii="Times New Roman" w:hAnsi="Times New Roman" w:cs="Times New Roman"/>
          <w:sz w:val="28"/>
          <w:szCs w:val="28"/>
        </w:rPr>
        <w:t>:535-1253 год) и стал ш</w:t>
      </w:r>
      <w:r w:rsidRPr="00884CD3">
        <w:rPr>
          <w:rFonts w:ascii="Times New Roman" w:hAnsi="Times New Roman" w:cs="Times New Roman"/>
          <w:sz w:val="28"/>
          <w:szCs w:val="28"/>
        </w:rPr>
        <w:t>и</w:t>
      </w:r>
      <w:r w:rsidRPr="00884CD3">
        <w:rPr>
          <w:rFonts w:ascii="Times New Roman" w:hAnsi="Times New Roman" w:cs="Times New Roman"/>
          <w:sz w:val="28"/>
          <w:szCs w:val="28"/>
        </w:rPr>
        <w:t>роко распространенным вариантом, образуя монофилетическую группу, об</w:t>
      </w:r>
      <w:r w:rsidRPr="00884CD3">
        <w:rPr>
          <w:rFonts w:ascii="Times New Roman" w:hAnsi="Times New Roman" w:cs="Times New Roman"/>
          <w:sz w:val="28"/>
          <w:szCs w:val="28"/>
        </w:rPr>
        <w:t>ъ</w:t>
      </w:r>
      <w:r w:rsidRPr="00884CD3">
        <w:rPr>
          <w:rFonts w:ascii="Times New Roman" w:hAnsi="Times New Roman" w:cs="Times New Roman"/>
          <w:sz w:val="28"/>
          <w:szCs w:val="28"/>
        </w:rPr>
        <w:lastRenderedPageBreak/>
        <w:t>единенной с несколькими штаммами из Казахстана и Китая.</w:t>
      </w:r>
      <w:proofErr w:type="gramEnd"/>
      <w:r w:rsidRPr="00884CD3">
        <w:rPr>
          <w:rFonts w:ascii="Times New Roman" w:hAnsi="Times New Roman" w:cs="Times New Roman"/>
          <w:sz w:val="28"/>
          <w:szCs w:val="28"/>
        </w:rPr>
        <w:t xml:space="preserve"> Другой </w:t>
      </w:r>
      <w:r w:rsidR="00802CD8">
        <w:rPr>
          <w:rFonts w:ascii="Times New Roman" w:hAnsi="Times New Roman" w:cs="Times New Roman"/>
          <w:sz w:val="28"/>
          <w:szCs w:val="28"/>
        </w:rPr>
        <w:t>«</w:t>
      </w:r>
      <w:r w:rsidRPr="00884CD3">
        <w:rPr>
          <w:rFonts w:ascii="Times New Roman" w:hAnsi="Times New Roman" w:cs="Times New Roman"/>
          <w:sz w:val="28"/>
          <w:szCs w:val="28"/>
        </w:rPr>
        <w:t>туви</w:t>
      </w:r>
      <w:r w:rsidRPr="00884CD3">
        <w:rPr>
          <w:rFonts w:ascii="Times New Roman" w:hAnsi="Times New Roman" w:cs="Times New Roman"/>
          <w:sz w:val="28"/>
          <w:szCs w:val="28"/>
        </w:rPr>
        <w:t>н</w:t>
      </w:r>
      <w:r w:rsidRPr="00884CD3">
        <w:rPr>
          <w:rFonts w:ascii="Times New Roman" w:hAnsi="Times New Roman" w:cs="Times New Roman"/>
          <w:sz w:val="28"/>
          <w:szCs w:val="28"/>
        </w:rPr>
        <w:t>ский</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вариант субгенотипа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1 сгруппированы с изолятами из Китая, Индии, Монголии, Узбекистана, Бельгии и Кубы со временем более 100 лет от неда</w:t>
      </w:r>
      <w:r w:rsidRPr="00884CD3">
        <w:rPr>
          <w:rFonts w:ascii="Times New Roman" w:hAnsi="Times New Roman" w:cs="Times New Roman"/>
          <w:sz w:val="28"/>
          <w:szCs w:val="28"/>
        </w:rPr>
        <w:t>в</w:t>
      </w:r>
      <w:r w:rsidRPr="00884CD3">
        <w:rPr>
          <w:rFonts w:ascii="Times New Roman" w:hAnsi="Times New Roman" w:cs="Times New Roman"/>
          <w:sz w:val="28"/>
          <w:szCs w:val="28"/>
        </w:rPr>
        <w:t>них общих предков. Начиная с 1274 года (95</w:t>
      </w:r>
      <w:r w:rsidR="00943539" w:rsidRPr="00943539">
        <w:rPr>
          <w:rFonts w:ascii="Times New Roman" w:hAnsi="Times New Roman" w:cs="Times New Roman"/>
          <w:sz w:val="28"/>
          <w:szCs w:val="28"/>
        </w:rPr>
        <w:t xml:space="preserve"> </w:t>
      </w:r>
      <w:r w:rsidR="00943539">
        <w:rPr>
          <w:rFonts w:ascii="Times New Roman" w:hAnsi="Times New Roman" w:cs="Times New Roman"/>
          <w:sz w:val="28"/>
          <w:szCs w:val="28"/>
        </w:rPr>
        <w:t>процентов</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val="en-US"/>
        </w:rPr>
        <w:t>HPD</w:t>
      </w:r>
      <w:r w:rsidRPr="00884CD3">
        <w:rPr>
          <w:rFonts w:ascii="Times New Roman" w:hAnsi="Times New Roman" w:cs="Times New Roman"/>
          <w:sz w:val="28"/>
          <w:szCs w:val="28"/>
        </w:rPr>
        <w:t>: 936-1384 год) з</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фиксирован неоднократный ввоз на территорию Республики Тыва субгенотипа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 xml:space="preserve">2, а интродукция субгенотипа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3 датируется 1173 годом (95</w:t>
      </w:r>
      <w:r w:rsidR="00943539" w:rsidRPr="00943539">
        <w:rPr>
          <w:rFonts w:ascii="Times New Roman" w:hAnsi="Times New Roman" w:cs="Times New Roman"/>
          <w:sz w:val="28"/>
          <w:szCs w:val="28"/>
        </w:rPr>
        <w:t xml:space="preserve"> </w:t>
      </w:r>
      <w:r w:rsidR="00943539">
        <w:rPr>
          <w:rFonts w:ascii="Times New Roman" w:hAnsi="Times New Roman" w:cs="Times New Roman"/>
          <w:sz w:val="28"/>
          <w:szCs w:val="28"/>
        </w:rPr>
        <w:t>процентов</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val="en-US"/>
        </w:rPr>
        <w:t>HPD</w:t>
      </w:r>
      <w:r w:rsidRPr="00884CD3">
        <w:rPr>
          <w:rFonts w:ascii="Times New Roman" w:hAnsi="Times New Roman" w:cs="Times New Roman"/>
          <w:sz w:val="28"/>
          <w:szCs w:val="28"/>
        </w:rPr>
        <w:t xml:space="preserve">: 1005-1619 год) и </w:t>
      </w:r>
      <w:proofErr w:type="gramStart"/>
      <w:r w:rsidRPr="00884CD3">
        <w:rPr>
          <w:rFonts w:ascii="Times New Roman" w:hAnsi="Times New Roman" w:cs="Times New Roman"/>
          <w:sz w:val="28"/>
          <w:szCs w:val="28"/>
        </w:rPr>
        <w:t>последовательности</w:t>
      </w:r>
      <w:proofErr w:type="gramEnd"/>
      <w:r w:rsidRPr="00884CD3">
        <w:rPr>
          <w:rFonts w:ascii="Times New Roman" w:hAnsi="Times New Roman" w:cs="Times New Roman"/>
          <w:sz w:val="28"/>
          <w:szCs w:val="28"/>
        </w:rPr>
        <w:t xml:space="preserve"> которой объединены с изолятами из С</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рии, Ирана и Дальнего Востока РФ (Хабаровский край и Чукотка). Субгенотип </w:t>
      </w:r>
      <w:r w:rsidRPr="00884CD3">
        <w:rPr>
          <w:rFonts w:ascii="Times New Roman" w:hAnsi="Times New Roman" w:cs="Times New Roman"/>
          <w:sz w:val="28"/>
          <w:szCs w:val="28"/>
          <w:lang w:val="en-US"/>
        </w:rPr>
        <w:t>D</w:t>
      </w:r>
      <w:r w:rsidRPr="00884CD3">
        <w:rPr>
          <w:rFonts w:ascii="Times New Roman" w:hAnsi="Times New Roman" w:cs="Times New Roman"/>
          <w:sz w:val="28"/>
          <w:szCs w:val="28"/>
        </w:rPr>
        <w:t>5, сгруппированный с изолятами из Судана и Египта, показывает расчетное время до недавних общих предков – 1201 год (95</w:t>
      </w:r>
      <w:r w:rsidR="00943539" w:rsidRPr="00943539">
        <w:rPr>
          <w:rFonts w:ascii="Times New Roman" w:hAnsi="Times New Roman" w:cs="Times New Roman"/>
          <w:sz w:val="28"/>
          <w:szCs w:val="28"/>
        </w:rPr>
        <w:t xml:space="preserve"> </w:t>
      </w:r>
      <w:r w:rsidR="00943539">
        <w:rPr>
          <w:rFonts w:ascii="Times New Roman" w:hAnsi="Times New Roman" w:cs="Times New Roman"/>
          <w:sz w:val="28"/>
          <w:szCs w:val="28"/>
        </w:rPr>
        <w:t>процентов</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val="en-US"/>
        </w:rPr>
        <w:t>HPD</w:t>
      </w:r>
      <w:r w:rsidRPr="00884CD3">
        <w:rPr>
          <w:rFonts w:ascii="Times New Roman" w:hAnsi="Times New Roman" w:cs="Times New Roman"/>
          <w:sz w:val="28"/>
          <w:szCs w:val="28"/>
        </w:rPr>
        <w:t>: 1172-1509 год).</w:t>
      </w:r>
    </w:p>
    <w:p w14:paraId="476E839A" w14:textId="77777777" w:rsidR="005E376F" w:rsidRPr="00884CD3" w:rsidRDefault="005E376F" w:rsidP="00884CD3">
      <w:pPr>
        <w:autoSpaceDE w:val="0"/>
        <w:autoSpaceDN w:val="0"/>
        <w:adjustRightInd w:val="0"/>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Высокая степень генетического разнообразия HBV свидетельствует об интенсивной циркуляции вируса в регионе на протяжении длительного врем</w:t>
      </w:r>
      <w:r w:rsidRPr="00884CD3">
        <w:rPr>
          <w:rFonts w:ascii="Times New Roman" w:hAnsi="Times New Roman" w:cs="Times New Roman"/>
          <w:sz w:val="28"/>
          <w:szCs w:val="28"/>
        </w:rPr>
        <w:t>е</w:t>
      </w:r>
      <w:r w:rsidRPr="00884CD3">
        <w:rPr>
          <w:rFonts w:ascii="Times New Roman" w:hAnsi="Times New Roman" w:cs="Times New Roman"/>
          <w:sz w:val="28"/>
          <w:szCs w:val="28"/>
        </w:rPr>
        <w:t>ни. Можно утверждать, что на протяжении столетий Республика Тыва остав</w:t>
      </w:r>
      <w:r w:rsidRPr="00884CD3">
        <w:rPr>
          <w:rFonts w:ascii="Times New Roman" w:hAnsi="Times New Roman" w:cs="Times New Roman"/>
          <w:sz w:val="28"/>
          <w:szCs w:val="28"/>
        </w:rPr>
        <w:t>а</w:t>
      </w:r>
      <w:r w:rsidRPr="00884CD3">
        <w:rPr>
          <w:rFonts w:ascii="Times New Roman" w:hAnsi="Times New Roman" w:cs="Times New Roman"/>
          <w:sz w:val="28"/>
          <w:szCs w:val="28"/>
        </w:rPr>
        <w:t>лась эндемичным по HBV регионом, что нашло отражение в формировании эпидемических вариантов вируса, характерных для данной территории. Распр</w:t>
      </w:r>
      <w:r w:rsidRPr="00884CD3">
        <w:rPr>
          <w:rFonts w:ascii="Times New Roman" w:hAnsi="Times New Roman" w:cs="Times New Roman"/>
          <w:sz w:val="28"/>
          <w:szCs w:val="28"/>
        </w:rPr>
        <w:t>о</w:t>
      </w:r>
      <w:r w:rsidRPr="00884CD3">
        <w:rPr>
          <w:rFonts w:ascii="Times New Roman" w:hAnsi="Times New Roman" w:cs="Times New Roman"/>
          <w:sz w:val="28"/>
          <w:szCs w:val="28"/>
        </w:rPr>
        <w:t>странение же вируса гепатита D произошло на фоне интенсивной циркуляции HBV, обеспечившей высокую степень возможности суперинфекции, которая, как известно, заканчивается формированием хронической HDV-инфекции.</w:t>
      </w:r>
    </w:p>
    <w:p w14:paraId="75BB8741" w14:textId="77777777" w:rsidR="005E376F" w:rsidRPr="00884CD3" w:rsidRDefault="005E376F" w:rsidP="00884CD3">
      <w:pPr>
        <w:pStyle w:val="af2"/>
        <w:snapToGrid w:val="0"/>
        <w:spacing w:after="0" w:line="240" w:lineRule="auto"/>
        <w:ind w:left="0" w:firstLine="709"/>
        <w:jc w:val="both"/>
        <w:rPr>
          <w:rFonts w:ascii="Times New Roman" w:hAnsi="Times New Roman"/>
          <w:sz w:val="28"/>
          <w:szCs w:val="28"/>
        </w:rPr>
      </w:pPr>
      <w:r w:rsidRPr="00884CD3">
        <w:rPr>
          <w:rFonts w:ascii="Times New Roman" w:hAnsi="Times New Roman"/>
          <w:sz w:val="28"/>
          <w:szCs w:val="28"/>
        </w:rPr>
        <w:t>Филогенетический анализ также может дать ответ на вопрос о путях п</w:t>
      </w:r>
      <w:r w:rsidRPr="00884CD3">
        <w:rPr>
          <w:rFonts w:ascii="Times New Roman" w:hAnsi="Times New Roman"/>
          <w:sz w:val="28"/>
          <w:szCs w:val="28"/>
        </w:rPr>
        <w:t>е</w:t>
      </w:r>
      <w:r w:rsidRPr="00884CD3">
        <w:rPr>
          <w:rFonts w:ascii="Times New Roman" w:hAnsi="Times New Roman"/>
          <w:sz w:val="28"/>
          <w:szCs w:val="28"/>
        </w:rPr>
        <w:t xml:space="preserve">редачи вируса, одним из которых является внутрисемейная передача как </w:t>
      </w:r>
      <w:r w:rsidRPr="00884CD3">
        <w:rPr>
          <w:rFonts w:ascii="Times New Roman" w:hAnsi="Times New Roman"/>
          <w:sz w:val="28"/>
          <w:szCs w:val="28"/>
          <w:lang w:val="en-US"/>
        </w:rPr>
        <w:t>HDV</w:t>
      </w:r>
      <w:r w:rsidRPr="00884CD3">
        <w:rPr>
          <w:rFonts w:ascii="Times New Roman" w:hAnsi="Times New Roman"/>
          <w:sz w:val="28"/>
          <w:szCs w:val="28"/>
        </w:rPr>
        <w:t xml:space="preserve">, так и </w:t>
      </w:r>
      <w:r w:rsidRPr="00884CD3">
        <w:rPr>
          <w:rFonts w:ascii="Times New Roman" w:hAnsi="Times New Roman"/>
          <w:sz w:val="28"/>
          <w:szCs w:val="28"/>
          <w:lang w:val="en-US"/>
        </w:rPr>
        <w:t>HBV</w:t>
      </w:r>
      <w:r w:rsidRPr="00884CD3">
        <w:rPr>
          <w:rFonts w:ascii="Times New Roman" w:hAnsi="Times New Roman"/>
          <w:sz w:val="28"/>
          <w:szCs w:val="28"/>
        </w:rPr>
        <w:t>. Показано, что семейные очаги сформировались на территории Ре</w:t>
      </w:r>
      <w:r w:rsidRPr="00884CD3">
        <w:rPr>
          <w:rFonts w:ascii="Times New Roman" w:hAnsi="Times New Roman"/>
          <w:sz w:val="28"/>
          <w:szCs w:val="28"/>
        </w:rPr>
        <w:t>с</w:t>
      </w:r>
      <w:r w:rsidRPr="00884CD3">
        <w:rPr>
          <w:rFonts w:ascii="Times New Roman" w:hAnsi="Times New Roman"/>
          <w:sz w:val="28"/>
          <w:szCs w:val="28"/>
        </w:rPr>
        <w:t>публики Тыва в результате существования значительного числа источников инфекции и реализации множественных путей передачи вируса.</w:t>
      </w:r>
    </w:p>
    <w:p w14:paraId="3640C06D" w14:textId="01F3E904" w:rsidR="005E376F" w:rsidRPr="00884CD3" w:rsidRDefault="005E376F" w:rsidP="00884CD3">
      <w:pPr>
        <w:pStyle w:val="af2"/>
        <w:snapToGrid w:val="0"/>
        <w:spacing w:after="0" w:line="240" w:lineRule="auto"/>
        <w:ind w:left="0" w:firstLine="709"/>
        <w:jc w:val="both"/>
        <w:rPr>
          <w:rFonts w:ascii="Times New Roman" w:hAnsi="Times New Roman"/>
          <w:bCs/>
          <w:sz w:val="28"/>
          <w:szCs w:val="28"/>
        </w:rPr>
      </w:pPr>
      <w:r w:rsidRPr="00884CD3">
        <w:rPr>
          <w:rFonts w:ascii="Times New Roman" w:hAnsi="Times New Roman"/>
          <w:sz w:val="28"/>
          <w:szCs w:val="28"/>
        </w:rPr>
        <w:t>Одним из основных методов профилактики гепатита</w:t>
      </w:r>
      <w:proofErr w:type="gramStart"/>
      <w:r w:rsidRPr="00884CD3">
        <w:rPr>
          <w:rFonts w:ascii="Times New Roman" w:hAnsi="Times New Roman"/>
          <w:sz w:val="28"/>
          <w:szCs w:val="28"/>
        </w:rPr>
        <w:t xml:space="preserve"> В</w:t>
      </w:r>
      <w:proofErr w:type="gramEnd"/>
      <w:r w:rsidRPr="00884CD3">
        <w:rPr>
          <w:rFonts w:ascii="Times New Roman" w:hAnsi="Times New Roman"/>
          <w:sz w:val="28"/>
          <w:szCs w:val="28"/>
        </w:rPr>
        <w:t xml:space="preserve"> является вакцин</w:t>
      </w:r>
      <w:r w:rsidRPr="00884CD3">
        <w:rPr>
          <w:rFonts w:ascii="Times New Roman" w:hAnsi="Times New Roman"/>
          <w:sz w:val="28"/>
          <w:szCs w:val="28"/>
        </w:rPr>
        <w:t>а</w:t>
      </w:r>
      <w:r w:rsidRPr="00884CD3">
        <w:rPr>
          <w:rFonts w:ascii="Times New Roman" w:hAnsi="Times New Roman"/>
          <w:sz w:val="28"/>
          <w:szCs w:val="28"/>
        </w:rPr>
        <w:t>ция с использованием рекомбинантных вакцин, что приводит к уменьшению распространенности вируса гепатита В (HBV), а также к снижению распростр</w:t>
      </w:r>
      <w:r w:rsidRPr="00884CD3">
        <w:rPr>
          <w:rFonts w:ascii="Times New Roman" w:hAnsi="Times New Roman"/>
          <w:sz w:val="28"/>
          <w:szCs w:val="28"/>
        </w:rPr>
        <w:t>а</w:t>
      </w:r>
      <w:r w:rsidRPr="00884CD3">
        <w:rPr>
          <w:rFonts w:ascii="Times New Roman" w:hAnsi="Times New Roman"/>
          <w:sz w:val="28"/>
          <w:szCs w:val="28"/>
        </w:rPr>
        <w:t xml:space="preserve">нения HDV. </w:t>
      </w:r>
      <w:r w:rsidRPr="00884CD3">
        <w:rPr>
          <w:rFonts w:ascii="Times New Roman" w:hAnsi="Times New Roman"/>
          <w:bCs/>
          <w:sz w:val="28"/>
          <w:szCs w:val="28"/>
        </w:rPr>
        <w:t xml:space="preserve">Распространенность </w:t>
      </w:r>
      <w:r w:rsidRPr="00884CD3">
        <w:rPr>
          <w:rFonts w:ascii="Times New Roman" w:hAnsi="Times New Roman"/>
          <w:bCs/>
          <w:sz w:val="28"/>
          <w:szCs w:val="28"/>
          <w:lang w:val="en-US"/>
        </w:rPr>
        <w:t>HBV</w:t>
      </w:r>
      <w:r w:rsidRPr="00884CD3">
        <w:rPr>
          <w:rFonts w:ascii="Times New Roman" w:hAnsi="Times New Roman"/>
          <w:bCs/>
          <w:sz w:val="28"/>
          <w:szCs w:val="28"/>
        </w:rPr>
        <w:t xml:space="preserve"> является ключевым фактором, опред</w:t>
      </w:r>
      <w:r w:rsidRPr="00884CD3">
        <w:rPr>
          <w:rFonts w:ascii="Times New Roman" w:hAnsi="Times New Roman"/>
          <w:bCs/>
          <w:sz w:val="28"/>
          <w:szCs w:val="28"/>
        </w:rPr>
        <w:t>е</w:t>
      </w:r>
      <w:r w:rsidRPr="00884CD3">
        <w:rPr>
          <w:rFonts w:ascii="Times New Roman" w:hAnsi="Times New Roman"/>
          <w:bCs/>
          <w:sz w:val="28"/>
          <w:szCs w:val="28"/>
        </w:rPr>
        <w:t xml:space="preserve">ляющим циркуляцию и эволюцию </w:t>
      </w:r>
      <w:r w:rsidRPr="00884CD3">
        <w:rPr>
          <w:rFonts w:ascii="Times New Roman" w:hAnsi="Times New Roman"/>
          <w:bCs/>
          <w:sz w:val="28"/>
          <w:szCs w:val="28"/>
          <w:lang w:val="en-US"/>
        </w:rPr>
        <w:t>HDV</w:t>
      </w:r>
      <w:r w:rsidRPr="00884CD3">
        <w:rPr>
          <w:rFonts w:ascii="Times New Roman" w:hAnsi="Times New Roman"/>
          <w:bCs/>
          <w:sz w:val="28"/>
          <w:szCs w:val="28"/>
        </w:rPr>
        <w:t xml:space="preserve"> как в краткосрочной, так и в глобал</w:t>
      </w:r>
      <w:r w:rsidRPr="00884CD3">
        <w:rPr>
          <w:rFonts w:ascii="Times New Roman" w:hAnsi="Times New Roman"/>
          <w:bCs/>
          <w:sz w:val="28"/>
          <w:szCs w:val="28"/>
        </w:rPr>
        <w:t>ь</w:t>
      </w:r>
      <w:r w:rsidRPr="00884CD3">
        <w:rPr>
          <w:rFonts w:ascii="Times New Roman" w:hAnsi="Times New Roman"/>
          <w:bCs/>
          <w:sz w:val="28"/>
          <w:szCs w:val="28"/>
        </w:rPr>
        <w:t>ной перспективе. Внедрение массовой вакцинации против гепатита</w:t>
      </w:r>
      <w:proofErr w:type="gramStart"/>
      <w:r w:rsidRPr="00884CD3">
        <w:rPr>
          <w:rFonts w:ascii="Times New Roman" w:hAnsi="Times New Roman"/>
          <w:bCs/>
          <w:sz w:val="28"/>
          <w:szCs w:val="28"/>
        </w:rPr>
        <w:t xml:space="preserve"> В</w:t>
      </w:r>
      <w:proofErr w:type="gramEnd"/>
      <w:r w:rsidRPr="00884CD3">
        <w:rPr>
          <w:rFonts w:ascii="Times New Roman" w:hAnsi="Times New Roman"/>
          <w:bCs/>
          <w:sz w:val="28"/>
          <w:szCs w:val="28"/>
        </w:rPr>
        <w:t xml:space="preserve"> у взро</w:t>
      </w:r>
      <w:r w:rsidRPr="00884CD3">
        <w:rPr>
          <w:rFonts w:ascii="Times New Roman" w:hAnsi="Times New Roman"/>
          <w:bCs/>
          <w:sz w:val="28"/>
          <w:szCs w:val="28"/>
        </w:rPr>
        <w:t>с</w:t>
      </w:r>
      <w:r w:rsidRPr="00884CD3">
        <w:rPr>
          <w:rFonts w:ascii="Times New Roman" w:hAnsi="Times New Roman"/>
          <w:bCs/>
          <w:sz w:val="28"/>
          <w:szCs w:val="28"/>
        </w:rPr>
        <w:t xml:space="preserve">лого работоспособного населения, позволит уменьшить циркуляцию гепатита В и </w:t>
      </w:r>
      <w:r w:rsidRPr="00884CD3">
        <w:rPr>
          <w:rFonts w:ascii="Times New Roman" w:hAnsi="Times New Roman"/>
          <w:bCs/>
          <w:sz w:val="28"/>
          <w:szCs w:val="28"/>
          <w:lang w:val="en-US"/>
        </w:rPr>
        <w:t>D</w:t>
      </w:r>
      <w:r w:rsidRPr="00884CD3">
        <w:rPr>
          <w:rFonts w:ascii="Times New Roman" w:hAnsi="Times New Roman"/>
          <w:bCs/>
          <w:sz w:val="28"/>
          <w:szCs w:val="28"/>
        </w:rPr>
        <w:t>, а также значительно снизить расходы на лечении больных вирусным геп</w:t>
      </w:r>
      <w:r w:rsidRPr="00884CD3">
        <w:rPr>
          <w:rFonts w:ascii="Times New Roman" w:hAnsi="Times New Roman"/>
          <w:bCs/>
          <w:sz w:val="28"/>
          <w:szCs w:val="28"/>
        </w:rPr>
        <w:t>а</w:t>
      </w:r>
      <w:r w:rsidRPr="00884CD3">
        <w:rPr>
          <w:rFonts w:ascii="Times New Roman" w:hAnsi="Times New Roman"/>
          <w:bCs/>
          <w:sz w:val="28"/>
          <w:szCs w:val="28"/>
        </w:rPr>
        <w:t xml:space="preserve">титом </w:t>
      </w:r>
      <w:r w:rsidRPr="00884CD3">
        <w:rPr>
          <w:rStyle w:val="aff0"/>
          <w:rFonts w:ascii="Times New Roman" w:hAnsi="Times New Roman"/>
          <w:sz w:val="28"/>
          <w:szCs w:val="28"/>
        </w:rPr>
        <w:footnoteReference w:id="1"/>
      </w:r>
      <w:r w:rsidR="00345AD5" w:rsidRPr="00884CD3">
        <w:rPr>
          <w:rFonts w:ascii="Times New Roman" w:hAnsi="Times New Roman"/>
          <w:bCs/>
          <w:sz w:val="28"/>
          <w:szCs w:val="28"/>
        </w:rPr>
        <w:t>.</w:t>
      </w:r>
    </w:p>
    <w:p w14:paraId="4F7AC2DD" w14:textId="004D20C9" w:rsidR="005E376F" w:rsidRPr="00884CD3" w:rsidRDefault="00345AD5" w:rsidP="00884CD3">
      <w:pPr>
        <w:pStyle w:val="af2"/>
        <w:spacing w:after="0" w:line="240" w:lineRule="auto"/>
        <w:ind w:left="0" w:firstLine="709"/>
        <w:jc w:val="both"/>
        <w:rPr>
          <w:rFonts w:ascii="Times New Roman" w:hAnsi="Times New Roman"/>
          <w:sz w:val="28"/>
          <w:szCs w:val="28"/>
        </w:rPr>
      </w:pPr>
      <w:r w:rsidRPr="00884CD3">
        <w:rPr>
          <w:rFonts w:ascii="Times New Roman" w:hAnsi="Times New Roman"/>
          <w:sz w:val="28"/>
          <w:szCs w:val="28"/>
        </w:rPr>
        <w:t xml:space="preserve">3. </w:t>
      </w:r>
      <w:r w:rsidR="005E376F" w:rsidRPr="00884CD3">
        <w:rPr>
          <w:rFonts w:ascii="Times New Roman" w:hAnsi="Times New Roman"/>
          <w:sz w:val="28"/>
          <w:szCs w:val="28"/>
        </w:rPr>
        <w:t>Туберкулез – инфекционное социально-значимое заболевание и изуч</w:t>
      </w:r>
      <w:r w:rsidR="005E376F" w:rsidRPr="00884CD3">
        <w:rPr>
          <w:rFonts w:ascii="Times New Roman" w:hAnsi="Times New Roman"/>
          <w:sz w:val="28"/>
          <w:szCs w:val="28"/>
        </w:rPr>
        <w:t>е</w:t>
      </w:r>
      <w:r w:rsidR="005E376F" w:rsidRPr="00884CD3">
        <w:rPr>
          <w:rFonts w:ascii="Times New Roman" w:hAnsi="Times New Roman"/>
          <w:sz w:val="28"/>
          <w:szCs w:val="28"/>
        </w:rPr>
        <w:t xml:space="preserve">ние социальных особенностей больных туберкулезом имеет очень </w:t>
      </w:r>
      <w:proofErr w:type="gramStart"/>
      <w:r w:rsidR="005E376F" w:rsidRPr="00884CD3">
        <w:rPr>
          <w:rFonts w:ascii="Times New Roman" w:hAnsi="Times New Roman"/>
          <w:sz w:val="28"/>
          <w:szCs w:val="28"/>
        </w:rPr>
        <w:t>важное зн</w:t>
      </w:r>
      <w:r w:rsidR="005E376F" w:rsidRPr="00884CD3">
        <w:rPr>
          <w:rFonts w:ascii="Times New Roman" w:hAnsi="Times New Roman"/>
          <w:sz w:val="28"/>
          <w:szCs w:val="28"/>
        </w:rPr>
        <w:t>а</w:t>
      </w:r>
      <w:r w:rsidR="005E376F" w:rsidRPr="00884CD3">
        <w:rPr>
          <w:rFonts w:ascii="Times New Roman" w:hAnsi="Times New Roman"/>
          <w:sz w:val="28"/>
          <w:szCs w:val="28"/>
        </w:rPr>
        <w:t>чение</w:t>
      </w:r>
      <w:proofErr w:type="gramEnd"/>
      <w:r w:rsidR="005E376F" w:rsidRPr="00884CD3">
        <w:rPr>
          <w:rFonts w:ascii="Times New Roman" w:hAnsi="Times New Roman"/>
          <w:sz w:val="28"/>
          <w:szCs w:val="28"/>
        </w:rPr>
        <w:t xml:space="preserve"> для оказания качественной противотуберкулезной помощи. Социально-психологическая помощь в реабилитации больных туберкулезом значительно повышает медицинскую эффективность химиотерапии и, в связи с этим, изуч</w:t>
      </w:r>
      <w:r w:rsidR="005E376F" w:rsidRPr="00884CD3">
        <w:rPr>
          <w:rFonts w:ascii="Times New Roman" w:hAnsi="Times New Roman"/>
          <w:sz w:val="28"/>
          <w:szCs w:val="28"/>
        </w:rPr>
        <w:t>е</w:t>
      </w:r>
      <w:r w:rsidR="005E376F" w:rsidRPr="00884CD3">
        <w:rPr>
          <w:rFonts w:ascii="Times New Roman" w:hAnsi="Times New Roman"/>
          <w:sz w:val="28"/>
          <w:szCs w:val="28"/>
        </w:rPr>
        <w:t xml:space="preserve">ние </w:t>
      </w:r>
      <w:r w:rsidR="00802CD8">
        <w:rPr>
          <w:rFonts w:ascii="Times New Roman" w:hAnsi="Times New Roman"/>
          <w:sz w:val="28"/>
          <w:szCs w:val="28"/>
        </w:rPr>
        <w:t>«</w:t>
      </w:r>
      <w:r w:rsidR="005E376F" w:rsidRPr="00884CD3">
        <w:rPr>
          <w:rFonts w:ascii="Times New Roman" w:hAnsi="Times New Roman"/>
          <w:sz w:val="28"/>
          <w:szCs w:val="28"/>
        </w:rPr>
        <w:t>социального портрета</w:t>
      </w:r>
      <w:r w:rsidR="00802CD8">
        <w:rPr>
          <w:rFonts w:ascii="Times New Roman" w:hAnsi="Times New Roman"/>
          <w:sz w:val="28"/>
          <w:szCs w:val="28"/>
        </w:rPr>
        <w:t>»</w:t>
      </w:r>
      <w:r w:rsidR="005E376F" w:rsidRPr="00884CD3">
        <w:rPr>
          <w:rFonts w:ascii="Times New Roman" w:hAnsi="Times New Roman"/>
          <w:sz w:val="28"/>
          <w:szCs w:val="28"/>
        </w:rPr>
        <w:t xml:space="preserve"> больного туберкулезом является актуальной зад</w:t>
      </w:r>
      <w:r w:rsidR="005E376F" w:rsidRPr="00884CD3">
        <w:rPr>
          <w:rFonts w:ascii="Times New Roman" w:hAnsi="Times New Roman"/>
          <w:sz w:val="28"/>
          <w:szCs w:val="28"/>
        </w:rPr>
        <w:t>а</w:t>
      </w:r>
      <w:r w:rsidR="005E376F" w:rsidRPr="00884CD3">
        <w:rPr>
          <w:rFonts w:ascii="Times New Roman" w:hAnsi="Times New Roman"/>
          <w:sz w:val="28"/>
          <w:szCs w:val="28"/>
        </w:rPr>
        <w:t>чей. В Республике Тыва, несмотря на проводимые противотуберкулезные м</w:t>
      </w:r>
      <w:r w:rsidR="005E376F" w:rsidRPr="00884CD3">
        <w:rPr>
          <w:rFonts w:ascii="Times New Roman" w:hAnsi="Times New Roman"/>
          <w:sz w:val="28"/>
          <w:szCs w:val="28"/>
        </w:rPr>
        <w:t>е</w:t>
      </w:r>
      <w:r w:rsidR="005E376F" w:rsidRPr="00884CD3">
        <w:rPr>
          <w:rFonts w:ascii="Times New Roman" w:hAnsi="Times New Roman"/>
          <w:sz w:val="28"/>
          <w:szCs w:val="28"/>
        </w:rPr>
        <w:t>роприятия, эпидемиологическая ситуация по туберкулезу остается неблагопр</w:t>
      </w:r>
      <w:r w:rsidR="005E376F" w:rsidRPr="00884CD3">
        <w:rPr>
          <w:rFonts w:ascii="Times New Roman" w:hAnsi="Times New Roman"/>
          <w:sz w:val="28"/>
          <w:szCs w:val="28"/>
        </w:rPr>
        <w:t>и</w:t>
      </w:r>
      <w:r w:rsidR="005E376F" w:rsidRPr="00884CD3">
        <w:rPr>
          <w:rFonts w:ascii="Times New Roman" w:hAnsi="Times New Roman"/>
          <w:sz w:val="28"/>
          <w:szCs w:val="28"/>
        </w:rPr>
        <w:t>ятной. На эпидемиологическую обстановку по туберкулезу значительное вли</w:t>
      </w:r>
      <w:r w:rsidR="005E376F" w:rsidRPr="00884CD3">
        <w:rPr>
          <w:rFonts w:ascii="Times New Roman" w:hAnsi="Times New Roman"/>
          <w:sz w:val="28"/>
          <w:szCs w:val="28"/>
        </w:rPr>
        <w:t>я</w:t>
      </w:r>
      <w:r w:rsidR="005E376F" w:rsidRPr="00884CD3">
        <w:rPr>
          <w:rFonts w:ascii="Times New Roman" w:hAnsi="Times New Roman"/>
          <w:sz w:val="28"/>
          <w:szCs w:val="28"/>
        </w:rPr>
        <w:lastRenderedPageBreak/>
        <w:t xml:space="preserve">ние оказывает социальный фактор. Чем тяжелее социальная </w:t>
      </w:r>
      <w:r w:rsidR="00802CD8">
        <w:rPr>
          <w:rFonts w:ascii="Times New Roman" w:hAnsi="Times New Roman"/>
          <w:sz w:val="28"/>
          <w:szCs w:val="28"/>
        </w:rPr>
        <w:t>«</w:t>
      </w:r>
      <w:r w:rsidR="005E376F" w:rsidRPr="00884CD3">
        <w:rPr>
          <w:rFonts w:ascii="Times New Roman" w:hAnsi="Times New Roman"/>
          <w:sz w:val="28"/>
          <w:szCs w:val="28"/>
        </w:rPr>
        <w:t>группа риска</w:t>
      </w:r>
      <w:r w:rsidR="00802CD8">
        <w:rPr>
          <w:rFonts w:ascii="Times New Roman" w:hAnsi="Times New Roman"/>
          <w:sz w:val="28"/>
          <w:szCs w:val="28"/>
        </w:rPr>
        <w:t>»</w:t>
      </w:r>
      <w:r w:rsidR="005E376F" w:rsidRPr="00884CD3">
        <w:rPr>
          <w:rFonts w:ascii="Times New Roman" w:hAnsi="Times New Roman"/>
          <w:sz w:val="28"/>
          <w:szCs w:val="28"/>
        </w:rPr>
        <w:t xml:space="preserve"> по туберкулезу (не работающие, пенсионеры, инвалиды), тем неблагоприятный исход туберкулезного процесса. </w:t>
      </w:r>
      <w:proofErr w:type="gramStart"/>
      <w:r w:rsidR="005E376F" w:rsidRPr="00884CD3">
        <w:rPr>
          <w:rFonts w:ascii="Times New Roman" w:hAnsi="Times New Roman"/>
          <w:sz w:val="28"/>
          <w:szCs w:val="28"/>
        </w:rPr>
        <w:t xml:space="preserve">Среди заболевших туберкулезом социальная </w:t>
      </w:r>
      <w:r w:rsidR="00802CD8">
        <w:rPr>
          <w:rFonts w:ascii="Times New Roman" w:hAnsi="Times New Roman"/>
          <w:sz w:val="28"/>
          <w:szCs w:val="28"/>
        </w:rPr>
        <w:t>«</w:t>
      </w:r>
      <w:r w:rsidR="005E376F" w:rsidRPr="00884CD3">
        <w:rPr>
          <w:rFonts w:ascii="Times New Roman" w:hAnsi="Times New Roman"/>
          <w:sz w:val="28"/>
          <w:szCs w:val="28"/>
        </w:rPr>
        <w:t>группа риска</w:t>
      </w:r>
      <w:r w:rsidR="00802CD8">
        <w:rPr>
          <w:rFonts w:ascii="Times New Roman" w:hAnsi="Times New Roman"/>
          <w:sz w:val="28"/>
          <w:szCs w:val="28"/>
        </w:rPr>
        <w:t>»</w:t>
      </w:r>
      <w:r w:rsidR="005E376F" w:rsidRPr="00884CD3">
        <w:rPr>
          <w:rFonts w:ascii="Times New Roman" w:hAnsi="Times New Roman"/>
          <w:sz w:val="28"/>
          <w:szCs w:val="28"/>
        </w:rPr>
        <w:t xml:space="preserve"> составляет 62,7</w:t>
      </w:r>
      <w:r w:rsidR="00281A2B">
        <w:rPr>
          <w:rFonts w:ascii="Times New Roman" w:hAnsi="Times New Roman"/>
          <w:sz w:val="28"/>
          <w:szCs w:val="28"/>
        </w:rPr>
        <w:t xml:space="preserve"> процента</w:t>
      </w:r>
      <w:r w:rsidR="005E376F" w:rsidRPr="00884CD3">
        <w:rPr>
          <w:rFonts w:ascii="Times New Roman" w:hAnsi="Times New Roman"/>
          <w:sz w:val="28"/>
          <w:szCs w:val="28"/>
        </w:rPr>
        <w:t>, среди рецидивов 76,3</w:t>
      </w:r>
      <w:r w:rsidR="00281A2B" w:rsidRPr="00281A2B">
        <w:rPr>
          <w:rFonts w:ascii="Times New Roman" w:hAnsi="Times New Roman"/>
          <w:sz w:val="28"/>
          <w:szCs w:val="28"/>
        </w:rPr>
        <w:t xml:space="preserve"> </w:t>
      </w:r>
      <w:r w:rsidR="00281A2B">
        <w:rPr>
          <w:rFonts w:ascii="Times New Roman" w:hAnsi="Times New Roman"/>
          <w:sz w:val="28"/>
          <w:szCs w:val="28"/>
        </w:rPr>
        <w:t>процента</w:t>
      </w:r>
      <w:r w:rsidR="005E376F" w:rsidRPr="00884CD3">
        <w:rPr>
          <w:rFonts w:ascii="Times New Roman" w:hAnsi="Times New Roman"/>
          <w:sz w:val="28"/>
          <w:szCs w:val="28"/>
        </w:rPr>
        <w:t>, среди умерших от туберкулеза. 85,2</w:t>
      </w:r>
      <w:r w:rsidR="00281A2B" w:rsidRPr="00281A2B">
        <w:rPr>
          <w:rFonts w:ascii="Times New Roman" w:hAnsi="Times New Roman"/>
          <w:sz w:val="28"/>
          <w:szCs w:val="28"/>
        </w:rPr>
        <w:t xml:space="preserve"> </w:t>
      </w:r>
      <w:r w:rsidR="00281A2B">
        <w:rPr>
          <w:rFonts w:ascii="Times New Roman" w:hAnsi="Times New Roman"/>
          <w:sz w:val="28"/>
          <w:szCs w:val="28"/>
        </w:rPr>
        <w:t>процента</w:t>
      </w:r>
      <w:r w:rsidR="005E376F" w:rsidRPr="00884CD3">
        <w:rPr>
          <w:rFonts w:ascii="Times New Roman" w:hAnsi="Times New Roman"/>
          <w:sz w:val="28"/>
          <w:szCs w:val="28"/>
        </w:rPr>
        <w:t>.</w:t>
      </w:r>
      <w:proofErr w:type="gramEnd"/>
      <w:r w:rsidR="005E376F" w:rsidRPr="00884CD3">
        <w:rPr>
          <w:rFonts w:ascii="Times New Roman" w:hAnsi="Times New Roman"/>
          <w:sz w:val="28"/>
          <w:szCs w:val="28"/>
        </w:rPr>
        <w:t xml:space="preserve"> </w:t>
      </w:r>
      <w:proofErr w:type="gramStart"/>
      <w:r w:rsidR="00D468D4" w:rsidRPr="00884CD3">
        <w:rPr>
          <w:rFonts w:ascii="Times New Roman" w:hAnsi="Times New Roman"/>
          <w:sz w:val="28"/>
          <w:szCs w:val="28"/>
        </w:rPr>
        <w:t>С</w:t>
      </w:r>
      <w:r w:rsidR="005E376F" w:rsidRPr="00884CD3">
        <w:rPr>
          <w:rFonts w:ascii="Times New Roman" w:hAnsi="Times New Roman"/>
          <w:sz w:val="28"/>
          <w:szCs w:val="28"/>
        </w:rPr>
        <w:t>оставлен</w:t>
      </w:r>
      <w:proofErr w:type="gramEnd"/>
      <w:r w:rsidR="005E376F" w:rsidRPr="00884CD3">
        <w:rPr>
          <w:rFonts w:ascii="Times New Roman" w:hAnsi="Times New Roman"/>
          <w:sz w:val="28"/>
          <w:szCs w:val="28"/>
        </w:rPr>
        <w:t xml:space="preserve"> </w:t>
      </w:r>
      <w:r w:rsidR="00802CD8">
        <w:rPr>
          <w:rFonts w:ascii="Times New Roman" w:hAnsi="Times New Roman"/>
          <w:sz w:val="28"/>
          <w:szCs w:val="28"/>
        </w:rPr>
        <w:t>«</w:t>
      </w:r>
      <w:r w:rsidR="005E376F" w:rsidRPr="00884CD3">
        <w:rPr>
          <w:rFonts w:ascii="Times New Roman" w:hAnsi="Times New Roman"/>
          <w:sz w:val="28"/>
          <w:szCs w:val="28"/>
        </w:rPr>
        <w:t>социальный протрет</w:t>
      </w:r>
      <w:r w:rsidR="00802CD8">
        <w:rPr>
          <w:rFonts w:ascii="Times New Roman" w:hAnsi="Times New Roman"/>
          <w:sz w:val="28"/>
          <w:szCs w:val="28"/>
        </w:rPr>
        <w:t>»</w:t>
      </w:r>
      <w:r w:rsidR="005E376F" w:rsidRPr="00884CD3">
        <w:rPr>
          <w:rFonts w:ascii="Times New Roman" w:hAnsi="Times New Roman"/>
          <w:sz w:val="28"/>
          <w:szCs w:val="28"/>
        </w:rPr>
        <w:t xml:space="preserve"> больного с рецидивом туберкулеза в Республике Тыва. </w:t>
      </w:r>
      <w:proofErr w:type="gramStart"/>
      <w:r w:rsidR="005E376F" w:rsidRPr="00884CD3">
        <w:rPr>
          <w:rFonts w:ascii="Times New Roman" w:hAnsi="Times New Roman"/>
          <w:sz w:val="28"/>
          <w:szCs w:val="28"/>
        </w:rPr>
        <w:t>Для ретроспективного анализа использованы материалы из амбулаторных карт и историй болезни п</w:t>
      </w:r>
      <w:r w:rsidR="005E376F" w:rsidRPr="00884CD3">
        <w:rPr>
          <w:rFonts w:ascii="Times New Roman" w:hAnsi="Times New Roman"/>
          <w:sz w:val="28"/>
          <w:szCs w:val="28"/>
        </w:rPr>
        <w:t>а</w:t>
      </w:r>
      <w:r w:rsidR="005E376F" w:rsidRPr="00884CD3">
        <w:rPr>
          <w:rFonts w:ascii="Times New Roman" w:hAnsi="Times New Roman"/>
          <w:sz w:val="28"/>
          <w:szCs w:val="28"/>
        </w:rPr>
        <w:t>циентов, взятых на диспансерный учет противотуберкулезного диспансера с рецидивом туберкулезного процесса за 6 месяцев 2022 г. В анализе по полово</w:t>
      </w:r>
      <w:r w:rsidR="005E376F" w:rsidRPr="00884CD3">
        <w:rPr>
          <w:rFonts w:ascii="Times New Roman" w:hAnsi="Times New Roman"/>
          <w:sz w:val="28"/>
          <w:szCs w:val="28"/>
        </w:rPr>
        <w:t>з</w:t>
      </w:r>
      <w:r w:rsidR="005E376F" w:rsidRPr="00884CD3">
        <w:rPr>
          <w:rFonts w:ascii="Times New Roman" w:hAnsi="Times New Roman"/>
          <w:sz w:val="28"/>
          <w:szCs w:val="28"/>
        </w:rPr>
        <w:t>растному составу, социальному статусу, месту жительства и клинической структуре туберкулезного процесса 61 больного с рецидивом туберкулеза и</w:t>
      </w:r>
      <w:r w:rsidR="005E376F" w:rsidRPr="00884CD3">
        <w:rPr>
          <w:rFonts w:ascii="Times New Roman" w:hAnsi="Times New Roman"/>
          <w:sz w:val="28"/>
          <w:szCs w:val="28"/>
        </w:rPr>
        <w:t>с</w:t>
      </w:r>
      <w:r w:rsidR="005E376F" w:rsidRPr="00884CD3">
        <w:rPr>
          <w:rFonts w:ascii="Times New Roman" w:hAnsi="Times New Roman"/>
          <w:sz w:val="28"/>
          <w:szCs w:val="28"/>
        </w:rPr>
        <w:t>пользованы статистический и социологический методы исследования.</w:t>
      </w:r>
      <w:proofErr w:type="gramEnd"/>
    </w:p>
    <w:p w14:paraId="33926F47" w14:textId="77777777" w:rsidR="005E376F" w:rsidRPr="00884CD3" w:rsidRDefault="005E376F" w:rsidP="00884CD3">
      <w:pPr>
        <w:pStyle w:val="af2"/>
        <w:spacing w:after="0" w:line="240" w:lineRule="auto"/>
        <w:ind w:left="0" w:firstLine="709"/>
        <w:jc w:val="both"/>
        <w:rPr>
          <w:rFonts w:ascii="Times New Roman" w:hAnsi="Times New Roman"/>
          <w:sz w:val="28"/>
          <w:szCs w:val="28"/>
        </w:rPr>
      </w:pPr>
    </w:p>
    <w:tbl>
      <w:tblPr>
        <w:tblStyle w:val="a9"/>
        <w:tblW w:w="9557" w:type="dxa"/>
        <w:jc w:val="center"/>
        <w:tblLook w:val="04A0" w:firstRow="1" w:lastRow="0" w:firstColumn="1" w:lastColumn="0" w:noHBand="0" w:noVBand="1"/>
      </w:tblPr>
      <w:tblGrid>
        <w:gridCol w:w="4296"/>
        <w:gridCol w:w="5261"/>
      </w:tblGrid>
      <w:tr w:rsidR="005E376F" w:rsidRPr="00884CD3" w14:paraId="76C882B1" w14:textId="77777777" w:rsidTr="00281A2B">
        <w:trPr>
          <w:trHeight w:val="5056"/>
          <w:jc w:val="center"/>
        </w:trPr>
        <w:tc>
          <w:tcPr>
            <w:tcW w:w="4296" w:type="dxa"/>
          </w:tcPr>
          <w:p w14:paraId="13C3CC37" w14:textId="77777777" w:rsidR="005E376F" w:rsidRPr="00884CD3" w:rsidRDefault="005E376F" w:rsidP="00281A2B">
            <w:pPr>
              <w:spacing w:after="0" w:line="240" w:lineRule="auto"/>
              <w:jc w:val="center"/>
              <w:rPr>
                <w:sz w:val="28"/>
                <w:szCs w:val="28"/>
              </w:rPr>
            </w:pPr>
            <w:r w:rsidRPr="00884CD3">
              <w:rPr>
                <w:sz w:val="28"/>
                <w:szCs w:val="28"/>
              </w:rPr>
              <w:t>Пациент</w:t>
            </w:r>
          </w:p>
          <w:p w14:paraId="597E1027" w14:textId="77777777" w:rsidR="005E376F" w:rsidRPr="00884CD3" w:rsidRDefault="005E376F" w:rsidP="00281A2B">
            <w:pPr>
              <w:spacing w:after="0" w:line="240" w:lineRule="auto"/>
              <w:jc w:val="both"/>
              <w:rPr>
                <w:sz w:val="28"/>
                <w:szCs w:val="28"/>
              </w:rPr>
            </w:pPr>
            <w:r w:rsidRPr="00884CD3">
              <w:rPr>
                <w:noProof/>
                <w:sz w:val="28"/>
                <w:szCs w:val="28"/>
              </w:rPr>
              <w:drawing>
                <wp:inline distT="0" distB="0" distL="0" distR="0" wp14:anchorId="707056D7" wp14:editId="20C06B38">
                  <wp:extent cx="2590800" cy="28400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2288" cy="2863607"/>
                          </a:xfrm>
                          <a:prstGeom prst="rect">
                            <a:avLst/>
                          </a:prstGeom>
                          <a:noFill/>
                        </pic:spPr>
                      </pic:pic>
                    </a:graphicData>
                  </a:graphic>
                </wp:inline>
              </w:drawing>
            </w:r>
          </w:p>
        </w:tc>
        <w:tc>
          <w:tcPr>
            <w:tcW w:w="5261" w:type="dxa"/>
          </w:tcPr>
          <w:p w14:paraId="543E8E85" w14:textId="77777777" w:rsidR="005E376F" w:rsidRPr="00884CD3" w:rsidRDefault="005E376F" w:rsidP="00281A2B">
            <w:pPr>
              <w:spacing w:after="0" w:line="240" w:lineRule="auto"/>
              <w:jc w:val="center"/>
              <w:rPr>
                <w:sz w:val="28"/>
                <w:szCs w:val="28"/>
              </w:rPr>
            </w:pPr>
            <w:r w:rsidRPr="00884CD3">
              <w:rPr>
                <w:sz w:val="28"/>
                <w:szCs w:val="28"/>
              </w:rPr>
              <w:t>Социальный портрет</w:t>
            </w:r>
          </w:p>
          <w:p w14:paraId="7EEE62CC" w14:textId="77777777" w:rsidR="005E376F" w:rsidRPr="00884CD3" w:rsidRDefault="005E376F" w:rsidP="00281A2B">
            <w:pPr>
              <w:spacing w:after="0" w:line="240" w:lineRule="auto"/>
              <w:jc w:val="both"/>
              <w:rPr>
                <w:sz w:val="28"/>
                <w:szCs w:val="28"/>
              </w:rPr>
            </w:pPr>
          </w:p>
          <w:p w14:paraId="1A512E30" w14:textId="77777777" w:rsidR="005E376F" w:rsidRPr="00884CD3" w:rsidRDefault="005E376F" w:rsidP="00281A2B">
            <w:pPr>
              <w:spacing w:after="0" w:line="240" w:lineRule="auto"/>
              <w:jc w:val="both"/>
              <w:rPr>
                <w:sz w:val="28"/>
                <w:szCs w:val="28"/>
              </w:rPr>
            </w:pPr>
            <w:r w:rsidRPr="00884CD3">
              <w:rPr>
                <w:sz w:val="28"/>
                <w:szCs w:val="28"/>
              </w:rPr>
              <w:t>Мужчина в возрасте 40-59 лет;</w:t>
            </w:r>
          </w:p>
          <w:p w14:paraId="3765A781" w14:textId="498BDF26" w:rsidR="005E376F" w:rsidRPr="00884CD3" w:rsidRDefault="005E376F" w:rsidP="00281A2B">
            <w:pPr>
              <w:spacing w:after="0" w:line="240" w:lineRule="auto"/>
              <w:jc w:val="both"/>
              <w:rPr>
                <w:sz w:val="28"/>
                <w:szCs w:val="28"/>
              </w:rPr>
            </w:pPr>
            <w:r w:rsidRPr="00884CD3">
              <w:rPr>
                <w:sz w:val="28"/>
                <w:szCs w:val="28"/>
              </w:rPr>
              <w:t>Не работает;</w:t>
            </w:r>
          </w:p>
          <w:p w14:paraId="51D7BEF4" w14:textId="77777777" w:rsidR="005E376F" w:rsidRPr="00884CD3" w:rsidRDefault="005E376F" w:rsidP="00281A2B">
            <w:pPr>
              <w:spacing w:after="0" w:line="240" w:lineRule="auto"/>
              <w:jc w:val="both"/>
              <w:rPr>
                <w:sz w:val="28"/>
                <w:szCs w:val="28"/>
              </w:rPr>
            </w:pPr>
            <w:r w:rsidRPr="00884CD3">
              <w:rPr>
                <w:sz w:val="28"/>
                <w:szCs w:val="28"/>
              </w:rPr>
              <w:t>Не имеет сопутствующих заболеваний;</w:t>
            </w:r>
          </w:p>
          <w:p w14:paraId="5CC56E3B" w14:textId="77777777" w:rsidR="005E376F" w:rsidRPr="00884CD3" w:rsidRDefault="005E376F" w:rsidP="00281A2B">
            <w:pPr>
              <w:spacing w:after="0" w:line="240" w:lineRule="auto"/>
              <w:jc w:val="both"/>
              <w:rPr>
                <w:sz w:val="28"/>
                <w:szCs w:val="28"/>
              </w:rPr>
            </w:pPr>
            <w:r w:rsidRPr="00884CD3">
              <w:rPr>
                <w:sz w:val="28"/>
                <w:szCs w:val="28"/>
              </w:rPr>
              <w:t>В основном житель кожууна (района);</w:t>
            </w:r>
          </w:p>
          <w:p w14:paraId="1D22B43D" w14:textId="77777777" w:rsidR="005E376F" w:rsidRPr="00884CD3" w:rsidRDefault="005E376F" w:rsidP="00281A2B">
            <w:pPr>
              <w:spacing w:after="0" w:line="240" w:lineRule="auto"/>
              <w:jc w:val="both"/>
              <w:rPr>
                <w:sz w:val="28"/>
                <w:szCs w:val="28"/>
              </w:rPr>
            </w:pPr>
            <w:r w:rsidRPr="00884CD3">
              <w:rPr>
                <w:sz w:val="28"/>
                <w:szCs w:val="28"/>
              </w:rPr>
              <w:t>Не проходит ФГ – 2 и более лет;</w:t>
            </w:r>
          </w:p>
          <w:p w14:paraId="576943BA" w14:textId="77777777" w:rsidR="005E376F" w:rsidRPr="00884CD3" w:rsidRDefault="005E376F" w:rsidP="00281A2B">
            <w:pPr>
              <w:spacing w:after="0" w:line="240" w:lineRule="auto"/>
              <w:jc w:val="both"/>
              <w:rPr>
                <w:sz w:val="28"/>
                <w:szCs w:val="28"/>
              </w:rPr>
            </w:pPr>
            <w:r w:rsidRPr="00884CD3">
              <w:rPr>
                <w:sz w:val="28"/>
                <w:szCs w:val="28"/>
              </w:rPr>
              <w:t>В анамнезе переболел туберкулезом с МЛУ;</w:t>
            </w:r>
          </w:p>
          <w:p w14:paraId="7C581FEB" w14:textId="5AEF26AF" w:rsidR="005E376F" w:rsidRPr="00884CD3" w:rsidRDefault="005E376F" w:rsidP="00281A2B">
            <w:pPr>
              <w:spacing w:after="0" w:line="240" w:lineRule="auto"/>
              <w:jc w:val="both"/>
              <w:rPr>
                <w:sz w:val="28"/>
                <w:szCs w:val="28"/>
              </w:rPr>
            </w:pPr>
            <w:r w:rsidRPr="00884CD3">
              <w:rPr>
                <w:sz w:val="28"/>
                <w:szCs w:val="28"/>
              </w:rPr>
              <w:t>Заболевание было выявлено активными методами выявления (в основном флю</w:t>
            </w:r>
            <w:r w:rsidRPr="00884CD3">
              <w:rPr>
                <w:sz w:val="28"/>
                <w:szCs w:val="28"/>
              </w:rPr>
              <w:t>о</w:t>
            </w:r>
            <w:r w:rsidRPr="00884CD3">
              <w:rPr>
                <w:sz w:val="28"/>
                <w:szCs w:val="28"/>
              </w:rPr>
              <w:t>рографическим методом) – 50</w:t>
            </w:r>
            <w:r w:rsidR="00943539">
              <w:rPr>
                <w:sz w:val="28"/>
                <w:szCs w:val="28"/>
              </w:rPr>
              <w:t xml:space="preserve"> процентов</w:t>
            </w:r>
            <w:r w:rsidRPr="00884CD3">
              <w:rPr>
                <w:sz w:val="28"/>
                <w:szCs w:val="28"/>
              </w:rPr>
              <w:t>;</w:t>
            </w:r>
          </w:p>
          <w:p w14:paraId="5BCD630B" w14:textId="77777777" w:rsidR="005E376F" w:rsidRPr="00884CD3" w:rsidRDefault="005E376F" w:rsidP="00281A2B">
            <w:pPr>
              <w:spacing w:after="0" w:line="240" w:lineRule="auto"/>
              <w:jc w:val="both"/>
              <w:rPr>
                <w:sz w:val="28"/>
                <w:szCs w:val="28"/>
              </w:rPr>
            </w:pPr>
            <w:r w:rsidRPr="00884CD3">
              <w:rPr>
                <w:sz w:val="28"/>
                <w:szCs w:val="28"/>
              </w:rPr>
              <w:t>Поздний рецидив зафиксирован у кажд</w:t>
            </w:r>
            <w:r w:rsidRPr="00884CD3">
              <w:rPr>
                <w:sz w:val="28"/>
                <w:szCs w:val="28"/>
              </w:rPr>
              <w:t>о</w:t>
            </w:r>
            <w:r w:rsidRPr="00884CD3">
              <w:rPr>
                <w:sz w:val="28"/>
                <w:szCs w:val="28"/>
              </w:rPr>
              <w:t>го 4 пациента;</w:t>
            </w:r>
          </w:p>
          <w:p w14:paraId="715D93C1" w14:textId="77777777" w:rsidR="005E376F" w:rsidRPr="00884CD3" w:rsidRDefault="005E376F" w:rsidP="00281A2B">
            <w:pPr>
              <w:spacing w:after="0" w:line="240" w:lineRule="auto"/>
              <w:jc w:val="both"/>
              <w:rPr>
                <w:sz w:val="28"/>
                <w:szCs w:val="28"/>
              </w:rPr>
            </w:pPr>
            <w:r w:rsidRPr="00884CD3">
              <w:rPr>
                <w:sz w:val="28"/>
                <w:szCs w:val="28"/>
              </w:rPr>
              <w:t>Основная клиническая форма туберкул</w:t>
            </w:r>
            <w:r w:rsidRPr="00884CD3">
              <w:rPr>
                <w:sz w:val="28"/>
                <w:szCs w:val="28"/>
              </w:rPr>
              <w:t>е</w:t>
            </w:r>
            <w:r w:rsidRPr="00884CD3">
              <w:rPr>
                <w:sz w:val="28"/>
                <w:szCs w:val="28"/>
              </w:rPr>
              <w:t>за – инфильтративный туберкулез легких в фазе распада и бацилловыделением;</w:t>
            </w:r>
          </w:p>
          <w:p w14:paraId="2DFA4F7F" w14:textId="77777777" w:rsidR="005E376F" w:rsidRPr="00884CD3" w:rsidRDefault="005E376F" w:rsidP="00281A2B">
            <w:pPr>
              <w:spacing w:after="0" w:line="240" w:lineRule="auto"/>
              <w:jc w:val="both"/>
              <w:rPr>
                <w:sz w:val="28"/>
                <w:szCs w:val="28"/>
              </w:rPr>
            </w:pPr>
            <w:r w:rsidRPr="00884CD3">
              <w:rPr>
                <w:sz w:val="28"/>
                <w:szCs w:val="28"/>
              </w:rPr>
              <w:t>В основном получает лечение в стаци</w:t>
            </w:r>
            <w:r w:rsidRPr="00884CD3">
              <w:rPr>
                <w:sz w:val="28"/>
                <w:szCs w:val="28"/>
              </w:rPr>
              <w:t>о</w:t>
            </w:r>
            <w:r w:rsidRPr="00884CD3">
              <w:rPr>
                <w:sz w:val="28"/>
                <w:szCs w:val="28"/>
              </w:rPr>
              <w:t>наре.</w:t>
            </w:r>
          </w:p>
        </w:tc>
      </w:tr>
    </w:tbl>
    <w:p w14:paraId="054AAC0D" w14:textId="77777777" w:rsidR="005E376F" w:rsidRPr="00884CD3" w:rsidRDefault="005E376F" w:rsidP="00884CD3">
      <w:pPr>
        <w:pStyle w:val="af2"/>
        <w:spacing w:after="0" w:line="240" w:lineRule="auto"/>
        <w:ind w:left="0" w:firstLine="709"/>
        <w:jc w:val="both"/>
        <w:rPr>
          <w:rFonts w:ascii="Times New Roman" w:hAnsi="Times New Roman"/>
          <w:sz w:val="28"/>
          <w:szCs w:val="28"/>
          <w:shd w:val="clear" w:color="auto" w:fill="FFFFFF"/>
        </w:rPr>
      </w:pPr>
    </w:p>
    <w:p w14:paraId="08F93EC5" w14:textId="06C81F93"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Таким образом, </w:t>
      </w:r>
      <w:r w:rsidR="00802CD8">
        <w:rPr>
          <w:rFonts w:ascii="Times New Roman" w:hAnsi="Times New Roman" w:cs="Times New Roman"/>
          <w:sz w:val="28"/>
          <w:szCs w:val="28"/>
        </w:rPr>
        <w:t>«</w:t>
      </w:r>
      <w:r w:rsidRPr="00884CD3">
        <w:rPr>
          <w:rFonts w:ascii="Times New Roman" w:hAnsi="Times New Roman" w:cs="Times New Roman"/>
          <w:sz w:val="28"/>
          <w:szCs w:val="28"/>
        </w:rPr>
        <w:t>социальный портрет</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больного с рецидивом туберк</w:t>
      </w:r>
      <w:r w:rsidRPr="00884CD3">
        <w:rPr>
          <w:rFonts w:ascii="Times New Roman" w:hAnsi="Times New Roman" w:cs="Times New Roman"/>
          <w:sz w:val="28"/>
          <w:szCs w:val="28"/>
        </w:rPr>
        <w:t>у</w:t>
      </w:r>
      <w:r w:rsidRPr="00884CD3">
        <w:rPr>
          <w:rFonts w:ascii="Times New Roman" w:hAnsi="Times New Roman" w:cs="Times New Roman"/>
          <w:sz w:val="28"/>
          <w:szCs w:val="28"/>
        </w:rPr>
        <w:t>лезного процесса выглядит следующим образом:</w:t>
      </w:r>
      <w:r w:rsidR="00A56AE9" w:rsidRPr="00884CD3">
        <w:rPr>
          <w:rFonts w:ascii="Times New Roman" w:hAnsi="Times New Roman" w:cs="Times New Roman"/>
          <w:sz w:val="28"/>
          <w:szCs w:val="28"/>
        </w:rPr>
        <w:t xml:space="preserve"> э</w:t>
      </w:r>
      <w:r w:rsidRPr="00884CD3">
        <w:rPr>
          <w:rFonts w:ascii="Times New Roman" w:hAnsi="Times New Roman" w:cs="Times New Roman"/>
          <w:sz w:val="28"/>
          <w:szCs w:val="28"/>
        </w:rPr>
        <w:t>то мужчина в возрасте 40-59 лет, не работает, не имеет сопутствующих заболеваний, в основном, житель с</w:t>
      </w:r>
      <w:r w:rsidRPr="00884CD3">
        <w:rPr>
          <w:rFonts w:ascii="Times New Roman" w:hAnsi="Times New Roman" w:cs="Times New Roman"/>
          <w:sz w:val="28"/>
          <w:szCs w:val="28"/>
        </w:rPr>
        <w:t>е</w:t>
      </w:r>
      <w:r w:rsidRPr="00884CD3">
        <w:rPr>
          <w:rFonts w:ascii="Times New Roman" w:hAnsi="Times New Roman" w:cs="Times New Roman"/>
          <w:sz w:val="28"/>
          <w:szCs w:val="28"/>
        </w:rPr>
        <w:t>ла. Также он не проходит ФГ 2 и более лет, в анамнезе переболел туберкулезом с множественной лекарственной устойчивостью возбудителя. У больного с р</w:t>
      </w:r>
      <w:r w:rsidRPr="00884CD3">
        <w:rPr>
          <w:rFonts w:ascii="Times New Roman" w:hAnsi="Times New Roman" w:cs="Times New Roman"/>
          <w:sz w:val="28"/>
          <w:szCs w:val="28"/>
        </w:rPr>
        <w:t>е</w:t>
      </w:r>
      <w:r w:rsidRPr="00884CD3">
        <w:rPr>
          <w:rFonts w:ascii="Times New Roman" w:hAnsi="Times New Roman" w:cs="Times New Roman"/>
          <w:sz w:val="28"/>
          <w:szCs w:val="28"/>
        </w:rPr>
        <w:t>цидивом туберкулеза заболевание было выявлено активными методами выя</w:t>
      </w:r>
      <w:r w:rsidRPr="00884CD3">
        <w:rPr>
          <w:rFonts w:ascii="Times New Roman" w:hAnsi="Times New Roman" w:cs="Times New Roman"/>
          <w:sz w:val="28"/>
          <w:szCs w:val="28"/>
        </w:rPr>
        <w:t>в</w:t>
      </w:r>
      <w:r w:rsidRPr="00884CD3">
        <w:rPr>
          <w:rFonts w:ascii="Times New Roman" w:hAnsi="Times New Roman" w:cs="Times New Roman"/>
          <w:sz w:val="28"/>
          <w:szCs w:val="28"/>
        </w:rPr>
        <w:t>ления (флюорографически, рентгенологически, по результатам анализа мокр</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ты на микобактерии туберкулеза), но и обращение с жалобами к врачу тоже имеет место быть. Основная форма заболевания – инфильтративный туберкулез легких, у каждого 4-го больного зафиксирован </w:t>
      </w:r>
      <w:r w:rsidR="00802CD8">
        <w:rPr>
          <w:rFonts w:ascii="Times New Roman" w:hAnsi="Times New Roman" w:cs="Times New Roman"/>
          <w:sz w:val="28"/>
          <w:szCs w:val="28"/>
        </w:rPr>
        <w:t>«</w:t>
      </w:r>
      <w:r w:rsidRPr="00884CD3">
        <w:rPr>
          <w:rFonts w:ascii="Times New Roman" w:hAnsi="Times New Roman" w:cs="Times New Roman"/>
          <w:sz w:val="28"/>
          <w:szCs w:val="28"/>
        </w:rPr>
        <w:t>ранний</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рецидив туберкуле</w:t>
      </w:r>
      <w:r w:rsidRPr="00884CD3">
        <w:rPr>
          <w:rFonts w:ascii="Times New Roman" w:hAnsi="Times New Roman" w:cs="Times New Roman"/>
          <w:sz w:val="28"/>
          <w:szCs w:val="28"/>
        </w:rPr>
        <w:t>з</w:t>
      </w:r>
      <w:r w:rsidR="000F3B9C">
        <w:rPr>
          <w:rFonts w:ascii="Times New Roman" w:hAnsi="Times New Roman" w:cs="Times New Roman"/>
          <w:sz w:val="28"/>
          <w:szCs w:val="28"/>
        </w:rPr>
        <w:t xml:space="preserve">ного процесса, то </w:t>
      </w:r>
      <w:r w:rsidRPr="00884CD3">
        <w:rPr>
          <w:rFonts w:ascii="Times New Roman" w:hAnsi="Times New Roman" w:cs="Times New Roman"/>
          <w:sz w:val="28"/>
          <w:szCs w:val="28"/>
        </w:rPr>
        <w:t>е</w:t>
      </w:r>
      <w:r w:rsidR="000F3B9C">
        <w:rPr>
          <w:rFonts w:ascii="Times New Roman" w:hAnsi="Times New Roman" w:cs="Times New Roman"/>
          <w:sz w:val="28"/>
          <w:szCs w:val="28"/>
        </w:rPr>
        <w:t>сть</w:t>
      </w:r>
      <w:r w:rsidRPr="00884CD3">
        <w:rPr>
          <w:rFonts w:ascii="Times New Roman" w:hAnsi="Times New Roman" w:cs="Times New Roman"/>
          <w:sz w:val="28"/>
          <w:szCs w:val="28"/>
        </w:rPr>
        <w:t xml:space="preserve"> рецидив у пациентов в 75</w:t>
      </w:r>
      <w:r w:rsidR="000F3B9C">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выявлен после сн</w:t>
      </w:r>
      <w:r w:rsidRPr="00884CD3">
        <w:rPr>
          <w:rFonts w:ascii="Times New Roman" w:hAnsi="Times New Roman" w:cs="Times New Roman"/>
          <w:sz w:val="28"/>
          <w:szCs w:val="28"/>
        </w:rPr>
        <w:t>я</w:t>
      </w:r>
      <w:r w:rsidRPr="00884CD3">
        <w:rPr>
          <w:rFonts w:ascii="Times New Roman" w:hAnsi="Times New Roman" w:cs="Times New Roman"/>
          <w:sz w:val="28"/>
          <w:szCs w:val="28"/>
        </w:rPr>
        <w:t>тия с диспансерного учет</w:t>
      </w:r>
      <w:r w:rsidR="007500FB" w:rsidRPr="00884CD3">
        <w:rPr>
          <w:rFonts w:ascii="Times New Roman" w:hAnsi="Times New Roman" w:cs="Times New Roman"/>
          <w:sz w:val="28"/>
          <w:szCs w:val="28"/>
        </w:rPr>
        <w:t>а длительностью 3 года и более.</w:t>
      </w:r>
    </w:p>
    <w:p w14:paraId="5CE9B347" w14:textId="6765158A" w:rsidR="005E376F" w:rsidRPr="00884CD3" w:rsidRDefault="006C165C" w:rsidP="00884CD3">
      <w:pPr>
        <w:pStyle w:val="af2"/>
        <w:spacing w:after="0" w:line="240" w:lineRule="auto"/>
        <w:ind w:left="0" w:firstLine="709"/>
        <w:jc w:val="both"/>
        <w:rPr>
          <w:rFonts w:ascii="Times New Roman" w:hAnsi="Times New Roman"/>
          <w:sz w:val="28"/>
          <w:szCs w:val="28"/>
          <w:shd w:val="clear" w:color="auto" w:fill="FFFFFF"/>
        </w:rPr>
      </w:pPr>
      <w:r w:rsidRPr="00884CD3">
        <w:rPr>
          <w:rFonts w:ascii="Times New Roman" w:hAnsi="Times New Roman"/>
          <w:sz w:val="28"/>
          <w:szCs w:val="28"/>
        </w:rPr>
        <w:lastRenderedPageBreak/>
        <w:t xml:space="preserve">4. </w:t>
      </w:r>
      <w:r w:rsidR="005E376F" w:rsidRPr="00884CD3">
        <w:rPr>
          <w:rFonts w:ascii="Times New Roman" w:hAnsi="Times New Roman"/>
          <w:sz w:val="28"/>
          <w:szCs w:val="28"/>
        </w:rPr>
        <w:t xml:space="preserve">Фундаментально-прикладное научное исследование </w:t>
      </w:r>
      <w:r w:rsidR="00802CD8">
        <w:rPr>
          <w:rFonts w:ascii="Times New Roman" w:hAnsi="Times New Roman"/>
          <w:sz w:val="28"/>
          <w:szCs w:val="28"/>
        </w:rPr>
        <w:t>«</w:t>
      </w:r>
      <w:r w:rsidR="005E376F" w:rsidRPr="00884CD3">
        <w:rPr>
          <w:rFonts w:ascii="Times New Roman" w:hAnsi="Times New Roman"/>
          <w:sz w:val="28"/>
          <w:szCs w:val="28"/>
          <w:shd w:val="clear" w:color="auto" w:fill="FFFFFF"/>
        </w:rPr>
        <w:t>Фармакогенет</w:t>
      </w:r>
      <w:r w:rsidR="005E376F" w:rsidRPr="00884CD3">
        <w:rPr>
          <w:rFonts w:ascii="Times New Roman" w:hAnsi="Times New Roman"/>
          <w:sz w:val="28"/>
          <w:szCs w:val="28"/>
          <w:shd w:val="clear" w:color="auto" w:fill="FFFFFF"/>
        </w:rPr>
        <w:t>и</w:t>
      </w:r>
      <w:r w:rsidR="005E376F" w:rsidRPr="00884CD3">
        <w:rPr>
          <w:rFonts w:ascii="Times New Roman" w:hAnsi="Times New Roman"/>
          <w:sz w:val="28"/>
          <w:szCs w:val="28"/>
          <w:shd w:val="clear" w:color="auto" w:fill="FFFFFF"/>
        </w:rPr>
        <w:t xml:space="preserve">ческое исследование распространенности полиморфных вариантов гена </w:t>
      </w:r>
      <w:r w:rsidR="005E376F" w:rsidRPr="00884CD3">
        <w:rPr>
          <w:rFonts w:ascii="Times New Roman" w:hAnsi="Times New Roman"/>
          <w:sz w:val="28"/>
          <w:szCs w:val="28"/>
          <w:shd w:val="clear" w:color="auto" w:fill="FFFFFF"/>
          <w:lang w:val="en-US"/>
        </w:rPr>
        <w:t>NAT</w:t>
      </w:r>
      <w:r w:rsidR="005E376F" w:rsidRPr="00884CD3">
        <w:rPr>
          <w:rFonts w:ascii="Times New Roman" w:hAnsi="Times New Roman"/>
          <w:sz w:val="28"/>
          <w:szCs w:val="28"/>
          <w:shd w:val="clear" w:color="auto" w:fill="FFFFFF"/>
        </w:rPr>
        <w:t>2 и их ассоциаций с параметрами безопасности противотуберкулезной лекарстве</w:t>
      </w:r>
      <w:r w:rsidR="005E376F" w:rsidRPr="00884CD3">
        <w:rPr>
          <w:rFonts w:ascii="Times New Roman" w:hAnsi="Times New Roman"/>
          <w:sz w:val="28"/>
          <w:szCs w:val="28"/>
          <w:shd w:val="clear" w:color="auto" w:fill="FFFFFF"/>
        </w:rPr>
        <w:t>н</w:t>
      </w:r>
      <w:r w:rsidR="005E376F" w:rsidRPr="00884CD3">
        <w:rPr>
          <w:rFonts w:ascii="Times New Roman" w:hAnsi="Times New Roman"/>
          <w:sz w:val="28"/>
          <w:szCs w:val="28"/>
          <w:shd w:val="clear" w:color="auto" w:fill="FFFFFF"/>
        </w:rPr>
        <w:t>ной терапии в тувинской популяции</w:t>
      </w:r>
      <w:r w:rsidR="00802CD8">
        <w:rPr>
          <w:rFonts w:ascii="Times New Roman" w:hAnsi="Times New Roman"/>
          <w:sz w:val="28"/>
          <w:szCs w:val="28"/>
        </w:rPr>
        <w:t>»</w:t>
      </w:r>
      <w:r w:rsidR="005E376F" w:rsidRPr="00884CD3">
        <w:rPr>
          <w:rFonts w:ascii="Times New Roman" w:hAnsi="Times New Roman"/>
          <w:sz w:val="28"/>
          <w:szCs w:val="28"/>
        </w:rPr>
        <w:t xml:space="preserve"> проводится с 2022 г. Проблема подбора оптимальной фармакотерапии туберкулеза остается по-прежнему актуальной. Несмотря на широкий выбор лекарственных средств, способных воздейств</w:t>
      </w:r>
      <w:r w:rsidR="005E376F" w:rsidRPr="00884CD3">
        <w:rPr>
          <w:rFonts w:ascii="Times New Roman" w:hAnsi="Times New Roman"/>
          <w:sz w:val="28"/>
          <w:szCs w:val="28"/>
        </w:rPr>
        <w:t>о</w:t>
      </w:r>
      <w:r w:rsidR="005E376F" w:rsidRPr="00884CD3">
        <w:rPr>
          <w:rFonts w:ascii="Times New Roman" w:hAnsi="Times New Roman"/>
          <w:sz w:val="28"/>
          <w:szCs w:val="28"/>
        </w:rPr>
        <w:t>вать на резистентные формы туберкулеза, все еще используют комбинацию изониазида и рифампицина. Их применение может сопровождаться нежел</w:t>
      </w:r>
      <w:r w:rsidR="005E376F" w:rsidRPr="00884CD3">
        <w:rPr>
          <w:rFonts w:ascii="Times New Roman" w:hAnsi="Times New Roman"/>
          <w:sz w:val="28"/>
          <w:szCs w:val="28"/>
        </w:rPr>
        <w:t>а</w:t>
      </w:r>
      <w:r w:rsidR="005E376F" w:rsidRPr="00884CD3">
        <w:rPr>
          <w:rFonts w:ascii="Times New Roman" w:hAnsi="Times New Roman"/>
          <w:sz w:val="28"/>
          <w:szCs w:val="28"/>
        </w:rPr>
        <w:t xml:space="preserve">тельными реакциями (НР), наиболее </w:t>
      </w:r>
      <w:proofErr w:type="gramStart"/>
      <w:r w:rsidR="005E376F" w:rsidRPr="00884CD3">
        <w:rPr>
          <w:rFonts w:ascii="Times New Roman" w:hAnsi="Times New Roman"/>
          <w:sz w:val="28"/>
          <w:szCs w:val="28"/>
        </w:rPr>
        <w:t>серьезной</w:t>
      </w:r>
      <w:proofErr w:type="gramEnd"/>
      <w:r w:rsidR="005E376F" w:rsidRPr="00884CD3">
        <w:rPr>
          <w:rFonts w:ascii="Times New Roman" w:hAnsi="Times New Roman"/>
          <w:sz w:val="28"/>
          <w:szCs w:val="28"/>
        </w:rPr>
        <w:t xml:space="preserve"> из которых является токсич</w:t>
      </w:r>
      <w:r w:rsidR="005E376F" w:rsidRPr="00884CD3">
        <w:rPr>
          <w:rFonts w:ascii="Times New Roman" w:hAnsi="Times New Roman"/>
          <w:sz w:val="28"/>
          <w:szCs w:val="28"/>
        </w:rPr>
        <w:t>е</w:t>
      </w:r>
      <w:r w:rsidR="005E376F" w:rsidRPr="00884CD3">
        <w:rPr>
          <w:rFonts w:ascii="Times New Roman" w:hAnsi="Times New Roman"/>
          <w:sz w:val="28"/>
          <w:szCs w:val="28"/>
        </w:rPr>
        <w:t xml:space="preserve">ское поражение печени. </w:t>
      </w:r>
      <w:proofErr w:type="gramStart"/>
      <w:r w:rsidR="005E376F" w:rsidRPr="00884CD3">
        <w:rPr>
          <w:rFonts w:ascii="Times New Roman" w:hAnsi="Times New Roman"/>
          <w:sz w:val="28"/>
          <w:szCs w:val="28"/>
        </w:rPr>
        <w:t xml:space="preserve">Проведено генотипирование 6 полиморфизмов гена </w:t>
      </w:r>
      <w:r w:rsidR="005E376F" w:rsidRPr="00884CD3">
        <w:rPr>
          <w:rFonts w:ascii="Times New Roman" w:hAnsi="Times New Roman"/>
          <w:sz w:val="28"/>
          <w:szCs w:val="28"/>
          <w:lang w:val="en-US"/>
        </w:rPr>
        <w:t>NAT</w:t>
      </w:r>
      <w:r w:rsidR="005E376F" w:rsidRPr="00884CD3">
        <w:rPr>
          <w:rFonts w:ascii="Times New Roman" w:hAnsi="Times New Roman"/>
          <w:sz w:val="28"/>
          <w:szCs w:val="28"/>
        </w:rPr>
        <w:t xml:space="preserve">2 и частота аллелей полиморфных вариантов гена </w:t>
      </w:r>
      <w:r w:rsidR="005E376F" w:rsidRPr="00884CD3">
        <w:rPr>
          <w:rFonts w:ascii="Times New Roman" w:hAnsi="Times New Roman"/>
          <w:sz w:val="28"/>
          <w:szCs w:val="28"/>
          <w:lang w:val="en-US"/>
        </w:rPr>
        <w:t>NAT</w:t>
      </w:r>
      <w:r w:rsidR="005E376F" w:rsidRPr="00884CD3">
        <w:rPr>
          <w:rFonts w:ascii="Times New Roman" w:hAnsi="Times New Roman"/>
          <w:sz w:val="28"/>
          <w:szCs w:val="28"/>
        </w:rPr>
        <w:t>2 в выборке бол</w:t>
      </w:r>
      <w:r w:rsidR="005E376F" w:rsidRPr="00884CD3">
        <w:rPr>
          <w:rFonts w:ascii="Times New Roman" w:hAnsi="Times New Roman"/>
          <w:sz w:val="28"/>
          <w:szCs w:val="28"/>
        </w:rPr>
        <w:t>ь</w:t>
      </w:r>
      <w:r w:rsidR="005E376F" w:rsidRPr="00884CD3">
        <w:rPr>
          <w:rFonts w:ascii="Times New Roman" w:hAnsi="Times New Roman"/>
          <w:sz w:val="28"/>
          <w:szCs w:val="28"/>
        </w:rPr>
        <w:t>ных туберкулезом (</w:t>
      </w:r>
      <w:r w:rsidR="005E376F" w:rsidRPr="00884CD3">
        <w:rPr>
          <w:rFonts w:ascii="Times New Roman" w:hAnsi="Times New Roman"/>
          <w:sz w:val="28"/>
          <w:szCs w:val="28"/>
          <w:lang w:val="en-US"/>
        </w:rPr>
        <w:t>N</w:t>
      </w:r>
      <w:r w:rsidR="005E376F" w:rsidRPr="00884CD3">
        <w:rPr>
          <w:rFonts w:ascii="Times New Roman" w:hAnsi="Times New Roman"/>
          <w:sz w:val="28"/>
          <w:szCs w:val="28"/>
        </w:rPr>
        <w:t>=107) в тувинской популяции колеблется от минимальных 0,05 до максимальных 85</w:t>
      </w:r>
      <w:r w:rsidR="00943539" w:rsidRPr="00943539">
        <w:rPr>
          <w:rFonts w:ascii="Times New Roman" w:hAnsi="Times New Roman"/>
          <w:sz w:val="28"/>
          <w:szCs w:val="28"/>
        </w:rPr>
        <w:t xml:space="preserve"> </w:t>
      </w:r>
      <w:r w:rsidR="00943539">
        <w:rPr>
          <w:rFonts w:ascii="Times New Roman" w:hAnsi="Times New Roman"/>
          <w:sz w:val="28"/>
          <w:szCs w:val="28"/>
        </w:rPr>
        <w:t>процентов</w:t>
      </w:r>
      <w:r w:rsidR="005E376F" w:rsidRPr="00884CD3">
        <w:rPr>
          <w:rFonts w:ascii="Times New Roman" w:hAnsi="Times New Roman"/>
          <w:sz w:val="28"/>
          <w:szCs w:val="28"/>
        </w:rPr>
        <w:t>.</w:t>
      </w:r>
      <w:proofErr w:type="gramEnd"/>
      <w:r w:rsidR="005E376F" w:rsidRPr="00884CD3">
        <w:rPr>
          <w:rFonts w:ascii="Times New Roman" w:hAnsi="Times New Roman"/>
          <w:sz w:val="28"/>
          <w:szCs w:val="28"/>
        </w:rPr>
        <w:t xml:space="preserve"> Полиморфизмы гена </w:t>
      </w:r>
      <w:r w:rsidR="005E376F" w:rsidRPr="00884CD3">
        <w:rPr>
          <w:rFonts w:ascii="Times New Roman" w:hAnsi="Times New Roman"/>
          <w:sz w:val="28"/>
          <w:szCs w:val="28"/>
          <w:lang w:val="en-US"/>
        </w:rPr>
        <w:t>NAT</w:t>
      </w:r>
      <w:r w:rsidR="005E376F" w:rsidRPr="00884CD3">
        <w:rPr>
          <w:rFonts w:ascii="Times New Roman" w:hAnsi="Times New Roman"/>
          <w:sz w:val="28"/>
          <w:szCs w:val="28"/>
        </w:rPr>
        <w:t xml:space="preserve">2 ранжировали на </w:t>
      </w:r>
      <w:r w:rsidR="00802CD8">
        <w:rPr>
          <w:rFonts w:ascii="Times New Roman" w:hAnsi="Times New Roman"/>
          <w:sz w:val="28"/>
          <w:szCs w:val="28"/>
        </w:rPr>
        <w:t>«</w:t>
      </w:r>
      <w:r w:rsidR="005E376F" w:rsidRPr="00884CD3">
        <w:rPr>
          <w:rFonts w:ascii="Times New Roman" w:hAnsi="Times New Roman"/>
          <w:sz w:val="28"/>
          <w:szCs w:val="28"/>
        </w:rPr>
        <w:t>быстрые</w:t>
      </w:r>
      <w:r w:rsidR="00802CD8">
        <w:rPr>
          <w:rFonts w:ascii="Times New Roman" w:hAnsi="Times New Roman"/>
          <w:sz w:val="28"/>
          <w:szCs w:val="28"/>
        </w:rPr>
        <w:t>»</w:t>
      </w:r>
      <w:r w:rsidR="005E376F" w:rsidRPr="00884CD3">
        <w:rPr>
          <w:rFonts w:ascii="Times New Roman" w:hAnsi="Times New Roman"/>
          <w:sz w:val="28"/>
          <w:szCs w:val="28"/>
        </w:rPr>
        <w:t xml:space="preserve"> и </w:t>
      </w:r>
      <w:r w:rsidR="00802CD8">
        <w:rPr>
          <w:rFonts w:ascii="Times New Roman" w:hAnsi="Times New Roman"/>
          <w:sz w:val="28"/>
          <w:szCs w:val="28"/>
        </w:rPr>
        <w:t>«</w:t>
      </w:r>
      <w:r w:rsidR="005E376F" w:rsidRPr="00884CD3">
        <w:rPr>
          <w:rFonts w:ascii="Times New Roman" w:hAnsi="Times New Roman"/>
          <w:sz w:val="28"/>
          <w:szCs w:val="28"/>
        </w:rPr>
        <w:t>медленные</w:t>
      </w:r>
      <w:r w:rsidR="00802CD8">
        <w:rPr>
          <w:rFonts w:ascii="Times New Roman" w:hAnsi="Times New Roman"/>
          <w:sz w:val="28"/>
          <w:szCs w:val="28"/>
        </w:rPr>
        <w:t>»</w:t>
      </w:r>
      <w:r w:rsidR="005E376F" w:rsidRPr="00884CD3">
        <w:rPr>
          <w:rFonts w:ascii="Times New Roman" w:hAnsi="Times New Roman"/>
          <w:sz w:val="28"/>
          <w:szCs w:val="28"/>
        </w:rPr>
        <w:t xml:space="preserve"> по данным литературы.</w:t>
      </w:r>
    </w:p>
    <w:p w14:paraId="0C8F8EFA" w14:textId="53769ADF" w:rsidR="005E376F" w:rsidRPr="00943539"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Выборка больных туберкулезом сформирована из числа пациентов ГБУЗ Р</w:t>
      </w:r>
      <w:r w:rsidR="000F3B9C">
        <w:rPr>
          <w:rFonts w:ascii="Times New Roman" w:hAnsi="Times New Roman" w:cs="Times New Roman"/>
          <w:sz w:val="28"/>
          <w:szCs w:val="28"/>
        </w:rPr>
        <w:t xml:space="preserve">еспублики </w:t>
      </w:r>
      <w:r w:rsidRPr="00884CD3">
        <w:rPr>
          <w:rFonts w:ascii="Times New Roman" w:hAnsi="Times New Roman" w:cs="Times New Roman"/>
          <w:sz w:val="28"/>
          <w:szCs w:val="28"/>
        </w:rPr>
        <w:t>Т</w:t>
      </w:r>
      <w:r w:rsidR="000F3B9C">
        <w:rPr>
          <w:rFonts w:ascii="Times New Roman" w:hAnsi="Times New Roman" w:cs="Times New Roman"/>
          <w:sz w:val="28"/>
          <w:szCs w:val="28"/>
        </w:rPr>
        <w:t>ыва</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Противотуберкулезный диспансер</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в количестве </w:t>
      </w:r>
      <w:r w:rsidRPr="00884CD3">
        <w:rPr>
          <w:rFonts w:ascii="Times New Roman" w:hAnsi="Times New Roman" w:cs="Times New Roman"/>
          <w:sz w:val="28"/>
          <w:szCs w:val="28"/>
          <w:lang w:val="en-US"/>
        </w:rPr>
        <w:t>N</w:t>
      </w:r>
      <w:r w:rsidRPr="00884CD3">
        <w:rPr>
          <w:rFonts w:ascii="Times New Roman" w:hAnsi="Times New Roman" w:cs="Times New Roman"/>
          <w:sz w:val="28"/>
          <w:szCs w:val="28"/>
        </w:rPr>
        <w:t>=107 ч</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ловек, ДНК выделена из венозной крови согласно Протоколу выделения ДНК из цельной крови фирмы </w:t>
      </w:r>
      <w:r w:rsidR="00802CD8">
        <w:rPr>
          <w:rFonts w:ascii="Times New Roman" w:hAnsi="Times New Roman" w:cs="Times New Roman"/>
          <w:sz w:val="28"/>
          <w:szCs w:val="28"/>
        </w:rPr>
        <w:t>«</w:t>
      </w:r>
      <w:r w:rsidRPr="00884CD3">
        <w:rPr>
          <w:rFonts w:ascii="Times New Roman" w:hAnsi="Times New Roman" w:cs="Times New Roman"/>
          <w:sz w:val="28"/>
          <w:szCs w:val="28"/>
        </w:rPr>
        <w:t>Синтол</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Pr="00943539">
        <w:rPr>
          <w:rFonts w:ascii="Times New Roman" w:hAnsi="Times New Roman" w:cs="Times New Roman"/>
          <w:sz w:val="28"/>
          <w:szCs w:val="28"/>
        </w:rPr>
        <w:t>(</w:t>
      </w:r>
      <w:hyperlink r:id="rId57" w:history="1">
        <w:r w:rsidRPr="00943539">
          <w:rPr>
            <w:rStyle w:val="af7"/>
            <w:rFonts w:ascii="Times New Roman" w:hAnsi="Times New Roman" w:cs="Times New Roman"/>
            <w:color w:val="auto"/>
            <w:sz w:val="28"/>
            <w:szCs w:val="28"/>
            <w:u w:val="none"/>
            <w:lang w:val="en-US"/>
          </w:rPr>
          <w:t>www</w:t>
        </w:r>
        <w:r w:rsidRPr="00943539">
          <w:rPr>
            <w:rStyle w:val="af7"/>
            <w:rFonts w:ascii="Times New Roman" w:hAnsi="Times New Roman" w:cs="Times New Roman"/>
            <w:color w:val="auto"/>
            <w:sz w:val="28"/>
            <w:szCs w:val="28"/>
            <w:u w:val="none"/>
          </w:rPr>
          <w:t>.</w:t>
        </w:r>
        <w:r w:rsidRPr="00943539">
          <w:rPr>
            <w:rStyle w:val="af7"/>
            <w:rFonts w:ascii="Times New Roman" w:hAnsi="Times New Roman" w:cs="Times New Roman"/>
            <w:color w:val="auto"/>
            <w:sz w:val="28"/>
            <w:szCs w:val="28"/>
            <w:u w:val="none"/>
            <w:lang w:val="en-US"/>
          </w:rPr>
          <w:t>syntol</w:t>
        </w:r>
        <w:r w:rsidRPr="00943539">
          <w:rPr>
            <w:rStyle w:val="af7"/>
            <w:rFonts w:ascii="Times New Roman" w:hAnsi="Times New Roman" w:cs="Times New Roman"/>
            <w:color w:val="auto"/>
            <w:sz w:val="28"/>
            <w:szCs w:val="28"/>
            <w:u w:val="none"/>
          </w:rPr>
          <w:t>.</w:t>
        </w:r>
        <w:r w:rsidRPr="00943539">
          <w:rPr>
            <w:rStyle w:val="af7"/>
            <w:rFonts w:ascii="Times New Roman" w:hAnsi="Times New Roman" w:cs="Times New Roman"/>
            <w:color w:val="auto"/>
            <w:sz w:val="28"/>
            <w:szCs w:val="28"/>
            <w:u w:val="none"/>
            <w:lang w:val="en-US"/>
          </w:rPr>
          <w:t>ru</w:t>
        </w:r>
      </w:hyperlink>
      <w:r w:rsidRPr="00943539">
        <w:rPr>
          <w:rFonts w:ascii="Times New Roman" w:hAnsi="Times New Roman" w:cs="Times New Roman"/>
          <w:sz w:val="28"/>
          <w:szCs w:val="28"/>
        </w:rPr>
        <w:t xml:space="preserve">). Каждый из 6 изученных полиморфизмов гена </w:t>
      </w:r>
      <w:r w:rsidRPr="00943539">
        <w:rPr>
          <w:rFonts w:ascii="Times New Roman" w:hAnsi="Times New Roman" w:cs="Times New Roman"/>
          <w:sz w:val="28"/>
          <w:szCs w:val="28"/>
          <w:lang w:val="en-US"/>
        </w:rPr>
        <w:t>NAT</w:t>
      </w:r>
      <w:r w:rsidRPr="00943539">
        <w:rPr>
          <w:rFonts w:ascii="Times New Roman" w:hAnsi="Times New Roman" w:cs="Times New Roman"/>
          <w:sz w:val="28"/>
          <w:szCs w:val="28"/>
        </w:rPr>
        <w:t xml:space="preserve">2 определен методом </w:t>
      </w:r>
      <w:proofErr w:type="gramStart"/>
      <w:r w:rsidRPr="00943539">
        <w:rPr>
          <w:rFonts w:ascii="Times New Roman" w:hAnsi="Times New Roman" w:cs="Times New Roman"/>
          <w:sz w:val="28"/>
          <w:szCs w:val="28"/>
        </w:rPr>
        <w:t>аллель-специфической</w:t>
      </w:r>
      <w:proofErr w:type="gramEnd"/>
      <w:r w:rsidRPr="00943539">
        <w:rPr>
          <w:rFonts w:ascii="Times New Roman" w:hAnsi="Times New Roman" w:cs="Times New Roman"/>
          <w:sz w:val="28"/>
          <w:szCs w:val="28"/>
        </w:rPr>
        <w:t xml:space="preserve"> полим</w:t>
      </w:r>
      <w:r w:rsidRPr="00943539">
        <w:rPr>
          <w:rFonts w:ascii="Times New Roman" w:hAnsi="Times New Roman" w:cs="Times New Roman"/>
          <w:sz w:val="28"/>
          <w:szCs w:val="28"/>
        </w:rPr>
        <w:t>е</w:t>
      </w:r>
      <w:r w:rsidRPr="00943539">
        <w:rPr>
          <w:rFonts w:ascii="Times New Roman" w:hAnsi="Times New Roman" w:cs="Times New Roman"/>
          <w:sz w:val="28"/>
          <w:szCs w:val="28"/>
        </w:rPr>
        <w:t xml:space="preserve">разной цепной реакцией на реал-тайм амплификаторе </w:t>
      </w:r>
      <w:r w:rsidR="00802CD8" w:rsidRPr="00943539">
        <w:rPr>
          <w:rFonts w:ascii="Times New Roman" w:hAnsi="Times New Roman" w:cs="Times New Roman"/>
          <w:sz w:val="28"/>
          <w:szCs w:val="28"/>
        </w:rPr>
        <w:t>«</w:t>
      </w:r>
      <w:r w:rsidRPr="00943539">
        <w:rPr>
          <w:rFonts w:ascii="Times New Roman" w:hAnsi="Times New Roman" w:cs="Times New Roman"/>
          <w:sz w:val="28"/>
          <w:szCs w:val="28"/>
          <w:lang w:val="en-US"/>
        </w:rPr>
        <w:t>CFX</w:t>
      </w:r>
      <w:r w:rsidRPr="00943539">
        <w:rPr>
          <w:rFonts w:ascii="Times New Roman" w:hAnsi="Times New Roman" w:cs="Times New Roman"/>
          <w:sz w:val="28"/>
          <w:szCs w:val="28"/>
        </w:rPr>
        <w:t xml:space="preserve">96 </w:t>
      </w:r>
      <w:r w:rsidRPr="00943539">
        <w:rPr>
          <w:rFonts w:ascii="Times New Roman" w:hAnsi="Times New Roman" w:cs="Times New Roman"/>
          <w:sz w:val="28"/>
          <w:szCs w:val="28"/>
          <w:lang w:val="en-US"/>
        </w:rPr>
        <w:t>Touch</w:t>
      </w:r>
      <w:r w:rsidR="00802CD8" w:rsidRPr="00943539">
        <w:rPr>
          <w:rFonts w:ascii="Times New Roman" w:hAnsi="Times New Roman" w:cs="Times New Roman"/>
          <w:sz w:val="28"/>
          <w:szCs w:val="28"/>
        </w:rPr>
        <w:t>»</w:t>
      </w:r>
      <w:r w:rsidRPr="00943539">
        <w:rPr>
          <w:rFonts w:ascii="Times New Roman" w:hAnsi="Times New Roman" w:cs="Times New Roman"/>
          <w:sz w:val="28"/>
          <w:szCs w:val="28"/>
        </w:rPr>
        <w:t>. Анализы проведены согласно Протоколу проведения данной реакции (</w:t>
      </w:r>
      <w:hyperlink r:id="rId58" w:history="1">
        <w:r w:rsidRPr="00943539">
          <w:rPr>
            <w:rStyle w:val="af7"/>
            <w:rFonts w:ascii="Times New Roman" w:hAnsi="Times New Roman" w:cs="Times New Roman"/>
            <w:color w:val="auto"/>
            <w:sz w:val="28"/>
            <w:szCs w:val="28"/>
            <w:u w:val="none"/>
            <w:lang w:val="en-US"/>
          </w:rPr>
          <w:t>www</w:t>
        </w:r>
        <w:r w:rsidRPr="00943539">
          <w:rPr>
            <w:rStyle w:val="af7"/>
            <w:rFonts w:ascii="Times New Roman" w:hAnsi="Times New Roman" w:cs="Times New Roman"/>
            <w:color w:val="auto"/>
            <w:sz w:val="28"/>
            <w:szCs w:val="28"/>
            <w:u w:val="none"/>
          </w:rPr>
          <w:t>.</w:t>
        </w:r>
        <w:r w:rsidRPr="00943539">
          <w:rPr>
            <w:rStyle w:val="af7"/>
            <w:rFonts w:ascii="Times New Roman" w:hAnsi="Times New Roman" w:cs="Times New Roman"/>
            <w:color w:val="auto"/>
            <w:sz w:val="28"/>
            <w:szCs w:val="28"/>
            <w:u w:val="none"/>
            <w:lang w:val="en-US"/>
          </w:rPr>
          <w:t>syntol</w:t>
        </w:r>
        <w:r w:rsidRPr="00943539">
          <w:rPr>
            <w:rStyle w:val="af7"/>
            <w:rFonts w:ascii="Times New Roman" w:hAnsi="Times New Roman" w:cs="Times New Roman"/>
            <w:color w:val="auto"/>
            <w:sz w:val="28"/>
            <w:szCs w:val="28"/>
            <w:u w:val="none"/>
          </w:rPr>
          <w:t>.</w:t>
        </w:r>
        <w:r w:rsidRPr="00943539">
          <w:rPr>
            <w:rStyle w:val="af7"/>
            <w:rFonts w:ascii="Times New Roman" w:hAnsi="Times New Roman" w:cs="Times New Roman"/>
            <w:color w:val="auto"/>
            <w:sz w:val="28"/>
            <w:szCs w:val="28"/>
            <w:u w:val="none"/>
            <w:lang w:val="en-US"/>
          </w:rPr>
          <w:t>ru</w:t>
        </w:r>
      </w:hyperlink>
      <w:r w:rsidRPr="00943539">
        <w:rPr>
          <w:rFonts w:ascii="Times New Roman" w:hAnsi="Times New Roman" w:cs="Times New Roman"/>
          <w:sz w:val="28"/>
          <w:szCs w:val="28"/>
        </w:rPr>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69"/>
      </w:tblGrid>
      <w:tr w:rsidR="005E376F" w:rsidRPr="00884CD3" w14:paraId="65429ED2" w14:textId="77777777" w:rsidTr="000F3B9C">
        <w:trPr>
          <w:jc w:val="center"/>
        </w:trPr>
        <w:tc>
          <w:tcPr>
            <w:tcW w:w="4776" w:type="dxa"/>
          </w:tcPr>
          <w:p w14:paraId="7A6CBAAC" w14:textId="77777777" w:rsidR="005E376F" w:rsidRPr="00884CD3" w:rsidRDefault="005E376F" w:rsidP="000F3B9C">
            <w:pPr>
              <w:spacing w:after="0" w:line="240" w:lineRule="auto"/>
              <w:jc w:val="both"/>
              <w:rPr>
                <w:sz w:val="28"/>
                <w:szCs w:val="28"/>
              </w:rPr>
            </w:pPr>
            <w:r w:rsidRPr="00884CD3">
              <w:rPr>
                <w:sz w:val="28"/>
                <w:szCs w:val="28"/>
              </w:rPr>
              <w:t xml:space="preserve">а) </w:t>
            </w:r>
            <w:r w:rsidRPr="00884CD3">
              <w:rPr>
                <w:noProof/>
                <w:sz w:val="28"/>
                <w:szCs w:val="28"/>
              </w:rPr>
              <w:drawing>
                <wp:inline distT="0" distB="0" distL="0" distR="0" wp14:anchorId="10DE1997" wp14:editId="33886BF4">
                  <wp:extent cx="2889161" cy="2127296"/>
                  <wp:effectExtent l="0" t="0" r="698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6667" cy="2140186"/>
                          </a:xfrm>
                          <a:prstGeom prst="rect">
                            <a:avLst/>
                          </a:prstGeom>
                          <a:noFill/>
                          <a:ln>
                            <a:noFill/>
                          </a:ln>
                        </pic:spPr>
                      </pic:pic>
                    </a:graphicData>
                  </a:graphic>
                </wp:inline>
              </w:drawing>
            </w:r>
          </w:p>
        </w:tc>
        <w:tc>
          <w:tcPr>
            <w:tcW w:w="4569" w:type="dxa"/>
          </w:tcPr>
          <w:p w14:paraId="38425EFB" w14:textId="77777777" w:rsidR="005E376F" w:rsidRPr="00884CD3" w:rsidRDefault="005E376F" w:rsidP="000F3B9C">
            <w:pPr>
              <w:spacing w:after="0" w:line="240" w:lineRule="auto"/>
              <w:jc w:val="both"/>
              <w:rPr>
                <w:sz w:val="28"/>
                <w:szCs w:val="28"/>
              </w:rPr>
            </w:pPr>
            <w:r w:rsidRPr="00884CD3">
              <w:rPr>
                <w:sz w:val="28"/>
                <w:szCs w:val="28"/>
              </w:rPr>
              <w:t xml:space="preserve">б) </w:t>
            </w:r>
            <w:r w:rsidRPr="00884CD3">
              <w:rPr>
                <w:noProof/>
                <w:sz w:val="28"/>
                <w:szCs w:val="28"/>
              </w:rPr>
              <w:drawing>
                <wp:inline distT="0" distB="0" distL="0" distR="0" wp14:anchorId="13A24F07" wp14:editId="54BE7BC9">
                  <wp:extent cx="2716615" cy="2141917"/>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0989" cy="2153251"/>
                          </a:xfrm>
                          <a:prstGeom prst="rect">
                            <a:avLst/>
                          </a:prstGeom>
                          <a:noFill/>
                          <a:ln>
                            <a:noFill/>
                          </a:ln>
                        </pic:spPr>
                      </pic:pic>
                    </a:graphicData>
                  </a:graphic>
                </wp:inline>
              </w:drawing>
            </w:r>
          </w:p>
        </w:tc>
      </w:tr>
      <w:tr w:rsidR="005E376F" w:rsidRPr="00884CD3" w14:paraId="212331F6" w14:textId="77777777" w:rsidTr="000F3B9C">
        <w:trPr>
          <w:jc w:val="center"/>
        </w:trPr>
        <w:tc>
          <w:tcPr>
            <w:tcW w:w="9345" w:type="dxa"/>
            <w:gridSpan w:val="2"/>
          </w:tcPr>
          <w:p w14:paraId="47D3BDBF" w14:textId="568D76B3" w:rsidR="005E376F" w:rsidRPr="00884CD3" w:rsidRDefault="005E376F" w:rsidP="000F3B9C">
            <w:pPr>
              <w:spacing w:after="0" w:line="240" w:lineRule="auto"/>
              <w:jc w:val="center"/>
              <w:rPr>
                <w:sz w:val="28"/>
                <w:szCs w:val="28"/>
              </w:rPr>
            </w:pPr>
            <w:r w:rsidRPr="000F3B9C">
              <w:rPr>
                <w:sz w:val="24"/>
                <w:szCs w:val="28"/>
              </w:rPr>
              <w:t>Рис</w:t>
            </w:r>
            <w:r w:rsidR="00F0592F" w:rsidRPr="000F3B9C">
              <w:rPr>
                <w:sz w:val="24"/>
                <w:szCs w:val="28"/>
              </w:rPr>
              <w:t>.</w:t>
            </w:r>
            <w:r w:rsidRPr="000F3B9C">
              <w:rPr>
                <w:sz w:val="24"/>
                <w:szCs w:val="28"/>
              </w:rPr>
              <w:t xml:space="preserve"> 2</w:t>
            </w:r>
            <w:r w:rsidR="00F0592F" w:rsidRPr="000F3B9C">
              <w:rPr>
                <w:sz w:val="24"/>
                <w:szCs w:val="28"/>
              </w:rPr>
              <w:t>9</w:t>
            </w:r>
            <w:r w:rsidRPr="000F3B9C">
              <w:rPr>
                <w:sz w:val="24"/>
                <w:szCs w:val="28"/>
              </w:rPr>
              <w:t xml:space="preserve">. График пространственного расположения сигналов флуоресценции генотипов аллелей гена </w:t>
            </w:r>
            <w:r w:rsidRPr="000F3B9C">
              <w:rPr>
                <w:sz w:val="24"/>
                <w:szCs w:val="28"/>
                <w:lang w:val="en-US"/>
              </w:rPr>
              <w:t>NAT</w:t>
            </w:r>
            <w:r w:rsidRPr="000F3B9C">
              <w:rPr>
                <w:sz w:val="24"/>
                <w:szCs w:val="28"/>
              </w:rPr>
              <w:t xml:space="preserve">2: синие квадраты – гомозиготы по аллели 1 (генотип СС), оранжевые кружочки – гомозиготы по аллели 2 (генотип </w:t>
            </w:r>
            <w:proofErr w:type="gramStart"/>
            <w:r w:rsidRPr="000F3B9C">
              <w:rPr>
                <w:sz w:val="24"/>
                <w:szCs w:val="28"/>
              </w:rPr>
              <w:t>ТТ</w:t>
            </w:r>
            <w:proofErr w:type="gramEnd"/>
            <w:r w:rsidRPr="000F3B9C">
              <w:rPr>
                <w:sz w:val="24"/>
                <w:szCs w:val="28"/>
              </w:rPr>
              <w:t>); зеленые треугольники (расположены в центре графика) – гетерозиготы (генотип СТ)</w:t>
            </w:r>
          </w:p>
        </w:tc>
      </w:tr>
    </w:tbl>
    <w:p w14:paraId="5E408195" w14:textId="77777777" w:rsidR="005E376F" w:rsidRPr="00884CD3" w:rsidRDefault="005E376F" w:rsidP="00884CD3">
      <w:pPr>
        <w:spacing w:after="0" w:line="240" w:lineRule="auto"/>
        <w:ind w:firstLine="709"/>
        <w:jc w:val="both"/>
        <w:rPr>
          <w:rFonts w:ascii="Times New Roman" w:hAnsi="Times New Roman" w:cs="Times New Roman"/>
          <w:sz w:val="28"/>
          <w:szCs w:val="28"/>
        </w:rPr>
      </w:pPr>
    </w:p>
    <w:p w14:paraId="6BB81B73" w14:textId="43BD5295"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Полиморфизм G191A (</w:t>
      </w:r>
      <w:r w:rsidRPr="00884CD3">
        <w:rPr>
          <w:rFonts w:ascii="Times New Roman" w:hAnsi="Times New Roman" w:cs="Times New Roman"/>
          <w:sz w:val="28"/>
          <w:szCs w:val="28"/>
          <w:lang w:val="en-US"/>
        </w:rPr>
        <w:t>rs</w:t>
      </w:r>
      <w:r w:rsidRPr="00884CD3">
        <w:rPr>
          <w:rFonts w:ascii="Times New Roman" w:hAnsi="Times New Roman" w:cs="Times New Roman"/>
          <w:sz w:val="28"/>
          <w:szCs w:val="28"/>
        </w:rPr>
        <w:t xml:space="preserve"> 1801279), чаще называемая аллель </w:t>
      </w:r>
      <w:r w:rsidR="00802CD8">
        <w:rPr>
          <w:rFonts w:ascii="Times New Roman" w:hAnsi="Times New Roman" w:cs="Times New Roman"/>
          <w:sz w:val="28"/>
          <w:szCs w:val="28"/>
        </w:rPr>
        <w:t>«</w:t>
      </w:r>
      <w:r w:rsidRPr="00884CD3">
        <w:rPr>
          <w:rFonts w:ascii="Times New Roman" w:hAnsi="Times New Roman" w:cs="Times New Roman"/>
          <w:sz w:val="28"/>
          <w:szCs w:val="28"/>
        </w:rPr>
        <w:t>дикого т</w:t>
      </w:r>
      <w:r w:rsidRPr="00884CD3">
        <w:rPr>
          <w:rFonts w:ascii="Times New Roman" w:hAnsi="Times New Roman" w:cs="Times New Roman"/>
          <w:sz w:val="28"/>
          <w:szCs w:val="28"/>
        </w:rPr>
        <w:t>и</w:t>
      </w:r>
      <w:r w:rsidRPr="00884CD3">
        <w:rPr>
          <w:rFonts w:ascii="Times New Roman" w:hAnsi="Times New Roman" w:cs="Times New Roman"/>
          <w:sz w:val="28"/>
          <w:szCs w:val="28"/>
        </w:rPr>
        <w:t>па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Pr="00884CD3">
        <w:rPr>
          <w:rFonts w:ascii="Times New Roman" w:hAnsi="Times New Roman" w:cs="Times New Roman"/>
          <w:sz w:val="28"/>
          <w:szCs w:val="28"/>
          <w:lang w:val="en-US"/>
        </w:rPr>
        <w:t>NAT</w:t>
      </w:r>
      <w:r w:rsidRPr="00884CD3">
        <w:rPr>
          <w:rFonts w:ascii="Times New Roman" w:hAnsi="Times New Roman" w:cs="Times New Roman"/>
          <w:sz w:val="28"/>
          <w:szCs w:val="28"/>
        </w:rPr>
        <w:t>2*4 чаще в</w:t>
      </w:r>
      <w:r w:rsidR="000F3B9C">
        <w:rPr>
          <w:rFonts w:ascii="Times New Roman" w:hAnsi="Times New Roman" w:cs="Times New Roman"/>
          <w:sz w:val="28"/>
          <w:szCs w:val="28"/>
        </w:rPr>
        <w:t>стречался у афроамериканцев (36-</w:t>
      </w:r>
      <w:r w:rsidRPr="00884CD3">
        <w:rPr>
          <w:rFonts w:ascii="Times New Roman" w:hAnsi="Times New Roman" w:cs="Times New Roman"/>
          <w:sz w:val="28"/>
          <w:szCs w:val="28"/>
        </w:rPr>
        <w:t>41</w:t>
      </w:r>
      <w:r w:rsidR="00943539">
        <w:rPr>
          <w:rFonts w:ascii="Times New Roman" w:hAnsi="Times New Roman" w:cs="Times New Roman"/>
          <w:sz w:val="28"/>
          <w:szCs w:val="28"/>
        </w:rPr>
        <w:t xml:space="preserve"> процент</w:t>
      </w:r>
      <w:r w:rsidRPr="00884CD3">
        <w:rPr>
          <w:rFonts w:ascii="Times New Roman" w:hAnsi="Times New Roman" w:cs="Times New Roman"/>
          <w:sz w:val="28"/>
          <w:szCs w:val="28"/>
        </w:rPr>
        <w:t>) и у латин</w:t>
      </w:r>
      <w:r w:rsidRPr="00884CD3">
        <w:rPr>
          <w:rFonts w:ascii="Times New Roman" w:hAnsi="Times New Roman" w:cs="Times New Roman"/>
          <w:sz w:val="28"/>
          <w:szCs w:val="28"/>
        </w:rPr>
        <w:t>о</w:t>
      </w:r>
      <w:r w:rsidRPr="00884CD3">
        <w:rPr>
          <w:rFonts w:ascii="Times New Roman" w:hAnsi="Times New Roman" w:cs="Times New Roman"/>
          <w:sz w:val="28"/>
          <w:szCs w:val="28"/>
        </w:rPr>
        <w:t>американцев (41</w:t>
      </w:r>
      <w:r w:rsidR="00943539">
        <w:rPr>
          <w:rFonts w:ascii="Times New Roman" w:hAnsi="Times New Roman" w:cs="Times New Roman"/>
          <w:sz w:val="28"/>
          <w:szCs w:val="28"/>
        </w:rPr>
        <w:t xml:space="preserve"> процент</w:t>
      </w:r>
      <w:r w:rsidRPr="00884CD3">
        <w:rPr>
          <w:rFonts w:ascii="Times New Roman" w:hAnsi="Times New Roman" w:cs="Times New Roman"/>
          <w:sz w:val="28"/>
          <w:szCs w:val="28"/>
        </w:rPr>
        <w:t>). Частота встречаемости аллеля дикого типа наиболее высокая у азиатов, наблюдаемый диапазон — от 50</w:t>
      </w:r>
      <w:r w:rsidR="000F3B9C">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у китайцев до почти 70</w:t>
      </w:r>
      <w:r w:rsidR="000F3B9C">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у японцев. В выборке тувинской популяции частота ген</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типа </w:t>
      </w:r>
      <w:r w:rsidRPr="00884CD3">
        <w:rPr>
          <w:rFonts w:ascii="Times New Roman" w:hAnsi="Times New Roman" w:cs="Times New Roman"/>
          <w:sz w:val="28"/>
          <w:szCs w:val="28"/>
          <w:lang w:val="en-US"/>
        </w:rPr>
        <w:t>GG</w:t>
      </w:r>
      <w:r w:rsidRPr="00884CD3">
        <w:rPr>
          <w:rFonts w:ascii="Times New Roman" w:hAnsi="Times New Roman" w:cs="Times New Roman"/>
          <w:sz w:val="28"/>
          <w:szCs w:val="28"/>
        </w:rPr>
        <w:t xml:space="preserve"> данного аллеля составила 100</w:t>
      </w:r>
      <w:r w:rsidR="000F3B9C">
        <w:rPr>
          <w:rFonts w:ascii="Times New Roman" w:hAnsi="Times New Roman" w:cs="Times New Roman"/>
          <w:sz w:val="28"/>
          <w:szCs w:val="28"/>
        </w:rPr>
        <w:t xml:space="preserve"> процентов</w:t>
      </w:r>
      <w:r w:rsidRPr="00884CD3">
        <w:rPr>
          <w:rFonts w:ascii="Times New Roman" w:hAnsi="Times New Roman" w:cs="Times New Roman"/>
          <w:sz w:val="28"/>
          <w:szCs w:val="28"/>
        </w:rPr>
        <w:t>. Аллель NAT2*5 (Т341С) чаще всего встречался у европеоидов (44</w:t>
      </w:r>
      <w:r w:rsidR="00943539" w:rsidRPr="00943539">
        <w:rPr>
          <w:rFonts w:ascii="Times New Roman" w:hAnsi="Times New Roman" w:cs="Times New Roman"/>
          <w:sz w:val="28"/>
          <w:szCs w:val="28"/>
        </w:rPr>
        <w:t xml:space="preserve"> </w:t>
      </w:r>
      <w:r w:rsidR="00943539">
        <w:rPr>
          <w:rFonts w:ascii="Times New Roman" w:hAnsi="Times New Roman" w:cs="Times New Roman"/>
          <w:sz w:val="28"/>
          <w:szCs w:val="28"/>
        </w:rPr>
        <w:t>процента</w:t>
      </w:r>
      <w:r w:rsidRPr="00884CD3">
        <w:rPr>
          <w:rFonts w:ascii="Times New Roman" w:hAnsi="Times New Roman" w:cs="Times New Roman"/>
          <w:sz w:val="28"/>
          <w:szCs w:val="28"/>
        </w:rPr>
        <w:t>), габонцев (41</w:t>
      </w:r>
      <w:r w:rsidR="00943539" w:rsidRPr="00943539">
        <w:rPr>
          <w:rFonts w:ascii="Times New Roman" w:hAnsi="Times New Roman" w:cs="Times New Roman"/>
          <w:sz w:val="28"/>
          <w:szCs w:val="28"/>
        </w:rPr>
        <w:t xml:space="preserve"> </w:t>
      </w:r>
      <w:r w:rsidR="00943539">
        <w:rPr>
          <w:rFonts w:ascii="Times New Roman" w:hAnsi="Times New Roman" w:cs="Times New Roman"/>
          <w:sz w:val="28"/>
          <w:szCs w:val="28"/>
        </w:rPr>
        <w:t>процент</w:t>
      </w:r>
      <w:r w:rsidRPr="00884CD3">
        <w:rPr>
          <w:rFonts w:ascii="Times New Roman" w:hAnsi="Times New Roman" w:cs="Times New Roman"/>
          <w:sz w:val="28"/>
          <w:szCs w:val="28"/>
        </w:rPr>
        <w:t>), л</w:t>
      </w:r>
      <w:r w:rsidRPr="00884CD3">
        <w:rPr>
          <w:rFonts w:ascii="Times New Roman" w:hAnsi="Times New Roman" w:cs="Times New Roman"/>
          <w:sz w:val="28"/>
          <w:szCs w:val="28"/>
        </w:rPr>
        <w:t>а</w:t>
      </w:r>
      <w:r w:rsidRPr="00884CD3">
        <w:rPr>
          <w:rFonts w:ascii="Times New Roman" w:hAnsi="Times New Roman" w:cs="Times New Roman"/>
          <w:sz w:val="28"/>
          <w:szCs w:val="28"/>
        </w:rPr>
        <w:t>тиноамериканцев и афроамерикан</w:t>
      </w:r>
      <w:r w:rsidR="000F3B9C">
        <w:rPr>
          <w:rFonts w:ascii="Times New Roman" w:hAnsi="Times New Roman" w:cs="Times New Roman"/>
          <w:sz w:val="28"/>
          <w:szCs w:val="28"/>
        </w:rPr>
        <w:t>цев (25-</w:t>
      </w:r>
      <w:r w:rsidRPr="00884CD3">
        <w:rPr>
          <w:rFonts w:ascii="Times New Roman" w:hAnsi="Times New Roman" w:cs="Times New Roman"/>
          <w:sz w:val="28"/>
          <w:szCs w:val="28"/>
        </w:rPr>
        <w:t>27</w:t>
      </w:r>
      <w:r w:rsidR="00943539" w:rsidRPr="00943539">
        <w:rPr>
          <w:rFonts w:ascii="Times New Roman" w:hAnsi="Times New Roman" w:cs="Times New Roman"/>
          <w:sz w:val="28"/>
          <w:szCs w:val="28"/>
        </w:rPr>
        <w:t xml:space="preserve"> </w:t>
      </w:r>
      <w:r w:rsidR="00943539">
        <w:rPr>
          <w:rFonts w:ascii="Times New Roman" w:hAnsi="Times New Roman" w:cs="Times New Roman"/>
          <w:sz w:val="28"/>
          <w:szCs w:val="28"/>
        </w:rPr>
        <w:t>процентов</w:t>
      </w:r>
      <w:r w:rsidRPr="00884CD3">
        <w:rPr>
          <w:rFonts w:ascii="Times New Roman" w:hAnsi="Times New Roman" w:cs="Times New Roman"/>
          <w:sz w:val="28"/>
          <w:szCs w:val="28"/>
        </w:rPr>
        <w:t xml:space="preserve">). Аллель NAT2*6 </w:t>
      </w:r>
      <w:r w:rsidRPr="00884CD3">
        <w:rPr>
          <w:rFonts w:ascii="Times New Roman" w:hAnsi="Times New Roman" w:cs="Times New Roman"/>
          <w:sz w:val="28"/>
          <w:szCs w:val="28"/>
        </w:rPr>
        <w:lastRenderedPageBreak/>
        <w:t>(</w:t>
      </w:r>
      <w:r w:rsidRPr="00884CD3">
        <w:rPr>
          <w:rFonts w:ascii="Times New Roman" w:hAnsi="Times New Roman" w:cs="Times New Roman"/>
          <w:sz w:val="28"/>
          <w:szCs w:val="28"/>
          <w:lang w:val="en-US"/>
        </w:rPr>
        <w:t>G</w:t>
      </w:r>
      <w:r w:rsidRPr="00884CD3">
        <w:rPr>
          <w:rFonts w:ascii="Times New Roman" w:hAnsi="Times New Roman" w:cs="Times New Roman"/>
          <w:sz w:val="28"/>
          <w:szCs w:val="28"/>
        </w:rPr>
        <w:t>590</w:t>
      </w:r>
      <w:r w:rsidRPr="00884CD3">
        <w:rPr>
          <w:rFonts w:ascii="Times New Roman" w:hAnsi="Times New Roman" w:cs="Times New Roman"/>
          <w:sz w:val="28"/>
          <w:szCs w:val="28"/>
          <w:lang w:val="en-US"/>
        </w:rPr>
        <w:t>A</w:t>
      </w:r>
      <w:r w:rsidRPr="00884CD3">
        <w:rPr>
          <w:rFonts w:ascii="Times New Roman" w:hAnsi="Times New Roman" w:cs="Times New Roman"/>
          <w:sz w:val="28"/>
          <w:szCs w:val="28"/>
        </w:rPr>
        <w:t>) довольно равномерно распределен среди этнических групп, тогда как NAT2*7 (</w:t>
      </w:r>
      <w:r w:rsidRPr="00884CD3">
        <w:rPr>
          <w:rFonts w:ascii="Times New Roman" w:hAnsi="Times New Roman" w:cs="Times New Roman"/>
          <w:sz w:val="28"/>
          <w:szCs w:val="28"/>
          <w:lang w:val="en-US"/>
        </w:rPr>
        <w:t>G</w:t>
      </w:r>
      <w:r w:rsidRPr="00884CD3">
        <w:rPr>
          <w:rFonts w:ascii="Times New Roman" w:hAnsi="Times New Roman" w:cs="Times New Roman"/>
          <w:sz w:val="28"/>
          <w:szCs w:val="28"/>
        </w:rPr>
        <w:t>857</w:t>
      </w:r>
      <w:r w:rsidRPr="00884CD3">
        <w:rPr>
          <w:rFonts w:ascii="Times New Roman" w:hAnsi="Times New Roman" w:cs="Times New Roman"/>
          <w:sz w:val="28"/>
          <w:szCs w:val="28"/>
          <w:lang w:val="en-US"/>
        </w:rPr>
        <w:t>A</w:t>
      </w:r>
      <w:r w:rsidRPr="00884CD3">
        <w:rPr>
          <w:rFonts w:ascii="Times New Roman" w:hAnsi="Times New Roman" w:cs="Times New Roman"/>
          <w:sz w:val="28"/>
          <w:szCs w:val="28"/>
        </w:rPr>
        <w:t>) более распространен среди азиатов. Таким образом, сущ</w:t>
      </w:r>
      <w:r w:rsidRPr="00884CD3">
        <w:rPr>
          <w:rFonts w:ascii="Times New Roman" w:hAnsi="Times New Roman" w:cs="Times New Roman"/>
          <w:sz w:val="28"/>
          <w:szCs w:val="28"/>
        </w:rPr>
        <w:t>е</w:t>
      </w:r>
      <w:r w:rsidRPr="00884CD3">
        <w:rPr>
          <w:rFonts w:ascii="Times New Roman" w:hAnsi="Times New Roman" w:cs="Times New Roman"/>
          <w:sz w:val="28"/>
          <w:szCs w:val="28"/>
        </w:rPr>
        <w:t>ствуют различия в распространенности частот встречаемости аллелей гена NAT2 среди различных этнических групп.</w:t>
      </w:r>
    </w:p>
    <w:p w14:paraId="11020151" w14:textId="568A7367" w:rsidR="005E376F" w:rsidRPr="00884CD3" w:rsidRDefault="005E376F" w:rsidP="00884CD3">
      <w:pPr>
        <w:spacing w:after="0" w:line="240" w:lineRule="auto"/>
        <w:ind w:firstLine="709"/>
        <w:jc w:val="both"/>
        <w:rPr>
          <w:rFonts w:ascii="Times New Roman" w:hAnsi="Times New Roman" w:cs="Times New Roman"/>
          <w:sz w:val="28"/>
          <w:szCs w:val="28"/>
          <w:shd w:val="clear" w:color="auto" w:fill="FFFFFF"/>
        </w:rPr>
      </w:pPr>
      <w:r w:rsidRPr="00884CD3">
        <w:rPr>
          <w:rFonts w:ascii="Times New Roman" w:hAnsi="Times New Roman" w:cs="Times New Roman"/>
          <w:sz w:val="28"/>
          <w:szCs w:val="28"/>
        </w:rPr>
        <w:t>Результаты пилотного фармакогенетического исследования полимор</w:t>
      </w:r>
      <w:r w:rsidRPr="00884CD3">
        <w:rPr>
          <w:rFonts w:ascii="Times New Roman" w:hAnsi="Times New Roman" w:cs="Times New Roman"/>
          <w:sz w:val="28"/>
          <w:szCs w:val="28"/>
        </w:rPr>
        <w:t>ф</w:t>
      </w:r>
      <w:r w:rsidRPr="00884CD3">
        <w:rPr>
          <w:rFonts w:ascii="Times New Roman" w:hAnsi="Times New Roman" w:cs="Times New Roman"/>
          <w:sz w:val="28"/>
          <w:szCs w:val="28"/>
        </w:rPr>
        <w:t xml:space="preserve">ных вариантов гена </w:t>
      </w:r>
      <w:r w:rsidRPr="00884CD3">
        <w:rPr>
          <w:rFonts w:ascii="Times New Roman" w:hAnsi="Times New Roman" w:cs="Times New Roman"/>
          <w:sz w:val="28"/>
          <w:szCs w:val="28"/>
          <w:lang w:val="en-US"/>
        </w:rPr>
        <w:t>NAT</w:t>
      </w:r>
      <w:r w:rsidRPr="00884CD3">
        <w:rPr>
          <w:rFonts w:ascii="Times New Roman" w:hAnsi="Times New Roman" w:cs="Times New Roman"/>
          <w:sz w:val="28"/>
          <w:szCs w:val="28"/>
        </w:rPr>
        <w:t xml:space="preserve">2 показали, что в генофонде больных туберкулезом </w:t>
      </w:r>
      <w:r w:rsidR="00411936">
        <w:rPr>
          <w:rFonts w:ascii="Times New Roman" w:hAnsi="Times New Roman" w:cs="Times New Roman"/>
          <w:sz w:val="28"/>
          <w:szCs w:val="28"/>
        </w:rPr>
        <w:t xml:space="preserve"> </w:t>
      </w:r>
      <w:r w:rsidRPr="00884CD3">
        <w:rPr>
          <w:rFonts w:ascii="Times New Roman" w:hAnsi="Times New Roman" w:cs="Times New Roman"/>
          <w:sz w:val="28"/>
          <w:szCs w:val="28"/>
        </w:rPr>
        <w:t xml:space="preserve">тувинской популяции присутствуют генотипы аллелей гена </w:t>
      </w:r>
      <w:r w:rsidRPr="00884CD3">
        <w:rPr>
          <w:rFonts w:ascii="Times New Roman" w:hAnsi="Times New Roman" w:cs="Times New Roman"/>
          <w:sz w:val="28"/>
          <w:szCs w:val="28"/>
          <w:lang w:val="en-US"/>
        </w:rPr>
        <w:t>NAT</w:t>
      </w:r>
      <w:r w:rsidRPr="00884CD3">
        <w:rPr>
          <w:rFonts w:ascii="Times New Roman" w:hAnsi="Times New Roman" w:cs="Times New Roman"/>
          <w:sz w:val="28"/>
          <w:szCs w:val="28"/>
        </w:rPr>
        <w:t>2, определя</w:t>
      </w:r>
      <w:r w:rsidRPr="00884CD3">
        <w:rPr>
          <w:rFonts w:ascii="Times New Roman" w:hAnsi="Times New Roman" w:cs="Times New Roman"/>
          <w:sz w:val="28"/>
          <w:szCs w:val="28"/>
        </w:rPr>
        <w:t>ю</w:t>
      </w:r>
      <w:r w:rsidRPr="00884CD3">
        <w:rPr>
          <w:rFonts w:ascii="Times New Roman" w:hAnsi="Times New Roman" w:cs="Times New Roman"/>
          <w:sz w:val="28"/>
          <w:szCs w:val="28"/>
        </w:rPr>
        <w:t xml:space="preserve">щих как </w:t>
      </w:r>
      <w:r w:rsidR="00802CD8">
        <w:rPr>
          <w:rFonts w:ascii="Times New Roman" w:hAnsi="Times New Roman" w:cs="Times New Roman"/>
          <w:sz w:val="28"/>
          <w:szCs w:val="28"/>
        </w:rPr>
        <w:t>«</w:t>
      </w:r>
      <w:r w:rsidRPr="00884CD3">
        <w:rPr>
          <w:rFonts w:ascii="Times New Roman" w:hAnsi="Times New Roman" w:cs="Times New Roman"/>
          <w:sz w:val="28"/>
          <w:szCs w:val="28"/>
        </w:rPr>
        <w:t>быстрых</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так и </w:t>
      </w:r>
      <w:r w:rsidR="00802CD8">
        <w:rPr>
          <w:rFonts w:ascii="Times New Roman" w:hAnsi="Times New Roman" w:cs="Times New Roman"/>
          <w:sz w:val="28"/>
          <w:szCs w:val="28"/>
        </w:rPr>
        <w:t>«</w:t>
      </w:r>
      <w:r w:rsidRPr="00884CD3">
        <w:rPr>
          <w:rFonts w:ascii="Times New Roman" w:hAnsi="Times New Roman" w:cs="Times New Roman"/>
          <w:sz w:val="28"/>
          <w:szCs w:val="28"/>
        </w:rPr>
        <w:t>медленных</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ацетиляторов (табл.1). Необходимы дальнейшие, фармакодинамические и фармакокинетические исследования, к</w:t>
      </w:r>
      <w:r w:rsidRPr="00884CD3">
        <w:rPr>
          <w:rFonts w:ascii="Times New Roman" w:hAnsi="Times New Roman" w:cs="Times New Roman"/>
          <w:sz w:val="28"/>
          <w:szCs w:val="28"/>
        </w:rPr>
        <w:t>о</w:t>
      </w:r>
      <w:r w:rsidRPr="00884CD3">
        <w:rPr>
          <w:rFonts w:ascii="Times New Roman" w:hAnsi="Times New Roman" w:cs="Times New Roman"/>
          <w:sz w:val="28"/>
          <w:szCs w:val="28"/>
        </w:rPr>
        <w:t>торые позволят на основе фармакогенетического тестирования и ассоциаций с параметрами безопасности противотуберкулезных лекарственных препаратов внедрить в практическое здравоохранение Республики Тыва персонализир</w:t>
      </w:r>
      <w:r w:rsidRPr="00884CD3">
        <w:rPr>
          <w:rFonts w:ascii="Times New Roman" w:hAnsi="Times New Roman" w:cs="Times New Roman"/>
          <w:sz w:val="28"/>
          <w:szCs w:val="28"/>
        </w:rPr>
        <w:t>о</w:t>
      </w:r>
      <w:r w:rsidRPr="00884CD3">
        <w:rPr>
          <w:rFonts w:ascii="Times New Roman" w:hAnsi="Times New Roman" w:cs="Times New Roman"/>
          <w:sz w:val="28"/>
          <w:szCs w:val="28"/>
        </w:rPr>
        <w:t>ванный подход к каждому больному туберкулезом.</w:t>
      </w:r>
    </w:p>
    <w:p w14:paraId="14F9418B" w14:textId="2F1D932C"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Проведение </w:t>
      </w:r>
      <w:r w:rsidRPr="00884CD3">
        <w:rPr>
          <w:rFonts w:ascii="Times New Roman" w:hAnsi="Times New Roman" w:cs="Times New Roman"/>
          <w:sz w:val="28"/>
          <w:szCs w:val="28"/>
          <w:lang w:val="en-US"/>
        </w:rPr>
        <w:t>II</w:t>
      </w:r>
      <w:r w:rsidRPr="00884CD3">
        <w:rPr>
          <w:rFonts w:ascii="Times New Roman" w:hAnsi="Times New Roman" w:cs="Times New Roman"/>
          <w:sz w:val="28"/>
          <w:szCs w:val="28"/>
        </w:rPr>
        <w:t xml:space="preserve"> этапа научно-исследовательской работы </w:t>
      </w:r>
      <w:r w:rsidR="00802CD8">
        <w:rPr>
          <w:rFonts w:ascii="Times New Roman" w:hAnsi="Times New Roman" w:cs="Times New Roman"/>
          <w:sz w:val="28"/>
          <w:szCs w:val="28"/>
        </w:rPr>
        <w:t>«</w:t>
      </w:r>
      <w:r w:rsidRPr="00884CD3">
        <w:rPr>
          <w:rFonts w:ascii="Times New Roman" w:hAnsi="Times New Roman" w:cs="Times New Roman"/>
          <w:sz w:val="28"/>
          <w:szCs w:val="28"/>
        </w:rPr>
        <w:t>Фармакогенетика противотуберкулезных препаратов</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proofErr w:type="gramStart"/>
      <w:r w:rsidRPr="00884CD3">
        <w:rPr>
          <w:rFonts w:ascii="Times New Roman" w:hAnsi="Times New Roman" w:cs="Times New Roman"/>
          <w:sz w:val="28"/>
          <w:szCs w:val="28"/>
        </w:rPr>
        <w:t>включающая</w:t>
      </w:r>
      <w:proofErr w:type="gramEnd"/>
      <w:r w:rsidRPr="00884CD3">
        <w:rPr>
          <w:rFonts w:ascii="Times New Roman" w:hAnsi="Times New Roman" w:cs="Times New Roman"/>
          <w:sz w:val="28"/>
          <w:szCs w:val="28"/>
        </w:rPr>
        <w:t xml:space="preserve"> клинические исследования по изучению фармакодинамики и фармакокинетики противотуберкулезных препаратов требует закупки высокоэффективного жидкостного хроматографа и расходных материалов НИИ МСПУ РТ</w:t>
      </w:r>
      <w:r w:rsidR="0043689A">
        <w:rPr>
          <w:rFonts w:ascii="Times New Roman" w:hAnsi="Times New Roman" w:cs="Times New Roman"/>
          <w:sz w:val="28"/>
          <w:szCs w:val="28"/>
        </w:rPr>
        <w:t>.</w:t>
      </w:r>
    </w:p>
    <w:p w14:paraId="187A1880" w14:textId="77777777" w:rsidR="00411936" w:rsidRDefault="00411936" w:rsidP="00884CD3">
      <w:pPr>
        <w:spacing w:after="0" w:line="240" w:lineRule="auto"/>
        <w:ind w:firstLine="709"/>
        <w:jc w:val="both"/>
        <w:rPr>
          <w:rFonts w:ascii="Times New Roman" w:hAnsi="Times New Roman" w:cs="Times New Roman"/>
          <w:sz w:val="28"/>
          <w:szCs w:val="28"/>
        </w:rPr>
      </w:pPr>
    </w:p>
    <w:p w14:paraId="2702F279" w14:textId="21015140" w:rsidR="004B3BFA" w:rsidRDefault="004B3BFA" w:rsidP="00411936">
      <w:pPr>
        <w:spacing w:after="0" w:line="240" w:lineRule="auto"/>
        <w:ind w:firstLine="709"/>
        <w:jc w:val="right"/>
        <w:rPr>
          <w:rFonts w:ascii="Times New Roman" w:hAnsi="Times New Roman" w:cs="Times New Roman"/>
          <w:sz w:val="28"/>
          <w:szCs w:val="28"/>
        </w:rPr>
      </w:pPr>
      <w:r w:rsidRPr="00884CD3">
        <w:rPr>
          <w:rFonts w:ascii="Times New Roman" w:hAnsi="Times New Roman" w:cs="Times New Roman"/>
          <w:sz w:val="28"/>
          <w:szCs w:val="28"/>
        </w:rPr>
        <w:t xml:space="preserve">Таблица </w:t>
      </w:r>
      <w:r w:rsidR="008E1B72" w:rsidRPr="00884CD3">
        <w:rPr>
          <w:rFonts w:ascii="Times New Roman" w:hAnsi="Times New Roman" w:cs="Times New Roman"/>
          <w:sz w:val="28"/>
          <w:szCs w:val="28"/>
        </w:rPr>
        <w:t>84</w:t>
      </w:r>
    </w:p>
    <w:p w14:paraId="1F0AB76D" w14:textId="77777777" w:rsidR="00411936" w:rsidRPr="00884CD3" w:rsidRDefault="00411936" w:rsidP="00884CD3">
      <w:pPr>
        <w:spacing w:after="0" w:line="240" w:lineRule="auto"/>
        <w:ind w:firstLine="709"/>
        <w:jc w:val="both"/>
        <w:rPr>
          <w:rFonts w:ascii="Times New Roman" w:hAnsi="Times New Roman" w:cs="Times New Roman"/>
          <w:sz w:val="28"/>
          <w:szCs w:val="28"/>
        </w:rPr>
      </w:pPr>
    </w:p>
    <w:p w14:paraId="792B8AAA" w14:textId="77777777" w:rsidR="00411936" w:rsidRDefault="005E376F" w:rsidP="00411936">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 xml:space="preserve">Частота генотипов гена </w:t>
      </w:r>
      <w:r w:rsidRPr="00884CD3">
        <w:rPr>
          <w:rFonts w:ascii="Times New Roman" w:hAnsi="Times New Roman" w:cs="Times New Roman"/>
          <w:sz w:val="28"/>
          <w:szCs w:val="28"/>
          <w:lang w:val="en-US"/>
        </w:rPr>
        <w:t>NAT</w:t>
      </w:r>
      <w:r w:rsidRPr="00884CD3">
        <w:rPr>
          <w:rFonts w:ascii="Times New Roman" w:hAnsi="Times New Roman" w:cs="Times New Roman"/>
          <w:sz w:val="28"/>
          <w:szCs w:val="28"/>
        </w:rPr>
        <w:t xml:space="preserve">2 в выборке </w:t>
      </w:r>
    </w:p>
    <w:p w14:paraId="39541F0E" w14:textId="16739332" w:rsidR="005E376F" w:rsidRPr="00884CD3" w:rsidRDefault="005E376F" w:rsidP="00411936">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t>больных туберкулезом в тувинской популяции</w:t>
      </w:r>
    </w:p>
    <w:p w14:paraId="6B382058" w14:textId="77777777" w:rsidR="005E376F" w:rsidRPr="00884CD3" w:rsidRDefault="005E376F" w:rsidP="00884CD3">
      <w:pPr>
        <w:spacing w:after="0" w:line="240" w:lineRule="auto"/>
        <w:ind w:firstLine="709"/>
        <w:jc w:val="both"/>
        <w:rPr>
          <w:rFonts w:ascii="Times New Roman" w:hAnsi="Times New Roman" w:cs="Times New Roman"/>
          <w:sz w:val="28"/>
          <w:szCs w:val="28"/>
        </w:rPr>
      </w:pPr>
    </w:p>
    <w:tbl>
      <w:tblPr>
        <w:tblStyle w:val="a9"/>
        <w:tblW w:w="8784" w:type="dxa"/>
        <w:jc w:val="center"/>
        <w:tblLook w:val="04A0" w:firstRow="1" w:lastRow="0" w:firstColumn="1" w:lastColumn="0" w:noHBand="0" w:noVBand="1"/>
      </w:tblPr>
      <w:tblGrid>
        <w:gridCol w:w="1696"/>
        <w:gridCol w:w="3402"/>
        <w:gridCol w:w="1843"/>
        <w:gridCol w:w="1843"/>
      </w:tblGrid>
      <w:tr w:rsidR="005E376F" w:rsidRPr="00411936" w14:paraId="490AA85C" w14:textId="77777777" w:rsidTr="00411936">
        <w:trPr>
          <w:jc w:val="center"/>
        </w:trPr>
        <w:tc>
          <w:tcPr>
            <w:tcW w:w="1696" w:type="dxa"/>
          </w:tcPr>
          <w:p w14:paraId="633DBC03" w14:textId="77777777" w:rsidR="005E376F" w:rsidRPr="00411936" w:rsidRDefault="005E376F" w:rsidP="00411936">
            <w:pPr>
              <w:spacing w:after="0" w:line="240" w:lineRule="auto"/>
              <w:jc w:val="center"/>
              <w:rPr>
                <w:sz w:val="24"/>
                <w:szCs w:val="28"/>
              </w:rPr>
            </w:pPr>
            <w:r w:rsidRPr="00411936">
              <w:rPr>
                <w:sz w:val="24"/>
                <w:szCs w:val="28"/>
              </w:rPr>
              <w:t>полиморфизм</w:t>
            </w:r>
          </w:p>
        </w:tc>
        <w:tc>
          <w:tcPr>
            <w:tcW w:w="3402" w:type="dxa"/>
          </w:tcPr>
          <w:p w14:paraId="5262BC72" w14:textId="77777777" w:rsidR="005E376F" w:rsidRPr="00411936" w:rsidRDefault="005E376F" w:rsidP="00411936">
            <w:pPr>
              <w:spacing w:after="0" w:line="240" w:lineRule="auto"/>
              <w:jc w:val="center"/>
              <w:rPr>
                <w:sz w:val="24"/>
                <w:szCs w:val="28"/>
              </w:rPr>
            </w:pPr>
            <w:r w:rsidRPr="00411936">
              <w:rPr>
                <w:sz w:val="24"/>
                <w:szCs w:val="28"/>
              </w:rPr>
              <w:t>фенотип ацетилятора (по да</w:t>
            </w:r>
            <w:r w:rsidRPr="00411936">
              <w:rPr>
                <w:sz w:val="24"/>
                <w:szCs w:val="28"/>
              </w:rPr>
              <w:t>н</w:t>
            </w:r>
            <w:r w:rsidRPr="00411936">
              <w:rPr>
                <w:sz w:val="24"/>
                <w:szCs w:val="28"/>
              </w:rPr>
              <w:t>ным литературы)</w:t>
            </w:r>
          </w:p>
        </w:tc>
        <w:tc>
          <w:tcPr>
            <w:tcW w:w="1843" w:type="dxa"/>
          </w:tcPr>
          <w:p w14:paraId="30E436D5" w14:textId="77777777" w:rsidR="005E376F" w:rsidRPr="00411936" w:rsidRDefault="005E376F" w:rsidP="00411936">
            <w:pPr>
              <w:spacing w:after="0" w:line="240" w:lineRule="auto"/>
              <w:jc w:val="center"/>
              <w:rPr>
                <w:sz w:val="24"/>
                <w:szCs w:val="28"/>
              </w:rPr>
            </w:pPr>
            <w:r w:rsidRPr="00411936">
              <w:rPr>
                <w:sz w:val="24"/>
                <w:szCs w:val="28"/>
              </w:rPr>
              <w:t>мутация</w:t>
            </w:r>
          </w:p>
        </w:tc>
        <w:tc>
          <w:tcPr>
            <w:tcW w:w="1843" w:type="dxa"/>
          </w:tcPr>
          <w:p w14:paraId="3E1865EA" w14:textId="77777777" w:rsidR="005E376F" w:rsidRPr="00411936" w:rsidRDefault="005E376F" w:rsidP="00411936">
            <w:pPr>
              <w:spacing w:after="0" w:line="240" w:lineRule="auto"/>
              <w:jc w:val="center"/>
              <w:rPr>
                <w:sz w:val="24"/>
                <w:szCs w:val="28"/>
              </w:rPr>
            </w:pPr>
            <w:r w:rsidRPr="00411936">
              <w:rPr>
                <w:sz w:val="24"/>
                <w:szCs w:val="28"/>
              </w:rPr>
              <w:t>% от общего количества</w:t>
            </w:r>
          </w:p>
        </w:tc>
      </w:tr>
      <w:tr w:rsidR="005E376F" w:rsidRPr="00411936" w14:paraId="07D81E26" w14:textId="77777777" w:rsidTr="00411936">
        <w:trPr>
          <w:jc w:val="center"/>
        </w:trPr>
        <w:tc>
          <w:tcPr>
            <w:tcW w:w="1696" w:type="dxa"/>
            <w:vMerge w:val="restart"/>
          </w:tcPr>
          <w:p w14:paraId="38E9AFE8" w14:textId="77777777" w:rsidR="005E376F" w:rsidRPr="00411936" w:rsidRDefault="005E376F" w:rsidP="00411936">
            <w:pPr>
              <w:spacing w:after="0" w:line="240" w:lineRule="auto"/>
              <w:jc w:val="center"/>
              <w:rPr>
                <w:sz w:val="24"/>
                <w:szCs w:val="28"/>
                <w:lang w:val="en-US"/>
              </w:rPr>
            </w:pPr>
            <w:r w:rsidRPr="00411936">
              <w:rPr>
                <w:sz w:val="24"/>
                <w:szCs w:val="28"/>
                <w:lang w:val="en-US"/>
              </w:rPr>
              <w:t>C282T</w:t>
            </w:r>
          </w:p>
        </w:tc>
        <w:tc>
          <w:tcPr>
            <w:tcW w:w="3402" w:type="dxa"/>
            <w:vMerge w:val="restart"/>
          </w:tcPr>
          <w:p w14:paraId="780E32FE" w14:textId="4DB61245" w:rsidR="005E376F" w:rsidRPr="00411936" w:rsidRDefault="00802CD8" w:rsidP="00411936">
            <w:pPr>
              <w:spacing w:after="0" w:line="240" w:lineRule="auto"/>
              <w:jc w:val="center"/>
              <w:rPr>
                <w:sz w:val="24"/>
                <w:szCs w:val="28"/>
              </w:rPr>
            </w:pPr>
            <w:r w:rsidRPr="00411936">
              <w:rPr>
                <w:sz w:val="24"/>
                <w:szCs w:val="28"/>
              </w:rPr>
              <w:t>«</w:t>
            </w:r>
            <w:r w:rsidR="005E376F" w:rsidRPr="00411936">
              <w:rPr>
                <w:sz w:val="24"/>
                <w:szCs w:val="28"/>
              </w:rPr>
              <w:t>быстрый</w:t>
            </w:r>
            <w:r w:rsidRPr="00411936">
              <w:rPr>
                <w:sz w:val="24"/>
                <w:szCs w:val="28"/>
              </w:rPr>
              <w:t>»</w:t>
            </w:r>
          </w:p>
        </w:tc>
        <w:tc>
          <w:tcPr>
            <w:tcW w:w="1843" w:type="dxa"/>
          </w:tcPr>
          <w:p w14:paraId="53C720B3" w14:textId="77777777" w:rsidR="005E376F" w:rsidRPr="00411936" w:rsidRDefault="005E376F" w:rsidP="00411936">
            <w:pPr>
              <w:spacing w:after="0" w:line="240" w:lineRule="auto"/>
              <w:jc w:val="center"/>
              <w:rPr>
                <w:sz w:val="24"/>
                <w:szCs w:val="28"/>
              </w:rPr>
            </w:pPr>
            <w:r w:rsidRPr="00411936">
              <w:rPr>
                <w:sz w:val="24"/>
                <w:szCs w:val="28"/>
              </w:rPr>
              <w:t>СС</w:t>
            </w:r>
          </w:p>
        </w:tc>
        <w:tc>
          <w:tcPr>
            <w:tcW w:w="1843" w:type="dxa"/>
          </w:tcPr>
          <w:p w14:paraId="193E588F" w14:textId="77777777" w:rsidR="005E376F" w:rsidRPr="00411936" w:rsidRDefault="005E376F" w:rsidP="00411936">
            <w:pPr>
              <w:spacing w:after="0" w:line="240" w:lineRule="auto"/>
              <w:jc w:val="center"/>
              <w:rPr>
                <w:sz w:val="24"/>
                <w:szCs w:val="28"/>
              </w:rPr>
            </w:pPr>
            <w:r w:rsidRPr="00411936">
              <w:rPr>
                <w:sz w:val="24"/>
                <w:szCs w:val="28"/>
              </w:rPr>
              <w:t>25</w:t>
            </w:r>
          </w:p>
        </w:tc>
      </w:tr>
      <w:tr w:rsidR="005E376F" w:rsidRPr="00411936" w14:paraId="19580206" w14:textId="77777777" w:rsidTr="00411936">
        <w:trPr>
          <w:jc w:val="center"/>
        </w:trPr>
        <w:tc>
          <w:tcPr>
            <w:tcW w:w="1696" w:type="dxa"/>
            <w:vMerge/>
          </w:tcPr>
          <w:p w14:paraId="09095420" w14:textId="77777777" w:rsidR="005E376F" w:rsidRPr="00411936" w:rsidRDefault="005E376F" w:rsidP="00411936">
            <w:pPr>
              <w:spacing w:after="0" w:line="240" w:lineRule="auto"/>
              <w:jc w:val="center"/>
              <w:rPr>
                <w:sz w:val="24"/>
                <w:szCs w:val="28"/>
              </w:rPr>
            </w:pPr>
          </w:p>
        </w:tc>
        <w:tc>
          <w:tcPr>
            <w:tcW w:w="3402" w:type="dxa"/>
            <w:vMerge/>
          </w:tcPr>
          <w:p w14:paraId="45ED0B91" w14:textId="77777777" w:rsidR="005E376F" w:rsidRPr="00411936" w:rsidRDefault="005E376F" w:rsidP="00411936">
            <w:pPr>
              <w:spacing w:after="0" w:line="240" w:lineRule="auto"/>
              <w:jc w:val="center"/>
              <w:rPr>
                <w:sz w:val="24"/>
                <w:szCs w:val="28"/>
              </w:rPr>
            </w:pPr>
          </w:p>
        </w:tc>
        <w:tc>
          <w:tcPr>
            <w:tcW w:w="1843" w:type="dxa"/>
          </w:tcPr>
          <w:p w14:paraId="31E19F81" w14:textId="77777777" w:rsidR="005E376F" w:rsidRPr="00411936" w:rsidRDefault="005E376F" w:rsidP="00411936">
            <w:pPr>
              <w:spacing w:after="0" w:line="240" w:lineRule="auto"/>
              <w:jc w:val="center"/>
              <w:rPr>
                <w:sz w:val="24"/>
                <w:szCs w:val="28"/>
              </w:rPr>
            </w:pPr>
            <w:proofErr w:type="gramStart"/>
            <w:r w:rsidRPr="00411936">
              <w:rPr>
                <w:sz w:val="24"/>
                <w:szCs w:val="28"/>
              </w:rPr>
              <w:t>СТ</w:t>
            </w:r>
            <w:proofErr w:type="gramEnd"/>
          </w:p>
        </w:tc>
        <w:tc>
          <w:tcPr>
            <w:tcW w:w="1843" w:type="dxa"/>
          </w:tcPr>
          <w:p w14:paraId="37B0EBEF" w14:textId="77777777" w:rsidR="005E376F" w:rsidRPr="00411936" w:rsidRDefault="005E376F" w:rsidP="00411936">
            <w:pPr>
              <w:spacing w:after="0" w:line="240" w:lineRule="auto"/>
              <w:jc w:val="center"/>
              <w:rPr>
                <w:sz w:val="24"/>
                <w:szCs w:val="28"/>
              </w:rPr>
            </w:pPr>
            <w:r w:rsidRPr="00411936">
              <w:rPr>
                <w:sz w:val="24"/>
                <w:szCs w:val="28"/>
              </w:rPr>
              <w:t>60</w:t>
            </w:r>
          </w:p>
        </w:tc>
      </w:tr>
      <w:tr w:rsidR="005E376F" w:rsidRPr="00411936" w14:paraId="5DC316EE" w14:textId="77777777" w:rsidTr="00411936">
        <w:trPr>
          <w:jc w:val="center"/>
        </w:trPr>
        <w:tc>
          <w:tcPr>
            <w:tcW w:w="1696" w:type="dxa"/>
            <w:vMerge/>
          </w:tcPr>
          <w:p w14:paraId="60525D9F" w14:textId="77777777" w:rsidR="005E376F" w:rsidRPr="00411936" w:rsidRDefault="005E376F" w:rsidP="00411936">
            <w:pPr>
              <w:spacing w:after="0" w:line="240" w:lineRule="auto"/>
              <w:jc w:val="center"/>
              <w:rPr>
                <w:sz w:val="24"/>
                <w:szCs w:val="28"/>
              </w:rPr>
            </w:pPr>
          </w:p>
        </w:tc>
        <w:tc>
          <w:tcPr>
            <w:tcW w:w="3402" w:type="dxa"/>
            <w:vMerge/>
          </w:tcPr>
          <w:p w14:paraId="52DE7480" w14:textId="77777777" w:rsidR="005E376F" w:rsidRPr="00411936" w:rsidRDefault="005E376F" w:rsidP="00411936">
            <w:pPr>
              <w:spacing w:after="0" w:line="240" w:lineRule="auto"/>
              <w:jc w:val="center"/>
              <w:rPr>
                <w:sz w:val="24"/>
                <w:szCs w:val="28"/>
              </w:rPr>
            </w:pPr>
          </w:p>
        </w:tc>
        <w:tc>
          <w:tcPr>
            <w:tcW w:w="1843" w:type="dxa"/>
          </w:tcPr>
          <w:p w14:paraId="3B28473D" w14:textId="77777777" w:rsidR="005E376F" w:rsidRPr="00411936" w:rsidRDefault="005E376F" w:rsidP="00411936">
            <w:pPr>
              <w:spacing w:after="0" w:line="240" w:lineRule="auto"/>
              <w:jc w:val="center"/>
              <w:rPr>
                <w:sz w:val="24"/>
                <w:szCs w:val="28"/>
              </w:rPr>
            </w:pPr>
            <w:proofErr w:type="gramStart"/>
            <w:r w:rsidRPr="00411936">
              <w:rPr>
                <w:sz w:val="24"/>
                <w:szCs w:val="28"/>
              </w:rPr>
              <w:t>ТТ</w:t>
            </w:r>
            <w:proofErr w:type="gramEnd"/>
          </w:p>
        </w:tc>
        <w:tc>
          <w:tcPr>
            <w:tcW w:w="1843" w:type="dxa"/>
          </w:tcPr>
          <w:p w14:paraId="1341C8DA" w14:textId="77777777" w:rsidR="005E376F" w:rsidRPr="00411936" w:rsidRDefault="005E376F" w:rsidP="00411936">
            <w:pPr>
              <w:spacing w:after="0" w:line="240" w:lineRule="auto"/>
              <w:jc w:val="center"/>
              <w:rPr>
                <w:sz w:val="24"/>
                <w:szCs w:val="28"/>
              </w:rPr>
            </w:pPr>
            <w:r w:rsidRPr="00411936">
              <w:rPr>
                <w:sz w:val="24"/>
                <w:szCs w:val="28"/>
              </w:rPr>
              <w:t>15</w:t>
            </w:r>
          </w:p>
        </w:tc>
      </w:tr>
      <w:tr w:rsidR="005E376F" w:rsidRPr="00411936" w14:paraId="776628EF" w14:textId="77777777" w:rsidTr="00411936">
        <w:trPr>
          <w:jc w:val="center"/>
        </w:trPr>
        <w:tc>
          <w:tcPr>
            <w:tcW w:w="1696" w:type="dxa"/>
            <w:vMerge w:val="restart"/>
          </w:tcPr>
          <w:p w14:paraId="20538A18" w14:textId="77777777" w:rsidR="005E376F" w:rsidRPr="00411936" w:rsidRDefault="005E376F" w:rsidP="00411936">
            <w:pPr>
              <w:spacing w:after="0" w:line="240" w:lineRule="auto"/>
              <w:jc w:val="center"/>
              <w:rPr>
                <w:sz w:val="24"/>
                <w:szCs w:val="28"/>
              </w:rPr>
            </w:pPr>
            <w:r w:rsidRPr="00411936">
              <w:rPr>
                <w:sz w:val="24"/>
                <w:szCs w:val="28"/>
              </w:rPr>
              <w:t>С481Т</w:t>
            </w:r>
          </w:p>
        </w:tc>
        <w:tc>
          <w:tcPr>
            <w:tcW w:w="3402" w:type="dxa"/>
            <w:vMerge w:val="restart"/>
          </w:tcPr>
          <w:p w14:paraId="3FE58832" w14:textId="0F29002E" w:rsidR="005E376F" w:rsidRPr="00411936" w:rsidRDefault="00802CD8" w:rsidP="00411936">
            <w:pPr>
              <w:spacing w:after="0" w:line="240" w:lineRule="auto"/>
              <w:jc w:val="center"/>
              <w:rPr>
                <w:sz w:val="24"/>
                <w:szCs w:val="28"/>
              </w:rPr>
            </w:pPr>
            <w:r w:rsidRPr="00411936">
              <w:rPr>
                <w:sz w:val="24"/>
                <w:szCs w:val="28"/>
              </w:rPr>
              <w:t>«</w:t>
            </w:r>
            <w:r w:rsidR="005E376F" w:rsidRPr="00411936">
              <w:rPr>
                <w:sz w:val="24"/>
                <w:szCs w:val="28"/>
              </w:rPr>
              <w:t>быстрый</w:t>
            </w:r>
            <w:r w:rsidRPr="00411936">
              <w:rPr>
                <w:sz w:val="24"/>
                <w:szCs w:val="28"/>
              </w:rPr>
              <w:t>»</w:t>
            </w:r>
          </w:p>
        </w:tc>
        <w:tc>
          <w:tcPr>
            <w:tcW w:w="1843" w:type="dxa"/>
          </w:tcPr>
          <w:p w14:paraId="63A6B8F5" w14:textId="77777777" w:rsidR="005E376F" w:rsidRPr="00411936" w:rsidRDefault="005E376F" w:rsidP="00411936">
            <w:pPr>
              <w:spacing w:after="0" w:line="240" w:lineRule="auto"/>
              <w:jc w:val="center"/>
              <w:rPr>
                <w:sz w:val="24"/>
                <w:szCs w:val="28"/>
              </w:rPr>
            </w:pPr>
            <w:r w:rsidRPr="00411936">
              <w:rPr>
                <w:sz w:val="24"/>
                <w:szCs w:val="28"/>
              </w:rPr>
              <w:t>СС</w:t>
            </w:r>
          </w:p>
        </w:tc>
        <w:tc>
          <w:tcPr>
            <w:tcW w:w="1843" w:type="dxa"/>
          </w:tcPr>
          <w:p w14:paraId="0E128432" w14:textId="77777777" w:rsidR="005E376F" w:rsidRPr="00411936" w:rsidRDefault="005E376F" w:rsidP="00411936">
            <w:pPr>
              <w:spacing w:after="0" w:line="240" w:lineRule="auto"/>
              <w:jc w:val="center"/>
              <w:rPr>
                <w:sz w:val="24"/>
                <w:szCs w:val="28"/>
              </w:rPr>
            </w:pPr>
            <w:r w:rsidRPr="00411936">
              <w:rPr>
                <w:sz w:val="24"/>
                <w:szCs w:val="28"/>
              </w:rPr>
              <w:t>80</w:t>
            </w:r>
          </w:p>
        </w:tc>
      </w:tr>
      <w:tr w:rsidR="005E376F" w:rsidRPr="00411936" w14:paraId="159CBDB8" w14:textId="77777777" w:rsidTr="00411936">
        <w:trPr>
          <w:jc w:val="center"/>
        </w:trPr>
        <w:tc>
          <w:tcPr>
            <w:tcW w:w="1696" w:type="dxa"/>
            <w:vMerge/>
          </w:tcPr>
          <w:p w14:paraId="253D5090" w14:textId="77777777" w:rsidR="005E376F" w:rsidRPr="00411936" w:rsidRDefault="005E376F" w:rsidP="00411936">
            <w:pPr>
              <w:spacing w:after="0" w:line="240" w:lineRule="auto"/>
              <w:jc w:val="center"/>
              <w:rPr>
                <w:sz w:val="24"/>
                <w:szCs w:val="28"/>
              </w:rPr>
            </w:pPr>
          </w:p>
        </w:tc>
        <w:tc>
          <w:tcPr>
            <w:tcW w:w="3402" w:type="dxa"/>
            <w:vMerge/>
          </w:tcPr>
          <w:p w14:paraId="3C4861D4" w14:textId="77777777" w:rsidR="005E376F" w:rsidRPr="00411936" w:rsidRDefault="005E376F" w:rsidP="00411936">
            <w:pPr>
              <w:spacing w:after="0" w:line="240" w:lineRule="auto"/>
              <w:jc w:val="center"/>
              <w:rPr>
                <w:sz w:val="24"/>
                <w:szCs w:val="28"/>
              </w:rPr>
            </w:pPr>
          </w:p>
        </w:tc>
        <w:tc>
          <w:tcPr>
            <w:tcW w:w="1843" w:type="dxa"/>
          </w:tcPr>
          <w:p w14:paraId="3FDDE0BA" w14:textId="77777777" w:rsidR="005E376F" w:rsidRPr="00411936" w:rsidRDefault="005E376F" w:rsidP="00411936">
            <w:pPr>
              <w:spacing w:after="0" w:line="240" w:lineRule="auto"/>
              <w:jc w:val="center"/>
              <w:rPr>
                <w:sz w:val="24"/>
                <w:szCs w:val="28"/>
              </w:rPr>
            </w:pPr>
            <w:proofErr w:type="gramStart"/>
            <w:r w:rsidRPr="00411936">
              <w:rPr>
                <w:sz w:val="24"/>
                <w:szCs w:val="28"/>
              </w:rPr>
              <w:t>СТ</w:t>
            </w:r>
            <w:proofErr w:type="gramEnd"/>
          </w:p>
        </w:tc>
        <w:tc>
          <w:tcPr>
            <w:tcW w:w="1843" w:type="dxa"/>
          </w:tcPr>
          <w:p w14:paraId="3E0309D3" w14:textId="77777777" w:rsidR="005E376F" w:rsidRPr="00411936" w:rsidRDefault="005E376F" w:rsidP="00411936">
            <w:pPr>
              <w:spacing w:after="0" w:line="240" w:lineRule="auto"/>
              <w:jc w:val="center"/>
              <w:rPr>
                <w:sz w:val="24"/>
                <w:szCs w:val="28"/>
              </w:rPr>
            </w:pPr>
            <w:r w:rsidRPr="00411936">
              <w:rPr>
                <w:sz w:val="24"/>
                <w:szCs w:val="28"/>
              </w:rPr>
              <w:t>20</w:t>
            </w:r>
          </w:p>
        </w:tc>
      </w:tr>
      <w:tr w:rsidR="005E376F" w:rsidRPr="00411936" w14:paraId="1D76B360" w14:textId="77777777" w:rsidTr="00411936">
        <w:trPr>
          <w:jc w:val="center"/>
        </w:trPr>
        <w:tc>
          <w:tcPr>
            <w:tcW w:w="1696" w:type="dxa"/>
            <w:vMerge/>
          </w:tcPr>
          <w:p w14:paraId="3926FC0F" w14:textId="77777777" w:rsidR="005E376F" w:rsidRPr="00411936" w:rsidRDefault="005E376F" w:rsidP="00411936">
            <w:pPr>
              <w:spacing w:after="0" w:line="240" w:lineRule="auto"/>
              <w:jc w:val="center"/>
              <w:rPr>
                <w:sz w:val="24"/>
                <w:szCs w:val="28"/>
              </w:rPr>
            </w:pPr>
          </w:p>
        </w:tc>
        <w:tc>
          <w:tcPr>
            <w:tcW w:w="3402" w:type="dxa"/>
            <w:vMerge/>
          </w:tcPr>
          <w:p w14:paraId="27A0987A" w14:textId="77777777" w:rsidR="005E376F" w:rsidRPr="00411936" w:rsidRDefault="005E376F" w:rsidP="00411936">
            <w:pPr>
              <w:spacing w:after="0" w:line="240" w:lineRule="auto"/>
              <w:jc w:val="center"/>
              <w:rPr>
                <w:sz w:val="24"/>
                <w:szCs w:val="28"/>
              </w:rPr>
            </w:pPr>
          </w:p>
        </w:tc>
        <w:tc>
          <w:tcPr>
            <w:tcW w:w="1843" w:type="dxa"/>
          </w:tcPr>
          <w:p w14:paraId="57064FAB" w14:textId="77777777" w:rsidR="005E376F" w:rsidRPr="00411936" w:rsidRDefault="005E376F" w:rsidP="00411936">
            <w:pPr>
              <w:spacing w:after="0" w:line="240" w:lineRule="auto"/>
              <w:jc w:val="center"/>
              <w:rPr>
                <w:sz w:val="24"/>
                <w:szCs w:val="28"/>
              </w:rPr>
            </w:pPr>
            <w:proofErr w:type="gramStart"/>
            <w:r w:rsidRPr="00411936">
              <w:rPr>
                <w:sz w:val="24"/>
                <w:szCs w:val="28"/>
              </w:rPr>
              <w:t>ТТ</w:t>
            </w:r>
            <w:proofErr w:type="gramEnd"/>
          </w:p>
        </w:tc>
        <w:tc>
          <w:tcPr>
            <w:tcW w:w="1843" w:type="dxa"/>
          </w:tcPr>
          <w:p w14:paraId="282B3AAC" w14:textId="77777777" w:rsidR="005E376F" w:rsidRPr="00411936" w:rsidRDefault="005E376F" w:rsidP="00411936">
            <w:pPr>
              <w:spacing w:after="0" w:line="240" w:lineRule="auto"/>
              <w:jc w:val="center"/>
              <w:rPr>
                <w:sz w:val="24"/>
                <w:szCs w:val="28"/>
              </w:rPr>
            </w:pPr>
            <w:r w:rsidRPr="00411936">
              <w:rPr>
                <w:sz w:val="24"/>
                <w:szCs w:val="28"/>
              </w:rPr>
              <w:t>0</w:t>
            </w:r>
          </w:p>
        </w:tc>
      </w:tr>
      <w:tr w:rsidR="005E376F" w:rsidRPr="00411936" w14:paraId="7A7C126C" w14:textId="77777777" w:rsidTr="00411936">
        <w:trPr>
          <w:jc w:val="center"/>
        </w:trPr>
        <w:tc>
          <w:tcPr>
            <w:tcW w:w="1696" w:type="dxa"/>
            <w:vMerge w:val="restart"/>
          </w:tcPr>
          <w:p w14:paraId="6DCC2A03" w14:textId="77777777" w:rsidR="005E376F" w:rsidRPr="00411936" w:rsidRDefault="005E376F" w:rsidP="00411936">
            <w:pPr>
              <w:spacing w:after="0" w:line="240" w:lineRule="auto"/>
              <w:jc w:val="center"/>
              <w:rPr>
                <w:sz w:val="24"/>
                <w:szCs w:val="28"/>
                <w:lang w:val="en-US"/>
              </w:rPr>
            </w:pPr>
            <w:r w:rsidRPr="00411936">
              <w:rPr>
                <w:sz w:val="24"/>
                <w:szCs w:val="28"/>
                <w:lang w:val="en-US"/>
              </w:rPr>
              <w:t>G803A</w:t>
            </w:r>
          </w:p>
        </w:tc>
        <w:tc>
          <w:tcPr>
            <w:tcW w:w="3402" w:type="dxa"/>
            <w:vMerge w:val="restart"/>
          </w:tcPr>
          <w:p w14:paraId="4C74A183" w14:textId="505CCCE8" w:rsidR="005E376F" w:rsidRPr="00411936" w:rsidRDefault="00802CD8" w:rsidP="00411936">
            <w:pPr>
              <w:spacing w:after="0" w:line="240" w:lineRule="auto"/>
              <w:jc w:val="center"/>
              <w:rPr>
                <w:sz w:val="24"/>
                <w:szCs w:val="28"/>
              </w:rPr>
            </w:pPr>
            <w:r w:rsidRPr="00411936">
              <w:rPr>
                <w:sz w:val="24"/>
                <w:szCs w:val="28"/>
              </w:rPr>
              <w:t>«</w:t>
            </w:r>
            <w:r w:rsidR="005E376F" w:rsidRPr="00411936">
              <w:rPr>
                <w:sz w:val="24"/>
                <w:szCs w:val="28"/>
              </w:rPr>
              <w:t>быстрый</w:t>
            </w:r>
            <w:r w:rsidRPr="00411936">
              <w:rPr>
                <w:sz w:val="24"/>
                <w:szCs w:val="28"/>
              </w:rPr>
              <w:t>»</w:t>
            </w:r>
          </w:p>
        </w:tc>
        <w:tc>
          <w:tcPr>
            <w:tcW w:w="1843" w:type="dxa"/>
          </w:tcPr>
          <w:p w14:paraId="3164F223" w14:textId="77777777" w:rsidR="005E376F" w:rsidRPr="00411936" w:rsidRDefault="005E376F" w:rsidP="00411936">
            <w:pPr>
              <w:spacing w:after="0" w:line="240" w:lineRule="auto"/>
              <w:jc w:val="center"/>
              <w:rPr>
                <w:sz w:val="24"/>
                <w:szCs w:val="28"/>
                <w:lang w:val="en-US"/>
              </w:rPr>
            </w:pPr>
            <w:r w:rsidRPr="00411936">
              <w:rPr>
                <w:sz w:val="24"/>
                <w:szCs w:val="28"/>
                <w:lang w:val="en-US"/>
              </w:rPr>
              <w:t>GG</w:t>
            </w:r>
          </w:p>
        </w:tc>
        <w:tc>
          <w:tcPr>
            <w:tcW w:w="1843" w:type="dxa"/>
          </w:tcPr>
          <w:p w14:paraId="08A9F080" w14:textId="77777777" w:rsidR="005E376F" w:rsidRPr="00411936" w:rsidRDefault="005E376F" w:rsidP="00411936">
            <w:pPr>
              <w:spacing w:after="0" w:line="240" w:lineRule="auto"/>
              <w:jc w:val="center"/>
              <w:rPr>
                <w:sz w:val="24"/>
                <w:szCs w:val="28"/>
                <w:lang w:val="en-US"/>
              </w:rPr>
            </w:pPr>
            <w:r w:rsidRPr="00411936">
              <w:rPr>
                <w:sz w:val="24"/>
                <w:szCs w:val="28"/>
                <w:lang w:val="en-US"/>
              </w:rPr>
              <w:t>80</w:t>
            </w:r>
          </w:p>
        </w:tc>
      </w:tr>
      <w:tr w:rsidR="005E376F" w:rsidRPr="00411936" w14:paraId="43BDC2E4" w14:textId="77777777" w:rsidTr="00411936">
        <w:trPr>
          <w:jc w:val="center"/>
        </w:trPr>
        <w:tc>
          <w:tcPr>
            <w:tcW w:w="1696" w:type="dxa"/>
            <w:vMerge/>
          </w:tcPr>
          <w:p w14:paraId="04DBB4B8" w14:textId="77777777" w:rsidR="005E376F" w:rsidRPr="00411936" w:rsidRDefault="005E376F" w:rsidP="00411936">
            <w:pPr>
              <w:spacing w:after="0" w:line="240" w:lineRule="auto"/>
              <w:jc w:val="center"/>
              <w:rPr>
                <w:sz w:val="24"/>
                <w:szCs w:val="28"/>
              </w:rPr>
            </w:pPr>
          </w:p>
        </w:tc>
        <w:tc>
          <w:tcPr>
            <w:tcW w:w="3402" w:type="dxa"/>
            <w:vMerge/>
          </w:tcPr>
          <w:p w14:paraId="7BB0B781" w14:textId="77777777" w:rsidR="005E376F" w:rsidRPr="00411936" w:rsidRDefault="005E376F" w:rsidP="00411936">
            <w:pPr>
              <w:spacing w:after="0" w:line="240" w:lineRule="auto"/>
              <w:jc w:val="center"/>
              <w:rPr>
                <w:sz w:val="24"/>
                <w:szCs w:val="28"/>
              </w:rPr>
            </w:pPr>
          </w:p>
        </w:tc>
        <w:tc>
          <w:tcPr>
            <w:tcW w:w="1843" w:type="dxa"/>
          </w:tcPr>
          <w:p w14:paraId="457CC6B3" w14:textId="77777777" w:rsidR="005E376F" w:rsidRPr="00411936" w:rsidRDefault="005E376F" w:rsidP="00411936">
            <w:pPr>
              <w:spacing w:after="0" w:line="240" w:lineRule="auto"/>
              <w:jc w:val="center"/>
              <w:rPr>
                <w:sz w:val="24"/>
                <w:szCs w:val="28"/>
                <w:lang w:val="en-US"/>
              </w:rPr>
            </w:pPr>
            <w:r w:rsidRPr="00411936">
              <w:rPr>
                <w:sz w:val="24"/>
                <w:szCs w:val="28"/>
                <w:lang w:val="en-US"/>
              </w:rPr>
              <w:t>GA</w:t>
            </w:r>
          </w:p>
        </w:tc>
        <w:tc>
          <w:tcPr>
            <w:tcW w:w="1843" w:type="dxa"/>
          </w:tcPr>
          <w:p w14:paraId="5EDF9E03" w14:textId="77777777" w:rsidR="005E376F" w:rsidRPr="00411936" w:rsidRDefault="005E376F" w:rsidP="00411936">
            <w:pPr>
              <w:spacing w:after="0" w:line="240" w:lineRule="auto"/>
              <w:jc w:val="center"/>
              <w:rPr>
                <w:sz w:val="24"/>
                <w:szCs w:val="28"/>
                <w:lang w:val="en-US"/>
              </w:rPr>
            </w:pPr>
            <w:r w:rsidRPr="00411936">
              <w:rPr>
                <w:sz w:val="24"/>
                <w:szCs w:val="28"/>
                <w:lang w:val="en-US"/>
              </w:rPr>
              <w:t>20</w:t>
            </w:r>
          </w:p>
        </w:tc>
      </w:tr>
      <w:tr w:rsidR="005E376F" w:rsidRPr="00411936" w14:paraId="2C3DEE49" w14:textId="77777777" w:rsidTr="00411936">
        <w:trPr>
          <w:jc w:val="center"/>
        </w:trPr>
        <w:tc>
          <w:tcPr>
            <w:tcW w:w="1696" w:type="dxa"/>
            <w:vMerge/>
          </w:tcPr>
          <w:p w14:paraId="61EA6A96" w14:textId="77777777" w:rsidR="005E376F" w:rsidRPr="00411936" w:rsidRDefault="005E376F" w:rsidP="00411936">
            <w:pPr>
              <w:spacing w:after="0" w:line="240" w:lineRule="auto"/>
              <w:jc w:val="center"/>
              <w:rPr>
                <w:sz w:val="24"/>
                <w:szCs w:val="28"/>
              </w:rPr>
            </w:pPr>
          </w:p>
        </w:tc>
        <w:tc>
          <w:tcPr>
            <w:tcW w:w="3402" w:type="dxa"/>
            <w:vMerge/>
          </w:tcPr>
          <w:p w14:paraId="7907DA73" w14:textId="77777777" w:rsidR="005E376F" w:rsidRPr="00411936" w:rsidRDefault="005E376F" w:rsidP="00411936">
            <w:pPr>
              <w:spacing w:after="0" w:line="240" w:lineRule="auto"/>
              <w:jc w:val="center"/>
              <w:rPr>
                <w:sz w:val="24"/>
                <w:szCs w:val="28"/>
              </w:rPr>
            </w:pPr>
          </w:p>
        </w:tc>
        <w:tc>
          <w:tcPr>
            <w:tcW w:w="1843" w:type="dxa"/>
          </w:tcPr>
          <w:p w14:paraId="3D546570" w14:textId="77777777" w:rsidR="005E376F" w:rsidRPr="00411936" w:rsidRDefault="005E376F" w:rsidP="00411936">
            <w:pPr>
              <w:spacing w:after="0" w:line="240" w:lineRule="auto"/>
              <w:jc w:val="center"/>
              <w:rPr>
                <w:sz w:val="24"/>
                <w:szCs w:val="28"/>
                <w:lang w:val="en-US"/>
              </w:rPr>
            </w:pPr>
            <w:r w:rsidRPr="00411936">
              <w:rPr>
                <w:sz w:val="24"/>
                <w:szCs w:val="28"/>
                <w:lang w:val="en-US"/>
              </w:rPr>
              <w:t>AA</w:t>
            </w:r>
          </w:p>
        </w:tc>
        <w:tc>
          <w:tcPr>
            <w:tcW w:w="1843" w:type="dxa"/>
          </w:tcPr>
          <w:p w14:paraId="69C456AC" w14:textId="77777777" w:rsidR="005E376F" w:rsidRPr="00411936" w:rsidRDefault="005E376F" w:rsidP="00411936">
            <w:pPr>
              <w:spacing w:after="0" w:line="240" w:lineRule="auto"/>
              <w:jc w:val="center"/>
              <w:rPr>
                <w:sz w:val="24"/>
                <w:szCs w:val="28"/>
                <w:lang w:val="en-US"/>
              </w:rPr>
            </w:pPr>
            <w:r w:rsidRPr="00411936">
              <w:rPr>
                <w:sz w:val="24"/>
                <w:szCs w:val="28"/>
                <w:lang w:val="en-US"/>
              </w:rPr>
              <w:t>0</w:t>
            </w:r>
          </w:p>
        </w:tc>
      </w:tr>
      <w:tr w:rsidR="005E376F" w:rsidRPr="00411936" w14:paraId="2E6A46CA" w14:textId="77777777" w:rsidTr="00411936">
        <w:trPr>
          <w:jc w:val="center"/>
        </w:trPr>
        <w:tc>
          <w:tcPr>
            <w:tcW w:w="1696" w:type="dxa"/>
            <w:vMerge w:val="restart"/>
          </w:tcPr>
          <w:p w14:paraId="5EEB2C47" w14:textId="77777777" w:rsidR="005E376F" w:rsidRPr="00411936" w:rsidRDefault="005E376F" w:rsidP="00411936">
            <w:pPr>
              <w:spacing w:after="0" w:line="240" w:lineRule="auto"/>
              <w:jc w:val="center"/>
              <w:rPr>
                <w:sz w:val="24"/>
                <w:szCs w:val="28"/>
              </w:rPr>
            </w:pPr>
            <w:r w:rsidRPr="00411936">
              <w:rPr>
                <w:sz w:val="24"/>
                <w:szCs w:val="28"/>
              </w:rPr>
              <w:t>Т341С</w:t>
            </w:r>
          </w:p>
        </w:tc>
        <w:tc>
          <w:tcPr>
            <w:tcW w:w="3402" w:type="dxa"/>
            <w:vMerge w:val="restart"/>
          </w:tcPr>
          <w:p w14:paraId="7F0E7DC0" w14:textId="0A5141F8" w:rsidR="005E376F" w:rsidRPr="00411936" w:rsidRDefault="00802CD8" w:rsidP="00411936">
            <w:pPr>
              <w:spacing w:after="0" w:line="240" w:lineRule="auto"/>
              <w:jc w:val="center"/>
              <w:rPr>
                <w:sz w:val="24"/>
                <w:szCs w:val="28"/>
              </w:rPr>
            </w:pPr>
            <w:r w:rsidRPr="00411936">
              <w:rPr>
                <w:sz w:val="24"/>
                <w:szCs w:val="28"/>
              </w:rPr>
              <w:t>«</w:t>
            </w:r>
            <w:r w:rsidR="005E376F" w:rsidRPr="00411936">
              <w:rPr>
                <w:sz w:val="24"/>
                <w:szCs w:val="28"/>
              </w:rPr>
              <w:t>медленный</w:t>
            </w:r>
            <w:r w:rsidRPr="00411936">
              <w:rPr>
                <w:sz w:val="24"/>
                <w:szCs w:val="28"/>
              </w:rPr>
              <w:t>»</w:t>
            </w:r>
          </w:p>
        </w:tc>
        <w:tc>
          <w:tcPr>
            <w:tcW w:w="1843" w:type="dxa"/>
          </w:tcPr>
          <w:p w14:paraId="69FB2669" w14:textId="77777777" w:rsidR="005E376F" w:rsidRPr="00411936" w:rsidRDefault="005E376F" w:rsidP="00411936">
            <w:pPr>
              <w:spacing w:after="0" w:line="240" w:lineRule="auto"/>
              <w:jc w:val="center"/>
              <w:rPr>
                <w:sz w:val="24"/>
                <w:szCs w:val="28"/>
              </w:rPr>
            </w:pPr>
            <w:proofErr w:type="gramStart"/>
            <w:r w:rsidRPr="00411936">
              <w:rPr>
                <w:sz w:val="24"/>
                <w:szCs w:val="28"/>
              </w:rPr>
              <w:t>ТТ</w:t>
            </w:r>
            <w:proofErr w:type="gramEnd"/>
          </w:p>
        </w:tc>
        <w:tc>
          <w:tcPr>
            <w:tcW w:w="1843" w:type="dxa"/>
          </w:tcPr>
          <w:p w14:paraId="62FD6721" w14:textId="77777777" w:rsidR="005E376F" w:rsidRPr="00411936" w:rsidRDefault="005E376F" w:rsidP="00411936">
            <w:pPr>
              <w:spacing w:after="0" w:line="240" w:lineRule="auto"/>
              <w:jc w:val="center"/>
              <w:rPr>
                <w:sz w:val="24"/>
                <w:szCs w:val="28"/>
              </w:rPr>
            </w:pPr>
            <w:r w:rsidRPr="00411936">
              <w:rPr>
                <w:sz w:val="24"/>
                <w:szCs w:val="28"/>
              </w:rPr>
              <w:t>35</w:t>
            </w:r>
          </w:p>
        </w:tc>
      </w:tr>
      <w:tr w:rsidR="005E376F" w:rsidRPr="00411936" w14:paraId="2B24F237" w14:textId="77777777" w:rsidTr="00411936">
        <w:trPr>
          <w:jc w:val="center"/>
        </w:trPr>
        <w:tc>
          <w:tcPr>
            <w:tcW w:w="1696" w:type="dxa"/>
            <w:vMerge/>
          </w:tcPr>
          <w:p w14:paraId="3E2A7924" w14:textId="77777777" w:rsidR="005E376F" w:rsidRPr="00411936" w:rsidRDefault="005E376F" w:rsidP="00411936">
            <w:pPr>
              <w:spacing w:after="0" w:line="240" w:lineRule="auto"/>
              <w:jc w:val="center"/>
              <w:rPr>
                <w:sz w:val="24"/>
                <w:szCs w:val="28"/>
              </w:rPr>
            </w:pPr>
          </w:p>
        </w:tc>
        <w:tc>
          <w:tcPr>
            <w:tcW w:w="3402" w:type="dxa"/>
            <w:vMerge/>
          </w:tcPr>
          <w:p w14:paraId="7E763809" w14:textId="77777777" w:rsidR="005E376F" w:rsidRPr="00411936" w:rsidRDefault="005E376F" w:rsidP="00411936">
            <w:pPr>
              <w:spacing w:after="0" w:line="240" w:lineRule="auto"/>
              <w:jc w:val="center"/>
              <w:rPr>
                <w:sz w:val="24"/>
                <w:szCs w:val="28"/>
              </w:rPr>
            </w:pPr>
          </w:p>
        </w:tc>
        <w:tc>
          <w:tcPr>
            <w:tcW w:w="1843" w:type="dxa"/>
          </w:tcPr>
          <w:p w14:paraId="1850A8EF" w14:textId="77777777" w:rsidR="005E376F" w:rsidRPr="00411936" w:rsidRDefault="005E376F" w:rsidP="00411936">
            <w:pPr>
              <w:spacing w:after="0" w:line="240" w:lineRule="auto"/>
              <w:jc w:val="center"/>
              <w:rPr>
                <w:sz w:val="24"/>
                <w:szCs w:val="28"/>
              </w:rPr>
            </w:pPr>
            <w:r w:rsidRPr="00411936">
              <w:rPr>
                <w:sz w:val="24"/>
                <w:szCs w:val="28"/>
              </w:rPr>
              <w:t>ТС</w:t>
            </w:r>
          </w:p>
        </w:tc>
        <w:tc>
          <w:tcPr>
            <w:tcW w:w="1843" w:type="dxa"/>
          </w:tcPr>
          <w:p w14:paraId="696D8F72" w14:textId="77777777" w:rsidR="005E376F" w:rsidRPr="00411936" w:rsidRDefault="005E376F" w:rsidP="00411936">
            <w:pPr>
              <w:spacing w:after="0" w:line="240" w:lineRule="auto"/>
              <w:jc w:val="center"/>
              <w:rPr>
                <w:sz w:val="24"/>
                <w:szCs w:val="28"/>
              </w:rPr>
            </w:pPr>
            <w:r w:rsidRPr="00411936">
              <w:rPr>
                <w:sz w:val="24"/>
                <w:szCs w:val="28"/>
              </w:rPr>
              <w:t>60</w:t>
            </w:r>
          </w:p>
        </w:tc>
      </w:tr>
      <w:tr w:rsidR="005E376F" w:rsidRPr="00411936" w14:paraId="6AECD240" w14:textId="77777777" w:rsidTr="00411936">
        <w:trPr>
          <w:jc w:val="center"/>
        </w:trPr>
        <w:tc>
          <w:tcPr>
            <w:tcW w:w="1696" w:type="dxa"/>
            <w:vMerge/>
          </w:tcPr>
          <w:p w14:paraId="436CEDBD" w14:textId="77777777" w:rsidR="005E376F" w:rsidRPr="00411936" w:rsidRDefault="005E376F" w:rsidP="00411936">
            <w:pPr>
              <w:spacing w:after="0" w:line="240" w:lineRule="auto"/>
              <w:jc w:val="center"/>
              <w:rPr>
                <w:sz w:val="24"/>
                <w:szCs w:val="28"/>
              </w:rPr>
            </w:pPr>
          </w:p>
        </w:tc>
        <w:tc>
          <w:tcPr>
            <w:tcW w:w="3402" w:type="dxa"/>
            <w:vMerge/>
          </w:tcPr>
          <w:p w14:paraId="44E9499F" w14:textId="77777777" w:rsidR="005E376F" w:rsidRPr="00411936" w:rsidRDefault="005E376F" w:rsidP="00411936">
            <w:pPr>
              <w:spacing w:after="0" w:line="240" w:lineRule="auto"/>
              <w:jc w:val="center"/>
              <w:rPr>
                <w:sz w:val="24"/>
                <w:szCs w:val="28"/>
              </w:rPr>
            </w:pPr>
          </w:p>
        </w:tc>
        <w:tc>
          <w:tcPr>
            <w:tcW w:w="1843" w:type="dxa"/>
          </w:tcPr>
          <w:p w14:paraId="44BA2A0F" w14:textId="77777777" w:rsidR="005E376F" w:rsidRPr="00411936" w:rsidRDefault="005E376F" w:rsidP="00411936">
            <w:pPr>
              <w:spacing w:after="0" w:line="240" w:lineRule="auto"/>
              <w:jc w:val="center"/>
              <w:rPr>
                <w:sz w:val="24"/>
                <w:szCs w:val="28"/>
              </w:rPr>
            </w:pPr>
            <w:r w:rsidRPr="00411936">
              <w:rPr>
                <w:sz w:val="24"/>
                <w:szCs w:val="28"/>
              </w:rPr>
              <w:t>СС</w:t>
            </w:r>
          </w:p>
        </w:tc>
        <w:tc>
          <w:tcPr>
            <w:tcW w:w="1843" w:type="dxa"/>
          </w:tcPr>
          <w:p w14:paraId="34EC5E5C" w14:textId="77777777" w:rsidR="005E376F" w:rsidRPr="00411936" w:rsidRDefault="005E376F" w:rsidP="00411936">
            <w:pPr>
              <w:spacing w:after="0" w:line="240" w:lineRule="auto"/>
              <w:jc w:val="center"/>
              <w:rPr>
                <w:sz w:val="24"/>
                <w:szCs w:val="28"/>
              </w:rPr>
            </w:pPr>
            <w:r w:rsidRPr="00411936">
              <w:rPr>
                <w:sz w:val="24"/>
                <w:szCs w:val="28"/>
              </w:rPr>
              <w:t>5</w:t>
            </w:r>
          </w:p>
        </w:tc>
      </w:tr>
      <w:tr w:rsidR="005E376F" w:rsidRPr="00411936" w14:paraId="7CD8D8E0" w14:textId="77777777" w:rsidTr="00411936">
        <w:trPr>
          <w:jc w:val="center"/>
        </w:trPr>
        <w:tc>
          <w:tcPr>
            <w:tcW w:w="1696" w:type="dxa"/>
            <w:vMerge w:val="restart"/>
          </w:tcPr>
          <w:p w14:paraId="1A4AD17F" w14:textId="77777777" w:rsidR="005E376F" w:rsidRPr="00411936" w:rsidRDefault="005E376F" w:rsidP="00411936">
            <w:pPr>
              <w:spacing w:after="0" w:line="240" w:lineRule="auto"/>
              <w:jc w:val="center"/>
              <w:rPr>
                <w:sz w:val="24"/>
                <w:szCs w:val="28"/>
              </w:rPr>
            </w:pPr>
            <w:r w:rsidRPr="00411936">
              <w:rPr>
                <w:sz w:val="24"/>
                <w:szCs w:val="28"/>
                <w:lang w:val="en-US"/>
              </w:rPr>
              <w:t>G590A</w:t>
            </w:r>
          </w:p>
        </w:tc>
        <w:tc>
          <w:tcPr>
            <w:tcW w:w="3402" w:type="dxa"/>
            <w:vMerge w:val="restart"/>
          </w:tcPr>
          <w:p w14:paraId="4353AC5C" w14:textId="112D3091" w:rsidR="005E376F" w:rsidRPr="00411936" w:rsidRDefault="00802CD8" w:rsidP="00411936">
            <w:pPr>
              <w:spacing w:after="0" w:line="240" w:lineRule="auto"/>
              <w:jc w:val="center"/>
              <w:rPr>
                <w:sz w:val="24"/>
                <w:szCs w:val="28"/>
              </w:rPr>
            </w:pPr>
            <w:r w:rsidRPr="00411936">
              <w:rPr>
                <w:sz w:val="24"/>
                <w:szCs w:val="28"/>
              </w:rPr>
              <w:t>«</w:t>
            </w:r>
            <w:r w:rsidR="005E376F" w:rsidRPr="00411936">
              <w:rPr>
                <w:sz w:val="24"/>
                <w:szCs w:val="28"/>
              </w:rPr>
              <w:t>медленный</w:t>
            </w:r>
            <w:r w:rsidRPr="00411936">
              <w:rPr>
                <w:sz w:val="24"/>
                <w:szCs w:val="28"/>
              </w:rPr>
              <w:t>»</w:t>
            </w:r>
          </w:p>
        </w:tc>
        <w:tc>
          <w:tcPr>
            <w:tcW w:w="1843" w:type="dxa"/>
          </w:tcPr>
          <w:p w14:paraId="7C081A3D" w14:textId="77777777" w:rsidR="005E376F" w:rsidRPr="00411936" w:rsidRDefault="005E376F" w:rsidP="00411936">
            <w:pPr>
              <w:spacing w:after="0" w:line="240" w:lineRule="auto"/>
              <w:jc w:val="center"/>
              <w:rPr>
                <w:sz w:val="24"/>
                <w:szCs w:val="28"/>
                <w:lang w:val="en-US"/>
              </w:rPr>
            </w:pPr>
            <w:r w:rsidRPr="00411936">
              <w:rPr>
                <w:sz w:val="24"/>
                <w:szCs w:val="28"/>
                <w:lang w:val="en-US"/>
              </w:rPr>
              <w:t>GG</w:t>
            </w:r>
          </w:p>
        </w:tc>
        <w:tc>
          <w:tcPr>
            <w:tcW w:w="1843" w:type="dxa"/>
          </w:tcPr>
          <w:p w14:paraId="5DE387AD" w14:textId="77777777" w:rsidR="005E376F" w:rsidRPr="00411936" w:rsidRDefault="005E376F" w:rsidP="00411936">
            <w:pPr>
              <w:spacing w:after="0" w:line="240" w:lineRule="auto"/>
              <w:jc w:val="center"/>
              <w:rPr>
                <w:sz w:val="24"/>
                <w:szCs w:val="28"/>
                <w:lang w:val="en-US"/>
              </w:rPr>
            </w:pPr>
            <w:r w:rsidRPr="00411936">
              <w:rPr>
                <w:sz w:val="24"/>
                <w:szCs w:val="28"/>
                <w:lang w:val="en-US"/>
              </w:rPr>
              <w:t>80</w:t>
            </w:r>
          </w:p>
        </w:tc>
      </w:tr>
      <w:tr w:rsidR="005E376F" w:rsidRPr="00411936" w14:paraId="080C6C0A" w14:textId="77777777" w:rsidTr="00411936">
        <w:trPr>
          <w:jc w:val="center"/>
        </w:trPr>
        <w:tc>
          <w:tcPr>
            <w:tcW w:w="1696" w:type="dxa"/>
            <w:vMerge/>
          </w:tcPr>
          <w:p w14:paraId="26051232" w14:textId="77777777" w:rsidR="005E376F" w:rsidRPr="00411936" w:rsidRDefault="005E376F" w:rsidP="00411936">
            <w:pPr>
              <w:spacing w:after="0" w:line="240" w:lineRule="auto"/>
              <w:jc w:val="center"/>
              <w:rPr>
                <w:sz w:val="24"/>
                <w:szCs w:val="28"/>
              </w:rPr>
            </w:pPr>
          </w:p>
        </w:tc>
        <w:tc>
          <w:tcPr>
            <w:tcW w:w="3402" w:type="dxa"/>
            <w:vMerge/>
          </w:tcPr>
          <w:p w14:paraId="2B97D591" w14:textId="77777777" w:rsidR="005E376F" w:rsidRPr="00411936" w:rsidRDefault="005E376F" w:rsidP="00411936">
            <w:pPr>
              <w:spacing w:after="0" w:line="240" w:lineRule="auto"/>
              <w:jc w:val="center"/>
              <w:rPr>
                <w:sz w:val="24"/>
                <w:szCs w:val="28"/>
              </w:rPr>
            </w:pPr>
          </w:p>
        </w:tc>
        <w:tc>
          <w:tcPr>
            <w:tcW w:w="1843" w:type="dxa"/>
          </w:tcPr>
          <w:p w14:paraId="7AE8E780" w14:textId="77777777" w:rsidR="005E376F" w:rsidRPr="00411936" w:rsidRDefault="005E376F" w:rsidP="00411936">
            <w:pPr>
              <w:spacing w:after="0" w:line="240" w:lineRule="auto"/>
              <w:jc w:val="center"/>
              <w:rPr>
                <w:sz w:val="24"/>
                <w:szCs w:val="28"/>
                <w:lang w:val="en-US"/>
              </w:rPr>
            </w:pPr>
            <w:r w:rsidRPr="00411936">
              <w:rPr>
                <w:sz w:val="24"/>
                <w:szCs w:val="28"/>
                <w:lang w:val="en-US"/>
              </w:rPr>
              <w:t>GA</w:t>
            </w:r>
          </w:p>
        </w:tc>
        <w:tc>
          <w:tcPr>
            <w:tcW w:w="1843" w:type="dxa"/>
          </w:tcPr>
          <w:p w14:paraId="540612CF" w14:textId="77777777" w:rsidR="005E376F" w:rsidRPr="00411936" w:rsidRDefault="005E376F" w:rsidP="00411936">
            <w:pPr>
              <w:spacing w:after="0" w:line="240" w:lineRule="auto"/>
              <w:jc w:val="center"/>
              <w:rPr>
                <w:sz w:val="24"/>
                <w:szCs w:val="28"/>
                <w:lang w:val="en-US"/>
              </w:rPr>
            </w:pPr>
            <w:r w:rsidRPr="00411936">
              <w:rPr>
                <w:sz w:val="24"/>
                <w:szCs w:val="28"/>
                <w:lang w:val="en-US"/>
              </w:rPr>
              <w:t>20</w:t>
            </w:r>
          </w:p>
        </w:tc>
      </w:tr>
      <w:tr w:rsidR="005E376F" w:rsidRPr="00411936" w14:paraId="2CC2FF86" w14:textId="77777777" w:rsidTr="00411936">
        <w:trPr>
          <w:jc w:val="center"/>
        </w:trPr>
        <w:tc>
          <w:tcPr>
            <w:tcW w:w="1696" w:type="dxa"/>
            <w:vMerge/>
          </w:tcPr>
          <w:p w14:paraId="5F997121" w14:textId="77777777" w:rsidR="005E376F" w:rsidRPr="00411936" w:rsidRDefault="005E376F" w:rsidP="00411936">
            <w:pPr>
              <w:spacing w:after="0" w:line="240" w:lineRule="auto"/>
              <w:jc w:val="center"/>
              <w:rPr>
                <w:sz w:val="24"/>
                <w:szCs w:val="28"/>
              </w:rPr>
            </w:pPr>
          </w:p>
        </w:tc>
        <w:tc>
          <w:tcPr>
            <w:tcW w:w="3402" w:type="dxa"/>
            <w:vMerge/>
          </w:tcPr>
          <w:p w14:paraId="1C95F35B" w14:textId="77777777" w:rsidR="005E376F" w:rsidRPr="00411936" w:rsidRDefault="005E376F" w:rsidP="00411936">
            <w:pPr>
              <w:spacing w:after="0" w:line="240" w:lineRule="auto"/>
              <w:jc w:val="center"/>
              <w:rPr>
                <w:sz w:val="24"/>
                <w:szCs w:val="28"/>
              </w:rPr>
            </w:pPr>
          </w:p>
        </w:tc>
        <w:tc>
          <w:tcPr>
            <w:tcW w:w="1843" w:type="dxa"/>
          </w:tcPr>
          <w:p w14:paraId="3FA5A0E8" w14:textId="77777777" w:rsidR="005E376F" w:rsidRPr="00411936" w:rsidRDefault="005E376F" w:rsidP="00411936">
            <w:pPr>
              <w:spacing w:after="0" w:line="240" w:lineRule="auto"/>
              <w:jc w:val="center"/>
              <w:rPr>
                <w:sz w:val="24"/>
                <w:szCs w:val="28"/>
                <w:lang w:val="en-US"/>
              </w:rPr>
            </w:pPr>
            <w:r w:rsidRPr="00411936">
              <w:rPr>
                <w:sz w:val="24"/>
                <w:szCs w:val="28"/>
                <w:lang w:val="en-US"/>
              </w:rPr>
              <w:t>AA</w:t>
            </w:r>
          </w:p>
        </w:tc>
        <w:tc>
          <w:tcPr>
            <w:tcW w:w="1843" w:type="dxa"/>
          </w:tcPr>
          <w:p w14:paraId="501ABC9F" w14:textId="77777777" w:rsidR="005E376F" w:rsidRPr="00411936" w:rsidRDefault="005E376F" w:rsidP="00411936">
            <w:pPr>
              <w:spacing w:after="0" w:line="240" w:lineRule="auto"/>
              <w:jc w:val="center"/>
              <w:rPr>
                <w:sz w:val="24"/>
                <w:szCs w:val="28"/>
                <w:lang w:val="en-US"/>
              </w:rPr>
            </w:pPr>
            <w:r w:rsidRPr="00411936">
              <w:rPr>
                <w:sz w:val="24"/>
                <w:szCs w:val="28"/>
                <w:lang w:val="en-US"/>
              </w:rPr>
              <w:t>0</w:t>
            </w:r>
          </w:p>
        </w:tc>
      </w:tr>
      <w:tr w:rsidR="005E376F" w:rsidRPr="00411936" w14:paraId="1564C630" w14:textId="77777777" w:rsidTr="00411936">
        <w:trPr>
          <w:jc w:val="center"/>
        </w:trPr>
        <w:tc>
          <w:tcPr>
            <w:tcW w:w="1696" w:type="dxa"/>
            <w:vMerge w:val="restart"/>
          </w:tcPr>
          <w:p w14:paraId="4FD17066" w14:textId="77777777" w:rsidR="005E376F" w:rsidRPr="00411936" w:rsidRDefault="005E376F" w:rsidP="00411936">
            <w:pPr>
              <w:spacing w:after="0" w:line="240" w:lineRule="auto"/>
              <w:jc w:val="center"/>
              <w:rPr>
                <w:sz w:val="24"/>
                <w:szCs w:val="28"/>
                <w:lang w:val="en-US"/>
              </w:rPr>
            </w:pPr>
            <w:r w:rsidRPr="00411936">
              <w:rPr>
                <w:sz w:val="24"/>
                <w:szCs w:val="28"/>
                <w:lang w:val="en-US"/>
              </w:rPr>
              <w:t>G857A</w:t>
            </w:r>
          </w:p>
        </w:tc>
        <w:tc>
          <w:tcPr>
            <w:tcW w:w="3402" w:type="dxa"/>
            <w:vMerge w:val="restart"/>
          </w:tcPr>
          <w:p w14:paraId="30D1E627" w14:textId="25F32ACE" w:rsidR="005E376F" w:rsidRPr="00411936" w:rsidRDefault="00802CD8" w:rsidP="00411936">
            <w:pPr>
              <w:tabs>
                <w:tab w:val="left" w:pos="2282"/>
              </w:tabs>
              <w:spacing w:after="0" w:line="240" w:lineRule="auto"/>
              <w:jc w:val="center"/>
              <w:rPr>
                <w:sz w:val="24"/>
                <w:szCs w:val="28"/>
              </w:rPr>
            </w:pPr>
            <w:r w:rsidRPr="00411936">
              <w:rPr>
                <w:sz w:val="24"/>
                <w:szCs w:val="28"/>
              </w:rPr>
              <w:t>«</w:t>
            </w:r>
            <w:r w:rsidR="005E376F" w:rsidRPr="00411936">
              <w:rPr>
                <w:sz w:val="24"/>
                <w:szCs w:val="28"/>
              </w:rPr>
              <w:t>медленный</w:t>
            </w:r>
            <w:r w:rsidRPr="00411936">
              <w:rPr>
                <w:sz w:val="24"/>
                <w:szCs w:val="28"/>
              </w:rPr>
              <w:t>»</w:t>
            </w:r>
          </w:p>
        </w:tc>
        <w:tc>
          <w:tcPr>
            <w:tcW w:w="1843" w:type="dxa"/>
          </w:tcPr>
          <w:p w14:paraId="7F772B9F" w14:textId="77777777" w:rsidR="005E376F" w:rsidRPr="00411936" w:rsidRDefault="005E376F" w:rsidP="00411936">
            <w:pPr>
              <w:spacing w:after="0" w:line="240" w:lineRule="auto"/>
              <w:jc w:val="center"/>
              <w:rPr>
                <w:sz w:val="24"/>
                <w:szCs w:val="28"/>
                <w:lang w:val="en-US"/>
              </w:rPr>
            </w:pPr>
            <w:r w:rsidRPr="00411936">
              <w:rPr>
                <w:sz w:val="24"/>
                <w:szCs w:val="28"/>
                <w:lang w:val="en-US"/>
              </w:rPr>
              <w:t>GG</w:t>
            </w:r>
          </w:p>
        </w:tc>
        <w:tc>
          <w:tcPr>
            <w:tcW w:w="1843" w:type="dxa"/>
          </w:tcPr>
          <w:p w14:paraId="19D18194" w14:textId="77777777" w:rsidR="005E376F" w:rsidRPr="00411936" w:rsidRDefault="005E376F" w:rsidP="00411936">
            <w:pPr>
              <w:spacing w:after="0" w:line="240" w:lineRule="auto"/>
              <w:jc w:val="center"/>
              <w:rPr>
                <w:sz w:val="24"/>
                <w:szCs w:val="28"/>
                <w:lang w:val="en-US"/>
              </w:rPr>
            </w:pPr>
            <w:r w:rsidRPr="00411936">
              <w:rPr>
                <w:sz w:val="24"/>
                <w:szCs w:val="28"/>
                <w:lang w:val="en-US"/>
              </w:rPr>
              <w:t>85</w:t>
            </w:r>
          </w:p>
        </w:tc>
      </w:tr>
      <w:tr w:rsidR="005E376F" w:rsidRPr="00411936" w14:paraId="2DD1507D" w14:textId="77777777" w:rsidTr="00411936">
        <w:trPr>
          <w:jc w:val="center"/>
        </w:trPr>
        <w:tc>
          <w:tcPr>
            <w:tcW w:w="1696" w:type="dxa"/>
            <w:vMerge/>
          </w:tcPr>
          <w:p w14:paraId="5613D47C" w14:textId="77777777" w:rsidR="005E376F" w:rsidRPr="00411936" w:rsidRDefault="005E376F" w:rsidP="00411936">
            <w:pPr>
              <w:spacing w:after="0" w:line="240" w:lineRule="auto"/>
              <w:jc w:val="center"/>
              <w:rPr>
                <w:sz w:val="24"/>
                <w:szCs w:val="28"/>
              </w:rPr>
            </w:pPr>
          </w:p>
        </w:tc>
        <w:tc>
          <w:tcPr>
            <w:tcW w:w="3402" w:type="dxa"/>
            <w:vMerge/>
          </w:tcPr>
          <w:p w14:paraId="51CB89F7" w14:textId="77777777" w:rsidR="005E376F" w:rsidRPr="00411936" w:rsidRDefault="005E376F" w:rsidP="00411936">
            <w:pPr>
              <w:spacing w:after="0" w:line="240" w:lineRule="auto"/>
              <w:jc w:val="center"/>
              <w:rPr>
                <w:sz w:val="24"/>
                <w:szCs w:val="28"/>
              </w:rPr>
            </w:pPr>
          </w:p>
        </w:tc>
        <w:tc>
          <w:tcPr>
            <w:tcW w:w="1843" w:type="dxa"/>
          </w:tcPr>
          <w:p w14:paraId="0878984F" w14:textId="77777777" w:rsidR="005E376F" w:rsidRPr="00411936" w:rsidRDefault="005E376F" w:rsidP="00411936">
            <w:pPr>
              <w:spacing w:after="0" w:line="240" w:lineRule="auto"/>
              <w:jc w:val="center"/>
              <w:rPr>
                <w:sz w:val="24"/>
                <w:szCs w:val="28"/>
                <w:lang w:val="en-US"/>
              </w:rPr>
            </w:pPr>
            <w:r w:rsidRPr="00411936">
              <w:rPr>
                <w:sz w:val="24"/>
                <w:szCs w:val="28"/>
                <w:lang w:val="en-US"/>
              </w:rPr>
              <w:t>GA</w:t>
            </w:r>
          </w:p>
        </w:tc>
        <w:tc>
          <w:tcPr>
            <w:tcW w:w="1843" w:type="dxa"/>
          </w:tcPr>
          <w:p w14:paraId="1577BE6E" w14:textId="77777777" w:rsidR="005E376F" w:rsidRPr="00411936" w:rsidRDefault="005E376F" w:rsidP="00411936">
            <w:pPr>
              <w:spacing w:after="0" w:line="240" w:lineRule="auto"/>
              <w:jc w:val="center"/>
              <w:rPr>
                <w:sz w:val="24"/>
                <w:szCs w:val="28"/>
                <w:lang w:val="en-US"/>
              </w:rPr>
            </w:pPr>
            <w:r w:rsidRPr="00411936">
              <w:rPr>
                <w:sz w:val="24"/>
                <w:szCs w:val="28"/>
                <w:lang w:val="en-US"/>
              </w:rPr>
              <w:t>10</w:t>
            </w:r>
          </w:p>
        </w:tc>
      </w:tr>
      <w:tr w:rsidR="005E376F" w:rsidRPr="00411936" w14:paraId="459D06EB" w14:textId="77777777" w:rsidTr="00411936">
        <w:trPr>
          <w:jc w:val="center"/>
        </w:trPr>
        <w:tc>
          <w:tcPr>
            <w:tcW w:w="1696" w:type="dxa"/>
            <w:vMerge/>
          </w:tcPr>
          <w:p w14:paraId="52098CAC" w14:textId="77777777" w:rsidR="005E376F" w:rsidRPr="00411936" w:rsidRDefault="005E376F" w:rsidP="00411936">
            <w:pPr>
              <w:spacing w:after="0" w:line="240" w:lineRule="auto"/>
              <w:jc w:val="center"/>
              <w:rPr>
                <w:sz w:val="24"/>
                <w:szCs w:val="28"/>
              </w:rPr>
            </w:pPr>
          </w:p>
        </w:tc>
        <w:tc>
          <w:tcPr>
            <w:tcW w:w="3402" w:type="dxa"/>
            <w:vMerge/>
          </w:tcPr>
          <w:p w14:paraId="53668457" w14:textId="77777777" w:rsidR="005E376F" w:rsidRPr="00411936" w:rsidRDefault="005E376F" w:rsidP="00411936">
            <w:pPr>
              <w:spacing w:after="0" w:line="240" w:lineRule="auto"/>
              <w:jc w:val="center"/>
              <w:rPr>
                <w:sz w:val="24"/>
                <w:szCs w:val="28"/>
              </w:rPr>
            </w:pPr>
          </w:p>
        </w:tc>
        <w:tc>
          <w:tcPr>
            <w:tcW w:w="1843" w:type="dxa"/>
          </w:tcPr>
          <w:p w14:paraId="1EEFDFFD" w14:textId="77777777" w:rsidR="005E376F" w:rsidRPr="00411936" w:rsidRDefault="005E376F" w:rsidP="00411936">
            <w:pPr>
              <w:spacing w:after="0" w:line="240" w:lineRule="auto"/>
              <w:jc w:val="center"/>
              <w:rPr>
                <w:sz w:val="24"/>
                <w:szCs w:val="28"/>
                <w:lang w:val="en-US"/>
              </w:rPr>
            </w:pPr>
            <w:r w:rsidRPr="00411936">
              <w:rPr>
                <w:sz w:val="24"/>
                <w:szCs w:val="28"/>
                <w:lang w:val="en-US"/>
              </w:rPr>
              <w:t>AA</w:t>
            </w:r>
          </w:p>
        </w:tc>
        <w:tc>
          <w:tcPr>
            <w:tcW w:w="1843" w:type="dxa"/>
          </w:tcPr>
          <w:p w14:paraId="7370B357" w14:textId="77777777" w:rsidR="005E376F" w:rsidRPr="00411936" w:rsidRDefault="005E376F" w:rsidP="00411936">
            <w:pPr>
              <w:spacing w:after="0" w:line="240" w:lineRule="auto"/>
              <w:jc w:val="center"/>
              <w:rPr>
                <w:sz w:val="24"/>
                <w:szCs w:val="28"/>
                <w:lang w:val="en-US"/>
              </w:rPr>
            </w:pPr>
            <w:r w:rsidRPr="00411936">
              <w:rPr>
                <w:sz w:val="24"/>
                <w:szCs w:val="28"/>
                <w:lang w:val="en-US"/>
              </w:rPr>
              <w:t>5</w:t>
            </w:r>
          </w:p>
        </w:tc>
      </w:tr>
    </w:tbl>
    <w:p w14:paraId="2CB4D8B5" w14:textId="77777777" w:rsidR="005E376F" w:rsidRPr="00884CD3" w:rsidRDefault="005E376F" w:rsidP="00884CD3">
      <w:pPr>
        <w:spacing w:after="0" w:line="240" w:lineRule="auto"/>
        <w:ind w:firstLine="709"/>
        <w:jc w:val="both"/>
        <w:rPr>
          <w:rFonts w:ascii="Times New Roman" w:hAnsi="Times New Roman" w:cs="Times New Roman"/>
          <w:sz w:val="28"/>
          <w:szCs w:val="28"/>
        </w:rPr>
      </w:pPr>
    </w:p>
    <w:p w14:paraId="55B4E05C" w14:textId="0DF8834E" w:rsidR="005E376F" w:rsidRPr="00884CD3" w:rsidRDefault="00F62189" w:rsidP="00884CD3">
      <w:pPr>
        <w:pStyle w:val="af2"/>
        <w:spacing w:after="0" w:line="240" w:lineRule="auto"/>
        <w:ind w:left="0" w:firstLine="709"/>
        <w:jc w:val="both"/>
        <w:rPr>
          <w:rFonts w:ascii="Times New Roman" w:hAnsi="Times New Roman"/>
          <w:sz w:val="28"/>
          <w:szCs w:val="28"/>
          <w:shd w:val="clear" w:color="auto" w:fill="FFFFFF"/>
        </w:rPr>
      </w:pPr>
      <w:r w:rsidRPr="00884CD3">
        <w:rPr>
          <w:rFonts w:ascii="Times New Roman" w:hAnsi="Times New Roman"/>
          <w:sz w:val="28"/>
          <w:szCs w:val="28"/>
        </w:rPr>
        <w:t xml:space="preserve">5. </w:t>
      </w:r>
      <w:r w:rsidR="005E376F" w:rsidRPr="00884CD3">
        <w:rPr>
          <w:rFonts w:ascii="Times New Roman" w:hAnsi="Times New Roman"/>
          <w:sz w:val="28"/>
          <w:szCs w:val="28"/>
        </w:rPr>
        <w:t>В 2023 г</w:t>
      </w:r>
      <w:r w:rsidRPr="00884CD3">
        <w:rPr>
          <w:rFonts w:ascii="Times New Roman" w:hAnsi="Times New Roman"/>
          <w:sz w:val="28"/>
          <w:szCs w:val="28"/>
        </w:rPr>
        <w:t>.</w:t>
      </w:r>
      <w:r w:rsidR="005E376F" w:rsidRPr="00884CD3">
        <w:rPr>
          <w:rFonts w:ascii="Times New Roman" w:hAnsi="Times New Roman"/>
          <w:sz w:val="28"/>
          <w:szCs w:val="28"/>
        </w:rPr>
        <w:t xml:space="preserve"> продолжена </w:t>
      </w:r>
      <w:r w:rsidRPr="00884CD3">
        <w:rPr>
          <w:rFonts w:ascii="Times New Roman" w:hAnsi="Times New Roman"/>
          <w:sz w:val="28"/>
          <w:szCs w:val="28"/>
        </w:rPr>
        <w:t>работа</w:t>
      </w:r>
      <w:r w:rsidR="005E376F" w:rsidRPr="00884CD3">
        <w:rPr>
          <w:rFonts w:ascii="Times New Roman" w:hAnsi="Times New Roman"/>
          <w:sz w:val="28"/>
          <w:szCs w:val="28"/>
        </w:rPr>
        <w:t xml:space="preserve"> в области исследования генофонда туви</w:t>
      </w:r>
      <w:r w:rsidR="005E376F" w:rsidRPr="00884CD3">
        <w:rPr>
          <w:rFonts w:ascii="Times New Roman" w:hAnsi="Times New Roman"/>
          <w:sz w:val="28"/>
          <w:szCs w:val="28"/>
        </w:rPr>
        <w:t>н</w:t>
      </w:r>
      <w:r w:rsidR="005E376F" w:rsidRPr="00884CD3">
        <w:rPr>
          <w:rFonts w:ascii="Times New Roman" w:hAnsi="Times New Roman"/>
          <w:sz w:val="28"/>
          <w:szCs w:val="28"/>
        </w:rPr>
        <w:t xml:space="preserve">цев: междисциплинарное научное исследование в рамках проекта </w:t>
      </w:r>
      <w:r w:rsidR="00802CD8">
        <w:rPr>
          <w:rFonts w:ascii="Times New Roman" w:hAnsi="Times New Roman"/>
          <w:sz w:val="28"/>
          <w:szCs w:val="28"/>
        </w:rPr>
        <w:t>«</w:t>
      </w:r>
      <w:r w:rsidR="005E376F" w:rsidRPr="00884CD3">
        <w:rPr>
          <w:rFonts w:ascii="Times New Roman" w:hAnsi="Times New Roman"/>
          <w:sz w:val="28"/>
          <w:szCs w:val="28"/>
        </w:rPr>
        <w:t>Моя род</w:t>
      </w:r>
      <w:r w:rsidR="005E376F" w:rsidRPr="00884CD3">
        <w:rPr>
          <w:rFonts w:ascii="Times New Roman" w:hAnsi="Times New Roman"/>
          <w:sz w:val="28"/>
          <w:szCs w:val="28"/>
        </w:rPr>
        <w:t>о</w:t>
      </w:r>
      <w:r w:rsidR="005E376F" w:rsidRPr="00884CD3">
        <w:rPr>
          <w:rFonts w:ascii="Times New Roman" w:hAnsi="Times New Roman"/>
          <w:sz w:val="28"/>
          <w:szCs w:val="28"/>
        </w:rPr>
        <w:lastRenderedPageBreak/>
        <w:t>словная</w:t>
      </w:r>
      <w:r w:rsidR="00802CD8">
        <w:rPr>
          <w:rFonts w:ascii="Times New Roman" w:hAnsi="Times New Roman"/>
          <w:sz w:val="28"/>
          <w:szCs w:val="28"/>
        </w:rPr>
        <w:t>»</w:t>
      </w:r>
      <w:r w:rsidR="005E376F" w:rsidRPr="00884CD3">
        <w:rPr>
          <w:rFonts w:ascii="Times New Roman" w:hAnsi="Times New Roman"/>
          <w:sz w:val="28"/>
          <w:szCs w:val="28"/>
        </w:rPr>
        <w:t>, направленное на изучение родовых групп тувинцев и сохранение н</w:t>
      </w:r>
      <w:r w:rsidR="005E376F" w:rsidRPr="00884CD3">
        <w:rPr>
          <w:rFonts w:ascii="Times New Roman" w:hAnsi="Times New Roman"/>
          <w:sz w:val="28"/>
          <w:szCs w:val="28"/>
        </w:rPr>
        <w:t>е</w:t>
      </w:r>
      <w:r w:rsidR="005E376F" w:rsidRPr="00884CD3">
        <w:rPr>
          <w:rFonts w:ascii="Times New Roman" w:hAnsi="Times New Roman"/>
          <w:sz w:val="28"/>
          <w:szCs w:val="28"/>
        </w:rPr>
        <w:t>разрывности преемственности поколений и здорового генофонда тувинцев</w:t>
      </w:r>
      <w:r w:rsidR="00C339E1" w:rsidRPr="00884CD3">
        <w:rPr>
          <w:rFonts w:ascii="Times New Roman" w:hAnsi="Times New Roman"/>
          <w:sz w:val="28"/>
          <w:szCs w:val="28"/>
        </w:rPr>
        <w:t>.</w:t>
      </w:r>
    </w:p>
    <w:p w14:paraId="06B9C1F2" w14:textId="77777777" w:rsidR="00726FFB" w:rsidRPr="00884CD3" w:rsidRDefault="00726FFB" w:rsidP="00884CD3">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73"/>
      </w:tblGrid>
      <w:tr w:rsidR="005E376F" w:rsidRPr="00411936" w14:paraId="60212E37" w14:textId="77777777" w:rsidTr="00411936">
        <w:tc>
          <w:tcPr>
            <w:tcW w:w="4746" w:type="dxa"/>
          </w:tcPr>
          <w:p w14:paraId="17100AFB" w14:textId="77777777" w:rsidR="005E376F" w:rsidRPr="00411936" w:rsidRDefault="005E376F" w:rsidP="00411936">
            <w:pPr>
              <w:pStyle w:val="af2"/>
              <w:spacing w:after="0" w:line="240" w:lineRule="auto"/>
              <w:ind w:left="0"/>
              <w:jc w:val="center"/>
              <w:rPr>
                <w:rFonts w:ascii="Times New Roman" w:hAnsi="Times New Roman"/>
                <w:sz w:val="24"/>
                <w:szCs w:val="28"/>
                <w:shd w:val="clear" w:color="auto" w:fill="FFFFFF"/>
              </w:rPr>
            </w:pPr>
            <w:r w:rsidRPr="00411936">
              <w:rPr>
                <w:rFonts w:ascii="Times New Roman" w:hAnsi="Times New Roman"/>
                <w:noProof/>
                <w:sz w:val="24"/>
                <w:szCs w:val="28"/>
                <w:shd w:val="clear" w:color="auto" w:fill="FFFFFF"/>
                <w:lang w:eastAsia="ru-RU"/>
              </w:rPr>
              <w:drawing>
                <wp:inline distT="0" distB="0" distL="0" distR="0" wp14:anchorId="2A9FA95C" wp14:editId="4A30F202">
                  <wp:extent cx="2840722" cy="1598645"/>
                  <wp:effectExtent l="19050" t="19050" r="17145" b="20955"/>
                  <wp:docPr id="32" name="Рисунок 32" descr="J:\Users\1\Desktop\квитанции\Дамба_ЛД\сети_для от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ers\1\Desktop\квитанции\Дамба_ЛД\сети_для отчета.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7614" cy="1608151"/>
                          </a:xfrm>
                          <a:prstGeom prst="rect">
                            <a:avLst/>
                          </a:prstGeom>
                          <a:noFill/>
                          <a:ln>
                            <a:solidFill>
                              <a:schemeClr val="tx1"/>
                            </a:solidFill>
                          </a:ln>
                        </pic:spPr>
                      </pic:pic>
                    </a:graphicData>
                  </a:graphic>
                </wp:inline>
              </w:drawing>
            </w:r>
          </w:p>
        </w:tc>
        <w:tc>
          <w:tcPr>
            <w:tcW w:w="4673" w:type="dxa"/>
          </w:tcPr>
          <w:p w14:paraId="5D8205B1" w14:textId="77777777" w:rsidR="005E376F" w:rsidRPr="00411936" w:rsidRDefault="005E376F" w:rsidP="00411936">
            <w:pPr>
              <w:pStyle w:val="af2"/>
              <w:spacing w:after="0" w:line="240" w:lineRule="auto"/>
              <w:ind w:left="0"/>
              <w:jc w:val="center"/>
              <w:rPr>
                <w:rFonts w:ascii="Times New Roman" w:hAnsi="Times New Roman"/>
                <w:sz w:val="24"/>
                <w:szCs w:val="28"/>
                <w:shd w:val="clear" w:color="auto" w:fill="FFFFFF"/>
              </w:rPr>
            </w:pPr>
            <w:r w:rsidRPr="00411936">
              <w:rPr>
                <w:rFonts w:ascii="Times New Roman" w:hAnsi="Times New Roman"/>
                <w:noProof/>
                <w:sz w:val="24"/>
                <w:szCs w:val="28"/>
                <w:shd w:val="clear" w:color="auto" w:fill="FFFFFF"/>
                <w:lang w:eastAsia="ru-RU"/>
              </w:rPr>
              <w:drawing>
                <wp:inline distT="0" distB="0" distL="0" distR="0" wp14:anchorId="52C10A6C" wp14:editId="52B9A6F4">
                  <wp:extent cx="2749420" cy="1598036"/>
                  <wp:effectExtent l="19050" t="19050" r="13335" b="21590"/>
                  <wp:docPr id="33" name="Рисунок 33" descr="J:\Users\1\Desktop\квитанции\Дамба_ЛД\схема миграции_для от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ers\1\Desktop\квитанции\Дамба_ЛД\схема миграции_для отчета.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9151" cy="1621128"/>
                          </a:xfrm>
                          <a:prstGeom prst="rect">
                            <a:avLst/>
                          </a:prstGeom>
                          <a:noFill/>
                          <a:ln>
                            <a:solidFill>
                              <a:schemeClr val="tx1"/>
                            </a:solidFill>
                          </a:ln>
                        </pic:spPr>
                      </pic:pic>
                    </a:graphicData>
                  </a:graphic>
                </wp:inline>
              </w:drawing>
            </w:r>
          </w:p>
        </w:tc>
      </w:tr>
      <w:tr w:rsidR="005E376F" w:rsidRPr="00411936" w14:paraId="55431965" w14:textId="77777777" w:rsidTr="00411936">
        <w:tc>
          <w:tcPr>
            <w:tcW w:w="4746" w:type="dxa"/>
          </w:tcPr>
          <w:p w14:paraId="73F6E8CA" w14:textId="13BFA47C" w:rsidR="005E376F" w:rsidRPr="00411936" w:rsidRDefault="005E376F" w:rsidP="00411936">
            <w:pPr>
              <w:spacing w:after="0" w:line="240" w:lineRule="auto"/>
              <w:jc w:val="center"/>
              <w:rPr>
                <w:sz w:val="24"/>
                <w:szCs w:val="28"/>
                <w:shd w:val="clear" w:color="auto" w:fill="FFFFFF"/>
              </w:rPr>
            </w:pPr>
            <w:r w:rsidRPr="00411936">
              <w:rPr>
                <w:sz w:val="24"/>
                <w:szCs w:val="28"/>
              </w:rPr>
              <w:t xml:space="preserve">Рис. </w:t>
            </w:r>
            <w:r w:rsidR="00F0592F" w:rsidRPr="00411936">
              <w:rPr>
                <w:sz w:val="24"/>
                <w:szCs w:val="28"/>
              </w:rPr>
              <w:t>30</w:t>
            </w:r>
            <w:r w:rsidRPr="00411936">
              <w:rPr>
                <w:sz w:val="24"/>
                <w:szCs w:val="28"/>
              </w:rPr>
              <w:t xml:space="preserve">. Филогенетическая сеть </w:t>
            </w:r>
            <w:r w:rsidRPr="00411936">
              <w:rPr>
                <w:sz w:val="24"/>
                <w:szCs w:val="28"/>
                <w:lang w:val="en-US"/>
              </w:rPr>
              <w:t>STR</w:t>
            </w:r>
            <w:r w:rsidRPr="00411936">
              <w:rPr>
                <w:sz w:val="24"/>
                <w:szCs w:val="28"/>
              </w:rPr>
              <w:t xml:space="preserve">-гаплотипов гаплогруппы </w:t>
            </w:r>
            <w:r w:rsidRPr="00411936">
              <w:rPr>
                <w:sz w:val="24"/>
                <w:szCs w:val="28"/>
                <w:lang w:val="en-US"/>
              </w:rPr>
              <w:t>C</w:t>
            </w:r>
            <w:r w:rsidRPr="00411936">
              <w:rPr>
                <w:sz w:val="24"/>
                <w:szCs w:val="28"/>
              </w:rPr>
              <w:t>2</w:t>
            </w:r>
            <w:r w:rsidRPr="00411936">
              <w:rPr>
                <w:sz w:val="24"/>
                <w:szCs w:val="28"/>
                <w:lang w:val="en-US"/>
              </w:rPr>
              <w:t>b</w:t>
            </w:r>
            <w:r w:rsidRPr="00411936">
              <w:rPr>
                <w:sz w:val="24"/>
                <w:szCs w:val="28"/>
              </w:rPr>
              <w:t>1</w:t>
            </w:r>
            <w:r w:rsidRPr="00411936">
              <w:rPr>
                <w:sz w:val="24"/>
                <w:szCs w:val="28"/>
                <w:lang w:val="en-US"/>
              </w:rPr>
              <w:t>a</w:t>
            </w:r>
            <w:r w:rsidRPr="00411936">
              <w:rPr>
                <w:sz w:val="24"/>
                <w:szCs w:val="28"/>
              </w:rPr>
              <w:t>1</w:t>
            </w:r>
            <w:r w:rsidRPr="00411936">
              <w:rPr>
                <w:sz w:val="24"/>
                <w:szCs w:val="28"/>
                <w:lang w:val="en-US"/>
              </w:rPr>
              <w:t>a</w:t>
            </w:r>
            <w:r w:rsidRPr="00411936">
              <w:rPr>
                <w:sz w:val="24"/>
                <w:szCs w:val="28"/>
              </w:rPr>
              <w:t>1</w:t>
            </w:r>
            <w:r w:rsidRPr="00411936">
              <w:rPr>
                <w:sz w:val="24"/>
                <w:szCs w:val="28"/>
                <w:lang w:val="en-US"/>
              </w:rPr>
              <w:t>a</w:t>
            </w:r>
            <w:r w:rsidRPr="00411936">
              <w:rPr>
                <w:sz w:val="24"/>
                <w:szCs w:val="28"/>
              </w:rPr>
              <w:t>-</w:t>
            </w:r>
            <w:r w:rsidRPr="00411936">
              <w:rPr>
                <w:sz w:val="24"/>
                <w:szCs w:val="28"/>
                <w:lang w:val="en-US"/>
              </w:rPr>
              <w:t>M</w:t>
            </w:r>
            <w:r w:rsidRPr="00411936">
              <w:rPr>
                <w:sz w:val="24"/>
                <w:szCs w:val="28"/>
              </w:rPr>
              <w:t>407 для южносибирских популяций (бурят и тувинцев) в контексте центральноазиатских популяций (казахов, калмыков, киргизов, монголов).</w:t>
            </w:r>
          </w:p>
        </w:tc>
        <w:tc>
          <w:tcPr>
            <w:tcW w:w="4673" w:type="dxa"/>
          </w:tcPr>
          <w:p w14:paraId="624D9467" w14:textId="3A15F15A" w:rsidR="005E376F" w:rsidRPr="00411936" w:rsidRDefault="005E376F" w:rsidP="00411936">
            <w:pPr>
              <w:spacing w:after="0" w:line="240" w:lineRule="auto"/>
              <w:jc w:val="center"/>
              <w:rPr>
                <w:sz w:val="24"/>
                <w:szCs w:val="28"/>
                <w:shd w:val="clear" w:color="auto" w:fill="FFFFFF"/>
              </w:rPr>
            </w:pPr>
            <w:r w:rsidRPr="00411936">
              <w:rPr>
                <w:sz w:val="24"/>
                <w:szCs w:val="28"/>
              </w:rPr>
              <w:t>Рис. 3</w:t>
            </w:r>
            <w:r w:rsidR="00F0592F" w:rsidRPr="00411936">
              <w:rPr>
                <w:sz w:val="24"/>
                <w:szCs w:val="28"/>
              </w:rPr>
              <w:t>1</w:t>
            </w:r>
            <w:r w:rsidRPr="00411936">
              <w:rPr>
                <w:sz w:val="24"/>
                <w:szCs w:val="28"/>
              </w:rPr>
              <w:t xml:space="preserve">. Предполагаемая схема миграции гаплогруппы </w:t>
            </w:r>
            <w:r w:rsidRPr="00411936">
              <w:rPr>
                <w:sz w:val="24"/>
                <w:szCs w:val="28"/>
                <w:lang w:val="en-US"/>
              </w:rPr>
              <w:t>C</w:t>
            </w:r>
            <w:r w:rsidRPr="00411936">
              <w:rPr>
                <w:sz w:val="24"/>
                <w:szCs w:val="28"/>
              </w:rPr>
              <w:t>2</w:t>
            </w:r>
            <w:r w:rsidRPr="00411936">
              <w:rPr>
                <w:sz w:val="24"/>
                <w:szCs w:val="28"/>
                <w:lang w:val="en-US"/>
              </w:rPr>
              <w:t>b</w:t>
            </w:r>
            <w:r w:rsidRPr="00411936">
              <w:rPr>
                <w:sz w:val="24"/>
                <w:szCs w:val="28"/>
              </w:rPr>
              <w:t>1</w:t>
            </w:r>
            <w:r w:rsidRPr="00411936">
              <w:rPr>
                <w:sz w:val="24"/>
                <w:szCs w:val="28"/>
                <w:lang w:val="en-US"/>
              </w:rPr>
              <w:t>a</w:t>
            </w:r>
            <w:r w:rsidRPr="00411936">
              <w:rPr>
                <w:sz w:val="24"/>
                <w:szCs w:val="28"/>
              </w:rPr>
              <w:t>1</w:t>
            </w:r>
            <w:r w:rsidRPr="00411936">
              <w:rPr>
                <w:sz w:val="24"/>
                <w:szCs w:val="28"/>
                <w:lang w:val="en-US"/>
              </w:rPr>
              <w:t>a</w:t>
            </w:r>
            <w:r w:rsidRPr="00411936">
              <w:rPr>
                <w:sz w:val="24"/>
                <w:szCs w:val="28"/>
              </w:rPr>
              <w:t>1</w:t>
            </w:r>
            <w:r w:rsidRPr="00411936">
              <w:rPr>
                <w:sz w:val="24"/>
                <w:szCs w:val="28"/>
                <w:lang w:val="en-US"/>
              </w:rPr>
              <w:t>a</w:t>
            </w:r>
            <w:r w:rsidRPr="00411936">
              <w:rPr>
                <w:sz w:val="24"/>
                <w:szCs w:val="28"/>
              </w:rPr>
              <w:t>-</w:t>
            </w:r>
            <w:r w:rsidRPr="00411936">
              <w:rPr>
                <w:sz w:val="24"/>
                <w:szCs w:val="28"/>
                <w:lang w:val="en-US"/>
              </w:rPr>
              <w:t>M</w:t>
            </w:r>
            <w:r w:rsidRPr="00411936">
              <w:rPr>
                <w:sz w:val="24"/>
                <w:szCs w:val="28"/>
              </w:rPr>
              <w:t>407 и частоты в популяциях бурят, казахов, калмыков, киргизов, монголов, тувинцев.</w:t>
            </w:r>
          </w:p>
        </w:tc>
      </w:tr>
    </w:tbl>
    <w:p w14:paraId="6415B943" w14:textId="641F0B4B" w:rsidR="00BE0F33" w:rsidRPr="00884CD3" w:rsidRDefault="00BE0F33" w:rsidP="00884CD3">
      <w:pPr>
        <w:pStyle w:val="af2"/>
        <w:spacing w:after="0" w:line="240" w:lineRule="auto"/>
        <w:ind w:left="0" w:firstLine="709"/>
        <w:jc w:val="both"/>
        <w:rPr>
          <w:rFonts w:ascii="Times New Roman" w:hAnsi="Times New Roman"/>
          <w:sz w:val="28"/>
          <w:szCs w:val="28"/>
          <w:shd w:val="clear" w:color="auto" w:fill="FFFFFF"/>
        </w:rPr>
      </w:pPr>
      <w:r w:rsidRPr="00884CD3">
        <w:rPr>
          <w:rFonts w:ascii="Times New Roman" w:hAnsi="Times New Roman"/>
          <w:sz w:val="28"/>
          <w:szCs w:val="28"/>
          <w:shd w:val="clear" w:color="auto" w:fill="FFFFFF"/>
        </w:rPr>
        <w:t>В ходе экспедиционного выезда в Тес-Хемский кожуун собран биолог</w:t>
      </w:r>
      <w:r w:rsidRPr="00884CD3">
        <w:rPr>
          <w:rFonts w:ascii="Times New Roman" w:hAnsi="Times New Roman"/>
          <w:sz w:val="28"/>
          <w:szCs w:val="28"/>
          <w:shd w:val="clear" w:color="auto" w:fill="FFFFFF"/>
        </w:rPr>
        <w:t>и</w:t>
      </w:r>
      <w:r w:rsidRPr="00884CD3">
        <w:rPr>
          <w:rFonts w:ascii="Times New Roman" w:hAnsi="Times New Roman"/>
          <w:sz w:val="28"/>
          <w:szCs w:val="28"/>
          <w:shd w:val="clear" w:color="auto" w:fill="FFFFFF"/>
        </w:rPr>
        <w:t>ческий материал (кровь) у представителей тувинс</w:t>
      </w:r>
      <w:r w:rsidR="0043689A">
        <w:rPr>
          <w:rFonts w:ascii="Times New Roman" w:hAnsi="Times New Roman"/>
          <w:sz w:val="28"/>
          <w:szCs w:val="28"/>
          <w:shd w:val="clear" w:color="auto" w:fill="FFFFFF"/>
        </w:rPr>
        <w:t>ких родовых групп Чооду и С</w:t>
      </w:r>
      <w:r w:rsidRPr="00884CD3">
        <w:rPr>
          <w:rFonts w:ascii="Times New Roman" w:hAnsi="Times New Roman"/>
          <w:sz w:val="28"/>
          <w:szCs w:val="28"/>
          <w:shd w:val="clear" w:color="auto" w:fill="FFFFFF"/>
        </w:rPr>
        <w:t>оян. Обработка материала осуществляется в Медико-генетическом научном центре им. акад. Н.П. Бочкова РАН (г. Москва). Опубликована статья по этн</w:t>
      </w:r>
      <w:r w:rsidRPr="00884CD3">
        <w:rPr>
          <w:rFonts w:ascii="Times New Roman" w:hAnsi="Times New Roman"/>
          <w:sz w:val="28"/>
          <w:szCs w:val="28"/>
          <w:shd w:val="clear" w:color="auto" w:fill="FFFFFF"/>
        </w:rPr>
        <w:t>о</w:t>
      </w:r>
      <w:r w:rsidRPr="00884CD3">
        <w:rPr>
          <w:rFonts w:ascii="Times New Roman" w:hAnsi="Times New Roman"/>
          <w:sz w:val="28"/>
          <w:szCs w:val="28"/>
          <w:shd w:val="clear" w:color="auto" w:fill="FFFFFF"/>
        </w:rPr>
        <w:t>генезу популяций Южной Сибири.</w:t>
      </w:r>
    </w:p>
    <w:p w14:paraId="3F10B1FB" w14:textId="7B3E9DB0"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Анализ гаплотипического разнообразия восточно-евразийской гапл</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группы </w:t>
      </w:r>
      <w:r w:rsidRPr="00884CD3">
        <w:rPr>
          <w:rFonts w:ascii="Times New Roman" w:hAnsi="Times New Roman" w:cs="Times New Roman"/>
          <w:sz w:val="28"/>
          <w:szCs w:val="28"/>
          <w:lang w:val="en-US"/>
        </w:rPr>
        <w:t>C</w:t>
      </w:r>
      <w:r w:rsidRPr="00884CD3">
        <w:rPr>
          <w:rFonts w:ascii="Times New Roman" w:hAnsi="Times New Roman" w:cs="Times New Roman"/>
          <w:sz w:val="28"/>
          <w:szCs w:val="28"/>
        </w:rPr>
        <w:t>2</w:t>
      </w:r>
      <w:r w:rsidRPr="00884CD3">
        <w:rPr>
          <w:rFonts w:ascii="Times New Roman" w:hAnsi="Times New Roman" w:cs="Times New Roman"/>
          <w:sz w:val="28"/>
          <w:szCs w:val="28"/>
          <w:lang w:val="en-US"/>
        </w:rPr>
        <w:t>b</w:t>
      </w:r>
      <w:r w:rsidRPr="00884CD3">
        <w:rPr>
          <w:rFonts w:ascii="Times New Roman" w:hAnsi="Times New Roman" w:cs="Times New Roman"/>
          <w:sz w:val="28"/>
          <w:szCs w:val="28"/>
        </w:rPr>
        <w:t>1</w:t>
      </w:r>
      <w:r w:rsidRPr="00884CD3">
        <w:rPr>
          <w:rFonts w:ascii="Times New Roman" w:hAnsi="Times New Roman" w:cs="Times New Roman"/>
          <w:sz w:val="28"/>
          <w:szCs w:val="28"/>
          <w:lang w:val="en-US"/>
        </w:rPr>
        <w:t>a</w:t>
      </w:r>
      <w:r w:rsidRPr="00884CD3">
        <w:rPr>
          <w:rFonts w:ascii="Times New Roman" w:hAnsi="Times New Roman" w:cs="Times New Roman"/>
          <w:sz w:val="28"/>
          <w:szCs w:val="28"/>
        </w:rPr>
        <w:t>1</w:t>
      </w:r>
      <w:r w:rsidRPr="00884CD3">
        <w:rPr>
          <w:rFonts w:ascii="Times New Roman" w:hAnsi="Times New Roman" w:cs="Times New Roman"/>
          <w:sz w:val="28"/>
          <w:szCs w:val="28"/>
          <w:lang w:val="en-US"/>
        </w:rPr>
        <w:t>a</w:t>
      </w:r>
      <w:r w:rsidRPr="00884CD3">
        <w:rPr>
          <w:rFonts w:ascii="Times New Roman" w:hAnsi="Times New Roman" w:cs="Times New Roman"/>
          <w:sz w:val="28"/>
          <w:szCs w:val="28"/>
        </w:rPr>
        <w:t>1</w:t>
      </w:r>
      <w:r w:rsidRPr="00884CD3">
        <w:rPr>
          <w:rFonts w:ascii="Times New Roman" w:hAnsi="Times New Roman" w:cs="Times New Roman"/>
          <w:sz w:val="28"/>
          <w:szCs w:val="28"/>
          <w:lang w:val="en-US"/>
        </w:rPr>
        <w:t>a</w:t>
      </w:r>
      <w:r w:rsidRPr="00884CD3">
        <w:rPr>
          <w:rFonts w:ascii="Times New Roman" w:hAnsi="Times New Roman" w:cs="Times New Roman"/>
          <w:sz w:val="28"/>
          <w:szCs w:val="28"/>
        </w:rPr>
        <w:t>-</w:t>
      </w:r>
      <w:r w:rsidRPr="00884CD3">
        <w:rPr>
          <w:rFonts w:ascii="Times New Roman" w:hAnsi="Times New Roman" w:cs="Times New Roman"/>
          <w:sz w:val="28"/>
          <w:szCs w:val="28"/>
          <w:lang w:val="en-US"/>
        </w:rPr>
        <w:t>M</w:t>
      </w:r>
      <w:r w:rsidRPr="00884CD3">
        <w:rPr>
          <w:rFonts w:ascii="Times New Roman" w:hAnsi="Times New Roman" w:cs="Times New Roman"/>
          <w:sz w:val="28"/>
          <w:szCs w:val="28"/>
        </w:rPr>
        <w:t>407 в генофондах популяций Южной Сибири (бурят и т</w:t>
      </w:r>
      <w:r w:rsidRPr="00884CD3">
        <w:rPr>
          <w:rFonts w:ascii="Times New Roman" w:hAnsi="Times New Roman" w:cs="Times New Roman"/>
          <w:sz w:val="28"/>
          <w:szCs w:val="28"/>
        </w:rPr>
        <w:t>у</w:t>
      </w:r>
      <w:r w:rsidRPr="00884CD3">
        <w:rPr>
          <w:rFonts w:ascii="Times New Roman" w:hAnsi="Times New Roman" w:cs="Times New Roman"/>
          <w:sz w:val="28"/>
          <w:szCs w:val="28"/>
        </w:rPr>
        <w:t>винцев) указывает на широкую экспансию центральноазиатских племен вдоль степной полосы Евразии. Накопление центральноазиатского компонента пр</w:t>
      </w:r>
      <w:r w:rsidRPr="00884CD3">
        <w:rPr>
          <w:rFonts w:ascii="Times New Roman" w:hAnsi="Times New Roman" w:cs="Times New Roman"/>
          <w:sz w:val="28"/>
          <w:szCs w:val="28"/>
        </w:rPr>
        <w:t>о</w:t>
      </w:r>
      <w:r w:rsidRPr="00884CD3">
        <w:rPr>
          <w:rFonts w:ascii="Times New Roman" w:hAnsi="Times New Roman" w:cs="Times New Roman"/>
          <w:sz w:val="28"/>
          <w:szCs w:val="28"/>
        </w:rPr>
        <w:t>изошло на позднем этапе формирования генофондов данных популяций, вер</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ятно, в </w:t>
      </w:r>
      <w:r w:rsidRPr="00884CD3">
        <w:rPr>
          <w:rFonts w:ascii="Times New Roman" w:hAnsi="Times New Roman" w:cs="Times New Roman"/>
          <w:sz w:val="28"/>
          <w:szCs w:val="28"/>
          <w:lang w:val="en-US"/>
        </w:rPr>
        <w:t>XV</w:t>
      </w:r>
      <w:r w:rsidRPr="00884CD3">
        <w:rPr>
          <w:rFonts w:ascii="Times New Roman" w:hAnsi="Times New Roman" w:cs="Times New Roman"/>
          <w:sz w:val="28"/>
          <w:szCs w:val="28"/>
        </w:rPr>
        <w:t>-</w:t>
      </w:r>
      <w:r w:rsidRPr="00884CD3">
        <w:rPr>
          <w:rFonts w:ascii="Times New Roman" w:hAnsi="Times New Roman" w:cs="Times New Roman"/>
          <w:sz w:val="28"/>
          <w:szCs w:val="28"/>
          <w:lang w:val="en-US"/>
        </w:rPr>
        <w:t>XVII</w:t>
      </w:r>
      <w:r w:rsidRPr="00884CD3">
        <w:rPr>
          <w:rFonts w:ascii="Times New Roman" w:hAnsi="Times New Roman" w:cs="Times New Roman"/>
          <w:sz w:val="28"/>
          <w:szCs w:val="28"/>
        </w:rPr>
        <w:t xml:space="preserve"> вв. Однако анализ структуры генофондов современных поп</w:t>
      </w:r>
      <w:r w:rsidRPr="00884CD3">
        <w:rPr>
          <w:rFonts w:ascii="Times New Roman" w:hAnsi="Times New Roman" w:cs="Times New Roman"/>
          <w:sz w:val="28"/>
          <w:szCs w:val="28"/>
        </w:rPr>
        <w:t>у</w:t>
      </w:r>
      <w:r w:rsidRPr="00884CD3">
        <w:rPr>
          <w:rFonts w:ascii="Times New Roman" w:hAnsi="Times New Roman" w:cs="Times New Roman"/>
          <w:sz w:val="28"/>
          <w:szCs w:val="28"/>
        </w:rPr>
        <w:t>ляций при решении вопросов этногенеза популяций необходимо дополнять привлечением археологических и палеогенетических данных для реконстру</w:t>
      </w:r>
      <w:r w:rsidRPr="00884CD3">
        <w:rPr>
          <w:rFonts w:ascii="Times New Roman" w:hAnsi="Times New Roman" w:cs="Times New Roman"/>
          <w:sz w:val="28"/>
          <w:szCs w:val="28"/>
        </w:rPr>
        <w:t>к</w:t>
      </w:r>
      <w:r w:rsidRPr="00884CD3">
        <w:rPr>
          <w:rFonts w:ascii="Times New Roman" w:hAnsi="Times New Roman" w:cs="Times New Roman"/>
          <w:sz w:val="28"/>
          <w:szCs w:val="28"/>
        </w:rPr>
        <w:t>ции древних миграционных путей.</w:t>
      </w:r>
    </w:p>
    <w:p w14:paraId="7E88CEBC" w14:textId="77777777" w:rsidR="005E376F" w:rsidRPr="00884CD3" w:rsidRDefault="005E376F" w:rsidP="00884CD3">
      <w:pPr>
        <w:pStyle w:val="af2"/>
        <w:spacing w:after="0" w:line="240" w:lineRule="auto"/>
        <w:ind w:left="0" w:firstLine="709"/>
        <w:jc w:val="both"/>
        <w:rPr>
          <w:rFonts w:ascii="Times New Roman" w:hAnsi="Times New Roman"/>
          <w:sz w:val="28"/>
          <w:szCs w:val="28"/>
          <w:shd w:val="clear" w:color="auto" w:fill="FFFFFF"/>
        </w:rPr>
      </w:pPr>
    </w:p>
    <w:p w14:paraId="48F6F2E4" w14:textId="31EC61D6" w:rsidR="005E376F" w:rsidRPr="00884CD3" w:rsidRDefault="005E376F" w:rsidP="00411936">
      <w:pPr>
        <w:pStyle w:val="af2"/>
        <w:spacing w:after="0" w:line="240" w:lineRule="auto"/>
        <w:ind w:left="0"/>
        <w:jc w:val="center"/>
        <w:rPr>
          <w:rFonts w:ascii="Times New Roman" w:hAnsi="Times New Roman"/>
          <w:sz w:val="28"/>
          <w:szCs w:val="28"/>
          <w:shd w:val="clear" w:color="auto" w:fill="FFFFFF"/>
        </w:rPr>
      </w:pPr>
      <w:r w:rsidRPr="00884CD3">
        <w:rPr>
          <w:rFonts w:ascii="Times New Roman" w:hAnsi="Times New Roman"/>
          <w:sz w:val="28"/>
          <w:szCs w:val="28"/>
          <w:shd w:val="clear" w:color="auto" w:fill="FFFFFF"/>
        </w:rPr>
        <w:t>Лаборатория социально-демографических исследований</w:t>
      </w:r>
    </w:p>
    <w:p w14:paraId="547210E7" w14:textId="77777777" w:rsidR="00F62189" w:rsidRPr="00884CD3" w:rsidRDefault="00F62189" w:rsidP="00884CD3">
      <w:pPr>
        <w:pStyle w:val="af2"/>
        <w:spacing w:after="0" w:line="240" w:lineRule="auto"/>
        <w:ind w:left="0" w:firstLine="709"/>
        <w:jc w:val="both"/>
        <w:rPr>
          <w:rFonts w:ascii="Times New Roman" w:hAnsi="Times New Roman"/>
          <w:sz w:val="28"/>
          <w:szCs w:val="28"/>
          <w:shd w:val="clear" w:color="auto" w:fill="FFFFFF"/>
        </w:rPr>
      </w:pPr>
    </w:p>
    <w:p w14:paraId="21662502" w14:textId="629E3E96" w:rsidR="005E376F" w:rsidRPr="00884CD3" w:rsidRDefault="0085162D" w:rsidP="00884CD3">
      <w:pPr>
        <w:pStyle w:val="af2"/>
        <w:snapToGrid w:val="0"/>
        <w:spacing w:after="0" w:line="240" w:lineRule="auto"/>
        <w:ind w:left="0" w:firstLine="709"/>
        <w:jc w:val="both"/>
        <w:rPr>
          <w:rFonts w:ascii="Times New Roman" w:hAnsi="Times New Roman"/>
          <w:sz w:val="28"/>
          <w:szCs w:val="28"/>
          <w:shd w:val="clear" w:color="auto" w:fill="FFFFFF"/>
        </w:rPr>
      </w:pPr>
      <w:r w:rsidRPr="00884CD3">
        <w:rPr>
          <w:rFonts w:ascii="Times New Roman" w:hAnsi="Times New Roman"/>
          <w:sz w:val="28"/>
          <w:szCs w:val="28"/>
        </w:rPr>
        <w:t xml:space="preserve">1. </w:t>
      </w:r>
      <w:r w:rsidR="005E376F" w:rsidRPr="00884CD3">
        <w:rPr>
          <w:rFonts w:ascii="Times New Roman" w:hAnsi="Times New Roman"/>
          <w:sz w:val="28"/>
          <w:szCs w:val="28"/>
        </w:rPr>
        <w:t xml:space="preserve">Проведение фундаментального научного исследования </w:t>
      </w:r>
      <w:r w:rsidR="00802CD8">
        <w:rPr>
          <w:rFonts w:ascii="Times New Roman" w:hAnsi="Times New Roman"/>
          <w:sz w:val="28"/>
          <w:szCs w:val="28"/>
        </w:rPr>
        <w:t>«</w:t>
      </w:r>
      <w:r w:rsidR="005E376F" w:rsidRPr="00884CD3">
        <w:rPr>
          <w:rFonts w:ascii="Times New Roman" w:hAnsi="Times New Roman"/>
          <w:sz w:val="28"/>
          <w:szCs w:val="28"/>
        </w:rPr>
        <w:t>Суицидальное поведение у подростков тувинской популяции: распространенность, структура факторов риска и психоэмоциональный статус во взаимосвязи с функционал</w:t>
      </w:r>
      <w:r w:rsidR="005E376F" w:rsidRPr="00884CD3">
        <w:rPr>
          <w:rFonts w:ascii="Times New Roman" w:hAnsi="Times New Roman"/>
          <w:sz w:val="28"/>
          <w:szCs w:val="28"/>
        </w:rPr>
        <w:t>ь</w:t>
      </w:r>
      <w:r w:rsidR="005E376F" w:rsidRPr="00884CD3">
        <w:rPr>
          <w:rFonts w:ascii="Times New Roman" w:hAnsi="Times New Roman"/>
          <w:sz w:val="28"/>
          <w:szCs w:val="28"/>
        </w:rPr>
        <w:t>ным состоянием вегетативной нервной системы (ВНС)</w:t>
      </w:r>
      <w:r w:rsidR="00802CD8">
        <w:rPr>
          <w:rFonts w:ascii="Times New Roman" w:hAnsi="Times New Roman"/>
          <w:sz w:val="28"/>
          <w:szCs w:val="28"/>
        </w:rPr>
        <w:t>»</w:t>
      </w:r>
      <w:r w:rsidR="005E376F" w:rsidRPr="00884CD3">
        <w:rPr>
          <w:rFonts w:ascii="Times New Roman" w:hAnsi="Times New Roman"/>
          <w:sz w:val="28"/>
          <w:szCs w:val="28"/>
        </w:rPr>
        <w:t xml:space="preserve">. </w:t>
      </w:r>
      <w:r w:rsidR="005E376F" w:rsidRPr="00884CD3">
        <w:rPr>
          <w:rFonts w:ascii="Times New Roman" w:hAnsi="Times New Roman"/>
          <w:sz w:val="28"/>
          <w:szCs w:val="28"/>
          <w:shd w:val="clear" w:color="auto" w:fill="FFFFFF"/>
        </w:rPr>
        <w:t>Проект направлен на изучение распространенности, структуры и факторов риска суицидального п</w:t>
      </w:r>
      <w:r w:rsidR="005E376F" w:rsidRPr="00884CD3">
        <w:rPr>
          <w:rFonts w:ascii="Times New Roman" w:hAnsi="Times New Roman"/>
          <w:sz w:val="28"/>
          <w:szCs w:val="28"/>
          <w:shd w:val="clear" w:color="auto" w:fill="FFFFFF"/>
        </w:rPr>
        <w:t>о</w:t>
      </w:r>
      <w:r w:rsidR="005E376F" w:rsidRPr="00884CD3">
        <w:rPr>
          <w:rFonts w:ascii="Times New Roman" w:hAnsi="Times New Roman"/>
          <w:sz w:val="28"/>
          <w:szCs w:val="28"/>
          <w:shd w:val="clear" w:color="auto" w:fill="FFFFFF"/>
        </w:rPr>
        <w:t>ведения и их ассоциаций с особенностями психоэмоциональной медико-биологической и социально-психологической характеристик у подростков Ре</w:t>
      </w:r>
      <w:r w:rsidR="005E376F" w:rsidRPr="00884CD3">
        <w:rPr>
          <w:rFonts w:ascii="Times New Roman" w:hAnsi="Times New Roman"/>
          <w:sz w:val="28"/>
          <w:szCs w:val="28"/>
          <w:shd w:val="clear" w:color="auto" w:fill="FFFFFF"/>
        </w:rPr>
        <w:t>с</w:t>
      </w:r>
      <w:r w:rsidR="005E376F" w:rsidRPr="00884CD3">
        <w:rPr>
          <w:rFonts w:ascii="Times New Roman" w:hAnsi="Times New Roman"/>
          <w:sz w:val="28"/>
          <w:szCs w:val="28"/>
          <w:shd w:val="clear" w:color="auto" w:fill="FFFFFF"/>
        </w:rPr>
        <w:t>публики Тыва. Реализация проекта планируется в рамках фундаментальных и прикладных исследований в области медицины и здоровьесбережения. Дост</w:t>
      </w:r>
      <w:r w:rsidR="005E376F" w:rsidRPr="00884CD3">
        <w:rPr>
          <w:rFonts w:ascii="Times New Roman" w:hAnsi="Times New Roman"/>
          <w:sz w:val="28"/>
          <w:szCs w:val="28"/>
          <w:shd w:val="clear" w:color="auto" w:fill="FFFFFF"/>
        </w:rPr>
        <w:t>и</w:t>
      </w:r>
      <w:r w:rsidR="005E376F" w:rsidRPr="00884CD3">
        <w:rPr>
          <w:rFonts w:ascii="Times New Roman" w:hAnsi="Times New Roman"/>
          <w:sz w:val="28"/>
          <w:szCs w:val="28"/>
          <w:shd w:val="clear" w:color="auto" w:fill="FFFFFF"/>
        </w:rPr>
        <w:t>жение поставленной цели предполагает выполнение следующих задач: пров</w:t>
      </w:r>
      <w:r w:rsidR="005E376F" w:rsidRPr="00884CD3">
        <w:rPr>
          <w:rFonts w:ascii="Times New Roman" w:hAnsi="Times New Roman"/>
          <w:sz w:val="28"/>
          <w:szCs w:val="28"/>
          <w:shd w:val="clear" w:color="auto" w:fill="FFFFFF"/>
        </w:rPr>
        <w:t>е</w:t>
      </w:r>
      <w:r w:rsidR="005E376F" w:rsidRPr="00884CD3">
        <w:rPr>
          <w:rFonts w:ascii="Times New Roman" w:hAnsi="Times New Roman"/>
          <w:sz w:val="28"/>
          <w:szCs w:val="28"/>
          <w:shd w:val="clear" w:color="auto" w:fill="FFFFFF"/>
        </w:rPr>
        <w:t>дение скринингового тестирования, оценка психоэмоционального статуса по</w:t>
      </w:r>
      <w:r w:rsidR="005E376F" w:rsidRPr="00884CD3">
        <w:rPr>
          <w:rFonts w:ascii="Times New Roman" w:hAnsi="Times New Roman"/>
          <w:sz w:val="28"/>
          <w:szCs w:val="28"/>
          <w:shd w:val="clear" w:color="auto" w:fill="FFFFFF"/>
        </w:rPr>
        <w:t>д</w:t>
      </w:r>
      <w:r w:rsidR="005E376F" w:rsidRPr="00884CD3">
        <w:rPr>
          <w:rFonts w:ascii="Times New Roman" w:hAnsi="Times New Roman"/>
          <w:sz w:val="28"/>
          <w:szCs w:val="28"/>
          <w:shd w:val="clear" w:color="auto" w:fill="FFFFFF"/>
        </w:rPr>
        <w:t>ростков по результатам психометрического тестирования, определение стру</w:t>
      </w:r>
      <w:r w:rsidR="005E376F" w:rsidRPr="00884CD3">
        <w:rPr>
          <w:rFonts w:ascii="Times New Roman" w:hAnsi="Times New Roman"/>
          <w:sz w:val="28"/>
          <w:szCs w:val="28"/>
          <w:shd w:val="clear" w:color="auto" w:fill="FFFFFF"/>
        </w:rPr>
        <w:t>к</w:t>
      </w:r>
      <w:r w:rsidR="005E376F" w:rsidRPr="00884CD3">
        <w:rPr>
          <w:rFonts w:ascii="Times New Roman" w:hAnsi="Times New Roman"/>
          <w:sz w:val="28"/>
          <w:szCs w:val="28"/>
          <w:shd w:val="clear" w:color="auto" w:fill="FFFFFF"/>
        </w:rPr>
        <w:lastRenderedPageBreak/>
        <w:t>туры факторов риска, оценка функционального состояния вегетативной нер</w:t>
      </w:r>
      <w:r w:rsidR="005E376F" w:rsidRPr="00884CD3">
        <w:rPr>
          <w:rFonts w:ascii="Times New Roman" w:hAnsi="Times New Roman"/>
          <w:sz w:val="28"/>
          <w:szCs w:val="28"/>
          <w:shd w:val="clear" w:color="auto" w:fill="FFFFFF"/>
        </w:rPr>
        <w:t>в</w:t>
      </w:r>
      <w:r w:rsidR="005E376F" w:rsidRPr="00884CD3">
        <w:rPr>
          <w:rFonts w:ascii="Times New Roman" w:hAnsi="Times New Roman"/>
          <w:sz w:val="28"/>
          <w:szCs w:val="28"/>
          <w:shd w:val="clear" w:color="auto" w:fill="FFFFFF"/>
        </w:rPr>
        <w:t>ной системы (ВНС). Результаты исследования позволят внести значительный вклад в комплексную оценку психического здоровья молодого поколения Ре</w:t>
      </w:r>
      <w:r w:rsidR="005E376F" w:rsidRPr="00884CD3">
        <w:rPr>
          <w:rFonts w:ascii="Times New Roman" w:hAnsi="Times New Roman"/>
          <w:sz w:val="28"/>
          <w:szCs w:val="28"/>
          <w:shd w:val="clear" w:color="auto" w:fill="FFFFFF"/>
        </w:rPr>
        <w:t>с</w:t>
      </w:r>
      <w:r w:rsidR="005E376F" w:rsidRPr="00884CD3">
        <w:rPr>
          <w:rFonts w:ascii="Times New Roman" w:hAnsi="Times New Roman"/>
          <w:sz w:val="28"/>
          <w:szCs w:val="28"/>
          <w:shd w:val="clear" w:color="auto" w:fill="FFFFFF"/>
        </w:rPr>
        <w:t>публики Тыва, разработать научно-обоснованные подходы к оптимизации ра</w:t>
      </w:r>
      <w:r w:rsidR="005E376F" w:rsidRPr="00884CD3">
        <w:rPr>
          <w:rFonts w:ascii="Times New Roman" w:hAnsi="Times New Roman"/>
          <w:sz w:val="28"/>
          <w:szCs w:val="28"/>
          <w:shd w:val="clear" w:color="auto" w:fill="FFFFFF"/>
        </w:rPr>
        <w:t>н</w:t>
      </w:r>
      <w:r w:rsidR="005E376F" w:rsidRPr="00884CD3">
        <w:rPr>
          <w:rFonts w:ascii="Times New Roman" w:hAnsi="Times New Roman"/>
          <w:sz w:val="28"/>
          <w:szCs w:val="28"/>
          <w:shd w:val="clear" w:color="auto" w:fill="FFFFFF"/>
        </w:rPr>
        <w:t>ней диагностики, коррекции и профилактике суицидального поведения по</w:t>
      </w:r>
      <w:r w:rsidR="005E376F" w:rsidRPr="00884CD3">
        <w:rPr>
          <w:rFonts w:ascii="Times New Roman" w:hAnsi="Times New Roman"/>
          <w:sz w:val="28"/>
          <w:szCs w:val="28"/>
          <w:shd w:val="clear" w:color="auto" w:fill="FFFFFF"/>
        </w:rPr>
        <w:t>д</w:t>
      </w:r>
      <w:r w:rsidR="005E376F" w:rsidRPr="00884CD3">
        <w:rPr>
          <w:rFonts w:ascii="Times New Roman" w:hAnsi="Times New Roman"/>
          <w:sz w:val="28"/>
          <w:szCs w:val="28"/>
          <w:shd w:val="clear" w:color="auto" w:fill="FFFFFF"/>
        </w:rPr>
        <w:t>росткового населения Тувы. В рамках данного проекта подана заявка на ко</w:t>
      </w:r>
      <w:r w:rsidR="005E376F" w:rsidRPr="00884CD3">
        <w:rPr>
          <w:rFonts w:ascii="Times New Roman" w:hAnsi="Times New Roman"/>
          <w:sz w:val="28"/>
          <w:szCs w:val="28"/>
          <w:shd w:val="clear" w:color="auto" w:fill="FFFFFF"/>
        </w:rPr>
        <w:t>н</w:t>
      </w:r>
      <w:r w:rsidR="005E376F" w:rsidRPr="00884CD3">
        <w:rPr>
          <w:rFonts w:ascii="Times New Roman" w:hAnsi="Times New Roman"/>
          <w:sz w:val="28"/>
          <w:szCs w:val="28"/>
          <w:shd w:val="clear" w:color="auto" w:fill="FFFFFF"/>
        </w:rPr>
        <w:t>курс Главы Республики Тыва для молодых ученых в 2023-2024 гг. и прое</w:t>
      </w:r>
      <w:proofErr w:type="gramStart"/>
      <w:r w:rsidR="005E376F" w:rsidRPr="00884CD3">
        <w:rPr>
          <w:rFonts w:ascii="Times New Roman" w:hAnsi="Times New Roman"/>
          <w:sz w:val="28"/>
          <w:szCs w:val="28"/>
          <w:shd w:val="clear" w:color="auto" w:fill="FFFFFF"/>
        </w:rPr>
        <w:t>кт вкл</w:t>
      </w:r>
      <w:proofErr w:type="gramEnd"/>
      <w:r w:rsidR="005E376F" w:rsidRPr="00884CD3">
        <w:rPr>
          <w:rFonts w:ascii="Times New Roman" w:hAnsi="Times New Roman"/>
          <w:sz w:val="28"/>
          <w:szCs w:val="28"/>
          <w:shd w:val="clear" w:color="auto" w:fill="FFFFFF"/>
        </w:rPr>
        <w:t>ючен в число победителей конкурса Главы Р</w:t>
      </w:r>
      <w:r w:rsidR="00411936">
        <w:rPr>
          <w:rFonts w:ascii="Times New Roman" w:hAnsi="Times New Roman"/>
          <w:sz w:val="28"/>
          <w:szCs w:val="28"/>
          <w:shd w:val="clear" w:color="auto" w:fill="FFFFFF"/>
        </w:rPr>
        <w:t xml:space="preserve">еспублики </w:t>
      </w:r>
      <w:r w:rsidR="005E376F" w:rsidRPr="00884CD3">
        <w:rPr>
          <w:rFonts w:ascii="Times New Roman" w:hAnsi="Times New Roman"/>
          <w:sz w:val="28"/>
          <w:szCs w:val="28"/>
          <w:shd w:val="clear" w:color="auto" w:fill="FFFFFF"/>
        </w:rPr>
        <w:t>Т</w:t>
      </w:r>
      <w:r w:rsidR="00411936">
        <w:rPr>
          <w:rFonts w:ascii="Times New Roman" w:hAnsi="Times New Roman"/>
          <w:sz w:val="28"/>
          <w:szCs w:val="28"/>
          <w:shd w:val="clear" w:color="auto" w:fill="FFFFFF"/>
        </w:rPr>
        <w:t>ыва</w:t>
      </w:r>
      <w:r w:rsidR="005E376F" w:rsidRPr="00884CD3">
        <w:rPr>
          <w:rFonts w:ascii="Times New Roman" w:hAnsi="Times New Roman"/>
          <w:sz w:val="28"/>
          <w:szCs w:val="28"/>
          <w:shd w:val="clear" w:color="auto" w:fill="FFFFFF"/>
        </w:rPr>
        <w:t>.</w:t>
      </w:r>
    </w:p>
    <w:p w14:paraId="66A674B9" w14:textId="7E11FA4B"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2023 г. проведен анализ 14 первичн</w:t>
      </w:r>
      <w:r w:rsidR="0043689A">
        <w:rPr>
          <w:rFonts w:ascii="Times New Roman" w:hAnsi="Times New Roman" w:cs="Times New Roman"/>
          <w:sz w:val="28"/>
          <w:szCs w:val="28"/>
        </w:rPr>
        <w:t>ых</w:t>
      </w:r>
      <w:r w:rsidRPr="00884CD3">
        <w:rPr>
          <w:rFonts w:ascii="Times New Roman" w:hAnsi="Times New Roman" w:cs="Times New Roman"/>
          <w:sz w:val="28"/>
          <w:szCs w:val="28"/>
        </w:rPr>
        <w:t xml:space="preserve"> медицинск</w:t>
      </w:r>
      <w:r w:rsidR="0043689A">
        <w:rPr>
          <w:rFonts w:ascii="Times New Roman" w:hAnsi="Times New Roman" w:cs="Times New Roman"/>
          <w:sz w:val="28"/>
          <w:szCs w:val="28"/>
        </w:rPr>
        <w:t>их</w:t>
      </w:r>
      <w:r w:rsidRPr="00884CD3">
        <w:rPr>
          <w:rFonts w:ascii="Times New Roman" w:hAnsi="Times New Roman" w:cs="Times New Roman"/>
          <w:sz w:val="28"/>
          <w:szCs w:val="28"/>
        </w:rPr>
        <w:t xml:space="preserve"> документаци</w:t>
      </w:r>
      <w:r w:rsidR="0043689A">
        <w:rPr>
          <w:rFonts w:ascii="Times New Roman" w:hAnsi="Times New Roman" w:cs="Times New Roman"/>
          <w:sz w:val="28"/>
          <w:szCs w:val="28"/>
        </w:rPr>
        <w:t>й</w:t>
      </w:r>
      <w:r w:rsidRPr="00884CD3">
        <w:rPr>
          <w:rFonts w:ascii="Times New Roman" w:hAnsi="Times New Roman" w:cs="Times New Roman"/>
          <w:sz w:val="28"/>
          <w:szCs w:val="28"/>
        </w:rPr>
        <w:t xml:space="preserve"> несовершеннолетних детей, завершивших суицид, который выявил следующие факторы риска развития:</w:t>
      </w:r>
    </w:p>
    <w:p w14:paraId="1AD8C37D" w14:textId="03E42C99" w:rsidR="005E376F" w:rsidRPr="00706C92" w:rsidRDefault="00706C92" w:rsidP="00706C92">
      <w:pPr>
        <w:widowControl w:val="0"/>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о</w:t>
      </w:r>
      <w:r w:rsidR="005E376F" w:rsidRPr="00706C92">
        <w:rPr>
          <w:rFonts w:ascii="Times New Roman" w:hAnsi="Times New Roman"/>
          <w:sz w:val="28"/>
          <w:szCs w:val="28"/>
          <w:shd w:val="clear" w:color="auto" w:fill="FFFFFF"/>
        </w:rPr>
        <w:t>тягощенный перинатальный период: у новорожденных диагностиров</w:t>
      </w:r>
      <w:r w:rsidR="005E376F" w:rsidRPr="00706C92">
        <w:rPr>
          <w:rFonts w:ascii="Times New Roman" w:hAnsi="Times New Roman"/>
          <w:sz w:val="28"/>
          <w:szCs w:val="28"/>
          <w:shd w:val="clear" w:color="auto" w:fill="FFFFFF"/>
        </w:rPr>
        <w:t>а</w:t>
      </w:r>
      <w:r w:rsidR="005E376F" w:rsidRPr="00706C92">
        <w:rPr>
          <w:rFonts w:ascii="Times New Roman" w:hAnsi="Times New Roman"/>
          <w:sz w:val="28"/>
          <w:szCs w:val="28"/>
          <w:shd w:val="clear" w:color="auto" w:fill="FFFFFF"/>
        </w:rPr>
        <w:t xml:space="preserve">лись церебральная ишемия различной степени выраженности, гипоксическое поражения </w:t>
      </w:r>
      <w:r w:rsidR="002336DD" w:rsidRPr="00706C92">
        <w:rPr>
          <w:rFonts w:ascii="Times New Roman" w:hAnsi="Times New Roman"/>
          <w:sz w:val="28"/>
          <w:szCs w:val="28"/>
          <w:shd w:val="clear" w:color="auto" w:fill="FFFFFF"/>
        </w:rPr>
        <w:t>центральной нервной системы</w:t>
      </w:r>
      <w:r w:rsidR="005E376F" w:rsidRPr="00706C92">
        <w:rPr>
          <w:rFonts w:ascii="Times New Roman" w:hAnsi="Times New Roman"/>
          <w:sz w:val="28"/>
          <w:szCs w:val="28"/>
          <w:shd w:val="clear" w:color="auto" w:fill="FFFFFF"/>
        </w:rPr>
        <w:t xml:space="preserve"> – 70</w:t>
      </w:r>
      <w:r>
        <w:rPr>
          <w:rFonts w:ascii="Times New Roman" w:hAnsi="Times New Roman"/>
          <w:sz w:val="28"/>
          <w:szCs w:val="28"/>
          <w:shd w:val="clear" w:color="auto" w:fill="FFFFFF"/>
        </w:rPr>
        <w:t xml:space="preserve"> процентов</w:t>
      </w:r>
      <w:r w:rsidR="005E376F" w:rsidRPr="00706C92">
        <w:rPr>
          <w:rFonts w:ascii="Times New Roman" w:hAnsi="Times New Roman"/>
          <w:sz w:val="28"/>
          <w:szCs w:val="28"/>
          <w:shd w:val="clear" w:color="auto" w:fill="FFFFFF"/>
        </w:rPr>
        <w:t xml:space="preserve"> несовершеннолетни</w:t>
      </w:r>
      <w:r w:rsidR="0043689A">
        <w:rPr>
          <w:rFonts w:ascii="Times New Roman" w:hAnsi="Times New Roman"/>
          <w:sz w:val="28"/>
          <w:szCs w:val="28"/>
          <w:shd w:val="clear" w:color="auto" w:fill="FFFFFF"/>
        </w:rPr>
        <w:t>х,</w:t>
      </w:r>
      <w:r w:rsidR="005E376F" w:rsidRPr="00706C92">
        <w:rPr>
          <w:rFonts w:ascii="Times New Roman" w:hAnsi="Times New Roman"/>
          <w:sz w:val="28"/>
          <w:szCs w:val="28"/>
          <w:shd w:val="clear" w:color="auto" w:fill="FFFFFF"/>
        </w:rPr>
        <w:t xml:space="preserve"> завершивши</w:t>
      </w:r>
      <w:r w:rsidR="0043689A">
        <w:rPr>
          <w:rFonts w:ascii="Times New Roman" w:hAnsi="Times New Roman"/>
          <w:sz w:val="28"/>
          <w:szCs w:val="28"/>
          <w:shd w:val="clear" w:color="auto" w:fill="FFFFFF"/>
        </w:rPr>
        <w:t>х</w:t>
      </w:r>
      <w:r>
        <w:rPr>
          <w:rFonts w:ascii="Times New Roman" w:hAnsi="Times New Roman"/>
          <w:sz w:val="28"/>
          <w:szCs w:val="28"/>
          <w:shd w:val="clear" w:color="auto" w:fill="FFFFFF"/>
        </w:rPr>
        <w:t xml:space="preserve"> суицид;</w:t>
      </w:r>
    </w:p>
    <w:p w14:paraId="08D04391" w14:textId="3B34614C" w:rsidR="005E376F" w:rsidRPr="00706C92" w:rsidRDefault="00706C92" w:rsidP="00706C92">
      <w:pPr>
        <w:widowControl w:val="0"/>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о</w:t>
      </w:r>
      <w:r w:rsidR="005E376F" w:rsidRPr="00706C92">
        <w:rPr>
          <w:rFonts w:ascii="Times New Roman" w:hAnsi="Times New Roman"/>
          <w:sz w:val="28"/>
          <w:szCs w:val="28"/>
          <w:shd w:val="clear" w:color="auto" w:fill="FFFFFF"/>
        </w:rPr>
        <w:t>тягощенный анамнез по значимым, социально-инфекционным забол</w:t>
      </w:r>
      <w:r w:rsidR="005E376F" w:rsidRPr="00706C92">
        <w:rPr>
          <w:rFonts w:ascii="Times New Roman" w:hAnsi="Times New Roman"/>
          <w:sz w:val="28"/>
          <w:szCs w:val="28"/>
          <w:shd w:val="clear" w:color="auto" w:fill="FFFFFF"/>
        </w:rPr>
        <w:t>е</w:t>
      </w:r>
      <w:r w:rsidR="005E376F" w:rsidRPr="00706C92">
        <w:rPr>
          <w:rFonts w:ascii="Times New Roman" w:hAnsi="Times New Roman"/>
          <w:sz w:val="28"/>
          <w:szCs w:val="28"/>
          <w:shd w:val="clear" w:color="auto" w:fill="FFFFFF"/>
        </w:rPr>
        <w:t>ваниям</w:t>
      </w:r>
      <w:r w:rsidR="00FA5C15" w:rsidRPr="00706C92">
        <w:rPr>
          <w:rFonts w:ascii="Times New Roman" w:hAnsi="Times New Roman"/>
          <w:sz w:val="28"/>
          <w:szCs w:val="28"/>
          <w:shd w:val="clear" w:color="auto" w:fill="FFFFFF"/>
        </w:rPr>
        <w:t xml:space="preserve">, </w:t>
      </w:r>
      <w:proofErr w:type="gramStart"/>
      <w:r w:rsidR="00FA5C15" w:rsidRPr="00706C92">
        <w:rPr>
          <w:rFonts w:ascii="Times New Roman" w:hAnsi="Times New Roman"/>
          <w:sz w:val="28"/>
          <w:szCs w:val="28"/>
          <w:shd w:val="clear" w:color="auto" w:fill="FFFFFF"/>
        </w:rPr>
        <w:t>такие</w:t>
      </w:r>
      <w:proofErr w:type="gramEnd"/>
      <w:r w:rsidR="00FA5C15" w:rsidRPr="00706C92">
        <w:rPr>
          <w:rFonts w:ascii="Times New Roman" w:hAnsi="Times New Roman"/>
          <w:sz w:val="28"/>
          <w:szCs w:val="28"/>
          <w:shd w:val="clear" w:color="auto" w:fill="FFFFFF"/>
        </w:rPr>
        <w:t xml:space="preserve"> как </w:t>
      </w:r>
      <w:r w:rsidR="005E376F" w:rsidRPr="00706C92">
        <w:rPr>
          <w:rFonts w:ascii="Times New Roman" w:hAnsi="Times New Roman"/>
          <w:sz w:val="28"/>
          <w:szCs w:val="28"/>
          <w:shd w:val="clear" w:color="auto" w:fill="FFFFFF"/>
        </w:rPr>
        <w:t>туберкулез, хроническая инфекция дыхательных путей, пневмония, бронхит, бронхиальная астма – 25</w:t>
      </w:r>
      <w:r>
        <w:rPr>
          <w:rFonts w:ascii="Times New Roman" w:hAnsi="Times New Roman"/>
          <w:sz w:val="28"/>
          <w:szCs w:val="28"/>
          <w:shd w:val="clear" w:color="auto" w:fill="FFFFFF"/>
        </w:rPr>
        <w:t xml:space="preserve"> процентов детей;</w:t>
      </w:r>
    </w:p>
    <w:p w14:paraId="38BCCB26" w14:textId="67841102" w:rsidR="005E376F" w:rsidRPr="00706C92" w:rsidRDefault="00706C92" w:rsidP="00706C92">
      <w:pPr>
        <w:widowControl w:val="0"/>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о</w:t>
      </w:r>
      <w:r w:rsidR="005E376F" w:rsidRPr="00706C92">
        <w:rPr>
          <w:rFonts w:ascii="Times New Roman" w:hAnsi="Times New Roman"/>
          <w:sz w:val="28"/>
          <w:szCs w:val="28"/>
          <w:shd w:val="clear" w:color="auto" w:fill="FFFFFF"/>
        </w:rPr>
        <w:t>тягощенность соматического здоровья (хронический тонзилит, ангины, острые респираторные заболевания, ветряная оспа, ринит</w:t>
      </w:r>
      <w:r w:rsidR="00FA5C15" w:rsidRPr="00706C92">
        <w:rPr>
          <w:rFonts w:ascii="Times New Roman" w:hAnsi="Times New Roman"/>
          <w:sz w:val="28"/>
          <w:szCs w:val="28"/>
          <w:shd w:val="clear" w:color="auto" w:fill="FFFFFF"/>
        </w:rPr>
        <w:t>)</w:t>
      </w:r>
      <w:r w:rsidR="005E376F" w:rsidRPr="00706C92">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005E376F" w:rsidRPr="00706C92">
        <w:rPr>
          <w:rFonts w:ascii="Times New Roman" w:hAnsi="Times New Roman"/>
          <w:sz w:val="28"/>
          <w:szCs w:val="28"/>
          <w:shd w:val="clear" w:color="auto" w:fill="FFFFFF"/>
        </w:rPr>
        <w:t xml:space="preserve"> 79</w:t>
      </w:r>
      <w:r>
        <w:rPr>
          <w:rFonts w:ascii="Times New Roman" w:hAnsi="Times New Roman"/>
          <w:sz w:val="28"/>
          <w:szCs w:val="28"/>
          <w:shd w:val="clear" w:color="auto" w:fill="FFFFFF"/>
        </w:rPr>
        <w:t xml:space="preserve"> процентов</w:t>
      </w:r>
      <w:r w:rsidR="005E376F" w:rsidRPr="00706C92">
        <w:rPr>
          <w:rFonts w:ascii="Times New Roman" w:hAnsi="Times New Roman"/>
          <w:sz w:val="28"/>
          <w:szCs w:val="28"/>
          <w:shd w:val="clear" w:color="auto" w:fill="FFFFFF"/>
        </w:rPr>
        <w:t xml:space="preserve"> д</w:t>
      </w:r>
      <w:r w:rsidR="005E376F" w:rsidRPr="00706C92">
        <w:rPr>
          <w:rFonts w:ascii="Times New Roman" w:hAnsi="Times New Roman"/>
          <w:sz w:val="28"/>
          <w:szCs w:val="28"/>
          <w:shd w:val="clear" w:color="auto" w:fill="FFFFFF"/>
        </w:rPr>
        <w:t>е</w:t>
      </w:r>
      <w:r>
        <w:rPr>
          <w:rFonts w:ascii="Times New Roman" w:hAnsi="Times New Roman"/>
          <w:sz w:val="28"/>
          <w:szCs w:val="28"/>
          <w:shd w:val="clear" w:color="auto" w:fill="FFFFFF"/>
        </w:rPr>
        <w:t>тей;</w:t>
      </w:r>
    </w:p>
    <w:p w14:paraId="3DCA307F" w14:textId="0F6F13C4" w:rsidR="005E376F" w:rsidRPr="00706C92" w:rsidRDefault="00706C92" w:rsidP="00706C92">
      <w:pPr>
        <w:widowControl w:val="0"/>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5E376F" w:rsidRPr="00706C92">
        <w:rPr>
          <w:rFonts w:ascii="Times New Roman" w:hAnsi="Times New Roman"/>
          <w:sz w:val="28"/>
          <w:szCs w:val="28"/>
          <w:shd w:val="clear" w:color="auto" w:fill="FFFFFF"/>
        </w:rPr>
        <w:t>2 детей состояли на учете врача-психиатра – 20</w:t>
      </w:r>
      <w:r>
        <w:rPr>
          <w:rFonts w:ascii="Times New Roman" w:hAnsi="Times New Roman"/>
          <w:sz w:val="28"/>
          <w:szCs w:val="28"/>
          <w:shd w:val="clear" w:color="auto" w:fill="FFFFFF"/>
        </w:rPr>
        <w:t xml:space="preserve"> процентов.</w:t>
      </w:r>
    </w:p>
    <w:p w14:paraId="10B33AC0" w14:textId="0CACF384" w:rsidR="005E376F" w:rsidRPr="00884CD3" w:rsidRDefault="005E376F" w:rsidP="00884CD3">
      <w:pPr>
        <w:spacing w:after="0" w:line="240" w:lineRule="auto"/>
        <w:ind w:firstLine="709"/>
        <w:jc w:val="both"/>
        <w:rPr>
          <w:rFonts w:ascii="Times New Roman" w:hAnsi="Times New Roman" w:cs="Times New Roman"/>
          <w:sz w:val="28"/>
          <w:szCs w:val="28"/>
        </w:rPr>
      </w:pPr>
      <w:proofErr w:type="gramStart"/>
      <w:r w:rsidRPr="00884CD3">
        <w:rPr>
          <w:rFonts w:ascii="Times New Roman" w:hAnsi="Times New Roman" w:cs="Times New Roman"/>
          <w:sz w:val="28"/>
          <w:szCs w:val="28"/>
        </w:rPr>
        <w:t>У детей наблюдались хронический тонзиллит, ангины, бронхиальная ас</w:t>
      </w:r>
      <w:r w:rsidRPr="00884CD3">
        <w:rPr>
          <w:rFonts w:ascii="Times New Roman" w:hAnsi="Times New Roman" w:cs="Times New Roman"/>
          <w:sz w:val="28"/>
          <w:szCs w:val="28"/>
        </w:rPr>
        <w:t>т</w:t>
      </w:r>
      <w:r w:rsidRPr="00884CD3">
        <w:rPr>
          <w:rFonts w:ascii="Times New Roman" w:hAnsi="Times New Roman" w:cs="Times New Roman"/>
          <w:sz w:val="28"/>
          <w:szCs w:val="28"/>
        </w:rPr>
        <w:t>ма, отиты, недостаток массы тела, анемия, внутриутробное аномальное разв</w:t>
      </w:r>
      <w:r w:rsidRPr="00884CD3">
        <w:rPr>
          <w:rFonts w:ascii="Times New Roman" w:hAnsi="Times New Roman" w:cs="Times New Roman"/>
          <w:sz w:val="28"/>
          <w:szCs w:val="28"/>
        </w:rPr>
        <w:t>и</w:t>
      </w:r>
      <w:r w:rsidRPr="00884CD3">
        <w:rPr>
          <w:rFonts w:ascii="Times New Roman" w:hAnsi="Times New Roman" w:cs="Times New Roman"/>
          <w:sz w:val="28"/>
          <w:szCs w:val="28"/>
        </w:rPr>
        <w:t>тие, синдром Арнольда, частые головные боли, церебральная ишемия, дефекты зрения, черепно-мозговая травма, частые респираторные заболевания, психоп</w:t>
      </w:r>
      <w:r w:rsidRPr="00884CD3">
        <w:rPr>
          <w:rFonts w:ascii="Times New Roman" w:hAnsi="Times New Roman" w:cs="Times New Roman"/>
          <w:sz w:val="28"/>
          <w:szCs w:val="28"/>
        </w:rPr>
        <w:t>а</w:t>
      </w:r>
      <w:r w:rsidRPr="00884CD3">
        <w:rPr>
          <w:rFonts w:ascii="Times New Roman" w:hAnsi="Times New Roman" w:cs="Times New Roman"/>
          <w:sz w:val="28"/>
          <w:szCs w:val="28"/>
        </w:rPr>
        <w:t>тология, туберкулез.</w:t>
      </w:r>
      <w:proofErr w:type="gramEnd"/>
    </w:p>
    <w:p w14:paraId="46E19D95" w14:textId="0EDBD65E"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Результаты анализа показали, что медицинские аспекты факторов риска – отягощенный перинатальный период, отягощенный анамнез по значимым с</w:t>
      </w:r>
      <w:r w:rsidRPr="00884CD3">
        <w:rPr>
          <w:rFonts w:ascii="Times New Roman" w:hAnsi="Times New Roman" w:cs="Times New Roman"/>
          <w:sz w:val="28"/>
          <w:szCs w:val="28"/>
        </w:rPr>
        <w:t>о</w:t>
      </w:r>
      <w:r w:rsidRPr="00884CD3">
        <w:rPr>
          <w:rFonts w:ascii="Times New Roman" w:hAnsi="Times New Roman" w:cs="Times New Roman"/>
          <w:sz w:val="28"/>
          <w:szCs w:val="28"/>
        </w:rPr>
        <w:t>циальным инфекционным заболеваниям, отягощенность соматического здор</w:t>
      </w:r>
      <w:r w:rsidRPr="00884CD3">
        <w:rPr>
          <w:rFonts w:ascii="Times New Roman" w:hAnsi="Times New Roman" w:cs="Times New Roman"/>
          <w:sz w:val="28"/>
          <w:szCs w:val="28"/>
        </w:rPr>
        <w:t>о</w:t>
      </w:r>
      <w:r w:rsidRPr="00884CD3">
        <w:rPr>
          <w:rFonts w:ascii="Times New Roman" w:hAnsi="Times New Roman" w:cs="Times New Roman"/>
          <w:sz w:val="28"/>
          <w:szCs w:val="28"/>
        </w:rPr>
        <w:t>вья и психопатологии – трансформировались в резидуальную энцефалопатию с синдромами нарушения поведения и минимальной когнитивной дисфункции и играют немаловажную роль в завершенных суицидах среди детского населения Республики Тыва в 2022 г.</w:t>
      </w:r>
    </w:p>
    <w:p w14:paraId="5867420E" w14:textId="52EE3078" w:rsidR="005E376F" w:rsidRPr="00884CD3" w:rsidRDefault="005E376F" w:rsidP="00884CD3">
      <w:pPr>
        <w:pStyle w:val="affffa"/>
        <w:ind w:firstLine="709"/>
        <w:jc w:val="both"/>
        <w:rPr>
          <w:rFonts w:ascii="Times New Roman" w:hAnsi="Times New Roman" w:cs="Times New Roman"/>
          <w:sz w:val="28"/>
          <w:szCs w:val="28"/>
        </w:rPr>
      </w:pPr>
      <w:r w:rsidRPr="00884CD3">
        <w:rPr>
          <w:rFonts w:ascii="Times New Roman" w:eastAsia="Times New Roman" w:hAnsi="Times New Roman" w:cs="Times New Roman"/>
          <w:sz w:val="28"/>
          <w:szCs w:val="28"/>
          <w:lang w:eastAsia="ru-RU"/>
        </w:rPr>
        <w:t xml:space="preserve">Продолжается совместная работа со специалистами Республиканского центра психолого-медико-социального сопровождения </w:t>
      </w:r>
      <w:r w:rsidR="00802CD8">
        <w:rPr>
          <w:rFonts w:ascii="Times New Roman" w:eastAsia="Times New Roman" w:hAnsi="Times New Roman" w:cs="Times New Roman"/>
          <w:sz w:val="28"/>
          <w:szCs w:val="28"/>
          <w:lang w:eastAsia="ru-RU"/>
        </w:rPr>
        <w:t>«</w:t>
      </w:r>
      <w:r w:rsidRPr="00884CD3">
        <w:rPr>
          <w:rFonts w:ascii="Times New Roman" w:eastAsia="Times New Roman" w:hAnsi="Times New Roman" w:cs="Times New Roman"/>
          <w:sz w:val="28"/>
          <w:szCs w:val="28"/>
          <w:lang w:eastAsia="ru-RU"/>
        </w:rPr>
        <w:t>Сайзырал</w:t>
      </w:r>
      <w:r w:rsidR="00802CD8">
        <w:rPr>
          <w:rFonts w:ascii="Times New Roman" w:eastAsia="Times New Roman" w:hAnsi="Times New Roman" w:cs="Times New Roman"/>
          <w:sz w:val="28"/>
          <w:szCs w:val="28"/>
          <w:lang w:eastAsia="ru-RU"/>
        </w:rPr>
        <w:t>»</w:t>
      </w:r>
      <w:r w:rsidRPr="00884CD3">
        <w:rPr>
          <w:rFonts w:ascii="Times New Roman" w:eastAsia="Times New Roman" w:hAnsi="Times New Roman" w:cs="Times New Roman"/>
          <w:sz w:val="28"/>
          <w:szCs w:val="28"/>
          <w:lang w:eastAsia="ru-RU"/>
        </w:rPr>
        <w:t xml:space="preserve"> по соц</w:t>
      </w:r>
      <w:r w:rsidRPr="00884CD3">
        <w:rPr>
          <w:rFonts w:ascii="Times New Roman" w:eastAsia="Times New Roman" w:hAnsi="Times New Roman" w:cs="Times New Roman"/>
          <w:sz w:val="28"/>
          <w:szCs w:val="28"/>
          <w:lang w:eastAsia="ru-RU"/>
        </w:rPr>
        <w:t>и</w:t>
      </w:r>
      <w:r w:rsidRPr="00884CD3">
        <w:rPr>
          <w:rFonts w:ascii="Times New Roman" w:eastAsia="Times New Roman" w:hAnsi="Times New Roman" w:cs="Times New Roman"/>
          <w:sz w:val="28"/>
          <w:szCs w:val="28"/>
          <w:lang w:eastAsia="ru-RU"/>
        </w:rPr>
        <w:t>ально-психологическому тестированию детей Республики Тыва.</w:t>
      </w:r>
    </w:p>
    <w:p w14:paraId="0C5E06A1" w14:textId="3355F004" w:rsidR="005E376F" w:rsidRPr="00884CD3" w:rsidRDefault="00612FEA" w:rsidP="00884CD3">
      <w:pPr>
        <w:pStyle w:val="affffa"/>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2. </w:t>
      </w:r>
      <w:proofErr w:type="gramStart"/>
      <w:r w:rsidR="005E376F" w:rsidRPr="00884CD3">
        <w:rPr>
          <w:rFonts w:ascii="Times New Roman" w:hAnsi="Times New Roman" w:cs="Times New Roman"/>
          <w:sz w:val="28"/>
          <w:szCs w:val="28"/>
        </w:rPr>
        <w:t>Продолжена работа по изучению связи между составляющими жизне</w:t>
      </w:r>
      <w:r w:rsidR="005E376F" w:rsidRPr="00884CD3">
        <w:rPr>
          <w:rFonts w:ascii="Times New Roman" w:hAnsi="Times New Roman" w:cs="Times New Roman"/>
          <w:sz w:val="28"/>
          <w:szCs w:val="28"/>
        </w:rPr>
        <w:t>н</w:t>
      </w:r>
      <w:r w:rsidR="005E376F" w:rsidRPr="00884CD3">
        <w:rPr>
          <w:rFonts w:ascii="Times New Roman" w:hAnsi="Times New Roman" w:cs="Times New Roman"/>
          <w:sz w:val="28"/>
          <w:szCs w:val="28"/>
        </w:rPr>
        <w:t xml:space="preserve">ной среды тувинцев, проживающих в различных </w:t>
      </w:r>
      <w:r w:rsidR="00D83925" w:rsidRPr="00884CD3">
        <w:rPr>
          <w:rFonts w:ascii="Times New Roman" w:hAnsi="Times New Roman" w:cs="Times New Roman"/>
          <w:sz w:val="28"/>
          <w:szCs w:val="28"/>
        </w:rPr>
        <w:t>кожуунах</w:t>
      </w:r>
      <w:r w:rsidR="005E376F" w:rsidRPr="00884CD3">
        <w:rPr>
          <w:rFonts w:ascii="Times New Roman" w:hAnsi="Times New Roman" w:cs="Times New Roman"/>
          <w:sz w:val="28"/>
          <w:szCs w:val="28"/>
        </w:rPr>
        <w:t xml:space="preserve"> Республики Тыва, отличающихся социокультурным и природным разнообразием, особенностями функционирования конкретных когнитивных, регуляционных и эмоциональных процессов, репрезентирующих психологические отношения респондентов к с</w:t>
      </w:r>
      <w:r w:rsidR="005E376F" w:rsidRPr="00884CD3">
        <w:rPr>
          <w:rFonts w:ascii="Times New Roman" w:hAnsi="Times New Roman" w:cs="Times New Roman"/>
          <w:sz w:val="28"/>
          <w:szCs w:val="28"/>
        </w:rPr>
        <w:t>е</w:t>
      </w:r>
      <w:r w:rsidR="005E376F" w:rsidRPr="00884CD3">
        <w:rPr>
          <w:rFonts w:ascii="Times New Roman" w:hAnsi="Times New Roman" w:cs="Times New Roman"/>
          <w:sz w:val="28"/>
          <w:szCs w:val="28"/>
        </w:rPr>
        <w:t xml:space="preserve">бе, </w:t>
      </w:r>
      <w:r w:rsidR="00D83925" w:rsidRPr="00884CD3">
        <w:rPr>
          <w:rFonts w:ascii="Times New Roman" w:hAnsi="Times New Roman" w:cs="Times New Roman"/>
          <w:sz w:val="28"/>
          <w:szCs w:val="28"/>
        </w:rPr>
        <w:t>другим людям и окружающему миру.</w:t>
      </w:r>
      <w:proofErr w:type="gramEnd"/>
      <w:r w:rsidR="005E376F" w:rsidRPr="00884CD3">
        <w:rPr>
          <w:rFonts w:ascii="Times New Roman" w:hAnsi="Times New Roman" w:cs="Times New Roman"/>
          <w:sz w:val="28"/>
          <w:szCs w:val="28"/>
        </w:rPr>
        <w:t xml:space="preserve"> </w:t>
      </w:r>
      <w:proofErr w:type="gramStart"/>
      <w:r w:rsidR="005E376F" w:rsidRPr="00884CD3">
        <w:rPr>
          <w:rFonts w:ascii="Times New Roman" w:hAnsi="Times New Roman" w:cs="Times New Roman"/>
          <w:sz w:val="28"/>
          <w:szCs w:val="28"/>
        </w:rPr>
        <w:t xml:space="preserve">Сравнительный анализ результатов обследования 618 тувинцев, проживающих в юго-западном (Монгун-Тайга), центральном (Кызыл), северо-восточном (Тожу), южном (Эрзин) и в г. Москва </w:t>
      </w:r>
      <w:r w:rsidR="005E376F" w:rsidRPr="00884CD3">
        <w:rPr>
          <w:rFonts w:ascii="Times New Roman" w:hAnsi="Times New Roman" w:cs="Times New Roman"/>
          <w:sz w:val="28"/>
          <w:szCs w:val="28"/>
        </w:rPr>
        <w:lastRenderedPageBreak/>
        <w:t>(</w:t>
      </w:r>
      <w:r w:rsidR="005E376F" w:rsidRPr="00884CD3">
        <w:rPr>
          <w:rFonts w:ascii="Times New Roman" w:hAnsi="Times New Roman" w:cs="Times New Roman"/>
          <w:sz w:val="28"/>
          <w:szCs w:val="28"/>
          <w:lang w:val="en-US"/>
        </w:rPr>
        <w:t>N</w:t>
      </w:r>
      <w:r w:rsidR="005E376F" w:rsidRPr="00884CD3">
        <w:rPr>
          <w:rFonts w:ascii="Times New Roman" w:hAnsi="Times New Roman" w:cs="Times New Roman"/>
          <w:sz w:val="28"/>
          <w:szCs w:val="28"/>
        </w:rPr>
        <w:t>=149) показали, что жители города по сравнению с сельскими жителями в своей деятельности чаще вынуждены прибегать к сознательному волевому ус</w:t>
      </w:r>
      <w:r w:rsidR="005E376F" w:rsidRPr="00884CD3">
        <w:rPr>
          <w:rFonts w:ascii="Times New Roman" w:hAnsi="Times New Roman" w:cs="Times New Roman"/>
          <w:sz w:val="28"/>
          <w:szCs w:val="28"/>
        </w:rPr>
        <w:t>и</w:t>
      </w:r>
      <w:r w:rsidR="005E376F" w:rsidRPr="00884CD3">
        <w:rPr>
          <w:rFonts w:ascii="Times New Roman" w:hAnsi="Times New Roman" w:cs="Times New Roman"/>
          <w:sz w:val="28"/>
          <w:szCs w:val="28"/>
        </w:rPr>
        <w:t>лию, они чаще испытывают проблемы с самоконтролем и чаще сталкиваются с трудностями в процессе реализации намерений в действии.</w:t>
      </w:r>
      <w:proofErr w:type="gramEnd"/>
    </w:p>
    <w:p w14:paraId="0E31056A" w14:textId="77777777" w:rsidR="005E376F" w:rsidRPr="00884CD3" w:rsidRDefault="005E376F" w:rsidP="00884CD3">
      <w:pPr>
        <w:pStyle w:val="affffa"/>
        <w:ind w:firstLine="709"/>
        <w:jc w:val="both"/>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E376F" w:rsidRPr="00884CD3" w14:paraId="43B279C7" w14:textId="77777777" w:rsidTr="00E1774F">
        <w:tc>
          <w:tcPr>
            <w:tcW w:w="9345" w:type="dxa"/>
          </w:tcPr>
          <w:p w14:paraId="09A96C75" w14:textId="77777777" w:rsidR="005E376F" w:rsidRPr="00884CD3" w:rsidRDefault="005E376F" w:rsidP="00706C92">
            <w:pPr>
              <w:spacing w:after="0" w:line="240" w:lineRule="auto"/>
              <w:jc w:val="center"/>
              <w:rPr>
                <w:bCs/>
                <w:sz w:val="28"/>
                <w:szCs w:val="28"/>
              </w:rPr>
            </w:pPr>
            <w:r w:rsidRPr="00884CD3">
              <w:rPr>
                <w:noProof/>
                <w:sz w:val="28"/>
                <w:szCs w:val="28"/>
              </w:rPr>
              <w:drawing>
                <wp:inline distT="0" distB="0" distL="0" distR="0" wp14:anchorId="3746B0B0" wp14:editId="2DF525CF">
                  <wp:extent cx="4018384" cy="2480187"/>
                  <wp:effectExtent l="19050" t="19050" r="20320" b="158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20442" cy="2481457"/>
                          </a:xfrm>
                          <a:prstGeom prst="rect">
                            <a:avLst/>
                          </a:prstGeom>
                          <a:ln>
                            <a:solidFill>
                              <a:schemeClr val="tx1"/>
                            </a:solidFill>
                          </a:ln>
                        </pic:spPr>
                      </pic:pic>
                    </a:graphicData>
                  </a:graphic>
                </wp:inline>
              </w:drawing>
            </w:r>
          </w:p>
        </w:tc>
      </w:tr>
      <w:tr w:rsidR="005E376F" w:rsidRPr="00884CD3" w14:paraId="0167FD54" w14:textId="77777777" w:rsidTr="00E1774F">
        <w:tc>
          <w:tcPr>
            <w:tcW w:w="9345" w:type="dxa"/>
          </w:tcPr>
          <w:p w14:paraId="02E58A92" w14:textId="77777777" w:rsidR="00706C92" w:rsidRDefault="00F0592F" w:rsidP="00706C92">
            <w:pPr>
              <w:autoSpaceDE w:val="0"/>
              <w:autoSpaceDN w:val="0"/>
              <w:adjustRightInd w:val="0"/>
              <w:spacing w:after="0" w:line="240" w:lineRule="auto"/>
              <w:jc w:val="center"/>
              <w:rPr>
                <w:sz w:val="24"/>
                <w:szCs w:val="28"/>
              </w:rPr>
            </w:pPr>
            <w:r w:rsidRPr="00706C92">
              <w:rPr>
                <w:iCs/>
                <w:sz w:val="24"/>
                <w:szCs w:val="28"/>
              </w:rPr>
              <w:t xml:space="preserve">Рис. 32 </w:t>
            </w:r>
            <w:r w:rsidR="005E376F" w:rsidRPr="00706C92">
              <w:rPr>
                <w:iCs/>
                <w:sz w:val="24"/>
                <w:szCs w:val="28"/>
              </w:rPr>
              <w:t xml:space="preserve">. </w:t>
            </w:r>
            <w:r w:rsidR="005E376F" w:rsidRPr="00706C92">
              <w:rPr>
                <w:sz w:val="24"/>
                <w:szCs w:val="28"/>
              </w:rPr>
              <w:t>Среднегрупповые значения самооценки волевых качеств личности у</w:t>
            </w:r>
          </w:p>
          <w:p w14:paraId="30F6A6C1" w14:textId="3B01B099" w:rsidR="005E376F" w:rsidRPr="00884CD3" w:rsidRDefault="005E376F" w:rsidP="00706C92">
            <w:pPr>
              <w:autoSpaceDE w:val="0"/>
              <w:autoSpaceDN w:val="0"/>
              <w:adjustRightInd w:val="0"/>
              <w:spacing w:after="0" w:line="240" w:lineRule="auto"/>
              <w:jc w:val="center"/>
              <w:rPr>
                <w:bCs/>
                <w:sz w:val="28"/>
                <w:szCs w:val="28"/>
              </w:rPr>
            </w:pPr>
            <w:r w:rsidRPr="00706C92">
              <w:rPr>
                <w:sz w:val="24"/>
                <w:szCs w:val="28"/>
              </w:rPr>
              <w:t xml:space="preserve"> представителей различных поколений тувинцев, проживающих в городе и селе</w:t>
            </w:r>
          </w:p>
        </w:tc>
      </w:tr>
    </w:tbl>
    <w:p w14:paraId="56077ED9" w14:textId="77777777" w:rsidR="00726FFB" w:rsidRPr="00884CD3" w:rsidRDefault="00726FFB" w:rsidP="00884CD3">
      <w:pPr>
        <w:spacing w:after="0" w:line="240" w:lineRule="auto"/>
        <w:ind w:firstLine="709"/>
        <w:jc w:val="both"/>
        <w:rPr>
          <w:rFonts w:ascii="Times New Roman" w:hAnsi="Times New Roman" w:cs="Times New Roman"/>
          <w:bCs/>
          <w:sz w:val="28"/>
          <w:szCs w:val="28"/>
        </w:rPr>
      </w:pPr>
    </w:p>
    <w:p w14:paraId="0D6E305F" w14:textId="22BB8E98" w:rsidR="005E376F" w:rsidRPr="00884CD3" w:rsidRDefault="005E376F" w:rsidP="00884CD3">
      <w:pPr>
        <w:spacing w:after="0" w:line="240" w:lineRule="auto"/>
        <w:ind w:firstLine="709"/>
        <w:jc w:val="both"/>
        <w:rPr>
          <w:rFonts w:ascii="Times New Roman" w:hAnsi="Times New Roman" w:cs="Times New Roman"/>
          <w:bCs/>
          <w:sz w:val="28"/>
          <w:szCs w:val="28"/>
        </w:rPr>
      </w:pPr>
      <w:r w:rsidRPr="00884CD3">
        <w:rPr>
          <w:rFonts w:ascii="Times New Roman" w:hAnsi="Times New Roman" w:cs="Times New Roman"/>
          <w:bCs/>
          <w:sz w:val="28"/>
          <w:szCs w:val="28"/>
        </w:rPr>
        <w:t>Показано, что тувинцы старшего возраста превосходят молодежь по в</w:t>
      </w:r>
      <w:r w:rsidRPr="00884CD3">
        <w:rPr>
          <w:rFonts w:ascii="Times New Roman" w:hAnsi="Times New Roman" w:cs="Times New Roman"/>
          <w:bCs/>
          <w:sz w:val="28"/>
          <w:szCs w:val="28"/>
        </w:rPr>
        <w:t>ы</w:t>
      </w:r>
      <w:r w:rsidRPr="00884CD3">
        <w:rPr>
          <w:rFonts w:ascii="Times New Roman" w:hAnsi="Times New Roman" w:cs="Times New Roman"/>
          <w:bCs/>
          <w:sz w:val="28"/>
          <w:szCs w:val="28"/>
        </w:rPr>
        <w:t>раженности самоконтроля в деятельности и самооценкам волевых качеств. Эти результаты могут свидетельствовать о том, что необходимость обращаться к волевой регуляции у тувинской молодежи возникает чаще, чем у представит</w:t>
      </w:r>
      <w:r w:rsidRPr="00884CD3">
        <w:rPr>
          <w:rFonts w:ascii="Times New Roman" w:hAnsi="Times New Roman" w:cs="Times New Roman"/>
          <w:bCs/>
          <w:sz w:val="28"/>
          <w:szCs w:val="28"/>
        </w:rPr>
        <w:t>е</w:t>
      </w:r>
      <w:r w:rsidRPr="00884CD3">
        <w:rPr>
          <w:rFonts w:ascii="Times New Roman" w:hAnsi="Times New Roman" w:cs="Times New Roman"/>
          <w:bCs/>
          <w:sz w:val="28"/>
          <w:szCs w:val="28"/>
        </w:rPr>
        <w:t>лей старшего поколения. Можно предположить, что необходимость в волевой регуляции – в сознательном и произвольном управлении побуждением – возн</w:t>
      </w:r>
      <w:r w:rsidRPr="00884CD3">
        <w:rPr>
          <w:rFonts w:ascii="Times New Roman" w:hAnsi="Times New Roman" w:cs="Times New Roman"/>
          <w:bCs/>
          <w:sz w:val="28"/>
          <w:szCs w:val="28"/>
        </w:rPr>
        <w:t>и</w:t>
      </w:r>
      <w:r w:rsidRPr="00884CD3">
        <w:rPr>
          <w:rFonts w:ascii="Times New Roman" w:hAnsi="Times New Roman" w:cs="Times New Roman"/>
          <w:bCs/>
          <w:sz w:val="28"/>
          <w:szCs w:val="28"/>
        </w:rPr>
        <w:t>кает у тувинцев в процессе трансформации (урбанизации/модернизации) тр</w:t>
      </w:r>
      <w:r w:rsidRPr="00884CD3">
        <w:rPr>
          <w:rFonts w:ascii="Times New Roman" w:hAnsi="Times New Roman" w:cs="Times New Roman"/>
          <w:bCs/>
          <w:sz w:val="28"/>
          <w:szCs w:val="28"/>
        </w:rPr>
        <w:t>а</w:t>
      </w:r>
      <w:r w:rsidRPr="00884CD3">
        <w:rPr>
          <w:rFonts w:ascii="Times New Roman" w:hAnsi="Times New Roman" w:cs="Times New Roman"/>
          <w:bCs/>
          <w:sz w:val="28"/>
          <w:szCs w:val="28"/>
        </w:rPr>
        <w:t>диционного (сельского) общества как результат усложнения отношений чел</w:t>
      </w:r>
      <w:r w:rsidRPr="00884CD3">
        <w:rPr>
          <w:rFonts w:ascii="Times New Roman" w:hAnsi="Times New Roman" w:cs="Times New Roman"/>
          <w:bCs/>
          <w:sz w:val="28"/>
          <w:szCs w:val="28"/>
        </w:rPr>
        <w:t>о</w:t>
      </w:r>
      <w:r w:rsidRPr="00884CD3">
        <w:rPr>
          <w:rFonts w:ascii="Times New Roman" w:hAnsi="Times New Roman" w:cs="Times New Roman"/>
          <w:bCs/>
          <w:sz w:val="28"/>
          <w:szCs w:val="28"/>
        </w:rPr>
        <w:t>века с окружающим миром.</w:t>
      </w:r>
    </w:p>
    <w:p w14:paraId="57427079" w14:textId="77777777" w:rsidR="005E376F" w:rsidRPr="00884CD3" w:rsidRDefault="005E376F" w:rsidP="00884CD3">
      <w:pPr>
        <w:spacing w:after="0" w:line="240" w:lineRule="auto"/>
        <w:ind w:firstLine="709"/>
        <w:jc w:val="both"/>
        <w:rPr>
          <w:rFonts w:ascii="Times New Roman" w:hAnsi="Times New Roman" w:cs="Times New Roman"/>
          <w:bCs/>
          <w:sz w:val="28"/>
          <w:szCs w:val="28"/>
        </w:rPr>
      </w:pPr>
      <w:r w:rsidRPr="00884CD3">
        <w:rPr>
          <w:rFonts w:ascii="Times New Roman" w:hAnsi="Times New Roman" w:cs="Times New Roman"/>
          <w:bCs/>
          <w:sz w:val="28"/>
          <w:szCs w:val="28"/>
        </w:rPr>
        <w:t>Таким образом, можно предположить, что необходимость в волевой рег</w:t>
      </w:r>
      <w:r w:rsidRPr="00884CD3">
        <w:rPr>
          <w:rFonts w:ascii="Times New Roman" w:hAnsi="Times New Roman" w:cs="Times New Roman"/>
          <w:bCs/>
          <w:sz w:val="28"/>
          <w:szCs w:val="28"/>
        </w:rPr>
        <w:t>у</w:t>
      </w:r>
      <w:r w:rsidRPr="00884CD3">
        <w:rPr>
          <w:rFonts w:ascii="Times New Roman" w:hAnsi="Times New Roman" w:cs="Times New Roman"/>
          <w:bCs/>
          <w:sz w:val="28"/>
          <w:szCs w:val="28"/>
        </w:rPr>
        <w:t>ляции возникает в ситуации смыслового конфликта – противоречия между ра</w:t>
      </w:r>
      <w:r w:rsidRPr="00884CD3">
        <w:rPr>
          <w:rFonts w:ascii="Times New Roman" w:hAnsi="Times New Roman" w:cs="Times New Roman"/>
          <w:bCs/>
          <w:sz w:val="28"/>
          <w:szCs w:val="28"/>
        </w:rPr>
        <w:t>з</w:t>
      </w:r>
      <w:r w:rsidRPr="00884CD3">
        <w:rPr>
          <w:rFonts w:ascii="Times New Roman" w:hAnsi="Times New Roman" w:cs="Times New Roman"/>
          <w:bCs/>
          <w:sz w:val="28"/>
          <w:szCs w:val="28"/>
        </w:rPr>
        <w:t>личными уровнями детерминации деятельности и поведения: социально-нормативным и личностно-смысловым. В процессе развития общества жизнь человека становится сложнее – складываются новые отношения, появляются новые виды деятельности, новые мотивы и смыслы, что требует новых форм психической регуляции – воли</w:t>
      </w:r>
      <w:r w:rsidRPr="00884CD3">
        <w:rPr>
          <w:rStyle w:val="aff0"/>
          <w:rFonts w:ascii="Times New Roman" w:hAnsi="Times New Roman" w:cs="Times New Roman"/>
          <w:sz w:val="28"/>
          <w:szCs w:val="28"/>
        </w:rPr>
        <w:footnoteReference w:id="2"/>
      </w:r>
      <w:r w:rsidRPr="00884CD3">
        <w:rPr>
          <w:rFonts w:ascii="Times New Roman" w:hAnsi="Times New Roman" w:cs="Times New Roman"/>
          <w:bCs/>
          <w:sz w:val="28"/>
          <w:szCs w:val="28"/>
        </w:rPr>
        <w:t>.</w:t>
      </w:r>
    </w:p>
    <w:p w14:paraId="2ECEEFA7" w14:textId="105A2AC6"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bCs/>
          <w:sz w:val="28"/>
          <w:szCs w:val="28"/>
        </w:rPr>
        <w:t>Полученные результаты могут быть использованы для разработки пр</w:t>
      </w:r>
      <w:r w:rsidRPr="00884CD3">
        <w:rPr>
          <w:rFonts w:ascii="Times New Roman" w:hAnsi="Times New Roman" w:cs="Times New Roman"/>
          <w:bCs/>
          <w:sz w:val="28"/>
          <w:szCs w:val="28"/>
        </w:rPr>
        <w:t>о</w:t>
      </w:r>
      <w:r w:rsidRPr="00884CD3">
        <w:rPr>
          <w:rFonts w:ascii="Times New Roman" w:hAnsi="Times New Roman" w:cs="Times New Roman"/>
          <w:bCs/>
          <w:sz w:val="28"/>
          <w:szCs w:val="28"/>
        </w:rPr>
        <w:t>грамм по социально-культурной политике административными органами Ре</w:t>
      </w:r>
      <w:r w:rsidRPr="00884CD3">
        <w:rPr>
          <w:rFonts w:ascii="Times New Roman" w:hAnsi="Times New Roman" w:cs="Times New Roman"/>
          <w:bCs/>
          <w:sz w:val="28"/>
          <w:szCs w:val="28"/>
        </w:rPr>
        <w:t>с</w:t>
      </w:r>
      <w:r w:rsidRPr="00884CD3">
        <w:rPr>
          <w:rFonts w:ascii="Times New Roman" w:hAnsi="Times New Roman" w:cs="Times New Roman"/>
          <w:bCs/>
          <w:sz w:val="28"/>
          <w:szCs w:val="28"/>
        </w:rPr>
        <w:t>публики Тыва и для понимания взаимосвязи традиционного образа жизни т</w:t>
      </w:r>
      <w:r w:rsidRPr="00884CD3">
        <w:rPr>
          <w:rFonts w:ascii="Times New Roman" w:hAnsi="Times New Roman" w:cs="Times New Roman"/>
          <w:bCs/>
          <w:sz w:val="28"/>
          <w:szCs w:val="28"/>
        </w:rPr>
        <w:t>у</w:t>
      </w:r>
      <w:r w:rsidRPr="00884CD3">
        <w:rPr>
          <w:rFonts w:ascii="Times New Roman" w:hAnsi="Times New Roman" w:cs="Times New Roman"/>
          <w:bCs/>
          <w:sz w:val="28"/>
          <w:szCs w:val="28"/>
        </w:rPr>
        <w:t>винцев и социально-экономических, технологических изменений, происход</w:t>
      </w:r>
      <w:r w:rsidRPr="00884CD3">
        <w:rPr>
          <w:rFonts w:ascii="Times New Roman" w:hAnsi="Times New Roman" w:cs="Times New Roman"/>
          <w:bCs/>
          <w:sz w:val="28"/>
          <w:szCs w:val="28"/>
        </w:rPr>
        <w:t>я</w:t>
      </w:r>
      <w:r w:rsidRPr="00884CD3">
        <w:rPr>
          <w:rFonts w:ascii="Times New Roman" w:hAnsi="Times New Roman" w:cs="Times New Roman"/>
          <w:bCs/>
          <w:sz w:val="28"/>
          <w:szCs w:val="28"/>
        </w:rPr>
        <w:t>щих в Туве в последние десятилетия</w:t>
      </w:r>
      <w:r w:rsidR="00E92F24" w:rsidRPr="00884CD3">
        <w:rPr>
          <w:rFonts w:ascii="Times New Roman" w:hAnsi="Times New Roman" w:cs="Times New Roman"/>
          <w:bCs/>
          <w:sz w:val="28"/>
          <w:szCs w:val="28"/>
        </w:rPr>
        <w:t>.</w:t>
      </w:r>
    </w:p>
    <w:p w14:paraId="53CC9E4D" w14:textId="77777777" w:rsidR="005E376F" w:rsidRDefault="005E376F" w:rsidP="00884CD3">
      <w:pPr>
        <w:spacing w:after="0" w:line="240" w:lineRule="auto"/>
        <w:ind w:firstLine="709"/>
        <w:jc w:val="both"/>
        <w:rPr>
          <w:rFonts w:ascii="Times New Roman" w:hAnsi="Times New Roman" w:cs="Times New Roman"/>
          <w:bCs/>
          <w:sz w:val="28"/>
          <w:szCs w:val="28"/>
        </w:rPr>
      </w:pPr>
    </w:p>
    <w:p w14:paraId="3448CA0E" w14:textId="6E27A154" w:rsidR="00026547" w:rsidRPr="00884CD3" w:rsidRDefault="005E376F" w:rsidP="00E026AD">
      <w:pPr>
        <w:pStyle w:val="af2"/>
        <w:spacing w:after="0" w:line="240" w:lineRule="auto"/>
        <w:ind w:left="0"/>
        <w:jc w:val="center"/>
        <w:rPr>
          <w:rFonts w:ascii="Times New Roman" w:hAnsi="Times New Roman"/>
          <w:sz w:val="28"/>
          <w:szCs w:val="28"/>
        </w:rPr>
      </w:pPr>
      <w:r w:rsidRPr="00884CD3">
        <w:rPr>
          <w:rFonts w:ascii="Times New Roman" w:hAnsi="Times New Roman"/>
          <w:sz w:val="28"/>
          <w:szCs w:val="28"/>
        </w:rPr>
        <w:lastRenderedPageBreak/>
        <w:t>Лаборатория аржаанологии, санаторно-курортного дела</w:t>
      </w:r>
    </w:p>
    <w:p w14:paraId="007B1019" w14:textId="677C500D" w:rsidR="005E376F" w:rsidRPr="00884CD3" w:rsidRDefault="005E376F" w:rsidP="00E026AD">
      <w:pPr>
        <w:pStyle w:val="af2"/>
        <w:spacing w:after="0" w:line="240" w:lineRule="auto"/>
        <w:ind w:left="0"/>
        <w:jc w:val="center"/>
        <w:rPr>
          <w:rFonts w:ascii="Times New Roman" w:hAnsi="Times New Roman"/>
          <w:sz w:val="28"/>
          <w:szCs w:val="28"/>
          <w:shd w:val="clear" w:color="auto" w:fill="FFFFFF"/>
        </w:rPr>
      </w:pPr>
      <w:r w:rsidRPr="00884CD3">
        <w:rPr>
          <w:rFonts w:ascii="Times New Roman" w:hAnsi="Times New Roman"/>
          <w:sz w:val="28"/>
          <w:szCs w:val="28"/>
        </w:rPr>
        <w:t>и народной медицины</w:t>
      </w:r>
    </w:p>
    <w:p w14:paraId="0CC1F643" w14:textId="77777777" w:rsidR="005E376F" w:rsidRPr="00884CD3" w:rsidRDefault="005E376F" w:rsidP="00E026AD">
      <w:pPr>
        <w:pStyle w:val="af2"/>
        <w:spacing w:after="0" w:line="240" w:lineRule="auto"/>
        <w:ind w:left="0"/>
        <w:contextualSpacing w:val="0"/>
        <w:jc w:val="center"/>
        <w:rPr>
          <w:rFonts w:ascii="Times New Roman" w:hAnsi="Times New Roman"/>
          <w:bCs/>
          <w:sz w:val="28"/>
          <w:szCs w:val="28"/>
        </w:rPr>
      </w:pPr>
    </w:p>
    <w:p w14:paraId="08112ED0" w14:textId="08BE7923" w:rsidR="005E376F" w:rsidRPr="00884CD3" w:rsidRDefault="00612FEA" w:rsidP="00884CD3">
      <w:pPr>
        <w:pStyle w:val="af2"/>
        <w:spacing w:after="0" w:line="240" w:lineRule="auto"/>
        <w:ind w:left="0" w:firstLine="709"/>
        <w:jc w:val="both"/>
        <w:rPr>
          <w:rFonts w:ascii="Times New Roman" w:hAnsi="Times New Roman"/>
          <w:sz w:val="28"/>
          <w:szCs w:val="28"/>
        </w:rPr>
      </w:pPr>
      <w:r w:rsidRPr="00884CD3">
        <w:rPr>
          <w:rFonts w:ascii="Times New Roman" w:hAnsi="Times New Roman"/>
          <w:sz w:val="28"/>
          <w:szCs w:val="28"/>
        </w:rPr>
        <w:t xml:space="preserve">1. </w:t>
      </w:r>
      <w:r w:rsidR="003147DC" w:rsidRPr="00884CD3">
        <w:rPr>
          <w:rFonts w:ascii="Times New Roman" w:hAnsi="Times New Roman"/>
          <w:sz w:val="28"/>
          <w:szCs w:val="28"/>
        </w:rPr>
        <w:t>О</w:t>
      </w:r>
      <w:r w:rsidR="005E376F" w:rsidRPr="00884CD3">
        <w:rPr>
          <w:rFonts w:ascii="Times New Roman" w:hAnsi="Times New Roman"/>
          <w:sz w:val="28"/>
          <w:szCs w:val="28"/>
        </w:rPr>
        <w:t xml:space="preserve">дним из приоритетных научных направлений деятельности являются </w:t>
      </w:r>
      <w:r w:rsidR="00802CD8">
        <w:rPr>
          <w:rFonts w:ascii="Times New Roman" w:hAnsi="Times New Roman"/>
          <w:sz w:val="28"/>
          <w:szCs w:val="28"/>
        </w:rPr>
        <w:t>«</w:t>
      </w:r>
      <w:r w:rsidR="005E376F" w:rsidRPr="00884CD3">
        <w:rPr>
          <w:rFonts w:ascii="Times New Roman" w:hAnsi="Times New Roman"/>
          <w:sz w:val="28"/>
          <w:szCs w:val="28"/>
        </w:rPr>
        <w:t xml:space="preserve">Клинические испытания влияния воды кислого минерального источника </w:t>
      </w:r>
      <w:r w:rsidR="00802CD8">
        <w:rPr>
          <w:rFonts w:ascii="Times New Roman" w:hAnsi="Times New Roman"/>
          <w:sz w:val="28"/>
          <w:szCs w:val="28"/>
        </w:rPr>
        <w:t>«</w:t>
      </w:r>
      <w:r w:rsidR="005E376F" w:rsidRPr="00884CD3">
        <w:rPr>
          <w:rFonts w:ascii="Times New Roman" w:hAnsi="Times New Roman"/>
          <w:sz w:val="28"/>
          <w:szCs w:val="28"/>
        </w:rPr>
        <w:t>Аржаан Ажыг-Суг</w:t>
      </w:r>
      <w:r w:rsidR="00802CD8">
        <w:rPr>
          <w:rFonts w:ascii="Times New Roman" w:hAnsi="Times New Roman"/>
          <w:sz w:val="28"/>
          <w:szCs w:val="28"/>
        </w:rPr>
        <w:t>»</w:t>
      </w:r>
      <w:r w:rsidR="005E376F" w:rsidRPr="00884CD3">
        <w:rPr>
          <w:rFonts w:ascii="Times New Roman" w:hAnsi="Times New Roman"/>
          <w:sz w:val="28"/>
          <w:szCs w:val="28"/>
        </w:rPr>
        <w:t xml:space="preserve"> при лечении заболеваний желудочно-кишечного тракта</w:t>
      </w:r>
      <w:r w:rsidR="00802CD8">
        <w:rPr>
          <w:rFonts w:ascii="Times New Roman" w:hAnsi="Times New Roman"/>
          <w:sz w:val="28"/>
          <w:szCs w:val="28"/>
        </w:rPr>
        <w:t>»</w:t>
      </w:r>
      <w:r w:rsidR="005E376F" w:rsidRPr="00884CD3">
        <w:rPr>
          <w:rFonts w:ascii="Times New Roman" w:hAnsi="Times New Roman"/>
          <w:sz w:val="28"/>
          <w:szCs w:val="28"/>
        </w:rPr>
        <w:t>.</w:t>
      </w:r>
    </w:p>
    <w:p w14:paraId="55758C41" w14:textId="59938865"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общей структуре заболеваемости человека ведущее место занимают з</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болевания желудочно-кишечного тракта (ЖКТ) и в первую очередь – язвенная болезнь желудка. Язвенной болезнью желудка и двенадцатиперстной кишки в разных странах болеют от 7 до 10 </w:t>
      </w:r>
      <w:r w:rsidR="00E026AD">
        <w:rPr>
          <w:rFonts w:ascii="Times New Roman" w:hAnsi="Times New Roman" w:cs="Times New Roman"/>
          <w:sz w:val="28"/>
          <w:szCs w:val="28"/>
        </w:rPr>
        <w:t>процентов</w:t>
      </w:r>
      <w:r w:rsidRPr="00884CD3">
        <w:rPr>
          <w:rFonts w:ascii="Times New Roman" w:hAnsi="Times New Roman" w:cs="Times New Roman"/>
          <w:sz w:val="28"/>
          <w:szCs w:val="28"/>
        </w:rPr>
        <w:t xml:space="preserve"> взрослого населения, оперируется каждый десятый (Денисова Е.В., Назарова В.Е., 2011; Синченко Г.И. и др., 2007). Среди причин инвалидности заболевания желудочно-кишечного такта занимают пятое место, причем к стойкой утрате трудоспособности более чем в 50% из них приводит язвенная болезнь, из них 2/3 после оперативного лечения (Денисова Е.В., Назарова В.Е., 2011; Фирсова Л.Д. и др., 2011).</w:t>
      </w:r>
    </w:p>
    <w:p w14:paraId="19927A16" w14:textId="587B324D"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связи с появлением новых подходов к лечению язвенной болезни ж</w:t>
      </w:r>
      <w:r w:rsidRPr="00884CD3">
        <w:rPr>
          <w:rFonts w:ascii="Times New Roman" w:hAnsi="Times New Roman" w:cs="Times New Roman"/>
          <w:sz w:val="28"/>
          <w:szCs w:val="28"/>
        </w:rPr>
        <w:t>е</w:t>
      </w:r>
      <w:r w:rsidRPr="00884CD3">
        <w:rPr>
          <w:rFonts w:ascii="Times New Roman" w:hAnsi="Times New Roman" w:cs="Times New Roman"/>
          <w:sz w:val="28"/>
          <w:szCs w:val="28"/>
        </w:rPr>
        <w:t>лудка и двенадцатиперстной кишки с использованием эрадикационной терапии, консервативный метод лечения признан основным. При этом на сегодняшний день выявлено значительное количество недостатков эрадикационной терапии – развивающиеся лекарственные гепатиты, дисбактериозы, иммуносупресси</w:t>
      </w:r>
      <w:r w:rsidRPr="00884CD3">
        <w:rPr>
          <w:rFonts w:ascii="Times New Roman" w:hAnsi="Times New Roman" w:cs="Times New Roman"/>
          <w:sz w:val="28"/>
          <w:szCs w:val="28"/>
        </w:rPr>
        <w:t>в</w:t>
      </w:r>
      <w:r w:rsidRPr="00884CD3">
        <w:rPr>
          <w:rFonts w:ascii="Times New Roman" w:hAnsi="Times New Roman" w:cs="Times New Roman"/>
          <w:sz w:val="28"/>
          <w:szCs w:val="28"/>
        </w:rPr>
        <w:t>ные состояния и др. (Маев И.В. и др., 2012).</w:t>
      </w:r>
    </w:p>
    <w:p w14:paraId="23625F68" w14:textId="1326B976"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С </w:t>
      </w:r>
      <w:r w:rsidRPr="00884CD3">
        <w:rPr>
          <w:rFonts w:ascii="Times New Roman" w:hAnsi="Times New Roman" w:cs="Times New Roman"/>
          <w:sz w:val="28"/>
          <w:szCs w:val="28"/>
          <w:lang w:val="en-US"/>
        </w:rPr>
        <w:t>XIX</w:t>
      </w:r>
      <w:r w:rsidRPr="00884CD3">
        <w:rPr>
          <w:rFonts w:ascii="Times New Roman" w:hAnsi="Times New Roman" w:cs="Times New Roman"/>
          <w:sz w:val="28"/>
          <w:szCs w:val="28"/>
        </w:rPr>
        <w:t xml:space="preserve"> века важная роль в лечении и профилактик</w:t>
      </w:r>
      <w:r w:rsidR="004814CD">
        <w:rPr>
          <w:rFonts w:ascii="Times New Roman" w:hAnsi="Times New Roman" w:cs="Times New Roman"/>
          <w:sz w:val="28"/>
          <w:szCs w:val="28"/>
        </w:rPr>
        <w:t>е</w:t>
      </w:r>
      <w:r w:rsidRPr="00884CD3">
        <w:rPr>
          <w:rFonts w:ascii="Times New Roman" w:hAnsi="Times New Roman" w:cs="Times New Roman"/>
          <w:sz w:val="28"/>
          <w:szCs w:val="28"/>
        </w:rPr>
        <w:t xml:space="preserve"> заболеваний желудо</w:t>
      </w:r>
      <w:r w:rsidRPr="00884CD3">
        <w:rPr>
          <w:rFonts w:ascii="Times New Roman" w:hAnsi="Times New Roman" w:cs="Times New Roman"/>
          <w:sz w:val="28"/>
          <w:szCs w:val="28"/>
        </w:rPr>
        <w:t>ч</w:t>
      </w:r>
      <w:r w:rsidRPr="00884CD3">
        <w:rPr>
          <w:rFonts w:ascii="Times New Roman" w:hAnsi="Times New Roman" w:cs="Times New Roman"/>
          <w:sz w:val="28"/>
          <w:szCs w:val="28"/>
        </w:rPr>
        <w:t>но-кишечного трактата отводится бальнеотерапии. На сегодняшний день дост</w:t>
      </w:r>
      <w:r w:rsidRPr="00884CD3">
        <w:rPr>
          <w:rFonts w:ascii="Times New Roman" w:hAnsi="Times New Roman" w:cs="Times New Roman"/>
          <w:sz w:val="28"/>
          <w:szCs w:val="28"/>
        </w:rPr>
        <w:t>а</w:t>
      </w:r>
      <w:r w:rsidRPr="00884CD3">
        <w:rPr>
          <w:rFonts w:ascii="Times New Roman" w:hAnsi="Times New Roman" w:cs="Times New Roman"/>
          <w:sz w:val="28"/>
          <w:szCs w:val="28"/>
        </w:rPr>
        <w:t>точно полно изучены фармакотерапевтическая эффективность в лечении заб</w:t>
      </w:r>
      <w:r w:rsidRPr="00884CD3">
        <w:rPr>
          <w:rFonts w:ascii="Times New Roman" w:hAnsi="Times New Roman" w:cs="Times New Roman"/>
          <w:sz w:val="28"/>
          <w:szCs w:val="28"/>
        </w:rPr>
        <w:t>о</w:t>
      </w:r>
      <w:r w:rsidRPr="00884CD3">
        <w:rPr>
          <w:rFonts w:ascii="Times New Roman" w:hAnsi="Times New Roman" w:cs="Times New Roman"/>
          <w:sz w:val="28"/>
          <w:szCs w:val="28"/>
        </w:rPr>
        <w:t>леваний желудочно-кишечного тракта и механизмы действия минеральных вод Закавказья, европейской части России и Украины (Вериго Н.С., Улащик В.С., 2012; Чамокова Е.Ф., Будун А.С., 1992; Немедикаментозное…, 1995). Клинико-экспериментальными исследованиями доказана эффективность углекислых гидрокарбонатных магниево-кальциевых вод Приморского края (курорт Шм</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ковка) (Лим В.Е., 1971). </w:t>
      </w:r>
      <w:proofErr w:type="gramStart"/>
      <w:r w:rsidRPr="00884CD3">
        <w:rPr>
          <w:rFonts w:ascii="Times New Roman" w:hAnsi="Times New Roman" w:cs="Times New Roman"/>
          <w:sz w:val="28"/>
          <w:szCs w:val="28"/>
        </w:rPr>
        <w:t>В экспериментах на животных установлено влияние различных по химическому состоянию минеральных вод на резистентность слизистой оболочки желудка к повреждающим факторам</w:t>
      </w:r>
      <w:proofErr w:type="gramEnd"/>
      <w:r w:rsidRPr="00884CD3">
        <w:rPr>
          <w:rFonts w:ascii="Times New Roman" w:hAnsi="Times New Roman" w:cs="Times New Roman"/>
          <w:sz w:val="28"/>
          <w:szCs w:val="28"/>
        </w:rPr>
        <w:t xml:space="preserve"> (Иванов Е.М. и др., 2000). Клиническими исследованиями доказана эффективность минеральных вод Урала в лечении хронического атрофического гастрита и гастродуоденита (Горбунов Ю.В. и др., 2006). В связи с этим актуальным является исследование влияния природной минеральной (сульфатная кальциево-магниевая, кислая, железистая, кремнистая) воды месторождения в урочище Уур-Сайыр Чаа-Хольского кожууна Республики Тыва, широко применяющаяся местным нас</w:t>
      </w:r>
      <w:r w:rsidRPr="00884CD3">
        <w:rPr>
          <w:rFonts w:ascii="Times New Roman" w:hAnsi="Times New Roman" w:cs="Times New Roman"/>
          <w:sz w:val="28"/>
          <w:szCs w:val="28"/>
        </w:rPr>
        <w:t>е</w:t>
      </w:r>
      <w:r w:rsidRPr="00884CD3">
        <w:rPr>
          <w:rFonts w:ascii="Times New Roman" w:hAnsi="Times New Roman" w:cs="Times New Roman"/>
          <w:sz w:val="28"/>
          <w:szCs w:val="28"/>
        </w:rPr>
        <w:t>лением и соседних регионов в лечении и профилактики заболеваний желудо</w:t>
      </w:r>
      <w:r w:rsidRPr="00884CD3">
        <w:rPr>
          <w:rFonts w:ascii="Times New Roman" w:hAnsi="Times New Roman" w:cs="Times New Roman"/>
          <w:sz w:val="28"/>
          <w:szCs w:val="28"/>
        </w:rPr>
        <w:t>ч</w:t>
      </w:r>
      <w:r w:rsidRPr="00884CD3">
        <w:rPr>
          <w:rFonts w:ascii="Times New Roman" w:hAnsi="Times New Roman" w:cs="Times New Roman"/>
          <w:sz w:val="28"/>
          <w:szCs w:val="28"/>
        </w:rPr>
        <w:t>но-кишечного тракта.</w:t>
      </w:r>
    </w:p>
    <w:p w14:paraId="0FF2E237" w14:textId="4DC4B13D" w:rsidR="005E376F" w:rsidRPr="00884CD3" w:rsidRDefault="00A40958"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w:t>
      </w:r>
      <w:r w:rsidR="005E376F" w:rsidRPr="00884CD3">
        <w:rPr>
          <w:rFonts w:ascii="Times New Roman" w:hAnsi="Times New Roman" w:cs="Times New Roman"/>
          <w:sz w:val="28"/>
          <w:szCs w:val="28"/>
        </w:rPr>
        <w:t xml:space="preserve"> экспериментальных работах на животных установлено, что минерал</w:t>
      </w:r>
      <w:r w:rsidR="005E376F" w:rsidRPr="00884CD3">
        <w:rPr>
          <w:rFonts w:ascii="Times New Roman" w:hAnsi="Times New Roman" w:cs="Times New Roman"/>
          <w:sz w:val="28"/>
          <w:szCs w:val="28"/>
        </w:rPr>
        <w:t>ь</w:t>
      </w:r>
      <w:r w:rsidR="005E376F" w:rsidRPr="00884CD3">
        <w:rPr>
          <w:rFonts w:ascii="Times New Roman" w:hAnsi="Times New Roman" w:cs="Times New Roman"/>
          <w:sz w:val="28"/>
          <w:szCs w:val="28"/>
        </w:rPr>
        <w:t xml:space="preserve">ная лечебно-столовая вода </w:t>
      </w:r>
      <w:r w:rsidR="00802CD8">
        <w:rPr>
          <w:rFonts w:ascii="Times New Roman" w:hAnsi="Times New Roman" w:cs="Times New Roman"/>
          <w:sz w:val="28"/>
          <w:szCs w:val="28"/>
        </w:rPr>
        <w:t>«</w:t>
      </w:r>
      <w:r w:rsidR="005E376F" w:rsidRPr="00884CD3">
        <w:rPr>
          <w:rFonts w:ascii="Times New Roman" w:hAnsi="Times New Roman" w:cs="Times New Roman"/>
          <w:sz w:val="28"/>
          <w:szCs w:val="28"/>
        </w:rPr>
        <w:t>Ажыг-Суг</w:t>
      </w:r>
      <w:r w:rsidR="00802CD8">
        <w:rPr>
          <w:rFonts w:ascii="Times New Roman" w:hAnsi="Times New Roman" w:cs="Times New Roman"/>
          <w:sz w:val="28"/>
          <w:szCs w:val="28"/>
        </w:rPr>
        <w:t>»</w:t>
      </w:r>
      <w:r w:rsidR="005E376F" w:rsidRPr="00884CD3">
        <w:rPr>
          <w:rFonts w:ascii="Times New Roman" w:hAnsi="Times New Roman" w:cs="Times New Roman"/>
          <w:sz w:val="28"/>
          <w:szCs w:val="28"/>
        </w:rPr>
        <w:t xml:space="preserve"> проявляет фармакотерапевтическую эффективность при экспериментальных повреждениях желудка у крыс. Так, при стресс-индуцированном и индометациновом повреждениях желудка курс</w:t>
      </w:r>
      <w:r w:rsidR="005E376F" w:rsidRPr="00884CD3">
        <w:rPr>
          <w:rFonts w:ascii="Times New Roman" w:hAnsi="Times New Roman" w:cs="Times New Roman"/>
          <w:sz w:val="28"/>
          <w:szCs w:val="28"/>
        </w:rPr>
        <w:t>о</w:t>
      </w:r>
      <w:r w:rsidR="005E376F" w:rsidRPr="00884CD3">
        <w:rPr>
          <w:rFonts w:ascii="Times New Roman" w:hAnsi="Times New Roman" w:cs="Times New Roman"/>
          <w:sz w:val="28"/>
          <w:szCs w:val="28"/>
        </w:rPr>
        <w:t xml:space="preserve">вое превентивное введение животным минеральной воды в объемах 5 и 10 </w:t>
      </w:r>
      <w:r w:rsidR="005E376F" w:rsidRPr="00884CD3">
        <w:rPr>
          <w:rFonts w:ascii="Times New Roman" w:hAnsi="Times New Roman" w:cs="Times New Roman"/>
          <w:sz w:val="28"/>
          <w:szCs w:val="28"/>
        </w:rPr>
        <w:lastRenderedPageBreak/>
        <w:t>мл/кг снижает количество точечных эрозий, предотвращает развитие выраже</w:t>
      </w:r>
      <w:r w:rsidR="005E376F" w:rsidRPr="00884CD3">
        <w:rPr>
          <w:rFonts w:ascii="Times New Roman" w:hAnsi="Times New Roman" w:cs="Times New Roman"/>
          <w:sz w:val="28"/>
          <w:szCs w:val="28"/>
        </w:rPr>
        <w:t>н</w:t>
      </w:r>
      <w:r w:rsidR="005E376F" w:rsidRPr="00884CD3">
        <w:rPr>
          <w:rFonts w:ascii="Times New Roman" w:hAnsi="Times New Roman" w:cs="Times New Roman"/>
          <w:sz w:val="28"/>
          <w:szCs w:val="28"/>
        </w:rPr>
        <w:t>ных деструктивных процессов – полосовидных язв, в слизистой оболочке ж</w:t>
      </w:r>
      <w:r w:rsidR="005E376F" w:rsidRPr="00884CD3">
        <w:rPr>
          <w:rFonts w:ascii="Times New Roman" w:hAnsi="Times New Roman" w:cs="Times New Roman"/>
          <w:sz w:val="28"/>
          <w:szCs w:val="28"/>
        </w:rPr>
        <w:t>е</w:t>
      </w:r>
      <w:r w:rsidR="005E376F" w:rsidRPr="00884CD3">
        <w:rPr>
          <w:rFonts w:ascii="Times New Roman" w:hAnsi="Times New Roman" w:cs="Times New Roman"/>
          <w:sz w:val="28"/>
          <w:szCs w:val="28"/>
        </w:rPr>
        <w:t>лудка. По данным патоморфологических исследований</w:t>
      </w:r>
      <w:r w:rsidR="004814CD">
        <w:rPr>
          <w:rFonts w:ascii="Times New Roman" w:hAnsi="Times New Roman" w:cs="Times New Roman"/>
          <w:sz w:val="28"/>
          <w:szCs w:val="28"/>
        </w:rPr>
        <w:t>,</w:t>
      </w:r>
      <w:r w:rsidR="005E376F" w:rsidRPr="00884CD3">
        <w:rPr>
          <w:rFonts w:ascii="Times New Roman" w:hAnsi="Times New Roman" w:cs="Times New Roman"/>
          <w:sz w:val="28"/>
          <w:szCs w:val="28"/>
        </w:rPr>
        <w:t xml:space="preserve"> минеральная вода </w:t>
      </w:r>
      <w:r w:rsidR="00802CD8">
        <w:rPr>
          <w:rFonts w:ascii="Times New Roman" w:hAnsi="Times New Roman" w:cs="Times New Roman"/>
          <w:sz w:val="28"/>
          <w:szCs w:val="28"/>
        </w:rPr>
        <w:t>«</w:t>
      </w:r>
      <w:r w:rsidR="005E376F" w:rsidRPr="00884CD3">
        <w:rPr>
          <w:rFonts w:ascii="Times New Roman" w:hAnsi="Times New Roman" w:cs="Times New Roman"/>
          <w:sz w:val="28"/>
          <w:szCs w:val="28"/>
        </w:rPr>
        <w:t>Ажыг-Суг</w:t>
      </w:r>
      <w:r w:rsidR="00802CD8">
        <w:rPr>
          <w:rFonts w:ascii="Times New Roman" w:hAnsi="Times New Roman" w:cs="Times New Roman"/>
          <w:sz w:val="28"/>
          <w:szCs w:val="28"/>
        </w:rPr>
        <w:t>»</w:t>
      </w:r>
      <w:r w:rsidR="005E376F" w:rsidRPr="00884CD3">
        <w:rPr>
          <w:rFonts w:ascii="Times New Roman" w:hAnsi="Times New Roman" w:cs="Times New Roman"/>
          <w:sz w:val="28"/>
          <w:szCs w:val="28"/>
        </w:rPr>
        <w:t xml:space="preserve"> способствует снижению в стенке желудка воспалительных пр</w:t>
      </w:r>
      <w:r w:rsidR="005E376F" w:rsidRPr="00884CD3">
        <w:rPr>
          <w:rFonts w:ascii="Times New Roman" w:hAnsi="Times New Roman" w:cs="Times New Roman"/>
          <w:sz w:val="28"/>
          <w:szCs w:val="28"/>
        </w:rPr>
        <w:t>о</w:t>
      </w:r>
      <w:r w:rsidR="005E376F" w:rsidRPr="00884CD3">
        <w:rPr>
          <w:rFonts w:ascii="Times New Roman" w:hAnsi="Times New Roman" w:cs="Times New Roman"/>
          <w:sz w:val="28"/>
          <w:szCs w:val="28"/>
        </w:rPr>
        <w:t xml:space="preserve">цессов, ограничению развития дистрофических и некротических изменений, стимуляции репаративных процессов, в результате чего значимо снижается степень повреждения слизистой оболочки желудка. Установлено, что указанная минеральная вода в объемах 5 и 10 мл/кг оказывает ингибирующее влияние на </w:t>
      </w:r>
      <w:proofErr w:type="gramStart"/>
      <w:r w:rsidR="005E376F" w:rsidRPr="00884CD3">
        <w:rPr>
          <w:rFonts w:ascii="Times New Roman" w:hAnsi="Times New Roman" w:cs="Times New Roman"/>
          <w:sz w:val="28"/>
          <w:szCs w:val="28"/>
        </w:rPr>
        <w:t>кислотообразующую</w:t>
      </w:r>
      <w:proofErr w:type="gramEnd"/>
      <w:r w:rsidR="005E376F" w:rsidRPr="00884CD3">
        <w:rPr>
          <w:rFonts w:ascii="Times New Roman" w:hAnsi="Times New Roman" w:cs="Times New Roman"/>
          <w:sz w:val="28"/>
          <w:szCs w:val="28"/>
        </w:rPr>
        <w:t xml:space="preserve"> и ферментообразующую функции желудка, что, можно полагать, является одним из механизмов его гастропротективного влияния (Аракчаа К.Д. и др., 2019).</w:t>
      </w:r>
    </w:p>
    <w:p w14:paraId="73DD0BC1" w14:textId="64B34E03"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Несмотря на активное применение минеральной воды </w:t>
      </w:r>
      <w:r w:rsidR="00802CD8">
        <w:rPr>
          <w:rFonts w:ascii="Times New Roman" w:hAnsi="Times New Roman" w:cs="Times New Roman"/>
          <w:sz w:val="28"/>
          <w:szCs w:val="28"/>
        </w:rPr>
        <w:t>«</w:t>
      </w:r>
      <w:r w:rsidRPr="00884CD3">
        <w:rPr>
          <w:rFonts w:ascii="Times New Roman" w:hAnsi="Times New Roman" w:cs="Times New Roman"/>
          <w:sz w:val="28"/>
          <w:szCs w:val="28"/>
        </w:rPr>
        <w:t>Ажыг-Суг</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жит</w:t>
      </w:r>
      <w:r w:rsidRPr="00884CD3">
        <w:rPr>
          <w:rFonts w:ascii="Times New Roman" w:hAnsi="Times New Roman" w:cs="Times New Roman"/>
          <w:sz w:val="28"/>
          <w:szCs w:val="28"/>
        </w:rPr>
        <w:t>е</w:t>
      </w:r>
      <w:r w:rsidRPr="00884CD3">
        <w:rPr>
          <w:rFonts w:ascii="Times New Roman" w:hAnsi="Times New Roman" w:cs="Times New Roman"/>
          <w:sz w:val="28"/>
          <w:szCs w:val="28"/>
        </w:rPr>
        <w:t xml:space="preserve">лями республики для лечения заболеваний ЖКТ, клинические исследования у здоровых людей по безопасности внутреннему применению </w:t>
      </w:r>
      <w:r w:rsidR="00802CD8">
        <w:rPr>
          <w:rFonts w:ascii="Times New Roman" w:hAnsi="Times New Roman" w:cs="Times New Roman"/>
          <w:sz w:val="28"/>
          <w:szCs w:val="28"/>
        </w:rPr>
        <w:t>«</w:t>
      </w:r>
      <w:r w:rsidRPr="00884CD3">
        <w:rPr>
          <w:rFonts w:ascii="Times New Roman" w:hAnsi="Times New Roman" w:cs="Times New Roman"/>
          <w:sz w:val="28"/>
          <w:szCs w:val="28"/>
        </w:rPr>
        <w:t>Ажыг-Суг</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ранее не проведены, что </w:t>
      </w:r>
      <w:r w:rsidR="004814CD">
        <w:rPr>
          <w:rFonts w:ascii="Times New Roman" w:hAnsi="Times New Roman" w:cs="Times New Roman"/>
          <w:sz w:val="28"/>
          <w:szCs w:val="28"/>
        </w:rPr>
        <w:t>определяет актуальность</w:t>
      </w:r>
      <w:r w:rsidRPr="00884CD3">
        <w:rPr>
          <w:rFonts w:ascii="Times New Roman" w:hAnsi="Times New Roman" w:cs="Times New Roman"/>
          <w:sz w:val="28"/>
          <w:szCs w:val="28"/>
        </w:rPr>
        <w:t xml:space="preserve"> данной научной работы.</w:t>
      </w:r>
    </w:p>
    <w:p w14:paraId="0218D8AA" w14:textId="657DD929" w:rsidR="005E376F" w:rsidRPr="00884CD3" w:rsidRDefault="005E376F" w:rsidP="00884CD3">
      <w:pPr>
        <w:spacing w:after="0" w:line="240" w:lineRule="auto"/>
        <w:ind w:firstLine="709"/>
        <w:jc w:val="both"/>
        <w:rPr>
          <w:rFonts w:ascii="Times New Roman" w:hAnsi="Times New Roman" w:cs="Times New Roman"/>
          <w:sz w:val="28"/>
          <w:szCs w:val="28"/>
        </w:rPr>
      </w:pPr>
      <w:r w:rsidRPr="00884CD3">
        <w:rPr>
          <w:rFonts w:ascii="Times New Roman" w:eastAsia="Calibri" w:hAnsi="Times New Roman" w:cs="Times New Roman"/>
          <w:sz w:val="28"/>
          <w:szCs w:val="28"/>
        </w:rPr>
        <w:t>Цель</w:t>
      </w:r>
      <w:r w:rsidR="0084128E" w:rsidRPr="00884CD3">
        <w:rPr>
          <w:rFonts w:ascii="Times New Roman" w:eastAsia="Calibri" w:hAnsi="Times New Roman" w:cs="Times New Roman"/>
          <w:sz w:val="28"/>
          <w:szCs w:val="28"/>
        </w:rPr>
        <w:t>ю</w:t>
      </w:r>
      <w:r w:rsidRPr="00884CD3">
        <w:rPr>
          <w:rFonts w:ascii="Times New Roman" w:eastAsia="Calibri" w:hAnsi="Times New Roman" w:cs="Times New Roman"/>
          <w:sz w:val="28"/>
          <w:szCs w:val="28"/>
        </w:rPr>
        <w:t xml:space="preserve"> проекта</w:t>
      </w:r>
      <w:r w:rsidR="0084128E" w:rsidRPr="00884CD3">
        <w:rPr>
          <w:rFonts w:ascii="Times New Roman" w:eastAsia="Calibri" w:hAnsi="Times New Roman" w:cs="Times New Roman"/>
          <w:sz w:val="28"/>
          <w:szCs w:val="28"/>
        </w:rPr>
        <w:t xml:space="preserve"> является и</w:t>
      </w:r>
      <w:r w:rsidRPr="00884CD3">
        <w:rPr>
          <w:rFonts w:ascii="Times New Roman" w:hAnsi="Times New Roman" w:cs="Times New Roman"/>
          <w:sz w:val="28"/>
          <w:szCs w:val="28"/>
        </w:rPr>
        <w:t xml:space="preserve">зучить влияние минеральной воды </w:t>
      </w:r>
      <w:r w:rsidR="00802CD8">
        <w:rPr>
          <w:rFonts w:ascii="Times New Roman" w:hAnsi="Times New Roman" w:cs="Times New Roman"/>
          <w:sz w:val="28"/>
          <w:szCs w:val="28"/>
        </w:rPr>
        <w:t>«</w:t>
      </w:r>
      <w:r w:rsidRPr="00884CD3">
        <w:rPr>
          <w:rFonts w:ascii="Times New Roman" w:hAnsi="Times New Roman" w:cs="Times New Roman"/>
          <w:sz w:val="28"/>
          <w:szCs w:val="28"/>
        </w:rPr>
        <w:t>Ажыг-Суг</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на состояние слизистой оболочки желудка и кислотообразующую функцию ж</w:t>
      </w:r>
      <w:r w:rsidRPr="00884CD3">
        <w:rPr>
          <w:rFonts w:ascii="Times New Roman" w:hAnsi="Times New Roman" w:cs="Times New Roman"/>
          <w:sz w:val="28"/>
          <w:szCs w:val="28"/>
        </w:rPr>
        <w:t>е</w:t>
      </w:r>
      <w:r w:rsidRPr="00884CD3">
        <w:rPr>
          <w:rFonts w:ascii="Times New Roman" w:hAnsi="Times New Roman" w:cs="Times New Roman"/>
          <w:sz w:val="28"/>
          <w:szCs w:val="28"/>
        </w:rPr>
        <w:t>лудка.</w:t>
      </w:r>
    </w:p>
    <w:p w14:paraId="45121DB3" w14:textId="06BC3BEF" w:rsidR="005E376F" w:rsidRPr="00884CD3" w:rsidRDefault="005E376F" w:rsidP="00884CD3">
      <w:pPr>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Данные, полученные в ходе исследования, будут использованы для дал</w:t>
      </w:r>
      <w:r w:rsidRPr="00884CD3">
        <w:rPr>
          <w:rFonts w:ascii="Times New Roman" w:hAnsi="Times New Roman" w:cs="Times New Roman"/>
          <w:sz w:val="28"/>
          <w:szCs w:val="28"/>
        </w:rPr>
        <w:t>ь</w:t>
      </w:r>
      <w:r w:rsidRPr="00884CD3">
        <w:rPr>
          <w:rFonts w:ascii="Times New Roman" w:hAnsi="Times New Roman" w:cs="Times New Roman"/>
          <w:sz w:val="28"/>
          <w:szCs w:val="28"/>
        </w:rPr>
        <w:t xml:space="preserve">нейшего клинического использования минеральной воды </w:t>
      </w:r>
      <w:r w:rsidR="00802CD8">
        <w:rPr>
          <w:rFonts w:ascii="Times New Roman" w:hAnsi="Times New Roman" w:cs="Times New Roman"/>
          <w:sz w:val="28"/>
          <w:szCs w:val="28"/>
        </w:rPr>
        <w:t>«</w:t>
      </w:r>
      <w:r w:rsidRPr="00884CD3">
        <w:rPr>
          <w:rFonts w:ascii="Times New Roman" w:hAnsi="Times New Roman" w:cs="Times New Roman"/>
          <w:sz w:val="28"/>
          <w:szCs w:val="28"/>
        </w:rPr>
        <w:t>Ажыг-Суг</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630A30B2" w14:textId="68BB64FD" w:rsidR="005E376F" w:rsidRPr="00884CD3" w:rsidRDefault="005E376F" w:rsidP="00884CD3">
      <w:pPr>
        <w:spacing w:after="0" w:line="240" w:lineRule="auto"/>
        <w:ind w:firstLine="709"/>
        <w:contextualSpacing/>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На промежуточном этапе исследования сформирована выборка из 16 до</w:t>
      </w:r>
      <w:r w:rsidRPr="00884CD3">
        <w:rPr>
          <w:rFonts w:ascii="Times New Roman" w:eastAsia="Times New Roman" w:hAnsi="Times New Roman" w:cs="Times New Roman"/>
          <w:sz w:val="28"/>
          <w:szCs w:val="28"/>
        </w:rPr>
        <w:t>б</w:t>
      </w:r>
      <w:r w:rsidRPr="00884CD3">
        <w:rPr>
          <w:rFonts w:ascii="Times New Roman" w:eastAsia="Times New Roman" w:hAnsi="Times New Roman" w:cs="Times New Roman"/>
          <w:sz w:val="28"/>
          <w:szCs w:val="28"/>
        </w:rPr>
        <w:t>ровольцев в соответствии с критериями включения/исключения и проведено исследование</w:t>
      </w:r>
      <w:r w:rsidR="00092C77" w:rsidRPr="00884CD3">
        <w:rPr>
          <w:rFonts w:ascii="Times New Roman" w:eastAsia="Times New Roman" w:hAnsi="Times New Roman" w:cs="Times New Roman"/>
          <w:sz w:val="28"/>
          <w:szCs w:val="28"/>
        </w:rPr>
        <w:t>.</w:t>
      </w:r>
    </w:p>
    <w:p w14:paraId="18FB003F" w14:textId="3D43BF34" w:rsidR="005E376F" w:rsidRPr="00884CD3" w:rsidRDefault="005E376F"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Промежуточные данные исследования дают неоднозначные данные, </w:t>
      </w:r>
      <w:proofErr w:type="gramStart"/>
      <w:r w:rsidRPr="00884CD3">
        <w:rPr>
          <w:rFonts w:ascii="Times New Roman" w:eastAsia="Times New Roman" w:hAnsi="Times New Roman" w:cs="Times New Roman"/>
          <w:sz w:val="28"/>
          <w:szCs w:val="28"/>
        </w:rPr>
        <w:t>тр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бующих</w:t>
      </w:r>
      <w:proofErr w:type="gramEnd"/>
      <w:r w:rsidRPr="00884CD3">
        <w:rPr>
          <w:rFonts w:ascii="Times New Roman" w:eastAsia="Times New Roman" w:hAnsi="Times New Roman" w:cs="Times New Roman"/>
          <w:sz w:val="28"/>
          <w:szCs w:val="28"/>
        </w:rPr>
        <w:t xml:space="preserve"> статистического анализа с факторами риска и консультации с пр</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фильными специалистами (гистологами, врачами терапевтами, гастроэнтерол</w:t>
      </w:r>
      <w:r w:rsidRPr="00884CD3">
        <w:rPr>
          <w:rFonts w:ascii="Times New Roman" w:eastAsia="Times New Roman" w:hAnsi="Times New Roman" w:cs="Times New Roman"/>
          <w:sz w:val="28"/>
          <w:szCs w:val="28"/>
        </w:rPr>
        <w:t>о</w:t>
      </w:r>
      <w:r w:rsidRPr="00884CD3">
        <w:rPr>
          <w:rFonts w:ascii="Times New Roman" w:eastAsia="Times New Roman" w:hAnsi="Times New Roman" w:cs="Times New Roman"/>
          <w:sz w:val="28"/>
          <w:szCs w:val="28"/>
        </w:rPr>
        <w:t>гами, специалистами бальнеологии и др</w:t>
      </w:r>
      <w:r w:rsidR="00B507E0">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w:t>
      </w:r>
    </w:p>
    <w:p w14:paraId="32C357D1" w14:textId="77777777" w:rsidR="005E376F" w:rsidRPr="00884CD3" w:rsidRDefault="005E376F" w:rsidP="00884CD3">
      <w:pPr>
        <w:pStyle w:val="af2"/>
        <w:spacing w:after="0" w:line="240" w:lineRule="auto"/>
        <w:ind w:left="0" w:firstLine="709"/>
        <w:jc w:val="both"/>
        <w:rPr>
          <w:rFonts w:ascii="Times New Roman" w:hAnsi="Times New Roman"/>
          <w:sz w:val="28"/>
          <w:szCs w:val="28"/>
        </w:rPr>
      </w:pPr>
    </w:p>
    <w:p w14:paraId="39F5951C" w14:textId="0BE46CA0" w:rsidR="00E026AD" w:rsidRDefault="00E026AD">
      <w:pPr>
        <w:spacing w:after="160" w:line="259" w:lineRule="auto"/>
        <w:rPr>
          <w:rFonts w:ascii="Times New Roman" w:eastAsia="Calibri" w:hAnsi="Times New Roman" w:cs="Times New Roman"/>
          <w:sz w:val="28"/>
          <w:szCs w:val="28"/>
          <w:shd w:val="clear" w:color="auto" w:fill="FFFFFF"/>
          <w:lang w:eastAsia="en-US"/>
        </w:rPr>
      </w:pPr>
      <w:r>
        <w:rPr>
          <w:rFonts w:ascii="Times New Roman" w:hAnsi="Times New Roman"/>
          <w:sz w:val="28"/>
          <w:szCs w:val="28"/>
          <w:shd w:val="clear" w:color="auto" w:fill="FFFFFF"/>
        </w:rPr>
        <w:br w:type="page"/>
      </w:r>
    </w:p>
    <w:p w14:paraId="37884490" w14:textId="249C8080" w:rsidR="00F52F7C" w:rsidRPr="00884CD3" w:rsidRDefault="00E026AD" w:rsidP="00E026AD">
      <w:pPr>
        <w:spacing w:after="0" w:line="240" w:lineRule="auto"/>
        <w:jc w:val="center"/>
        <w:rPr>
          <w:rFonts w:ascii="Times New Roman" w:hAnsi="Times New Roman" w:cs="Times New Roman"/>
          <w:sz w:val="28"/>
          <w:szCs w:val="28"/>
        </w:rPr>
      </w:pPr>
      <w:r w:rsidRPr="00884CD3">
        <w:rPr>
          <w:rFonts w:ascii="Times New Roman" w:hAnsi="Times New Roman" w:cs="Times New Roman"/>
          <w:sz w:val="28"/>
          <w:szCs w:val="28"/>
        </w:rPr>
        <w:lastRenderedPageBreak/>
        <w:t>Раздел X</w:t>
      </w:r>
      <w:r w:rsidRPr="00884CD3">
        <w:rPr>
          <w:rFonts w:ascii="Times New Roman" w:hAnsi="Times New Roman" w:cs="Times New Roman"/>
          <w:sz w:val="28"/>
          <w:szCs w:val="28"/>
          <w:lang w:val="en-US"/>
        </w:rPr>
        <w:t>IV</w:t>
      </w:r>
      <w:r w:rsidR="00A4158C" w:rsidRPr="00884CD3">
        <w:rPr>
          <w:rFonts w:ascii="Times New Roman" w:hAnsi="Times New Roman" w:cs="Times New Roman"/>
          <w:sz w:val="28"/>
          <w:szCs w:val="28"/>
        </w:rPr>
        <w:t xml:space="preserve">. </w:t>
      </w:r>
      <w:r w:rsidRPr="00884CD3">
        <w:rPr>
          <w:rFonts w:ascii="Times New Roman" w:hAnsi="Times New Roman" w:cs="Times New Roman"/>
          <w:sz w:val="28"/>
          <w:szCs w:val="28"/>
        </w:rPr>
        <w:t>Заключение</w:t>
      </w:r>
    </w:p>
    <w:p w14:paraId="35AF724D" w14:textId="77777777" w:rsidR="00795C07" w:rsidRPr="00884CD3" w:rsidRDefault="00795C07" w:rsidP="00E026AD">
      <w:pPr>
        <w:spacing w:after="0" w:line="240" w:lineRule="auto"/>
        <w:jc w:val="center"/>
        <w:rPr>
          <w:rFonts w:ascii="Times New Roman" w:hAnsi="Times New Roman" w:cs="Times New Roman"/>
          <w:sz w:val="28"/>
          <w:szCs w:val="28"/>
        </w:rPr>
      </w:pPr>
    </w:p>
    <w:p w14:paraId="19E6B4D6" w14:textId="328C4BB1" w:rsidR="006E1F8C" w:rsidRPr="00884CD3" w:rsidRDefault="006E1F8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Отчетный 2023 год для здравоохранения республики прошел под знаком реализации национальных проектов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Здравоохранение</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и </w:t>
      </w:r>
      <w:r w:rsidR="00802CD8">
        <w:rPr>
          <w:rFonts w:ascii="Times New Roman" w:hAnsi="Times New Roman" w:cs="Times New Roman"/>
          <w:sz w:val="28"/>
          <w:szCs w:val="28"/>
        </w:rPr>
        <w:t>«</w:t>
      </w:r>
      <w:r w:rsidRPr="00884CD3">
        <w:rPr>
          <w:rFonts w:ascii="Times New Roman" w:hAnsi="Times New Roman" w:cs="Times New Roman"/>
          <w:sz w:val="28"/>
          <w:szCs w:val="28"/>
        </w:rPr>
        <w:t>Демография</w:t>
      </w:r>
      <w:r w:rsidR="00802CD8">
        <w:rPr>
          <w:rFonts w:ascii="Times New Roman" w:hAnsi="Times New Roman" w:cs="Times New Roman"/>
          <w:sz w:val="28"/>
          <w:szCs w:val="28"/>
        </w:rPr>
        <w:t>»</w:t>
      </w:r>
      <w:r w:rsidRPr="00884CD3">
        <w:rPr>
          <w:rFonts w:ascii="Times New Roman" w:hAnsi="Times New Roman" w:cs="Times New Roman"/>
          <w:sz w:val="28"/>
          <w:szCs w:val="28"/>
        </w:rPr>
        <w:t>, пр</w:t>
      </w:r>
      <w:r w:rsidRPr="00884CD3">
        <w:rPr>
          <w:rFonts w:ascii="Times New Roman" w:hAnsi="Times New Roman" w:cs="Times New Roman"/>
          <w:sz w:val="28"/>
          <w:szCs w:val="28"/>
        </w:rPr>
        <w:t>и</w:t>
      </w:r>
      <w:r w:rsidRPr="00884CD3">
        <w:rPr>
          <w:rFonts w:ascii="Times New Roman" w:hAnsi="Times New Roman" w:cs="Times New Roman"/>
          <w:sz w:val="28"/>
          <w:szCs w:val="28"/>
        </w:rPr>
        <w:t>нятых по решению Президента В.В. Путина. В результате проводимой работы заметно улучшилась узнаваемость брендов национальных проектов, в том чи</w:t>
      </w:r>
      <w:r w:rsidRPr="00884CD3">
        <w:rPr>
          <w:rFonts w:ascii="Times New Roman" w:hAnsi="Times New Roman" w:cs="Times New Roman"/>
          <w:sz w:val="28"/>
          <w:szCs w:val="28"/>
        </w:rPr>
        <w:t>с</w:t>
      </w:r>
      <w:r w:rsidRPr="00884CD3">
        <w:rPr>
          <w:rFonts w:ascii="Times New Roman" w:hAnsi="Times New Roman" w:cs="Times New Roman"/>
          <w:sz w:val="28"/>
          <w:szCs w:val="28"/>
        </w:rPr>
        <w:t xml:space="preserve">ле </w:t>
      </w:r>
      <w:r w:rsidR="00802CD8">
        <w:rPr>
          <w:rFonts w:ascii="Times New Roman" w:hAnsi="Times New Roman" w:cs="Times New Roman"/>
          <w:sz w:val="28"/>
          <w:szCs w:val="28"/>
        </w:rPr>
        <w:t>«</w:t>
      </w:r>
      <w:r w:rsidRPr="00884CD3">
        <w:rPr>
          <w:rFonts w:ascii="Times New Roman" w:hAnsi="Times New Roman" w:cs="Times New Roman"/>
          <w:sz w:val="28"/>
          <w:szCs w:val="28"/>
        </w:rPr>
        <w:t>Службы здоровья</w:t>
      </w:r>
      <w:r w:rsidR="00802CD8">
        <w:rPr>
          <w:rFonts w:ascii="Times New Roman" w:hAnsi="Times New Roman" w:cs="Times New Roman"/>
          <w:sz w:val="28"/>
          <w:szCs w:val="28"/>
        </w:rPr>
        <w:t>»</w:t>
      </w:r>
      <w:r w:rsidRPr="00884CD3">
        <w:rPr>
          <w:rFonts w:ascii="Times New Roman" w:hAnsi="Times New Roman" w:cs="Times New Roman"/>
          <w:sz w:val="28"/>
          <w:szCs w:val="28"/>
        </w:rPr>
        <w:t>, ориентированного на модернизацию первичного звена здравоохранения.</w:t>
      </w:r>
    </w:p>
    <w:p w14:paraId="42B42B77" w14:textId="6B0AEFD3" w:rsidR="006E1F8C" w:rsidRPr="00884CD3" w:rsidRDefault="006E1F8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Реализация политики федерального и регионального руководства позв</w:t>
      </w:r>
      <w:r w:rsidRPr="00884CD3">
        <w:rPr>
          <w:rFonts w:ascii="Times New Roman" w:hAnsi="Times New Roman" w:cs="Times New Roman"/>
          <w:sz w:val="28"/>
          <w:szCs w:val="28"/>
        </w:rPr>
        <w:t>о</w:t>
      </w:r>
      <w:r w:rsidRPr="00884CD3">
        <w:rPr>
          <w:rFonts w:ascii="Times New Roman" w:hAnsi="Times New Roman" w:cs="Times New Roman"/>
          <w:sz w:val="28"/>
          <w:szCs w:val="28"/>
        </w:rPr>
        <w:t>лила в 2023 г</w:t>
      </w:r>
      <w:r w:rsidR="009A3DEA" w:rsidRPr="00884CD3">
        <w:rPr>
          <w:rFonts w:ascii="Times New Roman" w:hAnsi="Times New Roman" w:cs="Times New Roman"/>
          <w:sz w:val="28"/>
          <w:szCs w:val="28"/>
        </w:rPr>
        <w:t>.</w:t>
      </w:r>
      <w:r w:rsidRPr="00884CD3">
        <w:rPr>
          <w:rFonts w:ascii="Times New Roman" w:hAnsi="Times New Roman" w:cs="Times New Roman"/>
          <w:sz w:val="28"/>
          <w:szCs w:val="28"/>
        </w:rPr>
        <w:t xml:space="preserve"> значительно укрепить материально-техническую базу отрасли здравоохранения – в течение года построено 7 ФАПов</w:t>
      </w:r>
      <w:r w:rsidR="00B507E0">
        <w:rPr>
          <w:rFonts w:ascii="Times New Roman" w:hAnsi="Times New Roman" w:cs="Times New Roman"/>
          <w:sz w:val="28"/>
          <w:szCs w:val="28"/>
        </w:rPr>
        <w:t>,</w:t>
      </w:r>
      <w:r w:rsidRPr="00884CD3">
        <w:rPr>
          <w:rFonts w:ascii="Times New Roman" w:hAnsi="Times New Roman" w:cs="Times New Roman"/>
          <w:sz w:val="28"/>
          <w:szCs w:val="28"/>
        </w:rPr>
        <w:t xml:space="preserve"> 1 </w:t>
      </w:r>
      <w:r w:rsidR="009A3DEA" w:rsidRPr="00884CD3">
        <w:rPr>
          <w:rFonts w:ascii="Times New Roman" w:hAnsi="Times New Roman" w:cs="Times New Roman"/>
          <w:sz w:val="28"/>
          <w:szCs w:val="28"/>
        </w:rPr>
        <w:t>врачебная амбулат</w:t>
      </w:r>
      <w:r w:rsidR="009A3DEA" w:rsidRPr="00884CD3">
        <w:rPr>
          <w:rFonts w:ascii="Times New Roman" w:hAnsi="Times New Roman" w:cs="Times New Roman"/>
          <w:sz w:val="28"/>
          <w:szCs w:val="28"/>
        </w:rPr>
        <w:t>о</w:t>
      </w:r>
      <w:r w:rsidR="009A3DEA" w:rsidRPr="00884CD3">
        <w:rPr>
          <w:rFonts w:ascii="Times New Roman" w:hAnsi="Times New Roman" w:cs="Times New Roman"/>
          <w:sz w:val="28"/>
          <w:szCs w:val="28"/>
        </w:rPr>
        <w:t>рия</w:t>
      </w:r>
      <w:r w:rsidRPr="00884CD3">
        <w:rPr>
          <w:rFonts w:ascii="Times New Roman" w:hAnsi="Times New Roman" w:cs="Times New Roman"/>
          <w:sz w:val="28"/>
          <w:szCs w:val="28"/>
        </w:rPr>
        <w:t>, в том числе 1 объект по принципу опережающего финансирования по п</w:t>
      </w:r>
      <w:r w:rsidRPr="00884CD3">
        <w:rPr>
          <w:rFonts w:ascii="Times New Roman" w:hAnsi="Times New Roman" w:cs="Times New Roman"/>
          <w:sz w:val="28"/>
          <w:szCs w:val="28"/>
        </w:rPr>
        <w:t>о</w:t>
      </w:r>
      <w:r w:rsidRPr="00884CD3">
        <w:rPr>
          <w:rFonts w:ascii="Times New Roman" w:hAnsi="Times New Roman" w:cs="Times New Roman"/>
          <w:sz w:val="28"/>
          <w:szCs w:val="28"/>
        </w:rPr>
        <w:t>ручению Президента В.В. Путина. Закуплено 119 единиц медицинского обор</w:t>
      </w:r>
      <w:r w:rsidRPr="00884CD3">
        <w:rPr>
          <w:rFonts w:ascii="Times New Roman" w:hAnsi="Times New Roman" w:cs="Times New Roman"/>
          <w:sz w:val="28"/>
          <w:szCs w:val="28"/>
        </w:rPr>
        <w:t>у</w:t>
      </w:r>
      <w:r w:rsidRPr="00884CD3">
        <w:rPr>
          <w:rFonts w:ascii="Times New Roman" w:hAnsi="Times New Roman" w:cs="Times New Roman"/>
          <w:sz w:val="28"/>
          <w:szCs w:val="28"/>
        </w:rPr>
        <w:t xml:space="preserve">дования, в том числе по программе первичного звена здравоохранения </w:t>
      </w:r>
      <w:r w:rsidR="000B09E3">
        <w:rPr>
          <w:rFonts w:ascii="Times New Roman" w:hAnsi="Times New Roman" w:cs="Times New Roman"/>
          <w:sz w:val="28"/>
          <w:szCs w:val="28"/>
        </w:rPr>
        <w:t>–</w:t>
      </w:r>
      <w:r w:rsidRPr="00884CD3">
        <w:rPr>
          <w:rFonts w:ascii="Times New Roman" w:hAnsi="Times New Roman" w:cs="Times New Roman"/>
          <w:sz w:val="28"/>
          <w:szCs w:val="28"/>
        </w:rPr>
        <w:t xml:space="preserve"> 11</w:t>
      </w:r>
      <w:r w:rsidR="00C93EE2" w:rsidRPr="00884CD3">
        <w:rPr>
          <w:rFonts w:ascii="Times New Roman" w:hAnsi="Times New Roman" w:cs="Times New Roman"/>
          <w:sz w:val="28"/>
          <w:szCs w:val="28"/>
        </w:rPr>
        <w:t>3</w:t>
      </w:r>
      <w:r w:rsidRPr="00884CD3">
        <w:rPr>
          <w:rFonts w:ascii="Times New Roman" w:hAnsi="Times New Roman" w:cs="Times New Roman"/>
          <w:sz w:val="28"/>
          <w:szCs w:val="28"/>
        </w:rPr>
        <w:t xml:space="preserve">. Приобретено и распределено по </w:t>
      </w:r>
      <w:r w:rsidR="009A3DEA" w:rsidRPr="00884CD3">
        <w:rPr>
          <w:rFonts w:ascii="Times New Roman" w:hAnsi="Times New Roman" w:cs="Times New Roman"/>
          <w:sz w:val="28"/>
          <w:szCs w:val="28"/>
        </w:rPr>
        <w:t>кожуунам</w:t>
      </w:r>
      <w:r w:rsidRPr="00884CD3">
        <w:rPr>
          <w:rFonts w:ascii="Times New Roman" w:hAnsi="Times New Roman" w:cs="Times New Roman"/>
          <w:sz w:val="28"/>
          <w:szCs w:val="28"/>
        </w:rPr>
        <w:t xml:space="preserve"> 10 единиц легкового автотранспорта для проведения патронажей, развоза лекарственных средств, что позволяет зн</w:t>
      </w:r>
      <w:r w:rsidRPr="00884CD3">
        <w:rPr>
          <w:rFonts w:ascii="Times New Roman" w:hAnsi="Times New Roman" w:cs="Times New Roman"/>
          <w:sz w:val="28"/>
          <w:szCs w:val="28"/>
        </w:rPr>
        <w:t>а</w:t>
      </w:r>
      <w:r w:rsidRPr="00884CD3">
        <w:rPr>
          <w:rFonts w:ascii="Times New Roman" w:hAnsi="Times New Roman" w:cs="Times New Roman"/>
          <w:sz w:val="28"/>
          <w:szCs w:val="28"/>
        </w:rPr>
        <w:t>чительно сэкономить драгоценное время и силы медицинского персонала для повышения эффективности работы.</w:t>
      </w:r>
    </w:p>
    <w:p w14:paraId="14F45724" w14:textId="39281C73" w:rsidR="006E1F8C" w:rsidRPr="00884CD3" w:rsidRDefault="006E1F8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Медицинское сообщество в течение отчетного периода трудилось над р</w:t>
      </w:r>
      <w:r w:rsidRPr="00884CD3">
        <w:rPr>
          <w:rFonts w:ascii="Times New Roman" w:hAnsi="Times New Roman" w:cs="Times New Roman"/>
          <w:sz w:val="28"/>
          <w:szCs w:val="28"/>
        </w:rPr>
        <w:t>е</w:t>
      </w:r>
      <w:r w:rsidRPr="00884CD3">
        <w:rPr>
          <w:rFonts w:ascii="Times New Roman" w:hAnsi="Times New Roman" w:cs="Times New Roman"/>
          <w:sz w:val="28"/>
          <w:szCs w:val="28"/>
        </w:rPr>
        <w:t>ализацией Послания Главы Республики Тыва В</w:t>
      </w:r>
      <w:r w:rsidR="00DC6C3C" w:rsidRPr="00884CD3">
        <w:rPr>
          <w:rFonts w:ascii="Times New Roman" w:hAnsi="Times New Roman" w:cs="Times New Roman"/>
          <w:sz w:val="28"/>
          <w:szCs w:val="28"/>
        </w:rPr>
        <w:t>.</w:t>
      </w:r>
      <w:r w:rsidRPr="00884CD3">
        <w:rPr>
          <w:rFonts w:ascii="Times New Roman" w:hAnsi="Times New Roman" w:cs="Times New Roman"/>
          <w:sz w:val="28"/>
          <w:szCs w:val="28"/>
        </w:rPr>
        <w:t>Т</w:t>
      </w:r>
      <w:r w:rsidR="00DC6C3C" w:rsidRPr="00884CD3">
        <w:rPr>
          <w:rFonts w:ascii="Times New Roman" w:hAnsi="Times New Roman" w:cs="Times New Roman"/>
          <w:sz w:val="28"/>
          <w:szCs w:val="28"/>
        </w:rPr>
        <w:t>.</w:t>
      </w:r>
      <w:r w:rsidRPr="00884CD3">
        <w:rPr>
          <w:rFonts w:ascii="Times New Roman" w:hAnsi="Times New Roman" w:cs="Times New Roman"/>
          <w:sz w:val="28"/>
          <w:szCs w:val="28"/>
        </w:rPr>
        <w:t xml:space="preserve"> Ховалыга, где важное место уделено повышению качества диспансеризации населения с выявлением заб</w:t>
      </w:r>
      <w:r w:rsidRPr="00884CD3">
        <w:rPr>
          <w:rFonts w:ascii="Times New Roman" w:hAnsi="Times New Roman" w:cs="Times New Roman"/>
          <w:sz w:val="28"/>
          <w:szCs w:val="28"/>
        </w:rPr>
        <w:t>о</w:t>
      </w:r>
      <w:r w:rsidRPr="00884CD3">
        <w:rPr>
          <w:rFonts w:ascii="Times New Roman" w:hAnsi="Times New Roman" w:cs="Times New Roman"/>
          <w:sz w:val="28"/>
          <w:szCs w:val="28"/>
        </w:rPr>
        <w:t>леваний, являющихся основными причинами смертности, на ранних стадиях.</w:t>
      </w:r>
    </w:p>
    <w:p w14:paraId="7CBFAA8F" w14:textId="52D82A50" w:rsidR="006E1F8C" w:rsidRPr="00884CD3" w:rsidRDefault="006E1F8C"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Год народного сплочения для медицинского сообщества стал также пер</w:t>
      </w:r>
      <w:r w:rsidRPr="00884CD3">
        <w:rPr>
          <w:rFonts w:ascii="Times New Roman" w:hAnsi="Times New Roman" w:cs="Times New Roman"/>
          <w:sz w:val="28"/>
          <w:szCs w:val="28"/>
        </w:rPr>
        <w:t>и</w:t>
      </w:r>
      <w:r w:rsidRPr="00884CD3">
        <w:rPr>
          <w:rFonts w:ascii="Times New Roman" w:hAnsi="Times New Roman" w:cs="Times New Roman"/>
          <w:sz w:val="28"/>
          <w:szCs w:val="28"/>
        </w:rPr>
        <w:t>одом активных действий, проявления высокого героизма, бескорыстия, оказ</w:t>
      </w:r>
      <w:r w:rsidRPr="00884CD3">
        <w:rPr>
          <w:rFonts w:ascii="Times New Roman" w:hAnsi="Times New Roman" w:cs="Times New Roman"/>
          <w:sz w:val="28"/>
          <w:szCs w:val="28"/>
        </w:rPr>
        <w:t>а</w:t>
      </w:r>
      <w:r w:rsidRPr="00884CD3">
        <w:rPr>
          <w:rFonts w:ascii="Times New Roman" w:hAnsi="Times New Roman" w:cs="Times New Roman"/>
          <w:sz w:val="28"/>
          <w:szCs w:val="28"/>
        </w:rPr>
        <w:t>ния гуманитарной и медицинской помощи населению новых регионов и вое</w:t>
      </w:r>
      <w:r w:rsidRPr="00884CD3">
        <w:rPr>
          <w:rFonts w:ascii="Times New Roman" w:hAnsi="Times New Roman" w:cs="Times New Roman"/>
          <w:sz w:val="28"/>
          <w:szCs w:val="28"/>
        </w:rPr>
        <w:t>н</w:t>
      </w:r>
      <w:r w:rsidRPr="00884CD3">
        <w:rPr>
          <w:rFonts w:ascii="Times New Roman" w:hAnsi="Times New Roman" w:cs="Times New Roman"/>
          <w:sz w:val="28"/>
          <w:szCs w:val="28"/>
        </w:rPr>
        <w:t>нослужащим.</w:t>
      </w:r>
    </w:p>
    <w:p w14:paraId="4C346F61" w14:textId="127A6972" w:rsidR="00477824" w:rsidRPr="00884CD3" w:rsidRDefault="00B507E0" w:rsidP="00884C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посещения республики М</w:t>
      </w:r>
      <w:r w:rsidR="006E1F8C" w:rsidRPr="00884CD3">
        <w:rPr>
          <w:rFonts w:ascii="Times New Roman" w:hAnsi="Times New Roman" w:cs="Times New Roman"/>
          <w:sz w:val="28"/>
          <w:szCs w:val="28"/>
        </w:rPr>
        <w:t xml:space="preserve">инистром здравоохранения Российской Федерации Михаилом Мурашко в конце </w:t>
      </w:r>
      <w:r w:rsidR="005C1069" w:rsidRPr="00884CD3">
        <w:rPr>
          <w:rFonts w:ascii="Times New Roman" w:hAnsi="Times New Roman" w:cs="Times New Roman"/>
          <w:sz w:val="28"/>
          <w:szCs w:val="28"/>
        </w:rPr>
        <w:t>2023 г.</w:t>
      </w:r>
      <w:r w:rsidR="006E1F8C" w:rsidRPr="00884CD3">
        <w:rPr>
          <w:rFonts w:ascii="Times New Roman" w:hAnsi="Times New Roman" w:cs="Times New Roman"/>
          <w:sz w:val="28"/>
          <w:szCs w:val="28"/>
        </w:rPr>
        <w:t xml:space="preserve"> перед Правительством Респу</w:t>
      </w:r>
      <w:r w:rsidR="006E1F8C" w:rsidRPr="00884CD3">
        <w:rPr>
          <w:rFonts w:ascii="Times New Roman" w:hAnsi="Times New Roman" w:cs="Times New Roman"/>
          <w:sz w:val="28"/>
          <w:szCs w:val="28"/>
        </w:rPr>
        <w:t>б</w:t>
      </w:r>
      <w:r w:rsidR="006E1F8C" w:rsidRPr="00884CD3">
        <w:rPr>
          <w:rFonts w:ascii="Times New Roman" w:hAnsi="Times New Roman" w:cs="Times New Roman"/>
          <w:sz w:val="28"/>
          <w:szCs w:val="28"/>
        </w:rPr>
        <w:t>лики Тыва и медицинским сообществом поставлены новые задачи, среди кот</w:t>
      </w:r>
      <w:r w:rsidR="006E1F8C" w:rsidRPr="00884CD3">
        <w:rPr>
          <w:rFonts w:ascii="Times New Roman" w:hAnsi="Times New Roman" w:cs="Times New Roman"/>
          <w:sz w:val="28"/>
          <w:szCs w:val="28"/>
        </w:rPr>
        <w:t>о</w:t>
      </w:r>
      <w:r w:rsidR="006E1F8C" w:rsidRPr="00884CD3">
        <w:rPr>
          <w:rFonts w:ascii="Times New Roman" w:hAnsi="Times New Roman" w:cs="Times New Roman"/>
          <w:sz w:val="28"/>
          <w:szCs w:val="28"/>
        </w:rPr>
        <w:t>рых основной акцент направлен на межведомственное взаимодействие в вопр</w:t>
      </w:r>
      <w:r w:rsidR="006E1F8C" w:rsidRPr="00884CD3">
        <w:rPr>
          <w:rFonts w:ascii="Times New Roman" w:hAnsi="Times New Roman" w:cs="Times New Roman"/>
          <w:sz w:val="28"/>
          <w:szCs w:val="28"/>
        </w:rPr>
        <w:t>о</w:t>
      </w:r>
      <w:r w:rsidR="006E1F8C" w:rsidRPr="00884CD3">
        <w:rPr>
          <w:rFonts w:ascii="Times New Roman" w:hAnsi="Times New Roman" w:cs="Times New Roman"/>
          <w:sz w:val="28"/>
          <w:szCs w:val="28"/>
        </w:rPr>
        <w:t>сах снижения смертности населения от внешних причин, формированию здор</w:t>
      </w:r>
      <w:r w:rsidR="006E1F8C" w:rsidRPr="00884CD3">
        <w:rPr>
          <w:rFonts w:ascii="Times New Roman" w:hAnsi="Times New Roman" w:cs="Times New Roman"/>
          <w:sz w:val="28"/>
          <w:szCs w:val="28"/>
        </w:rPr>
        <w:t>о</w:t>
      </w:r>
      <w:r w:rsidR="006E1F8C" w:rsidRPr="00884CD3">
        <w:rPr>
          <w:rFonts w:ascii="Times New Roman" w:hAnsi="Times New Roman" w:cs="Times New Roman"/>
          <w:sz w:val="28"/>
          <w:szCs w:val="28"/>
        </w:rPr>
        <w:t>вых привычек и ответственного отношению к своему здоровью.</w:t>
      </w:r>
    </w:p>
    <w:p w14:paraId="6B536AA1" w14:textId="1D6913EF" w:rsidR="006E2209" w:rsidRPr="00884CD3" w:rsidRDefault="000F62A4"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Основным ориентиром в деятельности Министерства здравоохранения являются демографические показатели. За отчетный период в республике пр</w:t>
      </w:r>
      <w:r w:rsidRPr="00884CD3">
        <w:rPr>
          <w:rFonts w:ascii="Times New Roman" w:hAnsi="Times New Roman" w:cs="Times New Roman"/>
          <w:sz w:val="28"/>
          <w:szCs w:val="28"/>
        </w:rPr>
        <w:t>о</w:t>
      </w:r>
      <w:r w:rsidRPr="00884CD3">
        <w:rPr>
          <w:rFonts w:ascii="Times New Roman" w:hAnsi="Times New Roman" w:cs="Times New Roman"/>
          <w:sz w:val="28"/>
          <w:szCs w:val="28"/>
        </w:rPr>
        <w:t>должилась тенденция снижения рождаемости на протяжении более 10 лет.</w:t>
      </w:r>
    </w:p>
    <w:p w14:paraId="4AD7C8EE" w14:textId="162167F5" w:rsidR="000F62A4" w:rsidRPr="00884CD3" w:rsidRDefault="00E57C30"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w:t>
      </w:r>
      <w:r w:rsidR="006C4729" w:rsidRPr="00884CD3">
        <w:rPr>
          <w:rFonts w:ascii="Times New Roman" w:hAnsi="Times New Roman" w:cs="Times New Roman"/>
          <w:sz w:val="28"/>
          <w:szCs w:val="28"/>
        </w:rPr>
        <w:t xml:space="preserve"> 2023 г. </w:t>
      </w:r>
      <w:r w:rsidR="006834BF" w:rsidRPr="00884CD3">
        <w:rPr>
          <w:rFonts w:ascii="Times New Roman" w:hAnsi="Times New Roman" w:cs="Times New Roman"/>
          <w:sz w:val="28"/>
          <w:szCs w:val="28"/>
        </w:rPr>
        <w:t>п</w:t>
      </w:r>
      <w:r w:rsidR="000F62A4" w:rsidRPr="00884CD3">
        <w:rPr>
          <w:rFonts w:ascii="Times New Roman" w:hAnsi="Times New Roman" w:cs="Times New Roman"/>
          <w:sz w:val="28"/>
          <w:szCs w:val="28"/>
        </w:rPr>
        <w:t xml:space="preserve">оказатель рождаемости составил </w:t>
      </w:r>
      <w:r w:rsidR="00BF61B7" w:rsidRPr="00884CD3">
        <w:rPr>
          <w:rFonts w:ascii="Times New Roman" w:hAnsi="Times New Roman" w:cs="Times New Roman"/>
          <w:sz w:val="28"/>
          <w:szCs w:val="28"/>
        </w:rPr>
        <w:t>16,9</w:t>
      </w:r>
      <w:r w:rsidR="000F62A4" w:rsidRPr="00884CD3">
        <w:rPr>
          <w:rFonts w:ascii="Times New Roman" w:hAnsi="Times New Roman" w:cs="Times New Roman"/>
          <w:sz w:val="28"/>
          <w:szCs w:val="28"/>
        </w:rPr>
        <w:t xml:space="preserve"> на 1</w:t>
      </w:r>
      <w:r w:rsidR="006F1F02" w:rsidRPr="00884CD3">
        <w:rPr>
          <w:rFonts w:ascii="Times New Roman" w:hAnsi="Times New Roman" w:cs="Times New Roman"/>
          <w:sz w:val="28"/>
          <w:szCs w:val="28"/>
        </w:rPr>
        <w:t xml:space="preserve"> </w:t>
      </w:r>
      <w:r w:rsidR="000F62A4" w:rsidRPr="00884CD3">
        <w:rPr>
          <w:rFonts w:ascii="Times New Roman" w:hAnsi="Times New Roman" w:cs="Times New Roman"/>
          <w:sz w:val="28"/>
          <w:szCs w:val="28"/>
        </w:rPr>
        <w:t xml:space="preserve">000 населения или на </w:t>
      </w:r>
      <w:r w:rsidR="00BF61B7" w:rsidRPr="00884CD3">
        <w:rPr>
          <w:rFonts w:ascii="Times New Roman" w:hAnsi="Times New Roman" w:cs="Times New Roman"/>
          <w:sz w:val="28"/>
          <w:szCs w:val="28"/>
        </w:rPr>
        <w:t>9,1</w:t>
      </w:r>
      <w:r w:rsidR="000B09E3">
        <w:rPr>
          <w:rFonts w:ascii="Times New Roman" w:hAnsi="Times New Roman" w:cs="Times New Roman"/>
          <w:sz w:val="28"/>
          <w:szCs w:val="28"/>
        </w:rPr>
        <w:t xml:space="preserve"> процента</w:t>
      </w:r>
      <w:r w:rsidR="000F62A4" w:rsidRPr="00884CD3">
        <w:rPr>
          <w:rFonts w:ascii="Times New Roman" w:hAnsi="Times New Roman" w:cs="Times New Roman"/>
          <w:sz w:val="28"/>
          <w:szCs w:val="28"/>
        </w:rPr>
        <w:t xml:space="preserve"> ниже уровня </w:t>
      </w:r>
      <w:r w:rsidRPr="00884CD3">
        <w:rPr>
          <w:rFonts w:ascii="Times New Roman" w:hAnsi="Times New Roman" w:cs="Times New Roman"/>
          <w:sz w:val="28"/>
          <w:szCs w:val="28"/>
        </w:rPr>
        <w:t>2019 г.</w:t>
      </w:r>
      <w:r w:rsidR="000F62A4" w:rsidRPr="00884CD3">
        <w:rPr>
          <w:rFonts w:ascii="Times New Roman" w:hAnsi="Times New Roman" w:cs="Times New Roman"/>
          <w:sz w:val="28"/>
          <w:szCs w:val="28"/>
        </w:rPr>
        <w:t xml:space="preserve"> (20</w:t>
      </w:r>
      <w:r w:rsidRPr="00884CD3">
        <w:rPr>
          <w:rFonts w:ascii="Times New Roman" w:hAnsi="Times New Roman" w:cs="Times New Roman"/>
          <w:sz w:val="28"/>
          <w:szCs w:val="28"/>
        </w:rPr>
        <w:t>19</w:t>
      </w:r>
      <w:r w:rsidR="00BF61B7" w:rsidRPr="00884CD3">
        <w:rPr>
          <w:rFonts w:ascii="Times New Roman" w:hAnsi="Times New Roman" w:cs="Times New Roman"/>
          <w:sz w:val="28"/>
          <w:szCs w:val="28"/>
        </w:rPr>
        <w:t xml:space="preserve"> </w:t>
      </w:r>
      <w:r w:rsidR="000F62A4" w:rsidRPr="00884CD3">
        <w:rPr>
          <w:rFonts w:ascii="Times New Roman" w:hAnsi="Times New Roman" w:cs="Times New Roman"/>
          <w:sz w:val="28"/>
          <w:szCs w:val="28"/>
        </w:rPr>
        <w:t xml:space="preserve">г. – </w:t>
      </w:r>
      <w:r w:rsidR="00BF61B7" w:rsidRPr="00884CD3">
        <w:rPr>
          <w:rFonts w:ascii="Times New Roman" w:hAnsi="Times New Roman" w:cs="Times New Roman"/>
          <w:sz w:val="28"/>
          <w:szCs w:val="28"/>
        </w:rPr>
        <w:t>18,6</w:t>
      </w:r>
      <w:r w:rsidR="000F62A4" w:rsidRPr="00884CD3">
        <w:rPr>
          <w:rFonts w:ascii="Times New Roman" w:hAnsi="Times New Roman" w:cs="Times New Roman"/>
          <w:sz w:val="28"/>
          <w:szCs w:val="28"/>
        </w:rPr>
        <w:t>), тем не менее</w:t>
      </w:r>
      <w:r w:rsidR="00BF61B7" w:rsidRPr="00884CD3">
        <w:rPr>
          <w:rFonts w:ascii="Times New Roman" w:hAnsi="Times New Roman" w:cs="Times New Roman"/>
          <w:sz w:val="28"/>
          <w:szCs w:val="28"/>
        </w:rPr>
        <w:t>,</w:t>
      </w:r>
      <w:r w:rsidR="000F62A4" w:rsidRPr="00884CD3">
        <w:rPr>
          <w:rFonts w:ascii="Times New Roman" w:hAnsi="Times New Roman" w:cs="Times New Roman"/>
          <w:sz w:val="28"/>
          <w:szCs w:val="28"/>
        </w:rPr>
        <w:t xml:space="preserve"> превышает среднероссийский показатель практически в 2 раза (СФО 2023</w:t>
      </w:r>
      <w:r w:rsidR="00BF61B7" w:rsidRPr="00884CD3">
        <w:rPr>
          <w:rFonts w:ascii="Times New Roman" w:hAnsi="Times New Roman" w:cs="Times New Roman"/>
          <w:sz w:val="28"/>
          <w:szCs w:val="28"/>
        </w:rPr>
        <w:t xml:space="preserve"> </w:t>
      </w:r>
      <w:r w:rsidR="000F62A4" w:rsidRPr="00884CD3">
        <w:rPr>
          <w:rFonts w:ascii="Times New Roman" w:hAnsi="Times New Roman" w:cs="Times New Roman"/>
          <w:sz w:val="28"/>
          <w:szCs w:val="28"/>
        </w:rPr>
        <w:t xml:space="preserve">г. – 8,9; РФ </w:t>
      </w:r>
      <w:r w:rsidR="000B09E3">
        <w:rPr>
          <w:rFonts w:ascii="Times New Roman" w:hAnsi="Times New Roman" w:cs="Times New Roman"/>
          <w:sz w:val="28"/>
          <w:szCs w:val="28"/>
        </w:rPr>
        <w:t xml:space="preserve">             </w:t>
      </w:r>
      <w:r w:rsidR="000F62A4" w:rsidRPr="00884CD3">
        <w:rPr>
          <w:rFonts w:ascii="Times New Roman" w:hAnsi="Times New Roman" w:cs="Times New Roman"/>
          <w:sz w:val="28"/>
          <w:szCs w:val="28"/>
        </w:rPr>
        <w:t>2023</w:t>
      </w:r>
      <w:r w:rsidR="00BF61B7" w:rsidRPr="00884CD3">
        <w:rPr>
          <w:rFonts w:ascii="Times New Roman" w:hAnsi="Times New Roman" w:cs="Times New Roman"/>
          <w:sz w:val="28"/>
          <w:szCs w:val="28"/>
        </w:rPr>
        <w:t xml:space="preserve"> </w:t>
      </w:r>
      <w:r w:rsidR="000F62A4" w:rsidRPr="00884CD3">
        <w:rPr>
          <w:rFonts w:ascii="Times New Roman" w:hAnsi="Times New Roman" w:cs="Times New Roman"/>
          <w:sz w:val="28"/>
          <w:szCs w:val="28"/>
        </w:rPr>
        <w:t>г. – 8,7).</w:t>
      </w:r>
    </w:p>
    <w:p w14:paraId="789560F4" w14:textId="7E50A81B" w:rsidR="000F62A4" w:rsidRPr="00884CD3" w:rsidRDefault="000F62A4"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Показатель </w:t>
      </w:r>
      <w:r w:rsidRPr="00884CD3">
        <w:rPr>
          <w:rFonts w:ascii="Times New Roman" w:hAnsi="Times New Roman" w:cs="Times New Roman"/>
          <w:bCs/>
          <w:sz w:val="28"/>
          <w:szCs w:val="28"/>
        </w:rPr>
        <w:t xml:space="preserve">общей смертности </w:t>
      </w:r>
      <w:r w:rsidRPr="00884CD3">
        <w:rPr>
          <w:rFonts w:ascii="Times New Roman" w:hAnsi="Times New Roman" w:cs="Times New Roman"/>
          <w:sz w:val="28"/>
          <w:szCs w:val="28"/>
        </w:rPr>
        <w:t>составил 8,</w:t>
      </w:r>
      <w:r w:rsidR="001279A8" w:rsidRPr="00884CD3">
        <w:rPr>
          <w:rFonts w:ascii="Times New Roman" w:hAnsi="Times New Roman" w:cs="Times New Roman"/>
          <w:sz w:val="28"/>
          <w:szCs w:val="28"/>
        </w:rPr>
        <w:t>8</w:t>
      </w:r>
      <w:r w:rsidRPr="00884CD3">
        <w:rPr>
          <w:rFonts w:ascii="Times New Roman" w:hAnsi="Times New Roman" w:cs="Times New Roman"/>
          <w:sz w:val="28"/>
          <w:szCs w:val="28"/>
        </w:rPr>
        <w:t xml:space="preserve"> на 1000 населения, что на </w:t>
      </w:r>
      <w:r w:rsidR="00157F22" w:rsidRPr="00884CD3">
        <w:rPr>
          <w:rFonts w:ascii="Times New Roman" w:hAnsi="Times New Roman" w:cs="Times New Roman"/>
          <w:sz w:val="28"/>
          <w:szCs w:val="28"/>
        </w:rPr>
        <w:t>6,0</w:t>
      </w:r>
      <w:r w:rsidR="000B09E3">
        <w:rPr>
          <w:rFonts w:ascii="Times New Roman" w:hAnsi="Times New Roman" w:cs="Times New Roman"/>
          <w:sz w:val="28"/>
          <w:szCs w:val="28"/>
        </w:rPr>
        <w:t xml:space="preserve"> процентов</w:t>
      </w:r>
      <w:r w:rsidRPr="00884CD3">
        <w:rPr>
          <w:rFonts w:ascii="Times New Roman" w:hAnsi="Times New Roman" w:cs="Times New Roman"/>
          <w:sz w:val="28"/>
          <w:szCs w:val="28"/>
        </w:rPr>
        <w:t xml:space="preserve"> выше уровня </w:t>
      </w:r>
      <w:r w:rsidR="000B6210" w:rsidRPr="00884CD3">
        <w:rPr>
          <w:rFonts w:ascii="Times New Roman" w:hAnsi="Times New Roman" w:cs="Times New Roman"/>
          <w:sz w:val="28"/>
          <w:szCs w:val="28"/>
        </w:rPr>
        <w:t>2019 г.</w:t>
      </w:r>
      <w:r w:rsidRPr="00884CD3">
        <w:rPr>
          <w:rFonts w:ascii="Times New Roman" w:hAnsi="Times New Roman" w:cs="Times New Roman"/>
          <w:sz w:val="28"/>
          <w:szCs w:val="28"/>
        </w:rPr>
        <w:t xml:space="preserve"> и ниже показателя РФ на </w:t>
      </w:r>
      <w:r w:rsidR="00645AD5" w:rsidRPr="00884CD3">
        <w:rPr>
          <w:rFonts w:ascii="Times New Roman" w:hAnsi="Times New Roman" w:cs="Times New Roman"/>
          <w:sz w:val="28"/>
          <w:szCs w:val="28"/>
        </w:rPr>
        <w:t>26,7</w:t>
      </w:r>
      <w:r w:rsidR="000B09E3">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(РТ 20</w:t>
      </w:r>
      <w:r w:rsidR="000B6210" w:rsidRPr="00884CD3">
        <w:rPr>
          <w:rFonts w:ascii="Times New Roman" w:hAnsi="Times New Roman" w:cs="Times New Roman"/>
          <w:sz w:val="28"/>
          <w:szCs w:val="28"/>
        </w:rPr>
        <w:t>19</w:t>
      </w:r>
      <w:r w:rsidR="00157F22"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г. – </w:t>
      </w:r>
      <w:r w:rsidR="00157F22" w:rsidRPr="00884CD3">
        <w:rPr>
          <w:rFonts w:ascii="Times New Roman" w:hAnsi="Times New Roman" w:cs="Times New Roman"/>
          <w:sz w:val="28"/>
          <w:szCs w:val="28"/>
        </w:rPr>
        <w:t xml:space="preserve">8,3; </w:t>
      </w:r>
      <w:r w:rsidRPr="00884CD3">
        <w:rPr>
          <w:rFonts w:ascii="Times New Roman" w:hAnsi="Times New Roman" w:cs="Times New Roman"/>
          <w:sz w:val="28"/>
          <w:szCs w:val="28"/>
        </w:rPr>
        <w:t>СФО 2023</w:t>
      </w:r>
      <w:r w:rsidR="00A16BBB"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г. – </w:t>
      </w:r>
      <w:r w:rsidR="00A16BBB" w:rsidRPr="00884CD3">
        <w:rPr>
          <w:rFonts w:ascii="Times New Roman" w:hAnsi="Times New Roman" w:cs="Times New Roman"/>
          <w:sz w:val="28"/>
          <w:szCs w:val="28"/>
        </w:rPr>
        <w:t>13,0</w:t>
      </w:r>
      <w:r w:rsidRPr="00884CD3">
        <w:rPr>
          <w:rFonts w:ascii="Times New Roman" w:hAnsi="Times New Roman" w:cs="Times New Roman"/>
          <w:sz w:val="28"/>
          <w:szCs w:val="28"/>
        </w:rPr>
        <w:t>; РФ 2023</w:t>
      </w:r>
      <w:r w:rsidR="00A16BBB"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12,0).</w:t>
      </w:r>
    </w:p>
    <w:p w14:paraId="13B5C1DE" w14:textId="0B5C80A3" w:rsidR="000F62A4" w:rsidRPr="00884CD3" w:rsidRDefault="000F62A4"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Основными причинами смертности в республике являются болезни с</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стемы кровообращения – </w:t>
      </w:r>
      <w:r w:rsidR="008C57D3" w:rsidRPr="00884CD3">
        <w:rPr>
          <w:rFonts w:ascii="Times New Roman" w:hAnsi="Times New Roman" w:cs="Times New Roman"/>
          <w:sz w:val="28"/>
          <w:szCs w:val="28"/>
        </w:rPr>
        <w:t>33,8</w:t>
      </w:r>
      <w:r w:rsidR="000B09E3">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внешние причины – </w:t>
      </w:r>
      <w:r w:rsidR="008C57D3" w:rsidRPr="00884CD3">
        <w:rPr>
          <w:rFonts w:ascii="Times New Roman" w:hAnsi="Times New Roman" w:cs="Times New Roman"/>
          <w:sz w:val="28"/>
          <w:szCs w:val="28"/>
        </w:rPr>
        <w:t>31,0</w:t>
      </w:r>
      <w:r w:rsidRPr="00884CD3">
        <w:rPr>
          <w:rFonts w:ascii="Times New Roman" w:hAnsi="Times New Roman" w:cs="Times New Roman"/>
          <w:sz w:val="28"/>
          <w:szCs w:val="28"/>
        </w:rPr>
        <w:t>, новообраз</w:t>
      </w:r>
      <w:r w:rsidRPr="00884CD3">
        <w:rPr>
          <w:rFonts w:ascii="Times New Roman" w:hAnsi="Times New Roman" w:cs="Times New Roman"/>
          <w:sz w:val="28"/>
          <w:szCs w:val="28"/>
        </w:rPr>
        <w:t>о</w:t>
      </w:r>
      <w:r w:rsidRPr="00884CD3">
        <w:rPr>
          <w:rFonts w:ascii="Times New Roman" w:hAnsi="Times New Roman" w:cs="Times New Roman"/>
          <w:sz w:val="28"/>
          <w:szCs w:val="28"/>
        </w:rPr>
        <w:lastRenderedPageBreak/>
        <w:t xml:space="preserve">вания – </w:t>
      </w:r>
      <w:r w:rsidR="008C57D3" w:rsidRPr="00884CD3">
        <w:rPr>
          <w:rFonts w:ascii="Times New Roman" w:hAnsi="Times New Roman" w:cs="Times New Roman"/>
          <w:sz w:val="28"/>
          <w:szCs w:val="28"/>
        </w:rPr>
        <w:t>12,2</w:t>
      </w:r>
      <w:r w:rsidRPr="00884CD3">
        <w:rPr>
          <w:rFonts w:ascii="Times New Roman" w:hAnsi="Times New Roman" w:cs="Times New Roman"/>
          <w:sz w:val="28"/>
          <w:szCs w:val="28"/>
        </w:rPr>
        <w:t xml:space="preserve">, болезни органов пищеварения – </w:t>
      </w:r>
      <w:r w:rsidR="00481D97" w:rsidRPr="00884CD3">
        <w:rPr>
          <w:rFonts w:ascii="Times New Roman" w:hAnsi="Times New Roman" w:cs="Times New Roman"/>
          <w:sz w:val="28"/>
          <w:szCs w:val="28"/>
        </w:rPr>
        <w:t>7,7</w:t>
      </w:r>
      <w:r w:rsidRPr="00884CD3">
        <w:rPr>
          <w:rFonts w:ascii="Times New Roman" w:hAnsi="Times New Roman" w:cs="Times New Roman"/>
          <w:i/>
          <w:sz w:val="28"/>
          <w:szCs w:val="28"/>
        </w:rPr>
        <w:t>,</w:t>
      </w:r>
      <w:r w:rsidRPr="00884CD3">
        <w:rPr>
          <w:rFonts w:ascii="Times New Roman" w:hAnsi="Times New Roman" w:cs="Times New Roman"/>
          <w:sz w:val="28"/>
          <w:szCs w:val="28"/>
        </w:rPr>
        <w:t xml:space="preserve"> болезни органов дыхания – </w:t>
      </w:r>
      <w:r w:rsidR="00481D97" w:rsidRPr="00884CD3">
        <w:rPr>
          <w:rFonts w:ascii="Times New Roman" w:hAnsi="Times New Roman" w:cs="Times New Roman"/>
          <w:sz w:val="28"/>
          <w:szCs w:val="28"/>
        </w:rPr>
        <w:t>5,0</w:t>
      </w:r>
      <w:r w:rsidRPr="00884CD3">
        <w:rPr>
          <w:rFonts w:ascii="Times New Roman" w:hAnsi="Times New Roman" w:cs="Times New Roman"/>
          <w:sz w:val="28"/>
          <w:szCs w:val="28"/>
        </w:rPr>
        <w:t>, туберкулез – 3,</w:t>
      </w:r>
      <w:r w:rsidR="00481D97" w:rsidRPr="00884CD3">
        <w:rPr>
          <w:rFonts w:ascii="Times New Roman" w:hAnsi="Times New Roman" w:cs="Times New Roman"/>
          <w:sz w:val="28"/>
          <w:szCs w:val="28"/>
        </w:rPr>
        <w:t>2</w:t>
      </w:r>
      <w:r w:rsidR="000B09E3">
        <w:rPr>
          <w:rFonts w:ascii="Times New Roman" w:hAnsi="Times New Roman" w:cs="Times New Roman"/>
          <w:sz w:val="28"/>
          <w:szCs w:val="28"/>
        </w:rPr>
        <w:t xml:space="preserve"> процента</w:t>
      </w:r>
      <w:r w:rsidRPr="00884CD3">
        <w:rPr>
          <w:rFonts w:ascii="Times New Roman" w:hAnsi="Times New Roman" w:cs="Times New Roman"/>
          <w:sz w:val="28"/>
          <w:szCs w:val="28"/>
        </w:rPr>
        <w:t>.</w:t>
      </w:r>
    </w:p>
    <w:p w14:paraId="75F638BE" w14:textId="7A719375" w:rsidR="008516F8" w:rsidRPr="00884CD3" w:rsidRDefault="00CC1A6C" w:rsidP="00884CD3">
      <w:pPr>
        <w:spacing w:after="0" w:line="240" w:lineRule="auto"/>
        <w:ind w:firstLine="709"/>
        <w:jc w:val="both"/>
        <w:rPr>
          <w:rFonts w:ascii="Times New Roman" w:eastAsia="Times New Roman" w:hAnsi="Times New Roman" w:cs="Times New Roman"/>
          <w:sz w:val="28"/>
          <w:szCs w:val="28"/>
        </w:rPr>
      </w:pPr>
      <w:proofErr w:type="gramStart"/>
      <w:r w:rsidRPr="00884CD3">
        <w:rPr>
          <w:rFonts w:ascii="Times New Roman" w:eastAsia="Times New Roman" w:hAnsi="Times New Roman" w:cs="Times New Roman"/>
          <w:sz w:val="28"/>
          <w:szCs w:val="28"/>
        </w:rPr>
        <w:t>В 202</w:t>
      </w:r>
      <w:r w:rsidR="0024614E" w:rsidRPr="00884CD3">
        <w:rPr>
          <w:rFonts w:ascii="Times New Roman" w:eastAsia="Times New Roman" w:hAnsi="Times New Roman" w:cs="Times New Roman"/>
          <w:sz w:val="28"/>
          <w:szCs w:val="28"/>
        </w:rPr>
        <w:t>3</w:t>
      </w:r>
      <w:r w:rsidRPr="00884CD3">
        <w:rPr>
          <w:rFonts w:ascii="Times New Roman" w:eastAsia="Times New Roman" w:hAnsi="Times New Roman" w:cs="Times New Roman"/>
          <w:sz w:val="28"/>
          <w:szCs w:val="28"/>
        </w:rPr>
        <w:t xml:space="preserve"> г. по сравнению с 201</w:t>
      </w:r>
      <w:r w:rsidR="0024614E" w:rsidRPr="00884CD3">
        <w:rPr>
          <w:rFonts w:ascii="Times New Roman" w:eastAsia="Times New Roman" w:hAnsi="Times New Roman" w:cs="Times New Roman"/>
          <w:sz w:val="28"/>
          <w:szCs w:val="28"/>
        </w:rPr>
        <w:t>9</w:t>
      </w:r>
      <w:r w:rsidRPr="00884CD3">
        <w:rPr>
          <w:rFonts w:ascii="Times New Roman" w:eastAsia="Times New Roman" w:hAnsi="Times New Roman" w:cs="Times New Roman"/>
          <w:sz w:val="28"/>
          <w:szCs w:val="28"/>
        </w:rPr>
        <w:t xml:space="preserve"> г. в республике регистрировался рост смертности от следующих основных причин: </w:t>
      </w:r>
      <w:r w:rsidR="008516F8" w:rsidRPr="00884CD3">
        <w:rPr>
          <w:rFonts w:ascii="Times New Roman" w:eastAsia="Times New Roman" w:hAnsi="Times New Roman" w:cs="Times New Roman"/>
          <w:sz w:val="28"/>
          <w:szCs w:val="28"/>
        </w:rPr>
        <w:t>от внешних причин на 30,8</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w:t>
      </w:r>
      <w:r w:rsidR="000B09E3">
        <w:rPr>
          <w:rFonts w:ascii="Times New Roman" w:hAnsi="Times New Roman" w:cs="Times New Roman"/>
          <w:sz w:val="28"/>
          <w:szCs w:val="28"/>
        </w:rPr>
        <w:t>о</w:t>
      </w:r>
      <w:r w:rsidR="000B09E3">
        <w:rPr>
          <w:rFonts w:ascii="Times New Roman" w:hAnsi="Times New Roman" w:cs="Times New Roman"/>
          <w:sz w:val="28"/>
          <w:szCs w:val="28"/>
        </w:rPr>
        <w:t>цента</w:t>
      </w:r>
      <w:r w:rsidR="008516F8" w:rsidRPr="00884CD3">
        <w:rPr>
          <w:rFonts w:ascii="Times New Roman" w:eastAsia="Times New Roman" w:hAnsi="Times New Roman" w:cs="Times New Roman"/>
          <w:sz w:val="28"/>
          <w:szCs w:val="28"/>
        </w:rPr>
        <w:t>, с 209,3 до 273,7 на 100 тыс. населения, от болезней органов пищеварения на 26,6</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процента</w:t>
      </w:r>
      <w:r w:rsidR="008516F8" w:rsidRPr="00884CD3">
        <w:rPr>
          <w:rFonts w:ascii="Times New Roman" w:eastAsia="Times New Roman" w:hAnsi="Times New Roman" w:cs="Times New Roman"/>
          <w:sz w:val="28"/>
          <w:szCs w:val="28"/>
        </w:rPr>
        <w:t>, с 53,4 до 67,6, от новообразований на 0,7</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процента</w:t>
      </w:r>
      <w:r w:rsidR="008516F8" w:rsidRPr="00884CD3">
        <w:rPr>
          <w:rFonts w:ascii="Times New Roman" w:eastAsia="Times New Roman" w:hAnsi="Times New Roman" w:cs="Times New Roman"/>
          <w:sz w:val="28"/>
          <w:szCs w:val="28"/>
        </w:rPr>
        <w:t>, с 106,8 до 107,5.</w:t>
      </w:r>
      <w:proofErr w:type="gramEnd"/>
    </w:p>
    <w:p w14:paraId="76F130D8" w14:textId="4C85CC3C" w:rsidR="000F62A4" w:rsidRPr="00884CD3" w:rsidRDefault="000F62A4" w:rsidP="00884CD3">
      <w:pPr>
        <w:spacing w:after="0" w:line="240" w:lineRule="auto"/>
        <w:ind w:firstLine="709"/>
        <w:jc w:val="both"/>
        <w:rPr>
          <w:rFonts w:ascii="Times New Roman" w:hAnsi="Times New Roman" w:cs="Times New Roman"/>
          <w:bCs/>
          <w:sz w:val="28"/>
          <w:szCs w:val="28"/>
          <w:lang w:eastAsia="en-US"/>
        </w:rPr>
      </w:pPr>
      <w:r w:rsidRPr="00884CD3">
        <w:rPr>
          <w:rFonts w:ascii="Times New Roman" w:hAnsi="Times New Roman" w:cs="Times New Roman"/>
          <w:sz w:val="28"/>
          <w:szCs w:val="28"/>
        </w:rPr>
        <w:t xml:space="preserve">Показатель младенческой смертности </w:t>
      </w:r>
      <w:r w:rsidR="005152A4" w:rsidRPr="00884CD3">
        <w:rPr>
          <w:rFonts w:ascii="Times New Roman" w:hAnsi="Times New Roman" w:cs="Times New Roman"/>
          <w:sz w:val="28"/>
          <w:szCs w:val="28"/>
        </w:rPr>
        <w:t xml:space="preserve">снизился </w:t>
      </w:r>
      <w:r w:rsidRPr="00884CD3">
        <w:rPr>
          <w:rFonts w:ascii="Times New Roman" w:hAnsi="Times New Roman" w:cs="Times New Roman"/>
          <w:sz w:val="28"/>
          <w:szCs w:val="28"/>
        </w:rPr>
        <w:t xml:space="preserve">на </w:t>
      </w:r>
      <w:r w:rsidR="005152A4" w:rsidRPr="00884CD3">
        <w:rPr>
          <w:rFonts w:ascii="Times New Roman" w:hAnsi="Times New Roman" w:cs="Times New Roman"/>
          <w:sz w:val="28"/>
          <w:szCs w:val="28"/>
        </w:rPr>
        <w:t>6,1</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процента</w:t>
      </w:r>
      <w:r w:rsidRPr="00884CD3">
        <w:rPr>
          <w:rFonts w:ascii="Times New Roman" w:hAnsi="Times New Roman" w:cs="Times New Roman"/>
          <w:sz w:val="28"/>
          <w:szCs w:val="28"/>
        </w:rPr>
        <w:t xml:space="preserve"> и сост</w:t>
      </w:r>
      <w:r w:rsidRPr="00884CD3">
        <w:rPr>
          <w:rFonts w:ascii="Times New Roman" w:hAnsi="Times New Roman" w:cs="Times New Roman"/>
          <w:sz w:val="28"/>
          <w:szCs w:val="28"/>
        </w:rPr>
        <w:t>а</w:t>
      </w:r>
      <w:r w:rsidRPr="00884CD3">
        <w:rPr>
          <w:rFonts w:ascii="Times New Roman" w:hAnsi="Times New Roman" w:cs="Times New Roman"/>
          <w:sz w:val="28"/>
          <w:szCs w:val="28"/>
        </w:rPr>
        <w:t>вил 6,</w:t>
      </w:r>
      <w:r w:rsidR="005152A4" w:rsidRPr="00884CD3">
        <w:rPr>
          <w:rFonts w:ascii="Times New Roman" w:hAnsi="Times New Roman" w:cs="Times New Roman"/>
          <w:sz w:val="28"/>
          <w:szCs w:val="28"/>
        </w:rPr>
        <w:t>2</w:t>
      </w:r>
      <w:r w:rsidRPr="00884CD3">
        <w:rPr>
          <w:rFonts w:ascii="Times New Roman" w:hAnsi="Times New Roman" w:cs="Times New Roman"/>
          <w:sz w:val="28"/>
          <w:szCs w:val="28"/>
        </w:rPr>
        <w:t xml:space="preserve"> на 1000 родившихся живыми против </w:t>
      </w:r>
      <w:r w:rsidR="005152A4" w:rsidRPr="00884CD3">
        <w:rPr>
          <w:rFonts w:ascii="Times New Roman" w:hAnsi="Times New Roman" w:cs="Times New Roman"/>
          <w:sz w:val="28"/>
          <w:szCs w:val="28"/>
        </w:rPr>
        <w:t>6,6</w:t>
      </w:r>
      <w:r w:rsidRPr="00884CD3">
        <w:rPr>
          <w:rFonts w:ascii="Times New Roman" w:hAnsi="Times New Roman" w:cs="Times New Roman"/>
          <w:sz w:val="28"/>
          <w:szCs w:val="28"/>
        </w:rPr>
        <w:t xml:space="preserve"> в 20</w:t>
      </w:r>
      <w:r w:rsidR="000B6210" w:rsidRPr="00884CD3">
        <w:rPr>
          <w:rFonts w:ascii="Times New Roman" w:hAnsi="Times New Roman" w:cs="Times New Roman"/>
          <w:sz w:val="28"/>
          <w:szCs w:val="28"/>
        </w:rPr>
        <w:t>19</w:t>
      </w:r>
      <w:r w:rsidRPr="00884CD3">
        <w:rPr>
          <w:rFonts w:ascii="Times New Roman" w:hAnsi="Times New Roman" w:cs="Times New Roman"/>
          <w:sz w:val="28"/>
          <w:szCs w:val="28"/>
        </w:rPr>
        <w:t xml:space="preserve"> г., выше среднеросси</w:t>
      </w:r>
      <w:r w:rsidRPr="00884CD3">
        <w:rPr>
          <w:rFonts w:ascii="Times New Roman" w:hAnsi="Times New Roman" w:cs="Times New Roman"/>
          <w:sz w:val="28"/>
          <w:szCs w:val="28"/>
        </w:rPr>
        <w:t>й</w:t>
      </w:r>
      <w:r w:rsidRPr="00884CD3">
        <w:rPr>
          <w:rFonts w:ascii="Times New Roman" w:hAnsi="Times New Roman" w:cs="Times New Roman"/>
          <w:sz w:val="28"/>
          <w:szCs w:val="28"/>
        </w:rPr>
        <w:t xml:space="preserve">ского уровня </w:t>
      </w:r>
      <w:r w:rsidR="00465812" w:rsidRPr="00884CD3">
        <w:rPr>
          <w:rFonts w:ascii="Times New Roman" w:hAnsi="Times New Roman" w:cs="Times New Roman"/>
          <w:sz w:val="28"/>
          <w:szCs w:val="28"/>
        </w:rPr>
        <w:t>на 47,6</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процента</w:t>
      </w:r>
      <w:r w:rsidRPr="00884CD3">
        <w:rPr>
          <w:rFonts w:ascii="Times New Roman" w:hAnsi="Times New Roman" w:cs="Times New Roman"/>
          <w:sz w:val="28"/>
          <w:szCs w:val="28"/>
        </w:rPr>
        <w:t xml:space="preserve"> (СФО 2023</w:t>
      </w:r>
      <w:r w:rsidR="00465812"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4,</w:t>
      </w:r>
      <w:r w:rsidR="00465812" w:rsidRPr="00884CD3">
        <w:rPr>
          <w:rFonts w:ascii="Times New Roman" w:hAnsi="Times New Roman" w:cs="Times New Roman"/>
          <w:sz w:val="28"/>
          <w:szCs w:val="28"/>
        </w:rPr>
        <w:t>6</w:t>
      </w:r>
      <w:r w:rsidRPr="00884CD3">
        <w:rPr>
          <w:rFonts w:ascii="Times New Roman" w:hAnsi="Times New Roman" w:cs="Times New Roman"/>
          <w:sz w:val="28"/>
          <w:szCs w:val="28"/>
        </w:rPr>
        <w:t>; РФ 2023</w:t>
      </w:r>
      <w:r w:rsidR="00465812"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4,</w:t>
      </w:r>
      <w:r w:rsidR="00465812" w:rsidRPr="00884CD3">
        <w:rPr>
          <w:rFonts w:ascii="Times New Roman" w:hAnsi="Times New Roman" w:cs="Times New Roman"/>
          <w:sz w:val="28"/>
          <w:szCs w:val="28"/>
        </w:rPr>
        <w:t>2</w:t>
      </w:r>
      <w:r w:rsidRPr="00884CD3">
        <w:rPr>
          <w:rFonts w:ascii="Times New Roman" w:hAnsi="Times New Roman" w:cs="Times New Roman"/>
          <w:sz w:val="28"/>
          <w:szCs w:val="28"/>
        </w:rPr>
        <w:t xml:space="preserve">). </w:t>
      </w:r>
      <w:proofErr w:type="gramStart"/>
      <w:r w:rsidRPr="00884CD3">
        <w:rPr>
          <w:rFonts w:ascii="Times New Roman" w:hAnsi="Times New Roman" w:cs="Times New Roman"/>
          <w:bCs/>
          <w:sz w:val="28"/>
          <w:szCs w:val="28"/>
          <w:lang w:eastAsia="en-US"/>
        </w:rPr>
        <w:t xml:space="preserve">В структуре причин младенческой смертности </w:t>
      </w:r>
      <w:r w:rsidRPr="00884CD3">
        <w:rPr>
          <w:rFonts w:ascii="Times New Roman" w:hAnsi="Times New Roman" w:cs="Times New Roman"/>
          <w:sz w:val="28"/>
          <w:szCs w:val="28"/>
          <w:lang w:eastAsia="en-US"/>
        </w:rPr>
        <w:t xml:space="preserve">на первом месте </w:t>
      </w:r>
      <w:r w:rsidR="000B09E3">
        <w:rPr>
          <w:rFonts w:ascii="Times New Roman" w:hAnsi="Times New Roman" w:cs="Times New Roman"/>
          <w:sz w:val="28"/>
          <w:szCs w:val="28"/>
          <w:lang w:eastAsia="en-US"/>
        </w:rPr>
        <w:t>–</w:t>
      </w:r>
      <w:r w:rsidRPr="00884CD3">
        <w:rPr>
          <w:rFonts w:ascii="Times New Roman" w:hAnsi="Times New Roman" w:cs="Times New Roman"/>
          <w:sz w:val="28"/>
          <w:szCs w:val="28"/>
          <w:lang w:eastAsia="en-US"/>
        </w:rPr>
        <w:t xml:space="preserve"> отдельные состояния, во</w:t>
      </w:r>
      <w:r w:rsidRPr="00884CD3">
        <w:rPr>
          <w:rFonts w:ascii="Times New Roman" w:hAnsi="Times New Roman" w:cs="Times New Roman"/>
          <w:sz w:val="28"/>
          <w:szCs w:val="28"/>
          <w:lang w:eastAsia="en-US"/>
        </w:rPr>
        <w:t>з</w:t>
      </w:r>
      <w:r w:rsidRPr="00884CD3">
        <w:rPr>
          <w:rFonts w:ascii="Times New Roman" w:hAnsi="Times New Roman" w:cs="Times New Roman"/>
          <w:sz w:val="28"/>
          <w:szCs w:val="28"/>
          <w:lang w:eastAsia="en-US"/>
        </w:rPr>
        <w:t>никающие в перинатальном периоде – 54,</w:t>
      </w:r>
      <w:r w:rsidR="0007253A" w:rsidRPr="00884CD3">
        <w:rPr>
          <w:rFonts w:ascii="Times New Roman" w:hAnsi="Times New Roman" w:cs="Times New Roman"/>
          <w:sz w:val="28"/>
          <w:szCs w:val="28"/>
          <w:lang w:eastAsia="en-US"/>
        </w:rPr>
        <w:t>2</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процента</w:t>
      </w:r>
      <w:r w:rsidRPr="00884CD3">
        <w:rPr>
          <w:rFonts w:ascii="Times New Roman" w:hAnsi="Times New Roman" w:cs="Times New Roman"/>
          <w:sz w:val="28"/>
          <w:szCs w:val="28"/>
          <w:lang w:eastAsia="en-US"/>
        </w:rPr>
        <w:t xml:space="preserve"> (19 чел.), на втором месте </w:t>
      </w:r>
      <w:r w:rsidR="000B09E3">
        <w:rPr>
          <w:rFonts w:ascii="Times New Roman" w:hAnsi="Times New Roman" w:cs="Times New Roman"/>
          <w:sz w:val="28"/>
          <w:szCs w:val="28"/>
          <w:lang w:eastAsia="en-US"/>
        </w:rPr>
        <w:t>–</w:t>
      </w:r>
      <w:r w:rsidRPr="00884CD3">
        <w:rPr>
          <w:rFonts w:ascii="Times New Roman" w:hAnsi="Times New Roman" w:cs="Times New Roman"/>
          <w:sz w:val="28"/>
          <w:szCs w:val="28"/>
          <w:lang w:eastAsia="en-US"/>
        </w:rPr>
        <w:t xml:space="preserve"> внешние причины – </w:t>
      </w:r>
      <w:r w:rsidR="002D24C5" w:rsidRPr="00884CD3">
        <w:rPr>
          <w:rFonts w:ascii="Times New Roman" w:hAnsi="Times New Roman" w:cs="Times New Roman"/>
          <w:sz w:val="28"/>
          <w:szCs w:val="28"/>
          <w:lang w:eastAsia="en-US"/>
        </w:rPr>
        <w:t>20,0</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процентов</w:t>
      </w:r>
      <w:r w:rsidRPr="00884CD3">
        <w:rPr>
          <w:rFonts w:ascii="Times New Roman" w:hAnsi="Times New Roman" w:cs="Times New Roman"/>
          <w:sz w:val="28"/>
          <w:szCs w:val="28"/>
          <w:lang w:eastAsia="en-US"/>
        </w:rPr>
        <w:t xml:space="preserve"> (</w:t>
      </w:r>
      <w:r w:rsidR="002D24C5" w:rsidRPr="00884CD3">
        <w:rPr>
          <w:rFonts w:ascii="Times New Roman" w:hAnsi="Times New Roman" w:cs="Times New Roman"/>
          <w:sz w:val="28"/>
          <w:szCs w:val="28"/>
          <w:lang w:eastAsia="en-US"/>
        </w:rPr>
        <w:t>7</w:t>
      </w:r>
      <w:r w:rsidRPr="00884CD3">
        <w:rPr>
          <w:rFonts w:ascii="Times New Roman" w:hAnsi="Times New Roman" w:cs="Times New Roman"/>
          <w:sz w:val="28"/>
          <w:szCs w:val="28"/>
          <w:lang w:eastAsia="en-US"/>
        </w:rPr>
        <w:t xml:space="preserve"> чел.), на третьем месте </w:t>
      </w:r>
      <w:r w:rsidR="000B09E3">
        <w:rPr>
          <w:rFonts w:ascii="Times New Roman" w:hAnsi="Times New Roman" w:cs="Times New Roman"/>
          <w:sz w:val="28"/>
          <w:szCs w:val="28"/>
          <w:lang w:eastAsia="en-US"/>
        </w:rPr>
        <w:t>–</w:t>
      </w:r>
      <w:r w:rsidRPr="00884CD3">
        <w:rPr>
          <w:rFonts w:ascii="Times New Roman" w:hAnsi="Times New Roman" w:cs="Times New Roman"/>
          <w:sz w:val="28"/>
          <w:szCs w:val="28"/>
          <w:lang w:eastAsia="en-US"/>
        </w:rPr>
        <w:t xml:space="preserve"> </w:t>
      </w:r>
      <w:r w:rsidR="002E4EC0" w:rsidRPr="00884CD3">
        <w:rPr>
          <w:rFonts w:ascii="Times New Roman" w:hAnsi="Times New Roman" w:cs="Times New Roman"/>
          <w:sz w:val="28"/>
          <w:szCs w:val="28"/>
          <w:lang w:eastAsia="en-US"/>
        </w:rPr>
        <w:t>заболевания</w:t>
      </w:r>
      <w:r w:rsidRPr="00884CD3">
        <w:rPr>
          <w:rFonts w:ascii="Times New Roman" w:hAnsi="Times New Roman" w:cs="Times New Roman"/>
          <w:sz w:val="28"/>
          <w:szCs w:val="28"/>
          <w:lang w:eastAsia="en-US"/>
        </w:rPr>
        <w:t xml:space="preserve"> – </w:t>
      </w:r>
      <w:r w:rsidR="002E4EC0" w:rsidRPr="00884CD3">
        <w:rPr>
          <w:rFonts w:ascii="Times New Roman" w:hAnsi="Times New Roman" w:cs="Times New Roman"/>
          <w:sz w:val="28"/>
          <w:szCs w:val="28"/>
          <w:lang w:eastAsia="en-US"/>
        </w:rPr>
        <w:t>14,2</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процента</w:t>
      </w:r>
      <w:r w:rsidRPr="00884CD3">
        <w:rPr>
          <w:rFonts w:ascii="Times New Roman" w:hAnsi="Times New Roman" w:cs="Times New Roman"/>
          <w:sz w:val="28"/>
          <w:szCs w:val="28"/>
          <w:lang w:eastAsia="en-US"/>
        </w:rPr>
        <w:t xml:space="preserve"> (</w:t>
      </w:r>
      <w:r w:rsidR="002E4EC0" w:rsidRPr="00884CD3">
        <w:rPr>
          <w:rFonts w:ascii="Times New Roman" w:hAnsi="Times New Roman" w:cs="Times New Roman"/>
          <w:sz w:val="28"/>
          <w:szCs w:val="28"/>
          <w:lang w:eastAsia="en-US"/>
        </w:rPr>
        <w:t>5</w:t>
      </w:r>
      <w:r w:rsidRPr="00884CD3">
        <w:rPr>
          <w:rFonts w:ascii="Times New Roman" w:hAnsi="Times New Roman" w:cs="Times New Roman"/>
          <w:sz w:val="28"/>
          <w:szCs w:val="28"/>
          <w:lang w:eastAsia="en-US"/>
        </w:rPr>
        <w:t xml:space="preserve"> чел.).</w:t>
      </w:r>
      <w:proofErr w:type="gramEnd"/>
    </w:p>
    <w:p w14:paraId="7C0ACC11" w14:textId="1838622D" w:rsidR="000F62A4" w:rsidRPr="00884CD3" w:rsidRDefault="000F62A4" w:rsidP="00884CD3">
      <w:pPr>
        <w:pStyle w:val="1a"/>
        <w:spacing w:before="0"/>
        <w:ind w:firstLine="709"/>
        <w:rPr>
          <w:rFonts w:ascii="Times New Roman" w:hAnsi="Times New Roman" w:cs="Times New Roman"/>
          <w:sz w:val="28"/>
          <w:szCs w:val="28"/>
        </w:rPr>
      </w:pPr>
      <w:proofErr w:type="gramStart"/>
      <w:r w:rsidRPr="00884CD3">
        <w:rPr>
          <w:rFonts w:ascii="Times New Roman" w:hAnsi="Times New Roman" w:cs="Times New Roman"/>
          <w:sz w:val="28"/>
          <w:szCs w:val="28"/>
        </w:rPr>
        <w:t xml:space="preserve">Естественный прирост населения в целом по республике составил </w:t>
      </w:r>
      <w:r w:rsidR="000E23E9" w:rsidRPr="00884CD3">
        <w:rPr>
          <w:rFonts w:ascii="Times New Roman" w:hAnsi="Times New Roman" w:cs="Times New Roman"/>
          <w:sz w:val="28"/>
          <w:szCs w:val="28"/>
        </w:rPr>
        <w:t>8,1</w:t>
      </w:r>
      <w:r w:rsidRPr="00884CD3">
        <w:rPr>
          <w:rFonts w:ascii="Times New Roman" w:hAnsi="Times New Roman" w:cs="Times New Roman"/>
          <w:sz w:val="28"/>
          <w:szCs w:val="28"/>
        </w:rPr>
        <w:t xml:space="preserve"> на 1000 населения, что на </w:t>
      </w:r>
      <w:r w:rsidR="000E23E9" w:rsidRPr="00884CD3">
        <w:rPr>
          <w:rFonts w:ascii="Times New Roman" w:hAnsi="Times New Roman" w:cs="Times New Roman"/>
          <w:sz w:val="28"/>
          <w:szCs w:val="28"/>
        </w:rPr>
        <w:t>21,4</w:t>
      </w:r>
      <w:r w:rsidR="000B09E3" w:rsidRPr="000B09E3">
        <w:rPr>
          <w:rFonts w:ascii="Times New Roman" w:hAnsi="Times New Roman" w:cs="Times New Roman"/>
          <w:sz w:val="28"/>
          <w:szCs w:val="28"/>
        </w:rPr>
        <w:t xml:space="preserve"> </w:t>
      </w:r>
      <w:r w:rsidR="000B09E3">
        <w:rPr>
          <w:rFonts w:ascii="Times New Roman" w:hAnsi="Times New Roman" w:cs="Times New Roman"/>
          <w:sz w:val="28"/>
          <w:szCs w:val="28"/>
        </w:rPr>
        <w:t>процента</w:t>
      </w:r>
      <w:r w:rsidRPr="00884CD3">
        <w:rPr>
          <w:rFonts w:ascii="Times New Roman" w:hAnsi="Times New Roman" w:cs="Times New Roman"/>
          <w:sz w:val="28"/>
          <w:szCs w:val="28"/>
        </w:rPr>
        <w:t xml:space="preserve"> ниже уровня </w:t>
      </w:r>
      <w:r w:rsidR="000B6210" w:rsidRPr="00884CD3">
        <w:rPr>
          <w:rFonts w:ascii="Times New Roman" w:hAnsi="Times New Roman" w:cs="Times New Roman"/>
          <w:sz w:val="28"/>
          <w:szCs w:val="28"/>
        </w:rPr>
        <w:t>2019</w:t>
      </w:r>
      <w:r w:rsidR="000E23E9" w:rsidRPr="00884CD3">
        <w:rPr>
          <w:rFonts w:ascii="Times New Roman" w:hAnsi="Times New Roman" w:cs="Times New Roman"/>
          <w:sz w:val="28"/>
          <w:szCs w:val="28"/>
        </w:rPr>
        <w:t xml:space="preserve"> г.</w:t>
      </w:r>
      <w:r w:rsidRPr="00884CD3">
        <w:rPr>
          <w:rFonts w:ascii="Times New Roman" w:hAnsi="Times New Roman" w:cs="Times New Roman"/>
          <w:sz w:val="28"/>
          <w:szCs w:val="28"/>
        </w:rPr>
        <w:t xml:space="preserve"> (РТ 20</w:t>
      </w:r>
      <w:r w:rsidR="000B6210" w:rsidRPr="00884CD3">
        <w:rPr>
          <w:rFonts w:ascii="Times New Roman" w:hAnsi="Times New Roman" w:cs="Times New Roman"/>
          <w:sz w:val="28"/>
          <w:szCs w:val="28"/>
        </w:rPr>
        <w:t>19</w:t>
      </w:r>
      <w:r w:rsidR="000E23E9" w:rsidRPr="00884CD3">
        <w:rPr>
          <w:rFonts w:ascii="Times New Roman" w:hAnsi="Times New Roman" w:cs="Times New Roman"/>
          <w:sz w:val="28"/>
          <w:szCs w:val="28"/>
        </w:rPr>
        <w:t xml:space="preserve"> </w:t>
      </w:r>
      <w:r w:rsidRPr="00884CD3">
        <w:rPr>
          <w:rFonts w:ascii="Times New Roman" w:hAnsi="Times New Roman" w:cs="Times New Roman"/>
          <w:sz w:val="28"/>
          <w:szCs w:val="28"/>
        </w:rPr>
        <w:t xml:space="preserve">г. – </w:t>
      </w:r>
      <w:r w:rsidR="000E23E9" w:rsidRPr="00884CD3">
        <w:rPr>
          <w:rFonts w:ascii="Times New Roman" w:hAnsi="Times New Roman" w:cs="Times New Roman"/>
          <w:sz w:val="28"/>
          <w:szCs w:val="28"/>
        </w:rPr>
        <w:t xml:space="preserve">10,3; </w:t>
      </w:r>
      <w:r w:rsidRPr="00884CD3">
        <w:rPr>
          <w:rFonts w:ascii="Times New Roman" w:hAnsi="Times New Roman" w:cs="Times New Roman"/>
          <w:sz w:val="28"/>
          <w:szCs w:val="28"/>
        </w:rPr>
        <w:t>СФО 2023</w:t>
      </w:r>
      <w:r w:rsidR="000E23E9" w:rsidRPr="00884CD3">
        <w:rPr>
          <w:rFonts w:ascii="Times New Roman" w:hAnsi="Times New Roman" w:cs="Times New Roman"/>
          <w:sz w:val="28"/>
          <w:szCs w:val="28"/>
        </w:rPr>
        <w:t xml:space="preserve"> </w:t>
      </w:r>
      <w:r w:rsidRPr="00884CD3">
        <w:rPr>
          <w:rFonts w:ascii="Times New Roman" w:hAnsi="Times New Roman" w:cs="Times New Roman"/>
          <w:sz w:val="28"/>
          <w:szCs w:val="28"/>
        </w:rPr>
        <w:t>г. – (-4,</w:t>
      </w:r>
      <w:r w:rsidR="000E23E9" w:rsidRPr="00884CD3">
        <w:rPr>
          <w:rFonts w:ascii="Times New Roman" w:hAnsi="Times New Roman" w:cs="Times New Roman"/>
          <w:sz w:val="28"/>
          <w:szCs w:val="28"/>
        </w:rPr>
        <w:t>1</w:t>
      </w:r>
      <w:r w:rsidRPr="00884CD3">
        <w:rPr>
          <w:rFonts w:ascii="Times New Roman" w:hAnsi="Times New Roman" w:cs="Times New Roman"/>
          <w:sz w:val="28"/>
          <w:szCs w:val="28"/>
        </w:rPr>
        <w:t>); РФ 2023</w:t>
      </w:r>
      <w:r w:rsidR="000E23E9" w:rsidRPr="00884CD3">
        <w:rPr>
          <w:rFonts w:ascii="Times New Roman" w:hAnsi="Times New Roman" w:cs="Times New Roman"/>
          <w:sz w:val="28"/>
          <w:szCs w:val="28"/>
        </w:rPr>
        <w:t xml:space="preserve"> </w:t>
      </w:r>
      <w:r w:rsidR="00B507E0">
        <w:rPr>
          <w:rFonts w:ascii="Times New Roman" w:hAnsi="Times New Roman" w:cs="Times New Roman"/>
          <w:sz w:val="28"/>
          <w:szCs w:val="28"/>
        </w:rPr>
        <w:t>г. – (-3,3</w:t>
      </w:r>
      <w:r w:rsidRPr="00884CD3">
        <w:rPr>
          <w:rFonts w:ascii="Times New Roman" w:hAnsi="Times New Roman" w:cs="Times New Roman"/>
          <w:sz w:val="28"/>
          <w:szCs w:val="28"/>
        </w:rPr>
        <w:t>).</w:t>
      </w:r>
      <w:proofErr w:type="gramEnd"/>
    </w:p>
    <w:p w14:paraId="4DBC78B6" w14:textId="22E97461" w:rsidR="000F62A4" w:rsidRPr="00884CD3" w:rsidRDefault="00571B84" w:rsidP="00884CD3">
      <w:pPr>
        <w:spacing w:after="0" w:line="240" w:lineRule="auto"/>
        <w:ind w:firstLine="709"/>
        <w:jc w:val="both"/>
        <w:rPr>
          <w:rFonts w:ascii="Times New Roman" w:eastAsia="Calibri" w:hAnsi="Times New Roman" w:cs="Times New Roman"/>
          <w:sz w:val="28"/>
          <w:szCs w:val="28"/>
          <w:lang w:eastAsia="en-US"/>
        </w:rPr>
      </w:pPr>
      <w:r w:rsidRPr="00884CD3">
        <w:rPr>
          <w:rFonts w:ascii="Times New Roman" w:hAnsi="Times New Roman" w:cs="Times New Roman"/>
          <w:sz w:val="28"/>
          <w:szCs w:val="28"/>
        </w:rPr>
        <w:t xml:space="preserve">По предварительной оценке Росстата </w:t>
      </w:r>
      <w:r w:rsidR="000F62A4" w:rsidRPr="00884CD3">
        <w:rPr>
          <w:rFonts w:ascii="Times New Roman" w:eastAsia="Calibri" w:hAnsi="Times New Roman" w:cs="Times New Roman"/>
          <w:sz w:val="28"/>
          <w:szCs w:val="28"/>
          <w:lang w:eastAsia="en-US"/>
        </w:rPr>
        <w:t xml:space="preserve">в 2023 г. </w:t>
      </w:r>
      <w:r w:rsidR="000F62A4" w:rsidRPr="00884CD3">
        <w:rPr>
          <w:rFonts w:ascii="Times New Roman" w:hAnsi="Times New Roman" w:cs="Times New Roman"/>
          <w:sz w:val="28"/>
          <w:szCs w:val="28"/>
        </w:rPr>
        <w:t>ожидаемая продолжител</w:t>
      </w:r>
      <w:r w:rsidR="000F62A4" w:rsidRPr="00884CD3">
        <w:rPr>
          <w:rFonts w:ascii="Times New Roman" w:hAnsi="Times New Roman" w:cs="Times New Roman"/>
          <w:sz w:val="28"/>
          <w:szCs w:val="28"/>
        </w:rPr>
        <w:t>ь</w:t>
      </w:r>
      <w:r w:rsidR="000F62A4" w:rsidRPr="00884CD3">
        <w:rPr>
          <w:rFonts w:ascii="Times New Roman" w:hAnsi="Times New Roman" w:cs="Times New Roman"/>
          <w:sz w:val="28"/>
          <w:szCs w:val="28"/>
        </w:rPr>
        <w:t xml:space="preserve">ность жизни при рождении в республике </w:t>
      </w:r>
      <w:r w:rsidR="000F62A4" w:rsidRPr="00884CD3">
        <w:rPr>
          <w:rFonts w:ascii="Times New Roman" w:eastAsia="Calibri" w:hAnsi="Times New Roman" w:cs="Times New Roman"/>
          <w:sz w:val="28"/>
          <w:szCs w:val="28"/>
          <w:lang w:eastAsia="en-US"/>
        </w:rPr>
        <w:t xml:space="preserve">составила </w:t>
      </w:r>
      <w:r w:rsidR="00AC745D" w:rsidRPr="00884CD3">
        <w:rPr>
          <w:rFonts w:ascii="Times New Roman" w:eastAsia="Calibri" w:hAnsi="Times New Roman" w:cs="Times New Roman"/>
          <w:sz w:val="28"/>
          <w:szCs w:val="28"/>
          <w:lang w:eastAsia="en-US"/>
        </w:rPr>
        <w:t>66,59</w:t>
      </w:r>
      <w:r w:rsidR="000F62A4" w:rsidRPr="00884CD3">
        <w:rPr>
          <w:rFonts w:ascii="Times New Roman" w:eastAsia="Calibri" w:hAnsi="Times New Roman" w:cs="Times New Roman"/>
          <w:sz w:val="28"/>
          <w:szCs w:val="28"/>
          <w:lang w:eastAsia="en-US"/>
        </w:rPr>
        <w:t xml:space="preserve"> лет с уменьшением к </w:t>
      </w:r>
      <w:r w:rsidR="000B6210" w:rsidRPr="00884CD3">
        <w:rPr>
          <w:rFonts w:ascii="Times New Roman" w:eastAsia="Calibri" w:hAnsi="Times New Roman" w:cs="Times New Roman"/>
          <w:sz w:val="28"/>
          <w:szCs w:val="28"/>
          <w:lang w:eastAsia="en-US"/>
        </w:rPr>
        <w:t>2019 г.</w:t>
      </w:r>
      <w:r w:rsidR="000F62A4" w:rsidRPr="00884CD3">
        <w:rPr>
          <w:rFonts w:ascii="Times New Roman" w:eastAsia="Calibri" w:hAnsi="Times New Roman" w:cs="Times New Roman"/>
          <w:sz w:val="28"/>
          <w:szCs w:val="28"/>
          <w:lang w:eastAsia="en-US"/>
        </w:rPr>
        <w:t xml:space="preserve"> на </w:t>
      </w:r>
      <w:r w:rsidR="00AC745D" w:rsidRPr="00884CD3">
        <w:rPr>
          <w:rFonts w:ascii="Times New Roman" w:eastAsia="Calibri" w:hAnsi="Times New Roman" w:cs="Times New Roman"/>
          <w:sz w:val="28"/>
          <w:szCs w:val="28"/>
          <w:lang w:eastAsia="en-US"/>
        </w:rPr>
        <w:t>1,0 год</w:t>
      </w:r>
      <w:r w:rsidR="000F62A4" w:rsidRPr="00884CD3">
        <w:rPr>
          <w:rFonts w:ascii="Times New Roman" w:eastAsia="Calibri" w:hAnsi="Times New Roman" w:cs="Times New Roman"/>
          <w:sz w:val="28"/>
          <w:szCs w:val="28"/>
          <w:lang w:eastAsia="en-US"/>
        </w:rPr>
        <w:t xml:space="preserve"> (</w:t>
      </w:r>
      <w:r w:rsidR="00AC745D" w:rsidRPr="00884CD3">
        <w:rPr>
          <w:rFonts w:ascii="Times New Roman" w:eastAsia="Calibri" w:hAnsi="Times New Roman" w:cs="Times New Roman"/>
          <w:sz w:val="28"/>
          <w:szCs w:val="28"/>
          <w:lang w:eastAsia="en-US"/>
        </w:rPr>
        <w:t xml:space="preserve">РТ </w:t>
      </w:r>
      <w:r w:rsidR="000F62A4" w:rsidRPr="00884CD3">
        <w:rPr>
          <w:rFonts w:ascii="Times New Roman" w:eastAsia="Calibri" w:hAnsi="Times New Roman" w:cs="Times New Roman"/>
          <w:sz w:val="28"/>
          <w:szCs w:val="28"/>
          <w:lang w:eastAsia="en-US"/>
        </w:rPr>
        <w:t>20</w:t>
      </w:r>
      <w:r w:rsidR="00AC745D" w:rsidRPr="00884CD3">
        <w:rPr>
          <w:rFonts w:ascii="Times New Roman" w:eastAsia="Calibri" w:hAnsi="Times New Roman" w:cs="Times New Roman"/>
          <w:sz w:val="28"/>
          <w:szCs w:val="28"/>
          <w:lang w:eastAsia="en-US"/>
        </w:rPr>
        <w:t>19</w:t>
      </w:r>
      <w:r w:rsidR="000F62A4" w:rsidRPr="00884CD3">
        <w:rPr>
          <w:rFonts w:ascii="Times New Roman" w:eastAsia="Calibri" w:hAnsi="Times New Roman" w:cs="Times New Roman"/>
          <w:sz w:val="28"/>
          <w:szCs w:val="28"/>
          <w:lang w:eastAsia="en-US"/>
        </w:rPr>
        <w:t xml:space="preserve"> г. – </w:t>
      </w:r>
      <w:r w:rsidR="000F62A4" w:rsidRPr="00884CD3">
        <w:rPr>
          <w:rFonts w:ascii="Times New Roman" w:hAnsi="Times New Roman" w:cs="Times New Roman"/>
          <w:sz w:val="28"/>
          <w:szCs w:val="28"/>
        </w:rPr>
        <w:t>67,</w:t>
      </w:r>
      <w:r w:rsidR="00AC745D" w:rsidRPr="00884CD3">
        <w:rPr>
          <w:rFonts w:ascii="Times New Roman" w:hAnsi="Times New Roman" w:cs="Times New Roman"/>
          <w:sz w:val="28"/>
          <w:szCs w:val="28"/>
        </w:rPr>
        <w:t xml:space="preserve">6; </w:t>
      </w:r>
      <w:r w:rsidR="000F62A4" w:rsidRPr="00884CD3">
        <w:rPr>
          <w:rFonts w:ascii="Times New Roman" w:eastAsia="Calibri" w:hAnsi="Times New Roman" w:cs="Times New Roman"/>
          <w:sz w:val="28"/>
          <w:szCs w:val="28"/>
          <w:lang w:eastAsia="en-US"/>
        </w:rPr>
        <w:t>СФО</w:t>
      </w:r>
      <w:r w:rsidR="00F24257" w:rsidRPr="00884CD3">
        <w:rPr>
          <w:rFonts w:ascii="Times New Roman" w:eastAsia="Calibri" w:hAnsi="Times New Roman" w:cs="Times New Roman"/>
          <w:sz w:val="28"/>
          <w:szCs w:val="28"/>
          <w:lang w:eastAsia="en-US"/>
        </w:rPr>
        <w:t xml:space="preserve"> 2023 г.</w:t>
      </w:r>
      <w:r w:rsidR="000F62A4" w:rsidRPr="00884CD3">
        <w:rPr>
          <w:rFonts w:ascii="Times New Roman" w:eastAsia="Calibri" w:hAnsi="Times New Roman" w:cs="Times New Roman"/>
          <w:sz w:val="28"/>
          <w:szCs w:val="28"/>
          <w:lang w:eastAsia="en-US"/>
        </w:rPr>
        <w:t xml:space="preserve"> – 71,05; РФ</w:t>
      </w:r>
      <w:r w:rsidR="00F24257" w:rsidRPr="00884CD3">
        <w:rPr>
          <w:rFonts w:ascii="Times New Roman" w:eastAsia="Calibri" w:hAnsi="Times New Roman" w:cs="Times New Roman"/>
          <w:sz w:val="28"/>
          <w:szCs w:val="28"/>
          <w:lang w:eastAsia="en-US"/>
        </w:rPr>
        <w:t xml:space="preserve"> 2023 г.</w:t>
      </w:r>
      <w:r w:rsidR="000F62A4" w:rsidRPr="00884CD3">
        <w:rPr>
          <w:rFonts w:ascii="Times New Roman" w:eastAsia="Calibri" w:hAnsi="Times New Roman" w:cs="Times New Roman"/>
          <w:sz w:val="28"/>
          <w:szCs w:val="28"/>
          <w:lang w:eastAsia="en-US"/>
        </w:rPr>
        <w:t xml:space="preserve"> – 73,4</w:t>
      </w:r>
      <w:r w:rsidR="00F24257" w:rsidRPr="00884CD3">
        <w:rPr>
          <w:rFonts w:ascii="Times New Roman" w:eastAsia="Calibri" w:hAnsi="Times New Roman" w:cs="Times New Roman"/>
          <w:sz w:val="28"/>
          <w:szCs w:val="28"/>
          <w:lang w:eastAsia="en-US"/>
        </w:rPr>
        <w:t>1</w:t>
      </w:r>
      <w:r w:rsidR="000F62A4" w:rsidRPr="00884CD3">
        <w:rPr>
          <w:rFonts w:ascii="Times New Roman" w:eastAsia="Calibri" w:hAnsi="Times New Roman" w:cs="Times New Roman"/>
          <w:sz w:val="28"/>
          <w:szCs w:val="28"/>
          <w:lang w:eastAsia="en-US"/>
        </w:rPr>
        <w:t>).</w:t>
      </w:r>
    </w:p>
    <w:p w14:paraId="526FC046" w14:textId="712260A3" w:rsidR="000F62A4" w:rsidRPr="00884CD3" w:rsidRDefault="000F62A4" w:rsidP="00884CD3">
      <w:pPr>
        <w:spacing w:after="0" w:line="240" w:lineRule="auto"/>
        <w:ind w:firstLine="709"/>
        <w:jc w:val="both"/>
        <w:rPr>
          <w:rFonts w:ascii="Times New Roman" w:eastAsia="Calibri" w:hAnsi="Times New Roman" w:cs="Times New Roman"/>
          <w:sz w:val="28"/>
          <w:szCs w:val="28"/>
          <w:lang w:eastAsia="en-US"/>
        </w:rPr>
      </w:pPr>
      <w:r w:rsidRPr="00884CD3">
        <w:rPr>
          <w:rFonts w:ascii="Times New Roman" w:eastAsia="Calibri" w:hAnsi="Times New Roman" w:cs="Times New Roman"/>
          <w:sz w:val="28"/>
          <w:szCs w:val="28"/>
          <w:lang w:eastAsia="en-US"/>
        </w:rPr>
        <w:t>В рамках мер, направленных на снижение смертности населения, со</w:t>
      </w:r>
      <w:r w:rsidRPr="00884CD3">
        <w:rPr>
          <w:rFonts w:ascii="Times New Roman" w:eastAsia="Calibri" w:hAnsi="Times New Roman" w:cs="Times New Roman"/>
          <w:sz w:val="28"/>
          <w:szCs w:val="28"/>
          <w:lang w:eastAsia="en-US"/>
        </w:rPr>
        <w:t>в</w:t>
      </w:r>
      <w:r w:rsidRPr="00884CD3">
        <w:rPr>
          <w:rFonts w:ascii="Times New Roman" w:eastAsia="Calibri" w:hAnsi="Times New Roman" w:cs="Times New Roman"/>
          <w:sz w:val="28"/>
          <w:szCs w:val="28"/>
          <w:lang w:eastAsia="en-US"/>
        </w:rPr>
        <w:t xml:space="preserve">местно с ТФОМС актуализированы списки лиц, не посещающих медицинские организации </w:t>
      </w:r>
      <w:proofErr w:type="gramStart"/>
      <w:r w:rsidRPr="00884CD3">
        <w:rPr>
          <w:rFonts w:ascii="Times New Roman" w:eastAsia="Calibri" w:hAnsi="Times New Roman" w:cs="Times New Roman"/>
          <w:sz w:val="28"/>
          <w:szCs w:val="28"/>
          <w:lang w:eastAsia="en-US"/>
        </w:rPr>
        <w:t>два и более лет</w:t>
      </w:r>
      <w:proofErr w:type="gramEnd"/>
      <w:r w:rsidRPr="00884CD3">
        <w:rPr>
          <w:rFonts w:ascii="Times New Roman" w:eastAsia="Calibri" w:hAnsi="Times New Roman" w:cs="Times New Roman"/>
          <w:sz w:val="28"/>
          <w:szCs w:val="28"/>
          <w:lang w:eastAsia="en-US"/>
        </w:rPr>
        <w:t xml:space="preserve"> для направления в их адрес приглашений на ди</w:t>
      </w:r>
      <w:r w:rsidRPr="00884CD3">
        <w:rPr>
          <w:rFonts w:ascii="Times New Roman" w:eastAsia="Calibri" w:hAnsi="Times New Roman" w:cs="Times New Roman"/>
          <w:sz w:val="28"/>
          <w:szCs w:val="28"/>
          <w:lang w:eastAsia="en-US"/>
        </w:rPr>
        <w:t>с</w:t>
      </w:r>
      <w:r w:rsidRPr="00884CD3">
        <w:rPr>
          <w:rFonts w:ascii="Times New Roman" w:eastAsia="Calibri" w:hAnsi="Times New Roman" w:cs="Times New Roman"/>
          <w:sz w:val="28"/>
          <w:szCs w:val="28"/>
          <w:lang w:eastAsia="en-US"/>
        </w:rPr>
        <w:t>пансеризацию в формате смс, визита на работу или по месту проживания.</w:t>
      </w:r>
    </w:p>
    <w:p w14:paraId="24301553" w14:textId="5F8D0440" w:rsidR="000F62A4" w:rsidRPr="00884CD3" w:rsidRDefault="000F62A4" w:rsidP="00884CD3">
      <w:pPr>
        <w:spacing w:after="0" w:line="240" w:lineRule="auto"/>
        <w:ind w:firstLine="709"/>
        <w:jc w:val="both"/>
        <w:rPr>
          <w:rFonts w:ascii="Times New Roman" w:hAnsi="Times New Roman" w:cs="Times New Roman"/>
          <w:sz w:val="28"/>
          <w:szCs w:val="28"/>
        </w:rPr>
      </w:pPr>
      <w:r w:rsidRPr="00884CD3">
        <w:rPr>
          <w:rFonts w:ascii="Times New Roman" w:eastAsia="Calibri" w:hAnsi="Times New Roman" w:cs="Times New Roman"/>
          <w:sz w:val="28"/>
          <w:szCs w:val="28"/>
          <w:lang w:eastAsia="en-US"/>
        </w:rPr>
        <w:t xml:space="preserve">С учетом высокой доли суицидов в структуре смертности от внешних причин принята и начата реализация региональной программы </w:t>
      </w:r>
      <w:r w:rsidR="00802CD8">
        <w:rPr>
          <w:rFonts w:ascii="Times New Roman" w:hAnsi="Times New Roman" w:cs="Times New Roman"/>
          <w:sz w:val="28"/>
          <w:szCs w:val="28"/>
        </w:rPr>
        <w:t>«</w:t>
      </w:r>
      <w:r w:rsidRPr="00884CD3">
        <w:rPr>
          <w:rFonts w:ascii="Times New Roman" w:hAnsi="Times New Roman" w:cs="Times New Roman"/>
          <w:sz w:val="28"/>
          <w:szCs w:val="28"/>
        </w:rPr>
        <w:t>Охрана псих</w:t>
      </w:r>
      <w:r w:rsidRPr="00884CD3">
        <w:rPr>
          <w:rFonts w:ascii="Times New Roman" w:hAnsi="Times New Roman" w:cs="Times New Roman"/>
          <w:sz w:val="28"/>
          <w:szCs w:val="28"/>
        </w:rPr>
        <w:t>и</w:t>
      </w:r>
      <w:r w:rsidRPr="00884CD3">
        <w:rPr>
          <w:rFonts w:ascii="Times New Roman" w:hAnsi="Times New Roman" w:cs="Times New Roman"/>
          <w:sz w:val="28"/>
          <w:szCs w:val="28"/>
        </w:rPr>
        <w:t>ческого здоровья населения</w:t>
      </w:r>
      <w:r w:rsidR="00B507E0">
        <w:rPr>
          <w:rFonts w:ascii="Times New Roman" w:hAnsi="Times New Roman" w:cs="Times New Roman"/>
          <w:sz w:val="28"/>
          <w:szCs w:val="28"/>
        </w:rPr>
        <w:t xml:space="preserve"> Республики Тыва на 2023-2026 годы</w:t>
      </w:r>
      <w:r w:rsidR="00802CD8">
        <w:rPr>
          <w:rFonts w:ascii="Times New Roman" w:hAnsi="Times New Roman" w:cs="Times New Roman"/>
          <w:sz w:val="28"/>
          <w:szCs w:val="28"/>
        </w:rPr>
        <w:t>»</w:t>
      </w:r>
      <w:r w:rsidRPr="00884CD3">
        <w:rPr>
          <w:rFonts w:ascii="Times New Roman" w:hAnsi="Times New Roman" w:cs="Times New Roman"/>
          <w:sz w:val="28"/>
          <w:szCs w:val="28"/>
        </w:rPr>
        <w:t>. Прог</w:t>
      </w:r>
      <w:r w:rsidR="00F9285D">
        <w:rPr>
          <w:rFonts w:ascii="Times New Roman" w:hAnsi="Times New Roman" w:cs="Times New Roman"/>
          <w:sz w:val="28"/>
          <w:szCs w:val="28"/>
        </w:rPr>
        <w:t xml:space="preserve">рамма позволила открыть с </w:t>
      </w:r>
      <w:r w:rsidRPr="00884CD3">
        <w:rPr>
          <w:rFonts w:ascii="Times New Roman" w:hAnsi="Times New Roman" w:cs="Times New Roman"/>
          <w:sz w:val="28"/>
          <w:szCs w:val="28"/>
        </w:rPr>
        <w:t>1 июля 2023 г</w:t>
      </w:r>
      <w:r w:rsidR="006A14B0" w:rsidRPr="00884CD3">
        <w:rPr>
          <w:rFonts w:ascii="Times New Roman" w:hAnsi="Times New Roman" w:cs="Times New Roman"/>
          <w:sz w:val="28"/>
          <w:szCs w:val="28"/>
        </w:rPr>
        <w:t>.</w:t>
      </w:r>
      <w:r w:rsidRPr="00884CD3">
        <w:rPr>
          <w:rFonts w:ascii="Times New Roman" w:hAnsi="Times New Roman" w:cs="Times New Roman"/>
          <w:sz w:val="28"/>
          <w:szCs w:val="28"/>
        </w:rPr>
        <w:t xml:space="preserve"> 7 кабинетов медико-психологического ко</w:t>
      </w:r>
      <w:r w:rsidRPr="00884CD3">
        <w:rPr>
          <w:rFonts w:ascii="Times New Roman" w:hAnsi="Times New Roman" w:cs="Times New Roman"/>
          <w:sz w:val="28"/>
          <w:szCs w:val="28"/>
        </w:rPr>
        <w:t>н</w:t>
      </w:r>
      <w:r w:rsidRPr="00884CD3">
        <w:rPr>
          <w:rFonts w:ascii="Times New Roman" w:hAnsi="Times New Roman" w:cs="Times New Roman"/>
          <w:sz w:val="28"/>
          <w:szCs w:val="28"/>
        </w:rPr>
        <w:t>сультирования.</w:t>
      </w:r>
    </w:p>
    <w:p w14:paraId="63AEC719" w14:textId="37EA01BA" w:rsidR="000F62A4" w:rsidRPr="00884CD3" w:rsidRDefault="000F62A4"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Для снижения смертности от ДТП в рамках оказания экстренной мед</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цинской помощи актуализирована схема маршрутизации пострадавших при ДТП </w:t>
      </w:r>
      <w:proofErr w:type="gramStart"/>
      <w:r w:rsidRPr="00884CD3">
        <w:rPr>
          <w:rFonts w:ascii="Times New Roman" w:hAnsi="Times New Roman" w:cs="Times New Roman"/>
          <w:sz w:val="28"/>
          <w:szCs w:val="28"/>
        </w:rPr>
        <w:t>в</w:t>
      </w:r>
      <w:proofErr w:type="gramEnd"/>
      <w:r w:rsidRPr="00884CD3">
        <w:rPr>
          <w:rFonts w:ascii="Times New Roman" w:hAnsi="Times New Roman" w:cs="Times New Roman"/>
          <w:sz w:val="28"/>
          <w:szCs w:val="28"/>
        </w:rPr>
        <w:t xml:space="preserve"> зональные травмоцентры</w:t>
      </w:r>
      <w:r w:rsidR="005A0051" w:rsidRPr="00884CD3">
        <w:rPr>
          <w:rFonts w:ascii="Times New Roman" w:hAnsi="Times New Roman" w:cs="Times New Roman"/>
          <w:sz w:val="28"/>
          <w:szCs w:val="28"/>
        </w:rPr>
        <w:t>.</w:t>
      </w:r>
      <w:r w:rsidRPr="00884CD3">
        <w:rPr>
          <w:rFonts w:ascii="Times New Roman" w:hAnsi="Times New Roman" w:cs="Times New Roman"/>
          <w:sz w:val="28"/>
          <w:szCs w:val="28"/>
        </w:rPr>
        <w:t xml:space="preserve"> Показатель прибытия на место до 20 минут составил 89,2</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w:t>
      </w:r>
    </w:p>
    <w:p w14:paraId="316A72AD" w14:textId="27510853" w:rsidR="000F62A4" w:rsidRPr="00884CD3" w:rsidRDefault="000F62A4" w:rsidP="00884CD3">
      <w:pPr>
        <w:spacing w:after="0" w:line="240" w:lineRule="auto"/>
        <w:ind w:firstLine="709"/>
        <w:jc w:val="both"/>
        <w:rPr>
          <w:rFonts w:ascii="Times New Roman" w:hAnsi="Times New Roman" w:cs="Times New Roman"/>
          <w:bCs/>
          <w:sz w:val="28"/>
          <w:szCs w:val="28"/>
        </w:rPr>
      </w:pPr>
      <w:r w:rsidRPr="00884CD3">
        <w:rPr>
          <w:rFonts w:ascii="Times New Roman" w:hAnsi="Times New Roman" w:cs="Times New Roman"/>
          <w:bCs/>
          <w:sz w:val="28"/>
          <w:szCs w:val="28"/>
        </w:rPr>
        <w:t>Увеличено количество телемедицинских консультаций беременных и н</w:t>
      </w:r>
      <w:r w:rsidRPr="00884CD3">
        <w:rPr>
          <w:rFonts w:ascii="Times New Roman" w:hAnsi="Times New Roman" w:cs="Times New Roman"/>
          <w:bCs/>
          <w:sz w:val="28"/>
          <w:szCs w:val="28"/>
        </w:rPr>
        <w:t>о</w:t>
      </w:r>
      <w:r w:rsidRPr="00884CD3">
        <w:rPr>
          <w:rFonts w:ascii="Times New Roman" w:hAnsi="Times New Roman" w:cs="Times New Roman"/>
          <w:bCs/>
          <w:sz w:val="28"/>
          <w:szCs w:val="28"/>
        </w:rPr>
        <w:t xml:space="preserve">ворожденных детей в 7 раз (2023 г. – 794 , 2022 г. – 186), детей – в 1,8 раз </w:t>
      </w:r>
      <w:r w:rsidR="00F9285D">
        <w:rPr>
          <w:rFonts w:ascii="Times New Roman" w:hAnsi="Times New Roman" w:cs="Times New Roman"/>
          <w:bCs/>
          <w:sz w:val="28"/>
          <w:szCs w:val="28"/>
        </w:rPr>
        <w:br/>
      </w:r>
      <w:r w:rsidRPr="00884CD3">
        <w:rPr>
          <w:rFonts w:ascii="Times New Roman" w:hAnsi="Times New Roman" w:cs="Times New Roman"/>
          <w:bCs/>
          <w:sz w:val="28"/>
          <w:szCs w:val="28"/>
        </w:rPr>
        <w:t>(2023 г. – 175, 2022 г. – 96).</w:t>
      </w:r>
    </w:p>
    <w:p w14:paraId="5BBE316F" w14:textId="587C2DBE" w:rsidR="000F62A4" w:rsidRPr="00884CD3" w:rsidRDefault="000F62A4" w:rsidP="00884CD3">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lang w:bidi="ru-RU"/>
        </w:rPr>
        <w:t xml:space="preserve">С целью повышения бдительности и ответственности родителей </w:t>
      </w:r>
      <w:r w:rsidRPr="00884CD3">
        <w:rPr>
          <w:rFonts w:ascii="Times New Roman" w:eastAsia="Calibri" w:hAnsi="Times New Roman" w:cs="Times New Roman"/>
          <w:bCs/>
          <w:sz w:val="28"/>
          <w:szCs w:val="28"/>
          <w:lang w:bidi="ru-RU"/>
        </w:rPr>
        <w:t>провед</w:t>
      </w:r>
      <w:r w:rsidRPr="00884CD3">
        <w:rPr>
          <w:rFonts w:ascii="Times New Roman" w:eastAsia="Calibri" w:hAnsi="Times New Roman" w:cs="Times New Roman"/>
          <w:bCs/>
          <w:sz w:val="28"/>
          <w:szCs w:val="28"/>
          <w:lang w:bidi="ru-RU"/>
        </w:rPr>
        <w:t>е</w:t>
      </w:r>
      <w:r w:rsidRPr="00884CD3">
        <w:rPr>
          <w:rFonts w:ascii="Times New Roman" w:eastAsia="Calibri" w:hAnsi="Times New Roman" w:cs="Times New Roman"/>
          <w:bCs/>
          <w:sz w:val="28"/>
          <w:szCs w:val="28"/>
          <w:lang w:bidi="ru-RU"/>
        </w:rPr>
        <w:t>но 128 Школ здоровья, охвачено  беседами 3328 лиц. О</w:t>
      </w:r>
      <w:r w:rsidRPr="00884CD3">
        <w:rPr>
          <w:rFonts w:ascii="Times New Roman" w:eastAsia="Calibri" w:hAnsi="Times New Roman" w:cs="Times New Roman"/>
          <w:sz w:val="28"/>
          <w:szCs w:val="28"/>
        </w:rPr>
        <w:t xml:space="preserve">рганизованы </w:t>
      </w:r>
      <w:proofErr w:type="gramStart"/>
      <w:r w:rsidRPr="00884CD3">
        <w:rPr>
          <w:rFonts w:ascii="Times New Roman" w:eastAsia="Calibri" w:hAnsi="Times New Roman" w:cs="Times New Roman"/>
          <w:sz w:val="28"/>
          <w:szCs w:val="28"/>
        </w:rPr>
        <w:t>медико-социальные</w:t>
      </w:r>
      <w:proofErr w:type="gramEnd"/>
      <w:r w:rsidRPr="00884CD3">
        <w:rPr>
          <w:rFonts w:ascii="Times New Roman" w:eastAsia="Calibri" w:hAnsi="Times New Roman" w:cs="Times New Roman"/>
          <w:sz w:val="28"/>
          <w:szCs w:val="28"/>
        </w:rPr>
        <w:t xml:space="preserve"> патронажи преимущественно семей, в которых высок риск опасн</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сти для детей и беременных женщин. Эта работа усиливается в период дл</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 xml:space="preserve">тельных выходных и праздничных дней. Всего проведено </w:t>
      </w:r>
      <w:r w:rsidRPr="00884CD3">
        <w:rPr>
          <w:rFonts w:ascii="Times New Roman" w:hAnsi="Times New Roman" w:cs="Times New Roman"/>
          <w:sz w:val="28"/>
          <w:szCs w:val="28"/>
          <w:shd w:val="clear" w:color="auto" w:fill="FFFFFF"/>
        </w:rPr>
        <w:t>20330 патронажей семей, в том числе 9655 патронажей социально неблагополучных семей, в том числе 5170 беременных и родильниц, а также 374 несовершеннолетних бер</w:t>
      </w:r>
      <w:r w:rsidRPr="00884CD3">
        <w:rPr>
          <w:rFonts w:ascii="Times New Roman" w:hAnsi="Times New Roman" w:cs="Times New Roman"/>
          <w:sz w:val="28"/>
          <w:szCs w:val="28"/>
          <w:shd w:val="clear" w:color="auto" w:fill="FFFFFF"/>
        </w:rPr>
        <w:t>е</w:t>
      </w:r>
      <w:r w:rsidRPr="00884CD3">
        <w:rPr>
          <w:rFonts w:ascii="Times New Roman" w:hAnsi="Times New Roman" w:cs="Times New Roman"/>
          <w:sz w:val="28"/>
          <w:szCs w:val="28"/>
          <w:shd w:val="clear" w:color="auto" w:fill="FFFFFF"/>
        </w:rPr>
        <w:t>менных и 552 социально неблагополучных беременных.</w:t>
      </w:r>
    </w:p>
    <w:p w14:paraId="561876C4" w14:textId="5D7E4BF0" w:rsidR="00AC1BBF" w:rsidRPr="00884CD3" w:rsidRDefault="00AC1BB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Показатель общей заболеваемости населения республики за последние пять лет снизился на 4,5</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и составил 1112,6 на 1000 населения и ост</w:t>
      </w:r>
      <w:r w:rsidRPr="00884CD3">
        <w:rPr>
          <w:rFonts w:ascii="Times New Roman" w:hAnsi="Times New Roman" w:cs="Times New Roman"/>
          <w:sz w:val="28"/>
          <w:szCs w:val="28"/>
        </w:rPr>
        <w:t>а</w:t>
      </w:r>
      <w:r w:rsidRPr="00884CD3">
        <w:rPr>
          <w:rFonts w:ascii="Times New Roman" w:hAnsi="Times New Roman" w:cs="Times New Roman"/>
          <w:sz w:val="28"/>
          <w:szCs w:val="28"/>
        </w:rPr>
        <w:t>ется меньше среднероссийского показателя на 35,6</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(РФ 2022 г.– 1728,3 на 1000 нас.) и среднефедеративного на 39,3</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(СФО 2022 г. – 1832,2).</w:t>
      </w:r>
    </w:p>
    <w:p w14:paraId="590FC67D" w14:textId="1B9D7B27" w:rsidR="00AC1BBF" w:rsidRPr="00884CD3" w:rsidRDefault="00AC1BBF" w:rsidP="00884CD3">
      <w:pPr>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структуре общей заболеваемости преобладают болезни органов дых</w:t>
      </w:r>
      <w:r w:rsidRPr="00884CD3">
        <w:rPr>
          <w:rFonts w:ascii="Times New Roman" w:hAnsi="Times New Roman" w:cs="Times New Roman"/>
          <w:sz w:val="28"/>
          <w:szCs w:val="28"/>
        </w:rPr>
        <w:t>а</w:t>
      </w:r>
      <w:r w:rsidRPr="00884CD3">
        <w:rPr>
          <w:rFonts w:ascii="Times New Roman" w:hAnsi="Times New Roman" w:cs="Times New Roman"/>
          <w:sz w:val="28"/>
          <w:szCs w:val="28"/>
        </w:rPr>
        <w:t>ния (30,1</w:t>
      </w:r>
      <w:r w:rsidR="00B507E0">
        <w:rPr>
          <w:rFonts w:ascii="Times New Roman" w:hAnsi="Times New Roman" w:cs="Times New Roman"/>
          <w:sz w:val="28"/>
          <w:szCs w:val="28"/>
        </w:rPr>
        <w:t xml:space="preserve"> процента</w:t>
      </w:r>
      <w:r w:rsidRPr="00884CD3">
        <w:rPr>
          <w:rFonts w:ascii="Times New Roman" w:hAnsi="Times New Roman" w:cs="Times New Roman"/>
          <w:sz w:val="28"/>
          <w:szCs w:val="28"/>
        </w:rPr>
        <w:t>), на втором месте – болезни системы кровообращения (11,7), на третьем м</w:t>
      </w:r>
      <w:r w:rsidR="000077A3">
        <w:rPr>
          <w:rFonts w:ascii="Times New Roman" w:hAnsi="Times New Roman" w:cs="Times New Roman"/>
          <w:sz w:val="28"/>
          <w:szCs w:val="28"/>
        </w:rPr>
        <w:t>есте – травмы и отравления (7,3</w:t>
      </w:r>
      <w:r w:rsidRPr="00884CD3">
        <w:rPr>
          <w:rFonts w:ascii="Times New Roman" w:hAnsi="Times New Roman" w:cs="Times New Roman"/>
          <w:sz w:val="28"/>
          <w:szCs w:val="28"/>
        </w:rPr>
        <w:t>), на четвертом месте – болезни э</w:t>
      </w:r>
      <w:r w:rsidRPr="00884CD3">
        <w:rPr>
          <w:rFonts w:ascii="Times New Roman" w:hAnsi="Times New Roman" w:cs="Times New Roman"/>
          <w:sz w:val="28"/>
          <w:szCs w:val="28"/>
        </w:rPr>
        <w:t>н</w:t>
      </w:r>
      <w:r w:rsidR="000077A3">
        <w:rPr>
          <w:rFonts w:ascii="Times New Roman" w:hAnsi="Times New Roman" w:cs="Times New Roman"/>
          <w:sz w:val="28"/>
          <w:szCs w:val="28"/>
        </w:rPr>
        <w:t>докринной системы (6,0</w:t>
      </w:r>
      <w:r w:rsidRPr="00884CD3">
        <w:rPr>
          <w:rFonts w:ascii="Times New Roman" w:hAnsi="Times New Roman" w:cs="Times New Roman"/>
          <w:sz w:val="28"/>
          <w:szCs w:val="28"/>
        </w:rPr>
        <w:t>), на пятом месте – болезни органов пищеварения (5,5</w:t>
      </w:r>
      <w:r w:rsidR="00B507E0" w:rsidRPr="00B507E0">
        <w:rPr>
          <w:rFonts w:ascii="Times New Roman" w:hAnsi="Times New Roman" w:cs="Times New Roman"/>
          <w:sz w:val="28"/>
          <w:szCs w:val="28"/>
        </w:rPr>
        <w:t xml:space="preserve"> </w:t>
      </w:r>
      <w:r w:rsidR="00B507E0">
        <w:rPr>
          <w:rFonts w:ascii="Times New Roman" w:hAnsi="Times New Roman" w:cs="Times New Roman"/>
          <w:sz w:val="28"/>
          <w:szCs w:val="28"/>
        </w:rPr>
        <w:t>процента</w:t>
      </w:r>
      <w:r w:rsidRPr="00884CD3">
        <w:rPr>
          <w:rFonts w:ascii="Times New Roman" w:hAnsi="Times New Roman" w:cs="Times New Roman"/>
          <w:sz w:val="28"/>
          <w:szCs w:val="28"/>
        </w:rPr>
        <w:t>).</w:t>
      </w:r>
    </w:p>
    <w:p w14:paraId="753ED022" w14:textId="636A3D04" w:rsidR="000B3748" w:rsidRPr="00884CD3" w:rsidRDefault="000B3748" w:rsidP="00884CD3">
      <w:pPr>
        <w:shd w:val="clear" w:color="auto" w:fill="FFFFFF"/>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В государственных медицинских организациях республики работает 1096</w:t>
      </w:r>
      <w:r w:rsidR="00755591" w:rsidRPr="00884CD3">
        <w:rPr>
          <w:rFonts w:ascii="Times New Roman" w:eastAsia="Times New Roman" w:hAnsi="Times New Roman" w:cs="Times New Roman"/>
          <w:sz w:val="28"/>
          <w:szCs w:val="28"/>
        </w:rPr>
        <w:t>2</w:t>
      </w:r>
      <w:r w:rsidRPr="00884CD3">
        <w:rPr>
          <w:rFonts w:ascii="Times New Roman" w:eastAsia="Times New Roman" w:hAnsi="Times New Roman" w:cs="Times New Roman"/>
          <w:sz w:val="28"/>
          <w:szCs w:val="28"/>
        </w:rPr>
        <w:t xml:space="preserve"> человек</w:t>
      </w:r>
      <w:r w:rsidR="00755591"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в том числе 1533 врача</w:t>
      </w:r>
      <w:r w:rsidR="005A0051" w:rsidRPr="00884CD3">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w:t>
      </w:r>
      <w:r w:rsidR="005A0051" w:rsidRPr="00884CD3">
        <w:rPr>
          <w:rFonts w:ascii="Times New Roman" w:eastAsia="Times New Roman" w:hAnsi="Times New Roman" w:cs="Times New Roman"/>
          <w:sz w:val="28"/>
          <w:szCs w:val="28"/>
        </w:rPr>
        <w:t xml:space="preserve">4372 средних медработника. </w:t>
      </w:r>
      <w:r w:rsidRPr="00884CD3">
        <w:rPr>
          <w:rFonts w:ascii="Times New Roman" w:eastAsia="Times New Roman" w:hAnsi="Times New Roman" w:cs="Times New Roman"/>
          <w:sz w:val="28"/>
          <w:szCs w:val="28"/>
        </w:rPr>
        <w:t>Обесп</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ченность врачебными кадрами и средним медицинским персоналом снизилась и составляет 45,4 на 10 тыс. населения по врачам, по среднему медперсоналу – 129,6 на 10 тыс. населения.</w:t>
      </w:r>
    </w:p>
    <w:p w14:paraId="5F5C8A92" w14:textId="77777777" w:rsidR="000B3748" w:rsidRPr="00884CD3" w:rsidRDefault="000B3748" w:rsidP="00884CD3">
      <w:pPr>
        <w:spacing w:after="0" w:line="240" w:lineRule="auto"/>
        <w:ind w:firstLine="709"/>
        <w:jc w:val="both"/>
        <w:rPr>
          <w:rFonts w:ascii="Times New Roman" w:eastAsia="Calibri" w:hAnsi="Times New Roman" w:cs="Times New Roman"/>
          <w:sz w:val="28"/>
          <w:szCs w:val="28"/>
        </w:rPr>
      </w:pPr>
      <w:proofErr w:type="gramStart"/>
      <w:r w:rsidRPr="00884CD3">
        <w:rPr>
          <w:rFonts w:ascii="Times New Roman" w:eastAsia="Calibri" w:hAnsi="Times New Roman" w:cs="Times New Roman"/>
          <w:sz w:val="28"/>
          <w:szCs w:val="28"/>
        </w:rPr>
        <w:t>Потребность во врачебных кадрах насчитывается 250,0 единиц вакантных должностей, из них 125 ед. в кожуунах республики, 125 в г. Кызыле,  из них наибольшая потребность в анестезиологах-реаниматологах (22 чел.), скорой медицинской помощи (11 чел.), акушерах-гинекологах (16 чел.), врачах-стоматологах (14), педиатрах (16 чел.), терапевтах (18 чел.), ультразвуковой д</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агностики (8 чел.), фтизиатрах (5 чел.).</w:t>
      </w:r>
      <w:proofErr w:type="gramEnd"/>
      <w:r w:rsidRPr="00884CD3">
        <w:rPr>
          <w:rFonts w:ascii="Times New Roman" w:eastAsia="Calibri" w:hAnsi="Times New Roman" w:cs="Times New Roman"/>
          <w:sz w:val="28"/>
          <w:szCs w:val="28"/>
        </w:rPr>
        <w:t xml:space="preserve"> В среднем в медицинских организациях республики требуется 6 врачей.</w:t>
      </w:r>
    </w:p>
    <w:p w14:paraId="7C3CE9B0" w14:textId="0E11EA9E" w:rsidR="000B3748" w:rsidRPr="00884CD3" w:rsidRDefault="000B3748"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xml:space="preserve">Потребность в среднем медицинском персонале составляет 236,75 шт. ед., из них 144,75 ед. в кожуунах, 92 ед. </w:t>
      </w:r>
      <w:r w:rsidR="00F9285D">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в</w:t>
      </w:r>
      <w:r w:rsidR="00F9285D">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г. Кызыл.</w:t>
      </w:r>
    </w:p>
    <w:p w14:paraId="47DDFF4C" w14:textId="14B0CE30" w:rsidR="000B3748" w:rsidRPr="00884CD3" w:rsidRDefault="000B3748" w:rsidP="00884CD3">
      <w:pPr>
        <w:shd w:val="clear" w:color="auto" w:fill="FFFFFF"/>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Показатель текучести кадров по отрасли соответствует допустимому уровню (3-8</w:t>
      </w:r>
      <w:r w:rsidR="000077A3" w:rsidRPr="000077A3">
        <w:rPr>
          <w:rFonts w:ascii="Times New Roman" w:hAnsi="Times New Roman" w:cs="Times New Roman"/>
          <w:sz w:val="28"/>
          <w:szCs w:val="28"/>
        </w:rPr>
        <w:t xml:space="preserve"> </w:t>
      </w:r>
      <w:r w:rsidR="000077A3">
        <w:rPr>
          <w:rFonts w:ascii="Times New Roman" w:hAnsi="Times New Roman" w:cs="Times New Roman"/>
          <w:sz w:val="28"/>
          <w:szCs w:val="28"/>
        </w:rPr>
        <w:t>процентов</w:t>
      </w:r>
      <w:r w:rsidRPr="00884CD3">
        <w:rPr>
          <w:rFonts w:ascii="Times New Roman" w:eastAsia="Times New Roman" w:hAnsi="Times New Roman" w:cs="Times New Roman"/>
          <w:sz w:val="28"/>
          <w:szCs w:val="28"/>
        </w:rPr>
        <w:t>) и составляет 7,9</w:t>
      </w:r>
      <w:r w:rsidR="000077A3" w:rsidRPr="000077A3">
        <w:rPr>
          <w:rFonts w:ascii="Times New Roman" w:hAnsi="Times New Roman" w:cs="Times New Roman"/>
          <w:sz w:val="28"/>
          <w:szCs w:val="28"/>
        </w:rPr>
        <w:t xml:space="preserve"> </w:t>
      </w:r>
      <w:r w:rsidR="000077A3">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по врачам-специалистам и 1,5</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eastAsia="Times New Roman" w:hAnsi="Times New Roman" w:cs="Times New Roman"/>
          <w:sz w:val="28"/>
          <w:szCs w:val="28"/>
        </w:rPr>
        <w:t xml:space="preserve"> по среднему медперсоналу.</w:t>
      </w:r>
    </w:p>
    <w:p w14:paraId="2A97D1EA" w14:textId="3755DD6F" w:rsidR="000B3748" w:rsidRPr="00884CD3" w:rsidRDefault="000B3748" w:rsidP="00884CD3">
      <w:pPr>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shd w:val="clear" w:color="auto" w:fill="FFFFFF"/>
        </w:rPr>
        <w:t>С начала 2023 г. трудоустроены в медицинские организации других суб</w:t>
      </w:r>
      <w:r w:rsidRPr="00884CD3">
        <w:rPr>
          <w:rFonts w:ascii="Times New Roman" w:eastAsia="Times New Roman" w:hAnsi="Times New Roman" w:cs="Times New Roman"/>
          <w:sz w:val="28"/>
          <w:szCs w:val="28"/>
          <w:shd w:val="clear" w:color="auto" w:fill="FFFFFF"/>
        </w:rPr>
        <w:t>ъ</w:t>
      </w:r>
      <w:r w:rsidRPr="00884CD3">
        <w:rPr>
          <w:rFonts w:ascii="Times New Roman" w:eastAsia="Times New Roman" w:hAnsi="Times New Roman" w:cs="Times New Roman"/>
          <w:sz w:val="28"/>
          <w:szCs w:val="28"/>
          <w:shd w:val="clear" w:color="auto" w:fill="FFFFFF"/>
        </w:rPr>
        <w:t xml:space="preserve">ектов 121 врач и 65 средних медработников (2022 г. </w:t>
      </w:r>
      <w:r w:rsidR="00F9285D">
        <w:rPr>
          <w:rFonts w:ascii="Times New Roman" w:eastAsia="Times New Roman" w:hAnsi="Times New Roman" w:cs="Times New Roman"/>
          <w:sz w:val="28"/>
          <w:szCs w:val="28"/>
          <w:shd w:val="clear" w:color="auto" w:fill="FFFFFF"/>
        </w:rPr>
        <w:t>–</w:t>
      </w:r>
      <w:r w:rsidRPr="00884CD3">
        <w:rPr>
          <w:rFonts w:ascii="Times New Roman" w:eastAsia="Times New Roman" w:hAnsi="Times New Roman" w:cs="Times New Roman"/>
          <w:sz w:val="28"/>
          <w:szCs w:val="28"/>
          <w:shd w:val="clear" w:color="auto" w:fill="FFFFFF"/>
        </w:rPr>
        <w:t xml:space="preserve"> 58, 2021 г. – 93, 2020 г. – 94, 2019 г. – 101). </w:t>
      </w:r>
      <w:r w:rsidRPr="00884CD3">
        <w:rPr>
          <w:rFonts w:ascii="Times New Roman" w:eastAsia="Times New Roman" w:hAnsi="Times New Roman" w:cs="Times New Roman"/>
          <w:sz w:val="28"/>
          <w:szCs w:val="28"/>
        </w:rPr>
        <w:t>Наибольшее количество выехавших врачей составляют вр</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 xml:space="preserve">чи-терапевты, педиатры, анестезиологи-реаниматологи, акушеры-гинекологи. </w:t>
      </w:r>
      <w:r w:rsidRPr="00884CD3">
        <w:rPr>
          <w:rFonts w:ascii="Times New Roman" w:eastAsia="Times New Roman" w:hAnsi="Times New Roman" w:cs="Times New Roman"/>
          <w:sz w:val="28"/>
          <w:szCs w:val="28"/>
          <w:shd w:val="clear" w:color="auto" w:fill="FFFFFF"/>
        </w:rPr>
        <w:t>невролог</w:t>
      </w:r>
      <w:r w:rsidR="0021164D" w:rsidRPr="00884CD3">
        <w:rPr>
          <w:rFonts w:ascii="Times New Roman" w:eastAsia="Times New Roman" w:hAnsi="Times New Roman" w:cs="Times New Roman"/>
          <w:sz w:val="28"/>
          <w:szCs w:val="28"/>
          <w:shd w:val="clear" w:color="auto" w:fill="FFFFFF"/>
        </w:rPr>
        <w:t>и</w:t>
      </w:r>
      <w:r w:rsidRPr="00884CD3">
        <w:rPr>
          <w:rFonts w:ascii="Times New Roman" w:eastAsia="Times New Roman" w:hAnsi="Times New Roman" w:cs="Times New Roman"/>
          <w:sz w:val="28"/>
          <w:szCs w:val="28"/>
          <w:shd w:val="clear" w:color="auto" w:fill="FFFFFF"/>
        </w:rPr>
        <w:t xml:space="preserve">, </w:t>
      </w:r>
      <w:proofErr w:type="gramStart"/>
      <w:r w:rsidRPr="00884CD3">
        <w:rPr>
          <w:rFonts w:ascii="Times New Roman" w:eastAsia="Times New Roman" w:hAnsi="Times New Roman" w:cs="Times New Roman"/>
          <w:sz w:val="28"/>
          <w:szCs w:val="28"/>
          <w:shd w:val="clear" w:color="auto" w:fill="FFFFFF"/>
        </w:rPr>
        <w:t>акушер-гинеколог</w:t>
      </w:r>
      <w:r w:rsidR="0021164D" w:rsidRPr="00884CD3">
        <w:rPr>
          <w:rFonts w:ascii="Times New Roman" w:eastAsia="Times New Roman" w:hAnsi="Times New Roman" w:cs="Times New Roman"/>
          <w:sz w:val="28"/>
          <w:szCs w:val="28"/>
          <w:shd w:val="clear" w:color="auto" w:fill="FFFFFF"/>
        </w:rPr>
        <w:t>и</w:t>
      </w:r>
      <w:proofErr w:type="gramEnd"/>
      <w:r w:rsidRPr="00884CD3">
        <w:rPr>
          <w:rFonts w:ascii="Times New Roman" w:eastAsia="Times New Roman" w:hAnsi="Times New Roman" w:cs="Times New Roman"/>
          <w:sz w:val="28"/>
          <w:szCs w:val="28"/>
          <w:shd w:val="clear" w:color="auto" w:fill="FFFFFF"/>
        </w:rPr>
        <w:t>, хирург</w:t>
      </w:r>
      <w:r w:rsidR="0021164D" w:rsidRPr="00884CD3">
        <w:rPr>
          <w:rFonts w:ascii="Times New Roman" w:eastAsia="Times New Roman" w:hAnsi="Times New Roman" w:cs="Times New Roman"/>
          <w:sz w:val="28"/>
          <w:szCs w:val="28"/>
          <w:shd w:val="clear" w:color="auto" w:fill="FFFFFF"/>
        </w:rPr>
        <w:t>и</w:t>
      </w:r>
      <w:r w:rsidRPr="00884CD3">
        <w:rPr>
          <w:rFonts w:ascii="Times New Roman" w:eastAsia="Times New Roman" w:hAnsi="Times New Roman" w:cs="Times New Roman"/>
          <w:sz w:val="28"/>
          <w:szCs w:val="28"/>
          <w:shd w:val="clear" w:color="auto" w:fill="FFFFFF"/>
        </w:rPr>
        <w:t>, травматолог</w:t>
      </w:r>
      <w:r w:rsidR="0021164D" w:rsidRPr="00884CD3">
        <w:rPr>
          <w:rFonts w:ascii="Times New Roman" w:eastAsia="Times New Roman" w:hAnsi="Times New Roman" w:cs="Times New Roman"/>
          <w:sz w:val="28"/>
          <w:szCs w:val="28"/>
          <w:shd w:val="clear" w:color="auto" w:fill="FFFFFF"/>
        </w:rPr>
        <w:t>и</w:t>
      </w:r>
      <w:r w:rsidRPr="00884CD3">
        <w:rPr>
          <w:rFonts w:ascii="Times New Roman" w:eastAsia="Times New Roman" w:hAnsi="Times New Roman" w:cs="Times New Roman"/>
          <w:sz w:val="28"/>
          <w:szCs w:val="28"/>
          <w:shd w:val="clear" w:color="auto" w:fill="FFFFFF"/>
        </w:rPr>
        <w:t>-ортопед</w:t>
      </w:r>
      <w:r w:rsidR="0021164D" w:rsidRPr="00884CD3">
        <w:rPr>
          <w:rFonts w:ascii="Times New Roman" w:eastAsia="Times New Roman" w:hAnsi="Times New Roman" w:cs="Times New Roman"/>
          <w:sz w:val="28"/>
          <w:szCs w:val="28"/>
          <w:shd w:val="clear" w:color="auto" w:fill="FFFFFF"/>
        </w:rPr>
        <w:t>ы</w:t>
      </w:r>
      <w:r w:rsidRPr="00884CD3">
        <w:rPr>
          <w:rFonts w:ascii="Times New Roman" w:eastAsia="Times New Roman" w:hAnsi="Times New Roman" w:cs="Times New Roman"/>
          <w:sz w:val="28"/>
          <w:szCs w:val="28"/>
          <w:shd w:val="clear" w:color="auto" w:fill="FFFFFF"/>
        </w:rPr>
        <w:t xml:space="preserve">, </w:t>
      </w:r>
      <w:r w:rsidR="0021164D" w:rsidRPr="00884CD3">
        <w:rPr>
          <w:rFonts w:ascii="Times New Roman" w:eastAsia="Times New Roman" w:hAnsi="Times New Roman" w:cs="Times New Roman"/>
          <w:sz w:val="28"/>
          <w:szCs w:val="28"/>
          <w:shd w:val="clear" w:color="auto" w:fill="FFFFFF"/>
        </w:rPr>
        <w:t xml:space="preserve">врачи </w:t>
      </w:r>
      <w:r w:rsidRPr="00884CD3">
        <w:rPr>
          <w:rFonts w:ascii="Times New Roman" w:eastAsia="Times New Roman" w:hAnsi="Times New Roman" w:cs="Times New Roman"/>
          <w:sz w:val="28"/>
          <w:szCs w:val="28"/>
          <w:shd w:val="clear" w:color="auto" w:fill="FFFFFF"/>
        </w:rPr>
        <w:t>скорой медицинской помощи.</w:t>
      </w:r>
    </w:p>
    <w:p w14:paraId="0B396F62" w14:textId="169366F9" w:rsidR="000B3748" w:rsidRPr="00884CD3" w:rsidRDefault="000B3748" w:rsidP="00884CD3">
      <w:pPr>
        <w:tabs>
          <w:tab w:val="left" w:pos="0"/>
        </w:tabs>
        <w:spacing w:after="0" w:line="240" w:lineRule="auto"/>
        <w:ind w:firstLine="709"/>
        <w:jc w:val="both"/>
        <w:rPr>
          <w:rFonts w:ascii="Times New Roman" w:eastAsia="Times New Roman" w:hAnsi="Times New Roman" w:cs="Times New Roman"/>
          <w:sz w:val="28"/>
          <w:szCs w:val="28"/>
          <w:shd w:val="clear" w:color="auto" w:fill="FFFFFF"/>
        </w:rPr>
      </w:pPr>
      <w:r w:rsidRPr="00884CD3">
        <w:rPr>
          <w:rFonts w:ascii="Times New Roman" w:eastAsia="Calibri" w:hAnsi="Times New Roman" w:cs="Times New Roman"/>
          <w:sz w:val="28"/>
          <w:szCs w:val="28"/>
        </w:rPr>
        <w:t xml:space="preserve">В 2023 г. вернулись в республику 75 врачей (2022 г. </w:t>
      </w:r>
      <w:r w:rsidR="00F9285D">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89 чел.). </w:t>
      </w:r>
      <w:r w:rsidRPr="00884CD3">
        <w:rPr>
          <w:rFonts w:ascii="Times New Roman" w:eastAsia="Times New Roman" w:hAnsi="Times New Roman" w:cs="Times New Roman"/>
          <w:sz w:val="28"/>
          <w:szCs w:val="28"/>
          <w:shd w:val="clear" w:color="auto" w:fill="FFFFFF"/>
        </w:rPr>
        <w:t>Из числа прибывших врачей трудоустроены в медицинские организации г. Кызыла – 46 врачей, в кожууны республики – 29 врачей. Наибольшее количество врачей, прибывших из других регионов, трудоустроились в Ресбольницу № 1 (14 чел.), РКДЦ (11</w:t>
      </w:r>
      <w:r w:rsidR="003E387F" w:rsidRPr="00884CD3">
        <w:rPr>
          <w:rFonts w:ascii="Times New Roman" w:eastAsia="Times New Roman" w:hAnsi="Times New Roman" w:cs="Times New Roman"/>
          <w:sz w:val="28"/>
          <w:szCs w:val="28"/>
          <w:shd w:val="clear" w:color="auto" w:fill="FFFFFF"/>
        </w:rPr>
        <w:t xml:space="preserve"> чел.</w:t>
      </w:r>
      <w:r w:rsidRPr="00884CD3">
        <w:rPr>
          <w:rFonts w:ascii="Times New Roman" w:eastAsia="Times New Roman" w:hAnsi="Times New Roman" w:cs="Times New Roman"/>
          <w:sz w:val="28"/>
          <w:szCs w:val="28"/>
          <w:shd w:val="clear" w:color="auto" w:fill="FFFFFF"/>
        </w:rPr>
        <w:t>).</w:t>
      </w:r>
    </w:p>
    <w:p w14:paraId="794808C1" w14:textId="283F1583" w:rsidR="000B3748" w:rsidRPr="00884CD3" w:rsidRDefault="000B3748"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Times New Roman" w:hAnsi="Times New Roman" w:cs="Times New Roman"/>
          <w:sz w:val="28"/>
          <w:szCs w:val="28"/>
        </w:rPr>
        <w:t>На территории республики продолжена реализация приоритетного прое</w:t>
      </w:r>
      <w:r w:rsidRPr="00884CD3">
        <w:rPr>
          <w:rFonts w:ascii="Times New Roman" w:eastAsia="Times New Roman" w:hAnsi="Times New Roman" w:cs="Times New Roman"/>
          <w:sz w:val="28"/>
          <w:szCs w:val="28"/>
        </w:rPr>
        <w:t>к</w:t>
      </w:r>
      <w:r w:rsidRPr="00884CD3">
        <w:rPr>
          <w:rFonts w:ascii="Times New Roman" w:eastAsia="Times New Roman" w:hAnsi="Times New Roman" w:cs="Times New Roman"/>
          <w:sz w:val="28"/>
          <w:szCs w:val="28"/>
        </w:rPr>
        <w:t xml:space="preserve">та программы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Земский доктор/Земский фельдшер</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Единовременные компе</w:t>
      </w:r>
      <w:r w:rsidRPr="00884CD3">
        <w:rPr>
          <w:rFonts w:ascii="Times New Roman" w:eastAsia="Times New Roman" w:hAnsi="Times New Roman" w:cs="Times New Roman"/>
          <w:sz w:val="28"/>
          <w:szCs w:val="28"/>
        </w:rPr>
        <w:t>н</w:t>
      </w:r>
      <w:r w:rsidRPr="00884CD3">
        <w:rPr>
          <w:rFonts w:ascii="Times New Roman" w:eastAsia="Times New Roman" w:hAnsi="Times New Roman" w:cs="Times New Roman"/>
          <w:sz w:val="28"/>
          <w:szCs w:val="28"/>
        </w:rPr>
        <w:t>сационные выплаты по программе получили 33 медицинских работника, в том числе 30 врачей и 3 фельдшера.</w:t>
      </w:r>
      <w:r w:rsidRPr="00884CD3">
        <w:rPr>
          <w:rFonts w:ascii="Times New Roman" w:eastAsia="Calibri" w:hAnsi="Times New Roman" w:cs="Times New Roman"/>
          <w:sz w:val="28"/>
          <w:szCs w:val="28"/>
        </w:rPr>
        <w:t xml:space="preserve"> </w:t>
      </w:r>
      <w:r w:rsidRPr="00884CD3">
        <w:rPr>
          <w:rFonts w:ascii="Times New Roman" w:eastAsia="Times New Roman" w:hAnsi="Times New Roman" w:cs="Times New Roman"/>
          <w:sz w:val="28"/>
          <w:szCs w:val="28"/>
        </w:rPr>
        <w:t xml:space="preserve">Из 33 участников 7 врачей </w:t>
      </w:r>
      <w:proofErr w:type="gramStart"/>
      <w:r w:rsidRPr="00884CD3">
        <w:rPr>
          <w:rFonts w:ascii="Times New Roman" w:eastAsia="Times New Roman" w:hAnsi="Times New Roman" w:cs="Times New Roman"/>
          <w:sz w:val="28"/>
          <w:szCs w:val="28"/>
        </w:rPr>
        <w:t>привлечены</w:t>
      </w:r>
      <w:proofErr w:type="gramEnd"/>
      <w:r w:rsidRPr="00884CD3">
        <w:rPr>
          <w:rFonts w:ascii="Times New Roman" w:eastAsia="Times New Roman" w:hAnsi="Times New Roman" w:cs="Times New Roman"/>
          <w:sz w:val="28"/>
          <w:szCs w:val="28"/>
        </w:rPr>
        <w:t xml:space="preserve"> из др</w:t>
      </w:r>
      <w:r w:rsidRPr="00884CD3">
        <w:rPr>
          <w:rFonts w:ascii="Times New Roman" w:eastAsia="Times New Roman" w:hAnsi="Times New Roman" w:cs="Times New Roman"/>
          <w:sz w:val="28"/>
          <w:szCs w:val="28"/>
        </w:rPr>
        <w:t>у</w:t>
      </w:r>
      <w:r w:rsidRPr="00884CD3">
        <w:rPr>
          <w:rFonts w:ascii="Times New Roman" w:eastAsia="Times New Roman" w:hAnsi="Times New Roman" w:cs="Times New Roman"/>
          <w:sz w:val="28"/>
          <w:szCs w:val="28"/>
        </w:rPr>
        <w:t>гих регионов.</w:t>
      </w:r>
    </w:p>
    <w:p w14:paraId="5B84CFF8" w14:textId="77777777" w:rsidR="000B3748" w:rsidRPr="00884CD3" w:rsidRDefault="000B3748" w:rsidP="00884CD3">
      <w:pPr>
        <w:widowControl w:val="0"/>
        <w:pBdr>
          <w:bottom w:val="single" w:sz="6" w:space="3" w:color="FFFFFF"/>
        </w:pBdr>
        <w:tabs>
          <w:tab w:val="left" w:pos="4675"/>
          <w:tab w:val="left" w:pos="9214"/>
          <w:tab w:val="left" w:pos="9355"/>
        </w:tabs>
        <w:spacing w:after="0" w:line="240" w:lineRule="auto"/>
        <w:ind w:firstLine="709"/>
        <w:contextualSpacing/>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За счет средств республиканского бюджета выплаты предоставлены 10 врачам по 10 млн. рублей, из них 6 врачам, привлеченным из других регионов.</w:t>
      </w:r>
    </w:p>
    <w:p w14:paraId="112B40AD" w14:textId="01AAA81D" w:rsidR="000B3748" w:rsidRPr="00884CD3" w:rsidRDefault="000B3748"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lastRenderedPageBreak/>
        <w:t xml:space="preserve">Осуществлены выплаты по 200 тыс. рублей 327 врачам. </w:t>
      </w:r>
      <w:r w:rsidR="000077A3">
        <w:rPr>
          <w:rFonts w:ascii="Times New Roman" w:eastAsia="Calibri" w:hAnsi="Times New Roman" w:cs="Times New Roman"/>
          <w:sz w:val="28"/>
          <w:szCs w:val="28"/>
        </w:rPr>
        <w:t>Общее</w:t>
      </w:r>
      <w:r w:rsidRPr="00884CD3">
        <w:rPr>
          <w:rFonts w:ascii="Times New Roman" w:eastAsia="Calibri" w:hAnsi="Times New Roman" w:cs="Times New Roman"/>
          <w:sz w:val="28"/>
          <w:szCs w:val="28"/>
        </w:rPr>
        <w:t xml:space="preserve"> колич</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 xml:space="preserve">ство получателей, впервые заключивших договор о предоставлении выплаты в </w:t>
      </w:r>
      <w:r w:rsidR="00F9285D">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2023 г., составило 174 человека из запланированных 159 чел.</w:t>
      </w:r>
    </w:p>
    <w:p w14:paraId="435CEFAF" w14:textId="65712B66" w:rsidR="000B3748" w:rsidRPr="00884CD3" w:rsidRDefault="000B3748" w:rsidP="00884CD3">
      <w:pPr>
        <w:spacing w:after="0" w:line="240" w:lineRule="auto"/>
        <w:ind w:firstLine="709"/>
        <w:jc w:val="both"/>
        <w:rPr>
          <w:rFonts w:ascii="Times New Roman" w:eastAsia="Calibri" w:hAnsi="Times New Roman" w:cs="Times New Roman"/>
          <w:sz w:val="28"/>
          <w:szCs w:val="28"/>
        </w:rPr>
      </w:pPr>
      <w:r w:rsidRPr="00884CD3">
        <w:rPr>
          <w:rFonts w:ascii="Times New Roman" w:eastAsia="Times New Roman" w:hAnsi="Times New Roman" w:cs="Times New Roman"/>
          <w:sz w:val="28"/>
          <w:szCs w:val="28"/>
        </w:rPr>
        <w:t xml:space="preserve">В целях социальной поддержки медицинских работников </w:t>
      </w:r>
      <w:r w:rsidRPr="00884CD3">
        <w:rPr>
          <w:rFonts w:ascii="Times New Roman" w:eastAsia="Calibri" w:hAnsi="Times New Roman" w:cs="Times New Roman"/>
          <w:sz w:val="28"/>
          <w:szCs w:val="28"/>
        </w:rPr>
        <w:t>улучшены ж</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лищные условия</w:t>
      </w:r>
      <w:r w:rsidRPr="00884CD3">
        <w:rPr>
          <w:rFonts w:ascii="Times New Roman" w:hAnsi="Times New Roman" w:cs="Times New Roman"/>
          <w:sz w:val="28"/>
          <w:szCs w:val="28"/>
        </w:rPr>
        <w:t xml:space="preserve"> </w:t>
      </w:r>
      <w:r w:rsidRPr="00884CD3">
        <w:rPr>
          <w:rFonts w:ascii="Times New Roman" w:eastAsia="Times New Roman" w:hAnsi="Times New Roman" w:cs="Times New Roman"/>
          <w:sz w:val="28"/>
          <w:szCs w:val="28"/>
        </w:rPr>
        <w:t>24 медицинских работников, предоставлена компенсация ра</w:t>
      </w:r>
      <w:r w:rsidRPr="00884CD3">
        <w:rPr>
          <w:rFonts w:ascii="Times New Roman" w:eastAsia="Times New Roman" w:hAnsi="Times New Roman" w:cs="Times New Roman"/>
          <w:sz w:val="28"/>
          <w:szCs w:val="28"/>
        </w:rPr>
        <w:t>с</w:t>
      </w:r>
      <w:r w:rsidRPr="00884CD3">
        <w:rPr>
          <w:rFonts w:ascii="Times New Roman" w:eastAsia="Times New Roman" w:hAnsi="Times New Roman" w:cs="Times New Roman"/>
          <w:sz w:val="28"/>
          <w:szCs w:val="28"/>
        </w:rPr>
        <w:t>ходов на оплату жилищно-коммунальных услуг в сельской местности 1073 м</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дицинским работникам, предоставлены внеочередные места в детские общео</w:t>
      </w:r>
      <w:r w:rsidRPr="00884CD3">
        <w:rPr>
          <w:rFonts w:ascii="Times New Roman" w:eastAsia="Times New Roman" w:hAnsi="Times New Roman" w:cs="Times New Roman"/>
          <w:sz w:val="28"/>
          <w:szCs w:val="28"/>
        </w:rPr>
        <w:t>б</w:t>
      </w:r>
      <w:r w:rsidRPr="00884CD3">
        <w:rPr>
          <w:rFonts w:ascii="Times New Roman" w:eastAsia="Times New Roman" w:hAnsi="Times New Roman" w:cs="Times New Roman"/>
          <w:sz w:val="28"/>
          <w:szCs w:val="28"/>
        </w:rPr>
        <w:t xml:space="preserve">разовательные учреждения для </w:t>
      </w:r>
      <w:r w:rsidRPr="00884CD3">
        <w:rPr>
          <w:rFonts w:ascii="Times New Roman" w:eastAsia="Calibri" w:hAnsi="Times New Roman" w:cs="Times New Roman"/>
          <w:sz w:val="28"/>
          <w:szCs w:val="28"/>
        </w:rPr>
        <w:t>детей 56 медицинских работников.</w:t>
      </w:r>
    </w:p>
    <w:p w14:paraId="16ADC0A1" w14:textId="699F656F"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Бюджет здравоохранения </w:t>
      </w:r>
      <w:r w:rsidR="003E387F" w:rsidRPr="00884CD3">
        <w:rPr>
          <w:rFonts w:ascii="Times New Roman" w:hAnsi="Times New Roman" w:cs="Times New Roman"/>
          <w:sz w:val="28"/>
          <w:szCs w:val="28"/>
        </w:rPr>
        <w:t xml:space="preserve">исполнен на сумму </w:t>
      </w:r>
      <w:r w:rsidRPr="00884CD3">
        <w:rPr>
          <w:rFonts w:ascii="Times New Roman" w:hAnsi="Times New Roman" w:cs="Times New Roman"/>
          <w:sz w:val="28"/>
          <w:szCs w:val="28"/>
        </w:rPr>
        <w:t xml:space="preserve"> 7112,98 млн. рублей</w:t>
      </w:r>
      <w:r w:rsidR="00F9285D">
        <w:rPr>
          <w:rFonts w:ascii="Times New Roman" w:hAnsi="Times New Roman" w:cs="Times New Roman"/>
          <w:sz w:val="28"/>
          <w:szCs w:val="28"/>
        </w:rPr>
        <w:t xml:space="preserve">             </w:t>
      </w:r>
      <w:r w:rsidRPr="00884CD3">
        <w:rPr>
          <w:rFonts w:ascii="Times New Roman" w:hAnsi="Times New Roman" w:cs="Times New Roman"/>
          <w:sz w:val="28"/>
          <w:szCs w:val="28"/>
        </w:rPr>
        <w:t xml:space="preserve"> (2022 г. </w:t>
      </w:r>
      <w:r w:rsidR="00F9285D">
        <w:rPr>
          <w:rFonts w:ascii="Times New Roman" w:hAnsi="Times New Roman" w:cs="Times New Roman"/>
          <w:sz w:val="28"/>
          <w:szCs w:val="28"/>
        </w:rPr>
        <w:t xml:space="preserve">– </w:t>
      </w:r>
      <w:r w:rsidRPr="00884CD3">
        <w:rPr>
          <w:rFonts w:ascii="Times New Roman" w:hAnsi="Times New Roman" w:cs="Times New Roman"/>
          <w:sz w:val="28"/>
          <w:szCs w:val="28"/>
        </w:rPr>
        <w:t>7075,08 млн. руб</w:t>
      </w:r>
      <w:r w:rsidR="00F9285D">
        <w:rPr>
          <w:rFonts w:ascii="Times New Roman" w:hAnsi="Times New Roman" w:cs="Times New Roman"/>
          <w:sz w:val="28"/>
          <w:szCs w:val="28"/>
        </w:rPr>
        <w:t>лей</w:t>
      </w:r>
      <w:r w:rsidRPr="00884CD3">
        <w:rPr>
          <w:rFonts w:ascii="Times New Roman" w:hAnsi="Times New Roman" w:cs="Times New Roman"/>
          <w:sz w:val="28"/>
          <w:szCs w:val="28"/>
        </w:rPr>
        <w:t>) или 99,6</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рост от 2022 г. на 0,5</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в сумме 37,9 млн. рублей.</w:t>
      </w:r>
    </w:p>
    <w:p w14:paraId="22C3AECA" w14:textId="1B3402C6" w:rsidR="000B3748" w:rsidRPr="00884CD3" w:rsidRDefault="000B3748" w:rsidP="00884CD3">
      <w:pPr>
        <w:spacing w:after="0" w:line="240" w:lineRule="auto"/>
        <w:ind w:firstLine="709"/>
        <w:jc w:val="both"/>
        <w:rPr>
          <w:rFonts w:ascii="Times New Roman" w:eastAsia="Calibri" w:hAnsi="Times New Roman" w:cs="Times New Roman"/>
          <w:sz w:val="28"/>
          <w:szCs w:val="28"/>
          <w:lang w:eastAsia="en-US"/>
        </w:rPr>
      </w:pPr>
      <w:r w:rsidRPr="00884CD3">
        <w:rPr>
          <w:rFonts w:ascii="Times New Roman" w:eastAsia="Calibri" w:hAnsi="Times New Roman" w:cs="Times New Roman"/>
          <w:sz w:val="28"/>
          <w:szCs w:val="28"/>
          <w:lang w:eastAsia="en-US"/>
        </w:rPr>
        <w:t>Финансовое обеспечение государственных программ составило 97,7</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w:t>
      </w:r>
      <w:r w:rsidR="00F9285D">
        <w:rPr>
          <w:rFonts w:ascii="Times New Roman" w:hAnsi="Times New Roman" w:cs="Times New Roman"/>
          <w:sz w:val="28"/>
          <w:szCs w:val="28"/>
        </w:rPr>
        <w:t>о</w:t>
      </w:r>
      <w:r w:rsidR="00F9285D">
        <w:rPr>
          <w:rFonts w:ascii="Times New Roman" w:hAnsi="Times New Roman" w:cs="Times New Roman"/>
          <w:sz w:val="28"/>
          <w:szCs w:val="28"/>
        </w:rPr>
        <w:t>цента</w:t>
      </w:r>
      <w:r w:rsidRPr="00884CD3">
        <w:rPr>
          <w:rFonts w:ascii="Times New Roman" w:eastAsia="Calibri" w:hAnsi="Times New Roman" w:cs="Times New Roman"/>
          <w:sz w:val="28"/>
          <w:szCs w:val="28"/>
          <w:lang w:eastAsia="en-US"/>
        </w:rPr>
        <w:t>, из них 95,8</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eastAsia="Calibri" w:hAnsi="Times New Roman" w:cs="Times New Roman"/>
          <w:sz w:val="28"/>
          <w:szCs w:val="28"/>
          <w:lang w:eastAsia="en-US"/>
        </w:rPr>
        <w:t xml:space="preserve"> на реализацию госпрограммы </w:t>
      </w:r>
      <w:r w:rsidR="00802CD8">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Развитие здрав</w:t>
      </w:r>
      <w:r w:rsidRPr="00884CD3">
        <w:rPr>
          <w:rFonts w:ascii="Times New Roman" w:eastAsia="Calibri" w:hAnsi="Times New Roman" w:cs="Times New Roman"/>
          <w:sz w:val="28"/>
          <w:szCs w:val="28"/>
          <w:lang w:eastAsia="en-US"/>
        </w:rPr>
        <w:t>о</w:t>
      </w:r>
      <w:r w:rsidRPr="00884CD3">
        <w:rPr>
          <w:rFonts w:ascii="Times New Roman" w:eastAsia="Calibri" w:hAnsi="Times New Roman" w:cs="Times New Roman"/>
          <w:sz w:val="28"/>
          <w:szCs w:val="28"/>
          <w:lang w:eastAsia="en-US"/>
        </w:rPr>
        <w:t>охранения на 2018-2025 годы</w:t>
      </w:r>
      <w:r w:rsidR="00802CD8">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 1,9</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eastAsia="Calibri" w:hAnsi="Times New Roman" w:cs="Times New Roman"/>
          <w:sz w:val="28"/>
          <w:szCs w:val="28"/>
          <w:lang w:eastAsia="en-US"/>
        </w:rPr>
        <w:t xml:space="preserve"> на реализацию госпрограммы </w:t>
      </w:r>
      <w:r w:rsidR="00802CD8">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Государственная антиалкогольная программа и противодействие незаконного оборота наркотиков в Республике Тыва на 2021-2025 годы</w:t>
      </w:r>
      <w:r w:rsidR="00F9285D">
        <w:rPr>
          <w:rFonts w:ascii="Times New Roman" w:eastAsia="Calibri" w:hAnsi="Times New Roman" w:cs="Times New Roman"/>
          <w:sz w:val="28"/>
          <w:szCs w:val="28"/>
          <w:lang w:eastAsia="en-US"/>
        </w:rPr>
        <w:t>»</w:t>
      </w:r>
      <w:r w:rsidRPr="00884CD3">
        <w:rPr>
          <w:rFonts w:ascii="Times New Roman" w:eastAsia="Calibri" w:hAnsi="Times New Roman" w:cs="Times New Roman"/>
          <w:sz w:val="28"/>
          <w:szCs w:val="28"/>
          <w:lang w:eastAsia="en-US"/>
        </w:rPr>
        <w:t>;</w:t>
      </w:r>
    </w:p>
    <w:p w14:paraId="746229A9" w14:textId="145C37B1"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Средняя заработная плата медицинских работников за 2023 год состав</w:t>
      </w:r>
      <w:r w:rsidRPr="00884CD3">
        <w:rPr>
          <w:rFonts w:ascii="Times New Roman" w:hAnsi="Times New Roman" w:cs="Times New Roman"/>
          <w:sz w:val="28"/>
          <w:szCs w:val="28"/>
        </w:rPr>
        <w:t>и</w:t>
      </w:r>
      <w:r w:rsidRPr="00884CD3">
        <w:rPr>
          <w:rFonts w:ascii="Times New Roman" w:hAnsi="Times New Roman" w:cs="Times New Roman"/>
          <w:sz w:val="28"/>
          <w:szCs w:val="28"/>
        </w:rPr>
        <w:t>ла:</w:t>
      </w:r>
    </w:p>
    <w:p w14:paraId="74E54003" w14:textId="6503F2EB"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по врачебному персоналу – 89 907,8 рублей с ростом на 15,1</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(2022 г. </w:t>
      </w:r>
      <w:r w:rsidR="00F9285D">
        <w:rPr>
          <w:rFonts w:ascii="Times New Roman" w:hAnsi="Times New Roman" w:cs="Times New Roman"/>
          <w:sz w:val="28"/>
          <w:szCs w:val="28"/>
        </w:rPr>
        <w:t xml:space="preserve">– </w:t>
      </w:r>
      <w:r w:rsidRPr="00884CD3">
        <w:rPr>
          <w:rFonts w:ascii="Times New Roman" w:hAnsi="Times New Roman" w:cs="Times New Roman"/>
          <w:sz w:val="28"/>
          <w:szCs w:val="28"/>
        </w:rPr>
        <w:t>78 105,0 рублей), соотношение 194,4</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(182,1</w:t>
      </w:r>
      <w:r w:rsidR="000077A3" w:rsidRPr="000077A3">
        <w:rPr>
          <w:rFonts w:ascii="Times New Roman" w:hAnsi="Times New Roman" w:cs="Times New Roman"/>
          <w:sz w:val="28"/>
          <w:szCs w:val="28"/>
        </w:rPr>
        <w:t xml:space="preserve"> </w:t>
      </w:r>
      <w:r w:rsidR="000077A3">
        <w:rPr>
          <w:rFonts w:ascii="Times New Roman" w:hAnsi="Times New Roman" w:cs="Times New Roman"/>
          <w:sz w:val="28"/>
          <w:szCs w:val="28"/>
        </w:rPr>
        <w:t>процента</w:t>
      </w:r>
      <w:r w:rsidRPr="00884CD3">
        <w:rPr>
          <w:rFonts w:ascii="Times New Roman" w:hAnsi="Times New Roman" w:cs="Times New Roman"/>
          <w:sz w:val="28"/>
          <w:szCs w:val="28"/>
        </w:rPr>
        <w:t>);</w:t>
      </w:r>
    </w:p>
    <w:p w14:paraId="19D5AA74" w14:textId="5B8CE217"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среднего медицинского персонала – 46 307,8 рублей с ростом на 13,5</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(2022 г. </w:t>
      </w:r>
      <w:r w:rsidR="00F9285D">
        <w:rPr>
          <w:rFonts w:ascii="Times New Roman" w:hAnsi="Times New Roman" w:cs="Times New Roman"/>
          <w:sz w:val="28"/>
          <w:szCs w:val="28"/>
        </w:rPr>
        <w:t>–</w:t>
      </w:r>
      <w:r w:rsidRPr="00884CD3">
        <w:rPr>
          <w:rFonts w:ascii="Times New Roman" w:hAnsi="Times New Roman" w:cs="Times New Roman"/>
          <w:sz w:val="28"/>
          <w:szCs w:val="28"/>
        </w:rPr>
        <w:t xml:space="preserve"> 40 787,0 рублей), соотношение 100,1</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(95,1</w:t>
      </w:r>
      <w:r w:rsidR="000077A3" w:rsidRPr="000077A3">
        <w:rPr>
          <w:rFonts w:ascii="Times New Roman" w:hAnsi="Times New Roman" w:cs="Times New Roman"/>
          <w:sz w:val="28"/>
          <w:szCs w:val="28"/>
        </w:rPr>
        <w:t xml:space="preserve"> </w:t>
      </w:r>
      <w:r w:rsidR="000077A3">
        <w:rPr>
          <w:rFonts w:ascii="Times New Roman" w:hAnsi="Times New Roman" w:cs="Times New Roman"/>
          <w:sz w:val="28"/>
          <w:szCs w:val="28"/>
        </w:rPr>
        <w:t>проце</w:t>
      </w:r>
      <w:r w:rsidR="000077A3">
        <w:rPr>
          <w:rFonts w:ascii="Times New Roman" w:hAnsi="Times New Roman" w:cs="Times New Roman"/>
          <w:sz w:val="28"/>
          <w:szCs w:val="28"/>
        </w:rPr>
        <w:t>н</w:t>
      </w:r>
      <w:r w:rsidR="000077A3">
        <w:rPr>
          <w:rFonts w:ascii="Times New Roman" w:hAnsi="Times New Roman" w:cs="Times New Roman"/>
          <w:sz w:val="28"/>
          <w:szCs w:val="28"/>
        </w:rPr>
        <w:t>та</w:t>
      </w:r>
      <w:r w:rsidRPr="00884CD3">
        <w:rPr>
          <w:rFonts w:ascii="Times New Roman" w:hAnsi="Times New Roman" w:cs="Times New Roman"/>
          <w:sz w:val="28"/>
          <w:szCs w:val="28"/>
        </w:rPr>
        <w:t>);</w:t>
      </w:r>
    </w:p>
    <w:p w14:paraId="34F8E541" w14:textId="1CE90C84"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младшего медицинского персонала – 42 336,0 рублей с ростом на 10,5</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(2022 г. </w:t>
      </w:r>
      <w:r w:rsidR="00F9285D">
        <w:rPr>
          <w:rFonts w:ascii="Times New Roman" w:hAnsi="Times New Roman" w:cs="Times New Roman"/>
          <w:sz w:val="28"/>
          <w:szCs w:val="28"/>
        </w:rPr>
        <w:t>–</w:t>
      </w:r>
      <w:r w:rsidRPr="00884CD3">
        <w:rPr>
          <w:rFonts w:ascii="Times New Roman" w:hAnsi="Times New Roman" w:cs="Times New Roman"/>
          <w:sz w:val="28"/>
          <w:szCs w:val="28"/>
        </w:rPr>
        <w:t xml:space="preserve"> 38 313,0 рублей), соотношение 91,6</w:t>
      </w:r>
      <w:r w:rsidR="00F9285D" w:rsidRPr="00F9285D">
        <w:rPr>
          <w:rFonts w:ascii="Times New Roman" w:hAnsi="Times New Roman" w:cs="Times New Roman"/>
          <w:sz w:val="28"/>
          <w:szCs w:val="28"/>
        </w:rPr>
        <w:t xml:space="preserve"> </w:t>
      </w:r>
      <w:r w:rsidR="00F9285D">
        <w:rPr>
          <w:rFonts w:ascii="Times New Roman" w:hAnsi="Times New Roman" w:cs="Times New Roman"/>
          <w:sz w:val="28"/>
          <w:szCs w:val="28"/>
        </w:rPr>
        <w:t>процента</w:t>
      </w:r>
      <w:r w:rsidRPr="00884CD3">
        <w:rPr>
          <w:rFonts w:ascii="Times New Roman" w:hAnsi="Times New Roman" w:cs="Times New Roman"/>
          <w:sz w:val="28"/>
          <w:szCs w:val="28"/>
        </w:rPr>
        <w:t xml:space="preserve"> (89,3</w:t>
      </w:r>
      <w:r w:rsidR="000077A3" w:rsidRPr="000077A3">
        <w:rPr>
          <w:rFonts w:ascii="Times New Roman" w:hAnsi="Times New Roman" w:cs="Times New Roman"/>
          <w:sz w:val="28"/>
          <w:szCs w:val="28"/>
        </w:rPr>
        <w:t xml:space="preserve"> </w:t>
      </w:r>
      <w:r w:rsidR="000077A3">
        <w:rPr>
          <w:rFonts w:ascii="Times New Roman" w:hAnsi="Times New Roman" w:cs="Times New Roman"/>
          <w:sz w:val="28"/>
          <w:szCs w:val="28"/>
        </w:rPr>
        <w:t>проце</w:t>
      </w:r>
      <w:r w:rsidR="000077A3">
        <w:rPr>
          <w:rFonts w:ascii="Times New Roman" w:hAnsi="Times New Roman" w:cs="Times New Roman"/>
          <w:sz w:val="28"/>
          <w:szCs w:val="28"/>
        </w:rPr>
        <w:t>н</w:t>
      </w:r>
      <w:r w:rsidR="000077A3">
        <w:rPr>
          <w:rFonts w:ascii="Times New Roman" w:hAnsi="Times New Roman" w:cs="Times New Roman"/>
          <w:sz w:val="28"/>
          <w:szCs w:val="28"/>
        </w:rPr>
        <w:t>та</w:t>
      </w:r>
      <w:r w:rsidRPr="00884CD3">
        <w:rPr>
          <w:rFonts w:ascii="Times New Roman" w:hAnsi="Times New Roman" w:cs="Times New Roman"/>
          <w:sz w:val="28"/>
          <w:szCs w:val="28"/>
        </w:rPr>
        <w:t>).</w:t>
      </w:r>
    </w:p>
    <w:p w14:paraId="7F56C607" w14:textId="6403F738"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На реализацию мероприятий национальных проектов </w:t>
      </w:r>
      <w:r w:rsidR="00802CD8">
        <w:rPr>
          <w:rFonts w:ascii="Times New Roman" w:hAnsi="Times New Roman" w:cs="Times New Roman"/>
          <w:sz w:val="28"/>
          <w:szCs w:val="28"/>
        </w:rPr>
        <w:t>«</w:t>
      </w:r>
      <w:r w:rsidRPr="00884CD3">
        <w:rPr>
          <w:rFonts w:ascii="Times New Roman" w:hAnsi="Times New Roman" w:cs="Times New Roman"/>
          <w:sz w:val="28"/>
          <w:szCs w:val="28"/>
        </w:rPr>
        <w:t>Здравоохранение</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Демография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и других мероприятий в области здравоохранения в соотве</w:t>
      </w:r>
      <w:r w:rsidRPr="00884CD3">
        <w:rPr>
          <w:rFonts w:ascii="Times New Roman" w:hAnsi="Times New Roman" w:cs="Times New Roman"/>
          <w:sz w:val="28"/>
          <w:szCs w:val="28"/>
        </w:rPr>
        <w:t>т</w:t>
      </w:r>
      <w:r w:rsidRPr="00884CD3">
        <w:rPr>
          <w:rFonts w:ascii="Times New Roman" w:hAnsi="Times New Roman" w:cs="Times New Roman"/>
          <w:sz w:val="28"/>
          <w:szCs w:val="28"/>
        </w:rPr>
        <w:t>ствии с заключенными соглашениями предусмотрено 1 001,2 млн. рублей, в том числе средства федерального бюджета – 988,8 млн. рублей, также софина</w:t>
      </w:r>
      <w:r w:rsidRPr="00884CD3">
        <w:rPr>
          <w:rFonts w:ascii="Times New Roman" w:hAnsi="Times New Roman" w:cs="Times New Roman"/>
          <w:sz w:val="28"/>
          <w:szCs w:val="28"/>
        </w:rPr>
        <w:t>н</w:t>
      </w:r>
      <w:r w:rsidRPr="00884CD3">
        <w:rPr>
          <w:rFonts w:ascii="Times New Roman" w:hAnsi="Times New Roman" w:cs="Times New Roman"/>
          <w:sz w:val="28"/>
          <w:szCs w:val="28"/>
        </w:rPr>
        <w:t>сирование выделенным федеральным средствам из республиканского бюджета – 12,4 млн. рублей.</w:t>
      </w:r>
    </w:p>
    <w:p w14:paraId="3EF7E697" w14:textId="480DBD16"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Заключены государственные контракты и приняты бюджетные обяз</w:t>
      </w:r>
      <w:r w:rsidRPr="00884CD3">
        <w:rPr>
          <w:rFonts w:ascii="Times New Roman" w:hAnsi="Times New Roman" w:cs="Times New Roman"/>
          <w:sz w:val="28"/>
          <w:szCs w:val="28"/>
        </w:rPr>
        <w:t>а</w:t>
      </w:r>
      <w:r w:rsidRPr="00884CD3">
        <w:rPr>
          <w:rFonts w:ascii="Times New Roman" w:hAnsi="Times New Roman" w:cs="Times New Roman"/>
          <w:sz w:val="28"/>
          <w:szCs w:val="28"/>
        </w:rPr>
        <w:t>тельства на сумму 997,8 млн. рублей (99,7</w:t>
      </w:r>
      <w:r w:rsidR="000077A3" w:rsidRPr="000077A3">
        <w:rPr>
          <w:rFonts w:ascii="Times New Roman" w:hAnsi="Times New Roman" w:cs="Times New Roman"/>
          <w:sz w:val="28"/>
          <w:szCs w:val="28"/>
        </w:rPr>
        <w:t xml:space="preserve"> </w:t>
      </w:r>
      <w:r w:rsidR="000077A3">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плана), в том числе средства из ФБ – 985,5 млн. рублей, из РБ – 12,3 млн. рублей.</w:t>
      </w:r>
    </w:p>
    <w:p w14:paraId="4A2B2B40" w14:textId="58A7D887" w:rsidR="000B3748" w:rsidRPr="00884CD3" w:rsidRDefault="000B3748" w:rsidP="00884CD3">
      <w:pPr>
        <w:shd w:val="clear" w:color="auto" w:fill="FFFFFF"/>
        <w:tabs>
          <w:tab w:val="left" w:pos="851"/>
          <w:tab w:val="left" w:pos="1134"/>
        </w:tabs>
        <w:spacing w:after="0" w:line="240" w:lineRule="auto"/>
        <w:ind w:firstLine="709"/>
        <w:jc w:val="both"/>
        <w:outlineLvl w:val="0"/>
        <w:rPr>
          <w:rFonts w:ascii="Times New Roman" w:hAnsi="Times New Roman" w:cs="Times New Roman"/>
          <w:sz w:val="28"/>
          <w:szCs w:val="28"/>
        </w:rPr>
      </w:pPr>
      <w:r w:rsidRPr="00884CD3">
        <w:rPr>
          <w:rFonts w:ascii="Times New Roman" w:hAnsi="Times New Roman" w:cs="Times New Roman"/>
          <w:sz w:val="28"/>
          <w:szCs w:val="28"/>
        </w:rPr>
        <w:t xml:space="preserve">На реализацию региональной программы </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Модернизация первичного звена здравоохранения Республики Тыва предусмотрено 310,7 млн. рублей, из них средства </w:t>
      </w:r>
      <w:r w:rsidR="009C4E36" w:rsidRPr="00884CD3">
        <w:rPr>
          <w:rFonts w:ascii="Times New Roman" w:hAnsi="Times New Roman" w:cs="Times New Roman"/>
          <w:sz w:val="28"/>
          <w:szCs w:val="28"/>
        </w:rPr>
        <w:t>федерального бюджета</w:t>
      </w:r>
      <w:r w:rsidRPr="00884CD3">
        <w:rPr>
          <w:rFonts w:ascii="Times New Roman" w:hAnsi="Times New Roman" w:cs="Times New Roman"/>
          <w:sz w:val="28"/>
          <w:szCs w:val="28"/>
        </w:rPr>
        <w:t xml:space="preserve"> – 303,7 млн. рублей, средства </w:t>
      </w:r>
      <w:r w:rsidR="009C4E36" w:rsidRPr="00884CD3">
        <w:rPr>
          <w:rFonts w:ascii="Times New Roman" w:hAnsi="Times New Roman" w:cs="Times New Roman"/>
          <w:sz w:val="28"/>
          <w:szCs w:val="28"/>
        </w:rPr>
        <w:t>республ</w:t>
      </w:r>
      <w:r w:rsidR="009C4E36" w:rsidRPr="00884CD3">
        <w:rPr>
          <w:rFonts w:ascii="Times New Roman" w:hAnsi="Times New Roman" w:cs="Times New Roman"/>
          <w:sz w:val="28"/>
          <w:szCs w:val="28"/>
        </w:rPr>
        <w:t>и</w:t>
      </w:r>
      <w:r w:rsidR="009C4E36" w:rsidRPr="00884CD3">
        <w:rPr>
          <w:rFonts w:ascii="Times New Roman" w:hAnsi="Times New Roman" w:cs="Times New Roman"/>
          <w:sz w:val="28"/>
          <w:szCs w:val="28"/>
        </w:rPr>
        <w:t>канского бюджета</w:t>
      </w:r>
      <w:r w:rsidRPr="00884CD3">
        <w:rPr>
          <w:rFonts w:ascii="Times New Roman" w:hAnsi="Times New Roman" w:cs="Times New Roman"/>
          <w:sz w:val="28"/>
          <w:szCs w:val="28"/>
        </w:rPr>
        <w:t xml:space="preserve"> – 7,0 млн. рублей.</w:t>
      </w:r>
    </w:p>
    <w:p w14:paraId="1F41FE50" w14:textId="2A9B7911"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884CD3">
        <w:rPr>
          <w:rFonts w:ascii="Times New Roman" w:eastAsia="Times New Roman" w:hAnsi="Times New Roman" w:cs="Times New Roman"/>
          <w:bCs/>
          <w:iCs/>
          <w:sz w:val="28"/>
          <w:szCs w:val="28"/>
        </w:rPr>
        <w:t xml:space="preserve">В рамках </w:t>
      </w:r>
      <w:r w:rsidRPr="00884CD3">
        <w:rPr>
          <w:rFonts w:ascii="Times New Roman" w:eastAsia="Times New Roman" w:hAnsi="Times New Roman" w:cs="Times New Roman"/>
          <w:sz w:val="28"/>
          <w:szCs w:val="28"/>
        </w:rPr>
        <w:t xml:space="preserve">проекта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Борьба с </w:t>
      </w:r>
      <w:proofErr w:type="gramStart"/>
      <w:r w:rsidRPr="00884CD3">
        <w:rPr>
          <w:rFonts w:ascii="Times New Roman" w:eastAsia="Times New Roman" w:hAnsi="Times New Roman" w:cs="Times New Roman"/>
          <w:sz w:val="28"/>
          <w:szCs w:val="28"/>
        </w:rPr>
        <w:t>сердечно-сосудистыми</w:t>
      </w:r>
      <w:proofErr w:type="gramEnd"/>
      <w:r w:rsidRPr="00884CD3">
        <w:rPr>
          <w:rFonts w:ascii="Times New Roman" w:eastAsia="Times New Roman" w:hAnsi="Times New Roman" w:cs="Times New Roman"/>
          <w:sz w:val="28"/>
          <w:szCs w:val="28"/>
        </w:rPr>
        <w:t xml:space="preserve"> заболеваниями</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Р</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гиональный сосудистый центр и первичные сосудистые отделения оснащены 3 единицами современного медицинского оборудования.  В</w:t>
      </w:r>
      <w:r w:rsidRPr="00884CD3">
        <w:rPr>
          <w:rFonts w:ascii="Times New Roman" w:eastAsia="Calibri" w:hAnsi="Times New Roman" w:cs="Times New Roman"/>
          <w:sz w:val="28"/>
          <w:szCs w:val="28"/>
        </w:rPr>
        <w:t>недрена новая страт</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 xml:space="preserve">гия оказания медицинской помощи пациентам с </w:t>
      </w:r>
      <w:proofErr w:type="gramStart"/>
      <w:r w:rsidRPr="00884CD3">
        <w:rPr>
          <w:rFonts w:ascii="Times New Roman" w:eastAsia="Calibri" w:hAnsi="Times New Roman" w:cs="Times New Roman"/>
          <w:sz w:val="28"/>
          <w:szCs w:val="28"/>
        </w:rPr>
        <w:t>сердечно-сосудистыми</w:t>
      </w:r>
      <w:proofErr w:type="gramEnd"/>
      <w:r w:rsidRPr="00884CD3">
        <w:rPr>
          <w:rFonts w:ascii="Times New Roman" w:eastAsia="Calibri" w:hAnsi="Times New Roman" w:cs="Times New Roman"/>
          <w:sz w:val="28"/>
          <w:szCs w:val="28"/>
        </w:rPr>
        <w:t xml:space="preserve"> забол</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ваниями на амбулаторном этапе, открыты 2 кабинета для пациентов с хронич</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 xml:space="preserve">ской сердечной недостаточностью и кабинет для вторичной профилактики и </w:t>
      </w:r>
      <w:r w:rsidRPr="00884CD3">
        <w:rPr>
          <w:rFonts w:ascii="Times New Roman" w:eastAsia="Calibri" w:hAnsi="Times New Roman" w:cs="Times New Roman"/>
          <w:sz w:val="28"/>
          <w:szCs w:val="28"/>
        </w:rPr>
        <w:lastRenderedPageBreak/>
        <w:t>высокого риска в структуре консультативно-диагностической поликлиники Р</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сбольницы №</w:t>
      </w:r>
      <w:r w:rsidR="009E0903">
        <w:rPr>
          <w:rFonts w:ascii="Times New Roman" w:eastAsia="Calibri" w:hAnsi="Times New Roman" w:cs="Times New Roman"/>
          <w:sz w:val="28"/>
          <w:szCs w:val="28"/>
        </w:rPr>
        <w:t xml:space="preserve"> 1. </w:t>
      </w:r>
      <w:r w:rsidRPr="00884CD3">
        <w:rPr>
          <w:rFonts w:ascii="Times New Roman" w:eastAsia="Calibri" w:hAnsi="Times New Roman" w:cs="Times New Roman"/>
          <w:sz w:val="28"/>
          <w:szCs w:val="28"/>
        </w:rPr>
        <w:t>В кабинете для пациентов с хронической сердечной недост</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точностью состоят на учете 285 пациентов с хронической сердечной недост</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точностью. В кабинете вторичной профилактики и высокого риска 1987 пац</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 xml:space="preserve">ентов с </w:t>
      </w:r>
      <w:proofErr w:type="gramStart"/>
      <w:r w:rsidRPr="00884CD3">
        <w:rPr>
          <w:rFonts w:ascii="Times New Roman" w:eastAsia="Calibri" w:hAnsi="Times New Roman" w:cs="Times New Roman"/>
          <w:sz w:val="28"/>
          <w:szCs w:val="28"/>
        </w:rPr>
        <w:t>сердечно-сосудистыми</w:t>
      </w:r>
      <w:proofErr w:type="gramEnd"/>
      <w:r w:rsidRPr="00884CD3">
        <w:rPr>
          <w:rFonts w:ascii="Times New Roman" w:eastAsia="Calibri" w:hAnsi="Times New Roman" w:cs="Times New Roman"/>
          <w:sz w:val="28"/>
          <w:szCs w:val="28"/>
        </w:rPr>
        <w:t xml:space="preserve"> заболеваниями получают бесплатные лека</w:t>
      </w:r>
      <w:r w:rsidRPr="00884CD3">
        <w:rPr>
          <w:rFonts w:ascii="Times New Roman" w:eastAsia="Calibri" w:hAnsi="Times New Roman" w:cs="Times New Roman"/>
          <w:sz w:val="28"/>
          <w:szCs w:val="28"/>
        </w:rPr>
        <w:t>р</w:t>
      </w:r>
      <w:r w:rsidRPr="00884CD3">
        <w:rPr>
          <w:rFonts w:ascii="Times New Roman" w:eastAsia="Calibri" w:hAnsi="Times New Roman" w:cs="Times New Roman"/>
          <w:sz w:val="28"/>
          <w:szCs w:val="28"/>
        </w:rPr>
        <w:t>ственные препараты в амбулаторных условиях по месту жительства.</w:t>
      </w:r>
    </w:p>
    <w:p w14:paraId="41C602C0" w14:textId="0F7CF989"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 xml:space="preserve">В рамках проекта </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Развитие системы оказания первичной медико-санитарной помощи</w:t>
      </w:r>
      <w:r w:rsidR="00802CD8">
        <w:rPr>
          <w:rFonts w:ascii="Times New Roman" w:eastAsia="Times New Roman" w:hAnsi="Times New Roman" w:cs="Times New Roman"/>
          <w:sz w:val="28"/>
          <w:szCs w:val="28"/>
        </w:rPr>
        <w:t>»</w:t>
      </w:r>
      <w:r w:rsidRPr="00884CD3">
        <w:rPr>
          <w:rFonts w:ascii="Times New Roman" w:eastAsia="Times New Roman" w:hAnsi="Times New Roman" w:cs="Times New Roman"/>
          <w:sz w:val="28"/>
          <w:szCs w:val="28"/>
        </w:rPr>
        <w:t xml:space="preserve"> выполнено 196 вылетов, осуществлена эвакуация 342 п</w:t>
      </w:r>
      <w:r w:rsidRPr="00884CD3">
        <w:rPr>
          <w:rFonts w:ascii="Times New Roman" w:eastAsia="Times New Roman" w:hAnsi="Times New Roman" w:cs="Times New Roman"/>
          <w:sz w:val="28"/>
          <w:szCs w:val="28"/>
        </w:rPr>
        <w:t>а</w:t>
      </w:r>
      <w:r w:rsidRPr="00884CD3">
        <w:rPr>
          <w:rFonts w:ascii="Times New Roman" w:eastAsia="Times New Roman" w:hAnsi="Times New Roman" w:cs="Times New Roman"/>
          <w:sz w:val="28"/>
          <w:szCs w:val="28"/>
        </w:rPr>
        <w:t>циентов с применением санитарной авиации, из них детей – 81, в том числе 25 детей в возрасте до 1 года.</w:t>
      </w:r>
    </w:p>
    <w:p w14:paraId="646468B9" w14:textId="51A86E9A"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xml:space="preserve">В рамках регионального проекта </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Развитие детского здравоохранения, включая создание современной инфраструктуры оказания медицинской пом</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щи детям</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завершается разработка проектно-сметной документации нового здания республиканской детской больницы.</w:t>
      </w:r>
    </w:p>
    <w:p w14:paraId="7B126D66" w14:textId="3C83D660"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xml:space="preserve">Внедрена новая модель деятельности  в ФАПах и </w:t>
      </w:r>
      <w:r w:rsidR="00CE09D5" w:rsidRPr="00884CD3">
        <w:rPr>
          <w:rFonts w:ascii="Times New Roman" w:eastAsia="Calibri" w:hAnsi="Times New Roman" w:cs="Times New Roman"/>
          <w:sz w:val="28"/>
          <w:szCs w:val="28"/>
        </w:rPr>
        <w:t>врачебных амбулатор</w:t>
      </w:r>
      <w:r w:rsidR="00CE09D5" w:rsidRPr="00884CD3">
        <w:rPr>
          <w:rFonts w:ascii="Times New Roman" w:eastAsia="Calibri" w:hAnsi="Times New Roman" w:cs="Times New Roman"/>
          <w:sz w:val="28"/>
          <w:szCs w:val="28"/>
        </w:rPr>
        <w:t>и</w:t>
      </w:r>
      <w:r w:rsidR="00CE09D5" w:rsidRPr="00884CD3">
        <w:rPr>
          <w:rFonts w:ascii="Times New Roman" w:eastAsia="Calibri" w:hAnsi="Times New Roman" w:cs="Times New Roman"/>
          <w:sz w:val="28"/>
          <w:szCs w:val="28"/>
        </w:rPr>
        <w:t xml:space="preserve">ях республики. Все </w:t>
      </w:r>
      <w:r w:rsidRPr="00884CD3">
        <w:rPr>
          <w:rFonts w:ascii="Times New Roman" w:eastAsia="Calibri" w:hAnsi="Times New Roman" w:cs="Times New Roman"/>
          <w:sz w:val="28"/>
          <w:szCs w:val="28"/>
        </w:rPr>
        <w:t xml:space="preserve">ФАПы работают на проведение </w:t>
      </w:r>
      <w:r w:rsidR="00CE09D5" w:rsidRPr="00884CD3">
        <w:rPr>
          <w:rFonts w:ascii="Times New Roman" w:eastAsia="Calibri" w:hAnsi="Times New Roman" w:cs="Times New Roman"/>
          <w:sz w:val="28"/>
          <w:szCs w:val="28"/>
        </w:rPr>
        <w:t>первого</w:t>
      </w:r>
      <w:r w:rsidRPr="00884CD3">
        <w:rPr>
          <w:rFonts w:ascii="Times New Roman" w:eastAsia="Calibri" w:hAnsi="Times New Roman" w:cs="Times New Roman"/>
          <w:sz w:val="28"/>
          <w:szCs w:val="28"/>
        </w:rPr>
        <w:t xml:space="preserve"> этапа диспансер</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зации взрослого населения, проводятся электрокардиографические исследов</w:t>
      </w:r>
      <w:r w:rsidRPr="00884CD3">
        <w:rPr>
          <w:rFonts w:ascii="Times New Roman" w:eastAsia="Calibri" w:hAnsi="Times New Roman" w:cs="Times New Roman"/>
          <w:sz w:val="28"/>
          <w:szCs w:val="28"/>
        </w:rPr>
        <w:t>а</w:t>
      </w:r>
      <w:r w:rsidRPr="00884CD3">
        <w:rPr>
          <w:rFonts w:ascii="Times New Roman" w:eastAsia="Calibri" w:hAnsi="Times New Roman" w:cs="Times New Roman"/>
          <w:sz w:val="28"/>
          <w:szCs w:val="28"/>
        </w:rPr>
        <w:t>ния. Результаты электрокардиографических исследований передаются на ур</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 xml:space="preserve">вень терапевтов </w:t>
      </w:r>
      <w:r w:rsidR="005A185D" w:rsidRPr="00884CD3">
        <w:rPr>
          <w:rFonts w:ascii="Times New Roman" w:eastAsia="Calibri" w:hAnsi="Times New Roman" w:cs="Times New Roman"/>
          <w:sz w:val="28"/>
          <w:szCs w:val="28"/>
        </w:rPr>
        <w:t>центральных кожуунных больниц</w:t>
      </w:r>
      <w:r w:rsidRPr="00884CD3">
        <w:rPr>
          <w:rFonts w:ascii="Times New Roman" w:eastAsia="Calibri" w:hAnsi="Times New Roman" w:cs="Times New Roman"/>
          <w:sz w:val="28"/>
          <w:szCs w:val="28"/>
        </w:rPr>
        <w:t xml:space="preserve">, </w:t>
      </w:r>
      <w:r w:rsidR="005A185D" w:rsidRPr="00884CD3">
        <w:rPr>
          <w:rFonts w:ascii="Times New Roman" w:eastAsia="Calibri" w:hAnsi="Times New Roman" w:cs="Times New Roman"/>
          <w:sz w:val="28"/>
          <w:szCs w:val="28"/>
        </w:rPr>
        <w:t>межкожуунных медици</w:t>
      </w:r>
      <w:r w:rsidR="005A185D" w:rsidRPr="00884CD3">
        <w:rPr>
          <w:rFonts w:ascii="Times New Roman" w:eastAsia="Calibri" w:hAnsi="Times New Roman" w:cs="Times New Roman"/>
          <w:sz w:val="28"/>
          <w:szCs w:val="28"/>
        </w:rPr>
        <w:t>н</w:t>
      </w:r>
      <w:r w:rsidR="005A185D" w:rsidRPr="00884CD3">
        <w:rPr>
          <w:rFonts w:ascii="Times New Roman" w:eastAsia="Calibri" w:hAnsi="Times New Roman" w:cs="Times New Roman"/>
          <w:sz w:val="28"/>
          <w:szCs w:val="28"/>
        </w:rPr>
        <w:t>ских центров</w:t>
      </w:r>
      <w:r w:rsidRPr="00884CD3">
        <w:rPr>
          <w:rFonts w:ascii="Times New Roman" w:eastAsia="Calibri" w:hAnsi="Times New Roman" w:cs="Times New Roman"/>
          <w:sz w:val="28"/>
          <w:szCs w:val="28"/>
        </w:rPr>
        <w:t xml:space="preserve">  и кардиологу. Фельдшеры ФАПов и </w:t>
      </w:r>
      <w:r w:rsidR="005A185D" w:rsidRPr="00884CD3">
        <w:rPr>
          <w:rFonts w:ascii="Times New Roman" w:eastAsia="Calibri" w:hAnsi="Times New Roman" w:cs="Times New Roman"/>
          <w:sz w:val="28"/>
          <w:szCs w:val="28"/>
        </w:rPr>
        <w:t>врачебных амбулаторий</w:t>
      </w:r>
      <w:r w:rsidRPr="00884CD3">
        <w:rPr>
          <w:rFonts w:ascii="Times New Roman" w:eastAsia="Calibri" w:hAnsi="Times New Roman" w:cs="Times New Roman"/>
          <w:sz w:val="28"/>
          <w:szCs w:val="28"/>
        </w:rPr>
        <w:t xml:space="preserve">  в работе используют цифровые возможности: на каждую оказанную медици</w:t>
      </w:r>
      <w:r w:rsidRPr="00884CD3">
        <w:rPr>
          <w:rFonts w:ascii="Times New Roman" w:eastAsia="Calibri" w:hAnsi="Times New Roman" w:cs="Times New Roman"/>
          <w:sz w:val="28"/>
          <w:szCs w:val="28"/>
        </w:rPr>
        <w:t>н</w:t>
      </w:r>
      <w:r w:rsidRPr="00884CD3">
        <w:rPr>
          <w:rFonts w:ascii="Times New Roman" w:eastAsia="Calibri" w:hAnsi="Times New Roman" w:cs="Times New Roman"/>
          <w:sz w:val="28"/>
          <w:szCs w:val="28"/>
        </w:rPr>
        <w:t>скую помощь оформляется структурированный электронный медицинский д</w:t>
      </w:r>
      <w:r w:rsidRPr="00884CD3">
        <w:rPr>
          <w:rFonts w:ascii="Times New Roman" w:eastAsia="Calibri" w:hAnsi="Times New Roman" w:cs="Times New Roman"/>
          <w:sz w:val="28"/>
          <w:szCs w:val="28"/>
        </w:rPr>
        <w:t>о</w:t>
      </w:r>
      <w:r w:rsidRPr="00884CD3">
        <w:rPr>
          <w:rFonts w:ascii="Times New Roman" w:eastAsia="Calibri" w:hAnsi="Times New Roman" w:cs="Times New Roman"/>
          <w:sz w:val="28"/>
          <w:szCs w:val="28"/>
        </w:rPr>
        <w:t>кумент  и передается в региональную медицинскую информаци</w:t>
      </w:r>
      <w:r w:rsidR="009E0903">
        <w:rPr>
          <w:rFonts w:ascii="Times New Roman" w:eastAsia="Calibri" w:hAnsi="Times New Roman" w:cs="Times New Roman"/>
          <w:sz w:val="28"/>
          <w:szCs w:val="28"/>
        </w:rPr>
        <w:t xml:space="preserve">онную систему, интегрированную </w:t>
      </w:r>
      <w:r w:rsidRPr="00884CD3">
        <w:rPr>
          <w:rFonts w:ascii="Times New Roman" w:eastAsia="Calibri" w:hAnsi="Times New Roman" w:cs="Times New Roman"/>
          <w:sz w:val="28"/>
          <w:szCs w:val="28"/>
        </w:rPr>
        <w:t>с ВИМИС Минздрава России.</w:t>
      </w:r>
    </w:p>
    <w:p w14:paraId="0CFBED5A" w14:textId="30C9701B"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884CD3">
        <w:rPr>
          <w:rFonts w:ascii="Times New Roman" w:eastAsia="Calibri" w:hAnsi="Times New Roman" w:cs="Times New Roman"/>
          <w:sz w:val="28"/>
          <w:szCs w:val="28"/>
        </w:rPr>
        <w:t xml:space="preserve">В 2023 г. внедрен и создан единый брендбук по ФАПам и </w:t>
      </w:r>
      <w:r w:rsidR="00B01380" w:rsidRPr="00884CD3">
        <w:rPr>
          <w:rFonts w:ascii="Times New Roman" w:eastAsia="Calibri" w:hAnsi="Times New Roman" w:cs="Times New Roman"/>
          <w:sz w:val="28"/>
          <w:szCs w:val="28"/>
        </w:rPr>
        <w:t>врачебным а</w:t>
      </w:r>
      <w:r w:rsidR="00B01380" w:rsidRPr="00884CD3">
        <w:rPr>
          <w:rFonts w:ascii="Times New Roman" w:eastAsia="Calibri" w:hAnsi="Times New Roman" w:cs="Times New Roman"/>
          <w:sz w:val="28"/>
          <w:szCs w:val="28"/>
        </w:rPr>
        <w:t>м</w:t>
      </w:r>
      <w:r w:rsidR="00B01380" w:rsidRPr="00884CD3">
        <w:rPr>
          <w:rFonts w:ascii="Times New Roman" w:eastAsia="Calibri" w:hAnsi="Times New Roman" w:cs="Times New Roman"/>
          <w:sz w:val="28"/>
          <w:szCs w:val="28"/>
        </w:rPr>
        <w:t>булаториям</w:t>
      </w:r>
      <w:r w:rsidRPr="00884CD3">
        <w:rPr>
          <w:rFonts w:ascii="Times New Roman" w:eastAsia="Calibri" w:hAnsi="Times New Roman" w:cs="Times New Roman"/>
          <w:sz w:val="28"/>
          <w:szCs w:val="28"/>
        </w:rPr>
        <w:t xml:space="preserve">, единый визуальный стиль (образ) с размещением брендбука </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Службы здоровья</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с определением Лучшей практики Республики Тыва. Лу</w:t>
      </w:r>
      <w:r w:rsidRPr="00884CD3">
        <w:rPr>
          <w:rFonts w:ascii="Times New Roman" w:eastAsia="Calibri" w:hAnsi="Times New Roman" w:cs="Times New Roman"/>
          <w:sz w:val="28"/>
          <w:szCs w:val="28"/>
        </w:rPr>
        <w:t>ч</w:t>
      </w:r>
      <w:r w:rsidRPr="00884CD3">
        <w:rPr>
          <w:rFonts w:ascii="Times New Roman" w:eastAsia="Calibri" w:hAnsi="Times New Roman" w:cs="Times New Roman"/>
          <w:sz w:val="28"/>
          <w:szCs w:val="28"/>
        </w:rPr>
        <w:t>шими по данному показателю признаны ГБУЗ Р</w:t>
      </w:r>
      <w:r w:rsidR="009E0903">
        <w:rPr>
          <w:rFonts w:ascii="Times New Roman" w:eastAsia="Calibri" w:hAnsi="Times New Roman" w:cs="Times New Roman"/>
          <w:sz w:val="28"/>
          <w:szCs w:val="28"/>
        </w:rPr>
        <w:t xml:space="preserve">еспублики </w:t>
      </w:r>
      <w:r w:rsidRPr="00884CD3">
        <w:rPr>
          <w:rFonts w:ascii="Times New Roman" w:eastAsia="Calibri" w:hAnsi="Times New Roman" w:cs="Times New Roman"/>
          <w:sz w:val="28"/>
          <w:szCs w:val="28"/>
        </w:rPr>
        <w:t>Т</w:t>
      </w:r>
      <w:r w:rsidR="009E0903">
        <w:rPr>
          <w:rFonts w:ascii="Times New Roman" w:eastAsia="Calibri" w:hAnsi="Times New Roman" w:cs="Times New Roman"/>
          <w:sz w:val="28"/>
          <w:szCs w:val="28"/>
        </w:rPr>
        <w:t>ыва</w:t>
      </w:r>
      <w:r w:rsidRPr="00884CD3">
        <w:rPr>
          <w:rFonts w:ascii="Times New Roman" w:eastAsia="Calibri" w:hAnsi="Times New Roman" w:cs="Times New Roman"/>
          <w:sz w:val="28"/>
          <w:szCs w:val="28"/>
        </w:rPr>
        <w:t xml:space="preserve"> </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Сут-Хольская ЦКБ</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 среди межмуниципальных центров</w:t>
      </w:r>
      <w:r w:rsidR="00FA14F5" w:rsidRPr="00884CD3">
        <w:rPr>
          <w:rFonts w:ascii="Times New Roman" w:eastAsia="Calibri" w:hAnsi="Times New Roman" w:cs="Times New Roman"/>
          <w:sz w:val="28"/>
          <w:szCs w:val="28"/>
        </w:rPr>
        <w:t xml:space="preserve"> </w:t>
      </w:r>
      <w:r w:rsidR="009E0903">
        <w:rPr>
          <w:rFonts w:ascii="Times New Roman" w:eastAsia="Calibri" w:hAnsi="Times New Roman" w:cs="Times New Roman"/>
          <w:sz w:val="28"/>
          <w:szCs w:val="28"/>
        </w:rPr>
        <w:t>–</w:t>
      </w:r>
      <w:r w:rsidR="00FA14F5" w:rsidRPr="00884CD3">
        <w:rPr>
          <w:rFonts w:ascii="Times New Roman" w:eastAsia="Calibri" w:hAnsi="Times New Roman" w:cs="Times New Roman"/>
          <w:sz w:val="28"/>
          <w:szCs w:val="28"/>
        </w:rPr>
        <w:t xml:space="preserve"> </w:t>
      </w:r>
      <w:r w:rsidRPr="00884CD3">
        <w:rPr>
          <w:rFonts w:ascii="Times New Roman" w:eastAsia="Calibri" w:hAnsi="Times New Roman" w:cs="Times New Roman"/>
          <w:sz w:val="28"/>
          <w:szCs w:val="28"/>
        </w:rPr>
        <w:t xml:space="preserve">ГБУЗ </w:t>
      </w:r>
      <w:r w:rsidR="009E0903" w:rsidRPr="00884CD3">
        <w:rPr>
          <w:rFonts w:ascii="Times New Roman" w:eastAsia="Calibri" w:hAnsi="Times New Roman" w:cs="Times New Roman"/>
          <w:sz w:val="28"/>
          <w:szCs w:val="28"/>
        </w:rPr>
        <w:t>Р</w:t>
      </w:r>
      <w:r w:rsidR="009E0903">
        <w:rPr>
          <w:rFonts w:ascii="Times New Roman" w:eastAsia="Calibri" w:hAnsi="Times New Roman" w:cs="Times New Roman"/>
          <w:sz w:val="28"/>
          <w:szCs w:val="28"/>
        </w:rPr>
        <w:t xml:space="preserve">еспублики </w:t>
      </w:r>
      <w:r w:rsidR="009E0903" w:rsidRPr="00884CD3">
        <w:rPr>
          <w:rFonts w:ascii="Times New Roman" w:eastAsia="Calibri" w:hAnsi="Times New Roman" w:cs="Times New Roman"/>
          <w:sz w:val="28"/>
          <w:szCs w:val="28"/>
        </w:rPr>
        <w:t>Т</w:t>
      </w:r>
      <w:r w:rsidR="009E0903">
        <w:rPr>
          <w:rFonts w:ascii="Times New Roman" w:eastAsia="Calibri" w:hAnsi="Times New Roman" w:cs="Times New Roman"/>
          <w:sz w:val="28"/>
          <w:szCs w:val="28"/>
        </w:rPr>
        <w:t>ыва</w:t>
      </w:r>
      <w:r w:rsidRPr="00884CD3">
        <w:rPr>
          <w:rFonts w:ascii="Times New Roman" w:eastAsia="Calibri" w:hAnsi="Times New Roman" w:cs="Times New Roman"/>
          <w:sz w:val="28"/>
          <w:szCs w:val="28"/>
        </w:rPr>
        <w:t xml:space="preserve"> </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Дзун-Хемчикский ММЦ</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Брендбук </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Службы здоровья</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информирует население об изменении функционала ФАПов и </w:t>
      </w:r>
      <w:r w:rsidR="00FA14F5" w:rsidRPr="00884CD3">
        <w:rPr>
          <w:rFonts w:ascii="Times New Roman" w:eastAsia="Calibri" w:hAnsi="Times New Roman" w:cs="Times New Roman"/>
          <w:sz w:val="28"/>
          <w:szCs w:val="28"/>
        </w:rPr>
        <w:t>врачебных амбулаторий</w:t>
      </w:r>
      <w:r w:rsidRPr="00884CD3">
        <w:rPr>
          <w:rFonts w:ascii="Times New Roman" w:eastAsia="Calibri" w:hAnsi="Times New Roman" w:cs="Times New Roman"/>
          <w:sz w:val="28"/>
          <w:szCs w:val="28"/>
        </w:rPr>
        <w:t xml:space="preserve">. Новый формат </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Службы здоровья</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 xml:space="preserve"> работает по принципу </w:t>
      </w:r>
      <w:r w:rsidR="00802CD8">
        <w:rPr>
          <w:rFonts w:ascii="Times New Roman" w:eastAsia="Calibri" w:hAnsi="Times New Roman" w:cs="Times New Roman"/>
          <w:sz w:val="28"/>
          <w:szCs w:val="28"/>
        </w:rPr>
        <w:t>«</w:t>
      </w:r>
      <w:r w:rsidRPr="00884CD3">
        <w:rPr>
          <w:rFonts w:ascii="Times New Roman" w:eastAsia="Calibri" w:hAnsi="Times New Roman" w:cs="Times New Roman"/>
          <w:sz w:val="28"/>
          <w:szCs w:val="28"/>
        </w:rPr>
        <w:t>Формируем, сохраняем, поддерж</w:t>
      </w:r>
      <w:r w:rsidRPr="00884CD3">
        <w:rPr>
          <w:rFonts w:ascii="Times New Roman" w:eastAsia="Calibri" w:hAnsi="Times New Roman" w:cs="Times New Roman"/>
          <w:sz w:val="28"/>
          <w:szCs w:val="28"/>
        </w:rPr>
        <w:t>и</w:t>
      </w:r>
      <w:r w:rsidRPr="00884CD3">
        <w:rPr>
          <w:rFonts w:ascii="Times New Roman" w:eastAsia="Calibri" w:hAnsi="Times New Roman" w:cs="Times New Roman"/>
          <w:sz w:val="28"/>
          <w:szCs w:val="28"/>
        </w:rPr>
        <w:t>ваем</w:t>
      </w:r>
      <w:r w:rsidR="00802CD8">
        <w:rPr>
          <w:rFonts w:ascii="Times New Roman" w:eastAsia="Calibri" w:hAnsi="Times New Roman" w:cs="Times New Roman"/>
          <w:sz w:val="28"/>
          <w:szCs w:val="28"/>
        </w:rPr>
        <w:t>»</w:t>
      </w:r>
      <w:r w:rsidR="00322AC7">
        <w:rPr>
          <w:rFonts w:ascii="Times New Roman" w:eastAsia="Calibri" w:hAnsi="Times New Roman" w:cs="Times New Roman"/>
          <w:sz w:val="28"/>
          <w:szCs w:val="28"/>
        </w:rPr>
        <w:t>. ФАП</w:t>
      </w:r>
      <w:r w:rsidRPr="00884CD3">
        <w:rPr>
          <w:rFonts w:ascii="Times New Roman" w:eastAsia="Calibri" w:hAnsi="Times New Roman" w:cs="Times New Roman"/>
          <w:sz w:val="28"/>
          <w:szCs w:val="28"/>
        </w:rPr>
        <w:t xml:space="preserve">ы и </w:t>
      </w:r>
      <w:r w:rsidR="00DC23C0" w:rsidRPr="00884CD3">
        <w:rPr>
          <w:rFonts w:ascii="Times New Roman" w:eastAsia="Calibri" w:hAnsi="Times New Roman" w:cs="Times New Roman"/>
          <w:sz w:val="28"/>
          <w:szCs w:val="28"/>
        </w:rPr>
        <w:t>врачебные амбулатории</w:t>
      </w:r>
      <w:r w:rsidRPr="00884CD3">
        <w:rPr>
          <w:rFonts w:ascii="Times New Roman" w:eastAsia="Calibri" w:hAnsi="Times New Roman" w:cs="Times New Roman"/>
          <w:sz w:val="28"/>
          <w:szCs w:val="28"/>
        </w:rPr>
        <w:t xml:space="preserve"> теперь проводят лечение  по назнач</w:t>
      </w:r>
      <w:r w:rsidRPr="00884CD3">
        <w:rPr>
          <w:rFonts w:ascii="Times New Roman" w:eastAsia="Calibri" w:hAnsi="Times New Roman" w:cs="Times New Roman"/>
          <w:sz w:val="28"/>
          <w:szCs w:val="28"/>
        </w:rPr>
        <w:t>е</w:t>
      </w:r>
      <w:r w:rsidRPr="00884CD3">
        <w:rPr>
          <w:rFonts w:ascii="Times New Roman" w:eastAsia="Calibri" w:hAnsi="Times New Roman" w:cs="Times New Roman"/>
          <w:sz w:val="28"/>
          <w:szCs w:val="28"/>
        </w:rPr>
        <w:t>нию врачей, организуют</w:t>
      </w:r>
      <w:r w:rsidR="00322AC7">
        <w:rPr>
          <w:rFonts w:ascii="Times New Roman" w:eastAsia="Calibri" w:hAnsi="Times New Roman" w:cs="Times New Roman"/>
          <w:sz w:val="28"/>
          <w:szCs w:val="28"/>
        </w:rPr>
        <w:t xml:space="preserve"> диспансерное наблюдение врачом-</w:t>
      </w:r>
      <w:r w:rsidRPr="00884CD3">
        <w:rPr>
          <w:rFonts w:ascii="Times New Roman" w:eastAsia="Calibri" w:hAnsi="Times New Roman" w:cs="Times New Roman"/>
          <w:sz w:val="28"/>
          <w:szCs w:val="28"/>
        </w:rPr>
        <w:t>терапевтом.</w:t>
      </w:r>
    </w:p>
    <w:p w14:paraId="7777CC09" w14:textId="398C1F51" w:rsidR="00C94D3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bCs/>
          <w:sz w:val="28"/>
          <w:szCs w:val="28"/>
        </w:rPr>
      </w:pPr>
      <w:r w:rsidRPr="00884CD3">
        <w:rPr>
          <w:rFonts w:ascii="Times New Roman" w:hAnsi="Times New Roman" w:cs="Times New Roman"/>
          <w:bCs/>
          <w:sz w:val="28"/>
          <w:szCs w:val="28"/>
        </w:rPr>
        <w:t>Достижению поставленных задач, безусловно, способствует лекарстве</w:t>
      </w:r>
      <w:r w:rsidRPr="00884CD3">
        <w:rPr>
          <w:rFonts w:ascii="Times New Roman" w:hAnsi="Times New Roman" w:cs="Times New Roman"/>
          <w:bCs/>
          <w:sz w:val="28"/>
          <w:szCs w:val="28"/>
        </w:rPr>
        <w:t>н</w:t>
      </w:r>
      <w:r w:rsidRPr="00884CD3">
        <w:rPr>
          <w:rFonts w:ascii="Times New Roman" w:hAnsi="Times New Roman" w:cs="Times New Roman"/>
          <w:bCs/>
          <w:sz w:val="28"/>
          <w:szCs w:val="28"/>
        </w:rPr>
        <w:t>ное обеспечение. На особом месте – льготное лекарственное обеспечение.</w:t>
      </w:r>
    </w:p>
    <w:p w14:paraId="2E325D36" w14:textId="11374B24" w:rsidR="00C94D38" w:rsidRPr="00884CD3" w:rsidRDefault="00C94D3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За 2023 г. за счет средств федерального бюджета лекарственными преп</w:t>
      </w:r>
      <w:r w:rsidRPr="00884CD3">
        <w:rPr>
          <w:rFonts w:ascii="Times New Roman" w:hAnsi="Times New Roman" w:cs="Times New Roman"/>
          <w:sz w:val="28"/>
          <w:szCs w:val="28"/>
        </w:rPr>
        <w:t>а</w:t>
      </w:r>
      <w:r w:rsidRPr="00884CD3">
        <w:rPr>
          <w:rFonts w:ascii="Times New Roman" w:hAnsi="Times New Roman" w:cs="Times New Roman"/>
          <w:sz w:val="28"/>
          <w:szCs w:val="28"/>
        </w:rPr>
        <w:t>ратами обеспечены 8502 чел., что составляет 53,2</w:t>
      </w:r>
      <w:r w:rsidR="00322AC7" w:rsidRPr="00322AC7">
        <w:rPr>
          <w:rFonts w:ascii="Times New Roman" w:hAnsi="Times New Roman" w:cs="Times New Roman"/>
          <w:sz w:val="28"/>
          <w:szCs w:val="28"/>
        </w:rPr>
        <w:t xml:space="preserve"> </w:t>
      </w:r>
      <w:r w:rsidR="00322AC7">
        <w:rPr>
          <w:rFonts w:ascii="Times New Roman" w:hAnsi="Times New Roman" w:cs="Times New Roman"/>
          <w:sz w:val="28"/>
          <w:szCs w:val="28"/>
        </w:rPr>
        <w:t>процента</w:t>
      </w:r>
      <w:r w:rsidRPr="00884CD3">
        <w:rPr>
          <w:rFonts w:ascii="Times New Roman" w:hAnsi="Times New Roman" w:cs="Times New Roman"/>
          <w:sz w:val="28"/>
          <w:szCs w:val="28"/>
        </w:rPr>
        <w:t xml:space="preserve"> от числа имеющих право на получение государственной социальной помощи в виде набора соц</w:t>
      </w:r>
      <w:r w:rsidRPr="00884CD3">
        <w:rPr>
          <w:rFonts w:ascii="Times New Roman" w:hAnsi="Times New Roman" w:cs="Times New Roman"/>
          <w:sz w:val="28"/>
          <w:szCs w:val="28"/>
        </w:rPr>
        <w:t>и</w:t>
      </w:r>
      <w:r w:rsidRPr="00884CD3">
        <w:rPr>
          <w:rFonts w:ascii="Times New Roman" w:hAnsi="Times New Roman" w:cs="Times New Roman"/>
          <w:sz w:val="28"/>
          <w:szCs w:val="28"/>
        </w:rPr>
        <w:t>альных услуг и на 157 чел. меньше по сравнению с 2022 г.</w:t>
      </w:r>
    </w:p>
    <w:p w14:paraId="7B44F73E" w14:textId="1B16C1EC" w:rsidR="00C94D38" w:rsidRPr="00884CD3" w:rsidRDefault="00C94D3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За счет средств республиканского бюджета бесплатными лекарствами обеспечены 13909 человек, это 53,4</w:t>
      </w:r>
      <w:r w:rsidR="009E0903">
        <w:rPr>
          <w:rFonts w:ascii="Times New Roman" w:hAnsi="Times New Roman" w:cs="Times New Roman"/>
          <w:sz w:val="28"/>
          <w:szCs w:val="28"/>
        </w:rPr>
        <w:t xml:space="preserve"> процента</w:t>
      </w:r>
      <w:r w:rsidRPr="00884CD3">
        <w:rPr>
          <w:rFonts w:ascii="Times New Roman" w:hAnsi="Times New Roman" w:cs="Times New Roman"/>
          <w:sz w:val="28"/>
          <w:szCs w:val="28"/>
        </w:rPr>
        <w:t xml:space="preserve"> от общего числа льготников и на 1307 человек меньше, чем в 2022 г.</w:t>
      </w:r>
    </w:p>
    <w:p w14:paraId="5AF466D4" w14:textId="722B00D5" w:rsidR="00062630" w:rsidRPr="00884CD3" w:rsidRDefault="00C94D38" w:rsidP="00884CD3">
      <w:pPr>
        <w:widowControl w:val="0"/>
        <w:pBdr>
          <w:top w:val="single" w:sz="4" w:space="1" w:color="FFFFFF"/>
          <w:left w:val="single" w:sz="4" w:space="0" w:color="FFFFFF"/>
          <w:bottom w:val="single" w:sz="4" w:space="31" w:color="FFFFFF"/>
          <w:right w:val="single" w:sz="4" w:space="0" w:color="FFFFFF"/>
        </w:pBdr>
        <w:shd w:val="clear" w:color="auto" w:fill="FFFFFF"/>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Больных регионального сегмента Федерального регистра больных выс</w:t>
      </w:r>
      <w:r w:rsidRPr="00884CD3">
        <w:rPr>
          <w:rFonts w:ascii="Times New Roman" w:hAnsi="Times New Roman" w:cs="Times New Roman"/>
          <w:sz w:val="28"/>
          <w:szCs w:val="28"/>
        </w:rPr>
        <w:t>о</w:t>
      </w:r>
      <w:r w:rsidRPr="00884CD3">
        <w:rPr>
          <w:rFonts w:ascii="Times New Roman" w:hAnsi="Times New Roman" w:cs="Times New Roman"/>
          <w:sz w:val="28"/>
          <w:szCs w:val="28"/>
        </w:rPr>
        <w:t xml:space="preserve">козатратных нозологий за лекарственной помощью обратились 225 человек, в </w:t>
      </w:r>
      <w:r w:rsidRPr="00884CD3">
        <w:rPr>
          <w:rFonts w:ascii="Times New Roman" w:hAnsi="Times New Roman" w:cs="Times New Roman"/>
          <w:sz w:val="28"/>
          <w:szCs w:val="28"/>
        </w:rPr>
        <w:lastRenderedPageBreak/>
        <w:t xml:space="preserve">2022 г. </w:t>
      </w:r>
      <w:r w:rsidR="009E0903">
        <w:rPr>
          <w:rFonts w:ascii="Times New Roman" w:hAnsi="Times New Roman" w:cs="Times New Roman"/>
          <w:sz w:val="28"/>
          <w:szCs w:val="28"/>
        </w:rPr>
        <w:t>–</w:t>
      </w:r>
      <w:r w:rsidRPr="00884CD3">
        <w:rPr>
          <w:rFonts w:ascii="Times New Roman" w:hAnsi="Times New Roman" w:cs="Times New Roman"/>
          <w:sz w:val="28"/>
          <w:szCs w:val="28"/>
        </w:rPr>
        <w:t xml:space="preserve"> 195 человек, рост количества получивших лекарственную помощь с</w:t>
      </w:r>
      <w:r w:rsidRPr="00884CD3">
        <w:rPr>
          <w:rFonts w:ascii="Times New Roman" w:hAnsi="Times New Roman" w:cs="Times New Roman"/>
          <w:sz w:val="28"/>
          <w:szCs w:val="28"/>
        </w:rPr>
        <w:t>о</w:t>
      </w:r>
      <w:r w:rsidRPr="00884CD3">
        <w:rPr>
          <w:rFonts w:ascii="Times New Roman" w:hAnsi="Times New Roman" w:cs="Times New Roman"/>
          <w:sz w:val="28"/>
          <w:szCs w:val="28"/>
        </w:rPr>
        <w:t>ставляет 30 человек или 13</w:t>
      </w:r>
      <w:r w:rsidR="009E0903">
        <w:rPr>
          <w:rFonts w:ascii="Times New Roman" w:hAnsi="Times New Roman" w:cs="Times New Roman"/>
          <w:sz w:val="28"/>
          <w:szCs w:val="28"/>
        </w:rPr>
        <w:t xml:space="preserve"> процентов</w:t>
      </w:r>
      <w:r w:rsidRPr="00884CD3">
        <w:rPr>
          <w:rFonts w:ascii="Times New Roman" w:hAnsi="Times New Roman" w:cs="Times New Roman"/>
          <w:sz w:val="28"/>
          <w:szCs w:val="28"/>
        </w:rPr>
        <w:t>.</w:t>
      </w:r>
    </w:p>
    <w:p w14:paraId="07028035" w14:textId="143933CB" w:rsidR="00062630" w:rsidRPr="00884CD3" w:rsidRDefault="00062630"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Style w:val="rvts1"/>
          <w:rFonts w:ascii="Times New Roman" w:hAnsi="Times New Roman" w:cs="Times New Roman"/>
          <w:sz w:val="28"/>
          <w:szCs w:val="28"/>
        </w:rPr>
      </w:pPr>
      <w:r w:rsidRPr="00884CD3">
        <w:rPr>
          <w:rFonts w:ascii="Times New Roman" w:eastAsiaTheme="minorHAnsi" w:hAnsi="Times New Roman" w:cs="Times New Roman"/>
          <w:sz w:val="28"/>
          <w:szCs w:val="28"/>
        </w:rPr>
        <w:t xml:space="preserve">В 2023 г. </w:t>
      </w:r>
      <w:r w:rsidRPr="00884CD3">
        <w:rPr>
          <w:rFonts w:ascii="Times New Roman" w:hAnsi="Times New Roman" w:cs="Times New Roman"/>
          <w:sz w:val="28"/>
          <w:szCs w:val="28"/>
        </w:rPr>
        <w:t>отпущено лекарственных препаратов, медицинских изделий и специализированных продуктов лечебного питания, за счет средств федерал</w:t>
      </w:r>
      <w:r w:rsidRPr="00884CD3">
        <w:rPr>
          <w:rFonts w:ascii="Times New Roman" w:hAnsi="Times New Roman" w:cs="Times New Roman"/>
          <w:sz w:val="28"/>
          <w:szCs w:val="28"/>
        </w:rPr>
        <w:t>ь</w:t>
      </w:r>
      <w:r w:rsidRPr="00884CD3">
        <w:rPr>
          <w:rFonts w:ascii="Times New Roman" w:hAnsi="Times New Roman" w:cs="Times New Roman"/>
          <w:sz w:val="28"/>
          <w:szCs w:val="28"/>
        </w:rPr>
        <w:t>ного бюджета на сумму 195 </w:t>
      </w:r>
      <w:r w:rsidR="00322AC7">
        <w:rPr>
          <w:rFonts w:ascii="Times New Roman" w:hAnsi="Times New Roman" w:cs="Times New Roman"/>
          <w:sz w:val="28"/>
          <w:szCs w:val="28"/>
        </w:rPr>
        <w:t xml:space="preserve">157,63 тыс. рублей по 58961 </w:t>
      </w:r>
      <w:r w:rsidRPr="00884CD3">
        <w:rPr>
          <w:rFonts w:ascii="Times New Roman" w:hAnsi="Times New Roman" w:cs="Times New Roman"/>
          <w:sz w:val="28"/>
          <w:szCs w:val="28"/>
        </w:rPr>
        <w:t>рецепт</w:t>
      </w:r>
      <w:r w:rsidR="00322AC7">
        <w:rPr>
          <w:rFonts w:ascii="Times New Roman" w:hAnsi="Times New Roman" w:cs="Times New Roman"/>
          <w:sz w:val="28"/>
          <w:szCs w:val="28"/>
        </w:rPr>
        <w:t>у</w:t>
      </w:r>
      <w:r w:rsidRPr="00884CD3">
        <w:rPr>
          <w:rFonts w:ascii="Times New Roman" w:hAnsi="Times New Roman" w:cs="Times New Roman"/>
          <w:sz w:val="28"/>
          <w:szCs w:val="28"/>
        </w:rPr>
        <w:t xml:space="preserve">. </w:t>
      </w:r>
      <w:r w:rsidRPr="00884CD3">
        <w:rPr>
          <w:rFonts w:ascii="Times New Roman" w:eastAsiaTheme="minorHAnsi" w:hAnsi="Times New Roman" w:cs="Times New Roman"/>
          <w:sz w:val="28"/>
          <w:szCs w:val="28"/>
        </w:rPr>
        <w:t>По результ</w:t>
      </w:r>
      <w:r w:rsidRPr="00884CD3">
        <w:rPr>
          <w:rFonts w:ascii="Times New Roman" w:eastAsiaTheme="minorHAnsi" w:hAnsi="Times New Roman" w:cs="Times New Roman"/>
          <w:sz w:val="28"/>
          <w:szCs w:val="28"/>
        </w:rPr>
        <w:t>а</w:t>
      </w:r>
      <w:r w:rsidRPr="00884CD3">
        <w:rPr>
          <w:rFonts w:ascii="Times New Roman" w:eastAsiaTheme="minorHAnsi" w:hAnsi="Times New Roman" w:cs="Times New Roman"/>
          <w:sz w:val="28"/>
          <w:szCs w:val="28"/>
        </w:rPr>
        <w:t>там реализации программы обеспечения необходимыми лекарственными сре</w:t>
      </w:r>
      <w:r w:rsidRPr="00884CD3">
        <w:rPr>
          <w:rFonts w:ascii="Times New Roman" w:eastAsiaTheme="minorHAnsi" w:hAnsi="Times New Roman" w:cs="Times New Roman"/>
          <w:sz w:val="28"/>
          <w:szCs w:val="28"/>
        </w:rPr>
        <w:t>д</w:t>
      </w:r>
      <w:r w:rsidRPr="00884CD3">
        <w:rPr>
          <w:rFonts w:ascii="Times New Roman" w:eastAsiaTheme="minorHAnsi" w:hAnsi="Times New Roman" w:cs="Times New Roman"/>
          <w:sz w:val="28"/>
          <w:szCs w:val="28"/>
        </w:rPr>
        <w:t>ствами граждан по высокозатратным нозологиям о</w:t>
      </w:r>
      <w:r w:rsidRPr="00884CD3">
        <w:rPr>
          <w:rStyle w:val="rvts1"/>
          <w:rFonts w:ascii="Times New Roman" w:hAnsi="Times New Roman" w:cs="Times New Roman"/>
          <w:sz w:val="28"/>
          <w:szCs w:val="28"/>
        </w:rPr>
        <w:t xml:space="preserve">бслужен 1031 рецепт на сумму </w:t>
      </w:r>
      <w:r w:rsidRPr="00884CD3">
        <w:rPr>
          <w:rFonts w:ascii="Times New Roman" w:eastAsia="Arial Unicode MS" w:hAnsi="Times New Roman" w:cs="Times New Roman"/>
          <w:sz w:val="28"/>
          <w:szCs w:val="28"/>
        </w:rPr>
        <w:t xml:space="preserve">147 935,29 </w:t>
      </w:r>
      <w:r w:rsidRPr="00884CD3">
        <w:rPr>
          <w:rStyle w:val="rvts1"/>
          <w:rFonts w:ascii="Times New Roman" w:hAnsi="Times New Roman" w:cs="Times New Roman"/>
          <w:sz w:val="28"/>
          <w:szCs w:val="28"/>
        </w:rPr>
        <w:t>тыс. рублей.</w:t>
      </w:r>
    </w:p>
    <w:p w14:paraId="56E2BB11" w14:textId="74B418A3" w:rsidR="00062630" w:rsidRPr="00884CD3" w:rsidRDefault="00062630"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Style w:val="rvts1"/>
          <w:rFonts w:ascii="Times New Roman" w:hAnsi="Times New Roman" w:cs="Times New Roman"/>
          <w:sz w:val="28"/>
          <w:szCs w:val="28"/>
        </w:rPr>
      </w:pPr>
      <w:r w:rsidRPr="00884CD3">
        <w:rPr>
          <w:rFonts w:ascii="Times New Roman" w:eastAsiaTheme="minorHAnsi" w:hAnsi="Times New Roman" w:cs="Times New Roman"/>
          <w:sz w:val="28"/>
          <w:szCs w:val="28"/>
          <w:lang w:eastAsia="en-US"/>
        </w:rPr>
        <w:t xml:space="preserve">По территориальному регистру </w:t>
      </w:r>
      <w:r w:rsidRPr="00884CD3">
        <w:rPr>
          <w:rStyle w:val="rvts1"/>
          <w:rFonts w:ascii="Times New Roman" w:hAnsi="Times New Roman" w:cs="Times New Roman"/>
          <w:sz w:val="28"/>
          <w:szCs w:val="28"/>
        </w:rPr>
        <w:t xml:space="preserve">обслужено </w:t>
      </w:r>
      <w:r w:rsidRPr="00884CD3">
        <w:rPr>
          <w:rFonts w:ascii="Times New Roman" w:hAnsi="Times New Roman" w:cs="Times New Roman"/>
          <w:sz w:val="28"/>
          <w:szCs w:val="28"/>
        </w:rPr>
        <w:t>55560</w:t>
      </w:r>
      <w:r w:rsidRPr="00884CD3">
        <w:rPr>
          <w:rStyle w:val="rvts1"/>
          <w:rFonts w:ascii="Times New Roman" w:hAnsi="Times New Roman" w:cs="Times New Roman"/>
          <w:sz w:val="28"/>
          <w:szCs w:val="28"/>
        </w:rPr>
        <w:t xml:space="preserve"> рецептов на сумму </w:t>
      </w:r>
      <w:r w:rsidRPr="00884CD3">
        <w:rPr>
          <w:rFonts w:ascii="Times New Roman" w:hAnsi="Times New Roman" w:cs="Times New Roman"/>
          <w:sz w:val="28"/>
          <w:szCs w:val="28"/>
        </w:rPr>
        <w:t xml:space="preserve">244 767,95 </w:t>
      </w:r>
      <w:r w:rsidRPr="00884CD3">
        <w:rPr>
          <w:rStyle w:val="rvts1"/>
          <w:rFonts w:ascii="Times New Roman" w:hAnsi="Times New Roman" w:cs="Times New Roman"/>
          <w:sz w:val="28"/>
          <w:szCs w:val="28"/>
        </w:rPr>
        <w:t>тыс.</w:t>
      </w:r>
      <w:r w:rsidRPr="00884CD3">
        <w:rPr>
          <w:rStyle w:val="rvts1"/>
          <w:rFonts w:ascii="Times New Roman" w:hAnsi="Times New Roman" w:cs="Times New Roman"/>
          <w:bCs/>
          <w:sz w:val="28"/>
          <w:szCs w:val="28"/>
        </w:rPr>
        <w:t xml:space="preserve"> </w:t>
      </w:r>
      <w:r w:rsidRPr="00884CD3">
        <w:rPr>
          <w:rStyle w:val="rvts1"/>
          <w:rFonts w:ascii="Times New Roman" w:hAnsi="Times New Roman" w:cs="Times New Roman"/>
          <w:sz w:val="28"/>
          <w:szCs w:val="28"/>
        </w:rPr>
        <w:t>рублей.</w:t>
      </w:r>
    </w:p>
    <w:p w14:paraId="344D7CCD" w14:textId="4791B1AE" w:rsidR="00C1249B" w:rsidRPr="00884CD3" w:rsidRDefault="00062630"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884CD3">
        <w:rPr>
          <w:rFonts w:ascii="Times New Roman" w:hAnsi="Times New Roman" w:cs="Times New Roman"/>
          <w:sz w:val="28"/>
          <w:szCs w:val="28"/>
        </w:rPr>
        <w:t xml:space="preserve">За 2023 г. </w:t>
      </w:r>
      <w:r w:rsidRPr="00884CD3">
        <w:rPr>
          <w:rFonts w:ascii="Times New Roman" w:hAnsi="Times New Roman" w:cs="Times New Roman"/>
          <w:sz w:val="28"/>
          <w:szCs w:val="28"/>
          <w:lang w:bidi="ru-RU"/>
        </w:rPr>
        <w:t xml:space="preserve">1838 </w:t>
      </w:r>
      <w:r w:rsidRPr="00884CD3">
        <w:rPr>
          <w:rFonts w:ascii="Times New Roman" w:hAnsi="Times New Roman" w:cs="Times New Roman"/>
          <w:sz w:val="28"/>
          <w:szCs w:val="28"/>
        </w:rPr>
        <w:t xml:space="preserve">пациентов с </w:t>
      </w:r>
      <w:proofErr w:type="gramStart"/>
      <w:r w:rsidRPr="00884CD3">
        <w:rPr>
          <w:rFonts w:ascii="Times New Roman" w:hAnsi="Times New Roman" w:cs="Times New Roman"/>
          <w:sz w:val="28"/>
          <w:szCs w:val="28"/>
        </w:rPr>
        <w:t>сердечно-сосудистыми</w:t>
      </w:r>
      <w:proofErr w:type="gramEnd"/>
      <w:r w:rsidRPr="00884CD3">
        <w:rPr>
          <w:rFonts w:ascii="Times New Roman" w:hAnsi="Times New Roman" w:cs="Times New Roman"/>
          <w:sz w:val="28"/>
          <w:szCs w:val="28"/>
        </w:rPr>
        <w:t xml:space="preserve"> заболеваниями и п</w:t>
      </w:r>
      <w:r w:rsidRPr="00884CD3">
        <w:rPr>
          <w:rFonts w:ascii="Times New Roman" w:hAnsi="Times New Roman" w:cs="Times New Roman"/>
          <w:sz w:val="28"/>
          <w:szCs w:val="28"/>
        </w:rPr>
        <w:t>а</w:t>
      </w:r>
      <w:r w:rsidRPr="00884CD3">
        <w:rPr>
          <w:rFonts w:ascii="Times New Roman" w:hAnsi="Times New Roman" w:cs="Times New Roman"/>
          <w:sz w:val="28"/>
          <w:szCs w:val="28"/>
        </w:rPr>
        <w:t xml:space="preserve">циентов с сердечно-сосудистыми осложнениями высокого риска </w:t>
      </w:r>
      <w:r w:rsidRPr="00884CD3">
        <w:rPr>
          <w:rFonts w:ascii="Times New Roman" w:hAnsi="Times New Roman" w:cs="Times New Roman"/>
          <w:sz w:val="28"/>
          <w:szCs w:val="28"/>
          <w:lang w:bidi="ru-RU"/>
        </w:rPr>
        <w:t xml:space="preserve">обеспечены льготными лекарственными препаратами или </w:t>
      </w:r>
      <w:r w:rsidR="00322AC7">
        <w:rPr>
          <w:rFonts w:ascii="Times New Roman" w:hAnsi="Times New Roman" w:cs="Times New Roman"/>
          <w:sz w:val="28"/>
          <w:szCs w:val="28"/>
          <w:lang w:bidi="ru-RU"/>
        </w:rPr>
        <w:t xml:space="preserve">на </w:t>
      </w:r>
      <w:r w:rsidRPr="00884CD3">
        <w:rPr>
          <w:rFonts w:ascii="Times New Roman" w:hAnsi="Times New Roman" w:cs="Times New Roman"/>
          <w:sz w:val="28"/>
          <w:szCs w:val="28"/>
          <w:lang w:bidi="ru-RU"/>
        </w:rPr>
        <w:t>3,5</w:t>
      </w:r>
      <w:r w:rsidR="00322AC7" w:rsidRPr="00322AC7">
        <w:rPr>
          <w:rFonts w:ascii="Times New Roman" w:hAnsi="Times New Roman" w:cs="Times New Roman"/>
          <w:sz w:val="28"/>
          <w:szCs w:val="28"/>
        </w:rPr>
        <w:t xml:space="preserve"> </w:t>
      </w:r>
      <w:r w:rsidR="00322AC7">
        <w:rPr>
          <w:rFonts w:ascii="Times New Roman" w:hAnsi="Times New Roman" w:cs="Times New Roman"/>
          <w:sz w:val="28"/>
          <w:szCs w:val="28"/>
        </w:rPr>
        <w:t>процента</w:t>
      </w:r>
      <w:r w:rsidRPr="00884CD3">
        <w:rPr>
          <w:rFonts w:ascii="Times New Roman" w:hAnsi="Times New Roman" w:cs="Times New Roman"/>
          <w:sz w:val="28"/>
          <w:szCs w:val="28"/>
          <w:lang w:bidi="ru-RU"/>
        </w:rPr>
        <w:t xml:space="preserve"> меньше, чем за 2022 г. (1906 человек), им выписано 14174 шт. льготных рецептов на сумму 24 384,71 тыс. рублей.</w:t>
      </w:r>
    </w:p>
    <w:p w14:paraId="2FC5C40A" w14:textId="4355E223"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spacing w:after="0" w:line="240" w:lineRule="auto"/>
        <w:ind w:firstLine="709"/>
        <w:jc w:val="both"/>
        <w:rPr>
          <w:rFonts w:ascii="Times New Roman" w:hAnsi="Times New Roman" w:cs="Times New Roman"/>
          <w:sz w:val="28"/>
          <w:szCs w:val="28"/>
        </w:rPr>
      </w:pPr>
      <w:r w:rsidRPr="00884CD3">
        <w:rPr>
          <w:rFonts w:ascii="Times New Roman" w:eastAsia="Calibri" w:hAnsi="Times New Roman" w:cs="Times New Roman"/>
          <w:sz w:val="28"/>
          <w:szCs w:val="28"/>
        </w:rPr>
        <w:t xml:space="preserve">Продолжается информатизация здравоохранения.   </w:t>
      </w:r>
      <w:r w:rsidRPr="00884CD3">
        <w:rPr>
          <w:rFonts w:ascii="Times New Roman" w:hAnsi="Times New Roman" w:cs="Times New Roman"/>
          <w:sz w:val="28"/>
          <w:szCs w:val="28"/>
        </w:rPr>
        <w:t>Более 1800 медици</w:t>
      </w:r>
      <w:r w:rsidRPr="00884CD3">
        <w:rPr>
          <w:rFonts w:ascii="Times New Roman" w:hAnsi="Times New Roman" w:cs="Times New Roman"/>
          <w:sz w:val="28"/>
          <w:szCs w:val="28"/>
        </w:rPr>
        <w:t>н</w:t>
      </w:r>
      <w:r w:rsidRPr="00884CD3">
        <w:rPr>
          <w:rFonts w:ascii="Times New Roman" w:hAnsi="Times New Roman" w:cs="Times New Roman"/>
          <w:sz w:val="28"/>
          <w:szCs w:val="28"/>
        </w:rPr>
        <w:t>ских работников подключены и работают с ГИС Республики Тыва.</w:t>
      </w:r>
    </w:p>
    <w:p w14:paraId="50FE8D2C" w14:textId="10775EA5"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Обеспечена организация деятельности по реализации информационного взаимодействия между государственной информационной системой в сфере здравоохранения Республики Тыва с централизованными подсистемами В</w:t>
      </w:r>
      <w:r w:rsidRPr="00884CD3">
        <w:rPr>
          <w:rFonts w:ascii="Times New Roman" w:hAnsi="Times New Roman" w:cs="Times New Roman"/>
          <w:sz w:val="28"/>
          <w:szCs w:val="28"/>
        </w:rPr>
        <w:t>И</w:t>
      </w:r>
      <w:r w:rsidRPr="00884CD3">
        <w:rPr>
          <w:rFonts w:ascii="Times New Roman" w:hAnsi="Times New Roman" w:cs="Times New Roman"/>
          <w:sz w:val="28"/>
          <w:szCs w:val="28"/>
        </w:rPr>
        <w:t xml:space="preserve">МИС по отдельным профилям оказания медицинской помощи </w:t>
      </w:r>
      <w:r w:rsidR="00802CD8">
        <w:rPr>
          <w:rFonts w:ascii="Times New Roman" w:hAnsi="Times New Roman" w:cs="Times New Roman"/>
          <w:sz w:val="28"/>
          <w:szCs w:val="28"/>
        </w:rPr>
        <w:t>«</w:t>
      </w:r>
      <w:r w:rsidRPr="00884CD3">
        <w:rPr>
          <w:rFonts w:ascii="Times New Roman" w:hAnsi="Times New Roman" w:cs="Times New Roman"/>
          <w:sz w:val="28"/>
          <w:szCs w:val="28"/>
        </w:rPr>
        <w:t>Онкология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proofErr w:type="gramStart"/>
      <w:r w:rsidRPr="00884CD3">
        <w:rPr>
          <w:rFonts w:ascii="Times New Roman" w:hAnsi="Times New Roman" w:cs="Times New Roman"/>
          <w:sz w:val="28"/>
          <w:szCs w:val="28"/>
        </w:rPr>
        <w:t>С</w:t>
      </w:r>
      <w:r w:rsidR="00B85CB9" w:rsidRPr="00884CD3">
        <w:rPr>
          <w:rFonts w:ascii="Times New Roman" w:hAnsi="Times New Roman" w:cs="Times New Roman"/>
          <w:sz w:val="28"/>
          <w:szCs w:val="28"/>
        </w:rPr>
        <w:t>ердечно-сосудистые</w:t>
      </w:r>
      <w:proofErr w:type="gramEnd"/>
      <w:r w:rsidR="00B85CB9" w:rsidRPr="00884CD3">
        <w:rPr>
          <w:rFonts w:ascii="Times New Roman" w:hAnsi="Times New Roman" w:cs="Times New Roman"/>
          <w:sz w:val="28"/>
          <w:szCs w:val="28"/>
        </w:rPr>
        <w:t xml:space="preserve"> заболевания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А</w:t>
      </w:r>
      <w:r w:rsidR="00B85CB9" w:rsidRPr="00884CD3">
        <w:rPr>
          <w:rFonts w:ascii="Times New Roman" w:hAnsi="Times New Roman" w:cs="Times New Roman"/>
          <w:sz w:val="28"/>
          <w:szCs w:val="28"/>
        </w:rPr>
        <w:t>кушерство и неонатология</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Проф</w:t>
      </w:r>
      <w:r w:rsidRPr="00884CD3">
        <w:rPr>
          <w:rFonts w:ascii="Times New Roman" w:hAnsi="Times New Roman" w:cs="Times New Roman"/>
          <w:sz w:val="28"/>
          <w:szCs w:val="28"/>
        </w:rPr>
        <w:t>и</w:t>
      </w:r>
      <w:r w:rsidRPr="00884CD3">
        <w:rPr>
          <w:rFonts w:ascii="Times New Roman" w:hAnsi="Times New Roman" w:cs="Times New Roman"/>
          <w:sz w:val="28"/>
          <w:szCs w:val="28"/>
        </w:rPr>
        <w:t>лактическая медицина</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507AAD25" w14:textId="4CA52EB9"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eastAsia="Times New Roman" w:hAnsi="Times New Roman" w:cs="Times New Roman"/>
          <w:sz w:val="28"/>
          <w:szCs w:val="28"/>
        </w:rPr>
      </w:pPr>
      <w:r w:rsidRPr="00884CD3">
        <w:rPr>
          <w:rFonts w:ascii="Times New Roman" w:eastAsia="Times New Roman" w:hAnsi="Times New Roman" w:cs="Times New Roman"/>
          <w:sz w:val="28"/>
          <w:szCs w:val="28"/>
        </w:rPr>
        <w:t>Доля граждан, из числа застрахованных в системе ОМС, на которых зав</w:t>
      </w:r>
      <w:r w:rsidRPr="00884CD3">
        <w:rPr>
          <w:rFonts w:ascii="Times New Roman" w:eastAsia="Times New Roman" w:hAnsi="Times New Roman" w:cs="Times New Roman"/>
          <w:sz w:val="28"/>
          <w:szCs w:val="28"/>
        </w:rPr>
        <w:t>е</w:t>
      </w:r>
      <w:r w:rsidRPr="00884CD3">
        <w:rPr>
          <w:rFonts w:ascii="Times New Roman" w:eastAsia="Times New Roman" w:hAnsi="Times New Roman" w:cs="Times New Roman"/>
          <w:sz w:val="28"/>
          <w:szCs w:val="28"/>
        </w:rPr>
        <w:t>дены электронные медицинские карты, составила 323 875 человек или 98,1</w:t>
      </w:r>
      <w:r w:rsidR="009E0903">
        <w:rPr>
          <w:rFonts w:ascii="Times New Roman" w:eastAsia="Times New Roman" w:hAnsi="Times New Roman" w:cs="Times New Roman"/>
          <w:sz w:val="28"/>
          <w:szCs w:val="28"/>
        </w:rPr>
        <w:t xml:space="preserve"> процента</w:t>
      </w:r>
      <w:r w:rsidRPr="00884CD3">
        <w:rPr>
          <w:rFonts w:ascii="Times New Roman" w:eastAsia="Times New Roman" w:hAnsi="Times New Roman" w:cs="Times New Roman"/>
          <w:sz w:val="28"/>
          <w:szCs w:val="28"/>
        </w:rPr>
        <w:t xml:space="preserve"> от числа всех застрахованных.</w:t>
      </w:r>
    </w:p>
    <w:p w14:paraId="0D514E52" w14:textId="37431E06"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В составе ЕГИСЗ Республики Тыва реализованы подсистемы </w:t>
      </w:r>
      <w:r w:rsidR="00802CD8">
        <w:rPr>
          <w:rFonts w:ascii="Times New Roman" w:hAnsi="Times New Roman" w:cs="Times New Roman"/>
          <w:sz w:val="28"/>
          <w:szCs w:val="28"/>
        </w:rPr>
        <w:t>«</w:t>
      </w:r>
      <w:r w:rsidRPr="00884CD3">
        <w:rPr>
          <w:rFonts w:ascii="Times New Roman" w:hAnsi="Times New Roman" w:cs="Times New Roman"/>
          <w:sz w:val="28"/>
          <w:szCs w:val="28"/>
        </w:rPr>
        <w:t>Управл</w:t>
      </w:r>
      <w:r w:rsidRPr="00884CD3">
        <w:rPr>
          <w:rFonts w:ascii="Times New Roman" w:hAnsi="Times New Roman" w:cs="Times New Roman"/>
          <w:sz w:val="28"/>
          <w:szCs w:val="28"/>
        </w:rPr>
        <w:t>е</w:t>
      </w:r>
      <w:r w:rsidRPr="00884CD3">
        <w:rPr>
          <w:rFonts w:ascii="Times New Roman" w:hAnsi="Times New Roman" w:cs="Times New Roman"/>
          <w:sz w:val="28"/>
          <w:szCs w:val="28"/>
        </w:rPr>
        <w:t>ние потоками пациентов</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Система управления льготным лекарственным обеспечением</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Лабораторная информационная система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Искусственного интеллекта</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Телемедицинские консультации</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w:t>
      </w:r>
      <w:r w:rsidR="00802CD8">
        <w:rPr>
          <w:rFonts w:ascii="Times New Roman" w:hAnsi="Times New Roman" w:cs="Times New Roman"/>
          <w:sz w:val="28"/>
          <w:szCs w:val="28"/>
        </w:rPr>
        <w:t>«</w:t>
      </w:r>
      <w:r w:rsidRPr="00884CD3">
        <w:rPr>
          <w:rFonts w:ascii="Times New Roman" w:hAnsi="Times New Roman" w:cs="Times New Roman"/>
          <w:sz w:val="28"/>
          <w:szCs w:val="28"/>
        </w:rPr>
        <w:t>Центральный архив мед</w:t>
      </w:r>
      <w:r w:rsidRPr="00884CD3">
        <w:rPr>
          <w:rFonts w:ascii="Times New Roman" w:hAnsi="Times New Roman" w:cs="Times New Roman"/>
          <w:sz w:val="28"/>
          <w:szCs w:val="28"/>
        </w:rPr>
        <w:t>и</w:t>
      </w:r>
      <w:r w:rsidRPr="00884CD3">
        <w:rPr>
          <w:rFonts w:ascii="Times New Roman" w:hAnsi="Times New Roman" w:cs="Times New Roman"/>
          <w:sz w:val="28"/>
          <w:szCs w:val="28"/>
        </w:rPr>
        <w:t>цинских изображений</w:t>
      </w:r>
      <w:r w:rsidR="00802CD8">
        <w:rPr>
          <w:rFonts w:ascii="Times New Roman" w:hAnsi="Times New Roman" w:cs="Times New Roman"/>
          <w:sz w:val="28"/>
          <w:szCs w:val="28"/>
        </w:rPr>
        <w:t>»</w:t>
      </w:r>
      <w:r w:rsidRPr="00884CD3">
        <w:rPr>
          <w:rFonts w:ascii="Times New Roman" w:hAnsi="Times New Roman" w:cs="Times New Roman"/>
          <w:sz w:val="28"/>
          <w:szCs w:val="28"/>
        </w:rPr>
        <w:t>.</w:t>
      </w:r>
    </w:p>
    <w:p w14:paraId="03364628" w14:textId="1AA93E93"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Автоматизировано 3007 (100</w:t>
      </w:r>
      <w:r w:rsidR="00322AC7" w:rsidRPr="00322AC7">
        <w:rPr>
          <w:rFonts w:ascii="Times New Roman" w:hAnsi="Times New Roman" w:cs="Times New Roman"/>
          <w:sz w:val="28"/>
          <w:szCs w:val="28"/>
        </w:rPr>
        <w:t xml:space="preserve"> </w:t>
      </w:r>
      <w:r w:rsidR="00322AC7">
        <w:rPr>
          <w:rFonts w:ascii="Times New Roman" w:hAnsi="Times New Roman" w:cs="Times New Roman"/>
          <w:sz w:val="28"/>
          <w:szCs w:val="28"/>
        </w:rPr>
        <w:t>процентов</w:t>
      </w:r>
      <w:r w:rsidRPr="00884CD3">
        <w:rPr>
          <w:rFonts w:ascii="Times New Roman" w:hAnsi="Times New Roman" w:cs="Times New Roman"/>
          <w:sz w:val="28"/>
          <w:szCs w:val="28"/>
        </w:rPr>
        <w:t xml:space="preserve"> от общей потребности) рабочих мест медицинских работников в 34 медицинских организациях.</w:t>
      </w:r>
    </w:p>
    <w:p w14:paraId="542E2002" w14:textId="3F1A1DD4"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Гражданам доступны различные варианты записи на прием к врачу:</w:t>
      </w:r>
    </w:p>
    <w:p w14:paraId="088EBE68" w14:textId="67F72335"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Единый портал государственных услуг – 162 863 записей;</w:t>
      </w:r>
    </w:p>
    <w:p w14:paraId="672B3F72" w14:textId="05914613"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w:t>
      </w:r>
      <w:r w:rsidR="00B268A9" w:rsidRPr="00884CD3">
        <w:rPr>
          <w:rFonts w:ascii="Times New Roman" w:hAnsi="Times New Roman" w:cs="Times New Roman"/>
          <w:sz w:val="28"/>
          <w:szCs w:val="28"/>
        </w:rPr>
        <w:t xml:space="preserve"> </w:t>
      </w:r>
      <w:r w:rsidR="00322AC7">
        <w:rPr>
          <w:rFonts w:ascii="Times New Roman" w:hAnsi="Times New Roman" w:cs="Times New Roman"/>
          <w:sz w:val="28"/>
          <w:szCs w:val="28"/>
        </w:rPr>
        <w:t>в</w:t>
      </w:r>
      <w:r w:rsidRPr="00884CD3">
        <w:rPr>
          <w:rFonts w:ascii="Times New Roman" w:hAnsi="Times New Roman" w:cs="Times New Roman"/>
          <w:sz w:val="28"/>
          <w:szCs w:val="28"/>
        </w:rPr>
        <w:t xml:space="preserve">нешние системы (инфоматы, мобильное приложение) </w:t>
      </w:r>
      <w:r w:rsidR="00322AC7">
        <w:rPr>
          <w:rFonts w:ascii="Times New Roman" w:hAnsi="Times New Roman" w:cs="Times New Roman"/>
          <w:sz w:val="28"/>
          <w:szCs w:val="28"/>
        </w:rPr>
        <w:t>–</w:t>
      </w:r>
      <w:r w:rsidRPr="00884CD3">
        <w:rPr>
          <w:rFonts w:ascii="Times New Roman" w:hAnsi="Times New Roman" w:cs="Times New Roman"/>
          <w:sz w:val="28"/>
          <w:szCs w:val="28"/>
        </w:rPr>
        <w:t xml:space="preserve"> 6204;</w:t>
      </w:r>
    </w:p>
    <w:p w14:paraId="012DE3F1" w14:textId="3DA6E19A"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w:t>
      </w:r>
      <w:r w:rsidR="00B268A9" w:rsidRPr="00884CD3">
        <w:rPr>
          <w:rFonts w:ascii="Times New Roman" w:hAnsi="Times New Roman" w:cs="Times New Roman"/>
          <w:sz w:val="28"/>
          <w:szCs w:val="28"/>
        </w:rPr>
        <w:t xml:space="preserve"> </w:t>
      </w:r>
      <w:r w:rsidRPr="00884CD3">
        <w:rPr>
          <w:rFonts w:ascii="Times New Roman" w:hAnsi="Times New Roman" w:cs="Times New Roman"/>
          <w:sz w:val="28"/>
          <w:szCs w:val="28"/>
        </w:rPr>
        <w:t>call-центры медицинских организаций – 166 809;</w:t>
      </w:r>
    </w:p>
    <w:p w14:paraId="588E3AC3" w14:textId="4629AE4E"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w:t>
      </w:r>
      <w:r w:rsidR="00B268A9" w:rsidRPr="00884CD3">
        <w:rPr>
          <w:rFonts w:ascii="Times New Roman" w:hAnsi="Times New Roman" w:cs="Times New Roman"/>
          <w:sz w:val="28"/>
          <w:szCs w:val="28"/>
        </w:rPr>
        <w:t xml:space="preserve"> </w:t>
      </w:r>
      <w:r w:rsidRPr="00884CD3">
        <w:rPr>
          <w:rFonts w:ascii="Times New Roman" w:hAnsi="Times New Roman" w:cs="Times New Roman"/>
          <w:sz w:val="28"/>
          <w:szCs w:val="28"/>
        </w:rPr>
        <w:t>МИС – 184 156.</w:t>
      </w:r>
    </w:p>
    <w:p w14:paraId="63713D1B" w14:textId="7404F9F4"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Также функционирует мобильное приложение </w:t>
      </w:r>
      <w:r w:rsidR="00802CD8">
        <w:rPr>
          <w:rFonts w:ascii="Times New Roman" w:hAnsi="Times New Roman" w:cs="Times New Roman"/>
          <w:sz w:val="28"/>
          <w:szCs w:val="28"/>
        </w:rPr>
        <w:t>«</w:t>
      </w:r>
      <w:r w:rsidRPr="00884CD3">
        <w:rPr>
          <w:rFonts w:ascii="Times New Roman" w:hAnsi="Times New Roman" w:cs="Times New Roman"/>
          <w:sz w:val="28"/>
          <w:szCs w:val="28"/>
        </w:rPr>
        <w:t>Мобильный пациент</w:t>
      </w:r>
      <w:r w:rsidR="00802CD8">
        <w:rPr>
          <w:rFonts w:ascii="Times New Roman" w:hAnsi="Times New Roman" w:cs="Times New Roman"/>
          <w:sz w:val="28"/>
          <w:szCs w:val="28"/>
        </w:rPr>
        <w:t>»</w:t>
      </w:r>
      <w:r w:rsidRPr="00884CD3">
        <w:rPr>
          <w:rFonts w:ascii="Times New Roman" w:hAnsi="Times New Roman" w:cs="Times New Roman"/>
          <w:sz w:val="28"/>
          <w:szCs w:val="28"/>
        </w:rPr>
        <w:t>, через которое можно записаться на прием к врачу.</w:t>
      </w:r>
    </w:p>
    <w:p w14:paraId="0A421A31" w14:textId="46DAC225" w:rsidR="000B3748"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В подсистеме </w:t>
      </w:r>
      <w:r w:rsidRPr="00884CD3">
        <w:rPr>
          <w:rFonts w:ascii="Times New Roman" w:hAnsi="Times New Roman" w:cs="Times New Roman"/>
          <w:bCs/>
          <w:sz w:val="28"/>
          <w:szCs w:val="28"/>
        </w:rPr>
        <w:t>льготного лекарственного обеспечения</w:t>
      </w:r>
      <w:r w:rsidRPr="00884CD3">
        <w:rPr>
          <w:rFonts w:ascii="Times New Roman" w:hAnsi="Times New Roman" w:cs="Times New Roman"/>
          <w:sz w:val="28"/>
          <w:szCs w:val="28"/>
        </w:rPr>
        <w:t xml:space="preserve"> оформлено более 65 тыс. рецептов в электронном виде, с подписанием УКЭП оформлено 100</w:t>
      </w:r>
      <w:r w:rsidR="009E0903">
        <w:rPr>
          <w:rFonts w:ascii="Times New Roman" w:hAnsi="Times New Roman" w:cs="Times New Roman"/>
          <w:sz w:val="28"/>
          <w:szCs w:val="28"/>
        </w:rPr>
        <w:t xml:space="preserve"> пр</w:t>
      </w:r>
      <w:r w:rsidR="009E0903">
        <w:rPr>
          <w:rFonts w:ascii="Times New Roman" w:hAnsi="Times New Roman" w:cs="Times New Roman"/>
          <w:sz w:val="28"/>
          <w:szCs w:val="28"/>
        </w:rPr>
        <w:t>о</w:t>
      </w:r>
      <w:r w:rsidR="009E0903">
        <w:rPr>
          <w:rFonts w:ascii="Times New Roman" w:hAnsi="Times New Roman" w:cs="Times New Roman"/>
          <w:sz w:val="28"/>
          <w:szCs w:val="28"/>
        </w:rPr>
        <w:t>центов</w:t>
      </w:r>
      <w:r w:rsidRPr="00884CD3">
        <w:rPr>
          <w:rFonts w:ascii="Times New Roman" w:hAnsi="Times New Roman" w:cs="Times New Roman"/>
          <w:sz w:val="28"/>
          <w:szCs w:val="28"/>
        </w:rPr>
        <w:t xml:space="preserve"> льготных рецептов. Произведено подключение к опытной эксплуатации ФРЛЛО.</w:t>
      </w:r>
    </w:p>
    <w:p w14:paraId="3139EBB2" w14:textId="77777777" w:rsidR="00322AC7" w:rsidRPr="00884CD3" w:rsidRDefault="00322AC7"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p>
    <w:p w14:paraId="24F37410" w14:textId="66A13BA6"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lastRenderedPageBreak/>
        <w:t xml:space="preserve">В отчетном году внедрено </w:t>
      </w:r>
      <w:r w:rsidR="00802CD8">
        <w:rPr>
          <w:rFonts w:ascii="Times New Roman" w:hAnsi="Times New Roman" w:cs="Times New Roman"/>
          <w:sz w:val="28"/>
          <w:szCs w:val="28"/>
        </w:rPr>
        <w:t>«</w:t>
      </w:r>
      <w:r w:rsidRPr="00884CD3">
        <w:rPr>
          <w:rFonts w:ascii="Times New Roman" w:hAnsi="Times New Roman" w:cs="Times New Roman"/>
          <w:sz w:val="28"/>
          <w:szCs w:val="28"/>
        </w:rPr>
        <w:t>Программное обеспечение ЦЕЛЬС</w:t>
      </w:r>
      <w:r w:rsidR="00802CD8">
        <w:rPr>
          <w:rFonts w:ascii="Times New Roman" w:hAnsi="Times New Roman" w:cs="Times New Roman"/>
          <w:sz w:val="28"/>
          <w:szCs w:val="28"/>
        </w:rPr>
        <w:t>»</w:t>
      </w:r>
      <w:r w:rsidRPr="00884CD3">
        <w:rPr>
          <w:rFonts w:ascii="Times New Roman" w:hAnsi="Times New Roman" w:cs="Times New Roman"/>
          <w:sz w:val="28"/>
          <w:szCs w:val="28"/>
        </w:rPr>
        <w:t>, предн</w:t>
      </w:r>
      <w:r w:rsidRPr="00884CD3">
        <w:rPr>
          <w:rFonts w:ascii="Times New Roman" w:hAnsi="Times New Roman" w:cs="Times New Roman"/>
          <w:sz w:val="28"/>
          <w:szCs w:val="28"/>
        </w:rPr>
        <w:t>а</w:t>
      </w:r>
      <w:r w:rsidRPr="00884CD3">
        <w:rPr>
          <w:rFonts w:ascii="Times New Roman" w:hAnsi="Times New Roman" w:cs="Times New Roman"/>
          <w:sz w:val="28"/>
          <w:szCs w:val="28"/>
        </w:rPr>
        <w:t>значенное для автоматического анализа цифровых медицинских изображений маммографических и флюорографических исследований с последующей и</w:t>
      </w:r>
      <w:r w:rsidRPr="00884CD3">
        <w:rPr>
          <w:rFonts w:ascii="Times New Roman" w:hAnsi="Times New Roman" w:cs="Times New Roman"/>
          <w:sz w:val="28"/>
          <w:szCs w:val="28"/>
        </w:rPr>
        <w:t>н</w:t>
      </w:r>
      <w:r w:rsidRPr="00884CD3">
        <w:rPr>
          <w:rFonts w:ascii="Times New Roman" w:hAnsi="Times New Roman" w:cs="Times New Roman"/>
          <w:sz w:val="28"/>
          <w:szCs w:val="28"/>
        </w:rPr>
        <w:t>терпретацией результатов. Доступ к программной платформе положил начало к использованию системы поддержки принятия врачебных решений на базе алг</w:t>
      </w:r>
      <w:r w:rsidRPr="00884CD3">
        <w:rPr>
          <w:rFonts w:ascii="Times New Roman" w:hAnsi="Times New Roman" w:cs="Times New Roman"/>
          <w:sz w:val="28"/>
          <w:szCs w:val="28"/>
        </w:rPr>
        <w:t>о</w:t>
      </w:r>
      <w:r w:rsidRPr="00884CD3">
        <w:rPr>
          <w:rFonts w:ascii="Times New Roman" w:hAnsi="Times New Roman" w:cs="Times New Roman"/>
          <w:sz w:val="28"/>
          <w:szCs w:val="28"/>
        </w:rPr>
        <w:t>ритмов искусственного интеллекта для нужд наших медицинских организаций.</w:t>
      </w:r>
    </w:p>
    <w:p w14:paraId="2AB84E60" w14:textId="5FE44D35"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За время использования данного медицинского изделия с алгоритмами искусственного интеллекта обработано 4060 маммографических исследований, 20</w:t>
      </w:r>
      <w:r w:rsidR="00B85CB9" w:rsidRPr="00884CD3">
        <w:rPr>
          <w:rFonts w:ascii="Times New Roman" w:hAnsi="Times New Roman" w:cs="Times New Roman"/>
          <w:sz w:val="28"/>
          <w:szCs w:val="28"/>
        </w:rPr>
        <w:t> </w:t>
      </w:r>
      <w:r w:rsidRPr="00884CD3">
        <w:rPr>
          <w:rFonts w:ascii="Times New Roman" w:hAnsi="Times New Roman" w:cs="Times New Roman"/>
          <w:sz w:val="28"/>
          <w:szCs w:val="28"/>
        </w:rPr>
        <w:t xml:space="preserve">604 </w:t>
      </w:r>
      <w:r w:rsidR="00B85CB9" w:rsidRPr="00884CD3">
        <w:rPr>
          <w:rFonts w:ascii="Times New Roman" w:hAnsi="Times New Roman" w:cs="Times New Roman"/>
          <w:sz w:val="28"/>
          <w:szCs w:val="28"/>
        </w:rPr>
        <w:t>исследований по флюорографии</w:t>
      </w:r>
      <w:r w:rsidRPr="00884CD3">
        <w:rPr>
          <w:rFonts w:ascii="Times New Roman" w:hAnsi="Times New Roman" w:cs="Times New Roman"/>
          <w:sz w:val="28"/>
          <w:szCs w:val="28"/>
        </w:rPr>
        <w:t xml:space="preserve"> и рентген</w:t>
      </w:r>
      <w:r w:rsidR="00B85CB9" w:rsidRPr="00884CD3">
        <w:rPr>
          <w:rFonts w:ascii="Times New Roman" w:hAnsi="Times New Roman" w:cs="Times New Roman"/>
          <w:sz w:val="28"/>
          <w:szCs w:val="28"/>
        </w:rPr>
        <w:t>ографии</w:t>
      </w:r>
      <w:r w:rsidRPr="00884CD3">
        <w:rPr>
          <w:rFonts w:ascii="Times New Roman" w:hAnsi="Times New Roman" w:cs="Times New Roman"/>
          <w:sz w:val="28"/>
          <w:szCs w:val="28"/>
        </w:rPr>
        <w:t>. Запланировано дальнейшее развитие данного направления.</w:t>
      </w:r>
    </w:p>
    <w:p w14:paraId="7BA37411" w14:textId="548E5F39"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Осуществляются телемедицинские консультации с </w:t>
      </w:r>
      <w:proofErr w:type="gramStart"/>
      <w:r w:rsidRPr="00884CD3">
        <w:rPr>
          <w:rFonts w:ascii="Times New Roman" w:hAnsi="Times New Roman" w:cs="Times New Roman"/>
          <w:sz w:val="28"/>
          <w:szCs w:val="28"/>
        </w:rPr>
        <w:t>федеральными</w:t>
      </w:r>
      <w:proofErr w:type="gramEnd"/>
      <w:r w:rsidRPr="00884CD3">
        <w:rPr>
          <w:rFonts w:ascii="Times New Roman" w:hAnsi="Times New Roman" w:cs="Times New Roman"/>
          <w:sz w:val="28"/>
          <w:szCs w:val="28"/>
        </w:rPr>
        <w:t xml:space="preserve"> пр</w:t>
      </w:r>
      <w:r w:rsidRPr="00884CD3">
        <w:rPr>
          <w:rFonts w:ascii="Times New Roman" w:hAnsi="Times New Roman" w:cs="Times New Roman"/>
          <w:sz w:val="28"/>
          <w:szCs w:val="28"/>
        </w:rPr>
        <w:t>о</w:t>
      </w:r>
      <w:r w:rsidRPr="00884CD3">
        <w:rPr>
          <w:rFonts w:ascii="Times New Roman" w:hAnsi="Times New Roman" w:cs="Times New Roman"/>
          <w:sz w:val="28"/>
          <w:szCs w:val="28"/>
        </w:rPr>
        <w:t>фильными НМИЦ. Проведено 1122 консультации по различным профилям.</w:t>
      </w:r>
    </w:p>
    <w:p w14:paraId="48A89D0C" w14:textId="5B2D5C36"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В целях осуществления телемедицинских консультаций в формате </w:t>
      </w:r>
      <w:r w:rsidR="00802CD8">
        <w:rPr>
          <w:rFonts w:ascii="Times New Roman" w:hAnsi="Times New Roman" w:cs="Times New Roman"/>
          <w:sz w:val="28"/>
          <w:szCs w:val="28"/>
        </w:rPr>
        <w:t>«</w:t>
      </w:r>
      <w:r w:rsidRPr="00884CD3">
        <w:rPr>
          <w:rFonts w:ascii="Times New Roman" w:hAnsi="Times New Roman" w:cs="Times New Roman"/>
          <w:sz w:val="28"/>
          <w:szCs w:val="28"/>
        </w:rPr>
        <w:t>Врач-врач</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разработана и введена региональная подсистема </w:t>
      </w:r>
      <w:r w:rsidR="00802CD8">
        <w:rPr>
          <w:rFonts w:ascii="Times New Roman" w:hAnsi="Times New Roman" w:cs="Times New Roman"/>
          <w:sz w:val="28"/>
          <w:szCs w:val="28"/>
        </w:rPr>
        <w:t>«</w:t>
      </w:r>
      <w:r w:rsidRPr="00884CD3">
        <w:rPr>
          <w:rFonts w:ascii="Times New Roman" w:hAnsi="Times New Roman" w:cs="Times New Roman"/>
          <w:sz w:val="28"/>
          <w:szCs w:val="28"/>
        </w:rPr>
        <w:t>Телемедицинские ко</w:t>
      </w:r>
      <w:r w:rsidRPr="00884CD3">
        <w:rPr>
          <w:rFonts w:ascii="Times New Roman" w:hAnsi="Times New Roman" w:cs="Times New Roman"/>
          <w:sz w:val="28"/>
          <w:szCs w:val="28"/>
        </w:rPr>
        <w:t>н</w:t>
      </w:r>
      <w:r w:rsidRPr="00884CD3">
        <w:rPr>
          <w:rFonts w:ascii="Times New Roman" w:hAnsi="Times New Roman" w:cs="Times New Roman"/>
          <w:sz w:val="28"/>
          <w:szCs w:val="28"/>
        </w:rPr>
        <w:t>сультации</w:t>
      </w:r>
      <w:r w:rsidR="00802CD8">
        <w:rPr>
          <w:rFonts w:ascii="Times New Roman" w:hAnsi="Times New Roman" w:cs="Times New Roman"/>
          <w:sz w:val="28"/>
          <w:szCs w:val="28"/>
        </w:rPr>
        <w:t>»</w:t>
      </w:r>
      <w:r w:rsidRPr="00884CD3">
        <w:rPr>
          <w:rFonts w:ascii="Times New Roman" w:hAnsi="Times New Roman" w:cs="Times New Roman"/>
          <w:sz w:val="28"/>
          <w:szCs w:val="28"/>
        </w:rPr>
        <w:t>, к которой подключены 30 медицинских организаций.</w:t>
      </w:r>
    </w:p>
    <w:p w14:paraId="079DAC5B" w14:textId="78F477F3"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 xml:space="preserve">По реализации формата </w:t>
      </w:r>
      <w:r w:rsidR="00802CD8">
        <w:rPr>
          <w:rFonts w:ascii="Times New Roman" w:hAnsi="Times New Roman" w:cs="Times New Roman"/>
          <w:sz w:val="28"/>
          <w:szCs w:val="28"/>
        </w:rPr>
        <w:t>«</w:t>
      </w:r>
      <w:r w:rsidRPr="00884CD3">
        <w:rPr>
          <w:rFonts w:ascii="Times New Roman" w:hAnsi="Times New Roman" w:cs="Times New Roman"/>
          <w:sz w:val="28"/>
          <w:szCs w:val="28"/>
        </w:rPr>
        <w:t>Врач-пациент</w:t>
      </w:r>
      <w:r w:rsidR="00802CD8">
        <w:rPr>
          <w:rFonts w:ascii="Times New Roman" w:hAnsi="Times New Roman" w:cs="Times New Roman"/>
          <w:sz w:val="28"/>
          <w:szCs w:val="28"/>
        </w:rPr>
        <w:t>»</w:t>
      </w:r>
      <w:r w:rsidRPr="00884CD3">
        <w:rPr>
          <w:rFonts w:ascii="Times New Roman" w:hAnsi="Times New Roman" w:cs="Times New Roman"/>
          <w:sz w:val="28"/>
          <w:szCs w:val="28"/>
        </w:rPr>
        <w:t xml:space="preserve"> функционирует система Сбер</w:t>
      </w:r>
      <w:r w:rsidRPr="00884CD3">
        <w:rPr>
          <w:rFonts w:ascii="Times New Roman" w:hAnsi="Times New Roman" w:cs="Times New Roman"/>
          <w:sz w:val="28"/>
          <w:szCs w:val="28"/>
        </w:rPr>
        <w:t>з</w:t>
      </w:r>
      <w:r w:rsidRPr="00884CD3">
        <w:rPr>
          <w:rFonts w:ascii="Times New Roman" w:hAnsi="Times New Roman" w:cs="Times New Roman"/>
          <w:sz w:val="28"/>
          <w:szCs w:val="28"/>
        </w:rPr>
        <w:t>доровья, к которой подключена 31 медицинская организация. За период вне</w:t>
      </w:r>
      <w:r w:rsidRPr="00884CD3">
        <w:rPr>
          <w:rFonts w:ascii="Times New Roman" w:hAnsi="Times New Roman" w:cs="Times New Roman"/>
          <w:sz w:val="28"/>
          <w:szCs w:val="28"/>
        </w:rPr>
        <w:t>д</w:t>
      </w:r>
      <w:r w:rsidRPr="00884CD3">
        <w:rPr>
          <w:rFonts w:ascii="Times New Roman" w:hAnsi="Times New Roman" w:cs="Times New Roman"/>
          <w:sz w:val="28"/>
          <w:szCs w:val="28"/>
        </w:rPr>
        <w:t>рения проведены 234 телемедицинских консультаций по профилям кардиол</w:t>
      </w:r>
      <w:r w:rsidRPr="00884CD3">
        <w:rPr>
          <w:rFonts w:ascii="Times New Roman" w:hAnsi="Times New Roman" w:cs="Times New Roman"/>
          <w:sz w:val="28"/>
          <w:szCs w:val="28"/>
        </w:rPr>
        <w:t>о</w:t>
      </w:r>
      <w:r w:rsidRPr="00884CD3">
        <w:rPr>
          <w:rFonts w:ascii="Times New Roman" w:hAnsi="Times New Roman" w:cs="Times New Roman"/>
          <w:sz w:val="28"/>
          <w:szCs w:val="28"/>
        </w:rPr>
        <w:t>гия, детская кардиология, неврология, терапия, гинекология, психология, тра</w:t>
      </w:r>
      <w:r w:rsidRPr="00884CD3">
        <w:rPr>
          <w:rFonts w:ascii="Times New Roman" w:hAnsi="Times New Roman" w:cs="Times New Roman"/>
          <w:sz w:val="28"/>
          <w:szCs w:val="28"/>
        </w:rPr>
        <w:t>в</w:t>
      </w:r>
      <w:r w:rsidRPr="00884CD3">
        <w:rPr>
          <w:rFonts w:ascii="Times New Roman" w:hAnsi="Times New Roman" w:cs="Times New Roman"/>
          <w:sz w:val="28"/>
          <w:szCs w:val="28"/>
        </w:rPr>
        <w:t>матолог-ортопед и дерматология.</w:t>
      </w:r>
    </w:p>
    <w:p w14:paraId="46E9CE1D" w14:textId="5BC32D66" w:rsidR="000B3748" w:rsidRPr="00884CD3" w:rsidRDefault="000B3748"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jc w:val="both"/>
        <w:rPr>
          <w:rFonts w:ascii="Times New Roman" w:hAnsi="Times New Roman" w:cs="Times New Roman"/>
          <w:sz w:val="28"/>
          <w:szCs w:val="28"/>
        </w:rPr>
      </w:pPr>
      <w:r w:rsidRPr="00884CD3">
        <w:rPr>
          <w:rFonts w:ascii="Times New Roman" w:hAnsi="Times New Roman" w:cs="Times New Roman"/>
          <w:sz w:val="28"/>
          <w:szCs w:val="28"/>
        </w:rPr>
        <w:t>В регионе реализована запись на прием к врачу на ЕПГУ. Совместно с Министерством цифрового развития Республики Тыва и Министерством ци</w:t>
      </w:r>
      <w:r w:rsidRPr="00884CD3">
        <w:rPr>
          <w:rFonts w:ascii="Times New Roman" w:hAnsi="Times New Roman" w:cs="Times New Roman"/>
          <w:sz w:val="28"/>
          <w:szCs w:val="28"/>
        </w:rPr>
        <w:t>ф</w:t>
      </w:r>
      <w:r w:rsidRPr="00884CD3">
        <w:rPr>
          <w:rFonts w:ascii="Times New Roman" w:hAnsi="Times New Roman" w:cs="Times New Roman"/>
          <w:sz w:val="28"/>
          <w:szCs w:val="28"/>
        </w:rPr>
        <w:t>рового развития Российской Федерации произведены нагрузочные тестиров</w:t>
      </w:r>
      <w:r w:rsidRPr="00884CD3">
        <w:rPr>
          <w:rFonts w:ascii="Times New Roman" w:hAnsi="Times New Roman" w:cs="Times New Roman"/>
          <w:sz w:val="28"/>
          <w:szCs w:val="28"/>
        </w:rPr>
        <w:t>а</w:t>
      </w:r>
      <w:r w:rsidRPr="00884CD3">
        <w:rPr>
          <w:rFonts w:ascii="Times New Roman" w:hAnsi="Times New Roman" w:cs="Times New Roman"/>
          <w:sz w:val="28"/>
          <w:szCs w:val="28"/>
        </w:rPr>
        <w:t>ния, и витрина данных ЕПГУ запущена в пр</w:t>
      </w:r>
      <w:r w:rsidR="00322AC7">
        <w:rPr>
          <w:rFonts w:ascii="Times New Roman" w:hAnsi="Times New Roman" w:cs="Times New Roman"/>
          <w:sz w:val="28"/>
          <w:szCs w:val="28"/>
        </w:rPr>
        <w:t xml:space="preserve">омышленную эксплуатацию с             14 декабря </w:t>
      </w:r>
      <w:r w:rsidRPr="00884CD3">
        <w:rPr>
          <w:rFonts w:ascii="Times New Roman" w:hAnsi="Times New Roman" w:cs="Times New Roman"/>
          <w:sz w:val="28"/>
          <w:szCs w:val="28"/>
        </w:rPr>
        <w:t>2023 г.</w:t>
      </w:r>
    </w:p>
    <w:p w14:paraId="440530B5" w14:textId="4513AD37" w:rsidR="00257135" w:rsidRPr="00884CD3" w:rsidRDefault="005A165B"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Задачами на 2024 год являются:</w:t>
      </w:r>
    </w:p>
    <w:p w14:paraId="4B05EBF0" w14:textId="77A4D1C0" w:rsidR="00257135" w:rsidRPr="00884CD3" w:rsidRDefault="005A165B"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xml:space="preserve">- </w:t>
      </w:r>
      <w:r w:rsidR="00257135" w:rsidRPr="00884CD3">
        <w:rPr>
          <w:rFonts w:ascii="Times New Roman" w:hAnsi="Times New Roman" w:cs="Times New Roman"/>
          <w:sz w:val="28"/>
          <w:szCs w:val="28"/>
        </w:rPr>
        <w:t>и</w:t>
      </w:r>
      <w:r w:rsidR="00615091" w:rsidRPr="00884CD3">
        <w:rPr>
          <w:rFonts w:ascii="Times New Roman" w:hAnsi="Times New Roman" w:cs="Times New Roman"/>
          <w:sz w:val="28"/>
          <w:szCs w:val="28"/>
        </w:rPr>
        <w:t xml:space="preserve">сполнение указов Президента </w:t>
      </w:r>
      <w:r w:rsidR="009939BC" w:rsidRPr="00884CD3">
        <w:rPr>
          <w:rFonts w:ascii="Times New Roman" w:hAnsi="Times New Roman" w:cs="Times New Roman"/>
          <w:sz w:val="28"/>
          <w:szCs w:val="28"/>
        </w:rPr>
        <w:t>Р</w:t>
      </w:r>
      <w:r w:rsidR="009939BC">
        <w:rPr>
          <w:rFonts w:ascii="Times New Roman" w:hAnsi="Times New Roman" w:cs="Times New Roman"/>
          <w:sz w:val="28"/>
          <w:szCs w:val="28"/>
        </w:rPr>
        <w:t xml:space="preserve">оссийской </w:t>
      </w:r>
      <w:r w:rsidR="00615091" w:rsidRPr="00884CD3">
        <w:rPr>
          <w:rFonts w:ascii="Times New Roman" w:hAnsi="Times New Roman" w:cs="Times New Roman"/>
          <w:sz w:val="28"/>
          <w:szCs w:val="28"/>
        </w:rPr>
        <w:t>Ф</w:t>
      </w:r>
      <w:r w:rsidR="009939BC">
        <w:rPr>
          <w:rFonts w:ascii="Times New Roman" w:hAnsi="Times New Roman" w:cs="Times New Roman"/>
          <w:sz w:val="28"/>
          <w:szCs w:val="28"/>
        </w:rPr>
        <w:t>едерации</w:t>
      </w:r>
      <w:r w:rsidR="00615091" w:rsidRPr="00884CD3">
        <w:rPr>
          <w:rFonts w:ascii="Times New Roman" w:hAnsi="Times New Roman" w:cs="Times New Roman"/>
          <w:sz w:val="28"/>
          <w:szCs w:val="28"/>
        </w:rPr>
        <w:t>, Послания Пр</w:t>
      </w:r>
      <w:r w:rsidR="00615091" w:rsidRPr="00884CD3">
        <w:rPr>
          <w:rFonts w:ascii="Times New Roman" w:hAnsi="Times New Roman" w:cs="Times New Roman"/>
          <w:sz w:val="28"/>
          <w:szCs w:val="28"/>
        </w:rPr>
        <w:t>е</w:t>
      </w:r>
      <w:r w:rsidR="00615091" w:rsidRPr="00884CD3">
        <w:rPr>
          <w:rFonts w:ascii="Times New Roman" w:hAnsi="Times New Roman" w:cs="Times New Roman"/>
          <w:sz w:val="28"/>
          <w:szCs w:val="28"/>
        </w:rPr>
        <w:t xml:space="preserve">зидента </w:t>
      </w:r>
      <w:r w:rsidR="009939BC" w:rsidRPr="00884CD3">
        <w:rPr>
          <w:rFonts w:ascii="Times New Roman" w:hAnsi="Times New Roman" w:cs="Times New Roman"/>
          <w:sz w:val="28"/>
          <w:szCs w:val="28"/>
        </w:rPr>
        <w:t>Р</w:t>
      </w:r>
      <w:r w:rsidR="009939BC">
        <w:rPr>
          <w:rFonts w:ascii="Times New Roman" w:hAnsi="Times New Roman" w:cs="Times New Roman"/>
          <w:sz w:val="28"/>
          <w:szCs w:val="28"/>
        </w:rPr>
        <w:t xml:space="preserve">оссийской </w:t>
      </w:r>
      <w:r w:rsidR="009939BC" w:rsidRPr="00884CD3">
        <w:rPr>
          <w:rFonts w:ascii="Times New Roman" w:hAnsi="Times New Roman" w:cs="Times New Roman"/>
          <w:sz w:val="28"/>
          <w:szCs w:val="28"/>
        </w:rPr>
        <w:t>Ф</w:t>
      </w:r>
      <w:r w:rsidR="009939BC">
        <w:rPr>
          <w:rFonts w:ascii="Times New Roman" w:hAnsi="Times New Roman" w:cs="Times New Roman"/>
          <w:sz w:val="28"/>
          <w:szCs w:val="28"/>
        </w:rPr>
        <w:t>едерации</w:t>
      </w:r>
      <w:r w:rsidR="00615091" w:rsidRPr="00884CD3">
        <w:rPr>
          <w:rFonts w:ascii="Times New Roman" w:hAnsi="Times New Roman" w:cs="Times New Roman"/>
          <w:sz w:val="28"/>
          <w:szCs w:val="28"/>
        </w:rPr>
        <w:t xml:space="preserve"> Федеральному собранию, Послания Главы </w:t>
      </w:r>
      <w:r w:rsidR="009939BC" w:rsidRPr="00884CD3">
        <w:rPr>
          <w:rFonts w:ascii="Times New Roman" w:hAnsi="Times New Roman" w:cs="Times New Roman"/>
          <w:sz w:val="28"/>
          <w:szCs w:val="28"/>
        </w:rPr>
        <w:t>Р</w:t>
      </w:r>
      <w:r w:rsidR="009939BC">
        <w:rPr>
          <w:rFonts w:ascii="Times New Roman" w:hAnsi="Times New Roman" w:cs="Times New Roman"/>
          <w:sz w:val="28"/>
          <w:szCs w:val="28"/>
        </w:rPr>
        <w:t>е</w:t>
      </w:r>
      <w:r w:rsidR="009939BC">
        <w:rPr>
          <w:rFonts w:ascii="Times New Roman" w:hAnsi="Times New Roman" w:cs="Times New Roman"/>
          <w:sz w:val="28"/>
          <w:szCs w:val="28"/>
        </w:rPr>
        <w:t>с</w:t>
      </w:r>
      <w:r w:rsidR="009939BC">
        <w:rPr>
          <w:rFonts w:ascii="Times New Roman" w:hAnsi="Times New Roman" w:cs="Times New Roman"/>
          <w:sz w:val="28"/>
          <w:szCs w:val="28"/>
        </w:rPr>
        <w:t xml:space="preserve">публики </w:t>
      </w:r>
      <w:r w:rsidR="00615091" w:rsidRPr="00884CD3">
        <w:rPr>
          <w:rFonts w:ascii="Times New Roman" w:hAnsi="Times New Roman" w:cs="Times New Roman"/>
          <w:sz w:val="28"/>
          <w:szCs w:val="28"/>
        </w:rPr>
        <w:t>Т</w:t>
      </w:r>
      <w:r w:rsidR="009939BC">
        <w:rPr>
          <w:rFonts w:ascii="Times New Roman" w:hAnsi="Times New Roman" w:cs="Times New Roman"/>
          <w:sz w:val="28"/>
          <w:szCs w:val="28"/>
        </w:rPr>
        <w:t>ыва</w:t>
      </w:r>
      <w:r w:rsidR="00615091" w:rsidRPr="00884CD3">
        <w:rPr>
          <w:rFonts w:ascii="Times New Roman" w:hAnsi="Times New Roman" w:cs="Times New Roman"/>
          <w:sz w:val="28"/>
          <w:szCs w:val="28"/>
        </w:rPr>
        <w:t xml:space="preserve"> Верховному Хуралу (парламенту) </w:t>
      </w:r>
      <w:r w:rsidR="009939BC" w:rsidRPr="00884CD3">
        <w:rPr>
          <w:rFonts w:ascii="Times New Roman" w:hAnsi="Times New Roman" w:cs="Times New Roman"/>
          <w:sz w:val="28"/>
          <w:szCs w:val="28"/>
        </w:rPr>
        <w:t>Р</w:t>
      </w:r>
      <w:r w:rsidR="009939BC">
        <w:rPr>
          <w:rFonts w:ascii="Times New Roman" w:hAnsi="Times New Roman" w:cs="Times New Roman"/>
          <w:sz w:val="28"/>
          <w:szCs w:val="28"/>
        </w:rPr>
        <w:t xml:space="preserve">еспублики </w:t>
      </w:r>
      <w:r w:rsidR="009939BC" w:rsidRPr="00884CD3">
        <w:rPr>
          <w:rFonts w:ascii="Times New Roman" w:hAnsi="Times New Roman" w:cs="Times New Roman"/>
          <w:sz w:val="28"/>
          <w:szCs w:val="28"/>
        </w:rPr>
        <w:t>Т</w:t>
      </w:r>
      <w:r w:rsidR="009939BC">
        <w:rPr>
          <w:rFonts w:ascii="Times New Roman" w:hAnsi="Times New Roman" w:cs="Times New Roman"/>
          <w:sz w:val="28"/>
          <w:szCs w:val="28"/>
        </w:rPr>
        <w:t>ыва</w:t>
      </w:r>
      <w:r w:rsidR="00615091" w:rsidRPr="00884CD3">
        <w:rPr>
          <w:rFonts w:ascii="Times New Roman" w:hAnsi="Times New Roman" w:cs="Times New Roman"/>
          <w:sz w:val="28"/>
          <w:szCs w:val="28"/>
        </w:rPr>
        <w:t>;</w:t>
      </w:r>
    </w:p>
    <w:p w14:paraId="6CA81AC2" w14:textId="61259229"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д</w:t>
      </w:r>
      <w:r w:rsidR="00615091" w:rsidRPr="00884CD3">
        <w:rPr>
          <w:rFonts w:ascii="Times New Roman" w:hAnsi="Times New Roman" w:cs="Times New Roman"/>
          <w:sz w:val="28"/>
          <w:szCs w:val="28"/>
        </w:rPr>
        <w:t>остижение ключевых показателей эффективности деятельности на 2024 год;</w:t>
      </w:r>
    </w:p>
    <w:p w14:paraId="0F82E3E2" w14:textId="36D2E607"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р</w:t>
      </w:r>
      <w:r w:rsidR="00615091" w:rsidRPr="00884CD3">
        <w:rPr>
          <w:rFonts w:ascii="Times New Roman" w:hAnsi="Times New Roman" w:cs="Times New Roman"/>
          <w:sz w:val="28"/>
          <w:szCs w:val="28"/>
        </w:rPr>
        <w:t>еализация приоритетных проектов на 2024 год в рамках национальных проектов;</w:t>
      </w:r>
    </w:p>
    <w:p w14:paraId="606DB0A0" w14:textId="53CF5F8D"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с</w:t>
      </w:r>
      <w:r w:rsidR="00615091" w:rsidRPr="00884CD3">
        <w:rPr>
          <w:rFonts w:ascii="Times New Roman" w:hAnsi="Times New Roman" w:cs="Times New Roman"/>
          <w:sz w:val="28"/>
          <w:szCs w:val="28"/>
        </w:rPr>
        <w:t>нижение смертности населения Республики Тыва от внешних причин;</w:t>
      </w:r>
    </w:p>
    <w:p w14:paraId="687556AB" w14:textId="5591893A"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с</w:t>
      </w:r>
      <w:r w:rsidR="00615091" w:rsidRPr="00884CD3">
        <w:rPr>
          <w:rFonts w:ascii="Times New Roman" w:hAnsi="Times New Roman" w:cs="Times New Roman"/>
          <w:sz w:val="28"/>
          <w:szCs w:val="28"/>
        </w:rPr>
        <w:t>нижение младенческой смертности;</w:t>
      </w:r>
    </w:p>
    <w:p w14:paraId="002983C1" w14:textId="7C0DF924"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с</w:t>
      </w:r>
      <w:r w:rsidR="00615091" w:rsidRPr="00884CD3">
        <w:rPr>
          <w:rFonts w:ascii="Times New Roman" w:hAnsi="Times New Roman" w:cs="Times New Roman"/>
          <w:sz w:val="28"/>
          <w:szCs w:val="28"/>
        </w:rPr>
        <w:t>овершенствование стоматологической помощи населению Республики Тыва;</w:t>
      </w:r>
    </w:p>
    <w:p w14:paraId="545CA94A" w14:textId="3F1BE020"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р</w:t>
      </w:r>
      <w:r w:rsidR="00615091" w:rsidRPr="00884CD3">
        <w:rPr>
          <w:rFonts w:ascii="Times New Roman" w:hAnsi="Times New Roman" w:cs="Times New Roman"/>
          <w:sz w:val="28"/>
          <w:szCs w:val="28"/>
        </w:rPr>
        <w:t>азвитие реабилитационной службы, в том числе для участников спец</w:t>
      </w:r>
      <w:r w:rsidR="00615091" w:rsidRPr="00884CD3">
        <w:rPr>
          <w:rFonts w:ascii="Times New Roman" w:hAnsi="Times New Roman" w:cs="Times New Roman"/>
          <w:sz w:val="28"/>
          <w:szCs w:val="28"/>
        </w:rPr>
        <w:t>и</w:t>
      </w:r>
      <w:r w:rsidR="00615091" w:rsidRPr="00884CD3">
        <w:rPr>
          <w:rFonts w:ascii="Times New Roman" w:hAnsi="Times New Roman" w:cs="Times New Roman"/>
          <w:sz w:val="28"/>
          <w:szCs w:val="28"/>
        </w:rPr>
        <w:t>альной военной операции;</w:t>
      </w:r>
    </w:p>
    <w:p w14:paraId="45AD7D50" w14:textId="2B7203D1"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о</w:t>
      </w:r>
      <w:r w:rsidR="00615091" w:rsidRPr="00884CD3">
        <w:rPr>
          <w:rFonts w:ascii="Times New Roman" w:hAnsi="Times New Roman" w:cs="Times New Roman"/>
          <w:sz w:val="28"/>
          <w:szCs w:val="28"/>
        </w:rPr>
        <w:t>беспечение пациентоориентированности и соблюдения медицинскими работниками принципов этики и деонтологии во взаимоотношениях с пацие</w:t>
      </w:r>
      <w:r w:rsidR="00615091" w:rsidRPr="00884CD3">
        <w:rPr>
          <w:rFonts w:ascii="Times New Roman" w:hAnsi="Times New Roman" w:cs="Times New Roman"/>
          <w:sz w:val="28"/>
          <w:szCs w:val="28"/>
        </w:rPr>
        <w:t>н</w:t>
      </w:r>
      <w:r w:rsidR="00615091" w:rsidRPr="00884CD3">
        <w:rPr>
          <w:rFonts w:ascii="Times New Roman" w:hAnsi="Times New Roman" w:cs="Times New Roman"/>
          <w:sz w:val="28"/>
          <w:szCs w:val="28"/>
        </w:rPr>
        <w:t>тами;</w:t>
      </w:r>
    </w:p>
    <w:p w14:paraId="115B851F" w14:textId="50093ABF"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п</w:t>
      </w:r>
      <w:r w:rsidR="00615091" w:rsidRPr="00884CD3">
        <w:rPr>
          <w:rFonts w:ascii="Times New Roman" w:hAnsi="Times New Roman" w:cs="Times New Roman"/>
          <w:sz w:val="28"/>
          <w:szCs w:val="28"/>
        </w:rPr>
        <w:t>овышение качества предоставляемых медицинских услуг;</w:t>
      </w:r>
    </w:p>
    <w:p w14:paraId="3C142245" w14:textId="0D1F98B7" w:rsidR="00257135"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с</w:t>
      </w:r>
      <w:r w:rsidR="00615091" w:rsidRPr="00884CD3">
        <w:rPr>
          <w:rFonts w:ascii="Times New Roman" w:hAnsi="Times New Roman" w:cs="Times New Roman"/>
          <w:sz w:val="28"/>
          <w:szCs w:val="28"/>
        </w:rPr>
        <w:t>овершенствование работы первичного звена здравоохранения;</w:t>
      </w:r>
    </w:p>
    <w:p w14:paraId="69B18435" w14:textId="77777777" w:rsidR="00322AC7" w:rsidRPr="00884CD3" w:rsidRDefault="00322AC7" w:rsidP="00884CD3">
      <w:pPr>
        <w:widowControl w:val="0"/>
        <w:pBdr>
          <w:top w:val="single" w:sz="4" w:space="1" w:color="FFFFFF"/>
          <w:left w:val="single" w:sz="4" w:space="0" w:color="FFFFFF"/>
          <w:bottom w:val="single" w:sz="4" w:space="31" w:color="FFFFFF"/>
          <w:right w:val="single" w:sz="4" w:space="0" w:color="FFFFFF"/>
        </w:pBdr>
        <w:shd w:val="clear" w:color="auto" w:fill="FFFFFF"/>
        <w:spacing w:after="0" w:line="240" w:lineRule="auto"/>
        <w:ind w:firstLine="709"/>
        <w:contextualSpacing/>
        <w:jc w:val="both"/>
        <w:rPr>
          <w:rFonts w:ascii="Times New Roman" w:hAnsi="Times New Roman" w:cs="Times New Roman"/>
          <w:sz w:val="28"/>
          <w:szCs w:val="28"/>
        </w:rPr>
      </w:pPr>
    </w:p>
    <w:p w14:paraId="112EB590" w14:textId="10326A77"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lastRenderedPageBreak/>
        <w:t>- с</w:t>
      </w:r>
      <w:r w:rsidR="00615091" w:rsidRPr="00884CD3">
        <w:rPr>
          <w:rFonts w:ascii="Times New Roman" w:hAnsi="Times New Roman" w:cs="Times New Roman"/>
          <w:sz w:val="28"/>
          <w:szCs w:val="28"/>
        </w:rPr>
        <w:t>овершенствование организации медицинской помощи новорожденным и женщинам в период беременности и после родов;</w:t>
      </w:r>
    </w:p>
    <w:p w14:paraId="0D2D4682" w14:textId="792B23BB" w:rsidR="00257135" w:rsidRPr="00884CD3"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с</w:t>
      </w:r>
      <w:r w:rsidR="00615091" w:rsidRPr="00884CD3">
        <w:rPr>
          <w:rFonts w:ascii="Times New Roman" w:hAnsi="Times New Roman" w:cs="Times New Roman"/>
          <w:sz w:val="28"/>
          <w:szCs w:val="28"/>
        </w:rPr>
        <w:t>овершенствование процессов организации медицинской помощи на о</w:t>
      </w:r>
      <w:r w:rsidR="00615091" w:rsidRPr="00884CD3">
        <w:rPr>
          <w:rFonts w:ascii="Times New Roman" w:hAnsi="Times New Roman" w:cs="Times New Roman"/>
          <w:sz w:val="28"/>
          <w:szCs w:val="28"/>
        </w:rPr>
        <w:t>с</w:t>
      </w:r>
      <w:r w:rsidR="00615091" w:rsidRPr="00884CD3">
        <w:rPr>
          <w:rFonts w:ascii="Times New Roman" w:hAnsi="Times New Roman" w:cs="Times New Roman"/>
          <w:sz w:val="28"/>
          <w:szCs w:val="28"/>
        </w:rPr>
        <w:t>нове внедрения цифровых информационных технологий и телемедицины;</w:t>
      </w:r>
    </w:p>
    <w:p w14:paraId="6C2438E8" w14:textId="0706A83C" w:rsidR="00986806" w:rsidRDefault="00257135"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r w:rsidRPr="00884CD3">
        <w:rPr>
          <w:rFonts w:ascii="Times New Roman" w:hAnsi="Times New Roman" w:cs="Times New Roman"/>
          <w:sz w:val="28"/>
          <w:szCs w:val="28"/>
        </w:rPr>
        <w:t>- к</w:t>
      </w:r>
      <w:r w:rsidR="00615091" w:rsidRPr="00884CD3">
        <w:rPr>
          <w:rFonts w:ascii="Times New Roman" w:hAnsi="Times New Roman" w:cs="Times New Roman"/>
          <w:sz w:val="28"/>
          <w:szCs w:val="28"/>
        </w:rPr>
        <w:t>адровое обеспечение системы здравоохранения, в том числе устран</w:t>
      </w:r>
      <w:r w:rsidR="00615091" w:rsidRPr="00884CD3">
        <w:rPr>
          <w:rFonts w:ascii="Times New Roman" w:hAnsi="Times New Roman" w:cs="Times New Roman"/>
          <w:sz w:val="28"/>
          <w:szCs w:val="28"/>
        </w:rPr>
        <w:t>е</w:t>
      </w:r>
      <w:r w:rsidR="00615091" w:rsidRPr="00884CD3">
        <w:rPr>
          <w:rFonts w:ascii="Times New Roman" w:hAnsi="Times New Roman" w:cs="Times New Roman"/>
          <w:sz w:val="28"/>
          <w:szCs w:val="28"/>
        </w:rPr>
        <w:t>ние кадрового дефицита по основным медицинским специальностям.</w:t>
      </w:r>
    </w:p>
    <w:p w14:paraId="090FA1A6" w14:textId="77777777" w:rsidR="009939BC" w:rsidRDefault="009939BC"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p>
    <w:p w14:paraId="37B90A30" w14:textId="77777777" w:rsidR="009939BC" w:rsidRDefault="009939BC" w:rsidP="00884CD3">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ind w:firstLine="709"/>
        <w:contextualSpacing/>
        <w:jc w:val="both"/>
        <w:rPr>
          <w:rFonts w:ascii="Times New Roman" w:hAnsi="Times New Roman" w:cs="Times New Roman"/>
          <w:sz w:val="28"/>
          <w:szCs w:val="28"/>
        </w:rPr>
      </w:pPr>
    </w:p>
    <w:p w14:paraId="50C8A5B5" w14:textId="3C89FB87" w:rsidR="009939BC" w:rsidRPr="00884CD3" w:rsidRDefault="009939BC" w:rsidP="009939BC">
      <w:pPr>
        <w:widowControl w:val="0"/>
        <w:pBdr>
          <w:top w:val="single" w:sz="4" w:space="1" w:color="FFFFFF"/>
          <w:left w:val="single" w:sz="4" w:space="0" w:color="FFFFFF"/>
          <w:bottom w:val="single" w:sz="4" w:space="31" w:color="FFFFFF"/>
          <w:right w:val="single" w:sz="4" w:space="0" w:color="FFFFFF"/>
        </w:pBdr>
        <w:shd w:val="clear" w:color="auto" w:fill="FFFFFF"/>
        <w:tabs>
          <w:tab w:val="left" w:pos="0"/>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________________</w:t>
      </w:r>
    </w:p>
    <w:sectPr w:rsidR="009939BC" w:rsidRPr="00884CD3" w:rsidSect="007A264E">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2E037" w14:textId="77777777" w:rsidR="00FD353F" w:rsidRDefault="00FD353F" w:rsidP="00F069A4">
      <w:pPr>
        <w:spacing w:after="0" w:line="240" w:lineRule="auto"/>
      </w:pPr>
      <w:r>
        <w:separator/>
      </w:r>
    </w:p>
  </w:endnote>
  <w:endnote w:type="continuationSeparator" w:id="0">
    <w:p w14:paraId="0B479153" w14:textId="77777777" w:rsidR="00FD353F" w:rsidRDefault="00FD353F" w:rsidP="00F0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doni">
    <w:altName w:val="Times New Roman"/>
    <w:panose1 w:val="00000000000000000000"/>
    <w:charset w:val="00"/>
    <w:family w:val="auto"/>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PragmaticaCTT">
    <w:altName w:val="Arial"/>
    <w:panose1 w:val="00000000000000000000"/>
    <w:charset w:val="CC"/>
    <w:family w:val="swiss"/>
    <w:notTrueType/>
    <w:pitch w:val="default"/>
    <w:sig w:usb0="00000001" w:usb1="00000000" w:usb2="00000000" w:usb3="00000000" w:csb0="00000005" w:csb1="00000000"/>
  </w:font>
  <w:font w:name="Warnock Pro">
    <w:altName w:val="Times New Roman"/>
    <w:panose1 w:val="00000000000000000000"/>
    <w:charset w:val="00"/>
    <w:family w:val="roman"/>
    <w:notTrueType/>
    <w:pitch w:val="default"/>
    <w:sig w:usb0="00000003" w:usb1="00000000" w:usb2="00000000" w:usb3="00000000" w:csb0="00000001" w:csb1="00000000"/>
  </w:font>
  <w:font w:name="TextBook">
    <w:altName w:val="TextBook"/>
    <w:panose1 w:val="00000000000000000000"/>
    <w:charset w:val="CC"/>
    <w:family w:val="swiss"/>
    <w:notTrueType/>
    <w:pitch w:val="default"/>
    <w:sig w:usb0="00000201" w:usb1="00000000" w:usb2="00000000" w:usb3="00000000" w:csb0="00000004" w:csb1="00000000"/>
  </w:font>
  <w:font w:name=".AppleSystemUIFont">
    <w:altName w:val="Cambria"/>
    <w:charset w:val="00"/>
    <w:family w:val="roman"/>
    <w:pitch w:val="default"/>
  </w:font>
  <w:font w:name="Cambria">
    <w:panose1 w:val="02040503050406030204"/>
    <w:charset w:val="CC"/>
    <w:family w:val="roman"/>
    <w:pitch w:val="variable"/>
    <w:sig w:usb0="E00006FF" w:usb1="420024FF" w:usb2="02000000" w:usb3="00000000" w:csb0="0000019F" w:csb1="00000000"/>
  </w:font>
  <w:font w:name="PT Astra Serif">
    <w:altName w:val="Times New Roman"/>
    <w:charset w:val="01"/>
    <w:family w:val="roman"/>
    <w:pitch w:val="default"/>
  </w:font>
  <w:font w:name="Source Han Sans CN Regular">
    <w:altName w:val="Times New Roman"/>
    <w:charset w:val="00"/>
    <w:family w:val="auto"/>
    <w:pitch w:val="variable"/>
  </w:font>
  <w:font w:name="Liberation Mono">
    <w:altName w:val="Courier New"/>
    <w:charset w:val="01"/>
    <w:family w:val="modern"/>
    <w:pitch w:val="fixed"/>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C6A746" w14:textId="77777777" w:rsidR="00FD353F" w:rsidRDefault="00FD353F" w:rsidP="00F069A4">
      <w:pPr>
        <w:spacing w:after="0" w:line="240" w:lineRule="auto"/>
      </w:pPr>
      <w:r>
        <w:separator/>
      </w:r>
    </w:p>
  </w:footnote>
  <w:footnote w:type="continuationSeparator" w:id="0">
    <w:p w14:paraId="39B3B54B" w14:textId="77777777" w:rsidR="00FD353F" w:rsidRDefault="00FD353F" w:rsidP="00F069A4">
      <w:pPr>
        <w:spacing w:after="0" w:line="240" w:lineRule="auto"/>
      </w:pPr>
      <w:r>
        <w:continuationSeparator/>
      </w:r>
    </w:p>
  </w:footnote>
  <w:footnote w:id="1">
    <w:p w14:paraId="1FE61C4D" w14:textId="77777777" w:rsidR="00633B6E" w:rsidRPr="004A0270" w:rsidRDefault="00633B6E" w:rsidP="005E376F">
      <w:pPr>
        <w:pStyle w:val="aff6"/>
      </w:pPr>
      <w:r>
        <w:rPr>
          <w:rStyle w:val="aff0"/>
        </w:rPr>
        <w:footnoteRef/>
      </w:r>
      <w:r>
        <w:t xml:space="preserve"> </w:t>
      </w:r>
      <w:r w:rsidRPr="004A0270">
        <w:t xml:space="preserve">Исаева О.В. </w:t>
      </w:r>
      <w:r>
        <w:t>Гепатит дельта в эндемичных регионах Российской Федерации</w:t>
      </w:r>
      <w:proofErr w:type="gramStart"/>
      <w:r>
        <w:t>:д</w:t>
      </w:r>
      <w:proofErr w:type="gramEnd"/>
      <w:r>
        <w:t>ис. д-ра мед.наук:03.02.02. М.-2022.</w:t>
      </w:r>
    </w:p>
  </w:footnote>
  <w:footnote w:id="2">
    <w:p w14:paraId="59D86C5F" w14:textId="77777777" w:rsidR="00633B6E" w:rsidRPr="00673440" w:rsidRDefault="00633B6E" w:rsidP="005E376F">
      <w:pPr>
        <w:pStyle w:val="aff6"/>
        <w:rPr>
          <w:lang w:val="en-US"/>
        </w:rPr>
      </w:pPr>
      <w:r>
        <w:rPr>
          <w:rStyle w:val="aff0"/>
        </w:rPr>
        <w:footnoteRef/>
      </w:r>
      <w:r>
        <w:t xml:space="preserve"> </w:t>
      </w:r>
      <w:r w:rsidRPr="00673440">
        <w:rPr>
          <w:bCs/>
          <w:spacing w:val="-4"/>
        </w:rPr>
        <w:t>Шляпников В.Н. Особенности волевой регуляции у тувинцев в условиях урбанизации общества. Экспериментал</w:t>
      </w:r>
      <w:r w:rsidRPr="00673440">
        <w:rPr>
          <w:bCs/>
          <w:spacing w:val="-4"/>
        </w:rPr>
        <w:t>ь</w:t>
      </w:r>
      <w:r w:rsidRPr="00673440">
        <w:rPr>
          <w:bCs/>
          <w:spacing w:val="-4"/>
        </w:rPr>
        <w:t>ная психология. 2023. Т.16. №1. С.152-166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151684"/>
      <w:docPartObj>
        <w:docPartGallery w:val="Page Numbers (Top of Page)"/>
        <w:docPartUnique/>
      </w:docPartObj>
    </w:sdtPr>
    <w:sdtEndPr/>
    <w:sdtContent>
      <w:p w14:paraId="6DC3A6DC" w14:textId="710F79A1" w:rsidR="00633B6E" w:rsidRDefault="005F5E27">
        <w:pPr>
          <w:pStyle w:val="af4"/>
          <w:jc w:val="right"/>
        </w:pPr>
        <w:r>
          <w:rPr>
            <w:noProof/>
          </w:rPr>
          <mc:AlternateContent>
            <mc:Choice Requires="wps">
              <w:drawing>
                <wp:anchor distT="0" distB="0" distL="114300" distR="114300" simplePos="0" relativeHeight="251659264" behindDoc="0" locked="0" layoutInCell="1" allowOverlap="1" wp14:anchorId="79B9FE62" wp14:editId="13C56567">
                  <wp:simplePos x="0" y="0"/>
                  <wp:positionH relativeFrom="column">
                    <wp:posOffset>3301365</wp:posOffset>
                  </wp:positionH>
                  <wp:positionV relativeFrom="paragraph">
                    <wp:posOffset>-221615</wp:posOffset>
                  </wp:positionV>
                  <wp:extent cx="2540000" cy="127000"/>
                  <wp:effectExtent l="0" t="0" r="0" b="6350"/>
                  <wp:wrapNone/>
                  <wp:docPr id="47" name="AryanRegN"/>
                  <wp:cNvGraphicFramePr/>
                  <a:graphic xmlns:a="http://schemas.openxmlformats.org/drawingml/2006/main">
                    <a:graphicData uri="http://schemas.microsoft.com/office/word/2010/wordprocessingShape">
                      <wps:wsp>
                        <wps:cNvSpPr/>
                        <wps:spPr>
                          <a:xfrm>
                            <a:off x="0" y="0"/>
                            <a:ext cx="2540000" cy="127000"/>
                          </a:xfrm>
                          <a:prstGeom prst="rect">
                            <a:avLst/>
                          </a:prstGeom>
                          <a:noFill/>
                          <a:ln w="12700" cap="flat" cmpd="sng" algn="ctr">
                            <a:noFill/>
                            <a:prstDash val="solid"/>
                            <a:miter lim="800000"/>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35BC4C3C" w14:textId="6BF80EC1" w:rsidR="005F5E27" w:rsidRPr="005F5E27" w:rsidRDefault="005F5E27" w:rsidP="005F5E27">
                              <w:pPr>
                                <w:jc w:val="center"/>
                                <w:rPr>
                                  <w:sz w:val="16"/>
                                </w:rPr>
                              </w:pPr>
                              <w:r>
                                <w:rPr>
                                  <w:sz w:val="16"/>
                                </w:rPr>
                                <w:t>620200099/29055(7)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 o:spid="_x0000_s1027" style="position:absolute;left:0;text-align:left;margin-left:259.95pt;margin-top:-17.45pt;width:200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WLUgMAAP4HAAAOAAAAZHJzL2Uyb0RvYy54bWysVdtu2zAMfR+wfxD07trO3NzQtMjiZhhQ&#10;tEXboc+qLMcCZMmTlMTZsH8fJV+SdLd2Wx4cSiIp8uiQPLuoS4E2TBuu5AzHJxFGTFKVcbma4U8P&#10;y2CMkbFEZkQoyWZ4xwy+OH/75mxbTdlAFUpkTCNwIs10W81wYW01DUNDC1YSc6IqJuEwV7okFpZ6&#10;FWaabMF7KcJBFA3DrdJZpRVlxsBu2hzic+8/zxm1N3lumEVihiE267/af5/cNzw/I9OVJlXBaRsG&#10;+YsoSsIlXNq7SoklaK35D65KTrUyKrcnVJWhynNOmc8BsomjZ9ncF6RiPhcAx1Q9TOb/uaXXm1uN&#10;eDbDyQgjSUp4o7neEXnHVtcOnW1lpqB0X93qdmVAdKnWuS7dPySBao/orkeU1RZR2BycJhH8MKJw&#10;Fg9GTgY34d660sZ+YKpETphhDS/mgSSbK2Mb1U7FXSbVkgsB+2QqJNq2TsE/AfLkglgQywrSMXKF&#10;ERErYCW12rs8sHUuU2IKtCFADKMEzxoqlNwCHwUvZ3jsIu/CFdJdyTyjmsBgVVsQ/T6k61/76ySa&#10;XI4vx0mQDIaXQRKlaTBfLpJguIxHp+m7dLFI428umjiZFjzLmHT5dMyLk5e9bFsDDWd67vk0nDsX&#10;kq8gthC6SZFQyqSNW/APNMPjSPzbQGLPsooHSfR+MAmWw/EoSJbJaTAZReMgiifvJ8MomSTp8jir&#10;Ky7Zv2f1ygc+SOuXAHhsCpKxBpfTgzfuIfMgHDl7LV/613U47DEF3nekCV1hNaXkJbsToOhYfcdy&#10;KEhXPJ61fVTHD/niPLxDp50DM3rf8e98N2XX6jvThve9cfRn497C36yk7Y1LLlVTj88yEz0980Yf&#10;cDuAxom2fqohOCc+qWwHnUsraBrQX0xFlxyK+ooYe0s09HDYhLlkb+CTCwWdQrUSRoXSX3627/Sh&#10;AOEUoy3MBOgMn9dEM4zERwlN1w2QTtCd8NQJcl0uFHST2EfjRTDQVnRirlX5CONq7m6BIyIp3NX0&#10;p3axsM1sgoFH2Xzu1WBQVMReyfuKOucOUEfHh/qR6KptmxZoda26eUGmz7pno+sspZqvrcq5b617&#10;HFuoYch4srYD0U2xw7XX2o/t8+8AAAD//wMAUEsDBBQABgAIAAAAIQAgzIBV2wAAAAsBAAAPAAAA&#10;ZHJzL2Rvd25yZXYueG1sTI9PT8MwDMXvSHyHyEjctrT8Ey1NJ0DiPjYu3LzGawuJUzXZ1n57DBd2&#10;s997ev65Wk3eqSONsQ9sIF9moIibYHtuDXxs3xaPoGJCtugCk4GZIqzqy4sKSxtO/E7HTWqVlHAs&#10;0UCX0lBqHZuOPMZlGIjF24fRY5J1bLUd8STl3umbLHvQHnuWCx0O9NpR8705eAOutbGJ663Nv17W&#10;8+dsi7nfW2Our6bnJ1CJpvQfhl98QYdamHbhwDYqZ+A+LwqJGljc3skgieJP2YmSi6LrSp//UP8A&#10;AAD//wMAUEsBAi0AFAAGAAgAAAAhALaDOJL+AAAA4QEAABMAAAAAAAAAAAAAAAAAAAAAAFtDb250&#10;ZW50X1R5cGVzXS54bWxQSwECLQAUAAYACAAAACEAOP0h/9YAAACUAQAACwAAAAAAAAAAAAAAAAAv&#10;AQAAX3JlbHMvLnJlbHNQSwECLQAUAAYACAAAACEADk2li1IDAAD+BwAADgAAAAAAAAAAAAAAAAAu&#10;AgAAZHJzL2Uyb0RvYy54bWxQSwECLQAUAAYACAAAACEAIMyAVdsAAAALAQAADwAAAAAAAAAAAAAA&#10;AACsBQAAZHJzL2Rvd25yZXYueG1sUEsFBgAAAAAEAAQA8wAAALQGAAAAAA==&#10;" filled="f" fillcolor="#4472c4 [3204]" stroked="f" strokecolor="#1f3763 [1604]" strokeweight="1pt">
                  <v:textbox inset="0,0,0,0">
                    <w:txbxContent>
                      <w:p w14:paraId="35BC4C3C" w14:textId="6BF80EC1" w:rsidR="005F5E27" w:rsidRPr="005F5E27" w:rsidRDefault="005F5E27" w:rsidP="005F5E27">
                        <w:pPr>
                          <w:jc w:val="center"/>
                          <w:rPr>
                            <w:sz w:val="16"/>
                          </w:rPr>
                        </w:pPr>
                        <w:r>
                          <w:rPr>
                            <w:sz w:val="16"/>
                          </w:rPr>
                          <w:t>620200099/29055(7)</w:t>
                        </w:r>
                      </w:p>
                    </w:txbxContent>
                  </v:textbox>
                </v:rect>
              </w:pict>
            </mc:Fallback>
          </mc:AlternateContent>
        </w:r>
        <w:r w:rsidR="00633B6E">
          <w:fldChar w:fldCharType="begin"/>
        </w:r>
        <w:r w:rsidR="00633B6E">
          <w:instrText>PAGE   \* MERGEFORMAT</w:instrText>
        </w:r>
        <w:r w:rsidR="00633B6E">
          <w:fldChar w:fldCharType="separate"/>
        </w:r>
        <w:r>
          <w:rPr>
            <w:noProof/>
          </w:rPr>
          <w:t>3</w:t>
        </w:r>
        <w:r w:rsidR="00633B6E">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0EB13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B3AE9090"/>
    <w:lvl w:ilvl="0">
      <w:numFmt w:val="bullet"/>
      <w:pStyle w:val="a0"/>
      <w:lvlText w:val="*"/>
      <w:lvlJc w:val="left"/>
    </w:lvl>
  </w:abstractNum>
  <w:abstractNum w:abstractNumId="2">
    <w:nsid w:val="3E087A96"/>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3F305F5D"/>
    <w:multiLevelType w:val="hybridMultilevel"/>
    <w:tmpl w:val="2988C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7726E4"/>
    <w:multiLevelType w:val="multilevel"/>
    <w:tmpl w:val="16CE4FB6"/>
    <w:lvl w:ilvl="0">
      <w:start w:val="1"/>
      <w:numFmt w:val="upperRoman"/>
      <w:lvlText w:val="%1."/>
      <w:lvlJc w:val="left"/>
      <w:pPr>
        <w:tabs>
          <w:tab w:val="num" w:pos="1080"/>
        </w:tabs>
        <w:ind w:left="1080" w:hanging="720"/>
      </w:pPr>
      <w:rPr>
        <w:rFonts w:hint="default"/>
      </w:rPr>
    </w:lvl>
    <w:lvl w:ilvl="1">
      <w:start w:val="1"/>
      <w:numFmt w:val="decimal"/>
      <w:pStyle w:val="1--"/>
      <w:isLgl/>
      <w:lvlText w:val="%1.%2"/>
      <w:lvlJc w:val="left"/>
      <w:pPr>
        <w:tabs>
          <w:tab w:val="num" w:pos="851"/>
        </w:tabs>
        <w:ind w:left="851" w:hanging="284"/>
      </w:pPr>
      <w:rPr>
        <w:rFonts w:hint="default"/>
      </w:rPr>
    </w:lvl>
    <w:lvl w:ilvl="2">
      <w:start w:val="1"/>
      <w:numFmt w:val="decimal"/>
      <w:pStyle w:val="1---2"/>
      <w:isLgl/>
      <w:lvlText w:val="%1.%2.%3"/>
      <w:lvlJc w:val="left"/>
      <w:pPr>
        <w:tabs>
          <w:tab w:val="num" w:pos="1080"/>
        </w:tabs>
        <w:ind w:left="1080" w:hanging="720"/>
      </w:pPr>
      <w:rPr>
        <w:rFonts w:hint="default"/>
      </w:rPr>
    </w:lvl>
    <w:lvl w:ilvl="3">
      <w:start w:val="1"/>
      <w:numFmt w:val="decimal"/>
      <w:pStyle w:val="4"/>
      <w:isLgl/>
      <w:lvlText w:val="%1.%2.%3.%4"/>
      <w:lvlJc w:val="left"/>
      <w:pPr>
        <w:tabs>
          <w:tab w:val="num" w:pos="1440"/>
        </w:tabs>
        <w:ind w:left="1440" w:hanging="1080"/>
      </w:pPr>
      <w:rPr>
        <w:rFonts w:hint="default"/>
      </w:rPr>
    </w:lvl>
    <w:lvl w:ilvl="4">
      <w:start w:val="1"/>
      <w:numFmt w:val="decimal"/>
      <w:pStyle w:val="5"/>
      <w:isLgl/>
      <w:lvlText w:val="%1.%2.%3.%4.%5"/>
      <w:lvlJc w:val="left"/>
      <w:pPr>
        <w:tabs>
          <w:tab w:val="num" w:pos="1440"/>
        </w:tabs>
        <w:ind w:left="1440" w:hanging="1080"/>
      </w:pPr>
      <w:rPr>
        <w:rFonts w:hint="default"/>
      </w:rPr>
    </w:lvl>
    <w:lvl w:ilvl="5">
      <w:start w:val="1"/>
      <w:numFmt w:val="decimal"/>
      <w:pStyle w:val="6"/>
      <w:isLgl/>
      <w:lvlText w:val="%1.%2.%3.%4.%5.%6"/>
      <w:lvlJc w:val="left"/>
      <w:pPr>
        <w:tabs>
          <w:tab w:val="num" w:pos="1800"/>
        </w:tabs>
        <w:ind w:left="1800" w:hanging="1440"/>
      </w:pPr>
      <w:rPr>
        <w:rFonts w:hint="default"/>
      </w:rPr>
    </w:lvl>
    <w:lvl w:ilvl="6">
      <w:start w:val="1"/>
      <w:numFmt w:val="decimal"/>
      <w:pStyle w:val="7"/>
      <w:isLgl/>
      <w:lvlText w:val="%1.%2.%3.%4.%5.%6.%7"/>
      <w:lvlJc w:val="left"/>
      <w:pPr>
        <w:tabs>
          <w:tab w:val="num" w:pos="1440"/>
        </w:tabs>
        <w:ind w:left="1440" w:hanging="1440"/>
      </w:pPr>
      <w:rPr>
        <w:rFonts w:hint="default"/>
      </w:rPr>
    </w:lvl>
    <w:lvl w:ilvl="7">
      <w:start w:val="1"/>
      <w:numFmt w:val="decimal"/>
      <w:pStyle w:val="8"/>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72155B33"/>
    <w:multiLevelType w:val="hybridMultilevel"/>
    <w:tmpl w:val="693CBAF6"/>
    <w:lvl w:ilvl="0" w:tplc="B0ECEF92">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736A7E"/>
    <w:multiLevelType w:val="hybridMultilevel"/>
    <w:tmpl w:val="B29EE4F2"/>
    <w:lvl w:ilvl="0" w:tplc="E38E834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
    <w:lvlOverride w:ilvl="0">
      <w:lvl w:ilvl="0">
        <w:numFmt w:val="bullet"/>
        <w:pStyle w:val="a0"/>
        <w:lvlText w:val="-"/>
        <w:legacy w:legacy="1" w:legacySpace="0" w:legacyIndent="425"/>
        <w:lvlJc w:val="left"/>
        <w:rPr>
          <w:rFonts w:ascii="Times New Roman" w:hAnsi="Times New Roman" w:hint="default"/>
        </w:rPr>
      </w:lvl>
    </w:lvlOverride>
  </w:num>
  <w:num w:numId="3">
    <w:abstractNumId w:val="0"/>
  </w:num>
  <w:num w:numId="4">
    <w:abstractNumId w:val="2"/>
  </w:num>
  <w:num w:numId="5">
    <w:abstractNumId w:val="6"/>
  </w:num>
  <w:num w:numId="6">
    <w:abstractNumId w:val="5"/>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04a24337-2fe2-4ef0-a159-9046dd080e0e"/>
  </w:docVars>
  <w:rsids>
    <w:rsidRoot w:val="00EF06A0"/>
    <w:rsid w:val="000002CD"/>
    <w:rsid w:val="000003B2"/>
    <w:rsid w:val="00000885"/>
    <w:rsid w:val="00000E21"/>
    <w:rsid w:val="00001327"/>
    <w:rsid w:val="0000143E"/>
    <w:rsid w:val="000015B3"/>
    <w:rsid w:val="00001A65"/>
    <w:rsid w:val="00002EDF"/>
    <w:rsid w:val="000044B2"/>
    <w:rsid w:val="000045B4"/>
    <w:rsid w:val="0000469B"/>
    <w:rsid w:val="00004AFA"/>
    <w:rsid w:val="00004D5E"/>
    <w:rsid w:val="0000544C"/>
    <w:rsid w:val="00005A0A"/>
    <w:rsid w:val="00005BA6"/>
    <w:rsid w:val="00005FAC"/>
    <w:rsid w:val="00006366"/>
    <w:rsid w:val="00006470"/>
    <w:rsid w:val="00006821"/>
    <w:rsid w:val="00006C43"/>
    <w:rsid w:val="000077A3"/>
    <w:rsid w:val="00007DEE"/>
    <w:rsid w:val="000101CF"/>
    <w:rsid w:val="00011745"/>
    <w:rsid w:val="00011C6C"/>
    <w:rsid w:val="00012220"/>
    <w:rsid w:val="00012B75"/>
    <w:rsid w:val="00012DE6"/>
    <w:rsid w:val="0001340B"/>
    <w:rsid w:val="00013585"/>
    <w:rsid w:val="00013CA3"/>
    <w:rsid w:val="00014907"/>
    <w:rsid w:val="00014AF5"/>
    <w:rsid w:val="00014E80"/>
    <w:rsid w:val="00015167"/>
    <w:rsid w:val="000153C2"/>
    <w:rsid w:val="00015696"/>
    <w:rsid w:val="00016200"/>
    <w:rsid w:val="0001628A"/>
    <w:rsid w:val="000162F3"/>
    <w:rsid w:val="000163C2"/>
    <w:rsid w:val="00016930"/>
    <w:rsid w:val="000173CD"/>
    <w:rsid w:val="00017413"/>
    <w:rsid w:val="00017417"/>
    <w:rsid w:val="000200B5"/>
    <w:rsid w:val="00020F98"/>
    <w:rsid w:val="000213B5"/>
    <w:rsid w:val="00021AE9"/>
    <w:rsid w:val="000229DA"/>
    <w:rsid w:val="00022F43"/>
    <w:rsid w:val="000231A5"/>
    <w:rsid w:val="000232D9"/>
    <w:rsid w:val="000232DF"/>
    <w:rsid w:val="00023AE1"/>
    <w:rsid w:val="00023EFB"/>
    <w:rsid w:val="000249D3"/>
    <w:rsid w:val="00024E9E"/>
    <w:rsid w:val="00025415"/>
    <w:rsid w:val="000255D6"/>
    <w:rsid w:val="00025B80"/>
    <w:rsid w:val="00026547"/>
    <w:rsid w:val="00026680"/>
    <w:rsid w:val="000269E4"/>
    <w:rsid w:val="00027628"/>
    <w:rsid w:val="00027863"/>
    <w:rsid w:val="00027AEB"/>
    <w:rsid w:val="000303F9"/>
    <w:rsid w:val="000311A7"/>
    <w:rsid w:val="000314BD"/>
    <w:rsid w:val="00031A9C"/>
    <w:rsid w:val="00031E33"/>
    <w:rsid w:val="00031EC3"/>
    <w:rsid w:val="0003232F"/>
    <w:rsid w:val="0003279C"/>
    <w:rsid w:val="000328FB"/>
    <w:rsid w:val="0003392D"/>
    <w:rsid w:val="000340D5"/>
    <w:rsid w:val="0003422E"/>
    <w:rsid w:val="0003557D"/>
    <w:rsid w:val="00035C47"/>
    <w:rsid w:val="00035EC4"/>
    <w:rsid w:val="00035FE2"/>
    <w:rsid w:val="0003641E"/>
    <w:rsid w:val="0003654B"/>
    <w:rsid w:val="00036A08"/>
    <w:rsid w:val="00036A25"/>
    <w:rsid w:val="00036A51"/>
    <w:rsid w:val="00036D47"/>
    <w:rsid w:val="00037407"/>
    <w:rsid w:val="0003755D"/>
    <w:rsid w:val="00037EBD"/>
    <w:rsid w:val="00040077"/>
    <w:rsid w:val="000400D2"/>
    <w:rsid w:val="00040E5A"/>
    <w:rsid w:val="00041514"/>
    <w:rsid w:val="00041E5B"/>
    <w:rsid w:val="00041EF5"/>
    <w:rsid w:val="000422AE"/>
    <w:rsid w:val="00042638"/>
    <w:rsid w:val="00042841"/>
    <w:rsid w:val="00042D52"/>
    <w:rsid w:val="00042DB6"/>
    <w:rsid w:val="00042E31"/>
    <w:rsid w:val="00043D33"/>
    <w:rsid w:val="00043F8A"/>
    <w:rsid w:val="00044D37"/>
    <w:rsid w:val="00044F26"/>
    <w:rsid w:val="00045433"/>
    <w:rsid w:val="0004589C"/>
    <w:rsid w:val="00045982"/>
    <w:rsid w:val="000459FC"/>
    <w:rsid w:val="00045CE0"/>
    <w:rsid w:val="00045DE3"/>
    <w:rsid w:val="00045DFB"/>
    <w:rsid w:val="000460DE"/>
    <w:rsid w:val="00046CA6"/>
    <w:rsid w:val="00047D57"/>
    <w:rsid w:val="00047EAD"/>
    <w:rsid w:val="0005017E"/>
    <w:rsid w:val="00050741"/>
    <w:rsid w:val="00050E21"/>
    <w:rsid w:val="0005111F"/>
    <w:rsid w:val="00051AEB"/>
    <w:rsid w:val="000522C6"/>
    <w:rsid w:val="000523FE"/>
    <w:rsid w:val="00053568"/>
    <w:rsid w:val="00053E76"/>
    <w:rsid w:val="00054090"/>
    <w:rsid w:val="00054702"/>
    <w:rsid w:val="00054A2B"/>
    <w:rsid w:val="00054B6F"/>
    <w:rsid w:val="00054BDD"/>
    <w:rsid w:val="00054D2A"/>
    <w:rsid w:val="00054E9F"/>
    <w:rsid w:val="00055A03"/>
    <w:rsid w:val="00056359"/>
    <w:rsid w:val="00056523"/>
    <w:rsid w:val="0005672A"/>
    <w:rsid w:val="00056A22"/>
    <w:rsid w:val="00056AA4"/>
    <w:rsid w:val="00056B17"/>
    <w:rsid w:val="0005741F"/>
    <w:rsid w:val="0005752E"/>
    <w:rsid w:val="000577BF"/>
    <w:rsid w:val="00057A36"/>
    <w:rsid w:val="00060143"/>
    <w:rsid w:val="000607F8"/>
    <w:rsid w:val="000609FA"/>
    <w:rsid w:val="00061198"/>
    <w:rsid w:val="000616B5"/>
    <w:rsid w:val="00061CE2"/>
    <w:rsid w:val="00061D4A"/>
    <w:rsid w:val="00062630"/>
    <w:rsid w:val="000626A9"/>
    <w:rsid w:val="000634D6"/>
    <w:rsid w:val="00064267"/>
    <w:rsid w:val="0007001C"/>
    <w:rsid w:val="000700A6"/>
    <w:rsid w:val="000704C3"/>
    <w:rsid w:val="000706BA"/>
    <w:rsid w:val="00070963"/>
    <w:rsid w:val="00071AE4"/>
    <w:rsid w:val="00071B7A"/>
    <w:rsid w:val="00071D0E"/>
    <w:rsid w:val="0007228C"/>
    <w:rsid w:val="0007253A"/>
    <w:rsid w:val="00072562"/>
    <w:rsid w:val="00073001"/>
    <w:rsid w:val="000731D8"/>
    <w:rsid w:val="000732F6"/>
    <w:rsid w:val="000738F1"/>
    <w:rsid w:val="00074936"/>
    <w:rsid w:val="00074BD9"/>
    <w:rsid w:val="00074CBF"/>
    <w:rsid w:val="0007620C"/>
    <w:rsid w:val="00076C44"/>
    <w:rsid w:val="00076C8F"/>
    <w:rsid w:val="00076F9D"/>
    <w:rsid w:val="00077353"/>
    <w:rsid w:val="000773D6"/>
    <w:rsid w:val="00077DBA"/>
    <w:rsid w:val="000808E9"/>
    <w:rsid w:val="00080F8A"/>
    <w:rsid w:val="0008158C"/>
    <w:rsid w:val="000815DA"/>
    <w:rsid w:val="000817F6"/>
    <w:rsid w:val="00081CDB"/>
    <w:rsid w:val="00081EEB"/>
    <w:rsid w:val="00082323"/>
    <w:rsid w:val="0008252A"/>
    <w:rsid w:val="000825F8"/>
    <w:rsid w:val="00083A5B"/>
    <w:rsid w:val="00084CB0"/>
    <w:rsid w:val="00084D35"/>
    <w:rsid w:val="00085525"/>
    <w:rsid w:val="000855D1"/>
    <w:rsid w:val="00085686"/>
    <w:rsid w:val="000859A7"/>
    <w:rsid w:val="00085B9E"/>
    <w:rsid w:val="00085F47"/>
    <w:rsid w:val="00086407"/>
    <w:rsid w:val="00086453"/>
    <w:rsid w:val="0008661C"/>
    <w:rsid w:val="000878FD"/>
    <w:rsid w:val="0008790C"/>
    <w:rsid w:val="00087BE2"/>
    <w:rsid w:val="0009080A"/>
    <w:rsid w:val="00090C54"/>
    <w:rsid w:val="00090EAA"/>
    <w:rsid w:val="00091230"/>
    <w:rsid w:val="00091662"/>
    <w:rsid w:val="00091A90"/>
    <w:rsid w:val="000920B8"/>
    <w:rsid w:val="000921B1"/>
    <w:rsid w:val="00092623"/>
    <w:rsid w:val="000928C5"/>
    <w:rsid w:val="00092C77"/>
    <w:rsid w:val="00092F5E"/>
    <w:rsid w:val="00092F82"/>
    <w:rsid w:val="00093688"/>
    <w:rsid w:val="00093E05"/>
    <w:rsid w:val="00093FAD"/>
    <w:rsid w:val="00095037"/>
    <w:rsid w:val="00095696"/>
    <w:rsid w:val="000956D5"/>
    <w:rsid w:val="000964A5"/>
    <w:rsid w:val="00096562"/>
    <w:rsid w:val="00096FB1"/>
    <w:rsid w:val="000A038B"/>
    <w:rsid w:val="000A0471"/>
    <w:rsid w:val="000A058A"/>
    <w:rsid w:val="000A0624"/>
    <w:rsid w:val="000A08DC"/>
    <w:rsid w:val="000A0F53"/>
    <w:rsid w:val="000A1AF0"/>
    <w:rsid w:val="000A1D95"/>
    <w:rsid w:val="000A27A6"/>
    <w:rsid w:val="000A2B5A"/>
    <w:rsid w:val="000A2C25"/>
    <w:rsid w:val="000A328D"/>
    <w:rsid w:val="000A3C42"/>
    <w:rsid w:val="000A4888"/>
    <w:rsid w:val="000A4C3F"/>
    <w:rsid w:val="000A5D07"/>
    <w:rsid w:val="000A60A1"/>
    <w:rsid w:val="000A69F3"/>
    <w:rsid w:val="000A7087"/>
    <w:rsid w:val="000A7B64"/>
    <w:rsid w:val="000B03B8"/>
    <w:rsid w:val="000B0590"/>
    <w:rsid w:val="000B087F"/>
    <w:rsid w:val="000B09E3"/>
    <w:rsid w:val="000B19EC"/>
    <w:rsid w:val="000B1E70"/>
    <w:rsid w:val="000B2FBB"/>
    <w:rsid w:val="000B325B"/>
    <w:rsid w:val="000B3748"/>
    <w:rsid w:val="000B3778"/>
    <w:rsid w:val="000B3799"/>
    <w:rsid w:val="000B3D26"/>
    <w:rsid w:val="000B3E40"/>
    <w:rsid w:val="000B5CB0"/>
    <w:rsid w:val="000B5DE3"/>
    <w:rsid w:val="000B6210"/>
    <w:rsid w:val="000B632F"/>
    <w:rsid w:val="000B6B9A"/>
    <w:rsid w:val="000B6DB0"/>
    <w:rsid w:val="000C09F2"/>
    <w:rsid w:val="000C0B44"/>
    <w:rsid w:val="000C129A"/>
    <w:rsid w:val="000C1A2E"/>
    <w:rsid w:val="000C264D"/>
    <w:rsid w:val="000C302A"/>
    <w:rsid w:val="000C37A9"/>
    <w:rsid w:val="000C3C03"/>
    <w:rsid w:val="000C3EF0"/>
    <w:rsid w:val="000C4168"/>
    <w:rsid w:val="000C4639"/>
    <w:rsid w:val="000C4F9E"/>
    <w:rsid w:val="000C51A4"/>
    <w:rsid w:val="000C63DA"/>
    <w:rsid w:val="000C64F8"/>
    <w:rsid w:val="000C6A6A"/>
    <w:rsid w:val="000C777F"/>
    <w:rsid w:val="000C7B58"/>
    <w:rsid w:val="000D1DCF"/>
    <w:rsid w:val="000D28D2"/>
    <w:rsid w:val="000D2AFB"/>
    <w:rsid w:val="000D314A"/>
    <w:rsid w:val="000D3C07"/>
    <w:rsid w:val="000D4CB3"/>
    <w:rsid w:val="000D4CC6"/>
    <w:rsid w:val="000D4E40"/>
    <w:rsid w:val="000D525E"/>
    <w:rsid w:val="000D53F8"/>
    <w:rsid w:val="000D62AE"/>
    <w:rsid w:val="000E0698"/>
    <w:rsid w:val="000E08C6"/>
    <w:rsid w:val="000E0DEE"/>
    <w:rsid w:val="000E16C4"/>
    <w:rsid w:val="000E1722"/>
    <w:rsid w:val="000E1D62"/>
    <w:rsid w:val="000E2261"/>
    <w:rsid w:val="000E23E9"/>
    <w:rsid w:val="000E24C0"/>
    <w:rsid w:val="000E29F0"/>
    <w:rsid w:val="000E2DC3"/>
    <w:rsid w:val="000E2EA7"/>
    <w:rsid w:val="000E4126"/>
    <w:rsid w:val="000E422B"/>
    <w:rsid w:val="000E49E4"/>
    <w:rsid w:val="000E4BEB"/>
    <w:rsid w:val="000E4E9C"/>
    <w:rsid w:val="000E519B"/>
    <w:rsid w:val="000E5461"/>
    <w:rsid w:val="000E59D7"/>
    <w:rsid w:val="000E5AA1"/>
    <w:rsid w:val="000E6F28"/>
    <w:rsid w:val="000E75ED"/>
    <w:rsid w:val="000E7EC8"/>
    <w:rsid w:val="000F044C"/>
    <w:rsid w:val="000F0AB3"/>
    <w:rsid w:val="000F0E12"/>
    <w:rsid w:val="000F1C01"/>
    <w:rsid w:val="000F2207"/>
    <w:rsid w:val="000F28D2"/>
    <w:rsid w:val="000F2E93"/>
    <w:rsid w:val="000F3388"/>
    <w:rsid w:val="000F38C9"/>
    <w:rsid w:val="000F3B9C"/>
    <w:rsid w:val="000F434B"/>
    <w:rsid w:val="000F43A8"/>
    <w:rsid w:val="000F59D6"/>
    <w:rsid w:val="000F629E"/>
    <w:rsid w:val="000F62A4"/>
    <w:rsid w:val="000F69BE"/>
    <w:rsid w:val="000F6A24"/>
    <w:rsid w:val="000F6B0F"/>
    <w:rsid w:val="000F6D8F"/>
    <w:rsid w:val="000F75E9"/>
    <w:rsid w:val="000F7E8C"/>
    <w:rsid w:val="000F7FAB"/>
    <w:rsid w:val="000F7FAE"/>
    <w:rsid w:val="00100830"/>
    <w:rsid w:val="001012AC"/>
    <w:rsid w:val="0010136D"/>
    <w:rsid w:val="001014D4"/>
    <w:rsid w:val="001017B7"/>
    <w:rsid w:val="00101F57"/>
    <w:rsid w:val="00102021"/>
    <w:rsid w:val="0010234B"/>
    <w:rsid w:val="00102992"/>
    <w:rsid w:val="00103217"/>
    <w:rsid w:val="00103BB9"/>
    <w:rsid w:val="00103C1E"/>
    <w:rsid w:val="00103DA7"/>
    <w:rsid w:val="001044E0"/>
    <w:rsid w:val="00104FD2"/>
    <w:rsid w:val="0010532A"/>
    <w:rsid w:val="00105451"/>
    <w:rsid w:val="0010663D"/>
    <w:rsid w:val="00106740"/>
    <w:rsid w:val="00106756"/>
    <w:rsid w:val="00106AE8"/>
    <w:rsid w:val="0010766B"/>
    <w:rsid w:val="00107BD4"/>
    <w:rsid w:val="00110D05"/>
    <w:rsid w:val="001113B8"/>
    <w:rsid w:val="00111BB2"/>
    <w:rsid w:val="001125CF"/>
    <w:rsid w:val="001129A6"/>
    <w:rsid w:val="00113004"/>
    <w:rsid w:val="001132C5"/>
    <w:rsid w:val="00113A03"/>
    <w:rsid w:val="001140C9"/>
    <w:rsid w:val="00114A05"/>
    <w:rsid w:val="00114B06"/>
    <w:rsid w:val="00114E3D"/>
    <w:rsid w:val="00115342"/>
    <w:rsid w:val="001160F3"/>
    <w:rsid w:val="00116465"/>
    <w:rsid w:val="0011680A"/>
    <w:rsid w:val="00116A3E"/>
    <w:rsid w:val="00116FDF"/>
    <w:rsid w:val="001172B9"/>
    <w:rsid w:val="00117B47"/>
    <w:rsid w:val="00120BB8"/>
    <w:rsid w:val="001215C9"/>
    <w:rsid w:val="00121653"/>
    <w:rsid w:val="001224C4"/>
    <w:rsid w:val="00122C5A"/>
    <w:rsid w:val="00122E51"/>
    <w:rsid w:val="00123757"/>
    <w:rsid w:val="00124BC8"/>
    <w:rsid w:val="001255B2"/>
    <w:rsid w:val="0012586F"/>
    <w:rsid w:val="001259A2"/>
    <w:rsid w:val="001263D7"/>
    <w:rsid w:val="001264C6"/>
    <w:rsid w:val="00126895"/>
    <w:rsid w:val="00126AA7"/>
    <w:rsid w:val="00126D42"/>
    <w:rsid w:val="00127124"/>
    <w:rsid w:val="001272B3"/>
    <w:rsid w:val="00127728"/>
    <w:rsid w:val="001279A8"/>
    <w:rsid w:val="0013010D"/>
    <w:rsid w:val="0013020B"/>
    <w:rsid w:val="00130740"/>
    <w:rsid w:val="0013098A"/>
    <w:rsid w:val="00130E23"/>
    <w:rsid w:val="00131242"/>
    <w:rsid w:val="00132642"/>
    <w:rsid w:val="00132A1D"/>
    <w:rsid w:val="00133EB6"/>
    <w:rsid w:val="001350E8"/>
    <w:rsid w:val="00135D08"/>
    <w:rsid w:val="00136382"/>
    <w:rsid w:val="00136871"/>
    <w:rsid w:val="00136A6C"/>
    <w:rsid w:val="00136BF1"/>
    <w:rsid w:val="00136CA3"/>
    <w:rsid w:val="00136F75"/>
    <w:rsid w:val="0013735E"/>
    <w:rsid w:val="001373A9"/>
    <w:rsid w:val="001373DB"/>
    <w:rsid w:val="00137923"/>
    <w:rsid w:val="00137F59"/>
    <w:rsid w:val="0014067F"/>
    <w:rsid w:val="001408E1"/>
    <w:rsid w:val="0014096D"/>
    <w:rsid w:val="00140A57"/>
    <w:rsid w:val="001410AF"/>
    <w:rsid w:val="001418CC"/>
    <w:rsid w:val="00141BB9"/>
    <w:rsid w:val="00142463"/>
    <w:rsid w:val="00142483"/>
    <w:rsid w:val="0014296A"/>
    <w:rsid w:val="00142DFD"/>
    <w:rsid w:val="00143365"/>
    <w:rsid w:val="00143880"/>
    <w:rsid w:val="00143D5D"/>
    <w:rsid w:val="0014400F"/>
    <w:rsid w:val="0014404B"/>
    <w:rsid w:val="00144434"/>
    <w:rsid w:val="00144A82"/>
    <w:rsid w:val="001457AC"/>
    <w:rsid w:val="00145FD5"/>
    <w:rsid w:val="00146A06"/>
    <w:rsid w:val="00146DDF"/>
    <w:rsid w:val="0014714B"/>
    <w:rsid w:val="00147555"/>
    <w:rsid w:val="00147750"/>
    <w:rsid w:val="00147B9A"/>
    <w:rsid w:val="00147D8B"/>
    <w:rsid w:val="00150211"/>
    <w:rsid w:val="001506EA"/>
    <w:rsid w:val="001507C3"/>
    <w:rsid w:val="00150D82"/>
    <w:rsid w:val="00151011"/>
    <w:rsid w:val="00152636"/>
    <w:rsid w:val="00152962"/>
    <w:rsid w:val="00152BF0"/>
    <w:rsid w:val="00152E2F"/>
    <w:rsid w:val="00153227"/>
    <w:rsid w:val="0015343B"/>
    <w:rsid w:val="001535EC"/>
    <w:rsid w:val="00153819"/>
    <w:rsid w:val="001544A3"/>
    <w:rsid w:val="0015538A"/>
    <w:rsid w:val="0015593A"/>
    <w:rsid w:val="00155981"/>
    <w:rsid w:val="001559E2"/>
    <w:rsid w:val="00155EB8"/>
    <w:rsid w:val="001569CA"/>
    <w:rsid w:val="00156BAC"/>
    <w:rsid w:val="00157530"/>
    <w:rsid w:val="00157B15"/>
    <w:rsid w:val="00157F22"/>
    <w:rsid w:val="0016013D"/>
    <w:rsid w:val="001606BE"/>
    <w:rsid w:val="00160C81"/>
    <w:rsid w:val="00160E97"/>
    <w:rsid w:val="001615E3"/>
    <w:rsid w:val="001618E9"/>
    <w:rsid w:val="00161934"/>
    <w:rsid w:val="001624D9"/>
    <w:rsid w:val="00162595"/>
    <w:rsid w:val="001639B7"/>
    <w:rsid w:val="00163C7C"/>
    <w:rsid w:val="00164315"/>
    <w:rsid w:val="00164A90"/>
    <w:rsid w:val="00164B50"/>
    <w:rsid w:val="00164D24"/>
    <w:rsid w:val="00166123"/>
    <w:rsid w:val="00166C3B"/>
    <w:rsid w:val="00166D37"/>
    <w:rsid w:val="00166EAD"/>
    <w:rsid w:val="00167D9A"/>
    <w:rsid w:val="00167E19"/>
    <w:rsid w:val="001701CC"/>
    <w:rsid w:val="0017091A"/>
    <w:rsid w:val="00170BE2"/>
    <w:rsid w:val="00171D0E"/>
    <w:rsid w:val="00171F88"/>
    <w:rsid w:val="00172377"/>
    <w:rsid w:val="00172B7A"/>
    <w:rsid w:val="00172C5B"/>
    <w:rsid w:val="00172CCD"/>
    <w:rsid w:val="00172DB1"/>
    <w:rsid w:val="001730D5"/>
    <w:rsid w:val="00173457"/>
    <w:rsid w:val="0017440C"/>
    <w:rsid w:val="00174B1D"/>
    <w:rsid w:val="00176C24"/>
    <w:rsid w:val="0017706C"/>
    <w:rsid w:val="001779D4"/>
    <w:rsid w:val="0018045C"/>
    <w:rsid w:val="001810AD"/>
    <w:rsid w:val="001811AB"/>
    <w:rsid w:val="001814D9"/>
    <w:rsid w:val="00181626"/>
    <w:rsid w:val="00181EC1"/>
    <w:rsid w:val="0018287F"/>
    <w:rsid w:val="00183445"/>
    <w:rsid w:val="00183547"/>
    <w:rsid w:val="00184BC9"/>
    <w:rsid w:val="00184E40"/>
    <w:rsid w:val="00185469"/>
    <w:rsid w:val="00185500"/>
    <w:rsid w:val="00185717"/>
    <w:rsid w:val="00185CDD"/>
    <w:rsid w:val="001865A1"/>
    <w:rsid w:val="001865A3"/>
    <w:rsid w:val="001877A6"/>
    <w:rsid w:val="00187A77"/>
    <w:rsid w:val="00187DE2"/>
    <w:rsid w:val="00190302"/>
    <w:rsid w:val="001905F5"/>
    <w:rsid w:val="001907E5"/>
    <w:rsid w:val="001913F3"/>
    <w:rsid w:val="001918F7"/>
    <w:rsid w:val="00191A37"/>
    <w:rsid w:val="00192CD6"/>
    <w:rsid w:val="00192DB3"/>
    <w:rsid w:val="00193535"/>
    <w:rsid w:val="001937DC"/>
    <w:rsid w:val="00193981"/>
    <w:rsid w:val="00194369"/>
    <w:rsid w:val="00194CEF"/>
    <w:rsid w:val="001956F9"/>
    <w:rsid w:val="00195B35"/>
    <w:rsid w:val="00196870"/>
    <w:rsid w:val="00196A50"/>
    <w:rsid w:val="001970C5"/>
    <w:rsid w:val="001972A1"/>
    <w:rsid w:val="001972DB"/>
    <w:rsid w:val="001A06B1"/>
    <w:rsid w:val="001A2191"/>
    <w:rsid w:val="001A2513"/>
    <w:rsid w:val="001A29F6"/>
    <w:rsid w:val="001A2A4F"/>
    <w:rsid w:val="001A2CC1"/>
    <w:rsid w:val="001A3732"/>
    <w:rsid w:val="001A4A9F"/>
    <w:rsid w:val="001A4B26"/>
    <w:rsid w:val="001A4D18"/>
    <w:rsid w:val="001A4FEE"/>
    <w:rsid w:val="001A55BA"/>
    <w:rsid w:val="001A5D85"/>
    <w:rsid w:val="001A6BAE"/>
    <w:rsid w:val="001A6E0D"/>
    <w:rsid w:val="001A70A2"/>
    <w:rsid w:val="001A72CC"/>
    <w:rsid w:val="001A7563"/>
    <w:rsid w:val="001A7AD8"/>
    <w:rsid w:val="001A7D1A"/>
    <w:rsid w:val="001A7D1F"/>
    <w:rsid w:val="001B076E"/>
    <w:rsid w:val="001B0AD5"/>
    <w:rsid w:val="001B1CC5"/>
    <w:rsid w:val="001B1D78"/>
    <w:rsid w:val="001B1F75"/>
    <w:rsid w:val="001B2779"/>
    <w:rsid w:val="001B296D"/>
    <w:rsid w:val="001B2AFA"/>
    <w:rsid w:val="001B30F8"/>
    <w:rsid w:val="001B3B91"/>
    <w:rsid w:val="001B3C4A"/>
    <w:rsid w:val="001B4E73"/>
    <w:rsid w:val="001B555E"/>
    <w:rsid w:val="001B5A9E"/>
    <w:rsid w:val="001B5C1C"/>
    <w:rsid w:val="001B622D"/>
    <w:rsid w:val="001B713D"/>
    <w:rsid w:val="001B7154"/>
    <w:rsid w:val="001B753A"/>
    <w:rsid w:val="001B7ACB"/>
    <w:rsid w:val="001B7BA7"/>
    <w:rsid w:val="001C020F"/>
    <w:rsid w:val="001C0231"/>
    <w:rsid w:val="001C094A"/>
    <w:rsid w:val="001C0FB8"/>
    <w:rsid w:val="001C1551"/>
    <w:rsid w:val="001C160F"/>
    <w:rsid w:val="001C1BFC"/>
    <w:rsid w:val="001C1CFA"/>
    <w:rsid w:val="001C2791"/>
    <w:rsid w:val="001C2D02"/>
    <w:rsid w:val="001C383B"/>
    <w:rsid w:val="001C3F8F"/>
    <w:rsid w:val="001C4151"/>
    <w:rsid w:val="001C4A51"/>
    <w:rsid w:val="001C53B1"/>
    <w:rsid w:val="001C53BC"/>
    <w:rsid w:val="001C551E"/>
    <w:rsid w:val="001C5C2D"/>
    <w:rsid w:val="001C6805"/>
    <w:rsid w:val="001C6AE4"/>
    <w:rsid w:val="001C6E0F"/>
    <w:rsid w:val="001C6F3D"/>
    <w:rsid w:val="001C705B"/>
    <w:rsid w:val="001C7B4F"/>
    <w:rsid w:val="001C7D3C"/>
    <w:rsid w:val="001D0156"/>
    <w:rsid w:val="001D01C0"/>
    <w:rsid w:val="001D0BA2"/>
    <w:rsid w:val="001D0D53"/>
    <w:rsid w:val="001D159E"/>
    <w:rsid w:val="001D1DEB"/>
    <w:rsid w:val="001D1ECF"/>
    <w:rsid w:val="001D2B27"/>
    <w:rsid w:val="001D2B91"/>
    <w:rsid w:val="001D3D97"/>
    <w:rsid w:val="001D3F0A"/>
    <w:rsid w:val="001D47C7"/>
    <w:rsid w:val="001D4916"/>
    <w:rsid w:val="001D4E9A"/>
    <w:rsid w:val="001D4F83"/>
    <w:rsid w:val="001D50AA"/>
    <w:rsid w:val="001D5667"/>
    <w:rsid w:val="001D576D"/>
    <w:rsid w:val="001D6A7D"/>
    <w:rsid w:val="001D6EE8"/>
    <w:rsid w:val="001E01BC"/>
    <w:rsid w:val="001E01D6"/>
    <w:rsid w:val="001E06C7"/>
    <w:rsid w:val="001E0798"/>
    <w:rsid w:val="001E0958"/>
    <w:rsid w:val="001E0ABE"/>
    <w:rsid w:val="001E0C86"/>
    <w:rsid w:val="001E1AB5"/>
    <w:rsid w:val="001E22C6"/>
    <w:rsid w:val="001E4517"/>
    <w:rsid w:val="001E47D5"/>
    <w:rsid w:val="001E4835"/>
    <w:rsid w:val="001E4BFE"/>
    <w:rsid w:val="001E4D0F"/>
    <w:rsid w:val="001E5FA0"/>
    <w:rsid w:val="001E61A8"/>
    <w:rsid w:val="001E63D2"/>
    <w:rsid w:val="001E67FC"/>
    <w:rsid w:val="001E6D7E"/>
    <w:rsid w:val="001E6EE5"/>
    <w:rsid w:val="001E70DE"/>
    <w:rsid w:val="001E7A47"/>
    <w:rsid w:val="001F0AFA"/>
    <w:rsid w:val="001F0D74"/>
    <w:rsid w:val="001F103D"/>
    <w:rsid w:val="001F11E1"/>
    <w:rsid w:val="001F14F8"/>
    <w:rsid w:val="001F2558"/>
    <w:rsid w:val="001F3232"/>
    <w:rsid w:val="001F3D73"/>
    <w:rsid w:val="001F44F5"/>
    <w:rsid w:val="001F4A54"/>
    <w:rsid w:val="001F4D9E"/>
    <w:rsid w:val="001F4F80"/>
    <w:rsid w:val="001F5B29"/>
    <w:rsid w:val="001F601C"/>
    <w:rsid w:val="001F6820"/>
    <w:rsid w:val="001F6E93"/>
    <w:rsid w:val="001F7025"/>
    <w:rsid w:val="001F737E"/>
    <w:rsid w:val="001F74BF"/>
    <w:rsid w:val="002002B3"/>
    <w:rsid w:val="00200506"/>
    <w:rsid w:val="00200668"/>
    <w:rsid w:val="00200B23"/>
    <w:rsid w:val="00200DDD"/>
    <w:rsid w:val="002013B6"/>
    <w:rsid w:val="002015C2"/>
    <w:rsid w:val="002018B4"/>
    <w:rsid w:val="00202CB8"/>
    <w:rsid w:val="00203168"/>
    <w:rsid w:val="00203282"/>
    <w:rsid w:val="00203EFD"/>
    <w:rsid w:val="00204548"/>
    <w:rsid w:val="00204634"/>
    <w:rsid w:val="002052BC"/>
    <w:rsid w:val="00205301"/>
    <w:rsid w:val="00205447"/>
    <w:rsid w:val="0020578E"/>
    <w:rsid w:val="00205895"/>
    <w:rsid w:val="002059F6"/>
    <w:rsid w:val="002072D0"/>
    <w:rsid w:val="0020763E"/>
    <w:rsid w:val="00207955"/>
    <w:rsid w:val="0020795C"/>
    <w:rsid w:val="00210727"/>
    <w:rsid w:val="002108B7"/>
    <w:rsid w:val="00210B72"/>
    <w:rsid w:val="002111D5"/>
    <w:rsid w:val="00211206"/>
    <w:rsid w:val="002113F9"/>
    <w:rsid w:val="002115F1"/>
    <w:rsid w:val="0021164D"/>
    <w:rsid w:val="00211A0F"/>
    <w:rsid w:val="00211D91"/>
    <w:rsid w:val="00211FF3"/>
    <w:rsid w:val="002121F7"/>
    <w:rsid w:val="0021265C"/>
    <w:rsid w:val="00212FD8"/>
    <w:rsid w:val="00213147"/>
    <w:rsid w:val="00213353"/>
    <w:rsid w:val="00213AA7"/>
    <w:rsid w:val="00215198"/>
    <w:rsid w:val="002155C4"/>
    <w:rsid w:val="002155FB"/>
    <w:rsid w:val="00215958"/>
    <w:rsid w:val="00215E99"/>
    <w:rsid w:val="002169BA"/>
    <w:rsid w:val="00216D21"/>
    <w:rsid w:val="00220813"/>
    <w:rsid w:val="002210BB"/>
    <w:rsid w:val="00221382"/>
    <w:rsid w:val="00221B6F"/>
    <w:rsid w:val="002226EA"/>
    <w:rsid w:val="0022382D"/>
    <w:rsid w:val="00223A43"/>
    <w:rsid w:val="002242AC"/>
    <w:rsid w:val="00224DAA"/>
    <w:rsid w:val="00224E7D"/>
    <w:rsid w:val="00225200"/>
    <w:rsid w:val="00225262"/>
    <w:rsid w:val="0022577D"/>
    <w:rsid w:val="00225865"/>
    <w:rsid w:val="002259D2"/>
    <w:rsid w:val="00225CF2"/>
    <w:rsid w:val="00226867"/>
    <w:rsid w:val="0022740F"/>
    <w:rsid w:val="002276C8"/>
    <w:rsid w:val="0023087A"/>
    <w:rsid w:val="00230E1E"/>
    <w:rsid w:val="0023137D"/>
    <w:rsid w:val="00231479"/>
    <w:rsid w:val="00231C0C"/>
    <w:rsid w:val="00231CF5"/>
    <w:rsid w:val="00231E53"/>
    <w:rsid w:val="00232035"/>
    <w:rsid w:val="0023267F"/>
    <w:rsid w:val="00232F2A"/>
    <w:rsid w:val="00233482"/>
    <w:rsid w:val="0023357A"/>
    <w:rsid w:val="002336DD"/>
    <w:rsid w:val="0023397F"/>
    <w:rsid w:val="00233EFB"/>
    <w:rsid w:val="00234852"/>
    <w:rsid w:val="00235A38"/>
    <w:rsid w:val="002360B4"/>
    <w:rsid w:val="002366C5"/>
    <w:rsid w:val="0023719D"/>
    <w:rsid w:val="00237FBE"/>
    <w:rsid w:val="00240324"/>
    <w:rsid w:val="0024049D"/>
    <w:rsid w:val="002404B1"/>
    <w:rsid w:val="002408EC"/>
    <w:rsid w:val="002409C4"/>
    <w:rsid w:val="00240A6A"/>
    <w:rsid w:val="00240D60"/>
    <w:rsid w:val="0024165F"/>
    <w:rsid w:val="00242096"/>
    <w:rsid w:val="00242718"/>
    <w:rsid w:val="002431B2"/>
    <w:rsid w:val="00243D52"/>
    <w:rsid w:val="00243EDC"/>
    <w:rsid w:val="002440EE"/>
    <w:rsid w:val="00244359"/>
    <w:rsid w:val="0024482B"/>
    <w:rsid w:val="00244858"/>
    <w:rsid w:val="00244A25"/>
    <w:rsid w:val="00244C7C"/>
    <w:rsid w:val="00244E76"/>
    <w:rsid w:val="0024614E"/>
    <w:rsid w:val="0024657D"/>
    <w:rsid w:val="00246641"/>
    <w:rsid w:val="00246846"/>
    <w:rsid w:val="00246987"/>
    <w:rsid w:val="00246C18"/>
    <w:rsid w:val="0024726E"/>
    <w:rsid w:val="0024777C"/>
    <w:rsid w:val="00247791"/>
    <w:rsid w:val="00247E37"/>
    <w:rsid w:val="002502DE"/>
    <w:rsid w:val="00251267"/>
    <w:rsid w:val="00252719"/>
    <w:rsid w:val="00252BF8"/>
    <w:rsid w:val="00253103"/>
    <w:rsid w:val="0025384E"/>
    <w:rsid w:val="002539D0"/>
    <w:rsid w:val="002540ED"/>
    <w:rsid w:val="00254848"/>
    <w:rsid w:val="00254B32"/>
    <w:rsid w:val="00254B83"/>
    <w:rsid w:val="00255193"/>
    <w:rsid w:val="0025559F"/>
    <w:rsid w:val="0025648A"/>
    <w:rsid w:val="00256662"/>
    <w:rsid w:val="002568F0"/>
    <w:rsid w:val="00256909"/>
    <w:rsid w:val="00256D2B"/>
    <w:rsid w:val="00256E11"/>
    <w:rsid w:val="00257135"/>
    <w:rsid w:val="00260326"/>
    <w:rsid w:val="00260453"/>
    <w:rsid w:val="002606B5"/>
    <w:rsid w:val="00261362"/>
    <w:rsid w:val="002613E2"/>
    <w:rsid w:val="0026174F"/>
    <w:rsid w:val="00261968"/>
    <w:rsid w:val="002622C0"/>
    <w:rsid w:val="00262828"/>
    <w:rsid w:val="00263B9E"/>
    <w:rsid w:val="00264876"/>
    <w:rsid w:val="00264B34"/>
    <w:rsid w:val="00265163"/>
    <w:rsid w:val="00266205"/>
    <w:rsid w:val="00266680"/>
    <w:rsid w:val="00266EA6"/>
    <w:rsid w:val="00266F7D"/>
    <w:rsid w:val="002679F1"/>
    <w:rsid w:val="00270EA6"/>
    <w:rsid w:val="002713A1"/>
    <w:rsid w:val="002725BD"/>
    <w:rsid w:val="00272E69"/>
    <w:rsid w:val="00273029"/>
    <w:rsid w:val="002732D1"/>
    <w:rsid w:val="00273657"/>
    <w:rsid w:val="00273A52"/>
    <w:rsid w:val="00273D1A"/>
    <w:rsid w:val="00273D48"/>
    <w:rsid w:val="00273FE1"/>
    <w:rsid w:val="00274443"/>
    <w:rsid w:val="00274613"/>
    <w:rsid w:val="002750F5"/>
    <w:rsid w:val="00275118"/>
    <w:rsid w:val="00275F7C"/>
    <w:rsid w:val="00275FF2"/>
    <w:rsid w:val="002767BF"/>
    <w:rsid w:val="002768FE"/>
    <w:rsid w:val="002770CD"/>
    <w:rsid w:val="002772BD"/>
    <w:rsid w:val="002773AE"/>
    <w:rsid w:val="0027743C"/>
    <w:rsid w:val="00277CA5"/>
    <w:rsid w:val="00277F63"/>
    <w:rsid w:val="00280026"/>
    <w:rsid w:val="0028040B"/>
    <w:rsid w:val="0028104B"/>
    <w:rsid w:val="002810C6"/>
    <w:rsid w:val="0028110F"/>
    <w:rsid w:val="002813A0"/>
    <w:rsid w:val="00281A2B"/>
    <w:rsid w:val="00281FB0"/>
    <w:rsid w:val="0028318E"/>
    <w:rsid w:val="002833A7"/>
    <w:rsid w:val="00283AB0"/>
    <w:rsid w:val="002849DE"/>
    <w:rsid w:val="00284CCB"/>
    <w:rsid w:val="002851C8"/>
    <w:rsid w:val="00285378"/>
    <w:rsid w:val="00285601"/>
    <w:rsid w:val="002857DE"/>
    <w:rsid w:val="0028594C"/>
    <w:rsid w:val="00285F19"/>
    <w:rsid w:val="00285FEB"/>
    <w:rsid w:val="0028623B"/>
    <w:rsid w:val="00286323"/>
    <w:rsid w:val="002866E4"/>
    <w:rsid w:val="002870F6"/>
    <w:rsid w:val="002878C2"/>
    <w:rsid w:val="0029181F"/>
    <w:rsid w:val="00291DC1"/>
    <w:rsid w:val="002924C2"/>
    <w:rsid w:val="00292AB1"/>
    <w:rsid w:val="002931CE"/>
    <w:rsid w:val="0029351B"/>
    <w:rsid w:val="0029389C"/>
    <w:rsid w:val="00293942"/>
    <w:rsid w:val="00293BBE"/>
    <w:rsid w:val="00293BD9"/>
    <w:rsid w:val="0029444B"/>
    <w:rsid w:val="00294D7A"/>
    <w:rsid w:val="00295C9B"/>
    <w:rsid w:val="00295D99"/>
    <w:rsid w:val="00295DE6"/>
    <w:rsid w:val="00295EE6"/>
    <w:rsid w:val="00296018"/>
    <w:rsid w:val="00297864"/>
    <w:rsid w:val="002978CE"/>
    <w:rsid w:val="00297B5B"/>
    <w:rsid w:val="002A0072"/>
    <w:rsid w:val="002A085E"/>
    <w:rsid w:val="002A0907"/>
    <w:rsid w:val="002A126D"/>
    <w:rsid w:val="002A18A2"/>
    <w:rsid w:val="002A215C"/>
    <w:rsid w:val="002A2452"/>
    <w:rsid w:val="002A24F8"/>
    <w:rsid w:val="002A2759"/>
    <w:rsid w:val="002A31BF"/>
    <w:rsid w:val="002A3B61"/>
    <w:rsid w:val="002A4778"/>
    <w:rsid w:val="002A4C0A"/>
    <w:rsid w:val="002A52B1"/>
    <w:rsid w:val="002A7156"/>
    <w:rsid w:val="002A7248"/>
    <w:rsid w:val="002A7F8D"/>
    <w:rsid w:val="002B01AA"/>
    <w:rsid w:val="002B0785"/>
    <w:rsid w:val="002B15A5"/>
    <w:rsid w:val="002B1A29"/>
    <w:rsid w:val="002B1F54"/>
    <w:rsid w:val="002B25C8"/>
    <w:rsid w:val="002B27CF"/>
    <w:rsid w:val="002B402B"/>
    <w:rsid w:val="002B4192"/>
    <w:rsid w:val="002B4193"/>
    <w:rsid w:val="002B5007"/>
    <w:rsid w:val="002B5731"/>
    <w:rsid w:val="002B5F72"/>
    <w:rsid w:val="002B65A8"/>
    <w:rsid w:val="002B6BE5"/>
    <w:rsid w:val="002B71D5"/>
    <w:rsid w:val="002B7965"/>
    <w:rsid w:val="002C034F"/>
    <w:rsid w:val="002C0358"/>
    <w:rsid w:val="002C26B3"/>
    <w:rsid w:val="002C320A"/>
    <w:rsid w:val="002C368A"/>
    <w:rsid w:val="002C3FEE"/>
    <w:rsid w:val="002C4B13"/>
    <w:rsid w:val="002C4D79"/>
    <w:rsid w:val="002C50C0"/>
    <w:rsid w:val="002C5209"/>
    <w:rsid w:val="002C535D"/>
    <w:rsid w:val="002C53B2"/>
    <w:rsid w:val="002C585F"/>
    <w:rsid w:val="002C5B1C"/>
    <w:rsid w:val="002C5B50"/>
    <w:rsid w:val="002C7619"/>
    <w:rsid w:val="002C7B19"/>
    <w:rsid w:val="002D00D6"/>
    <w:rsid w:val="002D0760"/>
    <w:rsid w:val="002D0AEA"/>
    <w:rsid w:val="002D0CAC"/>
    <w:rsid w:val="002D0CF9"/>
    <w:rsid w:val="002D0EA4"/>
    <w:rsid w:val="002D0EEB"/>
    <w:rsid w:val="002D1009"/>
    <w:rsid w:val="002D24C5"/>
    <w:rsid w:val="002D31B1"/>
    <w:rsid w:val="002D34C7"/>
    <w:rsid w:val="002D3C3A"/>
    <w:rsid w:val="002D46F2"/>
    <w:rsid w:val="002D4BA3"/>
    <w:rsid w:val="002D4C30"/>
    <w:rsid w:val="002D5300"/>
    <w:rsid w:val="002D5A3F"/>
    <w:rsid w:val="002D5BCE"/>
    <w:rsid w:val="002D5D07"/>
    <w:rsid w:val="002D65D0"/>
    <w:rsid w:val="002D66E4"/>
    <w:rsid w:val="002D7153"/>
    <w:rsid w:val="002D74AE"/>
    <w:rsid w:val="002E09AA"/>
    <w:rsid w:val="002E0FBC"/>
    <w:rsid w:val="002E0FBD"/>
    <w:rsid w:val="002E12EA"/>
    <w:rsid w:val="002E2133"/>
    <w:rsid w:val="002E2406"/>
    <w:rsid w:val="002E2C6A"/>
    <w:rsid w:val="002E2EBA"/>
    <w:rsid w:val="002E32C2"/>
    <w:rsid w:val="002E3CB1"/>
    <w:rsid w:val="002E4EC0"/>
    <w:rsid w:val="002E5009"/>
    <w:rsid w:val="002E50C3"/>
    <w:rsid w:val="002E5ECE"/>
    <w:rsid w:val="002E669A"/>
    <w:rsid w:val="002E69A2"/>
    <w:rsid w:val="002E69F1"/>
    <w:rsid w:val="002E6D48"/>
    <w:rsid w:val="002E701A"/>
    <w:rsid w:val="002E7053"/>
    <w:rsid w:val="002E7723"/>
    <w:rsid w:val="002F092C"/>
    <w:rsid w:val="002F1546"/>
    <w:rsid w:val="002F1AF4"/>
    <w:rsid w:val="002F2565"/>
    <w:rsid w:val="002F2A92"/>
    <w:rsid w:val="002F35CA"/>
    <w:rsid w:val="002F51C8"/>
    <w:rsid w:val="002F579B"/>
    <w:rsid w:val="002F6132"/>
    <w:rsid w:val="002F68F9"/>
    <w:rsid w:val="002F6AF0"/>
    <w:rsid w:val="00300083"/>
    <w:rsid w:val="0030045B"/>
    <w:rsid w:val="00300460"/>
    <w:rsid w:val="00300B6C"/>
    <w:rsid w:val="003011CB"/>
    <w:rsid w:val="003012F4"/>
    <w:rsid w:val="0030130E"/>
    <w:rsid w:val="00301BCD"/>
    <w:rsid w:val="00301DC6"/>
    <w:rsid w:val="00301FFC"/>
    <w:rsid w:val="00302145"/>
    <w:rsid w:val="003025BF"/>
    <w:rsid w:val="00302708"/>
    <w:rsid w:val="003028D1"/>
    <w:rsid w:val="00302F02"/>
    <w:rsid w:val="00302FC8"/>
    <w:rsid w:val="003032FB"/>
    <w:rsid w:val="0030351D"/>
    <w:rsid w:val="00303E2E"/>
    <w:rsid w:val="00304E7C"/>
    <w:rsid w:val="00305142"/>
    <w:rsid w:val="003056A6"/>
    <w:rsid w:val="00306070"/>
    <w:rsid w:val="00306537"/>
    <w:rsid w:val="003066C4"/>
    <w:rsid w:val="00307254"/>
    <w:rsid w:val="00307391"/>
    <w:rsid w:val="00307BB6"/>
    <w:rsid w:val="00307CC1"/>
    <w:rsid w:val="00310721"/>
    <w:rsid w:val="00311C20"/>
    <w:rsid w:val="0031218D"/>
    <w:rsid w:val="00312A79"/>
    <w:rsid w:val="003130DB"/>
    <w:rsid w:val="003131FA"/>
    <w:rsid w:val="00313432"/>
    <w:rsid w:val="003138DB"/>
    <w:rsid w:val="00313D67"/>
    <w:rsid w:val="003147DC"/>
    <w:rsid w:val="00314DA4"/>
    <w:rsid w:val="00314E63"/>
    <w:rsid w:val="00316DD1"/>
    <w:rsid w:val="00316E53"/>
    <w:rsid w:val="0031702B"/>
    <w:rsid w:val="0031746D"/>
    <w:rsid w:val="00317A5F"/>
    <w:rsid w:val="003210A5"/>
    <w:rsid w:val="0032123D"/>
    <w:rsid w:val="0032181D"/>
    <w:rsid w:val="00321CDC"/>
    <w:rsid w:val="00322AC7"/>
    <w:rsid w:val="003232B7"/>
    <w:rsid w:val="00323B41"/>
    <w:rsid w:val="003241DC"/>
    <w:rsid w:val="00324E64"/>
    <w:rsid w:val="00324FCD"/>
    <w:rsid w:val="003252B5"/>
    <w:rsid w:val="00325552"/>
    <w:rsid w:val="00325BD5"/>
    <w:rsid w:val="003266BC"/>
    <w:rsid w:val="00326C23"/>
    <w:rsid w:val="00326C84"/>
    <w:rsid w:val="00326E0D"/>
    <w:rsid w:val="003272F7"/>
    <w:rsid w:val="00327676"/>
    <w:rsid w:val="0032767F"/>
    <w:rsid w:val="003300AA"/>
    <w:rsid w:val="003307ED"/>
    <w:rsid w:val="00330877"/>
    <w:rsid w:val="00330CC0"/>
    <w:rsid w:val="003317D4"/>
    <w:rsid w:val="003317E5"/>
    <w:rsid w:val="003328DE"/>
    <w:rsid w:val="003339D2"/>
    <w:rsid w:val="00334271"/>
    <w:rsid w:val="00334D15"/>
    <w:rsid w:val="00334F0F"/>
    <w:rsid w:val="00335162"/>
    <w:rsid w:val="00337267"/>
    <w:rsid w:val="00340132"/>
    <w:rsid w:val="0034063E"/>
    <w:rsid w:val="003411B0"/>
    <w:rsid w:val="003419CF"/>
    <w:rsid w:val="00341FE5"/>
    <w:rsid w:val="003421AF"/>
    <w:rsid w:val="00342497"/>
    <w:rsid w:val="00342722"/>
    <w:rsid w:val="003427FE"/>
    <w:rsid w:val="00342E55"/>
    <w:rsid w:val="00344018"/>
    <w:rsid w:val="00344946"/>
    <w:rsid w:val="00345AD5"/>
    <w:rsid w:val="00345C12"/>
    <w:rsid w:val="00345D23"/>
    <w:rsid w:val="003465C8"/>
    <w:rsid w:val="00346DBF"/>
    <w:rsid w:val="0034725B"/>
    <w:rsid w:val="00347AB3"/>
    <w:rsid w:val="00347DFE"/>
    <w:rsid w:val="00350351"/>
    <w:rsid w:val="00350461"/>
    <w:rsid w:val="003504FC"/>
    <w:rsid w:val="00350630"/>
    <w:rsid w:val="0035080E"/>
    <w:rsid w:val="00350BB0"/>
    <w:rsid w:val="00350FDB"/>
    <w:rsid w:val="00351B75"/>
    <w:rsid w:val="00352646"/>
    <w:rsid w:val="00353104"/>
    <w:rsid w:val="003533FB"/>
    <w:rsid w:val="00353906"/>
    <w:rsid w:val="00353AC4"/>
    <w:rsid w:val="00353E8C"/>
    <w:rsid w:val="00353F24"/>
    <w:rsid w:val="00354470"/>
    <w:rsid w:val="00354D99"/>
    <w:rsid w:val="003554C7"/>
    <w:rsid w:val="00355814"/>
    <w:rsid w:val="00355990"/>
    <w:rsid w:val="00355D0F"/>
    <w:rsid w:val="0035611B"/>
    <w:rsid w:val="003568E4"/>
    <w:rsid w:val="00356DB5"/>
    <w:rsid w:val="00356DFD"/>
    <w:rsid w:val="003575D7"/>
    <w:rsid w:val="00357A69"/>
    <w:rsid w:val="00357D95"/>
    <w:rsid w:val="003601A4"/>
    <w:rsid w:val="003607BA"/>
    <w:rsid w:val="00360B15"/>
    <w:rsid w:val="003612FC"/>
    <w:rsid w:val="00361582"/>
    <w:rsid w:val="0036193E"/>
    <w:rsid w:val="00362005"/>
    <w:rsid w:val="003626F0"/>
    <w:rsid w:val="003633DB"/>
    <w:rsid w:val="00363572"/>
    <w:rsid w:val="003636B1"/>
    <w:rsid w:val="00363823"/>
    <w:rsid w:val="00363C18"/>
    <w:rsid w:val="0036406A"/>
    <w:rsid w:val="00364CC8"/>
    <w:rsid w:val="00364E63"/>
    <w:rsid w:val="0036543D"/>
    <w:rsid w:val="0036650E"/>
    <w:rsid w:val="00366ADC"/>
    <w:rsid w:val="00366AE9"/>
    <w:rsid w:val="00366E06"/>
    <w:rsid w:val="00367126"/>
    <w:rsid w:val="00367486"/>
    <w:rsid w:val="003676A2"/>
    <w:rsid w:val="003677AF"/>
    <w:rsid w:val="003702D2"/>
    <w:rsid w:val="0037062C"/>
    <w:rsid w:val="00370C3E"/>
    <w:rsid w:val="00370D0F"/>
    <w:rsid w:val="00370E63"/>
    <w:rsid w:val="0037102F"/>
    <w:rsid w:val="00371569"/>
    <w:rsid w:val="00371A31"/>
    <w:rsid w:val="003725EA"/>
    <w:rsid w:val="00372B65"/>
    <w:rsid w:val="003747ED"/>
    <w:rsid w:val="00374826"/>
    <w:rsid w:val="00374EE4"/>
    <w:rsid w:val="00375BB4"/>
    <w:rsid w:val="003770C3"/>
    <w:rsid w:val="003771EF"/>
    <w:rsid w:val="00377B08"/>
    <w:rsid w:val="00377B2B"/>
    <w:rsid w:val="0038118A"/>
    <w:rsid w:val="00381CF7"/>
    <w:rsid w:val="00382B0A"/>
    <w:rsid w:val="00382E91"/>
    <w:rsid w:val="00382F34"/>
    <w:rsid w:val="003830AF"/>
    <w:rsid w:val="0038367D"/>
    <w:rsid w:val="00383B30"/>
    <w:rsid w:val="00384771"/>
    <w:rsid w:val="00385288"/>
    <w:rsid w:val="0038535A"/>
    <w:rsid w:val="0038548D"/>
    <w:rsid w:val="00385AC1"/>
    <w:rsid w:val="00385D89"/>
    <w:rsid w:val="00386348"/>
    <w:rsid w:val="0038650B"/>
    <w:rsid w:val="0038717F"/>
    <w:rsid w:val="0038776F"/>
    <w:rsid w:val="00387CB7"/>
    <w:rsid w:val="0039074E"/>
    <w:rsid w:val="0039077A"/>
    <w:rsid w:val="00390800"/>
    <w:rsid w:val="00390843"/>
    <w:rsid w:val="0039120D"/>
    <w:rsid w:val="0039124E"/>
    <w:rsid w:val="00391C36"/>
    <w:rsid w:val="003920FF"/>
    <w:rsid w:val="003921B5"/>
    <w:rsid w:val="00392742"/>
    <w:rsid w:val="00392CA2"/>
    <w:rsid w:val="0039364D"/>
    <w:rsid w:val="00393C5C"/>
    <w:rsid w:val="00394000"/>
    <w:rsid w:val="003942B5"/>
    <w:rsid w:val="00394689"/>
    <w:rsid w:val="00394E84"/>
    <w:rsid w:val="00395E48"/>
    <w:rsid w:val="003972E1"/>
    <w:rsid w:val="00397335"/>
    <w:rsid w:val="00397D52"/>
    <w:rsid w:val="003A1DF4"/>
    <w:rsid w:val="003A2C0F"/>
    <w:rsid w:val="003A31B7"/>
    <w:rsid w:val="003A3383"/>
    <w:rsid w:val="003A370A"/>
    <w:rsid w:val="003A3B7E"/>
    <w:rsid w:val="003A41C9"/>
    <w:rsid w:val="003A5938"/>
    <w:rsid w:val="003A5D9B"/>
    <w:rsid w:val="003A6910"/>
    <w:rsid w:val="003A71B4"/>
    <w:rsid w:val="003A73C3"/>
    <w:rsid w:val="003A7B81"/>
    <w:rsid w:val="003A7F40"/>
    <w:rsid w:val="003A7FFB"/>
    <w:rsid w:val="003B00FB"/>
    <w:rsid w:val="003B032B"/>
    <w:rsid w:val="003B0561"/>
    <w:rsid w:val="003B09D4"/>
    <w:rsid w:val="003B0C61"/>
    <w:rsid w:val="003B0C88"/>
    <w:rsid w:val="003B0F28"/>
    <w:rsid w:val="003B1072"/>
    <w:rsid w:val="003B1B5F"/>
    <w:rsid w:val="003B1D68"/>
    <w:rsid w:val="003B2195"/>
    <w:rsid w:val="003B27F1"/>
    <w:rsid w:val="003B2936"/>
    <w:rsid w:val="003B2CA8"/>
    <w:rsid w:val="003B30E7"/>
    <w:rsid w:val="003B3BA4"/>
    <w:rsid w:val="003B3F07"/>
    <w:rsid w:val="003B3F23"/>
    <w:rsid w:val="003B3F89"/>
    <w:rsid w:val="003B44F9"/>
    <w:rsid w:val="003B45A0"/>
    <w:rsid w:val="003B5460"/>
    <w:rsid w:val="003B5835"/>
    <w:rsid w:val="003B5909"/>
    <w:rsid w:val="003B5F37"/>
    <w:rsid w:val="003B64A6"/>
    <w:rsid w:val="003B6545"/>
    <w:rsid w:val="003B67E7"/>
    <w:rsid w:val="003B69A6"/>
    <w:rsid w:val="003B70F1"/>
    <w:rsid w:val="003B74B6"/>
    <w:rsid w:val="003B7845"/>
    <w:rsid w:val="003B7DE2"/>
    <w:rsid w:val="003C01A0"/>
    <w:rsid w:val="003C049C"/>
    <w:rsid w:val="003C1CFB"/>
    <w:rsid w:val="003C2561"/>
    <w:rsid w:val="003C29FA"/>
    <w:rsid w:val="003C2EAA"/>
    <w:rsid w:val="003C3059"/>
    <w:rsid w:val="003C3360"/>
    <w:rsid w:val="003C3BBB"/>
    <w:rsid w:val="003C3D4A"/>
    <w:rsid w:val="003C5162"/>
    <w:rsid w:val="003C5168"/>
    <w:rsid w:val="003C53B3"/>
    <w:rsid w:val="003C5637"/>
    <w:rsid w:val="003C5E48"/>
    <w:rsid w:val="003C6C69"/>
    <w:rsid w:val="003C6FF0"/>
    <w:rsid w:val="003C70D8"/>
    <w:rsid w:val="003C76B1"/>
    <w:rsid w:val="003D034A"/>
    <w:rsid w:val="003D0DC2"/>
    <w:rsid w:val="003D0EC2"/>
    <w:rsid w:val="003D0FEE"/>
    <w:rsid w:val="003D1422"/>
    <w:rsid w:val="003D186A"/>
    <w:rsid w:val="003D3210"/>
    <w:rsid w:val="003D37C5"/>
    <w:rsid w:val="003D390A"/>
    <w:rsid w:val="003D3A91"/>
    <w:rsid w:val="003D4117"/>
    <w:rsid w:val="003D44C8"/>
    <w:rsid w:val="003D4639"/>
    <w:rsid w:val="003D54B9"/>
    <w:rsid w:val="003D553E"/>
    <w:rsid w:val="003D5596"/>
    <w:rsid w:val="003D5A85"/>
    <w:rsid w:val="003D5A9D"/>
    <w:rsid w:val="003D6365"/>
    <w:rsid w:val="003D6770"/>
    <w:rsid w:val="003D6B01"/>
    <w:rsid w:val="003D70BA"/>
    <w:rsid w:val="003E0103"/>
    <w:rsid w:val="003E036A"/>
    <w:rsid w:val="003E03E5"/>
    <w:rsid w:val="003E0A7B"/>
    <w:rsid w:val="003E1C95"/>
    <w:rsid w:val="003E2DAF"/>
    <w:rsid w:val="003E3023"/>
    <w:rsid w:val="003E322C"/>
    <w:rsid w:val="003E387F"/>
    <w:rsid w:val="003E42F5"/>
    <w:rsid w:val="003E43CA"/>
    <w:rsid w:val="003E4CEC"/>
    <w:rsid w:val="003E4EED"/>
    <w:rsid w:val="003E578D"/>
    <w:rsid w:val="003E57F9"/>
    <w:rsid w:val="003E5E76"/>
    <w:rsid w:val="003E61E1"/>
    <w:rsid w:val="003E6654"/>
    <w:rsid w:val="003E6D24"/>
    <w:rsid w:val="003E70F8"/>
    <w:rsid w:val="003F0029"/>
    <w:rsid w:val="003F03CB"/>
    <w:rsid w:val="003F050F"/>
    <w:rsid w:val="003F0F1E"/>
    <w:rsid w:val="003F106D"/>
    <w:rsid w:val="003F15B7"/>
    <w:rsid w:val="003F1B1E"/>
    <w:rsid w:val="003F2783"/>
    <w:rsid w:val="003F2A5E"/>
    <w:rsid w:val="003F2D85"/>
    <w:rsid w:val="003F2E10"/>
    <w:rsid w:val="003F2E5F"/>
    <w:rsid w:val="003F376A"/>
    <w:rsid w:val="003F3D11"/>
    <w:rsid w:val="003F43B7"/>
    <w:rsid w:val="003F4D0F"/>
    <w:rsid w:val="003F5188"/>
    <w:rsid w:val="003F5A26"/>
    <w:rsid w:val="003F660B"/>
    <w:rsid w:val="003F7498"/>
    <w:rsid w:val="003F78B4"/>
    <w:rsid w:val="003F7E3E"/>
    <w:rsid w:val="0040046C"/>
    <w:rsid w:val="0040079C"/>
    <w:rsid w:val="0040089A"/>
    <w:rsid w:val="00400F89"/>
    <w:rsid w:val="004014CF"/>
    <w:rsid w:val="00401A16"/>
    <w:rsid w:val="00401BDE"/>
    <w:rsid w:val="00402553"/>
    <w:rsid w:val="004026A9"/>
    <w:rsid w:val="00402DF2"/>
    <w:rsid w:val="00402FF2"/>
    <w:rsid w:val="00403A94"/>
    <w:rsid w:val="00403FB8"/>
    <w:rsid w:val="004043C0"/>
    <w:rsid w:val="00404EDB"/>
    <w:rsid w:val="00405116"/>
    <w:rsid w:val="00405A06"/>
    <w:rsid w:val="00405A2D"/>
    <w:rsid w:val="00406FBD"/>
    <w:rsid w:val="004071B8"/>
    <w:rsid w:val="004071C4"/>
    <w:rsid w:val="00410032"/>
    <w:rsid w:val="00410231"/>
    <w:rsid w:val="004102E9"/>
    <w:rsid w:val="00410357"/>
    <w:rsid w:val="004103B0"/>
    <w:rsid w:val="004113CD"/>
    <w:rsid w:val="0041175C"/>
    <w:rsid w:val="00411936"/>
    <w:rsid w:val="004125ED"/>
    <w:rsid w:val="00412687"/>
    <w:rsid w:val="00412886"/>
    <w:rsid w:val="00412D84"/>
    <w:rsid w:val="00413233"/>
    <w:rsid w:val="0041340E"/>
    <w:rsid w:val="00413C03"/>
    <w:rsid w:val="00414DC3"/>
    <w:rsid w:val="00414E65"/>
    <w:rsid w:val="00415037"/>
    <w:rsid w:val="00415C1D"/>
    <w:rsid w:val="00415E09"/>
    <w:rsid w:val="00415F36"/>
    <w:rsid w:val="00416A76"/>
    <w:rsid w:val="00417949"/>
    <w:rsid w:val="00417B8C"/>
    <w:rsid w:val="00417FD9"/>
    <w:rsid w:val="00420AE8"/>
    <w:rsid w:val="00420BA9"/>
    <w:rsid w:val="00421091"/>
    <w:rsid w:val="00421929"/>
    <w:rsid w:val="004225A9"/>
    <w:rsid w:val="004227B2"/>
    <w:rsid w:val="00422B91"/>
    <w:rsid w:val="00423013"/>
    <w:rsid w:val="0042301F"/>
    <w:rsid w:val="004232B8"/>
    <w:rsid w:val="00424911"/>
    <w:rsid w:val="00424D9F"/>
    <w:rsid w:val="0042501A"/>
    <w:rsid w:val="00425927"/>
    <w:rsid w:val="0042618E"/>
    <w:rsid w:val="00426837"/>
    <w:rsid w:val="004269B3"/>
    <w:rsid w:val="00426A52"/>
    <w:rsid w:val="00426BC2"/>
    <w:rsid w:val="00426F73"/>
    <w:rsid w:val="004272A6"/>
    <w:rsid w:val="004273C1"/>
    <w:rsid w:val="0042784A"/>
    <w:rsid w:val="004278F0"/>
    <w:rsid w:val="004301FC"/>
    <w:rsid w:val="00431699"/>
    <w:rsid w:val="0043186E"/>
    <w:rsid w:val="00431F6D"/>
    <w:rsid w:val="0043200B"/>
    <w:rsid w:val="004324CA"/>
    <w:rsid w:val="00432875"/>
    <w:rsid w:val="00432CC4"/>
    <w:rsid w:val="00433561"/>
    <w:rsid w:val="00433D45"/>
    <w:rsid w:val="004341E0"/>
    <w:rsid w:val="00434F92"/>
    <w:rsid w:val="00436396"/>
    <w:rsid w:val="00436457"/>
    <w:rsid w:val="0043689A"/>
    <w:rsid w:val="004369BB"/>
    <w:rsid w:val="00436B54"/>
    <w:rsid w:val="00436FC2"/>
    <w:rsid w:val="00437067"/>
    <w:rsid w:val="0043737D"/>
    <w:rsid w:val="00437413"/>
    <w:rsid w:val="004374E8"/>
    <w:rsid w:val="0043762D"/>
    <w:rsid w:val="00437E26"/>
    <w:rsid w:val="00437FE3"/>
    <w:rsid w:val="004407C3"/>
    <w:rsid w:val="004407F8"/>
    <w:rsid w:val="00441059"/>
    <w:rsid w:val="00441D0A"/>
    <w:rsid w:val="00441DAB"/>
    <w:rsid w:val="0044224A"/>
    <w:rsid w:val="00443505"/>
    <w:rsid w:val="0044358B"/>
    <w:rsid w:val="004439DB"/>
    <w:rsid w:val="00443AD9"/>
    <w:rsid w:val="004444C8"/>
    <w:rsid w:val="00444AE9"/>
    <w:rsid w:val="00444D68"/>
    <w:rsid w:val="004451E4"/>
    <w:rsid w:val="004457A7"/>
    <w:rsid w:val="00445814"/>
    <w:rsid w:val="00445EE6"/>
    <w:rsid w:val="00445F71"/>
    <w:rsid w:val="00446615"/>
    <w:rsid w:val="00446F0C"/>
    <w:rsid w:val="004475C1"/>
    <w:rsid w:val="00447D53"/>
    <w:rsid w:val="00450325"/>
    <w:rsid w:val="004508A1"/>
    <w:rsid w:val="004512C8"/>
    <w:rsid w:val="00451896"/>
    <w:rsid w:val="00452456"/>
    <w:rsid w:val="00453D1D"/>
    <w:rsid w:val="00453FE5"/>
    <w:rsid w:val="004547BE"/>
    <w:rsid w:val="00454894"/>
    <w:rsid w:val="00454AB9"/>
    <w:rsid w:val="00454E3D"/>
    <w:rsid w:val="00455034"/>
    <w:rsid w:val="00455426"/>
    <w:rsid w:val="00455572"/>
    <w:rsid w:val="00455A20"/>
    <w:rsid w:val="0045625B"/>
    <w:rsid w:val="0045758B"/>
    <w:rsid w:val="004578FB"/>
    <w:rsid w:val="00457B47"/>
    <w:rsid w:val="004601F1"/>
    <w:rsid w:val="0046051E"/>
    <w:rsid w:val="00460A98"/>
    <w:rsid w:val="00461705"/>
    <w:rsid w:val="00461978"/>
    <w:rsid w:val="00461E63"/>
    <w:rsid w:val="00461F33"/>
    <w:rsid w:val="0046216B"/>
    <w:rsid w:val="004626E3"/>
    <w:rsid w:val="00462C9C"/>
    <w:rsid w:val="00463E81"/>
    <w:rsid w:val="0046407C"/>
    <w:rsid w:val="0046491B"/>
    <w:rsid w:val="00464CA5"/>
    <w:rsid w:val="00465005"/>
    <w:rsid w:val="00465576"/>
    <w:rsid w:val="0046571E"/>
    <w:rsid w:val="0046574A"/>
    <w:rsid w:val="00465812"/>
    <w:rsid w:val="004658B4"/>
    <w:rsid w:val="0046653D"/>
    <w:rsid w:val="004668CB"/>
    <w:rsid w:val="00466A63"/>
    <w:rsid w:val="00466BD2"/>
    <w:rsid w:val="00466C7A"/>
    <w:rsid w:val="00466D2B"/>
    <w:rsid w:val="0046700A"/>
    <w:rsid w:val="0046717A"/>
    <w:rsid w:val="004672AB"/>
    <w:rsid w:val="004702F2"/>
    <w:rsid w:val="0047162C"/>
    <w:rsid w:val="00471E19"/>
    <w:rsid w:val="00471EE4"/>
    <w:rsid w:val="00472565"/>
    <w:rsid w:val="004726B1"/>
    <w:rsid w:val="004729AC"/>
    <w:rsid w:val="004729FB"/>
    <w:rsid w:val="00472EC1"/>
    <w:rsid w:val="00473F46"/>
    <w:rsid w:val="00474227"/>
    <w:rsid w:val="0047441C"/>
    <w:rsid w:val="00474949"/>
    <w:rsid w:val="00475B2A"/>
    <w:rsid w:val="004764C1"/>
    <w:rsid w:val="004777D3"/>
    <w:rsid w:val="00477824"/>
    <w:rsid w:val="00477D07"/>
    <w:rsid w:val="00477DEA"/>
    <w:rsid w:val="004803A8"/>
    <w:rsid w:val="00480C80"/>
    <w:rsid w:val="004814CD"/>
    <w:rsid w:val="0048199E"/>
    <w:rsid w:val="00481D97"/>
    <w:rsid w:val="00481F0C"/>
    <w:rsid w:val="0048212A"/>
    <w:rsid w:val="00482159"/>
    <w:rsid w:val="0048270A"/>
    <w:rsid w:val="004829C5"/>
    <w:rsid w:val="00482B6C"/>
    <w:rsid w:val="00483215"/>
    <w:rsid w:val="0048344D"/>
    <w:rsid w:val="004839CB"/>
    <w:rsid w:val="00483F9F"/>
    <w:rsid w:val="00483FBC"/>
    <w:rsid w:val="004843DC"/>
    <w:rsid w:val="004849EF"/>
    <w:rsid w:val="00484F65"/>
    <w:rsid w:val="004859FF"/>
    <w:rsid w:val="00485ABD"/>
    <w:rsid w:val="00485B8F"/>
    <w:rsid w:val="004866E2"/>
    <w:rsid w:val="00486BB2"/>
    <w:rsid w:val="004873F7"/>
    <w:rsid w:val="004879FF"/>
    <w:rsid w:val="004901F8"/>
    <w:rsid w:val="00490268"/>
    <w:rsid w:val="004903C3"/>
    <w:rsid w:val="00490EDE"/>
    <w:rsid w:val="00491A12"/>
    <w:rsid w:val="00492542"/>
    <w:rsid w:val="004932E2"/>
    <w:rsid w:val="00493748"/>
    <w:rsid w:val="00493FC7"/>
    <w:rsid w:val="004940BD"/>
    <w:rsid w:val="004945CC"/>
    <w:rsid w:val="004949C3"/>
    <w:rsid w:val="00494AE2"/>
    <w:rsid w:val="00495160"/>
    <w:rsid w:val="004956AE"/>
    <w:rsid w:val="00495721"/>
    <w:rsid w:val="00495998"/>
    <w:rsid w:val="00495AD0"/>
    <w:rsid w:val="00495F16"/>
    <w:rsid w:val="00496159"/>
    <w:rsid w:val="004963B9"/>
    <w:rsid w:val="004968A4"/>
    <w:rsid w:val="00496BED"/>
    <w:rsid w:val="004979A8"/>
    <w:rsid w:val="004A0629"/>
    <w:rsid w:val="004A0751"/>
    <w:rsid w:val="004A0DBA"/>
    <w:rsid w:val="004A203A"/>
    <w:rsid w:val="004A2B88"/>
    <w:rsid w:val="004A3252"/>
    <w:rsid w:val="004A37B5"/>
    <w:rsid w:val="004A3963"/>
    <w:rsid w:val="004A4252"/>
    <w:rsid w:val="004A4290"/>
    <w:rsid w:val="004A46D3"/>
    <w:rsid w:val="004A4AF8"/>
    <w:rsid w:val="004A4CD1"/>
    <w:rsid w:val="004A63F8"/>
    <w:rsid w:val="004B0125"/>
    <w:rsid w:val="004B15F8"/>
    <w:rsid w:val="004B17A3"/>
    <w:rsid w:val="004B21B9"/>
    <w:rsid w:val="004B2201"/>
    <w:rsid w:val="004B260B"/>
    <w:rsid w:val="004B2A11"/>
    <w:rsid w:val="004B2BCF"/>
    <w:rsid w:val="004B2D42"/>
    <w:rsid w:val="004B3178"/>
    <w:rsid w:val="004B3817"/>
    <w:rsid w:val="004B3BFA"/>
    <w:rsid w:val="004B5179"/>
    <w:rsid w:val="004B56EA"/>
    <w:rsid w:val="004B59DC"/>
    <w:rsid w:val="004B5ED6"/>
    <w:rsid w:val="004B6ED9"/>
    <w:rsid w:val="004B7078"/>
    <w:rsid w:val="004B741C"/>
    <w:rsid w:val="004B75EA"/>
    <w:rsid w:val="004B7989"/>
    <w:rsid w:val="004C0964"/>
    <w:rsid w:val="004C09F8"/>
    <w:rsid w:val="004C0CB2"/>
    <w:rsid w:val="004C0E0E"/>
    <w:rsid w:val="004C104D"/>
    <w:rsid w:val="004C1DD2"/>
    <w:rsid w:val="004C2AE8"/>
    <w:rsid w:val="004C30D9"/>
    <w:rsid w:val="004C33C0"/>
    <w:rsid w:val="004C3C20"/>
    <w:rsid w:val="004C4162"/>
    <w:rsid w:val="004C42A4"/>
    <w:rsid w:val="004C4F83"/>
    <w:rsid w:val="004C5880"/>
    <w:rsid w:val="004C5A1C"/>
    <w:rsid w:val="004C74D5"/>
    <w:rsid w:val="004D00C3"/>
    <w:rsid w:val="004D0FE5"/>
    <w:rsid w:val="004D1403"/>
    <w:rsid w:val="004D1631"/>
    <w:rsid w:val="004D17DF"/>
    <w:rsid w:val="004D1931"/>
    <w:rsid w:val="004D2C9F"/>
    <w:rsid w:val="004D3419"/>
    <w:rsid w:val="004D3B6F"/>
    <w:rsid w:val="004D4786"/>
    <w:rsid w:val="004D48BB"/>
    <w:rsid w:val="004D6235"/>
    <w:rsid w:val="004D625F"/>
    <w:rsid w:val="004D63CF"/>
    <w:rsid w:val="004D6BDD"/>
    <w:rsid w:val="004D700E"/>
    <w:rsid w:val="004D72CF"/>
    <w:rsid w:val="004D7F38"/>
    <w:rsid w:val="004E11AF"/>
    <w:rsid w:val="004E164B"/>
    <w:rsid w:val="004E1915"/>
    <w:rsid w:val="004E1BA0"/>
    <w:rsid w:val="004E249F"/>
    <w:rsid w:val="004E29F4"/>
    <w:rsid w:val="004E2FA1"/>
    <w:rsid w:val="004E31EE"/>
    <w:rsid w:val="004E327F"/>
    <w:rsid w:val="004E3429"/>
    <w:rsid w:val="004E355B"/>
    <w:rsid w:val="004E4943"/>
    <w:rsid w:val="004E56A8"/>
    <w:rsid w:val="004E5D57"/>
    <w:rsid w:val="004E69E8"/>
    <w:rsid w:val="004E6E28"/>
    <w:rsid w:val="004E72F7"/>
    <w:rsid w:val="004E756B"/>
    <w:rsid w:val="004E7628"/>
    <w:rsid w:val="004E782D"/>
    <w:rsid w:val="004E7DA5"/>
    <w:rsid w:val="004E7EF6"/>
    <w:rsid w:val="004F028D"/>
    <w:rsid w:val="004F05F0"/>
    <w:rsid w:val="004F0852"/>
    <w:rsid w:val="004F08B5"/>
    <w:rsid w:val="004F0A2D"/>
    <w:rsid w:val="004F10EF"/>
    <w:rsid w:val="004F14E7"/>
    <w:rsid w:val="004F1ADA"/>
    <w:rsid w:val="004F1F94"/>
    <w:rsid w:val="004F28EB"/>
    <w:rsid w:val="004F2CD5"/>
    <w:rsid w:val="004F2CE8"/>
    <w:rsid w:val="004F38CD"/>
    <w:rsid w:val="004F3A81"/>
    <w:rsid w:val="004F3B88"/>
    <w:rsid w:val="004F3EC4"/>
    <w:rsid w:val="004F4534"/>
    <w:rsid w:val="004F495B"/>
    <w:rsid w:val="004F4B47"/>
    <w:rsid w:val="004F4F05"/>
    <w:rsid w:val="004F5047"/>
    <w:rsid w:val="004F53C5"/>
    <w:rsid w:val="004F5AE9"/>
    <w:rsid w:val="004F626F"/>
    <w:rsid w:val="004F6754"/>
    <w:rsid w:val="004F698F"/>
    <w:rsid w:val="004F7313"/>
    <w:rsid w:val="0050023A"/>
    <w:rsid w:val="0050051E"/>
    <w:rsid w:val="00500604"/>
    <w:rsid w:val="00500BC4"/>
    <w:rsid w:val="005011A5"/>
    <w:rsid w:val="00501278"/>
    <w:rsid w:val="005012F9"/>
    <w:rsid w:val="005023E4"/>
    <w:rsid w:val="00502755"/>
    <w:rsid w:val="00502774"/>
    <w:rsid w:val="005029C0"/>
    <w:rsid w:val="005029FB"/>
    <w:rsid w:val="00502A85"/>
    <w:rsid w:val="00502E40"/>
    <w:rsid w:val="00502F05"/>
    <w:rsid w:val="00503049"/>
    <w:rsid w:val="005033CA"/>
    <w:rsid w:val="00504269"/>
    <w:rsid w:val="00504683"/>
    <w:rsid w:val="00504852"/>
    <w:rsid w:val="00505164"/>
    <w:rsid w:val="0050543A"/>
    <w:rsid w:val="00506591"/>
    <w:rsid w:val="005067EC"/>
    <w:rsid w:val="0050705F"/>
    <w:rsid w:val="0050777A"/>
    <w:rsid w:val="005077DC"/>
    <w:rsid w:val="00507DC9"/>
    <w:rsid w:val="00510353"/>
    <w:rsid w:val="0051076B"/>
    <w:rsid w:val="005107C3"/>
    <w:rsid w:val="00510CCA"/>
    <w:rsid w:val="00511107"/>
    <w:rsid w:val="0051149D"/>
    <w:rsid w:val="00511CF8"/>
    <w:rsid w:val="00511DE0"/>
    <w:rsid w:val="005120D0"/>
    <w:rsid w:val="00512304"/>
    <w:rsid w:val="005124F7"/>
    <w:rsid w:val="00513223"/>
    <w:rsid w:val="005136BB"/>
    <w:rsid w:val="005139DB"/>
    <w:rsid w:val="00513EB8"/>
    <w:rsid w:val="005141B6"/>
    <w:rsid w:val="00514BA1"/>
    <w:rsid w:val="00514FFF"/>
    <w:rsid w:val="005152A4"/>
    <w:rsid w:val="00516679"/>
    <w:rsid w:val="00516B69"/>
    <w:rsid w:val="00516BEB"/>
    <w:rsid w:val="00516E1A"/>
    <w:rsid w:val="0051728A"/>
    <w:rsid w:val="0051763D"/>
    <w:rsid w:val="005201EC"/>
    <w:rsid w:val="00520ACB"/>
    <w:rsid w:val="00520FF1"/>
    <w:rsid w:val="00521087"/>
    <w:rsid w:val="005214D2"/>
    <w:rsid w:val="00521AD3"/>
    <w:rsid w:val="0052260D"/>
    <w:rsid w:val="00522669"/>
    <w:rsid w:val="00522675"/>
    <w:rsid w:val="00523184"/>
    <w:rsid w:val="0052438C"/>
    <w:rsid w:val="00524636"/>
    <w:rsid w:val="00524B91"/>
    <w:rsid w:val="005251CD"/>
    <w:rsid w:val="0052593D"/>
    <w:rsid w:val="00525AF5"/>
    <w:rsid w:val="00525BF4"/>
    <w:rsid w:val="00525E4C"/>
    <w:rsid w:val="00526505"/>
    <w:rsid w:val="0052684E"/>
    <w:rsid w:val="00526D48"/>
    <w:rsid w:val="005270B0"/>
    <w:rsid w:val="00527384"/>
    <w:rsid w:val="0052777F"/>
    <w:rsid w:val="005277E2"/>
    <w:rsid w:val="00527CA5"/>
    <w:rsid w:val="00530547"/>
    <w:rsid w:val="00530DC9"/>
    <w:rsid w:val="00531412"/>
    <w:rsid w:val="0053154B"/>
    <w:rsid w:val="0053240B"/>
    <w:rsid w:val="00532570"/>
    <w:rsid w:val="005325F1"/>
    <w:rsid w:val="00532F0C"/>
    <w:rsid w:val="005333F3"/>
    <w:rsid w:val="00534046"/>
    <w:rsid w:val="00536120"/>
    <w:rsid w:val="005362DD"/>
    <w:rsid w:val="00536978"/>
    <w:rsid w:val="00537047"/>
    <w:rsid w:val="005400A3"/>
    <w:rsid w:val="00540A88"/>
    <w:rsid w:val="00540D6F"/>
    <w:rsid w:val="00540FEB"/>
    <w:rsid w:val="00542255"/>
    <w:rsid w:val="005429BC"/>
    <w:rsid w:val="00542A42"/>
    <w:rsid w:val="00542D7A"/>
    <w:rsid w:val="00542EC1"/>
    <w:rsid w:val="0054399E"/>
    <w:rsid w:val="00543EEB"/>
    <w:rsid w:val="00544028"/>
    <w:rsid w:val="005442FF"/>
    <w:rsid w:val="005445D8"/>
    <w:rsid w:val="0054483E"/>
    <w:rsid w:val="005456D0"/>
    <w:rsid w:val="005457F9"/>
    <w:rsid w:val="005459D3"/>
    <w:rsid w:val="00545B6D"/>
    <w:rsid w:val="00545C57"/>
    <w:rsid w:val="005460B2"/>
    <w:rsid w:val="00547206"/>
    <w:rsid w:val="00550001"/>
    <w:rsid w:val="00550274"/>
    <w:rsid w:val="0055123A"/>
    <w:rsid w:val="00552041"/>
    <w:rsid w:val="0055230B"/>
    <w:rsid w:val="00553CF0"/>
    <w:rsid w:val="00553E08"/>
    <w:rsid w:val="00554882"/>
    <w:rsid w:val="00555A16"/>
    <w:rsid w:val="0055690B"/>
    <w:rsid w:val="00557DAF"/>
    <w:rsid w:val="00560E79"/>
    <w:rsid w:val="00561A20"/>
    <w:rsid w:val="00561AD2"/>
    <w:rsid w:val="00562687"/>
    <w:rsid w:val="005629B3"/>
    <w:rsid w:val="00563647"/>
    <w:rsid w:val="0056368E"/>
    <w:rsid w:val="00563A11"/>
    <w:rsid w:val="00563CDC"/>
    <w:rsid w:val="005646D2"/>
    <w:rsid w:val="0056531F"/>
    <w:rsid w:val="00565D13"/>
    <w:rsid w:val="00565F15"/>
    <w:rsid w:val="005667C3"/>
    <w:rsid w:val="00567021"/>
    <w:rsid w:val="005702B2"/>
    <w:rsid w:val="005702F1"/>
    <w:rsid w:val="00571B84"/>
    <w:rsid w:val="00571F54"/>
    <w:rsid w:val="00571F76"/>
    <w:rsid w:val="0057244A"/>
    <w:rsid w:val="00572616"/>
    <w:rsid w:val="00572707"/>
    <w:rsid w:val="00573600"/>
    <w:rsid w:val="0057449C"/>
    <w:rsid w:val="00574661"/>
    <w:rsid w:val="00575A54"/>
    <w:rsid w:val="00575D82"/>
    <w:rsid w:val="00576298"/>
    <w:rsid w:val="00576602"/>
    <w:rsid w:val="0057699B"/>
    <w:rsid w:val="00577146"/>
    <w:rsid w:val="0057721B"/>
    <w:rsid w:val="00577F56"/>
    <w:rsid w:val="00580238"/>
    <w:rsid w:val="00580360"/>
    <w:rsid w:val="00581655"/>
    <w:rsid w:val="00581A00"/>
    <w:rsid w:val="00582096"/>
    <w:rsid w:val="0058344E"/>
    <w:rsid w:val="00583861"/>
    <w:rsid w:val="00584727"/>
    <w:rsid w:val="00584815"/>
    <w:rsid w:val="0058543E"/>
    <w:rsid w:val="005859E1"/>
    <w:rsid w:val="00585DD9"/>
    <w:rsid w:val="00585EC9"/>
    <w:rsid w:val="0058682E"/>
    <w:rsid w:val="005868F5"/>
    <w:rsid w:val="00586B06"/>
    <w:rsid w:val="00586B1B"/>
    <w:rsid w:val="00586B2D"/>
    <w:rsid w:val="00587844"/>
    <w:rsid w:val="00587FD2"/>
    <w:rsid w:val="0059006F"/>
    <w:rsid w:val="0059030C"/>
    <w:rsid w:val="00590349"/>
    <w:rsid w:val="00590524"/>
    <w:rsid w:val="00590567"/>
    <w:rsid w:val="005918F8"/>
    <w:rsid w:val="0059190C"/>
    <w:rsid w:val="00593099"/>
    <w:rsid w:val="005942AD"/>
    <w:rsid w:val="0059448D"/>
    <w:rsid w:val="00594A97"/>
    <w:rsid w:val="00594C41"/>
    <w:rsid w:val="00596A63"/>
    <w:rsid w:val="00597333"/>
    <w:rsid w:val="005A0051"/>
    <w:rsid w:val="005A03B6"/>
    <w:rsid w:val="005A0938"/>
    <w:rsid w:val="005A0F96"/>
    <w:rsid w:val="005A14C4"/>
    <w:rsid w:val="005A165B"/>
    <w:rsid w:val="005A185D"/>
    <w:rsid w:val="005A1FE9"/>
    <w:rsid w:val="005A2BFE"/>
    <w:rsid w:val="005A3392"/>
    <w:rsid w:val="005A33C2"/>
    <w:rsid w:val="005A3C41"/>
    <w:rsid w:val="005A3F55"/>
    <w:rsid w:val="005A4652"/>
    <w:rsid w:val="005A4703"/>
    <w:rsid w:val="005A5FF2"/>
    <w:rsid w:val="005A6190"/>
    <w:rsid w:val="005A61D9"/>
    <w:rsid w:val="005A627C"/>
    <w:rsid w:val="005A6BCA"/>
    <w:rsid w:val="005A6DBB"/>
    <w:rsid w:val="005A7501"/>
    <w:rsid w:val="005A75A7"/>
    <w:rsid w:val="005A77C5"/>
    <w:rsid w:val="005A7869"/>
    <w:rsid w:val="005A7C60"/>
    <w:rsid w:val="005B0600"/>
    <w:rsid w:val="005B064B"/>
    <w:rsid w:val="005B0EE8"/>
    <w:rsid w:val="005B0FA1"/>
    <w:rsid w:val="005B121F"/>
    <w:rsid w:val="005B1AE6"/>
    <w:rsid w:val="005B1EB3"/>
    <w:rsid w:val="005B228B"/>
    <w:rsid w:val="005B2802"/>
    <w:rsid w:val="005B2B99"/>
    <w:rsid w:val="005B2E49"/>
    <w:rsid w:val="005B3258"/>
    <w:rsid w:val="005B3A29"/>
    <w:rsid w:val="005B3A83"/>
    <w:rsid w:val="005B3E82"/>
    <w:rsid w:val="005B4214"/>
    <w:rsid w:val="005B422F"/>
    <w:rsid w:val="005B6C08"/>
    <w:rsid w:val="005B7449"/>
    <w:rsid w:val="005B79E9"/>
    <w:rsid w:val="005C1069"/>
    <w:rsid w:val="005C12B9"/>
    <w:rsid w:val="005C1CFD"/>
    <w:rsid w:val="005C1E79"/>
    <w:rsid w:val="005C2385"/>
    <w:rsid w:val="005C2618"/>
    <w:rsid w:val="005C2CC7"/>
    <w:rsid w:val="005C35F1"/>
    <w:rsid w:val="005C36EC"/>
    <w:rsid w:val="005C3824"/>
    <w:rsid w:val="005C3B51"/>
    <w:rsid w:val="005C3D06"/>
    <w:rsid w:val="005C5020"/>
    <w:rsid w:val="005C54D6"/>
    <w:rsid w:val="005C574D"/>
    <w:rsid w:val="005C625F"/>
    <w:rsid w:val="005C71C5"/>
    <w:rsid w:val="005C744A"/>
    <w:rsid w:val="005C7EC0"/>
    <w:rsid w:val="005D0236"/>
    <w:rsid w:val="005D08EF"/>
    <w:rsid w:val="005D0E4E"/>
    <w:rsid w:val="005D1092"/>
    <w:rsid w:val="005D10F8"/>
    <w:rsid w:val="005D184A"/>
    <w:rsid w:val="005D1E4B"/>
    <w:rsid w:val="005D1F1D"/>
    <w:rsid w:val="005D2443"/>
    <w:rsid w:val="005D260D"/>
    <w:rsid w:val="005D2AD1"/>
    <w:rsid w:val="005D2F61"/>
    <w:rsid w:val="005D31DB"/>
    <w:rsid w:val="005D3260"/>
    <w:rsid w:val="005D373A"/>
    <w:rsid w:val="005D3BB1"/>
    <w:rsid w:val="005D3CDB"/>
    <w:rsid w:val="005D3D71"/>
    <w:rsid w:val="005D4073"/>
    <w:rsid w:val="005D4A3E"/>
    <w:rsid w:val="005D53F4"/>
    <w:rsid w:val="005D547A"/>
    <w:rsid w:val="005D5487"/>
    <w:rsid w:val="005D561A"/>
    <w:rsid w:val="005D56F4"/>
    <w:rsid w:val="005D6327"/>
    <w:rsid w:val="005D6485"/>
    <w:rsid w:val="005D66D9"/>
    <w:rsid w:val="005D6794"/>
    <w:rsid w:val="005D74D7"/>
    <w:rsid w:val="005D796E"/>
    <w:rsid w:val="005D7C7E"/>
    <w:rsid w:val="005D7E6F"/>
    <w:rsid w:val="005E07A5"/>
    <w:rsid w:val="005E0AE9"/>
    <w:rsid w:val="005E0FC4"/>
    <w:rsid w:val="005E12C8"/>
    <w:rsid w:val="005E198F"/>
    <w:rsid w:val="005E207F"/>
    <w:rsid w:val="005E25F7"/>
    <w:rsid w:val="005E376F"/>
    <w:rsid w:val="005E3899"/>
    <w:rsid w:val="005E3C3A"/>
    <w:rsid w:val="005E4957"/>
    <w:rsid w:val="005E4DF5"/>
    <w:rsid w:val="005E4E5A"/>
    <w:rsid w:val="005E4FB2"/>
    <w:rsid w:val="005E532B"/>
    <w:rsid w:val="005E5F67"/>
    <w:rsid w:val="005E60A3"/>
    <w:rsid w:val="005E64CE"/>
    <w:rsid w:val="005E6630"/>
    <w:rsid w:val="005E6869"/>
    <w:rsid w:val="005E7D6D"/>
    <w:rsid w:val="005F0F67"/>
    <w:rsid w:val="005F1378"/>
    <w:rsid w:val="005F1CD0"/>
    <w:rsid w:val="005F2128"/>
    <w:rsid w:val="005F28A0"/>
    <w:rsid w:val="005F295E"/>
    <w:rsid w:val="005F32CE"/>
    <w:rsid w:val="005F3682"/>
    <w:rsid w:val="005F3B01"/>
    <w:rsid w:val="005F3FC2"/>
    <w:rsid w:val="005F4103"/>
    <w:rsid w:val="005F4B9F"/>
    <w:rsid w:val="005F56DD"/>
    <w:rsid w:val="005F5DAB"/>
    <w:rsid w:val="005F5E27"/>
    <w:rsid w:val="005F612C"/>
    <w:rsid w:val="005F628E"/>
    <w:rsid w:val="005F6534"/>
    <w:rsid w:val="005F6C0B"/>
    <w:rsid w:val="005F705B"/>
    <w:rsid w:val="005F713D"/>
    <w:rsid w:val="005F71E4"/>
    <w:rsid w:val="005F72EE"/>
    <w:rsid w:val="005F782B"/>
    <w:rsid w:val="005F7DD5"/>
    <w:rsid w:val="006015CF"/>
    <w:rsid w:val="006016DF"/>
    <w:rsid w:val="00601759"/>
    <w:rsid w:val="006019DE"/>
    <w:rsid w:val="0060345E"/>
    <w:rsid w:val="006037AD"/>
    <w:rsid w:val="00603810"/>
    <w:rsid w:val="00603A6D"/>
    <w:rsid w:val="0060406D"/>
    <w:rsid w:val="006046E5"/>
    <w:rsid w:val="0060478F"/>
    <w:rsid w:val="006047D4"/>
    <w:rsid w:val="00604DF6"/>
    <w:rsid w:val="006056DB"/>
    <w:rsid w:val="00605E18"/>
    <w:rsid w:val="00606DA8"/>
    <w:rsid w:val="00606ED1"/>
    <w:rsid w:val="00606FC2"/>
    <w:rsid w:val="0060711A"/>
    <w:rsid w:val="0060718F"/>
    <w:rsid w:val="00607BB7"/>
    <w:rsid w:val="00607E25"/>
    <w:rsid w:val="00607FA5"/>
    <w:rsid w:val="0061030B"/>
    <w:rsid w:val="0061073C"/>
    <w:rsid w:val="00610DF1"/>
    <w:rsid w:val="006113E4"/>
    <w:rsid w:val="006117D0"/>
    <w:rsid w:val="00611EF4"/>
    <w:rsid w:val="00612FEA"/>
    <w:rsid w:val="006136F5"/>
    <w:rsid w:val="006138DA"/>
    <w:rsid w:val="00613A5A"/>
    <w:rsid w:val="006149BB"/>
    <w:rsid w:val="00614B11"/>
    <w:rsid w:val="00615091"/>
    <w:rsid w:val="006151F8"/>
    <w:rsid w:val="006159A0"/>
    <w:rsid w:val="00616991"/>
    <w:rsid w:val="00617E85"/>
    <w:rsid w:val="00620481"/>
    <w:rsid w:val="006209B7"/>
    <w:rsid w:val="0062107A"/>
    <w:rsid w:val="006213AC"/>
    <w:rsid w:val="006217E8"/>
    <w:rsid w:val="006217F5"/>
    <w:rsid w:val="00621B28"/>
    <w:rsid w:val="00622621"/>
    <w:rsid w:val="006233E5"/>
    <w:rsid w:val="00623748"/>
    <w:rsid w:val="00623E0F"/>
    <w:rsid w:val="00623F9E"/>
    <w:rsid w:val="006245A3"/>
    <w:rsid w:val="006248CC"/>
    <w:rsid w:val="00624AB5"/>
    <w:rsid w:val="0062503F"/>
    <w:rsid w:val="006252E7"/>
    <w:rsid w:val="0062541B"/>
    <w:rsid w:val="00625702"/>
    <w:rsid w:val="00626551"/>
    <w:rsid w:val="00626D20"/>
    <w:rsid w:val="00626DDB"/>
    <w:rsid w:val="0062706A"/>
    <w:rsid w:val="006273A0"/>
    <w:rsid w:val="00627790"/>
    <w:rsid w:val="00627A41"/>
    <w:rsid w:val="0063009C"/>
    <w:rsid w:val="00630267"/>
    <w:rsid w:val="00630569"/>
    <w:rsid w:val="00630B6C"/>
    <w:rsid w:val="00630C8E"/>
    <w:rsid w:val="006313FC"/>
    <w:rsid w:val="006315A3"/>
    <w:rsid w:val="00631863"/>
    <w:rsid w:val="00632FCD"/>
    <w:rsid w:val="006334DF"/>
    <w:rsid w:val="006338F0"/>
    <w:rsid w:val="00633B44"/>
    <w:rsid w:val="00633B6E"/>
    <w:rsid w:val="00634589"/>
    <w:rsid w:val="006347E4"/>
    <w:rsid w:val="00634BFA"/>
    <w:rsid w:val="00635CE3"/>
    <w:rsid w:val="00635F8B"/>
    <w:rsid w:val="006360B0"/>
    <w:rsid w:val="006360E5"/>
    <w:rsid w:val="00636640"/>
    <w:rsid w:val="00636E6C"/>
    <w:rsid w:val="0063707F"/>
    <w:rsid w:val="00637922"/>
    <w:rsid w:val="00637B24"/>
    <w:rsid w:val="0064084F"/>
    <w:rsid w:val="006411EE"/>
    <w:rsid w:val="00641391"/>
    <w:rsid w:val="006421E5"/>
    <w:rsid w:val="00642902"/>
    <w:rsid w:val="00644069"/>
    <w:rsid w:val="00644425"/>
    <w:rsid w:val="00644509"/>
    <w:rsid w:val="00644586"/>
    <w:rsid w:val="00644B8C"/>
    <w:rsid w:val="0064586C"/>
    <w:rsid w:val="006458E1"/>
    <w:rsid w:val="00645AD5"/>
    <w:rsid w:val="00645BA6"/>
    <w:rsid w:val="00645C5B"/>
    <w:rsid w:val="00645D6E"/>
    <w:rsid w:val="00646201"/>
    <w:rsid w:val="00646362"/>
    <w:rsid w:val="006465E6"/>
    <w:rsid w:val="00647F79"/>
    <w:rsid w:val="006502CD"/>
    <w:rsid w:val="006505B1"/>
    <w:rsid w:val="00652EA2"/>
    <w:rsid w:val="006533F4"/>
    <w:rsid w:val="00653C2E"/>
    <w:rsid w:val="00653F59"/>
    <w:rsid w:val="00654109"/>
    <w:rsid w:val="00654878"/>
    <w:rsid w:val="00654CF6"/>
    <w:rsid w:val="006552D6"/>
    <w:rsid w:val="006556B9"/>
    <w:rsid w:val="00655870"/>
    <w:rsid w:val="00655ADE"/>
    <w:rsid w:val="006562EC"/>
    <w:rsid w:val="00656D51"/>
    <w:rsid w:val="00656FBA"/>
    <w:rsid w:val="0065734C"/>
    <w:rsid w:val="00657492"/>
    <w:rsid w:val="00657691"/>
    <w:rsid w:val="006576ED"/>
    <w:rsid w:val="00660452"/>
    <w:rsid w:val="00660E28"/>
    <w:rsid w:val="00661710"/>
    <w:rsid w:val="0066205C"/>
    <w:rsid w:val="00662203"/>
    <w:rsid w:val="00662349"/>
    <w:rsid w:val="00662C03"/>
    <w:rsid w:val="00662DF6"/>
    <w:rsid w:val="0066363D"/>
    <w:rsid w:val="00663774"/>
    <w:rsid w:val="006640A3"/>
    <w:rsid w:val="00665762"/>
    <w:rsid w:val="00665CF0"/>
    <w:rsid w:val="006663F2"/>
    <w:rsid w:val="0066710B"/>
    <w:rsid w:val="0067008E"/>
    <w:rsid w:val="00670743"/>
    <w:rsid w:val="00670BCC"/>
    <w:rsid w:val="00671E68"/>
    <w:rsid w:val="00672078"/>
    <w:rsid w:val="00673C11"/>
    <w:rsid w:val="0067404C"/>
    <w:rsid w:val="00674C7D"/>
    <w:rsid w:val="00674D43"/>
    <w:rsid w:val="00675015"/>
    <w:rsid w:val="006753D9"/>
    <w:rsid w:val="00675A1F"/>
    <w:rsid w:val="006763A2"/>
    <w:rsid w:val="00676B81"/>
    <w:rsid w:val="0067737A"/>
    <w:rsid w:val="00680750"/>
    <w:rsid w:val="00681017"/>
    <w:rsid w:val="0068120C"/>
    <w:rsid w:val="00681368"/>
    <w:rsid w:val="006813DF"/>
    <w:rsid w:val="0068150E"/>
    <w:rsid w:val="006817ED"/>
    <w:rsid w:val="006818C8"/>
    <w:rsid w:val="00681B6A"/>
    <w:rsid w:val="00681C71"/>
    <w:rsid w:val="00682182"/>
    <w:rsid w:val="00682662"/>
    <w:rsid w:val="00682D5D"/>
    <w:rsid w:val="006833D7"/>
    <w:rsid w:val="006834BF"/>
    <w:rsid w:val="00683521"/>
    <w:rsid w:val="00683994"/>
    <w:rsid w:val="00683EE6"/>
    <w:rsid w:val="006841AB"/>
    <w:rsid w:val="0068422D"/>
    <w:rsid w:val="0068449A"/>
    <w:rsid w:val="006858ED"/>
    <w:rsid w:val="006859F0"/>
    <w:rsid w:val="00686197"/>
    <w:rsid w:val="006867BB"/>
    <w:rsid w:val="00686891"/>
    <w:rsid w:val="00687E95"/>
    <w:rsid w:val="00690D01"/>
    <w:rsid w:val="006912B2"/>
    <w:rsid w:val="0069158B"/>
    <w:rsid w:val="0069165D"/>
    <w:rsid w:val="0069198B"/>
    <w:rsid w:val="00691D3C"/>
    <w:rsid w:val="00692114"/>
    <w:rsid w:val="00692795"/>
    <w:rsid w:val="0069367F"/>
    <w:rsid w:val="00693FD5"/>
    <w:rsid w:val="00694101"/>
    <w:rsid w:val="00694405"/>
    <w:rsid w:val="00696CE2"/>
    <w:rsid w:val="00696EF6"/>
    <w:rsid w:val="0069713E"/>
    <w:rsid w:val="00697FF3"/>
    <w:rsid w:val="006A02C5"/>
    <w:rsid w:val="006A04D2"/>
    <w:rsid w:val="006A0552"/>
    <w:rsid w:val="006A0F65"/>
    <w:rsid w:val="006A14B0"/>
    <w:rsid w:val="006A15E3"/>
    <w:rsid w:val="006A1699"/>
    <w:rsid w:val="006A16AE"/>
    <w:rsid w:val="006A25D2"/>
    <w:rsid w:val="006A38F5"/>
    <w:rsid w:val="006A3C68"/>
    <w:rsid w:val="006A3E5F"/>
    <w:rsid w:val="006A3F7F"/>
    <w:rsid w:val="006A43A7"/>
    <w:rsid w:val="006A4646"/>
    <w:rsid w:val="006A4DF4"/>
    <w:rsid w:val="006A5051"/>
    <w:rsid w:val="006A5923"/>
    <w:rsid w:val="006A5B27"/>
    <w:rsid w:val="006A5B34"/>
    <w:rsid w:val="006A5DEE"/>
    <w:rsid w:val="006A606D"/>
    <w:rsid w:val="006A6BAD"/>
    <w:rsid w:val="006A6DA7"/>
    <w:rsid w:val="006A6E7B"/>
    <w:rsid w:val="006A7127"/>
    <w:rsid w:val="006A736C"/>
    <w:rsid w:val="006A74D6"/>
    <w:rsid w:val="006A7983"/>
    <w:rsid w:val="006B037B"/>
    <w:rsid w:val="006B04E2"/>
    <w:rsid w:val="006B0678"/>
    <w:rsid w:val="006B0AF3"/>
    <w:rsid w:val="006B0B1C"/>
    <w:rsid w:val="006B3EF0"/>
    <w:rsid w:val="006B4654"/>
    <w:rsid w:val="006B495D"/>
    <w:rsid w:val="006B506E"/>
    <w:rsid w:val="006B5148"/>
    <w:rsid w:val="006B5312"/>
    <w:rsid w:val="006B54B5"/>
    <w:rsid w:val="006B56EA"/>
    <w:rsid w:val="006B5937"/>
    <w:rsid w:val="006B5A89"/>
    <w:rsid w:val="006B64DC"/>
    <w:rsid w:val="006B67A4"/>
    <w:rsid w:val="006B79D8"/>
    <w:rsid w:val="006C054D"/>
    <w:rsid w:val="006C0966"/>
    <w:rsid w:val="006C0A24"/>
    <w:rsid w:val="006C1181"/>
    <w:rsid w:val="006C14CB"/>
    <w:rsid w:val="006C165C"/>
    <w:rsid w:val="006C1863"/>
    <w:rsid w:val="006C1AF3"/>
    <w:rsid w:val="006C225B"/>
    <w:rsid w:val="006C3426"/>
    <w:rsid w:val="006C38F4"/>
    <w:rsid w:val="006C3C2A"/>
    <w:rsid w:val="006C3DC2"/>
    <w:rsid w:val="006C44C8"/>
    <w:rsid w:val="006C4729"/>
    <w:rsid w:val="006C480D"/>
    <w:rsid w:val="006C4851"/>
    <w:rsid w:val="006C492A"/>
    <w:rsid w:val="006C49BF"/>
    <w:rsid w:val="006C55E0"/>
    <w:rsid w:val="006C6DD5"/>
    <w:rsid w:val="006C73CA"/>
    <w:rsid w:val="006C7C33"/>
    <w:rsid w:val="006D0323"/>
    <w:rsid w:val="006D04CE"/>
    <w:rsid w:val="006D15AC"/>
    <w:rsid w:val="006D1FD5"/>
    <w:rsid w:val="006D203D"/>
    <w:rsid w:val="006D22B4"/>
    <w:rsid w:val="006D28DB"/>
    <w:rsid w:val="006D2C2D"/>
    <w:rsid w:val="006D3365"/>
    <w:rsid w:val="006D359F"/>
    <w:rsid w:val="006D4925"/>
    <w:rsid w:val="006D4C46"/>
    <w:rsid w:val="006D5114"/>
    <w:rsid w:val="006D53DA"/>
    <w:rsid w:val="006D589A"/>
    <w:rsid w:val="006D59B1"/>
    <w:rsid w:val="006D5FAC"/>
    <w:rsid w:val="006D611A"/>
    <w:rsid w:val="006D635A"/>
    <w:rsid w:val="006D66D7"/>
    <w:rsid w:val="006D720E"/>
    <w:rsid w:val="006D7D74"/>
    <w:rsid w:val="006E0598"/>
    <w:rsid w:val="006E0D11"/>
    <w:rsid w:val="006E1224"/>
    <w:rsid w:val="006E1844"/>
    <w:rsid w:val="006E191F"/>
    <w:rsid w:val="006E1C82"/>
    <w:rsid w:val="006E1F8C"/>
    <w:rsid w:val="006E2143"/>
    <w:rsid w:val="006E2209"/>
    <w:rsid w:val="006E28C1"/>
    <w:rsid w:val="006E2C9B"/>
    <w:rsid w:val="006E308D"/>
    <w:rsid w:val="006E3FF8"/>
    <w:rsid w:val="006E41BD"/>
    <w:rsid w:val="006E4E2E"/>
    <w:rsid w:val="006E589B"/>
    <w:rsid w:val="006E5DF6"/>
    <w:rsid w:val="006E6565"/>
    <w:rsid w:val="006E6C29"/>
    <w:rsid w:val="006E6CFE"/>
    <w:rsid w:val="006E7661"/>
    <w:rsid w:val="006E7E49"/>
    <w:rsid w:val="006E7FDE"/>
    <w:rsid w:val="006F0C0F"/>
    <w:rsid w:val="006F152E"/>
    <w:rsid w:val="006F1A13"/>
    <w:rsid w:val="006F1CBC"/>
    <w:rsid w:val="006F1F02"/>
    <w:rsid w:val="006F2154"/>
    <w:rsid w:val="006F221E"/>
    <w:rsid w:val="006F22A8"/>
    <w:rsid w:val="006F2CA0"/>
    <w:rsid w:val="006F2D4E"/>
    <w:rsid w:val="006F317F"/>
    <w:rsid w:val="006F3302"/>
    <w:rsid w:val="006F3518"/>
    <w:rsid w:val="006F3681"/>
    <w:rsid w:val="006F4320"/>
    <w:rsid w:val="006F438C"/>
    <w:rsid w:val="006F44F3"/>
    <w:rsid w:val="006F47CF"/>
    <w:rsid w:val="006F48DE"/>
    <w:rsid w:val="006F4B29"/>
    <w:rsid w:val="006F4CA6"/>
    <w:rsid w:val="006F501D"/>
    <w:rsid w:val="006F566A"/>
    <w:rsid w:val="006F5951"/>
    <w:rsid w:val="006F68E7"/>
    <w:rsid w:val="006F6A67"/>
    <w:rsid w:val="006F6F74"/>
    <w:rsid w:val="006F7E25"/>
    <w:rsid w:val="00700596"/>
    <w:rsid w:val="00700F16"/>
    <w:rsid w:val="00701307"/>
    <w:rsid w:val="00702084"/>
    <w:rsid w:val="00702817"/>
    <w:rsid w:val="007029F7"/>
    <w:rsid w:val="00702DAF"/>
    <w:rsid w:val="0070376E"/>
    <w:rsid w:val="0070388E"/>
    <w:rsid w:val="00704532"/>
    <w:rsid w:val="00704B44"/>
    <w:rsid w:val="00704EBA"/>
    <w:rsid w:val="00705486"/>
    <w:rsid w:val="00705F7A"/>
    <w:rsid w:val="00706713"/>
    <w:rsid w:val="007068CA"/>
    <w:rsid w:val="00706C92"/>
    <w:rsid w:val="00707736"/>
    <w:rsid w:val="00707758"/>
    <w:rsid w:val="007079B1"/>
    <w:rsid w:val="00707BA8"/>
    <w:rsid w:val="00710B39"/>
    <w:rsid w:val="00710BC2"/>
    <w:rsid w:val="0071178F"/>
    <w:rsid w:val="0071247E"/>
    <w:rsid w:val="0071267F"/>
    <w:rsid w:val="00712ED1"/>
    <w:rsid w:val="00713687"/>
    <w:rsid w:val="007138B8"/>
    <w:rsid w:val="0071499F"/>
    <w:rsid w:val="00714CD2"/>
    <w:rsid w:val="00715822"/>
    <w:rsid w:val="00716044"/>
    <w:rsid w:val="00716D93"/>
    <w:rsid w:val="00717B58"/>
    <w:rsid w:val="00717CCC"/>
    <w:rsid w:val="0072126C"/>
    <w:rsid w:val="0072152F"/>
    <w:rsid w:val="00721830"/>
    <w:rsid w:val="00721CF6"/>
    <w:rsid w:val="0072270E"/>
    <w:rsid w:val="00722F40"/>
    <w:rsid w:val="00723396"/>
    <w:rsid w:val="00723F03"/>
    <w:rsid w:val="007245D0"/>
    <w:rsid w:val="007253EE"/>
    <w:rsid w:val="00725F0F"/>
    <w:rsid w:val="00726B0E"/>
    <w:rsid w:val="00726FFB"/>
    <w:rsid w:val="00727086"/>
    <w:rsid w:val="007274FF"/>
    <w:rsid w:val="00727513"/>
    <w:rsid w:val="007300E4"/>
    <w:rsid w:val="00730458"/>
    <w:rsid w:val="007308C6"/>
    <w:rsid w:val="00730F4B"/>
    <w:rsid w:val="00731C3E"/>
    <w:rsid w:val="00732233"/>
    <w:rsid w:val="007325B6"/>
    <w:rsid w:val="007327C1"/>
    <w:rsid w:val="00732B54"/>
    <w:rsid w:val="00733468"/>
    <w:rsid w:val="0073367D"/>
    <w:rsid w:val="00733B6C"/>
    <w:rsid w:val="00734052"/>
    <w:rsid w:val="00734380"/>
    <w:rsid w:val="007344C9"/>
    <w:rsid w:val="00734726"/>
    <w:rsid w:val="00735362"/>
    <w:rsid w:val="00735AAB"/>
    <w:rsid w:val="00736191"/>
    <w:rsid w:val="00736C76"/>
    <w:rsid w:val="00736D87"/>
    <w:rsid w:val="00737CC9"/>
    <w:rsid w:val="00740EE4"/>
    <w:rsid w:val="00741260"/>
    <w:rsid w:val="007418CE"/>
    <w:rsid w:val="007419BA"/>
    <w:rsid w:val="00741A48"/>
    <w:rsid w:val="00742BA1"/>
    <w:rsid w:val="00742E1C"/>
    <w:rsid w:val="00742E4A"/>
    <w:rsid w:val="00743BE1"/>
    <w:rsid w:val="0074517A"/>
    <w:rsid w:val="00745BF5"/>
    <w:rsid w:val="00745EB3"/>
    <w:rsid w:val="0074675E"/>
    <w:rsid w:val="00747923"/>
    <w:rsid w:val="00747EB1"/>
    <w:rsid w:val="007500FB"/>
    <w:rsid w:val="0075026F"/>
    <w:rsid w:val="0075038D"/>
    <w:rsid w:val="0075045C"/>
    <w:rsid w:val="00750595"/>
    <w:rsid w:val="00750953"/>
    <w:rsid w:val="00750F89"/>
    <w:rsid w:val="007515AF"/>
    <w:rsid w:val="00751F6A"/>
    <w:rsid w:val="00752243"/>
    <w:rsid w:val="00752CBD"/>
    <w:rsid w:val="00752F14"/>
    <w:rsid w:val="007535FC"/>
    <w:rsid w:val="0075393F"/>
    <w:rsid w:val="0075487A"/>
    <w:rsid w:val="007549D4"/>
    <w:rsid w:val="00754BB2"/>
    <w:rsid w:val="00755591"/>
    <w:rsid w:val="0075673C"/>
    <w:rsid w:val="00756817"/>
    <w:rsid w:val="00756F95"/>
    <w:rsid w:val="007572E1"/>
    <w:rsid w:val="007579D3"/>
    <w:rsid w:val="00757BCD"/>
    <w:rsid w:val="00757FD8"/>
    <w:rsid w:val="0076012C"/>
    <w:rsid w:val="007601CD"/>
    <w:rsid w:val="0076056C"/>
    <w:rsid w:val="00761C34"/>
    <w:rsid w:val="0076227A"/>
    <w:rsid w:val="007623A4"/>
    <w:rsid w:val="0076366F"/>
    <w:rsid w:val="007638EC"/>
    <w:rsid w:val="0076443E"/>
    <w:rsid w:val="00765340"/>
    <w:rsid w:val="00765674"/>
    <w:rsid w:val="0076575F"/>
    <w:rsid w:val="007659C9"/>
    <w:rsid w:val="007664A6"/>
    <w:rsid w:val="00766672"/>
    <w:rsid w:val="0076682C"/>
    <w:rsid w:val="00767A99"/>
    <w:rsid w:val="00767BF7"/>
    <w:rsid w:val="00767F12"/>
    <w:rsid w:val="007703D7"/>
    <w:rsid w:val="0077061A"/>
    <w:rsid w:val="00770654"/>
    <w:rsid w:val="00770B26"/>
    <w:rsid w:val="00771671"/>
    <w:rsid w:val="00771E5A"/>
    <w:rsid w:val="007720AF"/>
    <w:rsid w:val="00772BF0"/>
    <w:rsid w:val="00772E29"/>
    <w:rsid w:val="007735AB"/>
    <w:rsid w:val="007738A7"/>
    <w:rsid w:val="00773A61"/>
    <w:rsid w:val="00774C31"/>
    <w:rsid w:val="00774C69"/>
    <w:rsid w:val="0077561B"/>
    <w:rsid w:val="00775D0C"/>
    <w:rsid w:val="0077658B"/>
    <w:rsid w:val="00776FE3"/>
    <w:rsid w:val="0077738B"/>
    <w:rsid w:val="0077781A"/>
    <w:rsid w:val="00780274"/>
    <w:rsid w:val="00780408"/>
    <w:rsid w:val="007816FA"/>
    <w:rsid w:val="00781953"/>
    <w:rsid w:val="00781BBE"/>
    <w:rsid w:val="00781CE0"/>
    <w:rsid w:val="0078252A"/>
    <w:rsid w:val="00782BEB"/>
    <w:rsid w:val="0078375B"/>
    <w:rsid w:val="00783980"/>
    <w:rsid w:val="00784171"/>
    <w:rsid w:val="00784BFD"/>
    <w:rsid w:val="00784D00"/>
    <w:rsid w:val="0078593D"/>
    <w:rsid w:val="00785F4B"/>
    <w:rsid w:val="00785FF3"/>
    <w:rsid w:val="00786026"/>
    <w:rsid w:val="007868C1"/>
    <w:rsid w:val="00786BD0"/>
    <w:rsid w:val="00786C46"/>
    <w:rsid w:val="00786E40"/>
    <w:rsid w:val="00787902"/>
    <w:rsid w:val="00787EA4"/>
    <w:rsid w:val="007904B2"/>
    <w:rsid w:val="00790B7E"/>
    <w:rsid w:val="00790B9D"/>
    <w:rsid w:val="00790C71"/>
    <w:rsid w:val="00790EB9"/>
    <w:rsid w:val="00791674"/>
    <w:rsid w:val="00791787"/>
    <w:rsid w:val="007918F4"/>
    <w:rsid w:val="00791B49"/>
    <w:rsid w:val="00791C27"/>
    <w:rsid w:val="00792896"/>
    <w:rsid w:val="0079354B"/>
    <w:rsid w:val="00793D8D"/>
    <w:rsid w:val="00793FA6"/>
    <w:rsid w:val="0079418A"/>
    <w:rsid w:val="0079476C"/>
    <w:rsid w:val="007949CA"/>
    <w:rsid w:val="00794B25"/>
    <w:rsid w:val="00794F07"/>
    <w:rsid w:val="00795A90"/>
    <w:rsid w:val="00795C07"/>
    <w:rsid w:val="00795DE0"/>
    <w:rsid w:val="00795F3B"/>
    <w:rsid w:val="00796199"/>
    <w:rsid w:val="00796681"/>
    <w:rsid w:val="007968DE"/>
    <w:rsid w:val="00796D2C"/>
    <w:rsid w:val="007974F3"/>
    <w:rsid w:val="007A061D"/>
    <w:rsid w:val="007A09A2"/>
    <w:rsid w:val="007A24B8"/>
    <w:rsid w:val="007A264E"/>
    <w:rsid w:val="007A47A0"/>
    <w:rsid w:val="007A4DDD"/>
    <w:rsid w:val="007A5AFC"/>
    <w:rsid w:val="007A6157"/>
    <w:rsid w:val="007A6301"/>
    <w:rsid w:val="007A6401"/>
    <w:rsid w:val="007A666C"/>
    <w:rsid w:val="007A68E0"/>
    <w:rsid w:val="007A6C32"/>
    <w:rsid w:val="007A7647"/>
    <w:rsid w:val="007B05C2"/>
    <w:rsid w:val="007B1438"/>
    <w:rsid w:val="007B16A7"/>
    <w:rsid w:val="007B2B11"/>
    <w:rsid w:val="007B3D06"/>
    <w:rsid w:val="007B411D"/>
    <w:rsid w:val="007B453B"/>
    <w:rsid w:val="007B49AA"/>
    <w:rsid w:val="007B4C12"/>
    <w:rsid w:val="007B4DF6"/>
    <w:rsid w:val="007B5727"/>
    <w:rsid w:val="007B5997"/>
    <w:rsid w:val="007B5AD3"/>
    <w:rsid w:val="007B5DFB"/>
    <w:rsid w:val="007B5E44"/>
    <w:rsid w:val="007B616D"/>
    <w:rsid w:val="007B641A"/>
    <w:rsid w:val="007B642C"/>
    <w:rsid w:val="007B6D31"/>
    <w:rsid w:val="007B734C"/>
    <w:rsid w:val="007B74E5"/>
    <w:rsid w:val="007B7560"/>
    <w:rsid w:val="007B7651"/>
    <w:rsid w:val="007B796B"/>
    <w:rsid w:val="007C058B"/>
    <w:rsid w:val="007C0957"/>
    <w:rsid w:val="007C1455"/>
    <w:rsid w:val="007C1492"/>
    <w:rsid w:val="007C185A"/>
    <w:rsid w:val="007C1F9A"/>
    <w:rsid w:val="007C3029"/>
    <w:rsid w:val="007C3137"/>
    <w:rsid w:val="007C3957"/>
    <w:rsid w:val="007C4CC1"/>
    <w:rsid w:val="007C5DB4"/>
    <w:rsid w:val="007C6F40"/>
    <w:rsid w:val="007D065D"/>
    <w:rsid w:val="007D072A"/>
    <w:rsid w:val="007D0B08"/>
    <w:rsid w:val="007D1FA1"/>
    <w:rsid w:val="007D2D2D"/>
    <w:rsid w:val="007D34D9"/>
    <w:rsid w:val="007D498E"/>
    <w:rsid w:val="007D49CA"/>
    <w:rsid w:val="007D5D59"/>
    <w:rsid w:val="007D5F6A"/>
    <w:rsid w:val="007D5FCA"/>
    <w:rsid w:val="007D68E4"/>
    <w:rsid w:val="007D6DA4"/>
    <w:rsid w:val="007D7949"/>
    <w:rsid w:val="007E0628"/>
    <w:rsid w:val="007E0B89"/>
    <w:rsid w:val="007E0C25"/>
    <w:rsid w:val="007E0E67"/>
    <w:rsid w:val="007E0FC1"/>
    <w:rsid w:val="007E1B12"/>
    <w:rsid w:val="007E2525"/>
    <w:rsid w:val="007E2602"/>
    <w:rsid w:val="007E27C6"/>
    <w:rsid w:val="007E3FA6"/>
    <w:rsid w:val="007E53C6"/>
    <w:rsid w:val="007E57D2"/>
    <w:rsid w:val="007E5EAF"/>
    <w:rsid w:val="007E64E3"/>
    <w:rsid w:val="007E6D88"/>
    <w:rsid w:val="007E701E"/>
    <w:rsid w:val="007E70FC"/>
    <w:rsid w:val="007E7730"/>
    <w:rsid w:val="007E7DE7"/>
    <w:rsid w:val="007F0B52"/>
    <w:rsid w:val="007F0CE3"/>
    <w:rsid w:val="007F0FBA"/>
    <w:rsid w:val="007F2109"/>
    <w:rsid w:val="007F2F02"/>
    <w:rsid w:val="007F2F73"/>
    <w:rsid w:val="007F374B"/>
    <w:rsid w:val="007F379D"/>
    <w:rsid w:val="007F3E8F"/>
    <w:rsid w:val="007F40EB"/>
    <w:rsid w:val="007F472A"/>
    <w:rsid w:val="007F4DB2"/>
    <w:rsid w:val="007F545A"/>
    <w:rsid w:val="007F57E6"/>
    <w:rsid w:val="007F58D7"/>
    <w:rsid w:val="007F59A5"/>
    <w:rsid w:val="007F5C3E"/>
    <w:rsid w:val="007F5CB5"/>
    <w:rsid w:val="007F60A4"/>
    <w:rsid w:val="007F650B"/>
    <w:rsid w:val="007F744A"/>
    <w:rsid w:val="007F79EB"/>
    <w:rsid w:val="007F7EBF"/>
    <w:rsid w:val="007F7F58"/>
    <w:rsid w:val="008003AA"/>
    <w:rsid w:val="00801003"/>
    <w:rsid w:val="008013D9"/>
    <w:rsid w:val="008020E5"/>
    <w:rsid w:val="008024CB"/>
    <w:rsid w:val="0080268A"/>
    <w:rsid w:val="00802CD8"/>
    <w:rsid w:val="00802D4F"/>
    <w:rsid w:val="0080319A"/>
    <w:rsid w:val="0080465F"/>
    <w:rsid w:val="00805628"/>
    <w:rsid w:val="0080614B"/>
    <w:rsid w:val="00806309"/>
    <w:rsid w:val="0080649F"/>
    <w:rsid w:val="00806910"/>
    <w:rsid w:val="00806C6A"/>
    <w:rsid w:val="00806F1C"/>
    <w:rsid w:val="00806F50"/>
    <w:rsid w:val="00807CAD"/>
    <w:rsid w:val="00807F3E"/>
    <w:rsid w:val="008116AB"/>
    <w:rsid w:val="008116AE"/>
    <w:rsid w:val="00811F0A"/>
    <w:rsid w:val="00812FF2"/>
    <w:rsid w:val="00813ADC"/>
    <w:rsid w:val="008142B5"/>
    <w:rsid w:val="0081462F"/>
    <w:rsid w:val="00814DA9"/>
    <w:rsid w:val="0081501D"/>
    <w:rsid w:val="008150BF"/>
    <w:rsid w:val="00815144"/>
    <w:rsid w:val="00815A38"/>
    <w:rsid w:val="0081625B"/>
    <w:rsid w:val="0081649F"/>
    <w:rsid w:val="00816707"/>
    <w:rsid w:val="00816990"/>
    <w:rsid w:val="0081707C"/>
    <w:rsid w:val="008175E2"/>
    <w:rsid w:val="00817859"/>
    <w:rsid w:val="00820169"/>
    <w:rsid w:val="00820F97"/>
    <w:rsid w:val="008213B4"/>
    <w:rsid w:val="00821868"/>
    <w:rsid w:val="008234A1"/>
    <w:rsid w:val="00823AB0"/>
    <w:rsid w:val="00824168"/>
    <w:rsid w:val="00824AD5"/>
    <w:rsid w:val="0082597E"/>
    <w:rsid w:val="00825D4D"/>
    <w:rsid w:val="00826374"/>
    <w:rsid w:val="00826943"/>
    <w:rsid w:val="008272DC"/>
    <w:rsid w:val="0082778B"/>
    <w:rsid w:val="008277EA"/>
    <w:rsid w:val="00827A13"/>
    <w:rsid w:val="00830692"/>
    <w:rsid w:val="0083097E"/>
    <w:rsid w:val="00830F69"/>
    <w:rsid w:val="0083122E"/>
    <w:rsid w:val="00831C3F"/>
    <w:rsid w:val="00831D6D"/>
    <w:rsid w:val="00832636"/>
    <w:rsid w:val="00833408"/>
    <w:rsid w:val="008334B7"/>
    <w:rsid w:val="008335B6"/>
    <w:rsid w:val="00833B42"/>
    <w:rsid w:val="00833BCD"/>
    <w:rsid w:val="008340C0"/>
    <w:rsid w:val="0083434D"/>
    <w:rsid w:val="00834408"/>
    <w:rsid w:val="00834559"/>
    <w:rsid w:val="008350D5"/>
    <w:rsid w:val="008351D5"/>
    <w:rsid w:val="008351DA"/>
    <w:rsid w:val="008359F6"/>
    <w:rsid w:val="00835F04"/>
    <w:rsid w:val="00836733"/>
    <w:rsid w:val="00836F5D"/>
    <w:rsid w:val="00840182"/>
    <w:rsid w:val="00841134"/>
    <w:rsid w:val="0084128E"/>
    <w:rsid w:val="008413FE"/>
    <w:rsid w:val="00841869"/>
    <w:rsid w:val="008418C3"/>
    <w:rsid w:val="008419F1"/>
    <w:rsid w:val="00842605"/>
    <w:rsid w:val="00842A3A"/>
    <w:rsid w:val="00843437"/>
    <w:rsid w:val="00844FCE"/>
    <w:rsid w:val="00845458"/>
    <w:rsid w:val="0084553E"/>
    <w:rsid w:val="008456E7"/>
    <w:rsid w:val="00845AE6"/>
    <w:rsid w:val="00846313"/>
    <w:rsid w:val="00846561"/>
    <w:rsid w:val="00846989"/>
    <w:rsid w:val="00846D18"/>
    <w:rsid w:val="00846E82"/>
    <w:rsid w:val="00846ED0"/>
    <w:rsid w:val="008476B0"/>
    <w:rsid w:val="00847DB6"/>
    <w:rsid w:val="0085017F"/>
    <w:rsid w:val="00850527"/>
    <w:rsid w:val="0085066D"/>
    <w:rsid w:val="008506AE"/>
    <w:rsid w:val="008510A1"/>
    <w:rsid w:val="0085162D"/>
    <w:rsid w:val="008516F1"/>
    <w:rsid w:val="008516F8"/>
    <w:rsid w:val="00851B6D"/>
    <w:rsid w:val="0085300A"/>
    <w:rsid w:val="00853D44"/>
    <w:rsid w:val="0085445C"/>
    <w:rsid w:val="008551A6"/>
    <w:rsid w:val="0085543A"/>
    <w:rsid w:val="00855538"/>
    <w:rsid w:val="008556DE"/>
    <w:rsid w:val="00855FDE"/>
    <w:rsid w:val="008562F9"/>
    <w:rsid w:val="008569E5"/>
    <w:rsid w:val="00856D07"/>
    <w:rsid w:val="00856E21"/>
    <w:rsid w:val="00857964"/>
    <w:rsid w:val="0086013F"/>
    <w:rsid w:val="0086020B"/>
    <w:rsid w:val="00860574"/>
    <w:rsid w:val="00860D15"/>
    <w:rsid w:val="0086161C"/>
    <w:rsid w:val="008620A9"/>
    <w:rsid w:val="00862A84"/>
    <w:rsid w:val="00862D4A"/>
    <w:rsid w:val="00862F06"/>
    <w:rsid w:val="008638F4"/>
    <w:rsid w:val="00863EC2"/>
    <w:rsid w:val="00863FF7"/>
    <w:rsid w:val="00864813"/>
    <w:rsid w:val="00865235"/>
    <w:rsid w:val="008652B9"/>
    <w:rsid w:val="008652D8"/>
    <w:rsid w:val="00866194"/>
    <w:rsid w:val="0086686D"/>
    <w:rsid w:val="00866E9E"/>
    <w:rsid w:val="00867EA4"/>
    <w:rsid w:val="00870070"/>
    <w:rsid w:val="00870724"/>
    <w:rsid w:val="00870AD3"/>
    <w:rsid w:val="00870FD6"/>
    <w:rsid w:val="00871204"/>
    <w:rsid w:val="00871226"/>
    <w:rsid w:val="0087147C"/>
    <w:rsid w:val="008716F3"/>
    <w:rsid w:val="008719CF"/>
    <w:rsid w:val="0087212A"/>
    <w:rsid w:val="00872D77"/>
    <w:rsid w:val="008731C3"/>
    <w:rsid w:val="008735A3"/>
    <w:rsid w:val="008737FF"/>
    <w:rsid w:val="0087502B"/>
    <w:rsid w:val="00875350"/>
    <w:rsid w:val="0087566B"/>
    <w:rsid w:val="00875932"/>
    <w:rsid w:val="00875B2C"/>
    <w:rsid w:val="00875BAE"/>
    <w:rsid w:val="00875F73"/>
    <w:rsid w:val="00876245"/>
    <w:rsid w:val="0087680B"/>
    <w:rsid w:val="00877C36"/>
    <w:rsid w:val="008808F9"/>
    <w:rsid w:val="00880E47"/>
    <w:rsid w:val="008813F0"/>
    <w:rsid w:val="008819AD"/>
    <w:rsid w:val="0088222C"/>
    <w:rsid w:val="0088275C"/>
    <w:rsid w:val="00882D02"/>
    <w:rsid w:val="00883099"/>
    <w:rsid w:val="00883253"/>
    <w:rsid w:val="00884CD3"/>
    <w:rsid w:val="008851A9"/>
    <w:rsid w:val="008851BD"/>
    <w:rsid w:val="008859CF"/>
    <w:rsid w:val="00885DB4"/>
    <w:rsid w:val="00885F48"/>
    <w:rsid w:val="00886131"/>
    <w:rsid w:val="0088764D"/>
    <w:rsid w:val="008876D1"/>
    <w:rsid w:val="00890254"/>
    <w:rsid w:val="008903A2"/>
    <w:rsid w:val="00890403"/>
    <w:rsid w:val="0089061E"/>
    <w:rsid w:val="0089064F"/>
    <w:rsid w:val="008908CB"/>
    <w:rsid w:val="00891430"/>
    <w:rsid w:val="00891BBF"/>
    <w:rsid w:val="00892696"/>
    <w:rsid w:val="00892A9A"/>
    <w:rsid w:val="00893810"/>
    <w:rsid w:val="008939C2"/>
    <w:rsid w:val="00894C71"/>
    <w:rsid w:val="00894F84"/>
    <w:rsid w:val="008964A8"/>
    <w:rsid w:val="008967A6"/>
    <w:rsid w:val="0089701C"/>
    <w:rsid w:val="008970FD"/>
    <w:rsid w:val="00897965"/>
    <w:rsid w:val="00897A07"/>
    <w:rsid w:val="00897FB8"/>
    <w:rsid w:val="008A03D5"/>
    <w:rsid w:val="008A092F"/>
    <w:rsid w:val="008A0F18"/>
    <w:rsid w:val="008A1859"/>
    <w:rsid w:val="008A1C0C"/>
    <w:rsid w:val="008A1DD0"/>
    <w:rsid w:val="008A27FA"/>
    <w:rsid w:val="008A312B"/>
    <w:rsid w:val="008A35F8"/>
    <w:rsid w:val="008A4467"/>
    <w:rsid w:val="008A4488"/>
    <w:rsid w:val="008A5682"/>
    <w:rsid w:val="008A5AEA"/>
    <w:rsid w:val="008A6D75"/>
    <w:rsid w:val="008A6ED7"/>
    <w:rsid w:val="008A719B"/>
    <w:rsid w:val="008A7965"/>
    <w:rsid w:val="008A7A7E"/>
    <w:rsid w:val="008B02D8"/>
    <w:rsid w:val="008B07AA"/>
    <w:rsid w:val="008B0AAE"/>
    <w:rsid w:val="008B0D92"/>
    <w:rsid w:val="008B0DAF"/>
    <w:rsid w:val="008B0DFC"/>
    <w:rsid w:val="008B16BB"/>
    <w:rsid w:val="008B234B"/>
    <w:rsid w:val="008B28A7"/>
    <w:rsid w:val="008B2C8F"/>
    <w:rsid w:val="008B30B9"/>
    <w:rsid w:val="008B339A"/>
    <w:rsid w:val="008B33CD"/>
    <w:rsid w:val="008B33D9"/>
    <w:rsid w:val="008B3617"/>
    <w:rsid w:val="008B3947"/>
    <w:rsid w:val="008B3BF3"/>
    <w:rsid w:val="008B3C86"/>
    <w:rsid w:val="008B3E75"/>
    <w:rsid w:val="008B46C7"/>
    <w:rsid w:val="008B474F"/>
    <w:rsid w:val="008B4A22"/>
    <w:rsid w:val="008B576F"/>
    <w:rsid w:val="008B5774"/>
    <w:rsid w:val="008B584C"/>
    <w:rsid w:val="008B5DE4"/>
    <w:rsid w:val="008B5E4E"/>
    <w:rsid w:val="008B7051"/>
    <w:rsid w:val="008B79C8"/>
    <w:rsid w:val="008C0508"/>
    <w:rsid w:val="008C0E5A"/>
    <w:rsid w:val="008C1360"/>
    <w:rsid w:val="008C13B8"/>
    <w:rsid w:val="008C14DB"/>
    <w:rsid w:val="008C19BD"/>
    <w:rsid w:val="008C2574"/>
    <w:rsid w:val="008C2729"/>
    <w:rsid w:val="008C2A0B"/>
    <w:rsid w:val="008C33D9"/>
    <w:rsid w:val="008C374E"/>
    <w:rsid w:val="008C3BD3"/>
    <w:rsid w:val="008C493A"/>
    <w:rsid w:val="008C4D97"/>
    <w:rsid w:val="008C57D3"/>
    <w:rsid w:val="008C5B2D"/>
    <w:rsid w:val="008C5C03"/>
    <w:rsid w:val="008C6392"/>
    <w:rsid w:val="008C6715"/>
    <w:rsid w:val="008C6AAF"/>
    <w:rsid w:val="008C6B0E"/>
    <w:rsid w:val="008C6CC0"/>
    <w:rsid w:val="008C72E3"/>
    <w:rsid w:val="008C7370"/>
    <w:rsid w:val="008C7447"/>
    <w:rsid w:val="008C7494"/>
    <w:rsid w:val="008C7770"/>
    <w:rsid w:val="008D06AB"/>
    <w:rsid w:val="008D100D"/>
    <w:rsid w:val="008D1058"/>
    <w:rsid w:val="008D1296"/>
    <w:rsid w:val="008D14A7"/>
    <w:rsid w:val="008D1A5D"/>
    <w:rsid w:val="008D1DAA"/>
    <w:rsid w:val="008D209B"/>
    <w:rsid w:val="008D21D5"/>
    <w:rsid w:val="008D2B09"/>
    <w:rsid w:val="008D2EF6"/>
    <w:rsid w:val="008D3468"/>
    <w:rsid w:val="008D40FA"/>
    <w:rsid w:val="008D50C7"/>
    <w:rsid w:val="008D5CA5"/>
    <w:rsid w:val="008D6096"/>
    <w:rsid w:val="008D60EF"/>
    <w:rsid w:val="008D632B"/>
    <w:rsid w:val="008D63F8"/>
    <w:rsid w:val="008D661D"/>
    <w:rsid w:val="008D6B3F"/>
    <w:rsid w:val="008D7084"/>
    <w:rsid w:val="008D7D70"/>
    <w:rsid w:val="008D7F5A"/>
    <w:rsid w:val="008E009D"/>
    <w:rsid w:val="008E0353"/>
    <w:rsid w:val="008E186A"/>
    <w:rsid w:val="008E1B72"/>
    <w:rsid w:val="008E2A77"/>
    <w:rsid w:val="008E2B09"/>
    <w:rsid w:val="008E2E64"/>
    <w:rsid w:val="008E2F6C"/>
    <w:rsid w:val="008E37B0"/>
    <w:rsid w:val="008E3B4C"/>
    <w:rsid w:val="008E454A"/>
    <w:rsid w:val="008E4ACE"/>
    <w:rsid w:val="008E53C5"/>
    <w:rsid w:val="008E5728"/>
    <w:rsid w:val="008E5733"/>
    <w:rsid w:val="008E60C2"/>
    <w:rsid w:val="008E616D"/>
    <w:rsid w:val="008E66C3"/>
    <w:rsid w:val="008E6B7E"/>
    <w:rsid w:val="008E6DCB"/>
    <w:rsid w:val="008E74EC"/>
    <w:rsid w:val="008E78C4"/>
    <w:rsid w:val="008E7B39"/>
    <w:rsid w:val="008E7CE0"/>
    <w:rsid w:val="008F08A2"/>
    <w:rsid w:val="008F09D0"/>
    <w:rsid w:val="008F0FB9"/>
    <w:rsid w:val="008F158E"/>
    <w:rsid w:val="008F1794"/>
    <w:rsid w:val="008F1F2F"/>
    <w:rsid w:val="008F20E4"/>
    <w:rsid w:val="008F2276"/>
    <w:rsid w:val="008F35B1"/>
    <w:rsid w:val="008F3E1E"/>
    <w:rsid w:val="008F3E61"/>
    <w:rsid w:val="008F428C"/>
    <w:rsid w:val="008F4DB0"/>
    <w:rsid w:val="008F5082"/>
    <w:rsid w:val="008F53AE"/>
    <w:rsid w:val="008F5459"/>
    <w:rsid w:val="008F6111"/>
    <w:rsid w:val="008F62D5"/>
    <w:rsid w:val="008F6791"/>
    <w:rsid w:val="008F6A1F"/>
    <w:rsid w:val="008F6A3C"/>
    <w:rsid w:val="008F70E4"/>
    <w:rsid w:val="008F7564"/>
    <w:rsid w:val="008F75C2"/>
    <w:rsid w:val="008F7607"/>
    <w:rsid w:val="008F7BA5"/>
    <w:rsid w:val="008F7BAA"/>
    <w:rsid w:val="008F7C9C"/>
    <w:rsid w:val="009001C5"/>
    <w:rsid w:val="00900331"/>
    <w:rsid w:val="00900B09"/>
    <w:rsid w:val="00901810"/>
    <w:rsid w:val="00901FAE"/>
    <w:rsid w:val="00903C07"/>
    <w:rsid w:val="00904563"/>
    <w:rsid w:val="00904A3B"/>
    <w:rsid w:val="00906460"/>
    <w:rsid w:val="00906AF2"/>
    <w:rsid w:val="00906F9D"/>
    <w:rsid w:val="00907257"/>
    <w:rsid w:val="00907785"/>
    <w:rsid w:val="00907B35"/>
    <w:rsid w:val="00907B46"/>
    <w:rsid w:val="00907C43"/>
    <w:rsid w:val="00907F39"/>
    <w:rsid w:val="0091034A"/>
    <w:rsid w:val="0091094D"/>
    <w:rsid w:val="00910A98"/>
    <w:rsid w:val="00910C0B"/>
    <w:rsid w:val="00910EAD"/>
    <w:rsid w:val="00911D89"/>
    <w:rsid w:val="00912F6B"/>
    <w:rsid w:val="0091318F"/>
    <w:rsid w:val="009131B2"/>
    <w:rsid w:val="0091394C"/>
    <w:rsid w:val="00914EB4"/>
    <w:rsid w:val="00915085"/>
    <w:rsid w:val="00915168"/>
    <w:rsid w:val="009162CB"/>
    <w:rsid w:val="00916416"/>
    <w:rsid w:val="009167C6"/>
    <w:rsid w:val="0091699C"/>
    <w:rsid w:val="00916B07"/>
    <w:rsid w:val="00917B7B"/>
    <w:rsid w:val="00920413"/>
    <w:rsid w:val="009213B9"/>
    <w:rsid w:val="009217BD"/>
    <w:rsid w:val="0092250E"/>
    <w:rsid w:val="00923192"/>
    <w:rsid w:val="0092339B"/>
    <w:rsid w:val="00923B6E"/>
    <w:rsid w:val="00924B1D"/>
    <w:rsid w:val="00924E2F"/>
    <w:rsid w:val="0092598D"/>
    <w:rsid w:val="00925D89"/>
    <w:rsid w:val="00925FD2"/>
    <w:rsid w:val="00926158"/>
    <w:rsid w:val="00926736"/>
    <w:rsid w:val="00926933"/>
    <w:rsid w:val="00926CDC"/>
    <w:rsid w:val="00926E12"/>
    <w:rsid w:val="00927228"/>
    <w:rsid w:val="0092747E"/>
    <w:rsid w:val="009312F4"/>
    <w:rsid w:val="009320E4"/>
    <w:rsid w:val="00932702"/>
    <w:rsid w:val="00932849"/>
    <w:rsid w:val="00932B58"/>
    <w:rsid w:val="00933315"/>
    <w:rsid w:val="00933499"/>
    <w:rsid w:val="00933566"/>
    <w:rsid w:val="0093372C"/>
    <w:rsid w:val="00933FE5"/>
    <w:rsid w:val="00934000"/>
    <w:rsid w:val="0093419A"/>
    <w:rsid w:val="0093498D"/>
    <w:rsid w:val="00934B75"/>
    <w:rsid w:val="0093523A"/>
    <w:rsid w:val="00935C6A"/>
    <w:rsid w:val="00935EE0"/>
    <w:rsid w:val="00936626"/>
    <w:rsid w:val="009366AF"/>
    <w:rsid w:val="00936719"/>
    <w:rsid w:val="00936BA3"/>
    <w:rsid w:val="00936CE5"/>
    <w:rsid w:val="00936D3C"/>
    <w:rsid w:val="00936D45"/>
    <w:rsid w:val="00937689"/>
    <w:rsid w:val="00937F11"/>
    <w:rsid w:val="009409E5"/>
    <w:rsid w:val="00941351"/>
    <w:rsid w:val="00941F21"/>
    <w:rsid w:val="0094250D"/>
    <w:rsid w:val="009426B5"/>
    <w:rsid w:val="00943517"/>
    <w:rsid w:val="00943539"/>
    <w:rsid w:val="00943CB7"/>
    <w:rsid w:val="00944550"/>
    <w:rsid w:val="009457DE"/>
    <w:rsid w:val="0094597D"/>
    <w:rsid w:val="00945D74"/>
    <w:rsid w:val="009461A5"/>
    <w:rsid w:val="00946322"/>
    <w:rsid w:val="00946454"/>
    <w:rsid w:val="0094701D"/>
    <w:rsid w:val="00947D1D"/>
    <w:rsid w:val="009503C9"/>
    <w:rsid w:val="0095046E"/>
    <w:rsid w:val="00950534"/>
    <w:rsid w:val="00950945"/>
    <w:rsid w:val="00950A19"/>
    <w:rsid w:val="00950AE7"/>
    <w:rsid w:val="00950F19"/>
    <w:rsid w:val="00951814"/>
    <w:rsid w:val="00951A49"/>
    <w:rsid w:val="0095204E"/>
    <w:rsid w:val="00952C5B"/>
    <w:rsid w:val="009531E0"/>
    <w:rsid w:val="00953AE4"/>
    <w:rsid w:val="00953C7A"/>
    <w:rsid w:val="00953C97"/>
    <w:rsid w:val="009540E9"/>
    <w:rsid w:val="00954461"/>
    <w:rsid w:val="009544E3"/>
    <w:rsid w:val="00954AEA"/>
    <w:rsid w:val="00954B49"/>
    <w:rsid w:val="0095503E"/>
    <w:rsid w:val="00955C5F"/>
    <w:rsid w:val="00956077"/>
    <w:rsid w:val="00956221"/>
    <w:rsid w:val="009562C5"/>
    <w:rsid w:val="00956623"/>
    <w:rsid w:val="00957631"/>
    <w:rsid w:val="009576E2"/>
    <w:rsid w:val="00957DD5"/>
    <w:rsid w:val="009608F7"/>
    <w:rsid w:val="009609FF"/>
    <w:rsid w:val="00961311"/>
    <w:rsid w:val="0096145B"/>
    <w:rsid w:val="0096172B"/>
    <w:rsid w:val="00962694"/>
    <w:rsid w:val="009629AD"/>
    <w:rsid w:val="00963026"/>
    <w:rsid w:val="0096348E"/>
    <w:rsid w:val="009637F1"/>
    <w:rsid w:val="00963C05"/>
    <w:rsid w:val="009640DD"/>
    <w:rsid w:val="00964834"/>
    <w:rsid w:val="00965B4F"/>
    <w:rsid w:val="00965BE8"/>
    <w:rsid w:val="00967004"/>
    <w:rsid w:val="0096773E"/>
    <w:rsid w:val="00967954"/>
    <w:rsid w:val="00967C76"/>
    <w:rsid w:val="00967CE5"/>
    <w:rsid w:val="00970EB6"/>
    <w:rsid w:val="00971076"/>
    <w:rsid w:val="00971112"/>
    <w:rsid w:val="0097138A"/>
    <w:rsid w:val="0097230B"/>
    <w:rsid w:val="00972B70"/>
    <w:rsid w:val="00973470"/>
    <w:rsid w:val="009735B1"/>
    <w:rsid w:val="00973FA3"/>
    <w:rsid w:val="00974072"/>
    <w:rsid w:val="0097413D"/>
    <w:rsid w:val="009745AE"/>
    <w:rsid w:val="00974630"/>
    <w:rsid w:val="00974691"/>
    <w:rsid w:val="0097482C"/>
    <w:rsid w:val="00974B80"/>
    <w:rsid w:val="00975658"/>
    <w:rsid w:val="009756EF"/>
    <w:rsid w:val="0097594E"/>
    <w:rsid w:val="00975DB4"/>
    <w:rsid w:val="0097686F"/>
    <w:rsid w:val="0097713F"/>
    <w:rsid w:val="009773BB"/>
    <w:rsid w:val="00977503"/>
    <w:rsid w:val="00977545"/>
    <w:rsid w:val="00980975"/>
    <w:rsid w:val="009810B9"/>
    <w:rsid w:val="00982009"/>
    <w:rsid w:val="0098210F"/>
    <w:rsid w:val="0098337B"/>
    <w:rsid w:val="0098426D"/>
    <w:rsid w:val="00984ACB"/>
    <w:rsid w:val="00984BB2"/>
    <w:rsid w:val="00985099"/>
    <w:rsid w:val="0098566F"/>
    <w:rsid w:val="009858C9"/>
    <w:rsid w:val="00986806"/>
    <w:rsid w:val="00986852"/>
    <w:rsid w:val="00987134"/>
    <w:rsid w:val="00987B49"/>
    <w:rsid w:val="0099063C"/>
    <w:rsid w:val="009908FC"/>
    <w:rsid w:val="009915D2"/>
    <w:rsid w:val="00992B74"/>
    <w:rsid w:val="009932AD"/>
    <w:rsid w:val="009939BC"/>
    <w:rsid w:val="0099445A"/>
    <w:rsid w:val="0099492F"/>
    <w:rsid w:val="00994C07"/>
    <w:rsid w:val="00994F4C"/>
    <w:rsid w:val="0099523C"/>
    <w:rsid w:val="009956E5"/>
    <w:rsid w:val="00995DC6"/>
    <w:rsid w:val="00995E97"/>
    <w:rsid w:val="00996178"/>
    <w:rsid w:val="00997FDF"/>
    <w:rsid w:val="009A0DA5"/>
    <w:rsid w:val="009A0F77"/>
    <w:rsid w:val="009A0F85"/>
    <w:rsid w:val="009A0FB5"/>
    <w:rsid w:val="009A1460"/>
    <w:rsid w:val="009A1A57"/>
    <w:rsid w:val="009A1C71"/>
    <w:rsid w:val="009A1EAE"/>
    <w:rsid w:val="009A1EB1"/>
    <w:rsid w:val="009A236E"/>
    <w:rsid w:val="009A2B27"/>
    <w:rsid w:val="009A367C"/>
    <w:rsid w:val="009A375A"/>
    <w:rsid w:val="009A38D6"/>
    <w:rsid w:val="009A3DEA"/>
    <w:rsid w:val="009A40B6"/>
    <w:rsid w:val="009A42E9"/>
    <w:rsid w:val="009A473C"/>
    <w:rsid w:val="009A4A74"/>
    <w:rsid w:val="009A50BB"/>
    <w:rsid w:val="009A53A0"/>
    <w:rsid w:val="009A5A88"/>
    <w:rsid w:val="009A5B72"/>
    <w:rsid w:val="009A63B0"/>
    <w:rsid w:val="009A7349"/>
    <w:rsid w:val="009A741F"/>
    <w:rsid w:val="009A7B8D"/>
    <w:rsid w:val="009A7EF3"/>
    <w:rsid w:val="009B012B"/>
    <w:rsid w:val="009B0766"/>
    <w:rsid w:val="009B0C91"/>
    <w:rsid w:val="009B1D0B"/>
    <w:rsid w:val="009B2080"/>
    <w:rsid w:val="009B21BB"/>
    <w:rsid w:val="009B2250"/>
    <w:rsid w:val="009B2299"/>
    <w:rsid w:val="009B2B97"/>
    <w:rsid w:val="009B2CB0"/>
    <w:rsid w:val="009B4198"/>
    <w:rsid w:val="009B43BF"/>
    <w:rsid w:val="009B4562"/>
    <w:rsid w:val="009B53BA"/>
    <w:rsid w:val="009B5441"/>
    <w:rsid w:val="009B5F25"/>
    <w:rsid w:val="009B6235"/>
    <w:rsid w:val="009B67AF"/>
    <w:rsid w:val="009B6B73"/>
    <w:rsid w:val="009B7074"/>
    <w:rsid w:val="009B7626"/>
    <w:rsid w:val="009B7ED0"/>
    <w:rsid w:val="009C0325"/>
    <w:rsid w:val="009C0AC2"/>
    <w:rsid w:val="009C0C81"/>
    <w:rsid w:val="009C189B"/>
    <w:rsid w:val="009C1D1E"/>
    <w:rsid w:val="009C20C1"/>
    <w:rsid w:val="009C22D9"/>
    <w:rsid w:val="009C27B9"/>
    <w:rsid w:val="009C2FA2"/>
    <w:rsid w:val="009C3573"/>
    <w:rsid w:val="009C364A"/>
    <w:rsid w:val="009C3DE9"/>
    <w:rsid w:val="009C3FF0"/>
    <w:rsid w:val="009C490A"/>
    <w:rsid w:val="009C4E36"/>
    <w:rsid w:val="009C5371"/>
    <w:rsid w:val="009C5A8A"/>
    <w:rsid w:val="009C5B14"/>
    <w:rsid w:val="009C5B6A"/>
    <w:rsid w:val="009C63D8"/>
    <w:rsid w:val="009C6C6A"/>
    <w:rsid w:val="009D168A"/>
    <w:rsid w:val="009D1C24"/>
    <w:rsid w:val="009D23C0"/>
    <w:rsid w:val="009D254F"/>
    <w:rsid w:val="009D2AB8"/>
    <w:rsid w:val="009D2CD9"/>
    <w:rsid w:val="009D3114"/>
    <w:rsid w:val="009D361B"/>
    <w:rsid w:val="009D39CA"/>
    <w:rsid w:val="009D3E17"/>
    <w:rsid w:val="009D4D7C"/>
    <w:rsid w:val="009D5096"/>
    <w:rsid w:val="009D5D19"/>
    <w:rsid w:val="009D6561"/>
    <w:rsid w:val="009D6E8F"/>
    <w:rsid w:val="009D7402"/>
    <w:rsid w:val="009D776A"/>
    <w:rsid w:val="009E0329"/>
    <w:rsid w:val="009E0623"/>
    <w:rsid w:val="009E0903"/>
    <w:rsid w:val="009E2A69"/>
    <w:rsid w:val="009E4035"/>
    <w:rsid w:val="009E435C"/>
    <w:rsid w:val="009E4862"/>
    <w:rsid w:val="009E49F6"/>
    <w:rsid w:val="009E58AC"/>
    <w:rsid w:val="009E598B"/>
    <w:rsid w:val="009E59CD"/>
    <w:rsid w:val="009E5EFE"/>
    <w:rsid w:val="009E6105"/>
    <w:rsid w:val="009E6A03"/>
    <w:rsid w:val="009E70A0"/>
    <w:rsid w:val="009E7159"/>
    <w:rsid w:val="009E7AFE"/>
    <w:rsid w:val="009E7C36"/>
    <w:rsid w:val="009F01E7"/>
    <w:rsid w:val="009F0DFB"/>
    <w:rsid w:val="009F109B"/>
    <w:rsid w:val="009F153C"/>
    <w:rsid w:val="009F1E08"/>
    <w:rsid w:val="009F22ED"/>
    <w:rsid w:val="009F2585"/>
    <w:rsid w:val="009F25F1"/>
    <w:rsid w:val="009F28C6"/>
    <w:rsid w:val="009F325E"/>
    <w:rsid w:val="009F327E"/>
    <w:rsid w:val="009F3715"/>
    <w:rsid w:val="009F3A41"/>
    <w:rsid w:val="009F4776"/>
    <w:rsid w:val="009F5C80"/>
    <w:rsid w:val="009F6326"/>
    <w:rsid w:val="009F654A"/>
    <w:rsid w:val="009F6621"/>
    <w:rsid w:val="009F6C16"/>
    <w:rsid w:val="00A0070B"/>
    <w:rsid w:val="00A0073A"/>
    <w:rsid w:val="00A00ABD"/>
    <w:rsid w:val="00A00DB1"/>
    <w:rsid w:val="00A014A6"/>
    <w:rsid w:val="00A029E5"/>
    <w:rsid w:val="00A02D28"/>
    <w:rsid w:val="00A0347E"/>
    <w:rsid w:val="00A037F6"/>
    <w:rsid w:val="00A03B3A"/>
    <w:rsid w:val="00A03F22"/>
    <w:rsid w:val="00A046BB"/>
    <w:rsid w:val="00A04A93"/>
    <w:rsid w:val="00A05C11"/>
    <w:rsid w:val="00A06995"/>
    <w:rsid w:val="00A06CA0"/>
    <w:rsid w:val="00A06DF2"/>
    <w:rsid w:val="00A06FD9"/>
    <w:rsid w:val="00A07238"/>
    <w:rsid w:val="00A0725E"/>
    <w:rsid w:val="00A0767D"/>
    <w:rsid w:val="00A077EC"/>
    <w:rsid w:val="00A10686"/>
    <w:rsid w:val="00A106C0"/>
    <w:rsid w:val="00A10AA3"/>
    <w:rsid w:val="00A10F9C"/>
    <w:rsid w:val="00A112F6"/>
    <w:rsid w:val="00A11686"/>
    <w:rsid w:val="00A116FD"/>
    <w:rsid w:val="00A11EF4"/>
    <w:rsid w:val="00A1210F"/>
    <w:rsid w:val="00A123B9"/>
    <w:rsid w:val="00A125D0"/>
    <w:rsid w:val="00A12829"/>
    <w:rsid w:val="00A13376"/>
    <w:rsid w:val="00A1351E"/>
    <w:rsid w:val="00A14429"/>
    <w:rsid w:val="00A14F7D"/>
    <w:rsid w:val="00A154DF"/>
    <w:rsid w:val="00A158D2"/>
    <w:rsid w:val="00A161E8"/>
    <w:rsid w:val="00A168D3"/>
    <w:rsid w:val="00A1698C"/>
    <w:rsid w:val="00A16BBB"/>
    <w:rsid w:val="00A2005F"/>
    <w:rsid w:val="00A20106"/>
    <w:rsid w:val="00A20581"/>
    <w:rsid w:val="00A21058"/>
    <w:rsid w:val="00A212A9"/>
    <w:rsid w:val="00A22235"/>
    <w:rsid w:val="00A22B37"/>
    <w:rsid w:val="00A22FAC"/>
    <w:rsid w:val="00A232EA"/>
    <w:rsid w:val="00A236D4"/>
    <w:rsid w:val="00A23B79"/>
    <w:rsid w:val="00A23E1E"/>
    <w:rsid w:val="00A246B4"/>
    <w:rsid w:val="00A25582"/>
    <w:rsid w:val="00A25631"/>
    <w:rsid w:val="00A25AB1"/>
    <w:rsid w:val="00A26151"/>
    <w:rsid w:val="00A26190"/>
    <w:rsid w:val="00A263C1"/>
    <w:rsid w:val="00A27955"/>
    <w:rsid w:val="00A27999"/>
    <w:rsid w:val="00A30C33"/>
    <w:rsid w:val="00A3119D"/>
    <w:rsid w:val="00A312E0"/>
    <w:rsid w:val="00A3131A"/>
    <w:rsid w:val="00A322EB"/>
    <w:rsid w:val="00A328F3"/>
    <w:rsid w:val="00A3295B"/>
    <w:rsid w:val="00A33809"/>
    <w:rsid w:val="00A33921"/>
    <w:rsid w:val="00A347ED"/>
    <w:rsid w:val="00A34F7F"/>
    <w:rsid w:val="00A35591"/>
    <w:rsid w:val="00A3559E"/>
    <w:rsid w:val="00A35626"/>
    <w:rsid w:val="00A35A81"/>
    <w:rsid w:val="00A40958"/>
    <w:rsid w:val="00A41131"/>
    <w:rsid w:val="00A4158C"/>
    <w:rsid w:val="00A41998"/>
    <w:rsid w:val="00A419DE"/>
    <w:rsid w:val="00A41EFE"/>
    <w:rsid w:val="00A41F65"/>
    <w:rsid w:val="00A4212A"/>
    <w:rsid w:val="00A421D2"/>
    <w:rsid w:val="00A42205"/>
    <w:rsid w:val="00A424A4"/>
    <w:rsid w:val="00A42A0A"/>
    <w:rsid w:val="00A4319D"/>
    <w:rsid w:val="00A434E2"/>
    <w:rsid w:val="00A4354E"/>
    <w:rsid w:val="00A43BC4"/>
    <w:rsid w:val="00A4411F"/>
    <w:rsid w:val="00A4429D"/>
    <w:rsid w:val="00A46288"/>
    <w:rsid w:val="00A46BE0"/>
    <w:rsid w:val="00A46F73"/>
    <w:rsid w:val="00A4759C"/>
    <w:rsid w:val="00A475A5"/>
    <w:rsid w:val="00A476A2"/>
    <w:rsid w:val="00A4781B"/>
    <w:rsid w:val="00A47A8E"/>
    <w:rsid w:val="00A47B13"/>
    <w:rsid w:val="00A5001C"/>
    <w:rsid w:val="00A5019E"/>
    <w:rsid w:val="00A50370"/>
    <w:rsid w:val="00A51084"/>
    <w:rsid w:val="00A51339"/>
    <w:rsid w:val="00A51B0A"/>
    <w:rsid w:val="00A5384E"/>
    <w:rsid w:val="00A53B12"/>
    <w:rsid w:val="00A53D34"/>
    <w:rsid w:val="00A54454"/>
    <w:rsid w:val="00A54A1A"/>
    <w:rsid w:val="00A54B4C"/>
    <w:rsid w:val="00A54CFF"/>
    <w:rsid w:val="00A55880"/>
    <w:rsid w:val="00A55EF1"/>
    <w:rsid w:val="00A563B5"/>
    <w:rsid w:val="00A56867"/>
    <w:rsid w:val="00A56AE9"/>
    <w:rsid w:val="00A56B2E"/>
    <w:rsid w:val="00A56C56"/>
    <w:rsid w:val="00A56EBA"/>
    <w:rsid w:val="00A5779D"/>
    <w:rsid w:val="00A60D67"/>
    <w:rsid w:val="00A60ED1"/>
    <w:rsid w:val="00A61B30"/>
    <w:rsid w:val="00A6265F"/>
    <w:rsid w:val="00A62D21"/>
    <w:rsid w:val="00A6368B"/>
    <w:rsid w:val="00A63E5C"/>
    <w:rsid w:val="00A63E5E"/>
    <w:rsid w:val="00A64034"/>
    <w:rsid w:val="00A644A0"/>
    <w:rsid w:val="00A6504C"/>
    <w:rsid w:val="00A651C6"/>
    <w:rsid w:val="00A65638"/>
    <w:rsid w:val="00A65989"/>
    <w:rsid w:val="00A660AA"/>
    <w:rsid w:val="00A6643A"/>
    <w:rsid w:val="00A672E3"/>
    <w:rsid w:val="00A67879"/>
    <w:rsid w:val="00A700A5"/>
    <w:rsid w:val="00A70496"/>
    <w:rsid w:val="00A704A5"/>
    <w:rsid w:val="00A704E2"/>
    <w:rsid w:val="00A70B34"/>
    <w:rsid w:val="00A70CB0"/>
    <w:rsid w:val="00A716F4"/>
    <w:rsid w:val="00A7182C"/>
    <w:rsid w:val="00A71AC2"/>
    <w:rsid w:val="00A71E70"/>
    <w:rsid w:val="00A72424"/>
    <w:rsid w:val="00A72F03"/>
    <w:rsid w:val="00A7323D"/>
    <w:rsid w:val="00A736FE"/>
    <w:rsid w:val="00A739E7"/>
    <w:rsid w:val="00A73E41"/>
    <w:rsid w:val="00A748B6"/>
    <w:rsid w:val="00A752CC"/>
    <w:rsid w:val="00A7534B"/>
    <w:rsid w:val="00A76240"/>
    <w:rsid w:val="00A76A6A"/>
    <w:rsid w:val="00A76BF9"/>
    <w:rsid w:val="00A76D22"/>
    <w:rsid w:val="00A77331"/>
    <w:rsid w:val="00A77884"/>
    <w:rsid w:val="00A800EA"/>
    <w:rsid w:val="00A8089B"/>
    <w:rsid w:val="00A80E41"/>
    <w:rsid w:val="00A81AD5"/>
    <w:rsid w:val="00A81AE6"/>
    <w:rsid w:val="00A8297B"/>
    <w:rsid w:val="00A82A05"/>
    <w:rsid w:val="00A82D03"/>
    <w:rsid w:val="00A83783"/>
    <w:rsid w:val="00A838A2"/>
    <w:rsid w:val="00A83EE3"/>
    <w:rsid w:val="00A84040"/>
    <w:rsid w:val="00A84185"/>
    <w:rsid w:val="00A843F3"/>
    <w:rsid w:val="00A84547"/>
    <w:rsid w:val="00A847DD"/>
    <w:rsid w:val="00A84960"/>
    <w:rsid w:val="00A84B38"/>
    <w:rsid w:val="00A84E9F"/>
    <w:rsid w:val="00A852DE"/>
    <w:rsid w:val="00A85A95"/>
    <w:rsid w:val="00A86B2D"/>
    <w:rsid w:val="00A86B79"/>
    <w:rsid w:val="00A87193"/>
    <w:rsid w:val="00A871AD"/>
    <w:rsid w:val="00A876A3"/>
    <w:rsid w:val="00A900D0"/>
    <w:rsid w:val="00A9031A"/>
    <w:rsid w:val="00A90605"/>
    <w:rsid w:val="00A90986"/>
    <w:rsid w:val="00A91269"/>
    <w:rsid w:val="00A9142E"/>
    <w:rsid w:val="00A914BC"/>
    <w:rsid w:val="00A91AEC"/>
    <w:rsid w:val="00A92139"/>
    <w:rsid w:val="00A930B9"/>
    <w:rsid w:val="00A93B7B"/>
    <w:rsid w:val="00A944C4"/>
    <w:rsid w:val="00A945C6"/>
    <w:rsid w:val="00A94D73"/>
    <w:rsid w:val="00A9505E"/>
    <w:rsid w:val="00A951DE"/>
    <w:rsid w:val="00A95316"/>
    <w:rsid w:val="00A95D5B"/>
    <w:rsid w:val="00A95DD5"/>
    <w:rsid w:val="00A96070"/>
    <w:rsid w:val="00A9609A"/>
    <w:rsid w:val="00A960F5"/>
    <w:rsid w:val="00A9632C"/>
    <w:rsid w:val="00A976D6"/>
    <w:rsid w:val="00A9784A"/>
    <w:rsid w:val="00A97D4F"/>
    <w:rsid w:val="00A97F0C"/>
    <w:rsid w:val="00AA1C41"/>
    <w:rsid w:val="00AA1D7B"/>
    <w:rsid w:val="00AA1DDD"/>
    <w:rsid w:val="00AA2254"/>
    <w:rsid w:val="00AA24FF"/>
    <w:rsid w:val="00AA25F1"/>
    <w:rsid w:val="00AA264C"/>
    <w:rsid w:val="00AA3B52"/>
    <w:rsid w:val="00AA3C15"/>
    <w:rsid w:val="00AA3DC0"/>
    <w:rsid w:val="00AA3E9B"/>
    <w:rsid w:val="00AA426D"/>
    <w:rsid w:val="00AA4614"/>
    <w:rsid w:val="00AA4830"/>
    <w:rsid w:val="00AA5CB3"/>
    <w:rsid w:val="00AA7144"/>
    <w:rsid w:val="00AA75E7"/>
    <w:rsid w:val="00AA7EDD"/>
    <w:rsid w:val="00AB0588"/>
    <w:rsid w:val="00AB091F"/>
    <w:rsid w:val="00AB09A5"/>
    <w:rsid w:val="00AB13A4"/>
    <w:rsid w:val="00AB1833"/>
    <w:rsid w:val="00AB1982"/>
    <w:rsid w:val="00AB1B36"/>
    <w:rsid w:val="00AB1BCE"/>
    <w:rsid w:val="00AB1DD3"/>
    <w:rsid w:val="00AB1E95"/>
    <w:rsid w:val="00AB1ED3"/>
    <w:rsid w:val="00AB254C"/>
    <w:rsid w:val="00AB2910"/>
    <w:rsid w:val="00AB3098"/>
    <w:rsid w:val="00AB35C8"/>
    <w:rsid w:val="00AB3704"/>
    <w:rsid w:val="00AB4110"/>
    <w:rsid w:val="00AB41A9"/>
    <w:rsid w:val="00AB4522"/>
    <w:rsid w:val="00AB494F"/>
    <w:rsid w:val="00AB572D"/>
    <w:rsid w:val="00AB578E"/>
    <w:rsid w:val="00AB5D1B"/>
    <w:rsid w:val="00AB5F89"/>
    <w:rsid w:val="00AB63D4"/>
    <w:rsid w:val="00AB655B"/>
    <w:rsid w:val="00AB6909"/>
    <w:rsid w:val="00AB7BA9"/>
    <w:rsid w:val="00AB7BE6"/>
    <w:rsid w:val="00AC0580"/>
    <w:rsid w:val="00AC0B74"/>
    <w:rsid w:val="00AC0DC7"/>
    <w:rsid w:val="00AC1571"/>
    <w:rsid w:val="00AC1BBF"/>
    <w:rsid w:val="00AC1C40"/>
    <w:rsid w:val="00AC22EF"/>
    <w:rsid w:val="00AC2A21"/>
    <w:rsid w:val="00AC35F6"/>
    <w:rsid w:val="00AC3666"/>
    <w:rsid w:val="00AC37FA"/>
    <w:rsid w:val="00AC3D4B"/>
    <w:rsid w:val="00AC4B85"/>
    <w:rsid w:val="00AC5974"/>
    <w:rsid w:val="00AC5B11"/>
    <w:rsid w:val="00AC6476"/>
    <w:rsid w:val="00AC6CE2"/>
    <w:rsid w:val="00AC6D6B"/>
    <w:rsid w:val="00AC704A"/>
    <w:rsid w:val="00AC745D"/>
    <w:rsid w:val="00AC76E2"/>
    <w:rsid w:val="00AC776E"/>
    <w:rsid w:val="00AC7D1D"/>
    <w:rsid w:val="00AC7D56"/>
    <w:rsid w:val="00AD0DD0"/>
    <w:rsid w:val="00AD1DC3"/>
    <w:rsid w:val="00AD20F5"/>
    <w:rsid w:val="00AD2B5A"/>
    <w:rsid w:val="00AD3CC8"/>
    <w:rsid w:val="00AD41AC"/>
    <w:rsid w:val="00AD428C"/>
    <w:rsid w:val="00AD5111"/>
    <w:rsid w:val="00AD540C"/>
    <w:rsid w:val="00AD56B8"/>
    <w:rsid w:val="00AD6536"/>
    <w:rsid w:val="00AD65A6"/>
    <w:rsid w:val="00AD6601"/>
    <w:rsid w:val="00AD6EB2"/>
    <w:rsid w:val="00AD71CB"/>
    <w:rsid w:val="00AD71FF"/>
    <w:rsid w:val="00AD7AC5"/>
    <w:rsid w:val="00AD7F8C"/>
    <w:rsid w:val="00AE185A"/>
    <w:rsid w:val="00AE1978"/>
    <w:rsid w:val="00AE1BA7"/>
    <w:rsid w:val="00AE23FB"/>
    <w:rsid w:val="00AE2685"/>
    <w:rsid w:val="00AE269E"/>
    <w:rsid w:val="00AE300D"/>
    <w:rsid w:val="00AE3328"/>
    <w:rsid w:val="00AE3D8C"/>
    <w:rsid w:val="00AE43FE"/>
    <w:rsid w:val="00AE4DE4"/>
    <w:rsid w:val="00AE5224"/>
    <w:rsid w:val="00AE5367"/>
    <w:rsid w:val="00AE5488"/>
    <w:rsid w:val="00AE562C"/>
    <w:rsid w:val="00AE5895"/>
    <w:rsid w:val="00AE5CB7"/>
    <w:rsid w:val="00AE5FD6"/>
    <w:rsid w:val="00AE60AE"/>
    <w:rsid w:val="00AE67BB"/>
    <w:rsid w:val="00AE6B87"/>
    <w:rsid w:val="00AE7254"/>
    <w:rsid w:val="00AE7A97"/>
    <w:rsid w:val="00AE7B05"/>
    <w:rsid w:val="00AE7E31"/>
    <w:rsid w:val="00AF0695"/>
    <w:rsid w:val="00AF06B7"/>
    <w:rsid w:val="00AF1C5E"/>
    <w:rsid w:val="00AF2686"/>
    <w:rsid w:val="00AF2B36"/>
    <w:rsid w:val="00AF3AC2"/>
    <w:rsid w:val="00AF40C1"/>
    <w:rsid w:val="00AF4155"/>
    <w:rsid w:val="00AF454E"/>
    <w:rsid w:val="00AF5BF3"/>
    <w:rsid w:val="00AF6236"/>
    <w:rsid w:val="00AF6484"/>
    <w:rsid w:val="00AF6BF8"/>
    <w:rsid w:val="00AF78FC"/>
    <w:rsid w:val="00B00911"/>
    <w:rsid w:val="00B00BF8"/>
    <w:rsid w:val="00B01380"/>
    <w:rsid w:val="00B02F57"/>
    <w:rsid w:val="00B032CF"/>
    <w:rsid w:val="00B03A70"/>
    <w:rsid w:val="00B041EA"/>
    <w:rsid w:val="00B04B8D"/>
    <w:rsid w:val="00B04F13"/>
    <w:rsid w:val="00B06CD0"/>
    <w:rsid w:val="00B07465"/>
    <w:rsid w:val="00B0748C"/>
    <w:rsid w:val="00B07620"/>
    <w:rsid w:val="00B07CA4"/>
    <w:rsid w:val="00B10881"/>
    <w:rsid w:val="00B12213"/>
    <w:rsid w:val="00B12401"/>
    <w:rsid w:val="00B12B1F"/>
    <w:rsid w:val="00B13044"/>
    <w:rsid w:val="00B13184"/>
    <w:rsid w:val="00B13361"/>
    <w:rsid w:val="00B13E25"/>
    <w:rsid w:val="00B14667"/>
    <w:rsid w:val="00B14A9B"/>
    <w:rsid w:val="00B14D02"/>
    <w:rsid w:val="00B14F8F"/>
    <w:rsid w:val="00B15626"/>
    <w:rsid w:val="00B15B62"/>
    <w:rsid w:val="00B15EE7"/>
    <w:rsid w:val="00B15F6E"/>
    <w:rsid w:val="00B166A9"/>
    <w:rsid w:val="00B169B5"/>
    <w:rsid w:val="00B169E7"/>
    <w:rsid w:val="00B16A02"/>
    <w:rsid w:val="00B16CC6"/>
    <w:rsid w:val="00B17482"/>
    <w:rsid w:val="00B17D12"/>
    <w:rsid w:val="00B17EC2"/>
    <w:rsid w:val="00B17ED7"/>
    <w:rsid w:val="00B204EC"/>
    <w:rsid w:val="00B205DA"/>
    <w:rsid w:val="00B20967"/>
    <w:rsid w:val="00B20E81"/>
    <w:rsid w:val="00B21082"/>
    <w:rsid w:val="00B21595"/>
    <w:rsid w:val="00B21ABA"/>
    <w:rsid w:val="00B2210C"/>
    <w:rsid w:val="00B22513"/>
    <w:rsid w:val="00B22726"/>
    <w:rsid w:val="00B22A77"/>
    <w:rsid w:val="00B2356A"/>
    <w:rsid w:val="00B235B2"/>
    <w:rsid w:val="00B23E0A"/>
    <w:rsid w:val="00B23EDA"/>
    <w:rsid w:val="00B2423D"/>
    <w:rsid w:val="00B2551D"/>
    <w:rsid w:val="00B25787"/>
    <w:rsid w:val="00B25EBF"/>
    <w:rsid w:val="00B26411"/>
    <w:rsid w:val="00B268A9"/>
    <w:rsid w:val="00B26E0C"/>
    <w:rsid w:val="00B27496"/>
    <w:rsid w:val="00B2771B"/>
    <w:rsid w:val="00B2785E"/>
    <w:rsid w:val="00B30546"/>
    <w:rsid w:val="00B30BBA"/>
    <w:rsid w:val="00B30EBA"/>
    <w:rsid w:val="00B31036"/>
    <w:rsid w:val="00B316E0"/>
    <w:rsid w:val="00B31E35"/>
    <w:rsid w:val="00B31E45"/>
    <w:rsid w:val="00B3257E"/>
    <w:rsid w:val="00B325FC"/>
    <w:rsid w:val="00B3309D"/>
    <w:rsid w:val="00B331A8"/>
    <w:rsid w:val="00B334EA"/>
    <w:rsid w:val="00B33578"/>
    <w:rsid w:val="00B33A4D"/>
    <w:rsid w:val="00B33A9B"/>
    <w:rsid w:val="00B33B24"/>
    <w:rsid w:val="00B33CC2"/>
    <w:rsid w:val="00B3425C"/>
    <w:rsid w:val="00B35A59"/>
    <w:rsid w:val="00B35D15"/>
    <w:rsid w:val="00B35EDF"/>
    <w:rsid w:val="00B366AC"/>
    <w:rsid w:val="00B36867"/>
    <w:rsid w:val="00B368C7"/>
    <w:rsid w:val="00B36FAF"/>
    <w:rsid w:val="00B372B3"/>
    <w:rsid w:val="00B37365"/>
    <w:rsid w:val="00B3788D"/>
    <w:rsid w:val="00B37A05"/>
    <w:rsid w:val="00B37E5B"/>
    <w:rsid w:val="00B4010F"/>
    <w:rsid w:val="00B40711"/>
    <w:rsid w:val="00B40F8D"/>
    <w:rsid w:val="00B41F94"/>
    <w:rsid w:val="00B42E69"/>
    <w:rsid w:val="00B42FA9"/>
    <w:rsid w:val="00B43976"/>
    <w:rsid w:val="00B43AEF"/>
    <w:rsid w:val="00B43DD1"/>
    <w:rsid w:val="00B44804"/>
    <w:rsid w:val="00B4501C"/>
    <w:rsid w:val="00B45BE2"/>
    <w:rsid w:val="00B461C3"/>
    <w:rsid w:val="00B466F8"/>
    <w:rsid w:val="00B4693D"/>
    <w:rsid w:val="00B46A2A"/>
    <w:rsid w:val="00B470B6"/>
    <w:rsid w:val="00B472F4"/>
    <w:rsid w:val="00B50125"/>
    <w:rsid w:val="00B50379"/>
    <w:rsid w:val="00B50427"/>
    <w:rsid w:val="00B50504"/>
    <w:rsid w:val="00B50549"/>
    <w:rsid w:val="00B507E0"/>
    <w:rsid w:val="00B50A66"/>
    <w:rsid w:val="00B50EAB"/>
    <w:rsid w:val="00B51396"/>
    <w:rsid w:val="00B519B5"/>
    <w:rsid w:val="00B51FC3"/>
    <w:rsid w:val="00B521E8"/>
    <w:rsid w:val="00B523F1"/>
    <w:rsid w:val="00B533CC"/>
    <w:rsid w:val="00B536C1"/>
    <w:rsid w:val="00B53730"/>
    <w:rsid w:val="00B53F4A"/>
    <w:rsid w:val="00B53F59"/>
    <w:rsid w:val="00B5432C"/>
    <w:rsid w:val="00B543C4"/>
    <w:rsid w:val="00B545E5"/>
    <w:rsid w:val="00B54AF4"/>
    <w:rsid w:val="00B55C11"/>
    <w:rsid w:val="00B55C52"/>
    <w:rsid w:val="00B55C88"/>
    <w:rsid w:val="00B562CC"/>
    <w:rsid w:val="00B569AA"/>
    <w:rsid w:val="00B56CD7"/>
    <w:rsid w:val="00B56E63"/>
    <w:rsid w:val="00B57DFF"/>
    <w:rsid w:val="00B57EFD"/>
    <w:rsid w:val="00B6007B"/>
    <w:rsid w:val="00B60388"/>
    <w:rsid w:val="00B609E9"/>
    <w:rsid w:val="00B60D15"/>
    <w:rsid w:val="00B6159F"/>
    <w:rsid w:val="00B619B7"/>
    <w:rsid w:val="00B6204B"/>
    <w:rsid w:val="00B6206E"/>
    <w:rsid w:val="00B62111"/>
    <w:rsid w:val="00B626B6"/>
    <w:rsid w:val="00B62B0D"/>
    <w:rsid w:val="00B63674"/>
    <w:rsid w:val="00B636D4"/>
    <w:rsid w:val="00B63740"/>
    <w:rsid w:val="00B65217"/>
    <w:rsid w:val="00B65B5E"/>
    <w:rsid w:val="00B660DE"/>
    <w:rsid w:val="00B6672C"/>
    <w:rsid w:val="00B66AC7"/>
    <w:rsid w:val="00B6786B"/>
    <w:rsid w:val="00B70128"/>
    <w:rsid w:val="00B70617"/>
    <w:rsid w:val="00B70F0E"/>
    <w:rsid w:val="00B71554"/>
    <w:rsid w:val="00B717C0"/>
    <w:rsid w:val="00B71A73"/>
    <w:rsid w:val="00B727D1"/>
    <w:rsid w:val="00B72833"/>
    <w:rsid w:val="00B72EF3"/>
    <w:rsid w:val="00B73354"/>
    <w:rsid w:val="00B735B5"/>
    <w:rsid w:val="00B7393A"/>
    <w:rsid w:val="00B7471B"/>
    <w:rsid w:val="00B748AD"/>
    <w:rsid w:val="00B758BC"/>
    <w:rsid w:val="00B75D74"/>
    <w:rsid w:val="00B760DF"/>
    <w:rsid w:val="00B768E8"/>
    <w:rsid w:val="00B76A1D"/>
    <w:rsid w:val="00B76E02"/>
    <w:rsid w:val="00B76E20"/>
    <w:rsid w:val="00B775F0"/>
    <w:rsid w:val="00B77BF3"/>
    <w:rsid w:val="00B805B6"/>
    <w:rsid w:val="00B80B5C"/>
    <w:rsid w:val="00B80C1E"/>
    <w:rsid w:val="00B8111A"/>
    <w:rsid w:val="00B8115F"/>
    <w:rsid w:val="00B8180C"/>
    <w:rsid w:val="00B8254E"/>
    <w:rsid w:val="00B82D26"/>
    <w:rsid w:val="00B830A2"/>
    <w:rsid w:val="00B833EC"/>
    <w:rsid w:val="00B8359F"/>
    <w:rsid w:val="00B8368B"/>
    <w:rsid w:val="00B83B14"/>
    <w:rsid w:val="00B840F7"/>
    <w:rsid w:val="00B84253"/>
    <w:rsid w:val="00B84CED"/>
    <w:rsid w:val="00B84E8E"/>
    <w:rsid w:val="00B85027"/>
    <w:rsid w:val="00B854D5"/>
    <w:rsid w:val="00B85CB9"/>
    <w:rsid w:val="00B85E4D"/>
    <w:rsid w:val="00B86188"/>
    <w:rsid w:val="00B86B6F"/>
    <w:rsid w:val="00B86C0D"/>
    <w:rsid w:val="00B86CE7"/>
    <w:rsid w:val="00B86E3E"/>
    <w:rsid w:val="00B8733D"/>
    <w:rsid w:val="00B87A91"/>
    <w:rsid w:val="00B87D9C"/>
    <w:rsid w:val="00B87EB4"/>
    <w:rsid w:val="00B9005C"/>
    <w:rsid w:val="00B902C7"/>
    <w:rsid w:val="00B90DF5"/>
    <w:rsid w:val="00B91207"/>
    <w:rsid w:val="00B919F7"/>
    <w:rsid w:val="00B91DBC"/>
    <w:rsid w:val="00B91E41"/>
    <w:rsid w:val="00B92110"/>
    <w:rsid w:val="00B926CF"/>
    <w:rsid w:val="00B93911"/>
    <w:rsid w:val="00B93A53"/>
    <w:rsid w:val="00B94795"/>
    <w:rsid w:val="00B94833"/>
    <w:rsid w:val="00B955BD"/>
    <w:rsid w:val="00B95C87"/>
    <w:rsid w:val="00B95CE3"/>
    <w:rsid w:val="00B961ED"/>
    <w:rsid w:val="00B964E1"/>
    <w:rsid w:val="00B967FE"/>
    <w:rsid w:val="00B96A4A"/>
    <w:rsid w:val="00B974D8"/>
    <w:rsid w:val="00B97A3E"/>
    <w:rsid w:val="00B97DEC"/>
    <w:rsid w:val="00BA025F"/>
    <w:rsid w:val="00BA0662"/>
    <w:rsid w:val="00BA0A78"/>
    <w:rsid w:val="00BA10FD"/>
    <w:rsid w:val="00BA1138"/>
    <w:rsid w:val="00BA1368"/>
    <w:rsid w:val="00BA16B5"/>
    <w:rsid w:val="00BA2449"/>
    <w:rsid w:val="00BA2838"/>
    <w:rsid w:val="00BA2BB8"/>
    <w:rsid w:val="00BA37E3"/>
    <w:rsid w:val="00BA3A7E"/>
    <w:rsid w:val="00BA4B57"/>
    <w:rsid w:val="00BA5137"/>
    <w:rsid w:val="00BA57DB"/>
    <w:rsid w:val="00BA5EDE"/>
    <w:rsid w:val="00BA7BFB"/>
    <w:rsid w:val="00BA7FE5"/>
    <w:rsid w:val="00BB0D50"/>
    <w:rsid w:val="00BB151B"/>
    <w:rsid w:val="00BB1F8E"/>
    <w:rsid w:val="00BB2125"/>
    <w:rsid w:val="00BB25DB"/>
    <w:rsid w:val="00BB2FC8"/>
    <w:rsid w:val="00BB3EDD"/>
    <w:rsid w:val="00BB402D"/>
    <w:rsid w:val="00BB44FC"/>
    <w:rsid w:val="00BB483F"/>
    <w:rsid w:val="00BB50A2"/>
    <w:rsid w:val="00BB53AE"/>
    <w:rsid w:val="00BB55B7"/>
    <w:rsid w:val="00BB5993"/>
    <w:rsid w:val="00BB59AE"/>
    <w:rsid w:val="00BB5E6A"/>
    <w:rsid w:val="00BB5FAA"/>
    <w:rsid w:val="00BB63C4"/>
    <w:rsid w:val="00BB6CE0"/>
    <w:rsid w:val="00BB6FC9"/>
    <w:rsid w:val="00BB746E"/>
    <w:rsid w:val="00BB7650"/>
    <w:rsid w:val="00BB77D5"/>
    <w:rsid w:val="00BB7A5F"/>
    <w:rsid w:val="00BB7B07"/>
    <w:rsid w:val="00BB7B5F"/>
    <w:rsid w:val="00BB7FC6"/>
    <w:rsid w:val="00BC00EF"/>
    <w:rsid w:val="00BC10C2"/>
    <w:rsid w:val="00BC14E8"/>
    <w:rsid w:val="00BC1758"/>
    <w:rsid w:val="00BC1AD5"/>
    <w:rsid w:val="00BC1F38"/>
    <w:rsid w:val="00BC2AF1"/>
    <w:rsid w:val="00BC2D8A"/>
    <w:rsid w:val="00BC3F78"/>
    <w:rsid w:val="00BC407F"/>
    <w:rsid w:val="00BC4082"/>
    <w:rsid w:val="00BC4168"/>
    <w:rsid w:val="00BC470E"/>
    <w:rsid w:val="00BC4D2B"/>
    <w:rsid w:val="00BC5E3B"/>
    <w:rsid w:val="00BC637B"/>
    <w:rsid w:val="00BC6478"/>
    <w:rsid w:val="00BC69E7"/>
    <w:rsid w:val="00BC74E8"/>
    <w:rsid w:val="00BC78E8"/>
    <w:rsid w:val="00BC7E60"/>
    <w:rsid w:val="00BD0045"/>
    <w:rsid w:val="00BD0251"/>
    <w:rsid w:val="00BD0A08"/>
    <w:rsid w:val="00BD0C0E"/>
    <w:rsid w:val="00BD0EF2"/>
    <w:rsid w:val="00BD1A63"/>
    <w:rsid w:val="00BD2B77"/>
    <w:rsid w:val="00BD35ED"/>
    <w:rsid w:val="00BD4847"/>
    <w:rsid w:val="00BD48D5"/>
    <w:rsid w:val="00BD4B35"/>
    <w:rsid w:val="00BD4B59"/>
    <w:rsid w:val="00BD5C34"/>
    <w:rsid w:val="00BD5EBA"/>
    <w:rsid w:val="00BD6827"/>
    <w:rsid w:val="00BD6A67"/>
    <w:rsid w:val="00BD6D81"/>
    <w:rsid w:val="00BD6E33"/>
    <w:rsid w:val="00BE0104"/>
    <w:rsid w:val="00BE0C54"/>
    <w:rsid w:val="00BE0F33"/>
    <w:rsid w:val="00BE252A"/>
    <w:rsid w:val="00BE26B1"/>
    <w:rsid w:val="00BE2C13"/>
    <w:rsid w:val="00BE2ED2"/>
    <w:rsid w:val="00BE378F"/>
    <w:rsid w:val="00BE43F7"/>
    <w:rsid w:val="00BE483F"/>
    <w:rsid w:val="00BE4989"/>
    <w:rsid w:val="00BE4991"/>
    <w:rsid w:val="00BE4DF6"/>
    <w:rsid w:val="00BE5D01"/>
    <w:rsid w:val="00BE6050"/>
    <w:rsid w:val="00BE6E81"/>
    <w:rsid w:val="00BE73A3"/>
    <w:rsid w:val="00BE742C"/>
    <w:rsid w:val="00BF044E"/>
    <w:rsid w:val="00BF067A"/>
    <w:rsid w:val="00BF1278"/>
    <w:rsid w:val="00BF14AF"/>
    <w:rsid w:val="00BF20D5"/>
    <w:rsid w:val="00BF236B"/>
    <w:rsid w:val="00BF277D"/>
    <w:rsid w:val="00BF292C"/>
    <w:rsid w:val="00BF2B98"/>
    <w:rsid w:val="00BF3340"/>
    <w:rsid w:val="00BF3BF3"/>
    <w:rsid w:val="00BF4446"/>
    <w:rsid w:val="00BF4921"/>
    <w:rsid w:val="00BF4E86"/>
    <w:rsid w:val="00BF61B7"/>
    <w:rsid w:val="00BF67C3"/>
    <w:rsid w:val="00BF71C7"/>
    <w:rsid w:val="00C005C4"/>
    <w:rsid w:val="00C00D17"/>
    <w:rsid w:val="00C014BF"/>
    <w:rsid w:val="00C0195F"/>
    <w:rsid w:val="00C033C7"/>
    <w:rsid w:val="00C03E77"/>
    <w:rsid w:val="00C03F65"/>
    <w:rsid w:val="00C05C16"/>
    <w:rsid w:val="00C06D5E"/>
    <w:rsid w:val="00C10647"/>
    <w:rsid w:val="00C10939"/>
    <w:rsid w:val="00C11547"/>
    <w:rsid w:val="00C11E39"/>
    <w:rsid w:val="00C1249B"/>
    <w:rsid w:val="00C12B3D"/>
    <w:rsid w:val="00C13673"/>
    <w:rsid w:val="00C13FAA"/>
    <w:rsid w:val="00C14195"/>
    <w:rsid w:val="00C146D2"/>
    <w:rsid w:val="00C14787"/>
    <w:rsid w:val="00C14AEE"/>
    <w:rsid w:val="00C156F1"/>
    <w:rsid w:val="00C16559"/>
    <w:rsid w:val="00C16683"/>
    <w:rsid w:val="00C166D0"/>
    <w:rsid w:val="00C16BF4"/>
    <w:rsid w:val="00C200F1"/>
    <w:rsid w:val="00C22057"/>
    <w:rsid w:val="00C2222A"/>
    <w:rsid w:val="00C226AC"/>
    <w:rsid w:val="00C22D30"/>
    <w:rsid w:val="00C23083"/>
    <w:rsid w:val="00C23B89"/>
    <w:rsid w:val="00C23CD2"/>
    <w:rsid w:val="00C23F0B"/>
    <w:rsid w:val="00C24430"/>
    <w:rsid w:val="00C250ED"/>
    <w:rsid w:val="00C25CFF"/>
    <w:rsid w:val="00C262A8"/>
    <w:rsid w:val="00C2630A"/>
    <w:rsid w:val="00C27082"/>
    <w:rsid w:val="00C274BE"/>
    <w:rsid w:val="00C27D64"/>
    <w:rsid w:val="00C27D7E"/>
    <w:rsid w:val="00C323E0"/>
    <w:rsid w:val="00C328F6"/>
    <w:rsid w:val="00C32AD0"/>
    <w:rsid w:val="00C32C1E"/>
    <w:rsid w:val="00C32EFA"/>
    <w:rsid w:val="00C33328"/>
    <w:rsid w:val="00C336D2"/>
    <w:rsid w:val="00C339E1"/>
    <w:rsid w:val="00C33A7E"/>
    <w:rsid w:val="00C33FE2"/>
    <w:rsid w:val="00C34442"/>
    <w:rsid w:val="00C35B93"/>
    <w:rsid w:val="00C36013"/>
    <w:rsid w:val="00C364BC"/>
    <w:rsid w:val="00C365D2"/>
    <w:rsid w:val="00C366CB"/>
    <w:rsid w:val="00C37A01"/>
    <w:rsid w:val="00C37A66"/>
    <w:rsid w:val="00C37E35"/>
    <w:rsid w:val="00C404DF"/>
    <w:rsid w:val="00C40B02"/>
    <w:rsid w:val="00C41180"/>
    <w:rsid w:val="00C41DEA"/>
    <w:rsid w:val="00C41FFE"/>
    <w:rsid w:val="00C423B4"/>
    <w:rsid w:val="00C428D8"/>
    <w:rsid w:val="00C42E99"/>
    <w:rsid w:val="00C43AF7"/>
    <w:rsid w:val="00C43D90"/>
    <w:rsid w:val="00C44298"/>
    <w:rsid w:val="00C44934"/>
    <w:rsid w:val="00C44BD0"/>
    <w:rsid w:val="00C46655"/>
    <w:rsid w:val="00C46E36"/>
    <w:rsid w:val="00C47146"/>
    <w:rsid w:val="00C4717B"/>
    <w:rsid w:val="00C473BD"/>
    <w:rsid w:val="00C475D6"/>
    <w:rsid w:val="00C4762A"/>
    <w:rsid w:val="00C47798"/>
    <w:rsid w:val="00C47A49"/>
    <w:rsid w:val="00C5005E"/>
    <w:rsid w:val="00C504E5"/>
    <w:rsid w:val="00C510A7"/>
    <w:rsid w:val="00C513AA"/>
    <w:rsid w:val="00C51860"/>
    <w:rsid w:val="00C51C77"/>
    <w:rsid w:val="00C522A1"/>
    <w:rsid w:val="00C52F6C"/>
    <w:rsid w:val="00C532FF"/>
    <w:rsid w:val="00C54CDD"/>
    <w:rsid w:val="00C54E70"/>
    <w:rsid w:val="00C553C6"/>
    <w:rsid w:val="00C555DD"/>
    <w:rsid w:val="00C55919"/>
    <w:rsid w:val="00C55E3B"/>
    <w:rsid w:val="00C5622C"/>
    <w:rsid w:val="00C56550"/>
    <w:rsid w:val="00C5731F"/>
    <w:rsid w:val="00C57AFC"/>
    <w:rsid w:val="00C57F96"/>
    <w:rsid w:val="00C60582"/>
    <w:rsid w:val="00C606E4"/>
    <w:rsid w:val="00C60911"/>
    <w:rsid w:val="00C6144D"/>
    <w:rsid w:val="00C61FF3"/>
    <w:rsid w:val="00C6249C"/>
    <w:rsid w:val="00C62C2F"/>
    <w:rsid w:val="00C62E8A"/>
    <w:rsid w:val="00C63112"/>
    <w:rsid w:val="00C63465"/>
    <w:rsid w:val="00C63716"/>
    <w:rsid w:val="00C63B8F"/>
    <w:rsid w:val="00C647D0"/>
    <w:rsid w:val="00C64B5A"/>
    <w:rsid w:val="00C65843"/>
    <w:rsid w:val="00C65D22"/>
    <w:rsid w:val="00C660F4"/>
    <w:rsid w:val="00C66239"/>
    <w:rsid w:val="00C66639"/>
    <w:rsid w:val="00C6684D"/>
    <w:rsid w:val="00C66E18"/>
    <w:rsid w:val="00C67F18"/>
    <w:rsid w:val="00C67F93"/>
    <w:rsid w:val="00C7008F"/>
    <w:rsid w:val="00C700A6"/>
    <w:rsid w:val="00C7024F"/>
    <w:rsid w:val="00C7061B"/>
    <w:rsid w:val="00C709D7"/>
    <w:rsid w:val="00C70B47"/>
    <w:rsid w:val="00C70EA0"/>
    <w:rsid w:val="00C710D9"/>
    <w:rsid w:val="00C71B5B"/>
    <w:rsid w:val="00C71BAA"/>
    <w:rsid w:val="00C72B9C"/>
    <w:rsid w:val="00C73357"/>
    <w:rsid w:val="00C74BCA"/>
    <w:rsid w:val="00C75948"/>
    <w:rsid w:val="00C759C5"/>
    <w:rsid w:val="00C7626A"/>
    <w:rsid w:val="00C767FA"/>
    <w:rsid w:val="00C76952"/>
    <w:rsid w:val="00C804FC"/>
    <w:rsid w:val="00C81E02"/>
    <w:rsid w:val="00C823F0"/>
    <w:rsid w:val="00C83174"/>
    <w:rsid w:val="00C831BD"/>
    <w:rsid w:val="00C83F1A"/>
    <w:rsid w:val="00C840A7"/>
    <w:rsid w:val="00C84469"/>
    <w:rsid w:val="00C84489"/>
    <w:rsid w:val="00C848CE"/>
    <w:rsid w:val="00C85753"/>
    <w:rsid w:val="00C85955"/>
    <w:rsid w:val="00C86016"/>
    <w:rsid w:val="00C8606B"/>
    <w:rsid w:val="00C86AFF"/>
    <w:rsid w:val="00C86CFE"/>
    <w:rsid w:val="00C870A9"/>
    <w:rsid w:val="00C875A0"/>
    <w:rsid w:val="00C8795E"/>
    <w:rsid w:val="00C87C94"/>
    <w:rsid w:val="00C87E86"/>
    <w:rsid w:val="00C87F2B"/>
    <w:rsid w:val="00C90A26"/>
    <w:rsid w:val="00C90FD0"/>
    <w:rsid w:val="00C91762"/>
    <w:rsid w:val="00C91B8E"/>
    <w:rsid w:val="00C926D5"/>
    <w:rsid w:val="00C92718"/>
    <w:rsid w:val="00C927F0"/>
    <w:rsid w:val="00C92852"/>
    <w:rsid w:val="00C92883"/>
    <w:rsid w:val="00C932FD"/>
    <w:rsid w:val="00C93453"/>
    <w:rsid w:val="00C93B65"/>
    <w:rsid w:val="00C93EE2"/>
    <w:rsid w:val="00C940E0"/>
    <w:rsid w:val="00C944F8"/>
    <w:rsid w:val="00C94503"/>
    <w:rsid w:val="00C94930"/>
    <w:rsid w:val="00C94D38"/>
    <w:rsid w:val="00C951F5"/>
    <w:rsid w:val="00C956B6"/>
    <w:rsid w:val="00C95721"/>
    <w:rsid w:val="00C95E50"/>
    <w:rsid w:val="00C96327"/>
    <w:rsid w:val="00C9657E"/>
    <w:rsid w:val="00C97194"/>
    <w:rsid w:val="00CA06C9"/>
    <w:rsid w:val="00CA1023"/>
    <w:rsid w:val="00CA1863"/>
    <w:rsid w:val="00CA2C4B"/>
    <w:rsid w:val="00CA3B4A"/>
    <w:rsid w:val="00CA3C8F"/>
    <w:rsid w:val="00CA439C"/>
    <w:rsid w:val="00CA44F4"/>
    <w:rsid w:val="00CA45A1"/>
    <w:rsid w:val="00CA4631"/>
    <w:rsid w:val="00CA4635"/>
    <w:rsid w:val="00CA52AC"/>
    <w:rsid w:val="00CA5433"/>
    <w:rsid w:val="00CA58EC"/>
    <w:rsid w:val="00CA591A"/>
    <w:rsid w:val="00CA5DC4"/>
    <w:rsid w:val="00CA601F"/>
    <w:rsid w:val="00CA66D2"/>
    <w:rsid w:val="00CA6A9E"/>
    <w:rsid w:val="00CA6ADC"/>
    <w:rsid w:val="00CA71F6"/>
    <w:rsid w:val="00CB05A2"/>
    <w:rsid w:val="00CB06A1"/>
    <w:rsid w:val="00CB0CFF"/>
    <w:rsid w:val="00CB11F1"/>
    <w:rsid w:val="00CB1404"/>
    <w:rsid w:val="00CB1451"/>
    <w:rsid w:val="00CB1AFE"/>
    <w:rsid w:val="00CB2217"/>
    <w:rsid w:val="00CB2B9E"/>
    <w:rsid w:val="00CB2E32"/>
    <w:rsid w:val="00CB2F1B"/>
    <w:rsid w:val="00CB4480"/>
    <w:rsid w:val="00CB4559"/>
    <w:rsid w:val="00CB474B"/>
    <w:rsid w:val="00CB4BC4"/>
    <w:rsid w:val="00CB53AF"/>
    <w:rsid w:val="00CB5482"/>
    <w:rsid w:val="00CB5735"/>
    <w:rsid w:val="00CB5FD9"/>
    <w:rsid w:val="00CB6B5E"/>
    <w:rsid w:val="00CB6C5E"/>
    <w:rsid w:val="00CB7257"/>
    <w:rsid w:val="00CB7D12"/>
    <w:rsid w:val="00CC032D"/>
    <w:rsid w:val="00CC0A7A"/>
    <w:rsid w:val="00CC1036"/>
    <w:rsid w:val="00CC1081"/>
    <w:rsid w:val="00CC173D"/>
    <w:rsid w:val="00CC196F"/>
    <w:rsid w:val="00CC1A6C"/>
    <w:rsid w:val="00CC1E7D"/>
    <w:rsid w:val="00CC1EA0"/>
    <w:rsid w:val="00CC2147"/>
    <w:rsid w:val="00CC2577"/>
    <w:rsid w:val="00CC2F13"/>
    <w:rsid w:val="00CC32D9"/>
    <w:rsid w:val="00CC3354"/>
    <w:rsid w:val="00CC354D"/>
    <w:rsid w:val="00CC3761"/>
    <w:rsid w:val="00CC4146"/>
    <w:rsid w:val="00CC4568"/>
    <w:rsid w:val="00CC47D3"/>
    <w:rsid w:val="00CC4D2D"/>
    <w:rsid w:val="00CC64AE"/>
    <w:rsid w:val="00CC6C06"/>
    <w:rsid w:val="00CC6C54"/>
    <w:rsid w:val="00CC6E2B"/>
    <w:rsid w:val="00CC7840"/>
    <w:rsid w:val="00CD005A"/>
    <w:rsid w:val="00CD0F6E"/>
    <w:rsid w:val="00CD36FC"/>
    <w:rsid w:val="00CD4267"/>
    <w:rsid w:val="00CD45F6"/>
    <w:rsid w:val="00CD4896"/>
    <w:rsid w:val="00CD4926"/>
    <w:rsid w:val="00CD4EC0"/>
    <w:rsid w:val="00CD4F2B"/>
    <w:rsid w:val="00CD568B"/>
    <w:rsid w:val="00CD66C3"/>
    <w:rsid w:val="00CD6DA7"/>
    <w:rsid w:val="00CD72EC"/>
    <w:rsid w:val="00CD7637"/>
    <w:rsid w:val="00CE09D5"/>
    <w:rsid w:val="00CE0EEB"/>
    <w:rsid w:val="00CE1612"/>
    <w:rsid w:val="00CE192E"/>
    <w:rsid w:val="00CE1B2D"/>
    <w:rsid w:val="00CE1FE7"/>
    <w:rsid w:val="00CE206D"/>
    <w:rsid w:val="00CE21E8"/>
    <w:rsid w:val="00CE25F0"/>
    <w:rsid w:val="00CE2934"/>
    <w:rsid w:val="00CE333D"/>
    <w:rsid w:val="00CE34AC"/>
    <w:rsid w:val="00CE4255"/>
    <w:rsid w:val="00CE53B8"/>
    <w:rsid w:val="00CE6073"/>
    <w:rsid w:val="00CE609E"/>
    <w:rsid w:val="00CE615A"/>
    <w:rsid w:val="00CE6365"/>
    <w:rsid w:val="00CE7B4E"/>
    <w:rsid w:val="00CE7B6F"/>
    <w:rsid w:val="00CE7E8A"/>
    <w:rsid w:val="00CF04E9"/>
    <w:rsid w:val="00CF0C42"/>
    <w:rsid w:val="00CF1080"/>
    <w:rsid w:val="00CF18E5"/>
    <w:rsid w:val="00CF236F"/>
    <w:rsid w:val="00CF2473"/>
    <w:rsid w:val="00CF264E"/>
    <w:rsid w:val="00CF283D"/>
    <w:rsid w:val="00CF2B33"/>
    <w:rsid w:val="00CF408D"/>
    <w:rsid w:val="00CF4898"/>
    <w:rsid w:val="00CF57C3"/>
    <w:rsid w:val="00CF5F23"/>
    <w:rsid w:val="00CF68A5"/>
    <w:rsid w:val="00CF694C"/>
    <w:rsid w:val="00CF6E09"/>
    <w:rsid w:val="00CF751B"/>
    <w:rsid w:val="00CF76C9"/>
    <w:rsid w:val="00CF7E37"/>
    <w:rsid w:val="00D001D0"/>
    <w:rsid w:val="00D009A9"/>
    <w:rsid w:val="00D01E15"/>
    <w:rsid w:val="00D020E2"/>
    <w:rsid w:val="00D030AA"/>
    <w:rsid w:val="00D03CFB"/>
    <w:rsid w:val="00D04099"/>
    <w:rsid w:val="00D04388"/>
    <w:rsid w:val="00D04E6F"/>
    <w:rsid w:val="00D05B3B"/>
    <w:rsid w:val="00D061B4"/>
    <w:rsid w:val="00D0654E"/>
    <w:rsid w:val="00D072AB"/>
    <w:rsid w:val="00D0735F"/>
    <w:rsid w:val="00D0766F"/>
    <w:rsid w:val="00D10013"/>
    <w:rsid w:val="00D1086C"/>
    <w:rsid w:val="00D10FD7"/>
    <w:rsid w:val="00D114BD"/>
    <w:rsid w:val="00D11FC4"/>
    <w:rsid w:val="00D121DA"/>
    <w:rsid w:val="00D1359D"/>
    <w:rsid w:val="00D139DD"/>
    <w:rsid w:val="00D13CB3"/>
    <w:rsid w:val="00D13D87"/>
    <w:rsid w:val="00D1402B"/>
    <w:rsid w:val="00D14058"/>
    <w:rsid w:val="00D140C1"/>
    <w:rsid w:val="00D142FB"/>
    <w:rsid w:val="00D1535B"/>
    <w:rsid w:val="00D156D2"/>
    <w:rsid w:val="00D1583E"/>
    <w:rsid w:val="00D15BDF"/>
    <w:rsid w:val="00D15EC2"/>
    <w:rsid w:val="00D1606F"/>
    <w:rsid w:val="00D16081"/>
    <w:rsid w:val="00D16221"/>
    <w:rsid w:val="00D163D1"/>
    <w:rsid w:val="00D16960"/>
    <w:rsid w:val="00D17262"/>
    <w:rsid w:val="00D17384"/>
    <w:rsid w:val="00D176F3"/>
    <w:rsid w:val="00D1774B"/>
    <w:rsid w:val="00D17D9B"/>
    <w:rsid w:val="00D202FF"/>
    <w:rsid w:val="00D20701"/>
    <w:rsid w:val="00D2077D"/>
    <w:rsid w:val="00D20DB4"/>
    <w:rsid w:val="00D215DC"/>
    <w:rsid w:val="00D2184E"/>
    <w:rsid w:val="00D218A6"/>
    <w:rsid w:val="00D21B67"/>
    <w:rsid w:val="00D21BE1"/>
    <w:rsid w:val="00D21D4F"/>
    <w:rsid w:val="00D2208D"/>
    <w:rsid w:val="00D22370"/>
    <w:rsid w:val="00D225E9"/>
    <w:rsid w:val="00D234B5"/>
    <w:rsid w:val="00D23A08"/>
    <w:rsid w:val="00D23B72"/>
    <w:rsid w:val="00D24908"/>
    <w:rsid w:val="00D249B6"/>
    <w:rsid w:val="00D24E09"/>
    <w:rsid w:val="00D2519C"/>
    <w:rsid w:val="00D255A0"/>
    <w:rsid w:val="00D25921"/>
    <w:rsid w:val="00D25AF8"/>
    <w:rsid w:val="00D25B95"/>
    <w:rsid w:val="00D25C49"/>
    <w:rsid w:val="00D25EAD"/>
    <w:rsid w:val="00D2666B"/>
    <w:rsid w:val="00D26E81"/>
    <w:rsid w:val="00D275A6"/>
    <w:rsid w:val="00D278FC"/>
    <w:rsid w:val="00D27A1B"/>
    <w:rsid w:val="00D3014D"/>
    <w:rsid w:val="00D304BA"/>
    <w:rsid w:val="00D307EF"/>
    <w:rsid w:val="00D30C5A"/>
    <w:rsid w:val="00D30C76"/>
    <w:rsid w:val="00D30C81"/>
    <w:rsid w:val="00D31133"/>
    <w:rsid w:val="00D316C0"/>
    <w:rsid w:val="00D31EE9"/>
    <w:rsid w:val="00D32C32"/>
    <w:rsid w:val="00D32FAE"/>
    <w:rsid w:val="00D33104"/>
    <w:rsid w:val="00D3350F"/>
    <w:rsid w:val="00D344DF"/>
    <w:rsid w:val="00D34EF1"/>
    <w:rsid w:val="00D35398"/>
    <w:rsid w:val="00D3558E"/>
    <w:rsid w:val="00D35B89"/>
    <w:rsid w:val="00D35C69"/>
    <w:rsid w:val="00D36056"/>
    <w:rsid w:val="00D361EF"/>
    <w:rsid w:val="00D366C6"/>
    <w:rsid w:val="00D3679F"/>
    <w:rsid w:val="00D3701D"/>
    <w:rsid w:val="00D37EE5"/>
    <w:rsid w:val="00D4001C"/>
    <w:rsid w:val="00D400C6"/>
    <w:rsid w:val="00D40150"/>
    <w:rsid w:val="00D402DF"/>
    <w:rsid w:val="00D40A21"/>
    <w:rsid w:val="00D40F7E"/>
    <w:rsid w:val="00D41222"/>
    <w:rsid w:val="00D416F4"/>
    <w:rsid w:val="00D4195A"/>
    <w:rsid w:val="00D42159"/>
    <w:rsid w:val="00D429B0"/>
    <w:rsid w:val="00D42B1B"/>
    <w:rsid w:val="00D43616"/>
    <w:rsid w:val="00D43BC0"/>
    <w:rsid w:val="00D43EC4"/>
    <w:rsid w:val="00D44251"/>
    <w:rsid w:val="00D44877"/>
    <w:rsid w:val="00D44917"/>
    <w:rsid w:val="00D4555D"/>
    <w:rsid w:val="00D45AF3"/>
    <w:rsid w:val="00D463CA"/>
    <w:rsid w:val="00D468D4"/>
    <w:rsid w:val="00D47852"/>
    <w:rsid w:val="00D47B2B"/>
    <w:rsid w:val="00D47DB6"/>
    <w:rsid w:val="00D50F38"/>
    <w:rsid w:val="00D5101A"/>
    <w:rsid w:val="00D51736"/>
    <w:rsid w:val="00D51DC9"/>
    <w:rsid w:val="00D520B7"/>
    <w:rsid w:val="00D522BE"/>
    <w:rsid w:val="00D527ED"/>
    <w:rsid w:val="00D52B80"/>
    <w:rsid w:val="00D5488F"/>
    <w:rsid w:val="00D549B3"/>
    <w:rsid w:val="00D54D33"/>
    <w:rsid w:val="00D560A5"/>
    <w:rsid w:val="00D56122"/>
    <w:rsid w:val="00D561E0"/>
    <w:rsid w:val="00D562CF"/>
    <w:rsid w:val="00D5662D"/>
    <w:rsid w:val="00D56A03"/>
    <w:rsid w:val="00D56B83"/>
    <w:rsid w:val="00D56C3D"/>
    <w:rsid w:val="00D56FF2"/>
    <w:rsid w:val="00D57393"/>
    <w:rsid w:val="00D60370"/>
    <w:rsid w:val="00D61B96"/>
    <w:rsid w:val="00D61CD8"/>
    <w:rsid w:val="00D61F28"/>
    <w:rsid w:val="00D62428"/>
    <w:rsid w:val="00D625A8"/>
    <w:rsid w:val="00D63068"/>
    <w:rsid w:val="00D63206"/>
    <w:rsid w:val="00D63E14"/>
    <w:rsid w:val="00D63EAD"/>
    <w:rsid w:val="00D63FA8"/>
    <w:rsid w:val="00D64018"/>
    <w:rsid w:val="00D642C4"/>
    <w:rsid w:val="00D6589F"/>
    <w:rsid w:val="00D65ABF"/>
    <w:rsid w:val="00D65B6A"/>
    <w:rsid w:val="00D66A09"/>
    <w:rsid w:val="00D66D15"/>
    <w:rsid w:val="00D66F8F"/>
    <w:rsid w:val="00D67336"/>
    <w:rsid w:val="00D679A2"/>
    <w:rsid w:val="00D7008C"/>
    <w:rsid w:val="00D702E2"/>
    <w:rsid w:val="00D70E85"/>
    <w:rsid w:val="00D70FC0"/>
    <w:rsid w:val="00D71957"/>
    <w:rsid w:val="00D7237F"/>
    <w:rsid w:val="00D726C6"/>
    <w:rsid w:val="00D72B71"/>
    <w:rsid w:val="00D73230"/>
    <w:rsid w:val="00D74B49"/>
    <w:rsid w:val="00D74C0A"/>
    <w:rsid w:val="00D75A0B"/>
    <w:rsid w:val="00D7623B"/>
    <w:rsid w:val="00D76C58"/>
    <w:rsid w:val="00D77014"/>
    <w:rsid w:val="00D77C57"/>
    <w:rsid w:val="00D77CC9"/>
    <w:rsid w:val="00D8065B"/>
    <w:rsid w:val="00D80A65"/>
    <w:rsid w:val="00D80C26"/>
    <w:rsid w:val="00D814CF"/>
    <w:rsid w:val="00D817F9"/>
    <w:rsid w:val="00D81F5F"/>
    <w:rsid w:val="00D8219C"/>
    <w:rsid w:val="00D82204"/>
    <w:rsid w:val="00D822C2"/>
    <w:rsid w:val="00D82731"/>
    <w:rsid w:val="00D82756"/>
    <w:rsid w:val="00D835E9"/>
    <w:rsid w:val="00D8383F"/>
    <w:rsid w:val="00D8386B"/>
    <w:rsid w:val="00D83925"/>
    <w:rsid w:val="00D83943"/>
    <w:rsid w:val="00D83CBB"/>
    <w:rsid w:val="00D83ED8"/>
    <w:rsid w:val="00D8405D"/>
    <w:rsid w:val="00D8408F"/>
    <w:rsid w:val="00D84691"/>
    <w:rsid w:val="00D8501E"/>
    <w:rsid w:val="00D8533E"/>
    <w:rsid w:val="00D85438"/>
    <w:rsid w:val="00D858DD"/>
    <w:rsid w:val="00D85987"/>
    <w:rsid w:val="00D859BF"/>
    <w:rsid w:val="00D85AB2"/>
    <w:rsid w:val="00D86381"/>
    <w:rsid w:val="00D865D8"/>
    <w:rsid w:val="00D86B24"/>
    <w:rsid w:val="00D87626"/>
    <w:rsid w:val="00D8783F"/>
    <w:rsid w:val="00D87BCA"/>
    <w:rsid w:val="00D87D13"/>
    <w:rsid w:val="00D9031F"/>
    <w:rsid w:val="00D90422"/>
    <w:rsid w:val="00D909E2"/>
    <w:rsid w:val="00D90C19"/>
    <w:rsid w:val="00D90D79"/>
    <w:rsid w:val="00D90E1A"/>
    <w:rsid w:val="00D91CA8"/>
    <w:rsid w:val="00D920EA"/>
    <w:rsid w:val="00D92532"/>
    <w:rsid w:val="00D927E8"/>
    <w:rsid w:val="00D93665"/>
    <w:rsid w:val="00D936B5"/>
    <w:rsid w:val="00D93EC1"/>
    <w:rsid w:val="00D94706"/>
    <w:rsid w:val="00D94FA0"/>
    <w:rsid w:val="00D950BD"/>
    <w:rsid w:val="00D95244"/>
    <w:rsid w:val="00D954A0"/>
    <w:rsid w:val="00D95FC5"/>
    <w:rsid w:val="00D96115"/>
    <w:rsid w:val="00D96672"/>
    <w:rsid w:val="00D96794"/>
    <w:rsid w:val="00D969F6"/>
    <w:rsid w:val="00D96CCA"/>
    <w:rsid w:val="00D97354"/>
    <w:rsid w:val="00D976A2"/>
    <w:rsid w:val="00D977B1"/>
    <w:rsid w:val="00D9782B"/>
    <w:rsid w:val="00DA03B8"/>
    <w:rsid w:val="00DA0EC9"/>
    <w:rsid w:val="00DA19AB"/>
    <w:rsid w:val="00DA1C97"/>
    <w:rsid w:val="00DA1CF5"/>
    <w:rsid w:val="00DA3092"/>
    <w:rsid w:val="00DA323D"/>
    <w:rsid w:val="00DA3343"/>
    <w:rsid w:val="00DA3597"/>
    <w:rsid w:val="00DA35B8"/>
    <w:rsid w:val="00DA3D91"/>
    <w:rsid w:val="00DA3F4B"/>
    <w:rsid w:val="00DA47D7"/>
    <w:rsid w:val="00DA505C"/>
    <w:rsid w:val="00DA55A8"/>
    <w:rsid w:val="00DA5B79"/>
    <w:rsid w:val="00DA6F8E"/>
    <w:rsid w:val="00DA7384"/>
    <w:rsid w:val="00DB0734"/>
    <w:rsid w:val="00DB11EC"/>
    <w:rsid w:val="00DB123B"/>
    <w:rsid w:val="00DB16E3"/>
    <w:rsid w:val="00DB17D0"/>
    <w:rsid w:val="00DB235E"/>
    <w:rsid w:val="00DB2411"/>
    <w:rsid w:val="00DB2B40"/>
    <w:rsid w:val="00DB3B1A"/>
    <w:rsid w:val="00DB4114"/>
    <w:rsid w:val="00DB41FD"/>
    <w:rsid w:val="00DB495F"/>
    <w:rsid w:val="00DB4BE5"/>
    <w:rsid w:val="00DB52CE"/>
    <w:rsid w:val="00DB5C2F"/>
    <w:rsid w:val="00DB6B5B"/>
    <w:rsid w:val="00DB6DCD"/>
    <w:rsid w:val="00DB7C76"/>
    <w:rsid w:val="00DC046C"/>
    <w:rsid w:val="00DC053E"/>
    <w:rsid w:val="00DC0FAE"/>
    <w:rsid w:val="00DC1AAF"/>
    <w:rsid w:val="00DC1F8A"/>
    <w:rsid w:val="00DC2066"/>
    <w:rsid w:val="00DC2191"/>
    <w:rsid w:val="00DC23C0"/>
    <w:rsid w:val="00DC321B"/>
    <w:rsid w:val="00DC37A7"/>
    <w:rsid w:val="00DC3C2E"/>
    <w:rsid w:val="00DC4818"/>
    <w:rsid w:val="00DC4F3E"/>
    <w:rsid w:val="00DC5902"/>
    <w:rsid w:val="00DC5AAF"/>
    <w:rsid w:val="00DC5D9B"/>
    <w:rsid w:val="00DC5F0B"/>
    <w:rsid w:val="00DC5FAB"/>
    <w:rsid w:val="00DC61B8"/>
    <w:rsid w:val="00DC65FD"/>
    <w:rsid w:val="00DC6825"/>
    <w:rsid w:val="00DC6870"/>
    <w:rsid w:val="00DC6C3C"/>
    <w:rsid w:val="00DC6EF0"/>
    <w:rsid w:val="00DC77DD"/>
    <w:rsid w:val="00DC78AF"/>
    <w:rsid w:val="00DC7B5C"/>
    <w:rsid w:val="00DD0512"/>
    <w:rsid w:val="00DD0CFF"/>
    <w:rsid w:val="00DD1503"/>
    <w:rsid w:val="00DD1689"/>
    <w:rsid w:val="00DD1A8D"/>
    <w:rsid w:val="00DD1EE9"/>
    <w:rsid w:val="00DD22EA"/>
    <w:rsid w:val="00DD2491"/>
    <w:rsid w:val="00DD383B"/>
    <w:rsid w:val="00DD393E"/>
    <w:rsid w:val="00DD3D81"/>
    <w:rsid w:val="00DD4FDE"/>
    <w:rsid w:val="00DD50BE"/>
    <w:rsid w:val="00DD5670"/>
    <w:rsid w:val="00DD5E4A"/>
    <w:rsid w:val="00DD6690"/>
    <w:rsid w:val="00DD7850"/>
    <w:rsid w:val="00DD7B87"/>
    <w:rsid w:val="00DE15C8"/>
    <w:rsid w:val="00DE1AC2"/>
    <w:rsid w:val="00DE22CE"/>
    <w:rsid w:val="00DE24D9"/>
    <w:rsid w:val="00DE265D"/>
    <w:rsid w:val="00DE26C7"/>
    <w:rsid w:val="00DE2F25"/>
    <w:rsid w:val="00DE35FF"/>
    <w:rsid w:val="00DE3837"/>
    <w:rsid w:val="00DE39FB"/>
    <w:rsid w:val="00DE4336"/>
    <w:rsid w:val="00DE43BF"/>
    <w:rsid w:val="00DE4755"/>
    <w:rsid w:val="00DE492C"/>
    <w:rsid w:val="00DE4991"/>
    <w:rsid w:val="00DE4A7B"/>
    <w:rsid w:val="00DE4DE6"/>
    <w:rsid w:val="00DE58A8"/>
    <w:rsid w:val="00DE5F4C"/>
    <w:rsid w:val="00DE6233"/>
    <w:rsid w:val="00DE64DF"/>
    <w:rsid w:val="00DE65B9"/>
    <w:rsid w:val="00DE6612"/>
    <w:rsid w:val="00DE6A93"/>
    <w:rsid w:val="00DF0842"/>
    <w:rsid w:val="00DF0D4B"/>
    <w:rsid w:val="00DF0DA8"/>
    <w:rsid w:val="00DF1721"/>
    <w:rsid w:val="00DF182C"/>
    <w:rsid w:val="00DF2140"/>
    <w:rsid w:val="00DF242A"/>
    <w:rsid w:val="00DF2C8E"/>
    <w:rsid w:val="00DF2F8B"/>
    <w:rsid w:val="00DF3278"/>
    <w:rsid w:val="00DF336C"/>
    <w:rsid w:val="00DF3D36"/>
    <w:rsid w:val="00DF3ED6"/>
    <w:rsid w:val="00DF3F9E"/>
    <w:rsid w:val="00DF4DBD"/>
    <w:rsid w:val="00DF5119"/>
    <w:rsid w:val="00DF519A"/>
    <w:rsid w:val="00DF59B9"/>
    <w:rsid w:val="00DF5C2E"/>
    <w:rsid w:val="00DF5CD3"/>
    <w:rsid w:val="00DF5DCC"/>
    <w:rsid w:val="00DF5EDE"/>
    <w:rsid w:val="00DF701B"/>
    <w:rsid w:val="00DF7CB7"/>
    <w:rsid w:val="00E00139"/>
    <w:rsid w:val="00E011BC"/>
    <w:rsid w:val="00E01234"/>
    <w:rsid w:val="00E0231F"/>
    <w:rsid w:val="00E02354"/>
    <w:rsid w:val="00E026AD"/>
    <w:rsid w:val="00E02A98"/>
    <w:rsid w:val="00E02B81"/>
    <w:rsid w:val="00E03180"/>
    <w:rsid w:val="00E03539"/>
    <w:rsid w:val="00E03D9E"/>
    <w:rsid w:val="00E03F9E"/>
    <w:rsid w:val="00E04844"/>
    <w:rsid w:val="00E04E65"/>
    <w:rsid w:val="00E050C6"/>
    <w:rsid w:val="00E0511A"/>
    <w:rsid w:val="00E05269"/>
    <w:rsid w:val="00E05417"/>
    <w:rsid w:val="00E05429"/>
    <w:rsid w:val="00E056B0"/>
    <w:rsid w:val="00E060F7"/>
    <w:rsid w:val="00E061B2"/>
    <w:rsid w:val="00E06446"/>
    <w:rsid w:val="00E06D6D"/>
    <w:rsid w:val="00E074A8"/>
    <w:rsid w:val="00E10252"/>
    <w:rsid w:val="00E10270"/>
    <w:rsid w:val="00E104C2"/>
    <w:rsid w:val="00E1075D"/>
    <w:rsid w:val="00E1099E"/>
    <w:rsid w:val="00E1171E"/>
    <w:rsid w:val="00E11DCA"/>
    <w:rsid w:val="00E12D8C"/>
    <w:rsid w:val="00E1320B"/>
    <w:rsid w:val="00E13C63"/>
    <w:rsid w:val="00E13E61"/>
    <w:rsid w:val="00E142A6"/>
    <w:rsid w:val="00E14711"/>
    <w:rsid w:val="00E14E2C"/>
    <w:rsid w:val="00E14EF8"/>
    <w:rsid w:val="00E15B3D"/>
    <w:rsid w:val="00E15FD6"/>
    <w:rsid w:val="00E16354"/>
    <w:rsid w:val="00E1651A"/>
    <w:rsid w:val="00E17232"/>
    <w:rsid w:val="00E175F8"/>
    <w:rsid w:val="00E1774F"/>
    <w:rsid w:val="00E1793F"/>
    <w:rsid w:val="00E17C94"/>
    <w:rsid w:val="00E17D85"/>
    <w:rsid w:val="00E20497"/>
    <w:rsid w:val="00E20A0B"/>
    <w:rsid w:val="00E21447"/>
    <w:rsid w:val="00E2162C"/>
    <w:rsid w:val="00E218C8"/>
    <w:rsid w:val="00E21BDF"/>
    <w:rsid w:val="00E21C34"/>
    <w:rsid w:val="00E22658"/>
    <w:rsid w:val="00E228B3"/>
    <w:rsid w:val="00E2335E"/>
    <w:rsid w:val="00E2354F"/>
    <w:rsid w:val="00E237C4"/>
    <w:rsid w:val="00E24065"/>
    <w:rsid w:val="00E246D3"/>
    <w:rsid w:val="00E250FC"/>
    <w:rsid w:val="00E25495"/>
    <w:rsid w:val="00E259E6"/>
    <w:rsid w:val="00E26364"/>
    <w:rsid w:val="00E2645E"/>
    <w:rsid w:val="00E26580"/>
    <w:rsid w:val="00E26620"/>
    <w:rsid w:val="00E27307"/>
    <w:rsid w:val="00E2734A"/>
    <w:rsid w:val="00E27477"/>
    <w:rsid w:val="00E27DF4"/>
    <w:rsid w:val="00E27E50"/>
    <w:rsid w:val="00E30077"/>
    <w:rsid w:val="00E3061D"/>
    <w:rsid w:val="00E31219"/>
    <w:rsid w:val="00E31FEE"/>
    <w:rsid w:val="00E32A0A"/>
    <w:rsid w:val="00E335FC"/>
    <w:rsid w:val="00E33CFB"/>
    <w:rsid w:val="00E33F67"/>
    <w:rsid w:val="00E3600C"/>
    <w:rsid w:val="00E361DD"/>
    <w:rsid w:val="00E36298"/>
    <w:rsid w:val="00E37111"/>
    <w:rsid w:val="00E37634"/>
    <w:rsid w:val="00E377C4"/>
    <w:rsid w:val="00E37B32"/>
    <w:rsid w:val="00E40067"/>
    <w:rsid w:val="00E401D0"/>
    <w:rsid w:val="00E40C9C"/>
    <w:rsid w:val="00E411D2"/>
    <w:rsid w:val="00E418F4"/>
    <w:rsid w:val="00E4197C"/>
    <w:rsid w:val="00E419F2"/>
    <w:rsid w:val="00E421C8"/>
    <w:rsid w:val="00E42516"/>
    <w:rsid w:val="00E42FCC"/>
    <w:rsid w:val="00E43B3A"/>
    <w:rsid w:val="00E43BB4"/>
    <w:rsid w:val="00E443E2"/>
    <w:rsid w:val="00E44772"/>
    <w:rsid w:val="00E45111"/>
    <w:rsid w:val="00E45BE2"/>
    <w:rsid w:val="00E45CB0"/>
    <w:rsid w:val="00E46BB7"/>
    <w:rsid w:val="00E46DA4"/>
    <w:rsid w:val="00E475BB"/>
    <w:rsid w:val="00E47802"/>
    <w:rsid w:val="00E5002F"/>
    <w:rsid w:val="00E5141B"/>
    <w:rsid w:val="00E5155A"/>
    <w:rsid w:val="00E51641"/>
    <w:rsid w:val="00E520E6"/>
    <w:rsid w:val="00E52275"/>
    <w:rsid w:val="00E523E6"/>
    <w:rsid w:val="00E52589"/>
    <w:rsid w:val="00E5333D"/>
    <w:rsid w:val="00E5342C"/>
    <w:rsid w:val="00E53DA6"/>
    <w:rsid w:val="00E53E00"/>
    <w:rsid w:val="00E545B1"/>
    <w:rsid w:val="00E5470F"/>
    <w:rsid w:val="00E54D08"/>
    <w:rsid w:val="00E5522C"/>
    <w:rsid w:val="00E554F4"/>
    <w:rsid w:val="00E5565D"/>
    <w:rsid w:val="00E56CA0"/>
    <w:rsid w:val="00E57679"/>
    <w:rsid w:val="00E57C30"/>
    <w:rsid w:val="00E60741"/>
    <w:rsid w:val="00E60A05"/>
    <w:rsid w:val="00E61311"/>
    <w:rsid w:val="00E6139F"/>
    <w:rsid w:val="00E6155B"/>
    <w:rsid w:val="00E62432"/>
    <w:rsid w:val="00E6259B"/>
    <w:rsid w:val="00E629C3"/>
    <w:rsid w:val="00E62BA2"/>
    <w:rsid w:val="00E630E9"/>
    <w:rsid w:val="00E63D45"/>
    <w:rsid w:val="00E643BA"/>
    <w:rsid w:val="00E64640"/>
    <w:rsid w:val="00E657EF"/>
    <w:rsid w:val="00E667CF"/>
    <w:rsid w:val="00E66FF4"/>
    <w:rsid w:val="00E670E9"/>
    <w:rsid w:val="00E672A6"/>
    <w:rsid w:val="00E6794E"/>
    <w:rsid w:val="00E70DF3"/>
    <w:rsid w:val="00E70F50"/>
    <w:rsid w:val="00E71D42"/>
    <w:rsid w:val="00E7292D"/>
    <w:rsid w:val="00E72A14"/>
    <w:rsid w:val="00E72B6A"/>
    <w:rsid w:val="00E731BE"/>
    <w:rsid w:val="00E733E1"/>
    <w:rsid w:val="00E739CC"/>
    <w:rsid w:val="00E73C23"/>
    <w:rsid w:val="00E73CF1"/>
    <w:rsid w:val="00E74289"/>
    <w:rsid w:val="00E74AFB"/>
    <w:rsid w:val="00E74D4B"/>
    <w:rsid w:val="00E756B6"/>
    <w:rsid w:val="00E75D24"/>
    <w:rsid w:val="00E75E8A"/>
    <w:rsid w:val="00E760DE"/>
    <w:rsid w:val="00E762FD"/>
    <w:rsid w:val="00E7707A"/>
    <w:rsid w:val="00E77592"/>
    <w:rsid w:val="00E77B3D"/>
    <w:rsid w:val="00E77C75"/>
    <w:rsid w:val="00E77CA2"/>
    <w:rsid w:val="00E8055E"/>
    <w:rsid w:val="00E807D5"/>
    <w:rsid w:val="00E82468"/>
    <w:rsid w:val="00E824ED"/>
    <w:rsid w:val="00E826DB"/>
    <w:rsid w:val="00E826F4"/>
    <w:rsid w:val="00E827F9"/>
    <w:rsid w:val="00E82916"/>
    <w:rsid w:val="00E82A75"/>
    <w:rsid w:val="00E82CD5"/>
    <w:rsid w:val="00E831AB"/>
    <w:rsid w:val="00E84424"/>
    <w:rsid w:val="00E84499"/>
    <w:rsid w:val="00E844D5"/>
    <w:rsid w:val="00E84A15"/>
    <w:rsid w:val="00E85680"/>
    <w:rsid w:val="00E85C01"/>
    <w:rsid w:val="00E86144"/>
    <w:rsid w:val="00E86494"/>
    <w:rsid w:val="00E86AE5"/>
    <w:rsid w:val="00E87324"/>
    <w:rsid w:val="00E87C4B"/>
    <w:rsid w:val="00E87D09"/>
    <w:rsid w:val="00E920E6"/>
    <w:rsid w:val="00E92D08"/>
    <w:rsid w:val="00E92E7B"/>
    <w:rsid w:val="00E92F24"/>
    <w:rsid w:val="00E93AD5"/>
    <w:rsid w:val="00E93C62"/>
    <w:rsid w:val="00E93D88"/>
    <w:rsid w:val="00E93F77"/>
    <w:rsid w:val="00E94573"/>
    <w:rsid w:val="00E9583D"/>
    <w:rsid w:val="00E96D55"/>
    <w:rsid w:val="00E96E9A"/>
    <w:rsid w:val="00EA0166"/>
    <w:rsid w:val="00EA01B9"/>
    <w:rsid w:val="00EA04AD"/>
    <w:rsid w:val="00EA0594"/>
    <w:rsid w:val="00EA06CE"/>
    <w:rsid w:val="00EA0A71"/>
    <w:rsid w:val="00EA0EE3"/>
    <w:rsid w:val="00EA1127"/>
    <w:rsid w:val="00EA18EE"/>
    <w:rsid w:val="00EA18F1"/>
    <w:rsid w:val="00EA211E"/>
    <w:rsid w:val="00EA384D"/>
    <w:rsid w:val="00EA46CE"/>
    <w:rsid w:val="00EA4B66"/>
    <w:rsid w:val="00EA5686"/>
    <w:rsid w:val="00EA5F41"/>
    <w:rsid w:val="00EA6327"/>
    <w:rsid w:val="00EA7271"/>
    <w:rsid w:val="00EA7AAE"/>
    <w:rsid w:val="00EA7F7F"/>
    <w:rsid w:val="00EA7FDA"/>
    <w:rsid w:val="00EB04EA"/>
    <w:rsid w:val="00EB129E"/>
    <w:rsid w:val="00EB15AF"/>
    <w:rsid w:val="00EB1B57"/>
    <w:rsid w:val="00EB1DC5"/>
    <w:rsid w:val="00EB2EEA"/>
    <w:rsid w:val="00EB34E6"/>
    <w:rsid w:val="00EB3BCE"/>
    <w:rsid w:val="00EB4038"/>
    <w:rsid w:val="00EB4244"/>
    <w:rsid w:val="00EB48C0"/>
    <w:rsid w:val="00EB58DD"/>
    <w:rsid w:val="00EB5B92"/>
    <w:rsid w:val="00EB5C50"/>
    <w:rsid w:val="00EB62F9"/>
    <w:rsid w:val="00EB692D"/>
    <w:rsid w:val="00EB7145"/>
    <w:rsid w:val="00EB7CCC"/>
    <w:rsid w:val="00EB7E6E"/>
    <w:rsid w:val="00EC0090"/>
    <w:rsid w:val="00EC00D6"/>
    <w:rsid w:val="00EC01E1"/>
    <w:rsid w:val="00EC03A7"/>
    <w:rsid w:val="00EC0772"/>
    <w:rsid w:val="00EC0BB2"/>
    <w:rsid w:val="00EC14CC"/>
    <w:rsid w:val="00EC1C10"/>
    <w:rsid w:val="00EC2D75"/>
    <w:rsid w:val="00EC2E94"/>
    <w:rsid w:val="00EC38B7"/>
    <w:rsid w:val="00EC4937"/>
    <w:rsid w:val="00EC4CB3"/>
    <w:rsid w:val="00EC529A"/>
    <w:rsid w:val="00EC600E"/>
    <w:rsid w:val="00EC6168"/>
    <w:rsid w:val="00EC62A6"/>
    <w:rsid w:val="00EC67AB"/>
    <w:rsid w:val="00EC6B1E"/>
    <w:rsid w:val="00EC73CC"/>
    <w:rsid w:val="00ED034B"/>
    <w:rsid w:val="00ED07F0"/>
    <w:rsid w:val="00ED0921"/>
    <w:rsid w:val="00ED14EC"/>
    <w:rsid w:val="00ED16BB"/>
    <w:rsid w:val="00ED177B"/>
    <w:rsid w:val="00ED18BB"/>
    <w:rsid w:val="00ED310F"/>
    <w:rsid w:val="00ED34E2"/>
    <w:rsid w:val="00ED484E"/>
    <w:rsid w:val="00ED5702"/>
    <w:rsid w:val="00ED6A63"/>
    <w:rsid w:val="00ED6C95"/>
    <w:rsid w:val="00ED7BC6"/>
    <w:rsid w:val="00ED7E57"/>
    <w:rsid w:val="00EE040D"/>
    <w:rsid w:val="00EE0A3F"/>
    <w:rsid w:val="00EE1271"/>
    <w:rsid w:val="00EE14EA"/>
    <w:rsid w:val="00EE16EA"/>
    <w:rsid w:val="00EE1D1D"/>
    <w:rsid w:val="00EE1DF9"/>
    <w:rsid w:val="00EE2354"/>
    <w:rsid w:val="00EE434B"/>
    <w:rsid w:val="00EE5387"/>
    <w:rsid w:val="00EE58ED"/>
    <w:rsid w:val="00EE5E9A"/>
    <w:rsid w:val="00EE63CD"/>
    <w:rsid w:val="00EE65D2"/>
    <w:rsid w:val="00EE6A21"/>
    <w:rsid w:val="00EE6DDC"/>
    <w:rsid w:val="00EE75E9"/>
    <w:rsid w:val="00EF02A2"/>
    <w:rsid w:val="00EF06A0"/>
    <w:rsid w:val="00EF0E63"/>
    <w:rsid w:val="00EF1532"/>
    <w:rsid w:val="00EF1895"/>
    <w:rsid w:val="00EF1AE5"/>
    <w:rsid w:val="00EF2B2F"/>
    <w:rsid w:val="00EF2B3A"/>
    <w:rsid w:val="00EF4071"/>
    <w:rsid w:val="00EF40B7"/>
    <w:rsid w:val="00EF4545"/>
    <w:rsid w:val="00EF46DE"/>
    <w:rsid w:val="00EF4DDF"/>
    <w:rsid w:val="00EF64CC"/>
    <w:rsid w:val="00EF772E"/>
    <w:rsid w:val="00EF7B77"/>
    <w:rsid w:val="00EF7D95"/>
    <w:rsid w:val="00EF7E20"/>
    <w:rsid w:val="00F006B4"/>
    <w:rsid w:val="00F0116B"/>
    <w:rsid w:val="00F033DB"/>
    <w:rsid w:val="00F0362B"/>
    <w:rsid w:val="00F039FE"/>
    <w:rsid w:val="00F03CB5"/>
    <w:rsid w:val="00F03FD1"/>
    <w:rsid w:val="00F04102"/>
    <w:rsid w:val="00F04186"/>
    <w:rsid w:val="00F04595"/>
    <w:rsid w:val="00F047BB"/>
    <w:rsid w:val="00F04C71"/>
    <w:rsid w:val="00F04D58"/>
    <w:rsid w:val="00F04DE3"/>
    <w:rsid w:val="00F0507D"/>
    <w:rsid w:val="00F052A0"/>
    <w:rsid w:val="00F05599"/>
    <w:rsid w:val="00F0592F"/>
    <w:rsid w:val="00F059FF"/>
    <w:rsid w:val="00F05AAA"/>
    <w:rsid w:val="00F05D46"/>
    <w:rsid w:val="00F060C2"/>
    <w:rsid w:val="00F0668D"/>
    <w:rsid w:val="00F068C1"/>
    <w:rsid w:val="00F069A4"/>
    <w:rsid w:val="00F07154"/>
    <w:rsid w:val="00F07498"/>
    <w:rsid w:val="00F0788C"/>
    <w:rsid w:val="00F10365"/>
    <w:rsid w:val="00F1154C"/>
    <w:rsid w:val="00F1264D"/>
    <w:rsid w:val="00F12B47"/>
    <w:rsid w:val="00F13E67"/>
    <w:rsid w:val="00F13FF9"/>
    <w:rsid w:val="00F1444B"/>
    <w:rsid w:val="00F14826"/>
    <w:rsid w:val="00F1509C"/>
    <w:rsid w:val="00F1519A"/>
    <w:rsid w:val="00F158C1"/>
    <w:rsid w:val="00F1591B"/>
    <w:rsid w:val="00F204EB"/>
    <w:rsid w:val="00F20515"/>
    <w:rsid w:val="00F20BCD"/>
    <w:rsid w:val="00F20EB8"/>
    <w:rsid w:val="00F21A21"/>
    <w:rsid w:val="00F222DA"/>
    <w:rsid w:val="00F2258A"/>
    <w:rsid w:val="00F22700"/>
    <w:rsid w:val="00F22C73"/>
    <w:rsid w:val="00F237B7"/>
    <w:rsid w:val="00F23F34"/>
    <w:rsid w:val="00F2418E"/>
    <w:rsid w:val="00F24257"/>
    <w:rsid w:val="00F244B7"/>
    <w:rsid w:val="00F25944"/>
    <w:rsid w:val="00F2626C"/>
    <w:rsid w:val="00F26E62"/>
    <w:rsid w:val="00F27198"/>
    <w:rsid w:val="00F274EA"/>
    <w:rsid w:val="00F27C3C"/>
    <w:rsid w:val="00F27FB9"/>
    <w:rsid w:val="00F30433"/>
    <w:rsid w:val="00F304B1"/>
    <w:rsid w:val="00F30CD8"/>
    <w:rsid w:val="00F31368"/>
    <w:rsid w:val="00F313E9"/>
    <w:rsid w:val="00F32C7F"/>
    <w:rsid w:val="00F32D7E"/>
    <w:rsid w:val="00F3307A"/>
    <w:rsid w:val="00F336DE"/>
    <w:rsid w:val="00F33953"/>
    <w:rsid w:val="00F33BA7"/>
    <w:rsid w:val="00F33CAA"/>
    <w:rsid w:val="00F343E8"/>
    <w:rsid w:val="00F34448"/>
    <w:rsid w:val="00F35882"/>
    <w:rsid w:val="00F35AD8"/>
    <w:rsid w:val="00F36478"/>
    <w:rsid w:val="00F3752B"/>
    <w:rsid w:val="00F37A59"/>
    <w:rsid w:val="00F37A63"/>
    <w:rsid w:val="00F37F97"/>
    <w:rsid w:val="00F40374"/>
    <w:rsid w:val="00F404FC"/>
    <w:rsid w:val="00F40F5D"/>
    <w:rsid w:val="00F411AD"/>
    <w:rsid w:val="00F41488"/>
    <w:rsid w:val="00F41C1A"/>
    <w:rsid w:val="00F427C8"/>
    <w:rsid w:val="00F43D78"/>
    <w:rsid w:val="00F44089"/>
    <w:rsid w:val="00F44F5D"/>
    <w:rsid w:val="00F44FFD"/>
    <w:rsid w:val="00F452FF"/>
    <w:rsid w:val="00F457EA"/>
    <w:rsid w:val="00F4657E"/>
    <w:rsid w:val="00F46EBD"/>
    <w:rsid w:val="00F50143"/>
    <w:rsid w:val="00F502DE"/>
    <w:rsid w:val="00F50CC9"/>
    <w:rsid w:val="00F50DA7"/>
    <w:rsid w:val="00F5143F"/>
    <w:rsid w:val="00F5225C"/>
    <w:rsid w:val="00F52423"/>
    <w:rsid w:val="00F52586"/>
    <w:rsid w:val="00F52631"/>
    <w:rsid w:val="00F526D2"/>
    <w:rsid w:val="00F52F7C"/>
    <w:rsid w:val="00F53D93"/>
    <w:rsid w:val="00F543DE"/>
    <w:rsid w:val="00F54864"/>
    <w:rsid w:val="00F5558F"/>
    <w:rsid w:val="00F55EB0"/>
    <w:rsid w:val="00F5600C"/>
    <w:rsid w:val="00F563AE"/>
    <w:rsid w:val="00F56B80"/>
    <w:rsid w:val="00F57680"/>
    <w:rsid w:val="00F60456"/>
    <w:rsid w:val="00F61192"/>
    <w:rsid w:val="00F61556"/>
    <w:rsid w:val="00F61755"/>
    <w:rsid w:val="00F61C69"/>
    <w:rsid w:val="00F62189"/>
    <w:rsid w:val="00F62AAA"/>
    <w:rsid w:val="00F631BA"/>
    <w:rsid w:val="00F63DA8"/>
    <w:rsid w:val="00F63E3C"/>
    <w:rsid w:val="00F64ACB"/>
    <w:rsid w:val="00F65226"/>
    <w:rsid w:val="00F65470"/>
    <w:rsid w:val="00F65678"/>
    <w:rsid w:val="00F65FBD"/>
    <w:rsid w:val="00F66223"/>
    <w:rsid w:val="00F666F1"/>
    <w:rsid w:val="00F66B0F"/>
    <w:rsid w:val="00F66E16"/>
    <w:rsid w:val="00F676A8"/>
    <w:rsid w:val="00F704DD"/>
    <w:rsid w:val="00F70ABA"/>
    <w:rsid w:val="00F70B3D"/>
    <w:rsid w:val="00F70E9D"/>
    <w:rsid w:val="00F70F47"/>
    <w:rsid w:val="00F710A2"/>
    <w:rsid w:val="00F7175B"/>
    <w:rsid w:val="00F71A52"/>
    <w:rsid w:val="00F71B13"/>
    <w:rsid w:val="00F71D2B"/>
    <w:rsid w:val="00F72A53"/>
    <w:rsid w:val="00F734BE"/>
    <w:rsid w:val="00F73FF9"/>
    <w:rsid w:val="00F743D6"/>
    <w:rsid w:val="00F744E3"/>
    <w:rsid w:val="00F74A05"/>
    <w:rsid w:val="00F75487"/>
    <w:rsid w:val="00F7564C"/>
    <w:rsid w:val="00F761CA"/>
    <w:rsid w:val="00F76917"/>
    <w:rsid w:val="00F76CF3"/>
    <w:rsid w:val="00F773BD"/>
    <w:rsid w:val="00F77717"/>
    <w:rsid w:val="00F77B69"/>
    <w:rsid w:val="00F77F2C"/>
    <w:rsid w:val="00F80566"/>
    <w:rsid w:val="00F8072F"/>
    <w:rsid w:val="00F809AB"/>
    <w:rsid w:val="00F81120"/>
    <w:rsid w:val="00F818B6"/>
    <w:rsid w:val="00F81A35"/>
    <w:rsid w:val="00F81BBF"/>
    <w:rsid w:val="00F81E27"/>
    <w:rsid w:val="00F827CE"/>
    <w:rsid w:val="00F83017"/>
    <w:rsid w:val="00F8309D"/>
    <w:rsid w:val="00F8318F"/>
    <w:rsid w:val="00F833C7"/>
    <w:rsid w:val="00F834D2"/>
    <w:rsid w:val="00F836DB"/>
    <w:rsid w:val="00F83F9F"/>
    <w:rsid w:val="00F8473E"/>
    <w:rsid w:val="00F84838"/>
    <w:rsid w:val="00F85584"/>
    <w:rsid w:val="00F85B83"/>
    <w:rsid w:val="00F86298"/>
    <w:rsid w:val="00F86A91"/>
    <w:rsid w:val="00F86CE7"/>
    <w:rsid w:val="00F87169"/>
    <w:rsid w:val="00F87651"/>
    <w:rsid w:val="00F87900"/>
    <w:rsid w:val="00F90CBB"/>
    <w:rsid w:val="00F915BA"/>
    <w:rsid w:val="00F91A3B"/>
    <w:rsid w:val="00F9285D"/>
    <w:rsid w:val="00F92C34"/>
    <w:rsid w:val="00F93095"/>
    <w:rsid w:val="00F93201"/>
    <w:rsid w:val="00F93A30"/>
    <w:rsid w:val="00F93D5C"/>
    <w:rsid w:val="00F93F2C"/>
    <w:rsid w:val="00F94357"/>
    <w:rsid w:val="00F94367"/>
    <w:rsid w:val="00F94E9F"/>
    <w:rsid w:val="00F95335"/>
    <w:rsid w:val="00F9551A"/>
    <w:rsid w:val="00F9634E"/>
    <w:rsid w:val="00F963BA"/>
    <w:rsid w:val="00F9662A"/>
    <w:rsid w:val="00F96FC3"/>
    <w:rsid w:val="00FA0229"/>
    <w:rsid w:val="00FA0231"/>
    <w:rsid w:val="00FA0318"/>
    <w:rsid w:val="00FA14F5"/>
    <w:rsid w:val="00FA1DD8"/>
    <w:rsid w:val="00FA22BC"/>
    <w:rsid w:val="00FA455D"/>
    <w:rsid w:val="00FA4B8B"/>
    <w:rsid w:val="00FA4E35"/>
    <w:rsid w:val="00FA5051"/>
    <w:rsid w:val="00FA5415"/>
    <w:rsid w:val="00FA57E1"/>
    <w:rsid w:val="00FA59D1"/>
    <w:rsid w:val="00FA5C15"/>
    <w:rsid w:val="00FA7711"/>
    <w:rsid w:val="00FA7B27"/>
    <w:rsid w:val="00FB073B"/>
    <w:rsid w:val="00FB1400"/>
    <w:rsid w:val="00FB1A46"/>
    <w:rsid w:val="00FB1A78"/>
    <w:rsid w:val="00FB2547"/>
    <w:rsid w:val="00FB2A58"/>
    <w:rsid w:val="00FB3387"/>
    <w:rsid w:val="00FB41C6"/>
    <w:rsid w:val="00FB4CF3"/>
    <w:rsid w:val="00FB51BB"/>
    <w:rsid w:val="00FB5230"/>
    <w:rsid w:val="00FB5564"/>
    <w:rsid w:val="00FB5879"/>
    <w:rsid w:val="00FB5D54"/>
    <w:rsid w:val="00FB61B6"/>
    <w:rsid w:val="00FB6494"/>
    <w:rsid w:val="00FB6B2C"/>
    <w:rsid w:val="00FB7B14"/>
    <w:rsid w:val="00FC167C"/>
    <w:rsid w:val="00FC1F37"/>
    <w:rsid w:val="00FC258D"/>
    <w:rsid w:val="00FC297C"/>
    <w:rsid w:val="00FC2B81"/>
    <w:rsid w:val="00FC2BAA"/>
    <w:rsid w:val="00FC320B"/>
    <w:rsid w:val="00FC3671"/>
    <w:rsid w:val="00FC3B4F"/>
    <w:rsid w:val="00FC3E6D"/>
    <w:rsid w:val="00FC464C"/>
    <w:rsid w:val="00FC4980"/>
    <w:rsid w:val="00FC4AB3"/>
    <w:rsid w:val="00FC4D6B"/>
    <w:rsid w:val="00FC4E0C"/>
    <w:rsid w:val="00FC6794"/>
    <w:rsid w:val="00FC6A65"/>
    <w:rsid w:val="00FC77BE"/>
    <w:rsid w:val="00FC7B39"/>
    <w:rsid w:val="00FD10BB"/>
    <w:rsid w:val="00FD1323"/>
    <w:rsid w:val="00FD162D"/>
    <w:rsid w:val="00FD1A83"/>
    <w:rsid w:val="00FD1DFC"/>
    <w:rsid w:val="00FD2A84"/>
    <w:rsid w:val="00FD2FCB"/>
    <w:rsid w:val="00FD3004"/>
    <w:rsid w:val="00FD353F"/>
    <w:rsid w:val="00FD4431"/>
    <w:rsid w:val="00FD4494"/>
    <w:rsid w:val="00FD4960"/>
    <w:rsid w:val="00FD4BFD"/>
    <w:rsid w:val="00FD5676"/>
    <w:rsid w:val="00FD56B1"/>
    <w:rsid w:val="00FD5A09"/>
    <w:rsid w:val="00FD5A69"/>
    <w:rsid w:val="00FD5ACB"/>
    <w:rsid w:val="00FD61DB"/>
    <w:rsid w:val="00FD61F6"/>
    <w:rsid w:val="00FD69DD"/>
    <w:rsid w:val="00FD7350"/>
    <w:rsid w:val="00FD7AF2"/>
    <w:rsid w:val="00FE067E"/>
    <w:rsid w:val="00FE0C54"/>
    <w:rsid w:val="00FE0D05"/>
    <w:rsid w:val="00FE0FB9"/>
    <w:rsid w:val="00FE1577"/>
    <w:rsid w:val="00FE2B88"/>
    <w:rsid w:val="00FE3354"/>
    <w:rsid w:val="00FE39F4"/>
    <w:rsid w:val="00FE4633"/>
    <w:rsid w:val="00FE4782"/>
    <w:rsid w:val="00FE4DC7"/>
    <w:rsid w:val="00FE52A4"/>
    <w:rsid w:val="00FE65F9"/>
    <w:rsid w:val="00FE6690"/>
    <w:rsid w:val="00FE6E78"/>
    <w:rsid w:val="00FE7C3D"/>
    <w:rsid w:val="00FE7F7E"/>
    <w:rsid w:val="00FF02BD"/>
    <w:rsid w:val="00FF0B59"/>
    <w:rsid w:val="00FF12CC"/>
    <w:rsid w:val="00FF1407"/>
    <w:rsid w:val="00FF14AA"/>
    <w:rsid w:val="00FF209A"/>
    <w:rsid w:val="00FF2CDC"/>
    <w:rsid w:val="00FF3968"/>
    <w:rsid w:val="00FF3B86"/>
    <w:rsid w:val="00FF4AA0"/>
    <w:rsid w:val="00FF4D3F"/>
    <w:rsid w:val="00FF525A"/>
    <w:rsid w:val="00FF54CE"/>
    <w:rsid w:val="00FF58D8"/>
    <w:rsid w:val="00FF58E7"/>
    <w:rsid w:val="00FF6B9E"/>
    <w:rsid w:val="00FF6BBD"/>
    <w:rsid w:val="00FF79A5"/>
    <w:rsid w:val="00FF7A99"/>
    <w:rsid w:val="00FF7B0B"/>
    <w:rsid w:val="00FF7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7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qFormat="1"/>
    <w:lsdException w:name="Subtitle" w:semiHidden="0" w:unhideWhenUsed="0" w:qFormat="1"/>
    <w:lsdException w:name="Body Text 2" w:uiPriority="0"/>
    <w:lsdException w:name="Strong" w:semiHidden="0" w:uiPriority="0" w:unhideWhenUsed="0" w:qFormat="1"/>
    <w:lsdException w:name="Emphasis" w:semiHidden="0" w:unhideWhenUsed="0" w:qFormat="1"/>
    <w:lsdException w:name="Document Map" w:uiPriority="0"/>
    <w:lsdException w:name="Normal (Web)"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40E5A"/>
    <w:pPr>
      <w:spacing w:after="200" w:line="276" w:lineRule="auto"/>
    </w:pPr>
    <w:rPr>
      <w:rFonts w:eastAsiaTheme="minorEastAsia"/>
      <w:lang w:eastAsia="ru-RU"/>
    </w:rPr>
  </w:style>
  <w:style w:type="paragraph" w:styleId="1">
    <w:name w:val="heading 1"/>
    <w:basedOn w:val="a2"/>
    <w:next w:val="a2"/>
    <w:link w:val="10"/>
    <w:qFormat/>
    <w:rsid w:val="00AC76E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2"/>
    <w:next w:val="a2"/>
    <w:link w:val="20"/>
    <w:uiPriority w:val="99"/>
    <w:unhideWhenUsed/>
    <w:qFormat/>
    <w:rsid w:val="000921B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2"/>
    <w:next w:val="a2"/>
    <w:link w:val="30"/>
    <w:uiPriority w:val="99"/>
    <w:qFormat/>
    <w:rsid w:val="00AC76E2"/>
    <w:pPr>
      <w:keepNext/>
      <w:spacing w:before="240" w:after="60" w:line="240" w:lineRule="auto"/>
      <w:outlineLvl w:val="2"/>
    </w:pPr>
    <w:rPr>
      <w:rFonts w:ascii="Arial" w:eastAsia="Times New Roman" w:hAnsi="Arial" w:cs="Arial"/>
      <w:b/>
      <w:bCs/>
      <w:sz w:val="26"/>
      <w:szCs w:val="26"/>
    </w:rPr>
  </w:style>
  <w:style w:type="paragraph" w:styleId="4">
    <w:name w:val="heading 4"/>
    <w:basedOn w:val="a2"/>
    <w:next w:val="a2"/>
    <w:link w:val="40"/>
    <w:uiPriority w:val="99"/>
    <w:qFormat/>
    <w:rsid w:val="00040E5A"/>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040E5A"/>
    <w:pPr>
      <w:keepNext/>
      <w:keepLines/>
      <w:numPr>
        <w:ilvl w:val="4"/>
        <w:numId w:val="1"/>
      </w:numPr>
      <w:spacing w:before="40" w:after="0"/>
      <w:ind w:left="1008" w:hanging="432"/>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9"/>
    <w:qFormat/>
    <w:rsid w:val="00040E5A"/>
    <w:pPr>
      <w:keepNext/>
      <w:keepLines/>
      <w:numPr>
        <w:ilvl w:val="5"/>
        <w:numId w:val="1"/>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qFormat/>
    <w:rsid w:val="00040E5A"/>
    <w:pPr>
      <w:keepNext/>
      <w:keepLines/>
      <w:numPr>
        <w:ilvl w:val="6"/>
        <w:numId w:val="1"/>
      </w:numPr>
      <w:tabs>
        <w:tab w:val="clear" w:pos="1440"/>
        <w:tab w:val="num" w:pos="1800"/>
      </w:tabs>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qFormat/>
    <w:rsid w:val="00040E5A"/>
    <w:pPr>
      <w:keepNext/>
      <w:keepLines/>
      <w:numPr>
        <w:ilvl w:val="7"/>
        <w:numId w:val="1"/>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533FB"/>
    <w:pPr>
      <w:tabs>
        <w:tab w:val="num" w:pos="1584"/>
      </w:tabs>
      <w:spacing w:before="240" w:after="60" w:line="240" w:lineRule="auto"/>
      <w:ind w:left="1584" w:hanging="144"/>
      <w:outlineLvl w:val="8"/>
    </w:pPr>
    <w:rPr>
      <w:rFonts w:ascii="Arial" w:eastAsia="Times New Roman" w:hAnsi="Arial" w:cs="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basedOn w:val="a3"/>
    <w:link w:val="4"/>
    <w:uiPriority w:val="99"/>
    <w:rsid w:val="00040E5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040E5A"/>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3"/>
    <w:link w:val="6"/>
    <w:uiPriority w:val="99"/>
    <w:rsid w:val="00040E5A"/>
    <w:rPr>
      <w:rFonts w:asciiTheme="majorHAnsi" w:eastAsiaTheme="majorEastAsia" w:hAnsiTheme="majorHAnsi" w:cstheme="majorBidi"/>
      <w:color w:val="1F3763" w:themeColor="accent1" w:themeShade="7F"/>
      <w:lang w:eastAsia="ru-RU"/>
    </w:rPr>
  </w:style>
  <w:style w:type="character" w:customStyle="1" w:styleId="70">
    <w:name w:val="Заголовок 7 Знак"/>
    <w:basedOn w:val="a3"/>
    <w:link w:val="7"/>
    <w:rsid w:val="00040E5A"/>
    <w:rPr>
      <w:rFonts w:asciiTheme="majorHAnsi" w:eastAsiaTheme="majorEastAsia" w:hAnsiTheme="majorHAnsi" w:cstheme="majorBidi"/>
      <w:i/>
      <w:iCs/>
      <w:color w:val="1F3763" w:themeColor="accent1" w:themeShade="7F"/>
      <w:lang w:eastAsia="ru-RU"/>
    </w:rPr>
  </w:style>
  <w:style w:type="character" w:customStyle="1" w:styleId="80">
    <w:name w:val="Заголовок 8 Знак"/>
    <w:basedOn w:val="a3"/>
    <w:link w:val="8"/>
    <w:rsid w:val="00040E5A"/>
    <w:rPr>
      <w:rFonts w:asciiTheme="majorHAnsi" w:eastAsiaTheme="majorEastAsia" w:hAnsiTheme="majorHAnsi" w:cstheme="majorBidi"/>
      <w:color w:val="272727" w:themeColor="text1" w:themeTint="D8"/>
      <w:sz w:val="21"/>
      <w:szCs w:val="21"/>
      <w:lang w:eastAsia="ru-RU"/>
    </w:rPr>
  </w:style>
  <w:style w:type="paragraph" w:customStyle="1" w:styleId="21">
    <w:name w:val="2.Заголовок"/>
    <w:next w:val="a2"/>
    <w:uiPriority w:val="99"/>
    <w:rsid w:val="00040E5A"/>
    <w:pPr>
      <w:keepNext/>
      <w:keepLines/>
      <w:pageBreakBefore/>
      <w:suppressAutoHyphens/>
      <w:spacing w:after="240" w:line="240" w:lineRule="auto"/>
    </w:pPr>
    <w:rPr>
      <w:rFonts w:ascii="Times New Roman" w:eastAsia="Times New Roman" w:hAnsi="Times New Roman" w:cs="Times New Roman"/>
      <w:b/>
      <w:bCs/>
      <w:sz w:val="40"/>
      <w:szCs w:val="40"/>
      <w:lang w:eastAsia="ru-RU"/>
    </w:rPr>
  </w:style>
  <w:style w:type="paragraph" w:customStyle="1" w:styleId="1--">
    <w:name w:val="1-ПМЗ-ТЕКСТ"/>
    <w:basedOn w:val="a6"/>
    <w:qFormat/>
    <w:rsid w:val="00040E5A"/>
    <w:pPr>
      <w:numPr>
        <w:ilvl w:val="1"/>
        <w:numId w:val="1"/>
      </w:numPr>
      <w:tabs>
        <w:tab w:val="clear" w:pos="851"/>
        <w:tab w:val="num" w:pos="360"/>
      </w:tabs>
      <w:spacing w:after="0" w:line="240" w:lineRule="auto"/>
      <w:ind w:left="0" w:firstLine="709"/>
      <w:jc w:val="both"/>
    </w:pPr>
    <w:rPr>
      <w:rFonts w:eastAsia="Times New Roman"/>
      <w:sz w:val="28"/>
      <w:szCs w:val="28"/>
    </w:rPr>
  </w:style>
  <w:style w:type="paragraph" w:customStyle="1" w:styleId="1---2">
    <w:name w:val="1-ПМЗ-ЗАГОЛОВОК-2"/>
    <w:basedOn w:val="a6"/>
    <w:uiPriority w:val="99"/>
    <w:qFormat/>
    <w:rsid w:val="00040E5A"/>
    <w:pPr>
      <w:numPr>
        <w:ilvl w:val="2"/>
        <w:numId w:val="1"/>
      </w:numPr>
      <w:tabs>
        <w:tab w:val="clear" w:pos="1080"/>
        <w:tab w:val="num" w:pos="360"/>
        <w:tab w:val="left" w:pos="720"/>
        <w:tab w:val="num" w:pos="851"/>
      </w:tabs>
      <w:spacing w:before="240" w:after="120" w:line="240" w:lineRule="auto"/>
      <w:ind w:left="851" w:hanging="284"/>
      <w:jc w:val="center"/>
    </w:pPr>
    <w:rPr>
      <w:rFonts w:eastAsia="Times New Roman" w:cs="Arial"/>
      <w:b/>
      <w:sz w:val="28"/>
      <w:szCs w:val="28"/>
    </w:rPr>
  </w:style>
  <w:style w:type="paragraph" w:styleId="a6">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3, Знак Знак1 Знак Знак"/>
    <w:basedOn w:val="a2"/>
    <w:link w:val="a7"/>
    <w:uiPriority w:val="99"/>
    <w:unhideWhenUsed/>
    <w:qFormat/>
    <w:rsid w:val="00040E5A"/>
    <w:rPr>
      <w:rFonts w:ascii="Times New Roman" w:hAnsi="Times New Roman" w:cs="Times New Roman"/>
      <w:sz w:val="24"/>
      <w:szCs w:val="24"/>
    </w:rPr>
  </w:style>
  <w:style w:type="paragraph" w:customStyle="1" w:styleId="a8">
    <w:name w:val="текст табл"/>
    <w:next w:val="a2"/>
    <w:uiPriority w:val="99"/>
    <w:rsid w:val="006B04E2"/>
    <w:pPr>
      <w:widowControl w:val="0"/>
      <w:spacing w:after="0" w:line="240" w:lineRule="auto"/>
    </w:pPr>
    <w:rPr>
      <w:rFonts w:ascii="Times New Roman" w:eastAsia="Times New Roman" w:hAnsi="Times New Roman" w:cs="Times New Roman"/>
      <w:sz w:val="21"/>
      <w:szCs w:val="20"/>
      <w:lang w:eastAsia="ru-RU"/>
    </w:rPr>
  </w:style>
  <w:style w:type="paragraph" w:customStyle="1" w:styleId="ConsPlusNormal">
    <w:name w:val="ConsPlusNormal"/>
    <w:uiPriority w:val="99"/>
    <w:rsid w:val="006B04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1">
    <w:name w:val="4.Номер таблицы"/>
    <w:basedOn w:val="a2"/>
    <w:next w:val="a2"/>
    <w:uiPriority w:val="99"/>
    <w:rsid w:val="006B04E2"/>
    <w:pPr>
      <w:keepLines/>
      <w:suppressAutoHyphens/>
      <w:spacing w:after="0" w:line="240" w:lineRule="auto"/>
    </w:pPr>
    <w:rPr>
      <w:rFonts w:ascii="Times New Roman" w:eastAsia="Times New Roman" w:hAnsi="Times New Roman" w:cs="Times New Roman"/>
      <w:b/>
      <w:bCs/>
      <w:sz w:val="20"/>
      <w:szCs w:val="20"/>
    </w:rPr>
  </w:style>
  <w:style w:type="paragraph" w:customStyle="1" w:styleId="11">
    <w:name w:val="Без интервала1"/>
    <w:link w:val="NoSpacingChar"/>
    <w:uiPriority w:val="99"/>
    <w:qFormat/>
    <w:rsid w:val="001C551E"/>
    <w:pPr>
      <w:spacing w:after="0" w:line="240" w:lineRule="auto"/>
    </w:pPr>
    <w:rPr>
      <w:rFonts w:ascii="Calibri" w:eastAsia="Times New Roman" w:hAnsi="Calibri" w:cs="Times New Roman"/>
      <w:lang w:eastAsia="ru-RU"/>
    </w:rPr>
  </w:style>
  <w:style w:type="character" w:customStyle="1" w:styleId="10">
    <w:name w:val="Заголовок 1 Знак"/>
    <w:basedOn w:val="a3"/>
    <w:link w:val="1"/>
    <w:rsid w:val="00AC76E2"/>
    <w:rPr>
      <w:rFonts w:ascii="Arial" w:eastAsia="Times New Roman" w:hAnsi="Arial" w:cs="Arial"/>
      <w:b/>
      <w:bCs/>
      <w:kern w:val="32"/>
      <w:sz w:val="32"/>
      <w:szCs w:val="32"/>
      <w:lang w:eastAsia="ru-RU"/>
    </w:rPr>
  </w:style>
  <w:style w:type="character" w:customStyle="1" w:styleId="30">
    <w:name w:val="Заголовок 3 Знак"/>
    <w:basedOn w:val="a3"/>
    <w:link w:val="3"/>
    <w:uiPriority w:val="99"/>
    <w:rsid w:val="00AC76E2"/>
    <w:rPr>
      <w:rFonts w:ascii="Arial" w:eastAsia="Times New Roman" w:hAnsi="Arial" w:cs="Arial"/>
      <w:b/>
      <w:bCs/>
      <w:sz w:val="26"/>
      <w:szCs w:val="26"/>
      <w:lang w:eastAsia="ru-RU"/>
    </w:rPr>
  </w:style>
  <w:style w:type="paragraph" w:customStyle="1" w:styleId="12">
    <w:name w:val="Знак1"/>
    <w:basedOn w:val="a2"/>
    <w:rsid w:val="00AC76E2"/>
    <w:pPr>
      <w:spacing w:before="100" w:beforeAutospacing="1" w:after="100" w:afterAutospacing="1" w:line="240" w:lineRule="auto"/>
    </w:pPr>
    <w:rPr>
      <w:rFonts w:ascii="Tahoma" w:eastAsia="Times New Roman" w:hAnsi="Tahoma" w:cs="Times New Roman"/>
      <w:sz w:val="20"/>
      <w:szCs w:val="20"/>
      <w:lang w:val="en-US" w:eastAsia="en-US"/>
    </w:rPr>
  </w:style>
  <w:style w:type="table" w:styleId="a9">
    <w:name w:val="Table Grid"/>
    <w:basedOn w:val="a4"/>
    <w:uiPriority w:val="59"/>
    <w:rsid w:val="00AC76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aliases w:val="Основной текст с отступом Знак2,Основной текст с отступом Знак1 Знак,Основной текст с отступом Знак1 Знак Знак Знак,Мой Заголовок 1,Основной текст 1,Нумерованный список !!,Основной текст с отступом1,Надин стиль"/>
    <w:basedOn w:val="a2"/>
    <w:link w:val="ab"/>
    <w:uiPriority w:val="99"/>
    <w:rsid w:val="00AC76E2"/>
    <w:pPr>
      <w:spacing w:after="0" w:line="240" w:lineRule="auto"/>
      <w:ind w:firstLine="720"/>
      <w:jc w:val="both"/>
    </w:pPr>
    <w:rPr>
      <w:rFonts w:ascii="Times New Roman" w:eastAsia="Times New Roman" w:hAnsi="Times New Roman" w:cs="Times New Roman"/>
      <w:sz w:val="28"/>
      <w:szCs w:val="20"/>
    </w:rPr>
  </w:style>
  <w:style w:type="character" w:customStyle="1" w:styleId="ab">
    <w:name w:val="Основной текст с отступом Знак"/>
    <w:aliases w:val="Основной текст с отступом Знак2 Знак,Основной текст с отступом Знак1 Знак Знак,Основной текст с отступом Знак1 Знак Знак Знак Знак,Мой Заголовок 1 Знак,Основной текст 1 Знак,Нумерованный список !! Знак,Надин стиль Знак"/>
    <w:basedOn w:val="a3"/>
    <w:link w:val="aa"/>
    <w:uiPriority w:val="99"/>
    <w:rsid w:val="00AC76E2"/>
    <w:rPr>
      <w:rFonts w:ascii="Times New Roman" w:eastAsia="Times New Roman" w:hAnsi="Times New Roman" w:cs="Times New Roman"/>
      <w:sz w:val="28"/>
      <w:szCs w:val="20"/>
      <w:lang w:eastAsia="ru-RU"/>
    </w:rPr>
  </w:style>
  <w:style w:type="paragraph" w:styleId="ac">
    <w:name w:val="Body Text"/>
    <w:basedOn w:val="a2"/>
    <w:link w:val="ad"/>
    <w:uiPriority w:val="99"/>
    <w:qFormat/>
    <w:rsid w:val="00AC76E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3"/>
    <w:link w:val="ac"/>
    <w:uiPriority w:val="99"/>
    <w:rsid w:val="00AC76E2"/>
    <w:rPr>
      <w:rFonts w:ascii="Times New Roman" w:eastAsia="Times New Roman" w:hAnsi="Times New Roman" w:cs="Times New Roman"/>
      <w:sz w:val="24"/>
      <w:szCs w:val="24"/>
      <w:lang w:eastAsia="ru-RU"/>
    </w:rPr>
  </w:style>
  <w:style w:type="paragraph" w:styleId="31">
    <w:name w:val="Body Text 3"/>
    <w:basedOn w:val="a2"/>
    <w:link w:val="32"/>
    <w:uiPriority w:val="99"/>
    <w:rsid w:val="00AC76E2"/>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3"/>
    <w:link w:val="31"/>
    <w:uiPriority w:val="99"/>
    <w:rsid w:val="00AC76E2"/>
    <w:rPr>
      <w:rFonts w:ascii="Times New Roman" w:eastAsia="Times New Roman" w:hAnsi="Times New Roman" w:cs="Times New Roman"/>
      <w:sz w:val="16"/>
      <w:szCs w:val="16"/>
      <w:lang w:eastAsia="ru-RU"/>
    </w:rPr>
  </w:style>
  <w:style w:type="paragraph" w:styleId="ae">
    <w:name w:val="footer"/>
    <w:basedOn w:val="a2"/>
    <w:link w:val="af"/>
    <w:uiPriority w:val="99"/>
    <w:rsid w:val="00AC76E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3"/>
    <w:link w:val="ae"/>
    <w:uiPriority w:val="99"/>
    <w:rsid w:val="00AC76E2"/>
    <w:rPr>
      <w:rFonts w:ascii="Times New Roman" w:eastAsia="Times New Roman" w:hAnsi="Times New Roman" w:cs="Times New Roman"/>
      <w:sz w:val="24"/>
      <w:szCs w:val="24"/>
      <w:lang w:eastAsia="ru-RU"/>
    </w:rPr>
  </w:style>
  <w:style w:type="character" w:styleId="af0">
    <w:name w:val="page number"/>
    <w:basedOn w:val="a3"/>
    <w:uiPriority w:val="99"/>
    <w:rsid w:val="00AC76E2"/>
    <w:rPr>
      <w:rFonts w:cs="Times New Roman"/>
    </w:rPr>
  </w:style>
  <w:style w:type="paragraph" w:customStyle="1" w:styleId="af1">
    <w:name w:val="Знак"/>
    <w:basedOn w:val="a2"/>
    <w:uiPriority w:val="99"/>
    <w:rsid w:val="00AC76E2"/>
    <w:pPr>
      <w:spacing w:after="160" w:line="240" w:lineRule="exact"/>
    </w:pPr>
    <w:rPr>
      <w:rFonts w:ascii="Verdana" w:eastAsia="Times New Roman" w:hAnsi="Verdana" w:cs="Times New Roman"/>
      <w:sz w:val="20"/>
      <w:szCs w:val="20"/>
      <w:lang w:val="en-US" w:eastAsia="en-US"/>
    </w:rPr>
  </w:style>
  <w:style w:type="paragraph" w:customStyle="1" w:styleId="22">
    <w:name w:val="Знак2 Знак Знак Знак Знак Знак Знак"/>
    <w:basedOn w:val="a2"/>
    <w:uiPriority w:val="99"/>
    <w:rsid w:val="00AC76E2"/>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HTML">
    <w:name w:val="Стандартный HTML Знак"/>
    <w:basedOn w:val="a3"/>
    <w:link w:val="HTML0"/>
    <w:uiPriority w:val="99"/>
    <w:locked/>
    <w:rsid w:val="00AC76E2"/>
    <w:rPr>
      <w:rFonts w:ascii="Courier New" w:hAnsi="Courier New" w:cs="Courier New"/>
      <w:lang w:eastAsia="ru-RU"/>
    </w:rPr>
  </w:style>
  <w:style w:type="paragraph" w:styleId="HTML0">
    <w:name w:val="HTML Preformatted"/>
    <w:basedOn w:val="a2"/>
    <w:link w:val="HTML"/>
    <w:uiPriority w:val="99"/>
    <w:rsid w:val="00AC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rPr>
  </w:style>
  <w:style w:type="character" w:customStyle="1" w:styleId="HTML1">
    <w:name w:val="Стандартный HTML Знак1"/>
    <w:basedOn w:val="a3"/>
    <w:uiPriority w:val="99"/>
    <w:semiHidden/>
    <w:rsid w:val="00AC76E2"/>
    <w:rPr>
      <w:rFonts w:ascii="Consolas" w:eastAsiaTheme="minorEastAsia" w:hAnsi="Consolas"/>
      <w:sz w:val="20"/>
      <w:szCs w:val="20"/>
      <w:lang w:eastAsia="ru-RU"/>
    </w:rPr>
  </w:style>
  <w:style w:type="character" w:customStyle="1" w:styleId="HTMLPreformattedChar1">
    <w:name w:val="HTML Preformatted Char1"/>
    <w:basedOn w:val="a3"/>
    <w:uiPriority w:val="99"/>
    <w:semiHidden/>
    <w:locked/>
    <w:rsid w:val="00AC76E2"/>
    <w:rPr>
      <w:rFonts w:ascii="Courier New" w:hAnsi="Courier New" w:cs="Courier New"/>
      <w:sz w:val="20"/>
      <w:szCs w:val="20"/>
    </w:rPr>
  </w:style>
  <w:style w:type="paragraph" w:customStyle="1" w:styleId="ConsPlusTitle">
    <w:name w:val="ConsPlusTitle"/>
    <w:uiPriority w:val="99"/>
    <w:qFormat/>
    <w:rsid w:val="00AC76E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2">
    <w:name w:val="List Paragraph"/>
    <w:aliases w:val="ПАРАГРАФ,Выделеный,Текст с номером,Абзац списка для документа,Абзац списка основной,ТЗ список,Абзац списка литеральный,Маркер,Bullet List,FooterText,numbered,Bullet 1,Use Case List Paragraph,Абзац списка нумерованный,Paragraphe de liste1"/>
    <w:basedOn w:val="a2"/>
    <w:link w:val="af3"/>
    <w:uiPriority w:val="34"/>
    <w:qFormat/>
    <w:rsid w:val="00AC76E2"/>
    <w:pPr>
      <w:ind w:left="720"/>
      <w:contextualSpacing/>
    </w:pPr>
    <w:rPr>
      <w:rFonts w:ascii="Calibri" w:eastAsia="Calibri" w:hAnsi="Calibri" w:cs="Times New Roman"/>
      <w:lang w:eastAsia="en-US"/>
    </w:rPr>
  </w:style>
  <w:style w:type="paragraph" w:styleId="af4">
    <w:name w:val="header"/>
    <w:basedOn w:val="a2"/>
    <w:link w:val="af5"/>
    <w:uiPriority w:val="99"/>
    <w:rsid w:val="00AC76E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3"/>
    <w:link w:val="af4"/>
    <w:uiPriority w:val="99"/>
    <w:rsid w:val="00AC76E2"/>
    <w:rPr>
      <w:rFonts w:ascii="Times New Roman" w:eastAsia="Times New Roman" w:hAnsi="Times New Roman" w:cs="Times New Roman"/>
      <w:sz w:val="24"/>
      <w:szCs w:val="24"/>
      <w:lang w:eastAsia="ru-RU"/>
    </w:rPr>
  </w:style>
  <w:style w:type="character" w:styleId="af6">
    <w:name w:val="Strong"/>
    <w:basedOn w:val="a3"/>
    <w:qFormat/>
    <w:rsid w:val="00AC76E2"/>
    <w:rPr>
      <w:rFonts w:cs="Times New Roman"/>
      <w:b/>
      <w:bCs/>
    </w:rPr>
  </w:style>
  <w:style w:type="paragraph" w:customStyle="1" w:styleId="310">
    <w:name w:val="Основной текст с отступом 31"/>
    <w:basedOn w:val="a2"/>
    <w:uiPriority w:val="99"/>
    <w:rsid w:val="00AC76E2"/>
    <w:pPr>
      <w:spacing w:after="0" w:line="240" w:lineRule="auto"/>
      <w:ind w:firstLine="709"/>
      <w:jc w:val="center"/>
    </w:pPr>
    <w:rPr>
      <w:rFonts w:ascii="Times New Roman" w:eastAsia="Times New Roman" w:hAnsi="Times New Roman" w:cs="Times New Roman"/>
      <w:b/>
      <w:sz w:val="28"/>
      <w:szCs w:val="20"/>
    </w:rPr>
  </w:style>
  <w:style w:type="character" w:styleId="af7">
    <w:name w:val="Hyperlink"/>
    <w:uiPriority w:val="99"/>
    <w:rsid w:val="00AC76E2"/>
    <w:rPr>
      <w:color w:val="0000FF"/>
      <w:u w:val="single"/>
    </w:rPr>
  </w:style>
  <w:style w:type="paragraph" w:styleId="af8">
    <w:name w:val="Balloon Text"/>
    <w:basedOn w:val="a2"/>
    <w:link w:val="af9"/>
    <w:uiPriority w:val="99"/>
    <w:unhideWhenUsed/>
    <w:rsid w:val="00AC76E2"/>
    <w:pPr>
      <w:spacing w:after="0" w:line="240" w:lineRule="auto"/>
    </w:pPr>
    <w:rPr>
      <w:rFonts w:ascii="Segoe UI" w:eastAsia="Times New Roman" w:hAnsi="Segoe UI" w:cs="Segoe UI"/>
      <w:sz w:val="18"/>
      <w:szCs w:val="18"/>
    </w:rPr>
  </w:style>
  <w:style w:type="character" w:customStyle="1" w:styleId="af9">
    <w:name w:val="Текст выноски Знак"/>
    <w:basedOn w:val="a3"/>
    <w:link w:val="af8"/>
    <w:uiPriority w:val="99"/>
    <w:rsid w:val="00AC76E2"/>
    <w:rPr>
      <w:rFonts w:ascii="Segoe UI" w:eastAsia="Times New Roman" w:hAnsi="Segoe UI" w:cs="Segoe UI"/>
      <w:sz w:val="18"/>
      <w:szCs w:val="18"/>
      <w:lang w:eastAsia="ru-RU"/>
    </w:rPr>
  </w:style>
  <w:style w:type="paragraph" w:styleId="afa">
    <w:name w:val="No Spacing"/>
    <w:link w:val="afb"/>
    <w:uiPriority w:val="1"/>
    <w:qFormat/>
    <w:rsid w:val="00AC76E2"/>
    <w:pPr>
      <w:spacing w:after="0" w:line="240" w:lineRule="auto"/>
    </w:pPr>
    <w:rPr>
      <w:rFonts w:ascii="Times New Roman" w:eastAsia="Times New Roman" w:hAnsi="Times New Roman" w:cs="Times New Roman"/>
      <w:sz w:val="24"/>
      <w:szCs w:val="24"/>
      <w:lang w:eastAsia="ru-RU"/>
    </w:rPr>
  </w:style>
  <w:style w:type="character" w:customStyle="1" w:styleId="23">
    <w:name w:val="Основной текст (2)_"/>
    <w:basedOn w:val="a3"/>
    <w:link w:val="24"/>
    <w:rsid w:val="00AC76E2"/>
    <w:rPr>
      <w:rFonts w:ascii="Times New Roman" w:eastAsia="Times New Roman" w:hAnsi="Times New Roman"/>
      <w:sz w:val="28"/>
      <w:szCs w:val="28"/>
      <w:shd w:val="clear" w:color="auto" w:fill="FFFFFF"/>
    </w:rPr>
  </w:style>
  <w:style w:type="paragraph" w:customStyle="1" w:styleId="24">
    <w:name w:val="Основной текст (2)"/>
    <w:basedOn w:val="a2"/>
    <w:link w:val="23"/>
    <w:rsid w:val="00AC76E2"/>
    <w:pPr>
      <w:widowControl w:val="0"/>
      <w:shd w:val="clear" w:color="auto" w:fill="FFFFFF"/>
      <w:spacing w:before="60" w:after="240" w:line="335" w:lineRule="exact"/>
      <w:ind w:hanging="880"/>
    </w:pPr>
    <w:rPr>
      <w:rFonts w:ascii="Times New Roman" w:eastAsia="Times New Roman" w:hAnsi="Times New Roman"/>
      <w:sz w:val="28"/>
      <w:szCs w:val="28"/>
      <w:lang w:eastAsia="en-US"/>
    </w:rPr>
  </w:style>
  <w:style w:type="character" w:customStyle="1" w:styleId="afb">
    <w:name w:val="Без интервала Знак"/>
    <w:link w:val="afa"/>
    <w:uiPriority w:val="1"/>
    <w:rsid w:val="00AC76E2"/>
    <w:rPr>
      <w:rFonts w:ascii="Times New Roman" w:eastAsia="Times New Roman" w:hAnsi="Times New Roman" w:cs="Times New Roman"/>
      <w:sz w:val="24"/>
      <w:szCs w:val="24"/>
      <w:lang w:eastAsia="ru-RU"/>
    </w:rPr>
  </w:style>
  <w:style w:type="paragraph" w:customStyle="1" w:styleId="13">
    <w:name w:val="Стиль1"/>
    <w:basedOn w:val="a2"/>
    <w:link w:val="14"/>
    <w:autoRedefine/>
    <w:uiPriority w:val="99"/>
    <w:rsid w:val="00AC76E2"/>
    <w:pPr>
      <w:spacing w:after="0" w:line="240" w:lineRule="auto"/>
      <w:ind w:firstLine="851"/>
      <w:jc w:val="both"/>
    </w:pPr>
    <w:rPr>
      <w:rFonts w:ascii="Times New Roman" w:eastAsia="Times New Roman" w:hAnsi="Times New Roman" w:cs="Times New Roman"/>
      <w:sz w:val="28"/>
      <w:szCs w:val="28"/>
      <w:lang w:eastAsia="x-none"/>
    </w:rPr>
  </w:style>
  <w:style w:type="character" w:customStyle="1" w:styleId="14">
    <w:name w:val="Стиль1 Знак"/>
    <w:link w:val="13"/>
    <w:uiPriority w:val="99"/>
    <w:rsid w:val="00AC76E2"/>
    <w:rPr>
      <w:rFonts w:ascii="Times New Roman" w:eastAsia="Times New Roman" w:hAnsi="Times New Roman" w:cs="Times New Roman"/>
      <w:sz w:val="28"/>
      <w:szCs w:val="28"/>
      <w:lang w:eastAsia="x-none"/>
    </w:rPr>
  </w:style>
  <w:style w:type="character" w:customStyle="1" w:styleId="apple-converted-space">
    <w:name w:val="apple-converted-space"/>
    <w:basedOn w:val="a3"/>
    <w:rsid w:val="00AC76E2"/>
  </w:style>
  <w:style w:type="paragraph" w:customStyle="1" w:styleId="tekstob">
    <w:name w:val="tekstob"/>
    <w:basedOn w:val="a2"/>
    <w:rsid w:val="00AC76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6"/>
    <w:locked/>
    <w:rsid w:val="00A30C33"/>
    <w:rPr>
      <w:rFonts w:ascii="Times New Roman" w:eastAsiaTheme="minorEastAsia" w:hAnsi="Times New Roman" w:cs="Times New Roman"/>
      <w:sz w:val="24"/>
      <w:szCs w:val="24"/>
      <w:lang w:eastAsia="ru-RU"/>
    </w:rPr>
  </w:style>
  <w:style w:type="paragraph" w:customStyle="1" w:styleId="afc">
    <w:name w:val="шапка"/>
    <w:next w:val="a2"/>
    <w:uiPriority w:val="99"/>
    <w:rsid w:val="00A30C33"/>
    <w:pPr>
      <w:widowControl w:val="0"/>
      <w:spacing w:before="20" w:after="20" w:line="240" w:lineRule="auto"/>
      <w:jc w:val="center"/>
    </w:pPr>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0921B1"/>
    <w:rPr>
      <w:rFonts w:asciiTheme="majorHAnsi" w:eastAsiaTheme="majorEastAsia" w:hAnsiTheme="majorHAnsi" w:cstheme="majorBidi"/>
      <w:color w:val="2F5496" w:themeColor="accent1" w:themeShade="BF"/>
      <w:sz w:val="26"/>
      <w:szCs w:val="26"/>
    </w:rPr>
  </w:style>
  <w:style w:type="numbering" w:customStyle="1" w:styleId="15">
    <w:name w:val="Нет списка1"/>
    <w:next w:val="a5"/>
    <w:uiPriority w:val="99"/>
    <w:semiHidden/>
    <w:unhideWhenUsed/>
    <w:rsid w:val="000921B1"/>
  </w:style>
  <w:style w:type="table" w:customStyle="1" w:styleId="16">
    <w:name w:val="Сетка таблицы1"/>
    <w:basedOn w:val="a4"/>
    <w:next w:val="a9"/>
    <w:uiPriority w:val="59"/>
    <w:rsid w:val="000921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d">
    <w:name w:val="Название Знак"/>
    <w:link w:val="afe"/>
    <w:uiPriority w:val="99"/>
    <w:locked/>
    <w:rsid w:val="000921B1"/>
    <w:rPr>
      <w:sz w:val="28"/>
      <w:lang w:eastAsia="ru-RU"/>
    </w:rPr>
  </w:style>
  <w:style w:type="paragraph" w:styleId="afe">
    <w:name w:val="Title"/>
    <w:basedOn w:val="a2"/>
    <w:link w:val="afd"/>
    <w:uiPriority w:val="99"/>
    <w:qFormat/>
    <w:rsid w:val="000921B1"/>
    <w:pPr>
      <w:spacing w:after="0" w:line="240" w:lineRule="auto"/>
      <w:jc w:val="center"/>
    </w:pPr>
    <w:rPr>
      <w:rFonts w:eastAsiaTheme="minorHAnsi"/>
      <w:sz w:val="28"/>
    </w:rPr>
  </w:style>
  <w:style w:type="character" w:customStyle="1" w:styleId="17">
    <w:name w:val="Заголовок Знак1"/>
    <w:basedOn w:val="a3"/>
    <w:uiPriority w:val="10"/>
    <w:rsid w:val="000921B1"/>
    <w:rPr>
      <w:rFonts w:asciiTheme="majorHAnsi" w:eastAsiaTheme="majorEastAsia" w:hAnsiTheme="majorHAnsi" w:cstheme="majorBidi"/>
      <w:spacing w:val="-10"/>
      <w:kern w:val="28"/>
      <w:sz w:val="56"/>
      <w:szCs w:val="56"/>
      <w:lang w:eastAsia="ru-RU"/>
    </w:rPr>
  </w:style>
  <w:style w:type="character" w:customStyle="1" w:styleId="18">
    <w:name w:val="Название Знак1"/>
    <w:basedOn w:val="a3"/>
    <w:uiPriority w:val="10"/>
    <w:rsid w:val="000921B1"/>
    <w:rPr>
      <w:rFonts w:asciiTheme="majorHAnsi" w:eastAsiaTheme="majorEastAsia" w:hAnsiTheme="majorHAnsi" w:cstheme="majorBidi"/>
      <w:spacing w:val="-10"/>
      <w:kern w:val="28"/>
      <w:sz w:val="56"/>
      <w:szCs w:val="56"/>
    </w:rPr>
  </w:style>
  <w:style w:type="character" w:customStyle="1" w:styleId="mw-headline">
    <w:name w:val="mw-headline"/>
    <w:basedOn w:val="a3"/>
    <w:rsid w:val="000921B1"/>
  </w:style>
  <w:style w:type="character" w:customStyle="1" w:styleId="mw-editsection-bracket">
    <w:name w:val="mw-editsection-bracket"/>
    <w:basedOn w:val="a3"/>
    <w:rsid w:val="000921B1"/>
  </w:style>
  <w:style w:type="character" w:customStyle="1" w:styleId="aff">
    <w:name w:val="Основной текст_"/>
    <w:basedOn w:val="a3"/>
    <w:link w:val="19"/>
    <w:rsid w:val="000921B1"/>
    <w:rPr>
      <w:rFonts w:ascii="Times New Roman" w:eastAsia="Times New Roman" w:hAnsi="Times New Roman" w:cs="Times New Roman"/>
      <w:sz w:val="23"/>
      <w:szCs w:val="23"/>
      <w:shd w:val="clear" w:color="auto" w:fill="FFFFFF"/>
    </w:rPr>
  </w:style>
  <w:style w:type="paragraph" w:customStyle="1" w:styleId="19">
    <w:name w:val="Основной текст1"/>
    <w:basedOn w:val="a2"/>
    <w:link w:val="aff"/>
    <w:rsid w:val="000921B1"/>
    <w:pPr>
      <w:shd w:val="clear" w:color="auto" w:fill="FFFFFF"/>
      <w:spacing w:before="360" w:after="0" w:line="274" w:lineRule="exact"/>
      <w:jc w:val="both"/>
    </w:pPr>
    <w:rPr>
      <w:rFonts w:ascii="Times New Roman" w:eastAsia="Times New Roman" w:hAnsi="Times New Roman" w:cs="Times New Roman"/>
      <w:sz w:val="23"/>
      <w:szCs w:val="23"/>
      <w:lang w:eastAsia="en-US"/>
    </w:rPr>
  </w:style>
  <w:style w:type="numbering" w:customStyle="1" w:styleId="25">
    <w:name w:val="Нет списка2"/>
    <w:next w:val="a5"/>
    <w:uiPriority w:val="99"/>
    <w:semiHidden/>
    <w:unhideWhenUsed/>
    <w:rsid w:val="000921B1"/>
  </w:style>
  <w:style w:type="numbering" w:customStyle="1" w:styleId="33">
    <w:name w:val="Нет списка3"/>
    <w:next w:val="a5"/>
    <w:uiPriority w:val="99"/>
    <w:semiHidden/>
    <w:unhideWhenUsed/>
    <w:rsid w:val="000921B1"/>
  </w:style>
  <w:style w:type="table" w:customStyle="1" w:styleId="26">
    <w:name w:val="Сетка таблицы2"/>
    <w:basedOn w:val="a4"/>
    <w:next w:val="a9"/>
    <w:uiPriority w:val="5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basedOn w:val="a3"/>
    <w:uiPriority w:val="99"/>
    <w:unhideWhenUsed/>
    <w:rsid w:val="000921B1"/>
    <w:rPr>
      <w:vertAlign w:val="superscript"/>
    </w:rPr>
  </w:style>
  <w:style w:type="numbering" w:customStyle="1" w:styleId="42">
    <w:name w:val="Нет списка4"/>
    <w:next w:val="a5"/>
    <w:uiPriority w:val="99"/>
    <w:semiHidden/>
    <w:unhideWhenUsed/>
    <w:rsid w:val="000921B1"/>
  </w:style>
  <w:style w:type="table" w:customStyle="1" w:styleId="34">
    <w:name w:val="Сетка таблицы3"/>
    <w:basedOn w:val="a4"/>
    <w:next w:val="a9"/>
    <w:uiPriority w:val="3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5"/>
    <w:uiPriority w:val="99"/>
    <w:semiHidden/>
    <w:unhideWhenUsed/>
    <w:rsid w:val="000921B1"/>
  </w:style>
  <w:style w:type="table" w:customStyle="1" w:styleId="210">
    <w:name w:val="Сетка таблицы21"/>
    <w:basedOn w:val="a4"/>
    <w:next w:val="a9"/>
    <w:rsid w:val="000921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5"/>
    <w:uiPriority w:val="99"/>
    <w:semiHidden/>
    <w:unhideWhenUsed/>
    <w:rsid w:val="000921B1"/>
  </w:style>
  <w:style w:type="numbering" w:customStyle="1" w:styleId="110">
    <w:name w:val="Нет списка11"/>
    <w:next w:val="a5"/>
    <w:uiPriority w:val="99"/>
    <w:semiHidden/>
    <w:unhideWhenUsed/>
    <w:rsid w:val="000921B1"/>
  </w:style>
  <w:style w:type="table" w:customStyle="1" w:styleId="43">
    <w:name w:val="Сетка таблицы4"/>
    <w:basedOn w:val="a4"/>
    <w:next w:val="a9"/>
    <w:uiPriority w:val="59"/>
    <w:rsid w:val="000921B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4"/>
    <w:next w:val="a9"/>
    <w:rsid w:val="000921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5"/>
    <w:uiPriority w:val="99"/>
    <w:semiHidden/>
    <w:unhideWhenUsed/>
    <w:rsid w:val="000921B1"/>
  </w:style>
  <w:style w:type="numbering" w:customStyle="1" w:styleId="311">
    <w:name w:val="Нет списка31"/>
    <w:next w:val="a5"/>
    <w:uiPriority w:val="99"/>
    <w:semiHidden/>
    <w:unhideWhenUsed/>
    <w:rsid w:val="000921B1"/>
  </w:style>
  <w:style w:type="table" w:customStyle="1" w:styleId="220">
    <w:name w:val="Сетка таблицы22"/>
    <w:basedOn w:val="a4"/>
    <w:next w:val="a9"/>
    <w:uiPriority w:val="5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5"/>
    <w:uiPriority w:val="99"/>
    <w:semiHidden/>
    <w:unhideWhenUsed/>
    <w:rsid w:val="000921B1"/>
  </w:style>
  <w:style w:type="table" w:customStyle="1" w:styleId="312">
    <w:name w:val="Сетка таблицы31"/>
    <w:basedOn w:val="a4"/>
    <w:next w:val="a9"/>
    <w:uiPriority w:val="3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5"/>
    <w:uiPriority w:val="99"/>
    <w:semiHidden/>
    <w:unhideWhenUsed/>
    <w:rsid w:val="000921B1"/>
  </w:style>
  <w:style w:type="table" w:customStyle="1" w:styleId="2110">
    <w:name w:val="Сетка таблицы211"/>
    <w:basedOn w:val="a4"/>
    <w:next w:val="a9"/>
    <w:rsid w:val="000921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3">
    <w:name w:val="Абзац списка Знак"/>
    <w:aliases w:val="ПАРАГРАФ Знак,Выделеный Знак,Текст с номером Знак,Абзац списка для документа Знак,Абзац списка основной Знак,ТЗ список Знак,Абзац списка литеральный Знак,Маркер Знак,Bullet List Знак,FooterText Знак,numbered Знак,Bullet 1 Знак"/>
    <w:link w:val="af2"/>
    <w:uiPriority w:val="34"/>
    <w:locked/>
    <w:rsid w:val="00727086"/>
    <w:rPr>
      <w:rFonts w:ascii="Calibri" w:eastAsia="Calibri" w:hAnsi="Calibri" w:cs="Times New Roman"/>
    </w:rPr>
  </w:style>
  <w:style w:type="paragraph" w:styleId="27">
    <w:name w:val="Body Text Indent 2"/>
    <w:basedOn w:val="a2"/>
    <w:link w:val="28"/>
    <w:uiPriority w:val="99"/>
    <w:unhideWhenUsed/>
    <w:rsid w:val="003533FB"/>
    <w:pPr>
      <w:spacing w:after="120" w:line="480" w:lineRule="auto"/>
      <w:ind w:left="283"/>
    </w:pPr>
  </w:style>
  <w:style w:type="character" w:customStyle="1" w:styleId="28">
    <w:name w:val="Основной текст с отступом 2 Знак"/>
    <w:basedOn w:val="a3"/>
    <w:link w:val="27"/>
    <w:uiPriority w:val="99"/>
    <w:rsid w:val="003533FB"/>
    <w:rPr>
      <w:rFonts w:eastAsiaTheme="minorEastAsia"/>
      <w:lang w:eastAsia="ru-RU"/>
    </w:rPr>
  </w:style>
  <w:style w:type="character" w:customStyle="1" w:styleId="90">
    <w:name w:val="Заголовок 9 Знак"/>
    <w:basedOn w:val="a3"/>
    <w:link w:val="9"/>
    <w:rsid w:val="003533FB"/>
    <w:rPr>
      <w:rFonts w:ascii="Arial" w:eastAsia="Times New Roman" w:hAnsi="Arial" w:cs="Arial"/>
      <w:lang w:eastAsia="ru-RU"/>
    </w:rPr>
  </w:style>
  <w:style w:type="paragraph" w:styleId="aff1">
    <w:name w:val="Block Text"/>
    <w:basedOn w:val="a2"/>
    <w:uiPriority w:val="99"/>
    <w:rsid w:val="003533FB"/>
    <w:pPr>
      <w:spacing w:after="0" w:line="240" w:lineRule="auto"/>
      <w:ind w:left="-709" w:right="-341"/>
      <w:jc w:val="both"/>
    </w:pPr>
    <w:rPr>
      <w:rFonts w:ascii="Times New Roman" w:eastAsia="Times New Roman" w:hAnsi="Times New Roman" w:cs="Times New Roman"/>
      <w:sz w:val="28"/>
      <w:szCs w:val="20"/>
    </w:rPr>
  </w:style>
  <w:style w:type="paragraph" w:customStyle="1" w:styleId="aff2">
    <w:name w:val="Назв"/>
    <w:uiPriority w:val="99"/>
    <w:rsid w:val="003533FB"/>
    <w:pPr>
      <w:suppressAutoHyphens/>
      <w:spacing w:after="0" w:line="240" w:lineRule="auto"/>
      <w:jc w:val="center"/>
    </w:pPr>
    <w:rPr>
      <w:rFonts w:ascii="Times New Roman" w:eastAsia="Times New Roman" w:hAnsi="Times New Roman" w:cs="Times New Roman"/>
      <w:b/>
      <w:szCs w:val="20"/>
      <w:lang w:eastAsia="ru-RU"/>
    </w:rPr>
  </w:style>
  <w:style w:type="paragraph" w:customStyle="1" w:styleId="aff3">
    <w:name w:val="Табл"/>
    <w:next w:val="aff2"/>
    <w:uiPriority w:val="99"/>
    <w:rsid w:val="003533FB"/>
    <w:pPr>
      <w:keepNext/>
      <w:spacing w:after="40" w:line="240" w:lineRule="auto"/>
      <w:ind w:firstLine="255"/>
      <w:jc w:val="right"/>
    </w:pPr>
    <w:rPr>
      <w:rFonts w:ascii="Times New Roman" w:eastAsia="Times New Roman" w:hAnsi="Times New Roman" w:cs="Times New Roman"/>
      <w:i/>
      <w:noProof/>
      <w:szCs w:val="20"/>
      <w:lang w:eastAsia="ru-RU"/>
    </w:rPr>
  </w:style>
  <w:style w:type="paragraph" w:styleId="29">
    <w:name w:val="Body Text 2"/>
    <w:basedOn w:val="a2"/>
    <w:link w:val="2a"/>
    <w:rsid w:val="003533FB"/>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3"/>
    <w:link w:val="29"/>
    <w:rsid w:val="003533FB"/>
    <w:rPr>
      <w:rFonts w:ascii="Times New Roman" w:eastAsia="Times New Roman" w:hAnsi="Times New Roman" w:cs="Times New Roman"/>
      <w:sz w:val="24"/>
      <w:szCs w:val="24"/>
      <w:lang w:eastAsia="ru-RU"/>
    </w:rPr>
  </w:style>
  <w:style w:type="paragraph" w:styleId="aff4">
    <w:name w:val="Subtitle"/>
    <w:basedOn w:val="a2"/>
    <w:link w:val="aff5"/>
    <w:uiPriority w:val="99"/>
    <w:qFormat/>
    <w:rsid w:val="003533FB"/>
    <w:pPr>
      <w:spacing w:after="0" w:line="240" w:lineRule="auto"/>
      <w:ind w:firstLine="851"/>
      <w:jc w:val="both"/>
    </w:pPr>
    <w:rPr>
      <w:rFonts w:ascii="Times New Roman" w:eastAsia="Times New Roman" w:hAnsi="Times New Roman" w:cs="Times New Roman"/>
      <w:b/>
      <w:bCs/>
      <w:sz w:val="28"/>
      <w:szCs w:val="24"/>
    </w:rPr>
  </w:style>
  <w:style w:type="character" w:customStyle="1" w:styleId="aff5">
    <w:name w:val="Подзаголовок Знак"/>
    <w:basedOn w:val="a3"/>
    <w:link w:val="aff4"/>
    <w:uiPriority w:val="99"/>
    <w:rsid w:val="003533FB"/>
    <w:rPr>
      <w:rFonts w:ascii="Times New Roman" w:eastAsia="Times New Roman" w:hAnsi="Times New Roman" w:cs="Times New Roman"/>
      <w:b/>
      <w:bCs/>
      <w:sz w:val="28"/>
      <w:szCs w:val="24"/>
      <w:lang w:eastAsia="ru-RU"/>
    </w:rPr>
  </w:style>
  <w:style w:type="paragraph" w:styleId="aff6">
    <w:name w:val="footnote text"/>
    <w:basedOn w:val="a2"/>
    <w:link w:val="aff7"/>
    <w:uiPriority w:val="99"/>
    <w:rsid w:val="003533FB"/>
    <w:pPr>
      <w:spacing w:after="0" w:line="240" w:lineRule="auto"/>
    </w:pPr>
    <w:rPr>
      <w:rFonts w:ascii="Times New Roman" w:eastAsia="Times New Roman" w:hAnsi="Times New Roman" w:cs="Times New Roman"/>
      <w:sz w:val="20"/>
      <w:szCs w:val="20"/>
    </w:rPr>
  </w:style>
  <w:style w:type="character" w:customStyle="1" w:styleId="aff7">
    <w:name w:val="Текст сноски Знак"/>
    <w:basedOn w:val="a3"/>
    <w:link w:val="aff6"/>
    <w:uiPriority w:val="99"/>
    <w:rsid w:val="003533FB"/>
    <w:rPr>
      <w:rFonts w:ascii="Times New Roman" w:eastAsia="Times New Roman" w:hAnsi="Times New Roman" w:cs="Times New Roman"/>
      <w:sz w:val="20"/>
      <w:szCs w:val="20"/>
      <w:lang w:eastAsia="ru-RU"/>
    </w:rPr>
  </w:style>
  <w:style w:type="paragraph" w:customStyle="1" w:styleId="35">
    <w:name w:val="Стиль3"/>
    <w:basedOn w:val="13"/>
    <w:uiPriority w:val="99"/>
    <w:rsid w:val="003533FB"/>
    <w:pPr>
      <w:ind w:firstLine="567"/>
    </w:pPr>
    <w:rPr>
      <w:spacing w:val="-5"/>
      <w:lang w:eastAsia="ru-RU"/>
    </w:rPr>
  </w:style>
  <w:style w:type="paragraph" w:customStyle="1" w:styleId="212">
    <w:name w:val="Основной текст 21"/>
    <w:basedOn w:val="a2"/>
    <w:uiPriority w:val="99"/>
    <w:rsid w:val="003533FB"/>
    <w:pPr>
      <w:suppressAutoHyphens/>
      <w:spacing w:after="0" w:line="240" w:lineRule="auto"/>
      <w:jc w:val="both"/>
    </w:pPr>
    <w:rPr>
      <w:rFonts w:ascii="Times New Roman" w:eastAsia="Times New Roman" w:hAnsi="Times New Roman" w:cs="Times New Roman"/>
      <w:sz w:val="28"/>
      <w:szCs w:val="20"/>
    </w:rPr>
  </w:style>
  <w:style w:type="paragraph" w:customStyle="1" w:styleId="ConsNormal">
    <w:name w:val="ConsNormal"/>
    <w:uiPriority w:val="99"/>
    <w:rsid w:val="003533FB"/>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8">
    <w:name w:val="Знак Знак"/>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6">
    <w:name w:val="Body Text Indent 3"/>
    <w:basedOn w:val="a2"/>
    <w:link w:val="37"/>
    <w:uiPriority w:val="99"/>
    <w:rsid w:val="003533FB"/>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3"/>
    <w:link w:val="36"/>
    <w:uiPriority w:val="99"/>
    <w:rsid w:val="003533FB"/>
    <w:rPr>
      <w:rFonts w:ascii="Times New Roman" w:eastAsia="Times New Roman" w:hAnsi="Times New Roman" w:cs="Times New Roman"/>
      <w:sz w:val="16"/>
      <w:szCs w:val="16"/>
      <w:lang w:eastAsia="ru-RU"/>
    </w:rPr>
  </w:style>
  <w:style w:type="paragraph" w:customStyle="1" w:styleId="bodytext">
    <w:name w:val="bodytext"/>
    <w:basedOn w:val="a2"/>
    <w:uiPriority w:val="99"/>
    <w:rsid w:val="003533FB"/>
    <w:pPr>
      <w:spacing w:after="0" w:line="240" w:lineRule="auto"/>
      <w:jc w:val="both"/>
    </w:pPr>
    <w:rPr>
      <w:rFonts w:ascii="Times New Roman" w:eastAsia="Times New Roman" w:hAnsi="Times New Roman" w:cs="Times New Roman"/>
      <w:color w:val="555555"/>
      <w:sz w:val="17"/>
      <w:szCs w:val="17"/>
    </w:rPr>
  </w:style>
  <w:style w:type="paragraph" w:customStyle="1" w:styleId="ConsNonformat">
    <w:name w:val="ConsNonformat"/>
    <w:uiPriority w:val="99"/>
    <w:rsid w:val="003533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5">
    <w:name w:val="Font Style15"/>
    <w:uiPriority w:val="99"/>
    <w:rsid w:val="003533FB"/>
    <w:rPr>
      <w:rFonts w:ascii="Times New Roman" w:hAnsi="Times New Roman" w:cs="Times New Roman"/>
      <w:sz w:val="24"/>
      <w:szCs w:val="24"/>
    </w:rPr>
  </w:style>
  <w:style w:type="paragraph" w:customStyle="1" w:styleId="1a">
    <w:name w:val="1.Текст"/>
    <w:rsid w:val="003533FB"/>
    <w:pPr>
      <w:spacing w:before="120" w:after="0" w:line="240" w:lineRule="auto"/>
      <w:ind w:firstLine="284"/>
      <w:jc w:val="both"/>
    </w:pPr>
    <w:rPr>
      <w:rFonts w:ascii="Arial" w:eastAsia="Times New Roman" w:hAnsi="Arial" w:cs="Arial"/>
      <w:sz w:val="18"/>
      <w:szCs w:val="18"/>
      <w:lang w:eastAsia="ru-RU"/>
    </w:rPr>
  </w:style>
  <w:style w:type="paragraph" w:customStyle="1" w:styleId="6-1">
    <w:name w:val="6.Табл.-1уровень"/>
    <w:basedOn w:val="1a"/>
    <w:uiPriority w:val="99"/>
    <w:rsid w:val="003533FB"/>
    <w:pPr>
      <w:keepLines/>
      <w:spacing w:before="0"/>
      <w:ind w:left="170" w:hanging="113"/>
      <w:jc w:val="left"/>
    </w:pPr>
    <w:rPr>
      <w:rFonts w:ascii="Times New Roman" w:hAnsi="Times New Roman" w:cs="Times New Roman"/>
      <w:sz w:val="16"/>
      <w:szCs w:val="16"/>
    </w:rPr>
  </w:style>
  <w:style w:type="paragraph" w:customStyle="1" w:styleId="5-">
    <w:name w:val="5.Табл.-шапка"/>
    <w:basedOn w:val="6-1"/>
    <w:uiPriority w:val="99"/>
    <w:rsid w:val="003533FB"/>
    <w:pPr>
      <w:ind w:left="57" w:right="57" w:firstLine="0"/>
      <w:jc w:val="center"/>
    </w:pPr>
  </w:style>
  <w:style w:type="paragraph" w:customStyle="1" w:styleId="44">
    <w:name w:val="4.Заголовок таблицы"/>
    <w:basedOn w:val="a2"/>
    <w:next w:val="1a"/>
    <w:uiPriority w:val="99"/>
    <w:rsid w:val="003533FB"/>
    <w:pPr>
      <w:keepLines/>
      <w:suppressAutoHyphens/>
      <w:spacing w:before="60" w:after="0" w:line="240" w:lineRule="auto"/>
    </w:pPr>
    <w:rPr>
      <w:rFonts w:ascii="Times New Roman" w:eastAsia="Times New Roman" w:hAnsi="Times New Roman" w:cs="Times New Roman"/>
      <w:b/>
      <w:bCs/>
      <w:sz w:val="24"/>
      <w:szCs w:val="24"/>
    </w:rPr>
  </w:style>
  <w:style w:type="paragraph" w:customStyle="1" w:styleId="6-2">
    <w:name w:val="6.Табл.-2уровень"/>
    <w:basedOn w:val="6-1"/>
    <w:uiPriority w:val="99"/>
    <w:rsid w:val="003533FB"/>
    <w:pPr>
      <w:ind w:left="283"/>
    </w:pPr>
  </w:style>
  <w:style w:type="paragraph" w:customStyle="1" w:styleId="6-3">
    <w:name w:val="6.Табл.-3уровень"/>
    <w:basedOn w:val="6-1"/>
    <w:uiPriority w:val="99"/>
    <w:rsid w:val="003533FB"/>
    <w:pPr>
      <w:ind w:left="397"/>
    </w:pPr>
  </w:style>
  <w:style w:type="paragraph" w:customStyle="1" w:styleId="6-">
    <w:name w:val="6.Табл.-данные"/>
    <w:basedOn w:val="6-1"/>
    <w:uiPriority w:val="99"/>
    <w:rsid w:val="003533FB"/>
    <w:pPr>
      <w:ind w:left="57" w:right="57" w:firstLine="0"/>
      <w:jc w:val="right"/>
    </w:pPr>
  </w:style>
  <w:style w:type="paragraph" w:customStyle="1" w:styleId="6-30">
    <w:name w:val="6.Табл.-3урове"/>
    <w:basedOn w:val="6-1"/>
    <w:uiPriority w:val="99"/>
    <w:rsid w:val="003533FB"/>
    <w:pPr>
      <w:keepLines w:val="0"/>
      <w:widowControl w:val="0"/>
      <w:ind w:left="397"/>
    </w:pPr>
  </w:style>
  <w:style w:type="paragraph" w:customStyle="1" w:styleId="1Oaeno">
    <w:name w:val="1.Oaeno"/>
    <w:uiPriority w:val="99"/>
    <w:rsid w:val="003533FB"/>
    <w:pPr>
      <w:spacing w:before="120" w:after="0" w:line="240" w:lineRule="auto"/>
      <w:ind w:firstLine="284"/>
      <w:jc w:val="both"/>
    </w:pPr>
    <w:rPr>
      <w:rFonts w:ascii="Arial" w:eastAsia="Times New Roman" w:hAnsi="Arial" w:cs="Arial"/>
      <w:sz w:val="18"/>
      <w:szCs w:val="18"/>
      <w:lang w:eastAsia="ru-RU"/>
    </w:rPr>
  </w:style>
  <w:style w:type="paragraph" w:styleId="aff9">
    <w:name w:val="Plain Text"/>
    <w:basedOn w:val="a2"/>
    <w:link w:val="affa"/>
    <w:uiPriority w:val="99"/>
    <w:rsid w:val="003533FB"/>
    <w:pPr>
      <w:spacing w:after="0" w:line="240" w:lineRule="auto"/>
    </w:pPr>
    <w:rPr>
      <w:rFonts w:ascii="Courier New" w:eastAsia="Calibri" w:hAnsi="Courier New" w:cs="Courier New"/>
    </w:rPr>
  </w:style>
  <w:style w:type="character" w:customStyle="1" w:styleId="affa">
    <w:name w:val="Текст Знак"/>
    <w:basedOn w:val="a3"/>
    <w:link w:val="aff9"/>
    <w:uiPriority w:val="99"/>
    <w:rsid w:val="003533FB"/>
    <w:rPr>
      <w:rFonts w:ascii="Courier New" w:eastAsia="Calibri" w:hAnsi="Courier New" w:cs="Courier New"/>
      <w:lang w:eastAsia="ru-RU"/>
    </w:rPr>
  </w:style>
  <w:style w:type="character" w:styleId="affb">
    <w:name w:val="Emphasis"/>
    <w:uiPriority w:val="99"/>
    <w:qFormat/>
    <w:rsid w:val="003533FB"/>
    <w:rPr>
      <w:i/>
      <w:iCs/>
    </w:rPr>
  </w:style>
  <w:style w:type="character" w:customStyle="1" w:styleId="FontStyle12">
    <w:name w:val="Font Style12"/>
    <w:uiPriority w:val="99"/>
    <w:rsid w:val="003533FB"/>
    <w:rPr>
      <w:rFonts w:ascii="Times New Roman" w:hAnsi="Times New Roman" w:cs="Times New Roman"/>
      <w:sz w:val="20"/>
      <w:szCs w:val="20"/>
    </w:rPr>
  </w:style>
  <w:style w:type="paragraph" w:customStyle="1" w:styleId="Style5">
    <w:name w:val="Style5"/>
    <w:basedOn w:val="a2"/>
    <w:uiPriority w:val="99"/>
    <w:rsid w:val="003533FB"/>
    <w:pPr>
      <w:widowControl w:val="0"/>
      <w:autoSpaceDE w:val="0"/>
      <w:autoSpaceDN w:val="0"/>
      <w:adjustRightInd w:val="0"/>
      <w:spacing w:after="0" w:line="228" w:lineRule="exact"/>
    </w:pPr>
    <w:rPr>
      <w:rFonts w:ascii="Times New Roman" w:eastAsia="Times New Roman" w:hAnsi="Times New Roman" w:cs="Times New Roman"/>
      <w:sz w:val="24"/>
      <w:szCs w:val="24"/>
    </w:rPr>
  </w:style>
  <w:style w:type="paragraph" w:customStyle="1" w:styleId="1b">
    <w:name w:val="Обычный (веб)1"/>
    <w:basedOn w:val="a2"/>
    <w:uiPriority w:val="99"/>
    <w:rsid w:val="003533FB"/>
    <w:pPr>
      <w:spacing w:after="150" w:line="240" w:lineRule="auto"/>
      <w:ind w:firstLine="300"/>
    </w:pPr>
    <w:rPr>
      <w:rFonts w:ascii="Times New Roman" w:eastAsia="Times New Roman" w:hAnsi="Times New Roman" w:cs="Times New Roman"/>
      <w:sz w:val="24"/>
      <w:szCs w:val="24"/>
    </w:rPr>
  </w:style>
  <w:style w:type="paragraph" w:customStyle="1" w:styleId="1---3">
    <w:name w:val="1-ПМЗ-Заголовок-3"/>
    <w:basedOn w:val="a2"/>
    <w:uiPriority w:val="99"/>
    <w:rsid w:val="003533FB"/>
    <w:pPr>
      <w:tabs>
        <w:tab w:val="num" w:pos="1080"/>
      </w:tabs>
      <w:spacing w:before="240" w:after="120" w:line="240" w:lineRule="auto"/>
      <w:ind w:left="1077" w:hanging="720"/>
      <w:jc w:val="both"/>
    </w:pPr>
    <w:rPr>
      <w:rFonts w:ascii="Times New Roman" w:eastAsia="Times New Roman" w:hAnsi="Times New Roman" w:cs="Times New Roman"/>
      <w:b/>
      <w:bCs/>
      <w:sz w:val="28"/>
      <w:szCs w:val="28"/>
    </w:rPr>
  </w:style>
  <w:style w:type="character" w:customStyle="1" w:styleId="udar">
    <w:name w:val="udar"/>
    <w:basedOn w:val="a3"/>
    <w:uiPriority w:val="99"/>
    <w:rsid w:val="003533FB"/>
  </w:style>
  <w:style w:type="paragraph" w:customStyle="1" w:styleId="1c">
    <w:name w:val="Абзац списка1"/>
    <w:basedOn w:val="a2"/>
    <w:uiPriority w:val="99"/>
    <w:rsid w:val="003533FB"/>
    <w:pPr>
      <w:spacing w:line="240" w:lineRule="auto"/>
      <w:ind w:left="720"/>
      <w:contextualSpacing/>
      <w:jc w:val="both"/>
    </w:pPr>
    <w:rPr>
      <w:rFonts w:ascii="Calibri" w:eastAsia="Times New Roman" w:hAnsi="Calibri" w:cs="Times New Roman"/>
    </w:rPr>
  </w:style>
  <w:style w:type="character" w:customStyle="1" w:styleId="91">
    <w:name w:val="Знак Знак9"/>
    <w:uiPriority w:val="99"/>
    <w:semiHidden/>
    <w:locked/>
    <w:rsid w:val="003533FB"/>
    <w:rPr>
      <w:sz w:val="28"/>
      <w:lang w:val="ru-RU" w:eastAsia="ru-RU" w:bidi="ar-SA"/>
    </w:rPr>
  </w:style>
  <w:style w:type="paragraph" w:customStyle="1" w:styleId="affc">
    <w:name w:val="Стиль"/>
    <w:uiPriority w:val="99"/>
    <w:rsid w:val="003533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3533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1">
    <w:name w:val="Знак Знак8"/>
    <w:uiPriority w:val="99"/>
    <w:locked/>
    <w:rsid w:val="003533FB"/>
    <w:rPr>
      <w:sz w:val="24"/>
      <w:szCs w:val="24"/>
      <w:lang w:val="ru-RU" w:eastAsia="ru-RU" w:bidi="ar-SA"/>
    </w:rPr>
  </w:style>
  <w:style w:type="character" w:customStyle="1" w:styleId="FontStyle11">
    <w:name w:val="Font Style11"/>
    <w:uiPriority w:val="99"/>
    <w:rsid w:val="003533FB"/>
    <w:rPr>
      <w:rFonts w:ascii="Times New Roman" w:hAnsi="Times New Roman" w:cs="Times New Roman"/>
      <w:sz w:val="24"/>
      <w:szCs w:val="24"/>
    </w:rPr>
  </w:style>
  <w:style w:type="character" w:customStyle="1" w:styleId="FontStyle13">
    <w:name w:val="Font Style13"/>
    <w:uiPriority w:val="99"/>
    <w:rsid w:val="003533FB"/>
    <w:rPr>
      <w:rFonts w:ascii="Times New Roman" w:hAnsi="Times New Roman" w:cs="Times New Roman"/>
      <w:sz w:val="26"/>
      <w:szCs w:val="26"/>
    </w:rPr>
  </w:style>
  <w:style w:type="paragraph" w:customStyle="1" w:styleId="--14">
    <w:name w:val="ПМЗ-ТЕКСТ-14"/>
    <w:basedOn w:val="a2"/>
    <w:uiPriority w:val="99"/>
    <w:rsid w:val="003533FB"/>
    <w:pPr>
      <w:autoSpaceDE w:val="0"/>
      <w:autoSpaceDN w:val="0"/>
      <w:adjustRightInd w:val="0"/>
      <w:spacing w:after="0" w:line="240" w:lineRule="auto"/>
      <w:ind w:firstLine="709"/>
      <w:jc w:val="both"/>
    </w:pPr>
    <w:rPr>
      <w:rFonts w:ascii="Times New Roman" w:eastAsia="Calibri" w:hAnsi="Times New Roman" w:cs="Times New Roman"/>
      <w:color w:val="000000"/>
      <w:sz w:val="28"/>
      <w:szCs w:val="28"/>
    </w:rPr>
  </w:style>
  <w:style w:type="character" w:customStyle="1" w:styleId="NoSpacingChar">
    <w:name w:val="No Spacing Char"/>
    <w:link w:val="11"/>
    <w:uiPriority w:val="99"/>
    <w:locked/>
    <w:rsid w:val="003533FB"/>
    <w:rPr>
      <w:rFonts w:ascii="Calibri" w:eastAsia="Times New Roman" w:hAnsi="Calibri" w:cs="Times New Roman"/>
      <w:lang w:eastAsia="ru-RU"/>
    </w:rPr>
  </w:style>
  <w:style w:type="character" w:customStyle="1" w:styleId="apple-style-span">
    <w:name w:val="apple-style-span"/>
    <w:basedOn w:val="a3"/>
    <w:qFormat/>
    <w:rsid w:val="003533FB"/>
  </w:style>
  <w:style w:type="paragraph" w:customStyle="1" w:styleId="a00">
    <w:name w:val="a0"/>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to">
    <w:name w:val="foto"/>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leftindent">
    <w:name w:val="paragraph_left_indent"/>
    <w:basedOn w:val="a2"/>
    <w:uiPriority w:val="99"/>
    <w:rsid w:val="003533FB"/>
    <w:pPr>
      <w:spacing w:before="150" w:after="150" w:line="240" w:lineRule="auto"/>
      <w:ind w:left="450" w:right="450" w:firstLine="300"/>
    </w:pPr>
    <w:rPr>
      <w:rFonts w:ascii="Times New Roman" w:eastAsia="Times New Roman" w:hAnsi="Times New Roman" w:cs="Times New Roman"/>
      <w:sz w:val="24"/>
      <w:szCs w:val="24"/>
    </w:rPr>
  </w:style>
  <w:style w:type="character" w:customStyle="1" w:styleId="textbold">
    <w:name w:val="text_bold"/>
    <w:uiPriority w:val="99"/>
    <w:rsid w:val="003533FB"/>
    <w:rPr>
      <w:rFonts w:ascii="Arial" w:hAnsi="Arial" w:cs="Arial" w:hint="default"/>
      <w:b/>
      <w:bCs/>
      <w:i w:val="0"/>
      <w:iCs w:val="0"/>
      <w:strike w:val="0"/>
      <w:dstrike w:val="0"/>
      <w:color w:val="000000"/>
      <w:sz w:val="21"/>
      <w:szCs w:val="21"/>
      <w:u w:val="none"/>
      <w:effect w:val="none"/>
      <w:shd w:val="clear" w:color="auto" w:fill="auto"/>
    </w:rPr>
  </w:style>
  <w:style w:type="paragraph" w:customStyle="1" w:styleId="ConsPlusNonformat">
    <w:name w:val="ConsPlusNonformat"/>
    <w:uiPriority w:val="99"/>
    <w:rsid w:val="003533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Spacing1">
    <w:name w:val="No Spacing1"/>
    <w:basedOn w:val="a2"/>
    <w:uiPriority w:val="99"/>
    <w:rsid w:val="003533FB"/>
    <w:pPr>
      <w:spacing w:after="0" w:line="240" w:lineRule="auto"/>
    </w:pPr>
    <w:rPr>
      <w:rFonts w:ascii="Calibri" w:eastAsia="Times New Roman" w:hAnsi="Calibri" w:cs="Times New Roman"/>
      <w:sz w:val="24"/>
      <w:szCs w:val="32"/>
      <w:lang w:val="en-US" w:eastAsia="en-US"/>
    </w:rPr>
  </w:style>
  <w:style w:type="paragraph" w:customStyle="1" w:styleId="affd">
    <w:name w:val="a"/>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2">
    <w:name w:val="Знак Знак6"/>
    <w:uiPriority w:val="99"/>
    <w:locked/>
    <w:rsid w:val="003533FB"/>
    <w:rPr>
      <w:rFonts w:ascii="Arial" w:hAnsi="Arial" w:cs="Arial"/>
      <w:b/>
      <w:bCs/>
      <w:kern w:val="32"/>
      <w:sz w:val="32"/>
      <w:szCs w:val="32"/>
      <w:lang w:val="ru-RU" w:eastAsia="ru-RU" w:bidi="ar-SA"/>
    </w:rPr>
  </w:style>
  <w:style w:type="character" w:customStyle="1" w:styleId="NoSpacingChar1">
    <w:name w:val="No Spacing Char1"/>
    <w:uiPriority w:val="99"/>
    <w:locked/>
    <w:rsid w:val="003533FB"/>
    <w:rPr>
      <w:rFonts w:ascii="Calibri" w:hAnsi="Calibri"/>
      <w:sz w:val="22"/>
      <w:szCs w:val="22"/>
      <w:lang w:val="ru-RU" w:eastAsia="ar-SA" w:bidi="ar-SA"/>
    </w:rPr>
  </w:style>
  <w:style w:type="paragraph" w:customStyle="1" w:styleId="a0">
    <w:name w:val="Мой стиль"/>
    <w:basedOn w:val="a2"/>
    <w:uiPriority w:val="99"/>
    <w:rsid w:val="003533FB"/>
    <w:pPr>
      <w:numPr>
        <w:numId w:val="2"/>
      </w:numPr>
      <w:spacing w:after="0" w:line="240" w:lineRule="auto"/>
      <w:ind w:firstLine="709"/>
      <w:jc w:val="both"/>
    </w:pPr>
    <w:rPr>
      <w:rFonts w:ascii="Times New Roman" w:eastAsia="Times New Roman" w:hAnsi="Times New Roman" w:cs="Times New Roman"/>
      <w:sz w:val="28"/>
      <w:szCs w:val="24"/>
    </w:rPr>
  </w:style>
  <w:style w:type="paragraph" w:customStyle="1" w:styleId="--">
    <w:name w:val="ПМЗ-ТЕКСТ-Список"/>
    <w:basedOn w:val="a2"/>
    <w:link w:val="--0"/>
    <w:rsid w:val="003533FB"/>
    <w:pPr>
      <w:autoSpaceDE w:val="0"/>
      <w:autoSpaceDN w:val="0"/>
      <w:adjustRightInd w:val="0"/>
      <w:spacing w:after="0" w:line="240" w:lineRule="auto"/>
      <w:ind w:left="1260" w:hanging="540"/>
      <w:jc w:val="both"/>
    </w:pPr>
    <w:rPr>
      <w:rFonts w:ascii="Times New Roman" w:eastAsia="Calibri" w:hAnsi="Times New Roman" w:cs="Times New Roman"/>
      <w:color w:val="000000"/>
      <w:sz w:val="28"/>
      <w:szCs w:val="28"/>
    </w:rPr>
  </w:style>
  <w:style w:type="character" w:customStyle="1" w:styleId="--0">
    <w:name w:val="ПМЗ-ТЕКСТ-Список Знак"/>
    <w:link w:val="--"/>
    <w:rsid w:val="003533FB"/>
    <w:rPr>
      <w:rFonts w:ascii="Times New Roman" w:eastAsia="Calibri" w:hAnsi="Times New Roman" w:cs="Times New Roman"/>
      <w:color w:val="000000"/>
      <w:sz w:val="28"/>
      <w:szCs w:val="28"/>
      <w:lang w:eastAsia="ru-RU"/>
    </w:rPr>
  </w:style>
  <w:style w:type="paragraph" w:customStyle="1" w:styleId="msonormalcxspmiddle">
    <w:name w:val="msonormalcxspmiddle"/>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8">
    <w:name w:val="Абзац списка3"/>
    <w:basedOn w:val="a2"/>
    <w:rsid w:val="003533FB"/>
    <w:pPr>
      <w:spacing w:after="0" w:line="240" w:lineRule="auto"/>
      <w:ind w:left="720"/>
      <w:contextualSpacing/>
    </w:pPr>
    <w:rPr>
      <w:rFonts w:ascii="Times New Roman" w:eastAsia="Times New Roman" w:hAnsi="Times New Roman" w:cs="Times New Roman"/>
      <w:sz w:val="24"/>
      <w:szCs w:val="24"/>
    </w:rPr>
  </w:style>
  <w:style w:type="character" w:customStyle="1" w:styleId="NormalWebChar">
    <w:name w:val="Normal (Web) Char"/>
    <w:aliases w:val="Обычный (Web) Char,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
    <w:locked/>
    <w:rsid w:val="003533FB"/>
    <w:rPr>
      <w:color w:val="000000"/>
      <w:sz w:val="15"/>
      <w:lang w:val="ru-RU" w:eastAsia="ru-RU"/>
    </w:rPr>
  </w:style>
  <w:style w:type="character" w:customStyle="1" w:styleId="1d">
    <w:name w:val="Заголовок №1_"/>
    <w:link w:val="1e"/>
    <w:locked/>
    <w:rsid w:val="003533FB"/>
    <w:rPr>
      <w:b/>
      <w:bCs/>
      <w:spacing w:val="3"/>
      <w:shd w:val="clear" w:color="auto" w:fill="FFFFFF"/>
    </w:rPr>
  </w:style>
  <w:style w:type="paragraph" w:customStyle="1" w:styleId="1e">
    <w:name w:val="Заголовок №1"/>
    <w:basedOn w:val="a2"/>
    <w:link w:val="1d"/>
    <w:rsid w:val="003533FB"/>
    <w:pPr>
      <w:widowControl w:val="0"/>
      <w:shd w:val="clear" w:color="auto" w:fill="FFFFFF"/>
      <w:spacing w:before="60" w:after="240" w:line="240" w:lineRule="atLeast"/>
      <w:jc w:val="center"/>
      <w:outlineLvl w:val="0"/>
    </w:pPr>
    <w:rPr>
      <w:rFonts w:eastAsiaTheme="minorHAnsi"/>
      <w:b/>
      <w:bCs/>
      <w:spacing w:val="3"/>
      <w:shd w:val="clear" w:color="auto" w:fill="FFFFFF"/>
      <w:lang w:eastAsia="en-US"/>
    </w:rPr>
  </w:style>
  <w:style w:type="character" w:customStyle="1" w:styleId="affe">
    <w:name w:val="Основной текст + Курсив"/>
    <w:aliases w:val="Интервал 0 pt1,Интервал 0 pt,Основной текст + Полужирный,Курсив,Основной текст + Полужирный1,Основной текст + 13 pt"/>
    <w:rsid w:val="003533FB"/>
    <w:rPr>
      <w:rFonts w:ascii="Times New Roman" w:hAnsi="Times New Roman" w:cs="Times New Roman"/>
      <w:i/>
      <w:iCs/>
      <w:spacing w:val="3"/>
      <w:u w:val="none"/>
    </w:rPr>
  </w:style>
  <w:style w:type="character" w:customStyle="1" w:styleId="1f">
    <w:name w:val="Основной текст Знак1"/>
    <w:locked/>
    <w:rsid w:val="003533FB"/>
    <w:rPr>
      <w:rFonts w:ascii="Times New Roman" w:eastAsia="Times New Roman" w:hAnsi="Times New Roman" w:cs="Times New Roman"/>
      <w:spacing w:val="9"/>
      <w:sz w:val="24"/>
      <w:szCs w:val="24"/>
      <w:shd w:val="clear" w:color="auto" w:fill="FFFFFF"/>
      <w:lang w:eastAsia="ru-RU"/>
    </w:rPr>
  </w:style>
  <w:style w:type="character" w:customStyle="1" w:styleId="0pt">
    <w:name w:val="Основной текст + Интервал 0 pt"/>
    <w:rsid w:val="003533FB"/>
    <w:rPr>
      <w:rFonts w:ascii="Times New Roman" w:eastAsia="Times New Roman" w:hAnsi="Times New Roman" w:cs="Times New Roman"/>
      <w:spacing w:val="0"/>
      <w:sz w:val="24"/>
      <w:szCs w:val="24"/>
      <w:u w:val="none"/>
      <w:shd w:val="clear" w:color="auto" w:fill="FFFFFF"/>
      <w:lang w:eastAsia="ru-RU"/>
    </w:rPr>
  </w:style>
  <w:style w:type="character" w:customStyle="1" w:styleId="39">
    <w:name w:val="Основной текст (3)_"/>
    <w:link w:val="3a"/>
    <w:rsid w:val="003533FB"/>
    <w:rPr>
      <w:b/>
      <w:bCs/>
      <w:spacing w:val="5"/>
      <w:shd w:val="clear" w:color="auto" w:fill="FFFFFF"/>
    </w:rPr>
  </w:style>
  <w:style w:type="paragraph" w:customStyle="1" w:styleId="3a">
    <w:name w:val="Основной текст (3)"/>
    <w:basedOn w:val="a2"/>
    <w:link w:val="39"/>
    <w:rsid w:val="003533FB"/>
    <w:pPr>
      <w:widowControl w:val="0"/>
      <w:shd w:val="clear" w:color="auto" w:fill="FFFFFF"/>
      <w:spacing w:before="240" w:after="240" w:line="313" w:lineRule="exact"/>
      <w:jc w:val="center"/>
    </w:pPr>
    <w:rPr>
      <w:rFonts w:eastAsiaTheme="minorHAnsi"/>
      <w:b/>
      <w:bCs/>
      <w:spacing w:val="5"/>
      <w:shd w:val="clear" w:color="auto" w:fill="FFFFFF"/>
      <w:lang w:eastAsia="en-US"/>
    </w:rPr>
  </w:style>
  <w:style w:type="paragraph" w:customStyle="1" w:styleId="p2">
    <w:name w:val="p2"/>
    <w:basedOn w:val="a2"/>
    <w:uiPriority w:val="99"/>
    <w:rsid w:val="003533FB"/>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author">
    <w:name w:val="author"/>
    <w:basedOn w:val="a2"/>
    <w:uiPriority w:val="99"/>
    <w:rsid w:val="003533FB"/>
    <w:pPr>
      <w:spacing w:before="100" w:beforeAutospacing="1" w:after="100" w:afterAutospacing="1" w:line="240" w:lineRule="auto"/>
    </w:pPr>
    <w:rPr>
      <w:rFonts w:ascii="Times New Roman" w:eastAsia="Times New Roman" w:hAnsi="Times New Roman" w:cs="Times New Roman"/>
      <w:color w:val="006699"/>
      <w:sz w:val="24"/>
      <w:szCs w:val="24"/>
    </w:rPr>
  </w:style>
  <w:style w:type="paragraph" w:styleId="afff">
    <w:name w:val="endnote text"/>
    <w:basedOn w:val="a2"/>
    <w:link w:val="afff0"/>
    <w:rsid w:val="003533FB"/>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3"/>
    <w:link w:val="afff"/>
    <w:rsid w:val="003533FB"/>
    <w:rPr>
      <w:rFonts w:ascii="Times New Roman" w:eastAsia="Times New Roman" w:hAnsi="Times New Roman" w:cs="Times New Roman"/>
      <w:sz w:val="20"/>
      <w:szCs w:val="20"/>
      <w:lang w:eastAsia="ru-RU"/>
    </w:rPr>
  </w:style>
  <w:style w:type="character" w:styleId="afff1">
    <w:name w:val="endnote reference"/>
    <w:rsid w:val="003533FB"/>
    <w:rPr>
      <w:vertAlign w:val="superscript"/>
    </w:rPr>
  </w:style>
  <w:style w:type="paragraph" w:customStyle="1" w:styleId="paragraphleft0">
    <w:name w:val="paragraph_left_0"/>
    <w:rsid w:val="003533FB"/>
    <w:pPr>
      <w:spacing w:before="100" w:after="100" w:line="240" w:lineRule="auto"/>
    </w:pPr>
    <w:rPr>
      <w:rFonts w:ascii="Times New Roman" w:eastAsia="Times New Roman" w:hAnsi="Times New Roman" w:cs="Times New Roman"/>
      <w:sz w:val="24"/>
      <w:szCs w:val="20"/>
      <w:lang w:eastAsia="ru-RU"/>
    </w:rPr>
  </w:style>
  <w:style w:type="character" w:customStyle="1" w:styleId="HeaderChar">
    <w:name w:val="Header Char"/>
    <w:locked/>
    <w:rsid w:val="003533FB"/>
    <w:rPr>
      <w:rFonts w:ascii="Times New Roman" w:hAnsi="Times New Roman" w:cs="Times New Roman"/>
      <w:sz w:val="24"/>
      <w:szCs w:val="24"/>
      <w:lang w:eastAsia="ru-RU"/>
    </w:rPr>
  </w:style>
  <w:style w:type="character" w:customStyle="1" w:styleId="FooterChar">
    <w:name w:val="Footer Char"/>
    <w:locked/>
    <w:rsid w:val="003533FB"/>
    <w:rPr>
      <w:rFonts w:ascii="Times New Roman" w:hAnsi="Times New Roman" w:cs="Times New Roman"/>
      <w:sz w:val="24"/>
      <w:szCs w:val="24"/>
      <w:lang w:eastAsia="ru-RU"/>
    </w:rPr>
  </w:style>
  <w:style w:type="character" w:customStyle="1" w:styleId="BodyTextIndentChar">
    <w:name w:val="Body Text Indent Char"/>
    <w:semiHidden/>
    <w:locked/>
    <w:rsid w:val="003533FB"/>
    <w:rPr>
      <w:rFonts w:ascii="Times New Roman" w:hAnsi="Times New Roman" w:cs="Times New Roman"/>
      <w:sz w:val="24"/>
      <w:szCs w:val="24"/>
    </w:rPr>
  </w:style>
  <w:style w:type="paragraph" w:customStyle="1" w:styleId="120">
    <w:name w:val="Знак12"/>
    <w:basedOn w:val="a2"/>
    <w:uiPriority w:val="99"/>
    <w:rsid w:val="003533FB"/>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2">
    <w:name w:val="Знак11"/>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0">
    <w:name w:val="1"/>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3"/>
    <w:rsid w:val="003533FB"/>
  </w:style>
  <w:style w:type="paragraph" w:customStyle="1" w:styleId="p3">
    <w:name w:val="p3"/>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p4">
    <w:name w:val="p4"/>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p5">
    <w:name w:val="p5"/>
    <w:basedOn w:val="a2"/>
    <w:rsid w:val="003533FB"/>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3533FB"/>
    <w:rPr>
      <w:rFonts w:cs="Times New Roman"/>
    </w:rPr>
  </w:style>
  <w:style w:type="paragraph" w:customStyle="1" w:styleId="p6">
    <w:name w:val="p6"/>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2">
    <w:name w:val="Базовый"/>
    <w:rsid w:val="003533FB"/>
    <w:pPr>
      <w:tabs>
        <w:tab w:val="left" w:pos="709"/>
      </w:tabs>
      <w:suppressAutoHyphens/>
      <w:spacing w:after="200" w:line="276" w:lineRule="atLeast"/>
    </w:pPr>
    <w:rPr>
      <w:rFonts w:ascii="Calibri" w:eastAsia="Arial Unicode MS" w:hAnsi="Calibri" w:cs="Times New Roman"/>
      <w:lang w:eastAsia="ru-RU"/>
    </w:rPr>
  </w:style>
  <w:style w:type="paragraph" w:customStyle="1" w:styleId="formattext">
    <w:name w:val="formattex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rsid w:val="003533FB"/>
    <w:pPr>
      <w:spacing w:after="0" w:line="240" w:lineRule="auto"/>
    </w:pPr>
    <w:rPr>
      <w:rFonts w:ascii="Times New Roman" w:eastAsia="Times New Roman" w:hAnsi="Times New Roman" w:cs="Times New Roman"/>
      <w:sz w:val="28"/>
      <w:szCs w:val="20"/>
      <w:lang w:eastAsia="ru-RU"/>
    </w:rPr>
  </w:style>
  <w:style w:type="paragraph" w:styleId="a">
    <w:name w:val="List Bullet"/>
    <w:basedOn w:val="a2"/>
    <w:rsid w:val="003533FB"/>
    <w:pPr>
      <w:numPr>
        <w:numId w:val="3"/>
      </w:numPr>
      <w:spacing w:after="0" w:line="240" w:lineRule="auto"/>
    </w:pPr>
    <w:rPr>
      <w:rFonts w:ascii="Times New Roman" w:eastAsia="Times New Roman" w:hAnsi="Times New Roman" w:cs="Times New Roman"/>
      <w:sz w:val="24"/>
      <w:szCs w:val="24"/>
    </w:rPr>
  </w:style>
  <w:style w:type="paragraph" w:styleId="afff3">
    <w:name w:val="Document Map"/>
    <w:basedOn w:val="a2"/>
    <w:link w:val="afff4"/>
    <w:semiHidden/>
    <w:rsid w:val="003533FB"/>
    <w:pPr>
      <w:shd w:val="clear" w:color="auto" w:fill="000080"/>
      <w:spacing w:after="0" w:line="240" w:lineRule="auto"/>
    </w:pPr>
    <w:rPr>
      <w:rFonts w:ascii="Tahoma" w:eastAsia="Times New Roman" w:hAnsi="Tahoma" w:cs="Tahoma"/>
      <w:sz w:val="20"/>
      <w:szCs w:val="20"/>
    </w:rPr>
  </w:style>
  <w:style w:type="character" w:customStyle="1" w:styleId="afff4">
    <w:name w:val="Схема документа Знак"/>
    <w:basedOn w:val="a3"/>
    <w:link w:val="afff3"/>
    <w:semiHidden/>
    <w:rsid w:val="003533FB"/>
    <w:rPr>
      <w:rFonts w:ascii="Tahoma" w:eastAsia="Times New Roman" w:hAnsi="Tahoma" w:cs="Tahoma"/>
      <w:sz w:val="20"/>
      <w:szCs w:val="20"/>
      <w:shd w:val="clear" w:color="auto" w:fill="000080"/>
      <w:lang w:eastAsia="ru-RU"/>
    </w:rPr>
  </w:style>
  <w:style w:type="paragraph" w:customStyle="1" w:styleId="p10">
    <w:name w:val="p10"/>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2b">
    <w:name w:val="Основной текст2"/>
    <w:basedOn w:val="a2"/>
    <w:rsid w:val="003533FB"/>
    <w:pPr>
      <w:widowControl w:val="0"/>
      <w:shd w:val="clear" w:color="auto" w:fill="FFFFFF"/>
      <w:spacing w:before="60" w:after="60" w:line="322" w:lineRule="exact"/>
      <w:jc w:val="center"/>
    </w:pPr>
    <w:rPr>
      <w:rFonts w:ascii="Times New Roman" w:eastAsia="Times New Roman" w:hAnsi="Times New Roman" w:cs="Times New Roman"/>
      <w:spacing w:val="9"/>
    </w:rPr>
  </w:style>
  <w:style w:type="paragraph" w:customStyle="1" w:styleId="Standard">
    <w:name w:val="Standard"/>
    <w:rsid w:val="003533FB"/>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1f1">
    <w:name w:val="Заголовок1"/>
    <w:basedOn w:val="a2"/>
    <w:next w:val="ac"/>
    <w:qFormat/>
    <w:rsid w:val="003533FB"/>
    <w:pPr>
      <w:keepNext/>
      <w:suppressAutoHyphens/>
      <w:spacing w:before="240" w:after="120" w:line="240" w:lineRule="auto"/>
    </w:pPr>
    <w:rPr>
      <w:rFonts w:ascii="Arial" w:eastAsia="Times New Roman" w:hAnsi="Arial" w:cs="Tahoma"/>
      <w:sz w:val="28"/>
      <w:szCs w:val="28"/>
      <w:lang w:eastAsia="ar-SA"/>
    </w:rPr>
  </w:style>
  <w:style w:type="paragraph" w:customStyle="1" w:styleId="240">
    <w:name w:val="Основной текст с отступом 24"/>
    <w:basedOn w:val="a2"/>
    <w:rsid w:val="003533FB"/>
    <w:pPr>
      <w:suppressAutoHyphens/>
      <w:spacing w:after="120" w:line="480" w:lineRule="auto"/>
      <w:ind w:left="283"/>
    </w:pPr>
    <w:rPr>
      <w:rFonts w:ascii="Times New Roman" w:eastAsia="Calibri" w:hAnsi="Times New Roman" w:cs="Times New Roman"/>
      <w:sz w:val="24"/>
      <w:szCs w:val="24"/>
      <w:lang w:eastAsia="ar-SA"/>
    </w:rPr>
  </w:style>
  <w:style w:type="paragraph" w:customStyle="1" w:styleId="330">
    <w:name w:val="Основной текст с отступом 33"/>
    <w:basedOn w:val="a2"/>
    <w:rsid w:val="003533F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41">
    <w:name w:val="Основной текст 24"/>
    <w:basedOn w:val="a2"/>
    <w:rsid w:val="003533FB"/>
    <w:pPr>
      <w:suppressAutoHyphens/>
      <w:spacing w:after="120" w:line="480" w:lineRule="auto"/>
    </w:pPr>
    <w:rPr>
      <w:rFonts w:ascii="Times New Roman" w:eastAsia="Calibri" w:hAnsi="Times New Roman" w:cs="Times New Roman"/>
      <w:sz w:val="24"/>
      <w:szCs w:val="24"/>
      <w:lang w:eastAsia="ar-SA"/>
    </w:rPr>
  </w:style>
  <w:style w:type="paragraph" w:customStyle="1" w:styleId="1f2">
    <w:name w:val="Название1"/>
    <w:basedOn w:val="a2"/>
    <w:next w:val="aff4"/>
    <w:rsid w:val="003533FB"/>
    <w:pPr>
      <w:keepLines/>
      <w:widowControl w:val="0"/>
      <w:suppressAutoHyphens/>
      <w:spacing w:after="0" w:line="240" w:lineRule="auto"/>
      <w:jc w:val="center"/>
    </w:pPr>
    <w:rPr>
      <w:rFonts w:ascii="Bodoni" w:eastAsia="Calibri" w:hAnsi="Bodoni" w:cs="Times New Roman"/>
      <w:b/>
      <w:sz w:val="28"/>
      <w:szCs w:val="20"/>
      <w:lang w:eastAsia="ar-SA"/>
    </w:rPr>
  </w:style>
  <w:style w:type="paragraph" w:customStyle="1" w:styleId="230">
    <w:name w:val="Основной текст с отступом 23"/>
    <w:basedOn w:val="a2"/>
    <w:rsid w:val="003533FB"/>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13">
    <w:name w:val="Основной текст с отступом 21"/>
    <w:basedOn w:val="a2"/>
    <w:rsid w:val="003533FB"/>
    <w:pPr>
      <w:suppressAutoHyphens/>
      <w:spacing w:after="0" w:line="240" w:lineRule="auto"/>
      <w:ind w:firstLine="709"/>
      <w:jc w:val="both"/>
    </w:pPr>
    <w:rPr>
      <w:rFonts w:ascii="Times New Roman" w:eastAsia="Calibri" w:hAnsi="Times New Roman" w:cs="Times New Roman"/>
      <w:sz w:val="28"/>
      <w:szCs w:val="24"/>
      <w:lang w:eastAsia="ar-SA"/>
    </w:rPr>
  </w:style>
  <w:style w:type="paragraph" w:customStyle="1" w:styleId="221">
    <w:name w:val="Основной текст с отступом 22"/>
    <w:basedOn w:val="a2"/>
    <w:rsid w:val="003533FB"/>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22">
    <w:name w:val="Основной текст 22"/>
    <w:basedOn w:val="a2"/>
    <w:rsid w:val="003533FB"/>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21">
    <w:name w:val="Body Text 21"/>
    <w:basedOn w:val="a2"/>
    <w:rsid w:val="003533FB"/>
    <w:pPr>
      <w:overflowPunct w:val="0"/>
      <w:autoSpaceDE w:val="0"/>
      <w:spacing w:after="0" w:line="240" w:lineRule="auto"/>
      <w:ind w:firstLine="567"/>
      <w:jc w:val="both"/>
    </w:pPr>
    <w:rPr>
      <w:rFonts w:ascii="Times New Roman" w:eastAsia="Calibri" w:hAnsi="Times New Roman" w:cs="Times New Roman"/>
      <w:sz w:val="24"/>
      <w:szCs w:val="20"/>
      <w:lang w:eastAsia="ar-SA"/>
    </w:rPr>
  </w:style>
  <w:style w:type="paragraph" w:customStyle="1" w:styleId="250">
    <w:name w:val="Основной текст с отступом 25"/>
    <w:basedOn w:val="a2"/>
    <w:rsid w:val="003533FB"/>
    <w:pPr>
      <w:spacing w:after="120" w:line="480" w:lineRule="auto"/>
      <w:ind w:left="283"/>
    </w:pPr>
    <w:rPr>
      <w:rFonts w:ascii="Times New Roman" w:eastAsia="Calibri" w:hAnsi="Times New Roman" w:cs="Times New Roman"/>
      <w:sz w:val="24"/>
      <w:szCs w:val="24"/>
      <w:lang w:eastAsia="ar-SA"/>
    </w:rPr>
  </w:style>
  <w:style w:type="paragraph" w:customStyle="1" w:styleId="ConsPlusCell">
    <w:name w:val="ConsPlusCell"/>
    <w:rsid w:val="003533FB"/>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fff5">
    <w:name w:val="List"/>
    <w:basedOn w:val="ac"/>
    <w:rsid w:val="003533FB"/>
    <w:pPr>
      <w:suppressAutoHyphens/>
      <w:spacing w:after="0"/>
    </w:pPr>
    <w:rPr>
      <w:rFonts w:ascii="Arial" w:eastAsia="Calibri" w:hAnsi="Arial" w:cs="Tahoma"/>
      <w:sz w:val="28"/>
      <w:szCs w:val="20"/>
      <w:lang w:eastAsia="ar-SA"/>
    </w:rPr>
  </w:style>
  <w:style w:type="paragraph" w:customStyle="1" w:styleId="92">
    <w:name w:val="Название9"/>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93">
    <w:name w:val="Указатель9"/>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82">
    <w:name w:val="Название8"/>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83">
    <w:name w:val="Указатель8"/>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71">
    <w:name w:val="Название7"/>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72">
    <w:name w:val="Указатель7"/>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63">
    <w:name w:val="Название6"/>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64">
    <w:name w:val="Указатель6"/>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52">
    <w:name w:val="Название5"/>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53">
    <w:name w:val="Указатель5"/>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45">
    <w:name w:val="Название4"/>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46">
    <w:name w:val="Указатель4"/>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3b">
    <w:name w:val="Название3"/>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3c">
    <w:name w:val="Указатель3"/>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2c">
    <w:name w:val="Название2"/>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2d">
    <w:name w:val="Указатель2"/>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1f3">
    <w:name w:val="Указатель1"/>
    <w:basedOn w:val="a2"/>
    <w:rsid w:val="003533FB"/>
    <w:pPr>
      <w:suppressLineNumbers/>
      <w:suppressAutoHyphens/>
      <w:spacing w:after="0" w:line="240" w:lineRule="auto"/>
    </w:pPr>
    <w:rPr>
      <w:rFonts w:ascii="Arial" w:eastAsia="Calibri" w:hAnsi="Arial" w:cs="Mangal"/>
      <w:sz w:val="24"/>
      <w:szCs w:val="24"/>
      <w:lang w:eastAsia="ar-SA"/>
    </w:rPr>
  </w:style>
  <w:style w:type="paragraph" w:styleId="1f4">
    <w:name w:val="index 1"/>
    <w:basedOn w:val="a2"/>
    <w:next w:val="a2"/>
    <w:autoRedefine/>
    <w:rsid w:val="003533FB"/>
    <w:pPr>
      <w:ind w:left="220" w:hanging="220"/>
    </w:pPr>
    <w:rPr>
      <w:rFonts w:ascii="Calibri" w:eastAsia="Calibri" w:hAnsi="Calibri" w:cs="Times New Roman"/>
    </w:rPr>
  </w:style>
  <w:style w:type="paragraph" w:styleId="afff6">
    <w:name w:val="index heading"/>
    <w:basedOn w:val="a2"/>
    <w:rsid w:val="003533FB"/>
    <w:pPr>
      <w:suppressLineNumbers/>
      <w:suppressAutoHyphens/>
      <w:spacing w:after="0" w:line="240" w:lineRule="auto"/>
    </w:pPr>
    <w:rPr>
      <w:rFonts w:ascii="Arial" w:eastAsia="Calibri" w:hAnsi="Arial" w:cs="Tahoma"/>
      <w:sz w:val="24"/>
      <w:szCs w:val="24"/>
      <w:lang w:eastAsia="ar-SA"/>
    </w:rPr>
  </w:style>
  <w:style w:type="paragraph" w:customStyle="1" w:styleId="231">
    <w:name w:val="Основной текст 23"/>
    <w:basedOn w:val="a2"/>
    <w:rsid w:val="003533FB"/>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Indent31">
    <w:name w:val="Body Text Indent 31"/>
    <w:basedOn w:val="a2"/>
    <w:rsid w:val="003533FB"/>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313">
    <w:name w:val="Основной текст 31"/>
    <w:basedOn w:val="a2"/>
    <w:rsid w:val="003533FB"/>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3d">
    <w:name w:val="заголовок 3"/>
    <w:basedOn w:val="a2"/>
    <w:next w:val="a2"/>
    <w:rsid w:val="003533FB"/>
    <w:pPr>
      <w:keepNext/>
      <w:suppressAutoHyphens/>
      <w:spacing w:after="0" w:line="240" w:lineRule="auto"/>
      <w:jc w:val="center"/>
    </w:pPr>
    <w:rPr>
      <w:rFonts w:ascii="Times New Roman" w:eastAsia="Calibri" w:hAnsi="Times New Roman" w:cs="Times New Roman"/>
      <w:sz w:val="28"/>
      <w:szCs w:val="20"/>
      <w:lang w:eastAsia="ar-SA"/>
    </w:rPr>
  </w:style>
  <w:style w:type="paragraph" w:customStyle="1" w:styleId="FR1">
    <w:name w:val="FR1"/>
    <w:rsid w:val="003533FB"/>
    <w:pPr>
      <w:widowControl w:val="0"/>
      <w:suppressAutoHyphens/>
      <w:autoSpaceDE w:val="0"/>
      <w:spacing w:before="100" w:after="0" w:line="312" w:lineRule="auto"/>
      <w:ind w:left="1200" w:right="1400"/>
      <w:jc w:val="center"/>
    </w:pPr>
    <w:rPr>
      <w:rFonts w:ascii="Times New Roman" w:eastAsia="Times New Roman" w:hAnsi="Times New Roman" w:cs="Times New Roman"/>
      <w:sz w:val="44"/>
      <w:szCs w:val="20"/>
      <w:lang w:eastAsia="ar-SA"/>
    </w:rPr>
  </w:style>
  <w:style w:type="paragraph" w:customStyle="1" w:styleId="47">
    <w:name w:val="заголовок 4"/>
    <w:basedOn w:val="a2"/>
    <w:next w:val="a2"/>
    <w:rsid w:val="003533FB"/>
    <w:pPr>
      <w:keepNext/>
      <w:widowControl w:val="0"/>
      <w:suppressAutoHyphens/>
      <w:spacing w:after="0" w:line="240" w:lineRule="auto"/>
      <w:jc w:val="center"/>
    </w:pPr>
    <w:rPr>
      <w:rFonts w:ascii="Times New Roman" w:eastAsia="Calibri" w:hAnsi="Times New Roman" w:cs="Times New Roman"/>
      <w:sz w:val="24"/>
      <w:szCs w:val="20"/>
      <w:lang w:eastAsia="ar-SA"/>
    </w:rPr>
  </w:style>
  <w:style w:type="paragraph" w:customStyle="1" w:styleId="BodyTextIndent21">
    <w:name w:val="Body Text Indent 21"/>
    <w:basedOn w:val="a2"/>
    <w:rsid w:val="003533FB"/>
    <w:pPr>
      <w:suppressAutoHyphens/>
      <w:spacing w:after="0" w:line="240" w:lineRule="auto"/>
      <w:ind w:firstLine="709"/>
      <w:jc w:val="center"/>
    </w:pPr>
    <w:rPr>
      <w:rFonts w:ascii="Times New Roman" w:eastAsia="Calibri" w:hAnsi="Times New Roman" w:cs="Times New Roman"/>
      <w:b/>
      <w:i/>
      <w:sz w:val="28"/>
      <w:szCs w:val="20"/>
      <w:lang w:eastAsia="ar-SA"/>
    </w:rPr>
  </w:style>
  <w:style w:type="paragraph" w:customStyle="1" w:styleId="320">
    <w:name w:val="Основной текст с отступом 32"/>
    <w:basedOn w:val="a2"/>
    <w:rsid w:val="003533FB"/>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afff7">
    <w:name w:val="Содержимое таблицы"/>
    <w:basedOn w:val="a2"/>
    <w:rsid w:val="003533F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8">
    <w:name w:val="Заголовок таблицы"/>
    <w:basedOn w:val="afff7"/>
    <w:rsid w:val="003533FB"/>
    <w:pPr>
      <w:jc w:val="center"/>
    </w:pPr>
    <w:rPr>
      <w:b/>
      <w:bCs/>
    </w:rPr>
  </w:style>
  <w:style w:type="paragraph" w:customStyle="1" w:styleId="afff9">
    <w:name w:val="Содержимое врезки"/>
    <w:basedOn w:val="ac"/>
    <w:rsid w:val="003533FB"/>
    <w:pPr>
      <w:suppressAutoHyphens/>
      <w:spacing w:after="0"/>
    </w:pPr>
    <w:rPr>
      <w:rFonts w:eastAsia="Calibri"/>
      <w:sz w:val="28"/>
      <w:szCs w:val="20"/>
      <w:lang w:eastAsia="ar-SA"/>
    </w:rPr>
  </w:style>
  <w:style w:type="paragraph" w:customStyle="1" w:styleId="CharChar1">
    <w:name w:val="Char Char1 Знак Знак Знак"/>
    <w:basedOn w:val="a2"/>
    <w:rsid w:val="003533FB"/>
    <w:pPr>
      <w:widowControl w:val="0"/>
      <w:spacing w:after="0" w:line="360" w:lineRule="atLeast"/>
      <w:jc w:val="both"/>
      <w:textAlignment w:val="baseline"/>
    </w:pPr>
    <w:rPr>
      <w:rFonts w:ascii="Verdana" w:eastAsia="Calibri" w:hAnsi="Verdana" w:cs="Verdana"/>
      <w:sz w:val="20"/>
      <w:szCs w:val="20"/>
      <w:lang w:val="en-US" w:eastAsia="ar-SA"/>
    </w:rPr>
  </w:style>
  <w:style w:type="paragraph" w:customStyle="1" w:styleId="CharChar11">
    <w:name w:val="Char Char1 Знак Знак Знак1"/>
    <w:basedOn w:val="a2"/>
    <w:rsid w:val="003533FB"/>
    <w:pPr>
      <w:widowControl w:val="0"/>
      <w:spacing w:after="0" w:line="360" w:lineRule="atLeast"/>
      <w:jc w:val="both"/>
    </w:pPr>
    <w:rPr>
      <w:rFonts w:ascii="Verdana" w:eastAsia="Calibri" w:hAnsi="Verdana" w:cs="Verdana"/>
      <w:sz w:val="20"/>
      <w:szCs w:val="20"/>
      <w:lang w:val="en-US" w:eastAsia="ar-SA"/>
    </w:rPr>
  </w:style>
  <w:style w:type="paragraph" w:customStyle="1" w:styleId="321">
    <w:name w:val="Основной текст 32"/>
    <w:basedOn w:val="a2"/>
    <w:rsid w:val="003533FB"/>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1f5">
    <w:name w:val="Текст1"/>
    <w:basedOn w:val="2c"/>
    <w:rsid w:val="003533FB"/>
  </w:style>
  <w:style w:type="paragraph" w:customStyle="1" w:styleId="100">
    <w:name w:val="Название10"/>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101">
    <w:name w:val="Указатель10"/>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ListParagraph1">
    <w:name w:val="List Paragraph1"/>
    <w:basedOn w:val="a2"/>
    <w:rsid w:val="003533FB"/>
    <w:pPr>
      <w:spacing w:after="0" w:line="240" w:lineRule="auto"/>
      <w:ind w:left="720"/>
      <w:contextualSpacing/>
    </w:pPr>
    <w:rPr>
      <w:rFonts w:ascii="Times New Roman" w:eastAsia="Times New Roman" w:hAnsi="Times New Roman" w:cs="Times New Roman"/>
      <w:sz w:val="24"/>
      <w:szCs w:val="24"/>
    </w:rPr>
  </w:style>
  <w:style w:type="paragraph" w:styleId="afffa">
    <w:name w:val="caption"/>
    <w:basedOn w:val="a2"/>
    <w:next w:val="a2"/>
    <w:qFormat/>
    <w:rsid w:val="003533FB"/>
    <w:pPr>
      <w:spacing w:line="240" w:lineRule="auto"/>
    </w:pPr>
    <w:rPr>
      <w:rFonts w:ascii="Calibri" w:eastAsia="Calibri" w:hAnsi="Calibri" w:cs="Times New Roman"/>
      <w:b/>
      <w:bCs/>
      <w:color w:val="4F81BD"/>
      <w:sz w:val="18"/>
      <w:szCs w:val="18"/>
    </w:rPr>
  </w:style>
  <w:style w:type="character" w:customStyle="1" w:styleId="WW8Num36z1">
    <w:name w:val="WW8Num36z1"/>
    <w:rsid w:val="003533FB"/>
    <w:rPr>
      <w:rFonts w:ascii="Courier New" w:hAnsi="Courier New"/>
    </w:rPr>
  </w:style>
  <w:style w:type="character" w:customStyle="1" w:styleId="WW8Num27z0">
    <w:name w:val="WW8Num27z0"/>
    <w:rsid w:val="003533FB"/>
    <w:rPr>
      <w:rFonts w:ascii="Times New Roman" w:hAnsi="Times New Roman"/>
    </w:rPr>
  </w:style>
  <w:style w:type="character" w:customStyle="1" w:styleId="WW8Num28z0">
    <w:name w:val="WW8Num28z0"/>
    <w:rsid w:val="003533FB"/>
    <w:rPr>
      <w:rFonts w:ascii="Symbol" w:hAnsi="Symbol"/>
    </w:rPr>
  </w:style>
  <w:style w:type="paragraph" w:customStyle="1" w:styleId="afffb">
    <w:name w:val="Готовый"/>
    <w:rsid w:val="003533FB"/>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paragraph" w:customStyle="1" w:styleId="Pa27">
    <w:name w:val="Pa27"/>
    <w:basedOn w:val="a2"/>
    <w:next w:val="a2"/>
    <w:rsid w:val="003533FB"/>
    <w:pPr>
      <w:autoSpaceDE w:val="0"/>
      <w:autoSpaceDN w:val="0"/>
      <w:adjustRightInd w:val="0"/>
      <w:spacing w:after="0" w:line="201" w:lineRule="atLeast"/>
    </w:pPr>
    <w:rPr>
      <w:rFonts w:ascii="PragmaticaCTT" w:eastAsia="Times New Roman" w:hAnsi="PragmaticaCTT" w:cs="Times New Roman"/>
      <w:sz w:val="24"/>
      <w:szCs w:val="24"/>
    </w:rPr>
  </w:style>
  <w:style w:type="character" w:customStyle="1" w:styleId="A70">
    <w:name w:val="A7"/>
    <w:rsid w:val="003533FB"/>
    <w:rPr>
      <w:color w:val="000000"/>
      <w:sz w:val="20"/>
    </w:rPr>
  </w:style>
  <w:style w:type="paragraph" w:customStyle="1" w:styleId="afffc">
    <w:name w:val="Готовый текст"/>
    <w:rsid w:val="003533FB"/>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character" w:customStyle="1" w:styleId="BodyTextIndent2Char">
    <w:name w:val="Body Text Indent 2 Char"/>
    <w:locked/>
    <w:rsid w:val="003533FB"/>
    <w:rPr>
      <w:rFonts w:cs="Times New Roman"/>
      <w:sz w:val="24"/>
    </w:rPr>
  </w:style>
  <w:style w:type="paragraph" w:customStyle="1" w:styleId="130">
    <w:name w:val="Знак13"/>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13">
    <w:name w:val="Основной текст + 11"/>
    <w:aliases w:val="5 pt"/>
    <w:rsid w:val="003533FB"/>
    <w:rPr>
      <w:rFonts w:ascii="Times New Roman" w:hAnsi="Times New Roman" w:cs="Times New Roman"/>
      <w:color w:val="000000"/>
      <w:spacing w:val="0"/>
      <w:w w:val="100"/>
      <w:position w:val="0"/>
      <w:sz w:val="23"/>
      <w:szCs w:val="23"/>
      <w:shd w:val="clear" w:color="auto" w:fill="FFFFFF"/>
      <w:lang w:val="ru-RU" w:bidi="ar-SA"/>
    </w:rPr>
  </w:style>
  <w:style w:type="character" w:customStyle="1" w:styleId="afffd">
    <w:name w:val="Подпись к картинке_"/>
    <w:link w:val="afffe"/>
    <w:locked/>
    <w:rsid w:val="003533FB"/>
    <w:rPr>
      <w:shd w:val="clear" w:color="auto" w:fill="FFFFFF"/>
    </w:rPr>
  </w:style>
  <w:style w:type="paragraph" w:customStyle="1" w:styleId="afffe">
    <w:name w:val="Подпись к картинке"/>
    <w:basedOn w:val="a2"/>
    <w:link w:val="afffd"/>
    <w:rsid w:val="003533FB"/>
    <w:pPr>
      <w:widowControl w:val="0"/>
      <w:shd w:val="clear" w:color="auto" w:fill="FFFFFF"/>
      <w:spacing w:after="0" w:line="240" w:lineRule="atLeast"/>
    </w:pPr>
    <w:rPr>
      <w:rFonts w:eastAsiaTheme="minorHAnsi"/>
      <w:shd w:val="clear" w:color="auto" w:fill="FFFFFF"/>
      <w:lang w:eastAsia="en-US"/>
    </w:rPr>
  </w:style>
  <w:style w:type="character" w:customStyle="1" w:styleId="114">
    <w:name w:val="Подпись к картинке + 11"/>
    <w:aliases w:val="5 pt1"/>
    <w:rsid w:val="003533FB"/>
    <w:rPr>
      <w:color w:val="000000"/>
      <w:spacing w:val="0"/>
      <w:w w:val="100"/>
      <w:position w:val="0"/>
      <w:sz w:val="23"/>
      <w:szCs w:val="23"/>
      <w:shd w:val="clear" w:color="auto" w:fill="FFFFFF"/>
      <w:lang w:val="ru-RU" w:bidi="ar-SA"/>
    </w:rPr>
  </w:style>
  <w:style w:type="character" w:customStyle="1" w:styleId="NormalWebChar1">
    <w:name w:val="Normal (Web) Char1"/>
    <w:aliases w:val="Обычный (Web) Char1,Обычный (Web)1 Char1,Обычный (веб) Знак1 Char1,Обычный (веб) Знак Знак1 Char1,Обычный (веб) Знак Знак Знак Char1,Знак Знак1 Знак Знак Char1,Обычный (веб) Знак Знак Знак Знак Char1,Знак Знак Знак Знак Знак Char1"/>
    <w:semiHidden/>
    <w:locked/>
    <w:rsid w:val="003533FB"/>
    <w:rPr>
      <w:rFonts w:ascii="Times New Roman" w:hAnsi="Times New Roman"/>
      <w:sz w:val="24"/>
    </w:rPr>
  </w:style>
  <w:style w:type="paragraph" w:customStyle="1" w:styleId="affff">
    <w:name w:val="Знак Знак Знак Знак Знак Знак Знак"/>
    <w:basedOn w:val="a2"/>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e">
    <w:name w:val="Основной текст3"/>
    <w:basedOn w:val="a2"/>
    <w:rsid w:val="003533FB"/>
    <w:pPr>
      <w:shd w:val="clear" w:color="auto" w:fill="FFFFFF"/>
      <w:spacing w:after="60" w:line="240" w:lineRule="atLeast"/>
      <w:ind w:hanging="440"/>
      <w:jc w:val="center"/>
    </w:pPr>
    <w:rPr>
      <w:rFonts w:eastAsiaTheme="minorHAnsi"/>
      <w:sz w:val="19"/>
      <w:szCs w:val="19"/>
      <w:lang w:eastAsia="en-US"/>
    </w:rPr>
  </w:style>
  <w:style w:type="paragraph" w:customStyle="1" w:styleId="2e">
    <w:name w:val="Без интервала2"/>
    <w:rsid w:val="003533FB"/>
    <w:pPr>
      <w:spacing w:after="0" w:line="240" w:lineRule="auto"/>
    </w:pPr>
    <w:rPr>
      <w:rFonts w:ascii="Calibri" w:eastAsia="Times New Roman" w:hAnsi="Calibri" w:cs="Times New Roman"/>
      <w:lang w:eastAsia="ru-RU"/>
    </w:rPr>
  </w:style>
  <w:style w:type="character" w:customStyle="1" w:styleId="85pt">
    <w:name w:val="Основной текст + 8;5 pt"/>
    <w:rsid w:val="003533FB"/>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style>
  <w:style w:type="character" w:customStyle="1" w:styleId="Bodytext0">
    <w:name w:val="Body text_"/>
    <w:basedOn w:val="a3"/>
    <w:link w:val="Bodytext1"/>
    <w:uiPriority w:val="99"/>
    <w:locked/>
    <w:rsid w:val="003533FB"/>
    <w:rPr>
      <w:rFonts w:ascii="Times New Roman" w:hAnsi="Times New Roman"/>
      <w:sz w:val="12"/>
      <w:szCs w:val="12"/>
      <w:shd w:val="clear" w:color="auto" w:fill="FFFFFF"/>
    </w:rPr>
  </w:style>
  <w:style w:type="paragraph" w:customStyle="1" w:styleId="Bodytext1">
    <w:name w:val="Body text1"/>
    <w:basedOn w:val="a2"/>
    <w:link w:val="Bodytext0"/>
    <w:uiPriority w:val="99"/>
    <w:rsid w:val="003533FB"/>
    <w:pPr>
      <w:widowControl w:val="0"/>
      <w:shd w:val="clear" w:color="auto" w:fill="FFFFFF"/>
      <w:spacing w:after="60" w:line="140" w:lineRule="exact"/>
      <w:jc w:val="center"/>
    </w:pPr>
    <w:rPr>
      <w:rFonts w:ascii="Times New Roman" w:eastAsiaTheme="minorHAnsi" w:hAnsi="Times New Roman"/>
      <w:sz w:val="12"/>
      <w:szCs w:val="12"/>
      <w:lang w:eastAsia="en-US"/>
    </w:rPr>
  </w:style>
  <w:style w:type="paragraph" w:customStyle="1" w:styleId="p174">
    <w:name w:val="p174"/>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kvica">
    <w:name w:val="bukvica"/>
    <w:basedOn w:val="a3"/>
    <w:rsid w:val="003533FB"/>
  </w:style>
  <w:style w:type="paragraph" w:customStyle="1" w:styleId="pcenter">
    <w:name w:val="pcenter"/>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0">
    <w:name w:val="АбзацГОСТ"/>
    <w:basedOn w:val="a2"/>
    <w:qFormat/>
    <w:rsid w:val="003533FB"/>
    <w:pPr>
      <w:spacing w:beforeAutospacing="1" w:afterAutospacing="1" w:line="360" w:lineRule="auto"/>
      <w:ind w:firstLine="851"/>
      <w:jc w:val="both"/>
    </w:pPr>
    <w:rPr>
      <w:rFonts w:ascii="Times New Roman" w:eastAsiaTheme="minorHAnsi" w:hAnsi="Times New Roman"/>
      <w:color w:val="000000" w:themeColor="text1"/>
      <w:sz w:val="28"/>
      <w:szCs w:val="28"/>
      <w:lang w:eastAsia="en-US"/>
    </w:rPr>
  </w:style>
  <w:style w:type="numbering" w:styleId="a1">
    <w:name w:val="Outline List 3"/>
    <w:aliases w:val="Раздел"/>
    <w:basedOn w:val="a5"/>
    <w:rsid w:val="003533FB"/>
    <w:pPr>
      <w:numPr>
        <w:numId w:val="4"/>
      </w:numPr>
    </w:pPr>
  </w:style>
  <w:style w:type="paragraph" w:customStyle="1" w:styleId="3f">
    <w:name w:val="Без интервала3"/>
    <w:rsid w:val="003533FB"/>
    <w:pPr>
      <w:spacing w:after="0" w:line="240" w:lineRule="auto"/>
    </w:pPr>
    <w:rPr>
      <w:rFonts w:ascii="Calibri" w:eastAsia="Times New Roman" w:hAnsi="Calibri" w:cs="Times New Roman"/>
      <w:lang w:eastAsia="ru-RU"/>
    </w:rPr>
  </w:style>
  <w:style w:type="paragraph" w:customStyle="1" w:styleId="48">
    <w:name w:val="Без интервала4"/>
    <w:rsid w:val="003533FB"/>
    <w:pPr>
      <w:spacing w:after="0" w:line="240" w:lineRule="auto"/>
    </w:pPr>
    <w:rPr>
      <w:rFonts w:ascii="Calibri" w:eastAsia="Times New Roman" w:hAnsi="Calibri" w:cs="Times New Roman"/>
      <w:lang w:eastAsia="ru-RU"/>
    </w:rPr>
  </w:style>
  <w:style w:type="paragraph" w:customStyle="1" w:styleId="Pa31">
    <w:name w:val="Pa31"/>
    <w:basedOn w:val="a2"/>
    <w:next w:val="a2"/>
    <w:uiPriority w:val="99"/>
    <w:rsid w:val="003533FB"/>
    <w:pPr>
      <w:autoSpaceDE w:val="0"/>
      <w:autoSpaceDN w:val="0"/>
      <w:adjustRightInd w:val="0"/>
      <w:spacing w:after="0" w:line="171" w:lineRule="atLeast"/>
    </w:pPr>
    <w:rPr>
      <w:rFonts w:ascii="Times New Roman" w:eastAsia="Calibri" w:hAnsi="Times New Roman" w:cs="Times New Roman"/>
      <w:sz w:val="24"/>
      <w:szCs w:val="24"/>
      <w:lang w:eastAsia="en-US"/>
    </w:rPr>
  </w:style>
  <w:style w:type="character" w:customStyle="1" w:styleId="A30">
    <w:name w:val="A3"/>
    <w:uiPriority w:val="99"/>
    <w:rsid w:val="003533FB"/>
    <w:rPr>
      <w:rFonts w:ascii="Warnock Pro" w:hAnsi="Warnock Pro" w:cs="Warnock Pro"/>
      <w:color w:val="000000"/>
      <w:sz w:val="14"/>
      <w:szCs w:val="14"/>
    </w:rPr>
  </w:style>
  <w:style w:type="character" w:customStyle="1" w:styleId="FontStyle131">
    <w:name w:val="Font Style131"/>
    <w:basedOn w:val="a3"/>
    <w:uiPriority w:val="99"/>
    <w:rsid w:val="003533FB"/>
    <w:rPr>
      <w:rFonts w:ascii="Times New Roman" w:hAnsi="Times New Roman" w:cs="Times New Roman"/>
      <w:b/>
      <w:bCs/>
      <w:color w:val="000000"/>
      <w:sz w:val="26"/>
      <w:szCs w:val="26"/>
    </w:rPr>
  </w:style>
  <w:style w:type="character" w:customStyle="1" w:styleId="FontStyle129">
    <w:name w:val="Font Style129"/>
    <w:uiPriority w:val="99"/>
    <w:rsid w:val="003533FB"/>
    <w:rPr>
      <w:rFonts w:ascii="Times New Roman" w:hAnsi="Times New Roman" w:cs="Times New Roman"/>
      <w:color w:val="000000"/>
      <w:sz w:val="26"/>
      <w:szCs w:val="26"/>
    </w:rPr>
  </w:style>
  <w:style w:type="paragraph" w:customStyle="1" w:styleId="Style18">
    <w:name w:val="Style18"/>
    <w:basedOn w:val="a2"/>
    <w:uiPriority w:val="99"/>
    <w:rsid w:val="003533F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3">
    <w:name w:val="Font Style133"/>
    <w:uiPriority w:val="99"/>
    <w:rsid w:val="003533FB"/>
    <w:rPr>
      <w:rFonts w:ascii="Times New Roman" w:hAnsi="Times New Roman" w:cs="Times New Roman"/>
      <w:b/>
      <w:bCs/>
      <w:color w:val="000000"/>
      <w:sz w:val="22"/>
      <w:szCs w:val="22"/>
    </w:rPr>
  </w:style>
  <w:style w:type="character" w:customStyle="1" w:styleId="3f0">
    <w:name w:val="Основной текст Знак3"/>
    <w:locked/>
    <w:rsid w:val="003533FB"/>
    <w:rPr>
      <w:b/>
      <w:snapToGrid w:val="0"/>
      <w:color w:val="000000"/>
      <w:sz w:val="24"/>
    </w:rPr>
  </w:style>
  <w:style w:type="paragraph" w:customStyle="1" w:styleId="2f">
    <w:name w:val="Абзац списка2"/>
    <w:basedOn w:val="a2"/>
    <w:rsid w:val="003533FB"/>
    <w:pPr>
      <w:ind w:left="720"/>
      <w:contextualSpacing/>
    </w:pPr>
    <w:rPr>
      <w:rFonts w:ascii="Calibri" w:eastAsia="Times New Roman" w:hAnsi="Calibri" w:cs="Times New Roman"/>
      <w:lang w:eastAsia="en-US"/>
    </w:rPr>
  </w:style>
  <w:style w:type="character" w:customStyle="1" w:styleId="rvts1">
    <w:name w:val="rvts1"/>
    <w:qFormat/>
    <w:rsid w:val="003533FB"/>
  </w:style>
  <w:style w:type="paragraph" w:customStyle="1" w:styleId="s7">
    <w:name w:val="s7"/>
    <w:basedOn w:val="a2"/>
    <w:rsid w:val="003533FB"/>
    <w:pPr>
      <w:spacing w:before="100" w:beforeAutospacing="1" w:after="100" w:afterAutospacing="1" w:line="240" w:lineRule="auto"/>
    </w:pPr>
    <w:rPr>
      <w:rFonts w:ascii="Calibri" w:eastAsiaTheme="minorHAnsi" w:hAnsi="Calibri" w:cs="Times New Roman"/>
      <w:lang w:eastAsia="en-US"/>
    </w:rPr>
  </w:style>
  <w:style w:type="character" w:customStyle="1" w:styleId="49">
    <w:name w:val="Основной текст (4)_"/>
    <w:basedOn w:val="a3"/>
    <w:link w:val="4a"/>
    <w:rsid w:val="00C91762"/>
    <w:rPr>
      <w:rFonts w:eastAsia="Times New Roman"/>
      <w:b/>
      <w:bCs/>
      <w:shd w:val="clear" w:color="auto" w:fill="FFFFFF"/>
    </w:rPr>
  </w:style>
  <w:style w:type="paragraph" w:customStyle="1" w:styleId="4a">
    <w:name w:val="Основной текст (4)"/>
    <w:basedOn w:val="a2"/>
    <w:link w:val="49"/>
    <w:rsid w:val="00C91762"/>
    <w:pPr>
      <w:widowControl w:val="0"/>
      <w:shd w:val="clear" w:color="auto" w:fill="FFFFFF"/>
      <w:spacing w:before="600" w:after="600" w:line="331" w:lineRule="exact"/>
      <w:jc w:val="center"/>
    </w:pPr>
    <w:rPr>
      <w:rFonts w:eastAsia="Times New Roman"/>
      <w:b/>
      <w:bCs/>
      <w:lang w:eastAsia="en-US"/>
    </w:rPr>
  </w:style>
  <w:style w:type="paragraph" w:customStyle="1" w:styleId="1f6">
    <w:name w:val="Обычный1"/>
    <w:rsid w:val="00C91762"/>
    <w:pPr>
      <w:suppressAutoHyphens/>
      <w:spacing w:after="0" w:line="100" w:lineRule="atLeast"/>
    </w:pPr>
    <w:rPr>
      <w:rFonts w:ascii="Times New Roman" w:eastAsia="Times New Roman" w:hAnsi="Times New Roman" w:cs="Times New Roman"/>
      <w:color w:val="000000"/>
      <w:kern w:val="1"/>
      <w:sz w:val="24"/>
      <w:szCs w:val="24"/>
      <w:lang w:eastAsia="ar-SA"/>
    </w:rPr>
  </w:style>
  <w:style w:type="character" w:styleId="affff1">
    <w:name w:val="Subtle Emphasis"/>
    <w:basedOn w:val="a3"/>
    <w:uiPriority w:val="19"/>
    <w:qFormat/>
    <w:rsid w:val="00C91762"/>
    <w:rPr>
      <w:i/>
      <w:iCs/>
      <w:color w:val="808080" w:themeColor="text1" w:themeTint="7F"/>
    </w:rPr>
  </w:style>
  <w:style w:type="character" w:customStyle="1" w:styleId="73">
    <w:name w:val="Основной текст (7)_"/>
    <w:basedOn w:val="a3"/>
    <w:link w:val="74"/>
    <w:rsid w:val="00C91762"/>
    <w:rPr>
      <w:rFonts w:eastAsia="Times New Roman"/>
      <w:b/>
      <w:bCs/>
      <w:shd w:val="clear" w:color="auto" w:fill="FFFFFF"/>
    </w:rPr>
  </w:style>
  <w:style w:type="paragraph" w:customStyle="1" w:styleId="74">
    <w:name w:val="Основной текст (7)"/>
    <w:basedOn w:val="a2"/>
    <w:link w:val="73"/>
    <w:rsid w:val="00C91762"/>
    <w:pPr>
      <w:widowControl w:val="0"/>
      <w:shd w:val="clear" w:color="auto" w:fill="FFFFFF"/>
      <w:spacing w:after="540" w:line="320" w:lineRule="exact"/>
      <w:jc w:val="center"/>
    </w:pPr>
    <w:rPr>
      <w:rFonts w:eastAsia="Times New Roman"/>
      <w:b/>
      <w:bCs/>
      <w:lang w:eastAsia="en-US"/>
    </w:rPr>
  </w:style>
  <w:style w:type="table" w:customStyle="1" w:styleId="TableNormal">
    <w:name w:val="Table Normal"/>
    <w:uiPriority w:val="2"/>
    <w:semiHidden/>
    <w:unhideWhenUsed/>
    <w:qFormat/>
    <w:rsid w:val="00955C5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955C5F"/>
    <w:pPr>
      <w:widowControl w:val="0"/>
      <w:spacing w:after="0" w:line="240" w:lineRule="auto"/>
    </w:pPr>
    <w:rPr>
      <w:rFonts w:eastAsiaTheme="minorHAnsi"/>
      <w:lang w:val="en-US" w:eastAsia="en-US"/>
    </w:rPr>
  </w:style>
  <w:style w:type="character" w:customStyle="1" w:styleId="link">
    <w:name w:val="link"/>
    <w:basedOn w:val="a3"/>
    <w:rsid w:val="00955C5F"/>
  </w:style>
  <w:style w:type="character" w:customStyle="1" w:styleId="1f7">
    <w:name w:val="Основной шрифт абзаца1"/>
    <w:rsid w:val="00955C5F"/>
  </w:style>
  <w:style w:type="paragraph" w:styleId="1f8">
    <w:name w:val="toc 1"/>
    <w:basedOn w:val="a2"/>
    <w:next w:val="a2"/>
    <w:autoRedefine/>
    <w:uiPriority w:val="39"/>
    <w:unhideWhenUsed/>
    <w:rsid w:val="00955C5F"/>
    <w:pPr>
      <w:widowControl w:val="0"/>
      <w:tabs>
        <w:tab w:val="right" w:leader="dot" w:pos="9631"/>
      </w:tabs>
      <w:spacing w:after="100" w:line="240" w:lineRule="auto"/>
    </w:pPr>
    <w:rPr>
      <w:rFonts w:ascii="Times New Roman" w:eastAsiaTheme="minorHAnsi" w:hAnsi="Times New Roman" w:cs="Times New Roman"/>
      <w:noProof/>
      <w:sz w:val="28"/>
      <w:szCs w:val="28"/>
      <w:lang w:val="en-US" w:eastAsia="en-US"/>
    </w:rPr>
  </w:style>
  <w:style w:type="paragraph" w:styleId="2f0">
    <w:name w:val="toc 2"/>
    <w:basedOn w:val="a2"/>
    <w:next w:val="a2"/>
    <w:autoRedefine/>
    <w:uiPriority w:val="39"/>
    <w:unhideWhenUsed/>
    <w:rsid w:val="00955C5F"/>
    <w:pPr>
      <w:widowControl w:val="0"/>
      <w:tabs>
        <w:tab w:val="right" w:leader="dot" w:pos="9631"/>
      </w:tabs>
      <w:spacing w:after="100" w:line="240" w:lineRule="auto"/>
      <w:ind w:left="220"/>
    </w:pPr>
    <w:rPr>
      <w:rFonts w:ascii="Times New Roman" w:eastAsiaTheme="minorHAnsi" w:hAnsi="Times New Roman" w:cs="Times New Roman"/>
      <w:b/>
      <w:noProof/>
      <w:sz w:val="28"/>
      <w:szCs w:val="28"/>
      <w:lang w:eastAsia="en-US"/>
    </w:rPr>
  </w:style>
  <w:style w:type="character" w:customStyle="1" w:styleId="A01">
    <w:name w:val="A0"/>
    <w:uiPriority w:val="99"/>
    <w:rsid w:val="00545C57"/>
    <w:rPr>
      <w:rFonts w:cs="TextBook"/>
      <w:color w:val="000000"/>
    </w:rPr>
  </w:style>
  <w:style w:type="paragraph" w:customStyle="1" w:styleId="s3">
    <w:name w:val="s3"/>
    <w:basedOn w:val="a2"/>
    <w:rsid w:val="00153819"/>
    <w:pPr>
      <w:spacing w:before="100" w:beforeAutospacing="1" w:after="100" w:afterAutospacing="1" w:line="240" w:lineRule="auto"/>
    </w:pPr>
    <w:rPr>
      <w:rFonts w:ascii="Times New Roman" w:hAnsi="Times New Roman" w:cs="Times New Roman"/>
      <w:sz w:val="24"/>
      <w:szCs w:val="24"/>
    </w:rPr>
  </w:style>
  <w:style w:type="character" w:customStyle="1" w:styleId="bumpedfont15">
    <w:name w:val="bumpedfont15"/>
    <w:basedOn w:val="a3"/>
    <w:rsid w:val="00153819"/>
  </w:style>
  <w:style w:type="paragraph" w:customStyle="1" w:styleId="Style4">
    <w:name w:val="Style4"/>
    <w:basedOn w:val="a2"/>
    <w:uiPriority w:val="99"/>
    <w:rsid w:val="001E1AB5"/>
    <w:pPr>
      <w:widowControl w:val="0"/>
      <w:autoSpaceDE w:val="0"/>
      <w:autoSpaceDN w:val="0"/>
      <w:adjustRightInd w:val="0"/>
      <w:spacing w:after="0" w:line="370" w:lineRule="exact"/>
      <w:ind w:firstLine="696"/>
      <w:jc w:val="both"/>
    </w:pPr>
    <w:rPr>
      <w:rFonts w:ascii="Times New Roman" w:eastAsia="Times New Roman" w:hAnsi="Times New Roman" w:cs="Times New Roman"/>
      <w:sz w:val="24"/>
      <w:szCs w:val="24"/>
    </w:rPr>
  </w:style>
  <w:style w:type="character" w:customStyle="1" w:styleId="FontStyle28">
    <w:name w:val="Font Style28"/>
    <w:uiPriority w:val="99"/>
    <w:rsid w:val="001E1AB5"/>
    <w:rPr>
      <w:rFonts w:ascii="Times New Roman" w:hAnsi="Times New Roman" w:cs="Times New Roman"/>
      <w:sz w:val="28"/>
      <w:szCs w:val="28"/>
    </w:rPr>
  </w:style>
  <w:style w:type="character" w:customStyle="1" w:styleId="affff2">
    <w:name w:val="СФ_Текст Знак"/>
    <w:basedOn w:val="a3"/>
    <w:link w:val="affff3"/>
    <w:locked/>
    <w:rsid w:val="007664A6"/>
    <w:rPr>
      <w:rFonts w:ascii="Times New Roman" w:eastAsia="Times New Roman" w:hAnsi="Times New Roman" w:cs="Times New Roman"/>
    </w:rPr>
  </w:style>
  <w:style w:type="paragraph" w:customStyle="1" w:styleId="affff3">
    <w:name w:val="СФ_Текст"/>
    <w:link w:val="affff2"/>
    <w:qFormat/>
    <w:rsid w:val="007664A6"/>
    <w:pPr>
      <w:spacing w:before="120" w:after="120" w:line="288" w:lineRule="auto"/>
      <w:jc w:val="both"/>
    </w:pPr>
    <w:rPr>
      <w:rFonts w:ascii="Times New Roman" w:eastAsia="Times New Roman" w:hAnsi="Times New Roman" w:cs="Times New Roman"/>
    </w:rPr>
  </w:style>
  <w:style w:type="paragraph" w:customStyle="1" w:styleId="s5">
    <w:name w:val="s5"/>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11">
    <w:name w:val="s1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31">
    <w:name w:val="s3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61">
    <w:name w:val="s6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a2"/>
    <w:rsid w:val="00184BC9"/>
    <w:pPr>
      <w:spacing w:after="0" w:line="240" w:lineRule="auto"/>
    </w:pPr>
    <w:rPr>
      <w:rFonts w:ascii=".AppleSystemUIFont" w:hAnsi=".AppleSystemUIFont" w:cs="Times New Roman"/>
      <w:sz w:val="26"/>
      <w:szCs w:val="26"/>
    </w:rPr>
  </w:style>
  <w:style w:type="paragraph" w:customStyle="1" w:styleId="li1">
    <w:name w:val="li1"/>
    <w:basedOn w:val="a2"/>
    <w:rsid w:val="00184BC9"/>
    <w:pPr>
      <w:spacing w:after="0" w:line="240" w:lineRule="auto"/>
    </w:pPr>
    <w:rPr>
      <w:rFonts w:ascii=".AppleSystemUIFont" w:hAnsi=".AppleSystemUIFont" w:cs="Times New Roman"/>
      <w:sz w:val="26"/>
      <w:szCs w:val="26"/>
    </w:rPr>
  </w:style>
  <w:style w:type="paragraph" w:customStyle="1" w:styleId="affff4">
    <w:name w:val="Заголовок"/>
    <w:basedOn w:val="a2"/>
    <w:next w:val="ac"/>
    <w:qFormat/>
    <w:rsid w:val="00880E47"/>
    <w:pPr>
      <w:keepNext/>
      <w:suppressAutoHyphens/>
      <w:spacing w:before="240" w:after="120" w:line="240" w:lineRule="auto"/>
    </w:pPr>
    <w:rPr>
      <w:rFonts w:ascii="Arial" w:eastAsia="Times New Roman" w:hAnsi="Arial" w:cs="Tahoma"/>
      <w:sz w:val="28"/>
      <w:szCs w:val="28"/>
      <w:lang w:eastAsia="ar-SA"/>
    </w:rPr>
  </w:style>
  <w:style w:type="paragraph" w:customStyle="1" w:styleId="1-1422011">
    <w:name w:val="1-142_2011_Название таблицы"/>
    <w:basedOn w:val="2"/>
    <w:next w:val="a2"/>
    <w:link w:val="1-14220110"/>
    <w:qFormat/>
    <w:rsid w:val="00880E47"/>
    <w:pPr>
      <w:keepLines w:val="0"/>
      <w:spacing w:before="0" w:line="240" w:lineRule="auto"/>
      <w:jc w:val="center"/>
    </w:pPr>
    <w:rPr>
      <w:rFonts w:ascii="Arial" w:eastAsia="Times New Roman" w:hAnsi="Arial" w:cs="Arial"/>
      <w:b/>
      <w:color w:val="C00000"/>
      <w:sz w:val="24"/>
      <w:szCs w:val="20"/>
      <w:lang w:eastAsia="ru-RU"/>
    </w:rPr>
  </w:style>
  <w:style w:type="character" w:customStyle="1" w:styleId="1-14220110">
    <w:name w:val="1-142_2011_Название таблицы Знак"/>
    <w:basedOn w:val="20"/>
    <w:link w:val="1-1422011"/>
    <w:rsid w:val="00880E47"/>
    <w:rPr>
      <w:rFonts w:ascii="Arial" w:eastAsia="Times New Roman" w:hAnsi="Arial" w:cs="Arial"/>
      <w:b/>
      <w:color w:val="C00000"/>
      <w:sz w:val="24"/>
      <w:szCs w:val="20"/>
      <w:lang w:eastAsia="ru-RU"/>
    </w:rPr>
  </w:style>
  <w:style w:type="paragraph" w:customStyle="1" w:styleId="Pa15">
    <w:name w:val="Pa15"/>
    <w:basedOn w:val="Default"/>
    <w:next w:val="Default"/>
    <w:uiPriority w:val="99"/>
    <w:rsid w:val="00880E47"/>
    <w:pPr>
      <w:spacing w:line="221" w:lineRule="atLeast"/>
    </w:pPr>
    <w:rPr>
      <w:rFonts w:ascii="Cambria" w:eastAsiaTheme="minorEastAsia" w:hAnsi="Cambria" w:cstheme="minorBidi"/>
      <w:color w:val="auto"/>
    </w:rPr>
  </w:style>
  <w:style w:type="character" w:customStyle="1" w:styleId="affff5">
    <w:name w:val="Другое_"/>
    <w:basedOn w:val="a3"/>
    <w:link w:val="affff6"/>
    <w:qFormat/>
    <w:rsid w:val="00171F88"/>
    <w:rPr>
      <w:rFonts w:eastAsia="Times New Roman"/>
      <w:sz w:val="26"/>
      <w:szCs w:val="26"/>
    </w:rPr>
  </w:style>
  <w:style w:type="paragraph" w:customStyle="1" w:styleId="affff6">
    <w:name w:val="Другое"/>
    <w:basedOn w:val="a2"/>
    <w:link w:val="affff5"/>
    <w:qFormat/>
    <w:rsid w:val="00171F88"/>
    <w:pPr>
      <w:widowControl w:val="0"/>
      <w:spacing w:after="0" w:line="259" w:lineRule="auto"/>
      <w:ind w:firstLine="400"/>
    </w:pPr>
    <w:rPr>
      <w:rFonts w:eastAsia="Times New Roman"/>
      <w:sz w:val="26"/>
      <w:szCs w:val="26"/>
      <w:lang w:eastAsia="en-US"/>
    </w:rPr>
  </w:style>
  <w:style w:type="paragraph" w:customStyle="1" w:styleId="rtejustify">
    <w:name w:val="rtejustify"/>
    <w:basedOn w:val="a2"/>
    <w:rsid w:val="002772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2772BD"/>
    <w:rPr>
      <w:rFonts w:ascii="Times New Roman" w:hAnsi="Times New Roman" w:cs="Times New Roman" w:hint="default"/>
      <w:b w:val="0"/>
      <w:bCs w:val="0"/>
      <w:i w:val="0"/>
      <w:iCs w:val="0"/>
      <w:color w:val="000000"/>
      <w:sz w:val="28"/>
      <w:szCs w:val="28"/>
    </w:rPr>
  </w:style>
  <w:style w:type="paragraph" w:customStyle="1" w:styleId="affff7">
    <w:name w:val="Обычный ГД"/>
    <w:qFormat/>
    <w:rsid w:val="00B31E35"/>
    <w:pPr>
      <w:spacing w:after="0" w:line="240" w:lineRule="auto"/>
      <w:ind w:firstLine="709"/>
      <w:jc w:val="both"/>
    </w:pPr>
    <w:rPr>
      <w:rFonts w:ascii="Times New Roman" w:eastAsia="Calibri" w:hAnsi="Times New Roman" w:cs="Times New Roman"/>
      <w:sz w:val="28"/>
      <w:szCs w:val="28"/>
      <w:lang w:eastAsia="ru-RU"/>
    </w:rPr>
  </w:style>
  <w:style w:type="paragraph" w:customStyle="1" w:styleId="affff8">
    <w:name w:val="Заголовок таблицы ГД"/>
    <w:basedOn w:val="a2"/>
    <w:rsid w:val="00B31E35"/>
    <w:pPr>
      <w:keepNext/>
      <w:spacing w:before="120" w:after="40" w:line="240" w:lineRule="auto"/>
      <w:jc w:val="both"/>
    </w:pPr>
    <w:rPr>
      <w:rFonts w:ascii="Times New Roman" w:eastAsia="Calibri" w:hAnsi="Times New Roman" w:cs="Times New Roman"/>
      <w:i/>
      <w:iCs/>
      <w:sz w:val="28"/>
      <w:szCs w:val="28"/>
    </w:rPr>
  </w:style>
  <w:style w:type="paragraph" w:customStyle="1" w:styleId="caaieiaie2">
    <w:name w:val="caaieiaie 2"/>
    <w:basedOn w:val="a2"/>
    <w:next w:val="a2"/>
    <w:rsid w:val="00B31E35"/>
    <w:pPr>
      <w:keepNext/>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6"/>
      <w:szCs w:val="26"/>
    </w:rPr>
  </w:style>
  <w:style w:type="paragraph" w:customStyle="1" w:styleId="214">
    <w:name w:val="Основной текст (2)1"/>
    <w:basedOn w:val="a2"/>
    <w:rsid w:val="00B31E35"/>
    <w:pPr>
      <w:shd w:val="clear" w:color="auto" w:fill="FFFFFF"/>
      <w:spacing w:after="0" w:line="322" w:lineRule="exact"/>
      <w:ind w:hanging="700"/>
    </w:pPr>
    <w:rPr>
      <w:rFonts w:eastAsiaTheme="minorHAnsi"/>
      <w:sz w:val="28"/>
      <w:szCs w:val="28"/>
      <w:lang w:eastAsia="en-US"/>
    </w:rPr>
  </w:style>
  <w:style w:type="character" w:customStyle="1" w:styleId="10pt0pt">
    <w:name w:val="Основной текст + 10 pt;Не полужирный;Интервал 0 pt"/>
    <w:basedOn w:val="aff"/>
    <w:rsid w:val="008E186A"/>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4pt0pt">
    <w:name w:val="Основной текст + 4 pt;Не полужирный;Интервал 0 pt"/>
    <w:basedOn w:val="aff"/>
    <w:rsid w:val="008E186A"/>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paragraph" w:customStyle="1" w:styleId="4b">
    <w:name w:val="Абзац списка4"/>
    <w:basedOn w:val="a2"/>
    <w:rsid w:val="00E760DE"/>
    <w:pPr>
      <w:spacing w:after="0" w:line="240" w:lineRule="auto"/>
      <w:ind w:left="720"/>
      <w:contextualSpacing/>
    </w:pPr>
    <w:rPr>
      <w:rFonts w:ascii="Times New Roman" w:eastAsia="Calibri" w:hAnsi="Times New Roman" w:cs="Times New Roman"/>
      <w:sz w:val="24"/>
      <w:szCs w:val="24"/>
    </w:rPr>
  </w:style>
  <w:style w:type="paragraph" w:customStyle="1" w:styleId="Style2">
    <w:name w:val="Style2"/>
    <w:basedOn w:val="a2"/>
    <w:uiPriority w:val="99"/>
    <w:rsid w:val="00E760DE"/>
    <w:pPr>
      <w:widowControl w:val="0"/>
      <w:autoSpaceDE w:val="0"/>
      <w:autoSpaceDN w:val="0"/>
      <w:adjustRightInd w:val="0"/>
      <w:spacing w:after="0" w:line="389" w:lineRule="exact"/>
      <w:ind w:firstLine="713"/>
      <w:jc w:val="both"/>
    </w:pPr>
    <w:rPr>
      <w:rFonts w:ascii="Times New Roman" w:eastAsia="Times New Roman" w:hAnsi="Times New Roman" w:cs="Times New Roman"/>
      <w:sz w:val="24"/>
      <w:szCs w:val="24"/>
    </w:rPr>
  </w:style>
  <w:style w:type="paragraph" w:customStyle="1" w:styleId="xl71">
    <w:name w:val="xl71"/>
    <w:basedOn w:val="a2"/>
    <w:rsid w:val="00E760DE"/>
    <w:pPr>
      <w:spacing w:before="100" w:beforeAutospacing="1" w:after="100" w:afterAutospacing="1" w:line="240" w:lineRule="auto"/>
    </w:pPr>
    <w:rPr>
      <w:rFonts w:ascii="Times New Roman" w:eastAsia="Times New Roman" w:hAnsi="Times New Roman" w:cs="Times New Roman"/>
      <w:b/>
      <w:bCs/>
      <w:color w:val="000000"/>
      <w:sz w:val="24"/>
      <w:szCs w:val="24"/>
    </w:rPr>
  </w:style>
  <w:style w:type="character" w:styleId="affff9">
    <w:name w:val="FollowedHyperlink"/>
    <w:basedOn w:val="a3"/>
    <w:uiPriority w:val="99"/>
    <w:semiHidden/>
    <w:unhideWhenUsed/>
    <w:rsid w:val="005E376F"/>
    <w:rPr>
      <w:color w:val="954F72" w:themeColor="followedHyperlink"/>
      <w:u w:val="single"/>
    </w:rPr>
  </w:style>
  <w:style w:type="paragraph" w:customStyle="1" w:styleId="1f9">
    <w:name w:val="Красная строка1"/>
    <w:basedOn w:val="a2"/>
    <w:rsid w:val="005E376F"/>
    <w:pPr>
      <w:widowControl w:val="0"/>
      <w:suppressAutoHyphens/>
      <w:spacing w:after="0" w:line="240" w:lineRule="auto"/>
      <w:ind w:firstLine="709"/>
      <w:jc w:val="both"/>
    </w:pPr>
    <w:rPr>
      <w:rFonts w:ascii="PT Astra Serif" w:eastAsia="Source Han Sans CN Regular" w:hAnsi="PT Astra Serif" w:cs="PT Astra Serif"/>
      <w:kern w:val="2"/>
      <w:sz w:val="28"/>
      <w:szCs w:val="24"/>
      <w:lang w:eastAsia="zh-CN"/>
    </w:rPr>
  </w:style>
  <w:style w:type="paragraph" w:customStyle="1" w:styleId="affffa">
    <w:name w:val="Текст в заданном формате"/>
    <w:basedOn w:val="a2"/>
    <w:qFormat/>
    <w:rsid w:val="005E376F"/>
    <w:pPr>
      <w:widowControl w:val="0"/>
      <w:spacing w:after="0" w:line="240" w:lineRule="auto"/>
    </w:pPr>
    <w:rPr>
      <w:rFonts w:ascii="Liberation Mono" w:eastAsia="Liberation Mono" w:hAnsi="Liberation Mono" w:cs="Liberation Mono"/>
      <w:sz w:val="20"/>
      <w:szCs w:val="20"/>
      <w:lang w:eastAsia="zh-CN" w:bidi="hi-IN"/>
    </w:rPr>
  </w:style>
  <w:style w:type="character" w:customStyle="1" w:styleId="fldtitle">
    <w:name w:val="fld_title"/>
    <w:basedOn w:val="a3"/>
    <w:rsid w:val="005E376F"/>
  </w:style>
  <w:style w:type="character" w:customStyle="1" w:styleId="ListLabel2">
    <w:name w:val="ListLabel 2"/>
    <w:qFormat/>
    <w:rsid w:val="00B466F8"/>
    <w:rPr>
      <w:rFonts w:ascii="Times New Roman" w:eastAsia="Times New Roman" w:hAnsi="Times New Roman" w:cs="Times New Roman"/>
      <w:sz w:val="28"/>
      <w:szCs w:val="28"/>
      <w:lang w:eastAsia="ru-RU"/>
    </w:rPr>
  </w:style>
  <w:style w:type="paragraph" w:customStyle="1" w:styleId="99aa78d3b532a93cmsonospacing">
    <w:name w:val="99aa78d3b532a93cmsonospacing"/>
    <w:basedOn w:val="a2"/>
    <w:rsid w:val="00B466F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qFormat="1"/>
    <w:lsdException w:name="Subtitle" w:semiHidden="0" w:unhideWhenUsed="0" w:qFormat="1"/>
    <w:lsdException w:name="Body Text 2" w:uiPriority="0"/>
    <w:lsdException w:name="Strong" w:semiHidden="0" w:uiPriority="0" w:unhideWhenUsed="0" w:qFormat="1"/>
    <w:lsdException w:name="Emphasis" w:semiHidden="0" w:unhideWhenUsed="0" w:qFormat="1"/>
    <w:lsdException w:name="Document Map" w:uiPriority="0"/>
    <w:lsdException w:name="Normal (Web)"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40E5A"/>
    <w:pPr>
      <w:spacing w:after="200" w:line="276" w:lineRule="auto"/>
    </w:pPr>
    <w:rPr>
      <w:rFonts w:eastAsiaTheme="minorEastAsia"/>
      <w:lang w:eastAsia="ru-RU"/>
    </w:rPr>
  </w:style>
  <w:style w:type="paragraph" w:styleId="1">
    <w:name w:val="heading 1"/>
    <w:basedOn w:val="a2"/>
    <w:next w:val="a2"/>
    <w:link w:val="10"/>
    <w:qFormat/>
    <w:rsid w:val="00AC76E2"/>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2"/>
    <w:next w:val="a2"/>
    <w:link w:val="20"/>
    <w:uiPriority w:val="99"/>
    <w:unhideWhenUsed/>
    <w:qFormat/>
    <w:rsid w:val="000921B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2"/>
    <w:next w:val="a2"/>
    <w:link w:val="30"/>
    <w:uiPriority w:val="99"/>
    <w:qFormat/>
    <w:rsid w:val="00AC76E2"/>
    <w:pPr>
      <w:keepNext/>
      <w:spacing w:before="240" w:after="60" w:line="240" w:lineRule="auto"/>
      <w:outlineLvl w:val="2"/>
    </w:pPr>
    <w:rPr>
      <w:rFonts w:ascii="Arial" w:eastAsia="Times New Roman" w:hAnsi="Arial" w:cs="Arial"/>
      <w:b/>
      <w:bCs/>
      <w:sz w:val="26"/>
      <w:szCs w:val="26"/>
    </w:rPr>
  </w:style>
  <w:style w:type="paragraph" w:styleId="4">
    <w:name w:val="heading 4"/>
    <w:basedOn w:val="a2"/>
    <w:next w:val="a2"/>
    <w:link w:val="40"/>
    <w:uiPriority w:val="99"/>
    <w:qFormat/>
    <w:rsid w:val="00040E5A"/>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040E5A"/>
    <w:pPr>
      <w:keepNext/>
      <w:keepLines/>
      <w:numPr>
        <w:ilvl w:val="4"/>
        <w:numId w:val="1"/>
      </w:numPr>
      <w:spacing w:before="40" w:after="0"/>
      <w:ind w:left="1008" w:hanging="432"/>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9"/>
    <w:qFormat/>
    <w:rsid w:val="00040E5A"/>
    <w:pPr>
      <w:keepNext/>
      <w:keepLines/>
      <w:numPr>
        <w:ilvl w:val="5"/>
        <w:numId w:val="1"/>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qFormat/>
    <w:rsid w:val="00040E5A"/>
    <w:pPr>
      <w:keepNext/>
      <w:keepLines/>
      <w:numPr>
        <w:ilvl w:val="6"/>
        <w:numId w:val="1"/>
      </w:numPr>
      <w:tabs>
        <w:tab w:val="clear" w:pos="1440"/>
        <w:tab w:val="num" w:pos="1800"/>
      </w:tabs>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qFormat/>
    <w:rsid w:val="00040E5A"/>
    <w:pPr>
      <w:keepNext/>
      <w:keepLines/>
      <w:numPr>
        <w:ilvl w:val="7"/>
        <w:numId w:val="1"/>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533FB"/>
    <w:pPr>
      <w:tabs>
        <w:tab w:val="num" w:pos="1584"/>
      </w:tabs>
      <w:spacing w:before="240" w:after="60" w:line="240" w:lineRule="auto"/>
      <w:ind w:left="1584" w:hanging="144"/>
      <w:outlineLvl w:val="8"/>
    </w:pPr>
    <w:rPr>
      <w:rFonts w:ascii="Arial" w:eastAsia="Times New Roman" w:hAnsi="Arial" w:cs="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40">
    <w:name w:val="Заголовок 4 Знак"/>
    <w:basedOn w:val="a3"/>
    <w:link w:val="4"/>
    <w:uiPriority w:val="99"/>
    <w:rsid w:val="00040E5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040E5A"/>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3"/>
    <w:link w:val="6"/>
    <w:uiPriority w:val="99"/>
    <w:rsid w:val="00040E5A"/>
    <w:rPr>
      <w:rFonts w:asciiTheme="majorHAnsi" w:eastAsiaTheme="majorEastAsia" w:hAnsiTheme="majorHAnsi" w:cstheme="majorBidi"/>
      <w:color w:val="1F3763" w:themeColor="accent1" w:themeShade="7F"/>
      <w:lang w:eastAsia="ru-RU"/>
    </w:rPr>
  </w:style>
  <w:style w:type="character" w:customStyle="1" w:styleId="70">
    <w:name w:val="Заголовок 7 Знак"/>
    <w:basedOn w:val="a3"/>
    <w:link w:val="7"/>
    <w:rsid w:val="00040E5A"/>
    <w:rPr>
      <w:rFonts w:asciiTheme="majorHAnsi" w:eastAsiaTheme="majorEastAsia" w:hAnsiTheme="majorHAnsi" w:cstheme="majorBidi"/>
      <w:i/>
      <w:iCs/>
      <w:color w:val="1F3763" w:themeColor="accent1" w:themeShade="7F"/>
      <w:lang w:eastAsia="ru-RU"/>
    </w:rPr>
  </w:style>
  <w:style w:type="character" w:customStyle="1" w:styleId="80">
    <w:name w:val="Заголовок 8 Знак"/>
    <w:basedOn w:val="a3"/>
    <w:link w:val="8"/>
    <w:rsid w:val="00040E5A"/>
    <w:rPr>
      <w:rFonts w:asciiTheme="majorHAnsi" w:eastAsiaTheme="majorEastAsia" w:hAnsiTheme="majorHAnsi" w:cstheme="majorBidi"/>
      <w:color w:val="272727" w:themeColor="text1" w:themeTint="D8"/>
      <w:sz w:val="21"/>
      <w:szCs w:val="21"/>
      <w:lang w:eastAsia="ru-RU"/>
    </w:rPr>
  </w:style>
  <w:style w:type="paragraph" w:customStyle="1" w:styleId="21">
    <w:name w:val="2.Заголовок"/>
    <w:next w:val="a2"/>
    <w:uiPriority w:val="99"/>
    <w:rsid w:val="00040E5A"/>
    <w:pPr>
      <w:keepNext/>
      <w:keepLines/>
      <w:pageBreakBefore/>
      <w:suppressAutoHyphens/>
      <w:spacing w:after="240" w:line="240" w:lineRule="auto"/>
    </w:pPr>
    <w:rPr>
      <w:rFonts w:ascii="Times New Roman" w:eastAsia="Times New Roman" w:hAnsi="Times New Roman" w:cs="Times New Roman"/>
      <w:b/>
      <w:bCs/>
      <w:sz w:val="40"/>
      <w:szCs w:val="40"/>
      <w:lang w:eastAsia="ru-RU"/>
    </w:rPr>
  </w:style>
  <w:style w:type="paragraph" w:customStyle="1" w:styleId="1--">
    <w:name w:val="1-ПМЗ-ТЕКСТ"/>
    <w:basedOn w:val="a6"/>
    <w:qFormat/>
    <w:rsid w:val="00040E5A"/>
    <w:pPr>
      <w:numPr>
        <w:ilvl w:val="1"/>
        <w:numId w:val="1"/>
      </w:numPr>
      <w:tabs>
        <w:tab w:val="clear" w:pos="851"/>
        <w:tab w:val="num" w:pos="360"/>
      </w:tabs>
      <w:spacing w:after="0" w:line="240" w:lineRule="auto"/>
      <w:ind w:left="0" w:firstLine="709"/>
      <w:jc w:val="both"/>
    </w:pPr>
    <w:rPr>
      <w:rFonts w:eastAsia="Times New Roman"/>
      <w:sz w:val="28"/>
      <w:szCs w:val="28"/>
    </w:rPr>
  </w:style>
  <w:style w:type="paragraph" w:customStyle="1" w:styleId="1---2">
    <w:name w:val="1-ПМЗ-ЗАГОЛОВОК-2"/>
    <w:basedOn w:val="a6"/>
    <w:uiPriority w:val="99"/>
    <w:qFormat/>
    <w:rsid w:val="00040E5A"/>
    <w:pPr>
      <w:numPr>
        <w:ilvl w:val="2"/>
        <w:numId w:val="1"/>
      </w:numPr>
      <w:tabs>
        <w:tab w:val="clear" w:pos="1080"/>
        <w:tab w:val="num" w:pos="360"/>
        <w:tab w:val="left" w:pos="720"/>
        <w:tab w:val="num" w:pos="851"/>
      </w:tabs>
      <w:spacing w:before="240" w:after="120" w:line="240" w:lineRule="auto"/>
      <w:ind w:left="851" w:hanging="284"/>
      <w:jc w:val="center"/>
    </w:pPr>
    <w:rPr>
      <w:rFonts w:eastAsia="Times New Roman" w:cs="Arial"/>
      <w:b/>
      <w:sz w:val="28"/>
      <w:szCs w:val="28"/>
    </w:rPr>
  </w:style>
  <w:style w:type="paragraph" w:styleId="a6">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3, Знак Знак1 Знак Знак"/>
    <w:basedOn w:val="a2"/>
    <w:link w:val="a7"/>
    <w:uiPriority w:val="99"/>
    <w:unhideWhenUsed/>
    <w:qFormat/>
    <w:rsid w:val="00040E5A"/>
    <w:rPr>
      <w:rFonts w:ascii="Times New Roman" w:hAnsi="Times New Roman" w:cs="Times New Roman"/>
      <w:sz w:val="24"/>
      <w:szCs w:val="24"/>
    </w:rPr>
  </w:style>
  <w:style w:type="paragraph" w:customStyle="1" w:styleId="a8">
    <w:name w:val="текст табл"/>
    <w:next w:val="a2"/>
    <w:uiPriority w:val="99"/>
    <w:rsid w:val="006B04E2"/>
    <w:pPr>
      <w:widowControl w:val="0"/>
      <w:spacing w:after="0" w:line="240" w:lineRule="auto"/>
    </w:pPr>
    <w:rPr>
      <w:rFonts w:ascii="Times New Roman" w:eastAsia="Times New Roman" w:hAnsi="Times New Roman" w:cs="Times New Roman"/>
      <w:sz w:val="21"/>
      <w:szCs w:val="20"/>
      <w:lang w:eastAsia="ru-RU"/>
    </w:rPr>
  </w:style>
  <w:style w:type="paragraph" w:customStyle="1" w:styleId="ConsPlusNormal">
    <w:name w:val="ConsPlusNormal"/>
    <w:uiPriority w:val="99"/>
    <w:rsid w:val="006B04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1">
    <w:name w:val="4.Номер таблицы"/>
    <w:basedOn w:val="a2"/>
    <w:next w:val="a2"/>
    <w:uiPriority w:val="99"/>
    <w:rsid w:val="006B04E2"/>
    <w:pPr>
      <w:keepLines/>
      <w:suppressAutoHyphens/>
      <w:spacing w:after="0" w:line="240" w:lineRule="auto"/>
    </w:pPr>
    <w:rPr>
      <w:rFonts w:ascii="Times New Roman" w:eastAsia="Times New Roman" w:hAnsi="Times New Roman" w:cs="Times New Roman"/>
      <w:b/>
      <w:bCs/>
      <w:sz w:val="20"/>
      <w:szCs w:val="20"/>
    </w:rPr>
  </w:style>
  <w:style w:type="paragraph" w:customStyle="1" w:styleId="11">
    <w:name w:val="Без интервала1"/>
    <w:link w:val="NoSpacingChar"/>
    <w:uiPriority w:val="99"/>
    <w:qFormat/>
    <w:rsid w:val="001C551E"/>
    <w:pPr>
      <w:spacing w:after="0" w:line="240" w:lineRule="auto"/>
    </w:pPr>
    <w:rPr>
      <w:rFonts w:ascii="Calibri" w:eastAsia="Times New Roman" w:hAnsi="Calibri" w:cs="Times New Roman"/>
      <w:lang w:eastAsia="ru-RU"/>
    </w:rPr>
  </w:style>
  <w:style w:type="character" w:customStyle="1" w:styleId="10">
    <w:name w:val="Заголовок 1 Знак"/>
    <w:basedOn w:val="a3"/>
    <w:link w:val="1"/>
    <w:rsid w:val="00AC76E2"/>
    <w:rPr>
      <w:rFonts w:ascii="Arial" w:eastAsia="Times New Roman" w:hAnsi="Arial" w:cs="Arial"/>
      <w:b/>
      <w:bCs/>
      <w:kern w:val="32"/>
      <w:sz w:val="32"/>
      <w:szCs w:val="32"/>
      <w:lang w:eastAsia="ru-RU"/>
    </w:rPr>
  </w:style>
  <w:style w:type="character" w:customStyle="1" w:styleId="30">
    <w:name w:val="Заголовок 3 Знак"/>
    <w:basedOn w:val="a3"/>
    <w:link w:val="3"/>
    <w:uiPriority w:val="99"/>
    <w:rsid w:val="00AC76E2"/>
    <w:rPr>
      <w:rFonts w:ascii="Arial" w:eastAsia="Times New Roman" w:hAnsi="Arial" w:cs="Arial"/>
      <w:b/>
      <w:bCs/>
      <w:sz w:val="26"/>
      <w:szCs w:val="26"/>
      <w:lang w:eastAsia="ru-RU"/>
    </w:rPr>
  </w:style>
  <w:style w:type="paragraph" w:customStyle="1" w:styleId="12">
    <w:name w:val="Знак1"/>
    <w:basedOn w:val="a2"/>
    <w:rsid w:val="00AC76E2"/>
    <w:pPr>
      <w:spacing w:before="100" w:beforeAutospacing="1" w:after="100" w:afterAutospacing="1" w:line="240" w:lineRule="auto"/>
    </w:pPr>
    <w:rPr>
      <w:rFonts w:ascii="Tahoma" w:eastAsia="Times New Roman" w:hAnsi="Tahoma" w:cs="Times New Roman"/>
      <w:sz w:val="20"/>
      <w:szCs w:val="20"/>
      <w:lang w:val="en-US" w:eastAsia="en-US"/>
    </w:rPr>
  </w:style>
  <w:style w:type="table" w:styleId="a9">
    <w:name w:val="Table Grid"/>
    <w:basedOn w:val="a4"/>
    <w:uiPriority w:val="59"/>
    <w:rsid w:val="00AC76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aliases w:val="Основной текст с отступом Знак2,Основной текст с отступом Знак1 Знак,Основной текст с отступом Знак1 Знак Знак Знак,Мой Заголовок 1,Основной текст 1,Нумерованный список !!,Основной текст с отступом1,Надин стиль"/>
    <w:basedOn w:val="a2"/>
    <w:link w:val="ab"/>
    <w:uiPriority w:val="99"/>
    <w:rsid w:val="00AC76E2"/>
    <w:pPr>
      <w:spacing w:after="0" w:line="240" w:lineRule="auto"/>
      <w:ind w:firstLine="720"/>
      <w:jc w:val="both"/>
    </w:pPr>
    <w:rPr>
      <w:rFonts w:ascii="Times New Roman" w:eastAsia="Times New Roman" w:hAnsi="Times New Roman" w:cs="Times New Roman"/>
      <w:sz w:val="28"/>
      <w:szCs w:val="20"/>
    </w:rPr>
  </w:style>
  <w:style w:type="character" w:customStyle="1" w:styleId="ab">
    <w:name w:val="Основной текст с отступом Знак"/>
    <w:aliases w:val="Основной текст с отступом Знак2 Знак,Основной текст с отступом Знак1 Знак Знак,Основной текст с отступом Знак1 Знак Знак Знак Знак,Мой Заголовок 1 Знак,Основной текст 1 Знак,Нумерованный список !! Знак,Надин стиль Знак"/>
    <w:basedOn w:val="a3"/>
    <w:link w:val="aa"/>
    <w:uiPriority w:val="99"/>
    <w:rsid w:val="00AC76E2"/>
    <w:rPr>
      <w:rFonts w:ascii="Times New Roman" w:eastAsia="Times New Roman" w:hAnsi="Times New Roman" w:cs="Times New Roman"/>
      <w:sz w:val="28"/>
      <w:szCs w:val="20"/>
      <w:lang w:eastAsia="ru-RU"/>
    </w:rPr>
  </w:style>
  <w:style w:type="paragraph" w:styleId="ac">
    <w:name w:val="Body Text"/>
    <w:basedOn w:val="a2"/>
    <w:link w:val="ad"/>
    <w:uiPriority w:val="99"/>
    <w:qFormat/>
    <w:rsid w:val="00AC76E2"/>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3"/>
    <w:link w:val="ac"/>
    <w:uiPriority w:val="99"/>
    <w:rsid w:val="00AC76E2"/>
    <w:rPr>
      <w:rFonts w:ascii="Times New Roman" w:eastAsia="Times New Roman" w:hAnsi="Times New Roman" w:cs="Times New Roman"/>
      <w:sz w:val="24"/>
      <w:szCs w:val="24"/>
      <w:lang w:eastAsia="ru-RU"/>
    </w:rPr>
  </w:style>
  <w:style w:type="paragraph" w:styleId="31">
    <w:name w:val="Body Text 3"/>
    <w:basedOn w:val="a2"/>
    <w:link w:val="32"/>
    <w:uiPriority w:val="99"/>
    <w:rsid w:val="00AC76E2"/>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3"/>
    <w:link w:val="31"/>
    <w:uiPriority w:val="99"/>
    <w:rsid w:val="00AC76E2"/>
    <w:rPr>
      <w:rFonts w:ascii="Times New Roman" w:eastAsia="Times New Roman" w:hAnsi="Times New Roman" w:cs="Times New Roman"/>
      <w:sz w:val="16"/>
      <w:szCs w:val="16"/>
      <w:lang w:eastAsia="ru-RU"/>
    </w:rPr>
  </w:style>
  <w:style w:type="paragraph" w:styleId="ae">
    <w:name w:val="footer"/>
    <w:basedOn w:val="a2"/>
    <w:link w:val="af"/>
    <w:uiPriority w:val="99"/>
    <w:rsid w:val="00AC76E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3"/>
    <w:link w:val="ae"/>
    <w:uiPriority w:val="99"/>
    <w:rsid w:val="00AC76E2"/>
    <w:rPr>
      <w:rFonts w:ascii="Times New Roman" w:eastAsia="Times New Roman" w:hAnsi="Times New Roman" w:cs="Times New Roman"/>
      <w:sz w:val="24"/>
      <w:szCs w:val="24"/>
      <w:lang w:eastAsia="ru-RU"/>
    </w:rPr>
  </w:style>
  <w:style w:type="character" w:styleId="af0">
    <w:name w:val="page number"/>
    <w:basedOn w:val="a3"/>
    <w:uiPriority w:val="99"/>
    <w:rsid w:val="00AC76E2"/>
    <w:rPr>
      <w:rFonts w:cs="Times New Roman"/>
    </w:rPr>
  </w:style>
  <w:style w:type="paragraph" w:customStyle="1" w:styleId="af1">
    <w:name w:val="Знак"/>
    <w:basedOn w:val="a2"/>
    <w:uiPriority w:val="99"/>
    <w:rsid w:val="00AC76E2"/>
    <w:pPr>
      <w:spacing w:after="160" w:line="240" w:lineRule="exact"/>
    </w:pPr>
    <w:rPr>
      <w:rFonts w:ascii="Verdana" w:eastAsia="Times New Roman" w:hAnsi="Verdana" w:cs="Times New Roman"/>
      <w:sz w:val="20"/>
      <w:szCs w:val="20"/>
      <w:lang w:val="en-US" w:eastAsia="en-US"/>
    </w:rPr>
  </w:style>
  <w:style w:type="paragraph" w:customStyle="1" w:styleId="22">
    <w:name w:val="Знак2 Знак Знак Знак Знак Знак Знак"/>
    <w:basedOn w:val="a2"/>
    <w:uiPriority w:val="99"/>
    <w:rsid w:val="00AC76E2"/>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HTML">
    <w:name w:val="Стандартный HTML Знак"/>
    <w:basedOn w:val="a3"/>
    <w:link w:val="HTML0"/>
    <w:uiPriority w:val="99"/>
    <w:locked/>
    <w:rsid w:val="00AC76E2"/>
    <w:rPr>
      <w:rFonts w:ascii="Courier New" w:hAnsi="Courier New" w:cs="Courier New"/>
      <w:lang w:eastAsia="ru-RU"/>
    </w:rPr>
  </w:style>
  <w:style w:type="paragraph" w:styleId="HTML0">
    <w:name w:val="HTML Preformatted"/>
    <w:basedOn w:val="a2"/>
    <w:link w:val="HTML"/>
    <w:uiPriority w:val="99"/>
    <w:rsid w:val="00AC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rPr>
  </w:style>
  <w:style w:type="character" w:customStyle="1" w:styleId="HTML1">
    <w:name w:val="Стандартный HTML Знак1"/>
    <w:basedOn w:val="a3"/>
    <w:uiPriority w:val="99"/>
    <w:semiHidden/>
    <w:rsid w:val="00AC76E2"/>
    <w:rPr>
      <w:rFonts w:ascii="Consolas" w:eastAsiaTheme="minorEastAsia" w:hAnsi="Consolas"/>
      <w:sz w:val="20"/>
      <w:szCs w:val="20"/>
      <w:lang w:eastAsia="ru-RU"/>
    </w:rPr>
  </w:style>
  <w:style w:type="character" w:customStyle="1" w:styleId="HTMLPreformattedChar1">
    <w:name w:val="HTML Preformatted Char1"/>
    <w:basedOn w:val="a3"/>
    <w:uiPriority w:val="99"/>
    <w:semiHidden/>
    <w:locked/>
    <w:rsid w:val="00AC76E2"/>
    <w:rPr>
      <w:rFonts w:ascii="Courier New" w:hAnsi="Courier New" w:cs="Courier New"/>
      <w:sz w:val="20"/>
      <w:szCs w:val="20"/>
    </w:rPr>
  </w:style>
  <w:style w:type="paragraph" w:customStyle="1" w:styleId="ConsPlusTitle">
    <w:name w:val="ConsPlusTitle"/>
    <w:uiPriority w:val="99"/>
    <w:qFormat/>
    <w:rsid w:val="00AC76E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2">
    <w:name w:val="List Paragraph"/>
    <w:aliases w:val="ПАРАГРАФ,Выделеный,Текст с номером,Абзац списка для документа,Абзац списка основной,ТЗ список,Абзац списка литеральный,Маркер,Bullet List,FooterText,numbered,Bullet 1,Use Case List Paragraph,Абзац списка нумерованный,Paragraphe de liste1"/>
    <w:basedOn w:val="a2"/>
    <w:link w:val="af3"/>
    <w:uiPriority w:val="34"/>
    <w:qFormat/>
    <w:rsid w:val="00AC76E2"/>
    <w:pPr>
      <w:ind w:left="720"/>
      <w:contextualSpacing/>
    </w:pPr>
    <w:rPr>
      <w:rFonts w:ascii="Calibri" w:eastAsia="Calibri" w:hAnsi="Calibri" w:cs="Times New Roman"/>
      <w:lang w:eastAsia="en-US"/>
    </w:rPr>
  </w:style>
  <w:style w:type="paragraph" w:styleId="af4">
    <w:name w:val="header"/>
    <w:basedOn w:val="a2"/>
    <w:link w:val="af5"/>
    <w:uiPriority w:val="99"/>
    <w:rsid w:val="00AC76E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3"/>
    <w:link w:val="af4"/>
    <w:uiPriority w:val="99"/>
    <w:rsid w:val="00AC76E2"/>
    <w:rPr>
      <w:rFonts w:ascii="Times New Roman" w:eastAsia="Times New Roman" w:hAnsi="Times New Roman" w:cs="Times New Roman"/>
      <w:sz w:val="24"/>
      <w:szCs w:val="24"/>
      <w:lang w:eastAsia="ru-RU"/>
    </w:rPr>
  </w:style>
  <w:style w:type="character" w:styleId="af6">
    <w:name w:val="Strong"/>
    <w:basedOn w:val="a3"/>
    <w:qFormat/>
    <w:rsid w:val="00AC76E2"/>
    <w:rPr>
      <w:rFonts w:cs="Times New Roman"/>
      <w:b/>
      <w:bCs/>
    </w:rPr>
  </w:style>
  <w:style w:type="paragraph" w:customStyle="1" w:styleId="310">
    <w:name w:val="Основной текст с отступом 31"/>
    <w:basedOn w:val="a2"/>
    <w:uiPriority w:val="99"/>
    <w:rsid w:val="00AC76E2"/>
    <w:pPr>
      <w:spacing w:after="0" w:line="240" w:lineRule="auto"/>
      <w:ind w:firstLine="709"/>
      <w:jc w:val="center"/>
    </w:pPr>
    <w:rPr>
      <w:rFonts w:ascii="Times New Roman" w:eastAsia="Times New Roman" w:hAnsi="Times New Roman" w:cs="Times New Roman"/>
      <w:b/>
      <w:sz w:val="28"/>
      <w:szCs w:val="20"/>
    </w:rPr>
  </w:style>
  <w:style w:type="character" w:styleId="af7">
    <w:name w:val="Hyperlink"/>
    <w:uiPriority w:val="99"/>
    <w:rsid w:val="00AC76E2"/>
    <w:rPr>
      <w:color w:val="0000FF"/>
      <w:u w:val="single"/>
    </w:rPr>
  </w:style>
  <w:style w:type="paragraph" w:styleId="af8">
    <w:name w:val="Balloon Text"/>
    <w:basedOn w:val="a2"/>
    <w:link w:val="af9"/>
    <w:uiPriority w:val="99"/>
    <w:unhideWhenUsed/>
    <w:rsid w:val="00AC76E2"/>
    <w:pPr>
      <w:spacing w:after="0" w:line="240" w:lineRule="auto"/>
    </w:pPr>
    <w:rPr>
      <w:rFonts w:ascii="Segoe UI" w:eastAsia="Times New Roman" w:hAnsi="Segoe UI" w:cs="Segoe UI"/>
      <w:sz w:val="18"/>
      <w:szCs w:val="18"/>
    </w:rPr>
  </w:style>
  <w:style w:type="character" w:customStyle="1" w:styleId="af9">
    <w:name w:val="Текст выноски Знак"/>
    <w:basedOn w:val="a3"/>
    <w:link w:val="af8"/>
    <w:uiPriority w:val="99"/>
    <w:rsid w:val="00AC76E2"/>
    <w:rPr>
      <w:rFonts w:ascii="Segoe UI" w:eastAsia="Times New Roman" w:hAnsi="Segoe UI" w:cs="Segoe UI"/>
      <w:sz w:val="18"/>
      <w:szCs w:val="18"/>
      <w:lang w:eastAsia="ru-RU"/>
    </w:rPr>
  </w:style>
  <w:style w:type="paragraph" w:styleId="afa">
    <w:name w:val="No Spacing"/>
    <w:link w:val="afb"/>
    <w:uiPriority w:val="1"/>
    <w:qFormat/>
    <w:rsid w:val="00AC76E2"/>
    <w:pPr>
      <w:spacing w:after="0" w:line="240" w:lineRule="auto"/>
    </w:pPr>
    <w:rPr>
      <w:rFonts w:ascii="Times New Roman" w:eastAsia="Times New Roman" w:hAnsi="Times New Roman" w:cs="Times New Roman"/>
      <w:sz w:val="24"/>
      <w:szCs w:val="24"/>
      <w:lang w:eastAsia="ru-RU"/>
    </w:rPr>
  </w:style>
  <w:style w:type="character" w:customStyle="1" w:styleId="23">
    <w:name w:val="Основной текст (2)_"/>
    <w:basedOn w:val="a3"/>
    <w:link w:val="24"/>
    <w:rsid w:val="00AC76E2"/>
    <w:rPr>
      <w:rFonts w:ascii="Times New Roman" w:eastAsia="Times New Roman" w:hAnsi="Times New Roman"/>
      <w:sz w:val="28"/>
      <w:szCs w:val="28"/>
      <w:shd w:val="clear" w:color="auto" w:fill="FFFFFF"/>
    </w:rPr>
  </w:style>
  <w:style w:type="paragraph" w:customStyle="1" w:styleId="24">
    <w:name w:val="Основной текст (2)"/>
    <w:basedOn w:val="a2"/>
    <w:link w:val="23"/>
    <w:rsid w:val="00AC76E2"/>
    <w:pPr>
      <w:widowControl w:val="0"/>
      <w:shd w:val="clear" w:color="auto" w:fill="FFFFFF"/>
      <w:spacing w:before="60" w:after="240" w:line="335" w:lineRule="exact"/>
      <w:ind w:hanging="880"/>
    </w:pPr>
    <w:rPr>
      <w:rFonts w:ascii="Times New Roman" w:eastAsia="Times New Roman" w:hAnsi="Times New Roman"/>
      <w:sz w:val="28"/>
      <w:szCs w:val="28"/>
      <w:lang w:eastAsia="en-US"/>
    </w:rPr>
  </w:style>
  <w:style w:type="character" w:customStyle="1" w:styleId="afb">
    <w:name w:val="Без интервала Знак"/>
    <w:link w:val="afa"/>
    <w:uiPriority w:val="1"/>
    <w:rsid w:val="00AC76E2"/>
    <w:rPr>
      <w:rFonts w:ascii="Times New Roman" w:eastAsia="Times New Roman" w:hAnsi="Times New Roman" w:cs="Times New Roman"/>
      <w:sz w:val="24"/>
      <w:szCs w:val="24"/>
      <w:lang w:eastAsia="ru-RU"/>
    </w:rPr>
  </w:style>
  <w:style w:type="paragraph" w:customStyle="1" w:styleId="13">
    <w:name w:val="Стиль1"/>
    <w:basedOn w:val="a2"/>
    <w:link w:val="14"/>
    <w:autoRedefine/>
    <w:uiPriority w:val="99"/>
    <w:rsid w:val="00AC76E2"/>
    <w:pPr>
      <w:spacing w:after="0" w:line="240" w:lineRule="auto"/>
      <w:ind w:firstLine="851"/>
      <w:jc w:val="both"/>
    </w:pPr>
    <w:rPr>
      <w:rFonts w:ascii="Times New Roman" w:eastAsia="Times New Roman" w:hAnsi="Times New Roman" w:cs="Times New Roman"/>
      <w:sz w:val="28"/>
      <w:szCs w:val="28"/>
      <w:lang w:eastAsia="x-none"/>
    </w:rPr>
  </w:style>
  <w:style w:type="character" w:customStyle="1" w:styleId="14">
    <w:name w:val="Стиль1 Знак"/>
    <w:link w:val="13"/>
    <w:uiPriority w:val="99"/>
    <w:rsid w:val="00AC76E2"/>
    <w:rPr>
      <w:rFonts w:ascii="Times New Roman" w:eastAsia="Times New Roman" w:hAnsi="Times New Roman" w:cs="Times New Roman"/>
      <w:sz w:val="28"/>
      <w:szCs w:val="28"/>
      <w:lang w:eastAsia="x-none"/>
    </w:rPr>
  </w:style>
  <w:style w:type="character" w:customStyle="1" w:styleId="apple-converted-space">
    <w:name w:val="apple-converted-space"/>
    <w:basedOn w:val="a3"/>
    <w:rsid w:val="00AC76E2"/>
  </w:style>
  <w:style w:type="paragraph" w:customStyle="1" w:styleId="tekstob">
    <w:name w:val="tekstob"/>
    <w:basedOn w:val="a2"/>
    <w:rsid w:val="00AC76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6"/>
    <w:locked/>
    <w:rsid w:val="00A30C33"/>
    <w:rPr>
      <w:rFonts w:ascii="Times New Roman" w:eastAsiaTheme="minorEastAsia" w:hAnsi="Times New Roman" w:cs="Times New Roman"/>
      <w:sz w:val="24"/>
      <w:szCs w:val="24"/>
      <w:lang w:eastAsia="ru-RU"/>
    </w:rPr>
  </w:style>
  <w:style w:type="paragraph" w:customStyle="1" w:styleId="afc">
    <w:name w:val="шапка"/>
    <w:next w:val="a2"/>
    <w:uiPriority w:val="99"/>
    <w:rsid w:val="00A30C33"/>
    <w:pPr>
      <w:widowControl w:val="0"/>
      <w:spacing w:before="20" w:after="20" w:line="240" w:lineRule="auto"/>
      <w:jc w:val="center"/>
    </w:pPr>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0921B1"/>
    <w:rPr>
      <w:rFonts w:asciiTheme="majorHAnsi" w:eastAsiaTheme="majorEastAsia" w:hAnsiTheme="majorHAnsi" w:cstheme="majorBidi"/>
      <w:color w:val="2F5496" w:themeColor="accent1" w:themeShade="BF"/>
      <w:sz w:val="26"/>
      <w:szCs w:val="26"/>
    </w:rPr>
  </w:style>
  <w:style w:type="numbering" w:customStyle="1" w:styleId="15">
    <w:name w:val="Нет списка1"/>
    <w:next w:val="a5"/>
    <w:uiPriority w:val="99"/>
    <w:semiHidden/>
    <w:unhideWhenUsed/>
    <w:rsid w:val="000921B1"/>
  </w:style>
  <w:style w:type="table" w:customStyle="1" w:styleId="16">
    <w:name w:val="Сетка таблицы1"/>
    <w:basedOn w:val="a4"/>
    <w:next w:val="a9"/>
    <w:uiPriority w:val="59"/>
    <w:rsid w:val="000921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d">
    <w:name w:val="Название Знак"/>
    <w:link w:val="afe"/>
    <w:uiPriority w:val="99"/>
    <w:locked/>
    <w:rsid w:val="000921B1"/>
    <w:rPr>
      <w:sz w:val="28"/>
      <w:lang w:eastAsia="ru-RU"/>
    </w:rPr>
  </w:style>
  <w:style w:type="paragraph" w:styleId="afe">
    <w:name w:val="Title"/>
    <w:basedOn w:val="a2"/>
    <w:link w:val="afd"/>
    <w:uiPriority w:val="99"/>
    <w:qFormat/>
    <w:rsid w:val="000921B1"/>
    <w:pPr>
      <w:spacing w:after="0" w:line="240" w:lineRule="auto"/>
      <w:jc w:val="center"/>
    </w:pPr>
    <w:rPr>
      <w:rFonts w:eastAsiaTheme="minorHAnsi"/>
      <w:sz w:val="28"/>
    </w:rPr>
  </w:style>
  <w:style w:type="character" w:customStyle="1" w:styleId="17">
    <w:name w:val="Заголовок Знак1"/>
    <w:basedOn w:val="a3"/>
    <w:uiPriority w:val="10"/>
    <w:rsid w:val="000921B1"/>
    <w:rPr>
      <w:rFonts w:asciiTheme="majorHAnsi" w:eastAsiaTheme="majorEastAsia" w:hAnsiTheme="majorHAnsi" w:cstheme="majorBidi"/>
      <w:spacing w:val="-10"/>
      <w:kern w:val="28"/>
      <w:sz w:val="56"/>
      <w:szCs w:val="56"/>
      <w:lang w:eastAsia="ru-RU"/>
    </w:rPr>
  </w:style>
  <w:style w:type="character" w:customStyle="1" w:styleId="18">
    <w:name w:val="Название Знак1"/>
    <w:basedOn w:val="a3"/>
    <w:uiPriority w:val="10"/>
    <w:rsid w:val="000921B1"/>
    <w:rPr>
      <w:rFonts w:asciiTheme="majorHAnsi" w:eastAsiaTheme="majorEastAsia" w:hAnsiTheme="majorHAnsi" w:cstheme="majorBidi"/>
      <w:spacing w:val="-10"/>
      <w:kern w:val="28"/>
      <w:sz w:val="56"/>
      <w:szCs w:val="56"/>
    </w:rPr>
  </w:style>
  <w:style w:type="character" w:customStyle="1" w:styleId="mw-headline">
    <w:name w:val="mw-headline"/>
    <w:basedOn w:val="a3"/>
    <w:rsid w:val="000921B1"/>
  </w:style>
  <w:style w:type="character" w:customStyle="1" w:styleId="mw-editsection-bracket">
    <w:name w:val="mw-editsection-bracket"/>
    <w:basedOn w:val="a3"/>
    <w:rsid w:val="000921B1"/>
  </w:style>
  <w:style w:type="character" w:customStyle="1" w:styleId="aff">
    <w:name w:val="Основной текст_"/>
    <w:basedOn w:val="a3"/>
    <w:link w:val="19"/>
    <w:rsid w:val="000921B1"/>
    <w:rPr>
      <w:rFonts w:ascii="Times New Roman" w:eastAsia="Times New Roman" w:hAnsi="Times New Roman" w:cs="Times New Roman"/>
      <w:sz w:val="23"/>
      <w:szCs w:val="23"/>
      <w:shd w:val="clear" w:color="auto" w:fill="FFFFFF"/>
    </w:rPr>
  </w:style>
  <w:style w:type="paragraph" w:customStyle="1" w:styleId="19">
    <w:name w:val="Основной текст1"/>
    <w:basedOn w:val="a2"/>
    <w:link w:val="aff"/>
    <w:rsid w:val="000921B1"/>
    <w:pPr>
      <w:shd w:val="clear" w:color="auto" w:fill="FFFFFF"/>
      <w:spacing w:before="360" w:after="0" w:line="274" w:lineRule="exact"/>
      <w:jc w:val="both"/>
    </w:pPr>
    <w:rPr>
      <w:rFonts w:ascii="Times New Roman" w:eastAsia="Times New Roman" w:hAnsi="Times New Roman" w:cs="Times New Roman"/>
      <w:sz w:val="23"/>
      <w:szCs w:val="23"/>
      <w:lang w:eastAsia="en-US"/>
    </w:rPr>
  </w:style>
  <w:style w:type="numbering" w:customStyle="1" w:styleId="25">
    <w:name w:val="Нет списка2"/>
    <w:next w:val="a5"/>
    <w:uiPriority w:val="99"/>
    <w:semiHidden/>
    <w:unhideWhenUsed/>
    <w:rsid w:val="000921B1"/>
  </w:style>
  <w:style w:type="numbering" w:customStyle="1" w:styleId="33">
    <w:name w:val="Нет списка3"/>
    <w:next w:val="a5"/>
    <w:uiPriority w:val="99"/>
    <w:semiHidden/>
    <w:unhideWhenUsed/>
    <w:rsid w:val="000921B1"/>
  </w:style>
  <w:style w:type="table" w:customStyle="1" w:styleId="26">
    <w:name w:val="Сетка таблицы2"/>
    <w:basedOn w:val="a4"/>
    <w:next w:val="a9"/>
    <w:uiPriority w:val="5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otnote reference"/>
    <w:basedOn w:val="a3"/>
    <w:uiPriority w:val="99"/>
    <w:unhideWhenUsed/>
    <w:rsid w:val="000921B1"/>
    <w:rPr>
      <w:vertAlign w:val="superscript"/>
    </w:rPr>
  </w:style>
  <w:style w:type="numbering" w:customStyle="1" w:styleId="42">
    <w:name w:val="Нет списка4"/>
    <w:next w:val="a5"/>
    <w:uiPriority w:val="99"/>
    <w:semiHidden/>
    <w:unhideWhenUsed/>
    <w:rsid w:val="000921B1"/>
  </w:style>
  <w:style w:type="table" w:customStyle="1" w:styleId="34">
    <w:name w:val="Сетка таблицы3"/>
    <w:basedOn w:val="a4"/>
    <w:next w:val="a9"/>
    <w:uiPriority w:val="3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5"/>
    <w:uiPriority w:val="99"/>
    <w:semiHidden/>
    <w:unhideWhenUsed/>
    <w:rsid w:val="000921B1"/>
  </w:style>
  <w:style w:type="table" w:customStyle="1" w:styleId="210">
    <w:name w:val="Сетка таблицы21"/>
    <w:basedOn w:val="a4"/>
    <w:next w:val="a9"/>
    <w:rsid w:val="000921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
    <w:name w:val="Нет списка6"/>
    <w:next w:val="a5"/>
    <w:uiPriority w:val="99"/>
    <w:semiHidden/>
    <w:unhideWhenUsed/>
    <w:rsid w:val="000921B1"/>
  </w:style>
  <w:style w:type="numbering" w:customStyle="1" w:styleId="110">
    <w:name w:val="Нет списка11"/>
    <w:next w:val="a5"/>
    <w:uiPriority w:val="99"/>
    <w:semiHidden/>
    <w:unhideWhenUsed/>
    <w:rsid w:val="000921B1"/>
  </w:style>
  <w:style w:type="table" w:customStyle="1" w:styleId="43">
    <w:name w:val="Сетка таблицы4"/>
    <w:basedOn w:val="a4"/>
    <w:next w:val="a9"/>
    <w:uiPriority w:val="59"/>
    <w:rsid w:val="000921B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4"/>
    <w:next w:val="a9"/>
    <w:rsid w:val="000921B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5"/>
    <w:uiPriority w:val="99"/>
    <w:semiHidden/>
    <w:unhideWhenUsed/>
    <w:rsid w:val="000921B1"/>
  </w:style>
  <w:style w:type="numbering" w:customStyle="1" w:styleId="311">
    <w:name w:val="Нет списка31"/>
    <w:next w:val="a5"/>
    <w:uiPriority w:val="99"/>
    <w:semiHidden/>
    <w:unhideWhenUsed/>
    <w:rsid w:val="000921B1"/>
  </w:style>
  <w:style w:type="table" w:customStyle="1" w:styleId="220">
    <w:name w:val="Сетка таблицы22"/>
    <w:basedOn w:val="a4"/>
    <w:next w:val="a9"/>
    <w:uiPriority w:val="5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5"/>
    <w:uiPriority w:val="99"/>
    <w:semiHidden/>
    <w:unhideWhenUsed/>
    <w:rsid w:val="000921B1"/>
  </w:style>
  <w:style w:type="table" w:customStyle="1" w:styleId="312">
    <w:name w:val="Сетка таблицы31"/>
    <w:basedOn w:val="a4"/>
    <w:next w:val="a9"/>
    <w:uiPriority w:val="39"/>
    <w:rsid w:val="00092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5"/>
    <w:uiPriority w:val="99"/>
    <w:semiHidden/>
    <w:unhideWhenUsed/>
    <w:rsid w:val="000921B1"/>
  </w:style>
  <w:style w:type="table" w:customStyle="1" w:styleId="2110">
    <w:name w:val="Сетка таблицы211"/>
    <w:basedOn w:val="a4"/>
    <w:next w:val="a9"/>
    <w:rsid w:val="000921B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3">
    <w:name w:val="Абзац списка Знак"/>
    <w:aliases w:val="ПАРАГРАФ Знак,Выделеный Знак,Текст с номером Знак,Абзац списка для документа Знак,Абзац списка основной Знак,ТЗ список Знак,Абзац списка литеральный Знак,Маркер Знак,Bullet List Знак,FooterText Знак,numbered Знак,Bullet 1 Знак"/>
    <w:link w:val="af2"/>
    <w:uiPriority w:val="34"/>
    <w:locked/>
    <w:rsid w:val="00727086"/>
    <w:rPr>
      <w:rFonts w:ascii="Calibri" w:eastAsia="Calibri" w:hAnsi="Calibri" w:cs="Times New Roman"/>
    </w:rPr>
  </w:style>
  <w:style w:type="paragraph" w:styleId="27">
    <w:name w:val="Body Text Indent 2"/>
    <w:basedOn w:val="a2"/>
    <w:link w:val="28"/>
    <w:uiPriority w:val="99"/>
    <w:unhideWhenUsed/>
    <w:rsid w:val="003533FB"/>
    <w:pPr>
      <w:spacing w:after="120" w:line="480" w:lineRule="auto"/>
      <w:ind w:left="283"/>
    </w:pPr>
  </w:style>
  <w:style w:type="character" w:customStyle="1" w:styleId="28">
    <w:name w:val="Основной текст с отступом 2 Знак"/>
    <w:basedOn w:val="a3"/>
    <w:link w:val="27"/>
    <w:uiPriority w:val="99"/>
    <w:rsid w:val="003533FB"/>
    <w:rPr>
      <w:rFonts w:eastAsiaTheme="minorEastAsia"/>
      <w:lang w:eastAsia="ru-RU"/>
    </w:rPr>
  </w:style>
  <w:style w:type="character" w:customStyle="1" w:styleId="90">
    <w:name w:val="Заголовок 9 Знак"/>
    <w:basedOn w:val="a3"/>
    <w:link w:val="9"/>
    <w:rsid w:val="003533FB"/>
    <w:rPr>
      <w:rFonts w:ascii="Arial" w:eastAsia="Times New Roman" w:hAnsi="Arial" w:cs="Arial"/>
      <w:lang w:eastAsia="ru-RU"/>
    </w:rPr>
  </w:style>
  <w:style w:type="paragraph" w:styleId="aff1">
    <w:name w:val="Block Text"/>
    <w:basedOn w:val="a2"/>
    <w:uiPriority w:val="99"/>
    <w:rsid w:val="003533FB"/>
    <w:pPr>
      <w:spacing w:after="0" w:line="240" w:lineRule="auto"/>
      <w:ind w:left="-709" w:right="-341"/>
      <w:jc w:val="both"/>
    </w:pPr>
    <w:rPr>
      <w:rFonts w:ascii="Times New Roman" w:eastAsia="Times New Roman" w:hAnsi="Times New Roman" w:cs="Times New Roman"/>
      <w:sz w:val="28"/>
      <w:szCs w:val="20"/>
    </w:rPr>
  </w:style>
  <w:style w:type="paragraph" w:customStyle="1" w:styleId="aff2">
    <w:name w:val="Назв"/>
    <w:uiPriority w:val="99"/>
    <w:rsid w:val="003533FB"/>
    <w:pPr>
      <w:suppressAutoHyphens/>
      <w:spacing w:after="0" w:line="240" w:lineRule="auto"/>
      <w:jc w:val="center"/>
    </w:pPr>
    <w:rPr>
      <w:rFonts w:ascii="Times New Roman" w:eastAsia="Times New Roman" w:hAnsi="Times New Roman" w:cs="Times New Roman"/>
      <w:b/>
      <w:szCs w:val="20"/>
      <w:lang w:eastAsia="ru-RU"/>
    </w:rPr>
  </w:style>
  <w:style w:type="paragraph" w:customStyle="1" w:styleId="aff3">
    <w:name w:val="Табл"/>
    <w:next w:val="aff2"/>
    <w:uiPriority w:val="99"/>
    <w:rsid w:val="003533FB"/>
    <w:pPr>
      <w:keepNext/>
      <w:spacing w:after="40" w:line="240" w:lineRule="auto"/>
      <w:ind w:firstLine="255"/>
      <w:jc w:val="right"/>
    </w:pPr>
    <w:rPr>
      <w:rFonts w:ascii="Times New Roman" w:eastAsia="Times New Roman" w:hAnsi="Times New Roman" w:cs="Times New Roman"/>
      <w:i/>
      <w:noProof/>
      <w:szCs w:val="20"/>
      <w:lang w:eastAsia="ru-RU"/>
    </w:rPr>
  </w:style>
  <w:style w:type="paragraph" w:styleId="29">
    <w:name w:val="Body Text 2"/>
    <w:basedOn w:val="a2"/>
    <w:link w:val="2a"/>
    <w:rsid w:val="003533FB"/>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3"/>
    <w:link w:val="29"/>
    <w:rsid w:val="003533FB"/>
    <w:rPr>
      <w:rFonts w:ascii="Times New Roman" w:eastAsia="Times New Roman" w:hAnsi="Times New Roman" w:cs="Times New Roman"/>
      <w:sz w:val="24"/>
      <w:szCs w:val="24"/>
      <w:lang w:eastAsia="ru-RU"/>
    </w:rPr>
  </w:style>
  <w:style w:type="paragraph" w:styleId="aff4">
    <w:name w:val="Subtitle"/>
    <w:basedOn w:val="a2"/>
    <w:link w:val="aff5"/>
    <w:uiPriority w:val="99"/>
    <w:qFormat/>
    <w:rsid w:val="003533FB"/>
    <w:pPr>
      <w:spacing w:after="0" w:line="240" w:lineRule="auto"/>
      <w:ind w:firstLine="851"/>
      <w:jc w:val="both"/>
    </w:pPr>
    <w:rPr>
      <w:rFonts w:ascii="Times New Roman" w:eastAsia="Times New Roman" w:hAnsi="Times New Roman" w:cs="Times New Roman"/>
      <w:b/>
      <w:bCs/>
      <w:sz w:val="28"/>
      <w:szCs w:val="24"/>
    </w:rPr>
  </w:style>
  <w:style w:type="character" w:customStyle="1" w:styleId="aff5">
    <w:name w:val="Подзаголовок Знак"/>
    <w:basedOn w:val="a3"/>
    <w:link w:val="aff4"/>
    <w:uiPriority w:val="99"/>
    <w:rsid w:val="003533FB"/>
    <w:rPr>
      <w:rFonts w:ascii="Times New Roman" w:eastAsia="Times New Roman" w:hAnsi="Times New Roman" w:cs="Times New Roman"/>
      <w:b/>
      <w:bCs/>
      <w:sz w:val="28"/>
      <w:szCs w:val="24"/>
      <w:lang w:eastAsia="ru-RU"/>
    </w:rPr>
  </w:style>
  <w:style w:type="paragraph" w:styleId="aff6">
    <w:name w:val="footnote text"/>
    <w:basedOn w:val="a2"/>
    <w:link w:val="aff7"/>
    <w:uiPriority w:val="99"/>
    <w:rsid w:val="003533FB"/>
    <w:pPr>
      <w:spacing w:after="0" w:line="240" w:lineRule="auto"/>
    </w:pPr>
    <w:rPr>
      <w:rFonts w:ascii="Times New Roman" w:eastAsia="Times New Roman" w:hAnsi="Times New Roman" w:cs="Times New Roman"/>
      <w:sz w:val="20"/>
      <w:szCs w:val="20"/>
    </w:rPr>
  </w:style>
  <w:style w:type="character" w:customStyle="1" w:styleId="aff7">
    <w:name w:val="Текст сноски Знак"/>
    <w:basedOn w:val="a3"/>
    <w:link w:val="aff6"/>
    <w:uiPriority w:val="99"/>
    <w:rsid w:val="003533FB"/>
    <w:rPr>
      <w:rFonts w:ascii="Times New Roman" w:eastAsia="Times New Roman" w:hAnsi="Times New Roman" w:cs="Times New Roman"/>
      <w:sz w:val="20"/>
      <w:szCs w:val="20"/>
      <w:lang w:eastAsia="ru-RU"/>
    </w:rPr>
  </w:style>
  <w:style w:type="paragraph" w:customStyle="1" w:styleId="35">
    <w:name w:val="Стиль3"/>
    <w:basedOn w:val="13"/>
    <w:uiPriority w:val="99"/>
    <w:rsid w:val="003533FB"/>
    <w:pPr>
      <w:ind w:firstLine="567"/>
    </w:pPr>
    <w:rPr>
      <w:spacing w:val="-5"/>
      <w:lang w:eastAsia="ru-RU"/>
    </w:rPr>
  </w:style>
  <w:style w:type="paragraph" w:customStyle="1" w:styleId="212">
    <w:name w:val="Основной текст 21"/>
    <w:basedOn w:val="a2"/>
    <w:uiPriority w:val="99"/>
    <w:rsid w:val="003533FB"/>
    <w:pPr>
      <w:suppressAutoHyphens/>
      <w:spacing w:after="0" w:line="240" w:lineRule="auto"/>
      <w:jc w:val="both"/>
    </w:pPr>
    <w:rPr>
      <w:rFonts w:ascii="Times New Roman" w:eastAsia="Times New Roman" w:hAnsi="Times New Roman" w:cs="Times New Roman"/>
      <w:sz w:val="28"/>
      <w:szCs w:val="20"/>
    </w:rPr>
  </w:style>
  <w:style w:type="paragraph" w:customStyle="1" w:styleId="ConsNormal">
    <w:name w:val="ConsNormal"/>
    <w:uiPriority w:val="99"/>
    <w:rsid w:val="003533FB"/>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8">
    <w:name w:val="Знак Знак"/>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6">
    <w:name w:val="Body Text Indent 3"/>
    <w:basedOn w:val="a2"/>
    <w:link w:val="37"/>
    <w:uiPriority w:val="99"/>
    <w:rsid w:val="003533FB"/>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3"/>
    <w:link w:val="36"/>
    <w:uiPriority w:val="99"/>
    <w:rsid w:val="003533FB"/>
    <w:rPr>
      <w:rFonts w:ascii="Times New Roman" w:eastAsia="Times New Roman" w:hAnsi="Times New Roman" w:cs="Times New Roman"/>
      <w:sz w:val="16"/>
      <w:szCs w:val="16"/>
      <w:lang w:eastAsia="ru-RU"/>
    </w:rPr>
  </w:style>
  <w:style w:type="paragraph" w:customStyle="1" w:styleId="bodytext">
    <w:name w:val="bodytext"/>
    <w:basedOn w:val="a2"/>
    <w:uiPriority w:val="99"/>
    <w:rsid w:val="003533FB"/>
    <w:pPr>
      <w:spacing w:after="0" w:line="240" w:lineRule="auto"/>
      <w:jc w:val="both"/>
    </w:pPr>
    <w:rPr>
      <w:rFonts w:ascii="Times New Roman" w:eastAsia="Times New Roman" w:hAnsi="Times New Roman" w:cs="Times New Roman"/>
      <w:color w:val="555555"/>
      <w:sz w:val="17"/>
      <w:szCs w:val="17"/>
    </w:rPr>
  </w:style>
  <w:style w:type="paragraph" w:customStyle="1" w:styleId="ConsNonformat">
    <w:name w:val="ConsNonformat"/>
    <w:uiPriority w:val="99"/>
    <w:rsid w:val="003533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5">
    <w:name w:val="Font Style15"/>
    <w:uiPriority w:val="99"/>
    <w:rsid w:val="003533FB"/>
    <w:rPr>
      <w:rFonts w:ascii="Times New Roman" w:hAnsi="Times New Roman" w:cs="Times New Roman"/>
      <w:sz w:val="24"/>
      <w:szCs w:val="24"/>
    </w:rPr>
  </w:style>
  <w:style w:type="paragraph" w:customStyle="1" w:styleId="1a">
    <w:name w:val="1.Текст"/>
    <w:rsid w:val="003533FB"/>
    <w:pPr>
      <w:spacing w:before="120" w:after="0" w:line="240" w:lineRule="auto"/>
      <w:ind w:firstLine="284"/>
      <w:jc w:val="both"/>
    </w:pPr>
    <w:rPr>
      <w:rFonts w:ascii="Arial" w:eastAsia="Times New Roman" w:hAnsi="Arial" w:cs="Arial"/>
      <w:sz w:val="18"/>
      <w:szCs w:val="18"/>
      <w:lang w:eastAsia="ru-RU"/>
    </w:rPr>
  </w:style>
  <w:style w:type="paragraph" w:customStyle="1" w:styleId="6-1">
    <w:name w:val="6.Табл.-1уровень"/>
    <w:basedOn w:val="1a"/>
    <w:uiPriority w:val="99"/>
    <w:rsid w:val="003533FB"/>
    <w:pPr>
      <w:keepLines/>
      <w:spacing w:before="0"/>
      <w:ind w:left="170" w:hanging="113"/>
      <w:jc w:val="left"/>
    </w:pPr>
    <w:rPr>
      <w:rFonts w:ascii="Times New Roman" w:hAnsi="Times New Roman" w:cs="Times New Roman"/>
      <w:sz w:val="16"/>
      <w:szCs w:val="16"/>
    </w:rPr>
  </w:style>
  <w:style w:type="paragraph" w:customStyle="1" w:styleId="5-">
    <w:name w:val="5.Табл.-шапка"/>
    <w:basedOn w:val="6-1"/>
    <w:uiPriority w:val="99"/>
    <w:rsid w:val="003533FB"/>
    <w:pPr>
      <w:ind w:left="57" w:right="57" w:firstLine="0"/>
      <w:jc w:val="center"/>
    </w:pPr>
  </w:style>
  <w:style w:type="paragraph" w:customStyle="1" w:styleId="44">
    <w:name w:val="4.Заголовок таблицы"/>
    <w:basedOn w:val="a2"/>
    <w:next w:val="1a"/>
    <w:uiPriority w:val="99"/>
    <w:rsid w:val="003533FB"/>
    <w:pPr>
      <w:keepLines/>
      <w:suppressAutoHyphens/>
      <w:spacing w:before="60" w:after="0" w:line="240" w:lineRule="auto"/>
    </w:pPr>
    <w:rPr>
      <w:rFonts w:ascii="Times New Roman" w:eastAsia="Times New Roman" w:hAnsi="Times New Roman" w:cs="Times New Roman"/>
      <w:b/>
      <w:bCs/>
      <w:sz w:val="24"/>
      <w:szCs w:val="24"/>
    </w:rPr>
  </w:style>
  <w:style w:type="paragraph" w:customStyle="1" w:styleId="6-2">
    <w:name w:val="6.Табл.-2уровень"/>
    <w:basedOn w:val="6-1"/>
    <w:uiPriority w:val="99"/>
    <w:rsid w:val="003533FB"/>
    <w:pPr>
      <w:ind w:left="283"/>
    </w:pPr>
  </w:style>
  <w:style w:type="paragraph" w:customStyle="1" w:styleId="6-3">
    <w:name w:val="6.Табл.-3уровень"/>
    <w:basedOn w:val="6-1"/>
    <w:uiPriority w:val="99"/>
    <w:rsid w:val="003533FB"/>
    <w:pPr>
      <w:ind w:left="397"/>
    </w:pPr>
  </w:style>
  <w:style w:type="paragraph" w:customStyle="1" w:styleId="6-">
    <w:name w:val="6.Табл.-данные"/>
    <w:basedOn w:val="6-1"/>
    <w:uiPriority w:val="99"/>
    <w:rsid w:val="003533FB"/>
    <w:pPr>
      <w:ind w:left="57" w:right="57" w:firstLine="0"/>
      <w:jc w:val="right"/>
    </w:pPr>
  </w:style>
  <w:style w:type="paragraph" w:customStyle="1" w:styleId="6-30">
    <w:name w:val="6.Табл.-3урове"/>
    <w:basedOn w:val="6-1"/>
    <w:uiPriority w:val="99"/>
    <w:rsid w:val="003533FB"/>
    <w:pPr>
      <w:keepLines w:val="0"/>
      <w:widowControl w:val="0"/>
      <w:ind w:left="397"/>
    </w:pPr>
  </w:style>
  <w:style w:type="paragraph" w:customStyle="1" w:styleId="1Oaeno">
    <w:name w:val="1.Oaeno"/>
    <w:uiPriority w:val="99"/>
    <w:rsid w:val="003533FB"/>
    <w:pPr>
      <w:spacing w:before="120" w:after="0" w:line="240" w:lineRule="auto"/>
      <w:ind w:firstLine="284"/>
      <w:jc w:val="both"/>
    </w:pPr>
    <w:rPr>
      <w:rFonts w:ascii="Arial" w:eastAsia="Times New Roman" w:hAnsi="Arial" w:cs="Arial"/>
      <w:sz w:val="18"/>
      <w:szCs w:val="18"/>
      <w:lang w:eastAsia="ru-RU"/>
    </w:rPr>
  </w:style>
  <w:style w:type="paragraph" w:styleId="aff9">
    <w:name w:val="Plain Text"/>
    <w:basedOn w:val="a2"/>
    <w:link w:val="affa"/>
    <w:uiPriority w:val="99"/>
    <w:rsid w:val="003533FB"/>
    <w:pPr>
      <w:spacing w:after="0" w:line="240" w:lineRule="auto"/>
    </w:pPr>
    <w:rPr>
      <w:rFonts w:ascii="Courier New" w:eastAsia="Calibri" w:hAnsi="Courier New" w:cs="Courier New"/>
    </w:rPr>
  </w:style>
  <w:style w:type="character" w:customStyle="1" w:styleId="affa">
    <w:name w:val="Текст Знак"/>
    <w:basedOn w:val="a3"/>
    <w:link w:val="aff9"/>
    <w:uiPriority w:val="99"/>
    <w:rsid w:val="003533FB"/>
    <w:rPr>
      <w:rFonts w:ascii="Courier New" w:eastAsia="Calibri" w:hAnsi="Courier New" w:cs="Courier New"/>
      <w:lang w:eastAsia="ru-RU"/>
    </w:rPr>
  </w:style>
  <w:style w:type="character" w:styleId="affb">
    <w:name w:val="Emphasis"/>
    <w:uiPriority w:val="99"/>
    <w:qFormat/>
    <w:rsid w:val="003533FB"/>
    <w:rPr>
      <w:i/>
      <w:iCs/>
    </w:rPr>
  </w:style>
  <w:style w:type="character" w:customStyle="1" w:styleId="FontStyle12">
    <w:name w:val="Font Style12"/>
    <w:uiPriority w:val="99"/>
    <w:rsid w:val="003533FB"/>
    <w:rPr>
      <w:rFonts w:ascii="Times New Roman" w:hAnsi="Times New Roman" w:cs="Times New Roman"/>
      <w:sz w:val="20"/>
      <w:szCs w:val="20"/>
    </w:rPr>
  </w:style>
  <w:style w:type="paragraph" w:customStyle="1" w:styleId="Style5">
    <w:name w:val="Style5"/>
    <w:basedOn w:val="a2"/>
    <w:uiPriority w:val="99"/>
    <w:rsid w:val="003533FB"/>
    <w:pPr>
      <w:widowControl w:val="0"/>
      <w:autoSpaceDE w:val="0"/>
      <w:autoSpaceDN w:val="0"/>
      <w:adjustRightInd w:val="0"/>
      <w:spacing w:after="0" w:line="228" w:lineRule="exact"/>
    </w:pPr>
    <w:rPr>
      <w:rFonts w:ascii="Times New Roman" w:eastAsia="Times New Roman" w:hAnsi="Times New Roman" w:cs="Times New Roman"/>
      <w:sz w:val="24"/>
      <w:szCs w:val="24"/>
    </w:rPr>
  </w:style>
  <w:style w:type="paragraph" w:customStyle="1" w:styleId="1b">
    <w:name w:val="Обычный (веб)1"/>
    <w:basedOn w:val="a2"/>
    <w:uiPriority w:val="99"/>
    <w:rsid w:val="003533FB"/>
    <w:pPr>
      <w:spacing w:after="150" w:line="240" w:lineRule="auto"/>
      <w:ind w:firstLine="300"/>
    </w:pPr>
    <w:rPr>
      <w:rFonts w:ascii="Times New Roman" w:eastAsia="Times New Roman" w:hAnsi="Times New Roman" w:cs="Times New Roman"/>
      <w:sz w:val="24"/>
      <w:szCs w:val="24"/>
    </w:rPr>
  </w:style>
  <w:style w:type="paragraph" w:customStyle="1" w:styleId="1---3">
    <w:name w:val="1-ПМЗ-Заголовок-3"/>
    <w:basedOn w:val="a2"/>
    <w:uiPriority w:val="99"/>
    <w:rsid w:val="003533FB"/>
    <w:pPr>
      <w:tabs>
        <w:tab w:val="num" w:pos="1080"/>
      </w:tabs>
      <w:spacing w:before="240" w:after="120" w:line="240" w:lineRule="auto"/>
      <w:ind w:left="1077" w:hanging="720"/>
      <w:jc w:val="both"/>
    </w:pPr>
    <w:rPr>
      <w:rFonts w:ascii="Times New Roman" w:eastAsia="Times New Roman" w:hAnsi="Times New Roman" w:cs="Times New Roman"/>
      <w:b/>
      <w:bCs/>
      <w:sz w:val="28"/>
      <w:szCs w:val="28"/>
    </w:rPr>
  </w:style>
  <w:style w:type="character" w:customStyle="1" w:styleId="udar">
    <w:name w:val="udar"/>
    <w:basedOn w:val="a3"/>
    <w:uiPriority w:val="99"/>
    <w:rsid w:val="003533FB"/>
  </w:style>
  <w:style w:type="paragraph" w:customStyle="1" w:styleId="1c">
    <w:name w:val="Абзац списка1"/>
    <w:basedOn w:val="a2"/>
    <w:uiPriority w:val="99"/>
    <w:rsid w:val="003533FB"/>
    <w:pPr>
      <w:spacing w:line="240" w:lineRule="auto"/>
      <w:ind w:left="720"/>
      <w:contextualSpacing/>
      <w:jc w:val="both"/>
    </w:pPr>
    <w:rPr>
      <w:rFonts w:ascii="Calibri" w:eastAsia="Times New Roman" w:hAnsi="Calibri" w:cs="Times New Roman"/>
    </w:rPr>
  </w:style>
  <w:style w:type="character" w:customStyle="1" w:styleId="91">
    <w:name w:val="Знак Знак9"/>
    <w:uiPriority w:val="99"/>
    <w:semiHidden/>
    <w:locked/>
    <w:rsid w:val="003533FB"/>
    <w:rPr>
      <w:sz w:val="28"/>
      <w:lang w:val="ru-RU" w:eastAsia="ru-RU" w:bidi="ar-SA"/>
    </w:rPr>
  </w:style>
  <w:style w:type="paragraph" w:customStyle="1" w:styleId="affc">
    <w:name w:val="Стиль"/>
    <w:uiPriority w:val="99"/>
    <w:rsid w:val="003533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3533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1">
    <w:name w:val="Знак Знак8"/>
    <w:uiPriority w:val="99"/>
    <w:locked/>
    <w:rsid w:val="003533FB"/>
    <w:rPr>
      <w:sz w:val="24"/>
      <w:szCs w:val="24"/>
      <w:lang w:val="ru-RU" w:eastAsia="ru-RU" w:bidi="ar-SA"/>
    </w:rPr>
  </w:style>
  <w:style w:type="character" w:customStyle="1" w:styleId="FontStyle11">
    <w:name w:val="Font Style11"/>
    <w:uiPriority w:val="99"/>
    <w:rsid w:val="003533FB"/>
    <w:rPr>
      <w:rFonts w:ascii="Times New Roman" w:hAnsi="Times New Roman" w:cs="Times New Roman"/>
      <w:sz w:val="24"/>
      <w:szCs w:val="24"/>
    </w:rPr>
  </w:style>
  <w:style w:type="character" w:customStyle="1" w:styleId="FontStyle13">
    <w:name w:val="Font Style13"/>
    <w:uiPriority w:val="99"/>
    <w:rsid w:val="003533FB"/>
    <w:rPr>
      <w:rFonts w:ascii="Times New Roman" w:hAnsi="Times New Roman" w:cs="Times New Roman"/>
      <w:sz w:val="26"/>
      <w:szCs w:val="26"/>
    </w:rPr>
  </w:style>
  <w:style w:type="paragraph" w:customStyle="1" w:styleId="--14">
    <w:name w:val="ПМЗ-ТЕКСТ-14"/>
    <w:basedOn w:val="a2"/>
    <w:uiPriority w:val="99"/>
    <w:rsid w:val="003533FB"/>
    <w:pPr>
      <w:autoSpaceDE w:val="0"/>
      <w:autoSpaceDN w:val="0"/>
      <w:adjustRightInd w:val="0"/>
      <w:spacing w:after="0" w:line="240" w:lineRule="auto"/>
      <w:ind w:firstLine="709"/>
      <w:jc w:val="both"/>
    </w:pPr>
    <w:rPr>
      <w:rFonts w:ascii="Times New Roman" w:eastAsia="Calibri" w:hAnsi="Times New Roman" w:cs="Times New Roman"/>
      <w:color w:val="000000"/>
      <w:sz w:val="28"/>
      <w:szCs w:val="28"/>
    </w:rPr>
  </w:style>
  <w:style w:type="character" w:customStyle="1" w:styleId="NoSpacingChar">
    <w:name w:val="No Spacing Char"/>
    <w:link w:val="11"/>
    <w:uiPriority w:val="99"/>
    <w:locked/>
    <w:rsid w:val="003533FB"/>
    <w:rPr>
      <w:rFonts w:ascii="Calibri" w:eastAsia="Times New Roman" w:hAnsi="Calibri" w:cs="Times New Roman"/>
      <w:lang w:eastAsia="ru-RU"/>
    </w:rPr>
  </w:style>
  <w:style w:type="character" w:customStyle="1" w:styleId="apple-style-span">
    <w:name w:val="apple-style-span"/>
    <w:basedOn w:val="a3"/>
    <w:qFormat/>
    <w:rsid w:val="003533FB"/>
  </w:style>
  <w:style w:type="paragraph" w:customStyle="1" w:styleId="a00">
    <w:name w:val="a0"/>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to">
    <w:name w:val="foto"/>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leftindent">
    <w:name w:val="paragraph_left_indent"/>
    <w:basedOn w:val="a2"/>
    <w:uiPriority w:val="99"/>
    <w:rsid w:val="003533FB"/>
    <w:pPr>
      <w:spacing w:before="150" w:after="150" w:line="240" w:lineRule="auto"/>
      <w:ind w:left="450" w:right="450" w:firstLine="300"/>
    </w:pPr>
    <w:rPr>
      <w:rFonts w:ascii="Times New Roman" w:eastAsia="Times New Roman" w:hAnsi="Times New Roman" w:cs="Times New Roman"/>
      <w:sz w:val="24"/>
      <w:szCs w:val="24"/>
    </w:rPr>
  </w:style>
  <w:style w:type="character" w:customStyle="1" w:styleId="textbold">
    <w:name w:val="text_bold"/>
    <w:uiPriority w:val="99"/>
    <w:rsid w:val="003533FB"/>
    <w:rPr>
      <w:rFonts w:ascii="Arial" w:hAnsi="Arial" w:cs="Arial" w:hint="default"/>
      <w:b/>
      <w:bCs/>
      <w:i w:val="0"/>
      <w:iCs w:val="0"/>
      <w:strike w:val="0"/>
      <w:dstrike w:val="0"/>
      <w:color w:val="000000"/>
      <w:sz w:val="21"/>
      <w:szCs w:val="21"/>
      <w:u w:val="none"/>
      <w:effect w:val="none"/>
      <w:shd w:val="clear" w:color="auto" w:fill="auto"/>
    </w:rPr>
  </w:style>
  <w:style w:type="paragraph" w:customStyle="1" w:styleId="ConsPlusNonformat">
    <w:name w:val="ConsPlusNonformat"/>
    <w:uiPriority w:val="99"/>
    <w:rsid w:val="003533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Spacing1">
    <w:name w:val="No Spacing1"/>
    <w:basedOn w:val="a2"/>
    <w:uiPriority w:val="99"/>
    <w:rsid w:val="003533FB"/>
    <w:pPr>
      <w:spacing w:after="0" w:line="240" w:lineRule="auto"/>
    </w:pPr>
    <w:rPr>
      <w:rFonts w:ascii="Calibri" w:eastAsia="Times New Roman" w:hAnsi="Calibri" w:cs="Times New Roman"/>
      <w:sz w:val="24"/>
      <w:szCs w:val="32"/>
      <w:lang w:val="en-US" w:eastAsia="en-US"/>
    </w:rPr>
  </w:style>
  <w:style w:type="paragraph" w:customStyle="1" w:styleId="affd">
    <w:name w:val="a"/>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2">
    <w:name w:val="Знак Знак6"/>
    <w:uiPriority w:val="99"/>
    <w:locked/>
    <w:rsid w:val="003533FB"/>
    <w:rPr>
      <w:rFonts w:ascii="Arial" w:hAnsi="Arial" w:cs="Arial"/>
      <w:b/>
      <w:bCs/>
      <w:kern w:val="32"/>
      <w:sz w:val="32"/>
      <w:szCs w:val="32"/>
      <w:lang w:val="ru-RU" w:eastAsia="ru-RU" w:bidi="ar-SA"/>
    </w:rPr>
  </w:style>
  <w:style w:type="character" w:customStyle="1" w:styleId="NoSpacingChar1">
    <w:name w:val="No Spacing Char1"/>
    <w:uiPriority w:val="99"/>
    <w:locked/>
    <w:rsid w:val="003533FB"/>
    <w:rPr>
      <w:rFonts w:ascii="Calibri" w:hAnsi="Calibri"/>
      <w:sz w:val="22"/>
      <w:szCs w:val="22"/>
      <w:lang w:val="ru-RU" w:eastAsia="ar-SA" w:bidi="ar-SA"/>
    </w:rPr>
  </w:style>
  <w:style w:type="paragraph" w:customStyle="1" w:styleId="a0">
    <w:name w:val="Мой стиль"/>
    <w:basedOn w:val="a2"/>
    <w:uiPriority w:val="99"/>
    <w:rsid w:val="003533FB"/>
    <w:pPr>
      <w:numPr>
        <w:numId w:val="2"/>
      </w:numPr>
      <w:spacing w:after="0" w:line="240" w:lineRule="auto"/>
      <w:ind w:firstLine="709"/>
      <w:jc w:val="both"/>
    </w:pPr>
    <w:rPr>
      <w:rFonts w:ascii="Times New Roman" w:eastAsia="Times New Roman" w:hAnsi="Times New Roman" w:cs="Times New Roman"/>
      <w:sz w:val="28"/>
      <w:szCs w:val="24"/>
    </w:rPr>
  </w:style>
  <w:style w:type="paragraph" w:customStyle="1" w:styleId="--">
    <w:name w:val="ПМЗ-ТЕКСТ-Список"/>
    <w:basedOn w:val="a2"/>
    <w:link w:val="--0"/>
    <w:rsid w:val="003533FB"/>
    <w:pPr>
      <w:autoSpaceDE w:val="0"/>
      <w:autoSpaceDN w:val="0"/>
      <w:adjustRightInd w:val="0"/>
      <w:spacing w:after="0" w:line="240" w:lineRule="auto"/>
      <w:ind w:left="1260" w:hanging="540"/>
      <w:jc w:val="both"/>
    </w:pPr>
    <w:rPr>
      <w:rFonts w:ascii="Times New Roman" w:eastAsia="Calibri" w:hAnsi="Times New Roman" w:cs="Times New Roman"/>
      <w:color w:val="000000"/>
      <w:sz w:val="28"/>
      <w:szCs w:val="28"/>
    </w:rPr>
  </w:style>
  <w:style w:type="character" w:customStyle="1" w:styleId="--0">
    <w:name w:val="ПМЗ-ТЕКСТ-Список Знак"/>
    <w:link w:val="--"/>
    <w:rsid w:val="003533FB"/>
    <w:rPr>
      <w:rFonts w:ascii="Times New Roman" w:eastAsia="Calibri" w:hAnsi="Times New Roman" w:cs="Times New Roman"/>
      <w:color w:val="000000"/>
      <w:sz w:val="28"/>
      <w:szCs w:val="28"/>
      <w:lang w:eastAsia="ru-RU"/>
    </w:rPr>
  </w:style>
  <w:style w:type="paragraph" w:customStyle="1" w:styleId="msonormalcxspmiddle">
    <w:name w:val="msonormalcxspmiddle"/>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8">
    <w:name w:val="Абзац списка3"/>
    <w:basedOn w:val="a2"/>
    <w:rsid w:val="003533FB"/>
    <w:pPr>
      <w:spacing w:after="0" w:line="240" w:lineRule="auto"/>
      <w:ind w:left="720"/>
      <w:contextualSpacing/>
    </w:pPr>
    <w:rPr>
      <w:rFonts w:ascii="Times New Roman" w:eastAsia="Times New Roman" w:hAnsi="Times New Roman" w:cs="Times New Roman"/>
      <w:sz w:val="24"/>
      <w:szCs w:val="24"/>
    </w:rPr>
  </w:style>
  <w:style w:type="character" w:customStyle="1" w:styleId="NormalWebChar">
    <w:name w:val="Normal (Web) Char"/>
    <w:aliases w:val="Обычный (Web) Char,Обычный (Web)1 Char,Обычный (веб) Знак1 Char,Обычный (веб) Знак Знак1 Char,Обычный (веб) Знак Знак Знак Char,Знак Знак1 Знак Знак Char,Обычный (веб) Знак Знак Знак Знак Char,Знак Знак Знак Знак Знак Char"/>
    <w:locked/>
    <w:rsid w:val="003533FB"/>
    <w:rPr>
      <w:color w:val="000000"/>
      <w:sz w:val="15"/>
      <w:lang w:val="ru-RU" w:eastAsia="ru-RU"/>
    </w:rPr>
  </w:style>
  <w:style w:type="character" w:customStyle="1" w:styleId="1d">
    <w:name w:val="Заголовок №1_"/>
    <w:link w:val="1e"/>
    <w:locked/>
    <w:rsid w:val="003533FB"/>
    <w:rPr>
      <w:b/>
      <w:bCs/>
      <w:spacing w:val="3"/>
      <w:shd w:val="clear" w:color="auto" w:fill="FFFFFF"/>
    </w:rPr>
  </w:style>
  <w:style w:type="paragraph" w:customStyle="1" w:styleId="1e">
    <w:name w:val="Заголовок №1"/>
    <w:basedOn w:val="a2"/>
    <w:link w:val="1d"/>
    <w:rsid w:val="003533FB"/>
    <w:pPr>
      <w:widowControl w:val="0"/>
      <w:shd w:val="clear" w:color="auto" w:fill="FFFFFF"/>
      <w:spacing w:before="60" w:after="240" w:line="240" w:lineRule="atLeast"/>
      <w:jc w:val="center"/>
      <w:outlineLvl w:val="0"/>
    </w:pPr>
    <w:rPr>
      <w:rFonts w:eastAsiaTheme="minorHAnsi"/>
      <w:b/>
      <w:bCs/>
      <w:spacing w:val="3"/>
      <w:shd w:val="clear" w:color="auto" w:fill="FFFFFF"/>
      <w:lang w:eastAsia="en-US"/>
    </w:rPr>
  </w:style>
  <w:style w:type="character" w:customStyle="1" w:styleId="affe">
    <w:name w:val="Основной текст + Курсив"/>
    <w:aliases w:val="Интервал 0 pt1,Интервал 0 pt,Основной текст + Полужирный,Курсив,Основной текст + Полужирный1,Основной текст + 13 pt"/>
    <w:rsid w:val="003533FB"/>
    <w:rPr>
      <w:rFonts w:ascii="Times New Roman" w:hAnsi="Times New Roman" w:cs="Times New Roman"/>
      <w:i/>
      <w:iCs/>
      <w:spacing w:val="3"/>
      <w:u w:val="none"/>
    </w:rPr>
  </w:style>
  <w:style w:type="character" w:customStyle="1" w:styleId="1f">
    <w:name w:val="Основной текст Знак1"/>
    <w:locked/>
    <w:rsid w:val="003533FB"/>
    <w:rPr>
      <w:rFonts w:ascii="Times New Roman" w:eastAsia="Times New Roman" w:hAnsi="Times New Roman" w:cs="Times New Roman"/>
      <w:spacing w:val="9"/>
      <w:sz w:val="24"/>
      <w:szCs w:val="24"/>
      <w:shd w:val="clear" w:color="auto" w:fill="FFFFFF"/>
      <w:lang w:eastAsia="ru-RU"/>
    </w:rPr>
  </w:style>
  <w:style w:type="character" w:customStyle="1" w:styleId="0pt">
    <w:name w:val="Основной текст + Интервал 0 pt"/>
    <w:rsid w:val="003533FB"/>
    <w:rPr>
      <w:rFonts w:ascii="Times New Roman" w:eastAsia="Times New Roman" w:hAnsi="Times New Roman" w:cs="Times New Roman"/>
      <w:spacing w:val="0"/>
      <w:sz w:val="24"/>
      <w:szCs w:val="24"/>
      <w:u w:val="none"/>
      <w:shd w:val="clear" w:color="auto" w:fill="FFFFFF"/>
      <w:lang w:eastAsia="ru-RU"/>
    </w:rPr>
  </w:style>
  <w:style w:type="character" w:customStyle="1" w:styleId="39">
    <w:name w:val="Основной текст (3)_"/>
    <w:link w:val="3a"/>
    <w:rsid w:val="003533FB"/>
    <w:rPr>
      <w:b/>
      <w:bCs/>
      <w:spacing w:val="5"/>
      <w:shd w:val="clear" w:color="auto" w:fill="FFFFFF"/>
    </w:rPr>
  </w:style>
  <w:style w:type="paragraph" w:customStyle="1" w:styleId="3a">
    <w:name w:val="Основной текст (3)"/>
    <w:basedOn w:val="a2"/>
    <w:link w:val="39"/>
    <w:rsid w:val="003533FB"/>
    <w:pPr>
      <w:widowControl w:val="0"/>
      <w:shd w:val="clear" w:color="auto" w:fill="FFFFFF"/>
      <w:spacing w:before="240" w:after="240" w:line="313" w:lineRule="exact"/>
      <w:jc w:val="center"/>
    </w:pPr>
    <w:rPr>
      <w:rFonts w:eastAsiaTheme="minorHAnsi"/>
      <w:b/>
      <w:bCs/>
      <w:spacing w:val="5"/>
      <w:shd w:val="clear" w:color="auto" w:fill="FFFFFF"/>
      <w:lang w:eastAsia="en-US"/>
    </w:rPr>
  </w:style>
  <w:style w:type="paragraph" w:customStyle="1" w:styleId="p2">
    <w:name w:val="p2"/>
    <w:basedOn w:val="a2"/>
    <w:uiPriority w:val="99"/>
    <w:rsid w:val="003533FB"/>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author">
    <w:name w:val="author"/>
    <w:basedOn w:val="a2"/>
    <w:uiPriority w:val="99"/>
    <w:rsid w:val="003533FB"/>
    <w:pPr>
      <w:spacing w:before="100" w:beforeAutospacing="1" w:after="100" w:afterAutospacing="1" w:line="240" w:lineRule="auto"/>
    </w:pPr>
    <w:rPr>
      <w:rFonts w:ascii="Times New Roman" w:eastAsia="Times New Roman" w:hAnsi="Times New Roman" w:cs="Times New Roman"/>
      <w:color w:val="006699"/>
      <w:sz w:val="24"/>
      <w:szCs w:val="24"/>
    </w:rPr>
  </w:style>
  <w:style w:type="paragraph" w:styleId="afff">
    <w:name w:val="endnote text"/>
    <w:basedOn w:val="a2"/>
    <w:link w:val="afff0"/>
    <w:rsid w:val="003533FB"/>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3"/>
    <w:link w:val="afff"/>
    <w:rsid w:val="003533FB"/>
    <w:rPr>
      <w:rFonts w:ascii="Times New Roman" w:eastAsia="Times New Roman" w:hAnsi="Times New Roman" w:cs="Times New Roman"/>
      <w:sz w:val="20"/>
      <w:szCs w:val="20"/>
      <w:lang w:eastAsia="ru-RU"/>
    </w:rPr>
  </w:style>
  <w:style w:type="character" w:styleId="afff1">
    <w:name w:val="endnote reference"/>
    <w:rsid w:val="003533FB"/>
    <w:rPr>
      <w:vertAlign w:val="superscript"/>
    </w:rPr>
  </w:style>
  <w:style w:type="paragraph" w:customStyle="1" w:styleId="paragraphleft0">
    <w:name w:val="paragraph_left_0"/>
    <w:rsid w:val="003533FB"/>
    <w:pPr>
      <w:spacing w:before="100" w:after="100" w:line="240" w:lineRule="auto"/>
    </w:pPr>
    <w:rPr>
      <w:rFonts w:ascii="Times New Roman" w:eastAsia="Times New Roman" w:hAnsi="Times New Roman" w:cs="Times New Roman"/>
      <w:sz w:val="24"/>
      <w:szCs w:val="20"/>
      <w:lang w:eastAsia="ru-RU"/>
    </w:rPr>
  </w:style>
  <w:style w:type="character" w:customStyle="1" w:styleId="HeaderChar">
    <w:name w:val="Header Char"/>
    <w:locked/>
    <w:rsid w:val="003533FB"/>
    <w:rPr>
      <w:rFonts w:ascii="Times New Roman" w:hAnsi="Times New Roman" w:cs="Times New Roman"/>
      <w:sz w:val="24"/>
      <w:szCs w:val="24"/>
      <w:lang w:eastAsia="ru-RU"/>
    </w:rPr>
  </w:style>
  <w:style w:type="character" w:customStyle="1" w:styleId="FooterChar">
    <w:name w:val="Footer Char"/>
    <w:locked/>
    <w:rsid w:val="003533FB"/>
    <w:rPr>
      <w:rFonts w:ascii="Times New Roman" w:hAnsi="Times New Roman" w:cs="Times New Roman"/>
      <w:sz w:val="24"/>
      <w:szCs w:val="24"/>
      <w:lang w:eastAsia="ru-RU"/>
    </w:rPr>
  </w:style>
  <w:style w:type="character" w:customStyle="1" w:styleId="BodyTextIndentChar">
    <w:name w:val="Body Text Indent Char"/>
    <w:semiHidden/>
    <w:locked/>
    <w:rsid w:val="003533FB"/>
    <w:rPr>
      <w:rFonts w:ascii="Times New Roman" w:hAnsi="Times New Roman" w:cs="Times New Roman"/>
      <w:sz w:val="24"/>
      <w:szCs w:val="24"/>
    </w:rPr>
  </w:style>
  <w:style w:type="paragraph" w:customStyle="1" w:styleId="120">
    <w:name w:val="Знак12"/>
    <w:basedOn w:val="a2"/>
    <w:uiPriority w:val="99"/>
    <w:rsid w:val="003533FB"/>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12">
    <w:name w:val="Знак11"/>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0">
    <w:name w:val="1"/>
    <w:basedOn w:val="a2"/>
    <w:uiPriority w:val="99"/>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3"/>
    <w:rsid w:val="003533FB"/>
  </w:style>
  <w:style w:type="paragraph" w:customStyle="1" w:styleId="p3">
    <w:name w:val="p3"/>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p4">
    <w:name w:val="p4"/>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p5">
    <w:name w:val="p5"/>
    <w:basedOn w:val="a2"/>
    <w:rsid w:val="003533FB"/>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3533FB"/>
    <w:rPr>
      <w:rFonts w:cs="Times New Roman"/>
    </w:rPr>
  </w:style>
  <w:style w:type="paragraph" w:customStyle="1" w:styleId="p6">
    <w:name w:val="p6"/>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2">
    <w:name w:val="Базовый"/>
    <w:rsid w:val="003533FB"/>
    <w:pPr>
      <w:tabs>
        <w:tab w:val="left" w:pos="709"/>
      </w:tabs>
      <w:suppressAutoHyphens/>
      <w:spacing w:after="200" w:line="276" w:lineRule="atLeast"/>
    </w:pPr>
    <w:rPr>
      <w:rFonts w:ascii="Calibri" w:eastAsia="Arial Unicode MS" w:hAnsi="Calibri" w:cs="Times New Roman"/>
      <w:lang w:eastAsia="ru-RU"/>
    </w:rPr>
  </w:style>
  <w:style w:type="paragraph" w:customStyle="1" w:styleId="formattext">
    <w:name w:val="formattex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rsid w:val="003533FB"/>
    <w:pPr>
      <w:spacing w:after="0" w:line="240" w:lineRule="auto"/>
    </w:pPr>
    <w:rPr>
      <w:rFonts w:ascii="Times New Roman" w:eastAsia="Times New Roman" w:hAnsi="Times New Roman" w:cs="Times New Roman"/>
      <w:sz w:val="28"/>
      <w:szCs w:val="20"/>
      <w:lang w:eastAsia="ru-RU"/>
    </w:rPr>
  </w:style>
  <w:style w:type="paragraph" w:styleId="a">
    <w:name w:val="List Bullet"/>
    <w:basedOn w:val="a2"/>
    <w:rsid w:val="003533FB"/>
    <w:pPr>
      <w:numPr>
        <w:numId w:val="3"/>
      </w:numPr>
      <w:spacing w:after="0" w:line="240" w:lineRule="auto"/>
    </w:pPr>
    <w:rPr>
      <w:rFonts w:ascii="Times New Roman" w:eastAsia="Times New Roman" w:hAnsi="Times New Roman" w:cs="Times New Roman"/>
      <w:sz w:val="24"/>
      <w:szCs w:val="24"/>
    </w:rPr>
  </w:style>
  <w:style w:type="paragraph" w:styleId="afff3">
    <w:name w:val="Document Map"/>
    <w:basedOn w:val="a2"/>
    <w:link w:val="afff4"/>
    <w:semiHidden/>
    <w:rsid w:val="003533FB"/>
    <w:pPr>
      <w:shd w:val="clear" w:color="auto" w:fill="000080"/>
      <w:spacing w:after="0" w:line="240" w:lineRule="auto"/>
    </w:pPr>
    <w:rPr>
      <w:rFonts w:ascii="Tahoma" w:eastAsia="Times New Roman" w:hAnsi="Tahoma" w:cs="Tahoma"/>
      <w:sz w:val="20"/>
      <w:szCs w:val="20"/>
    </w:rPr>
  </w:style>
  <w:style w:type="character" w:customStyle="1" w:styleId="afff4">
    <w:name w:val="Схема документа Знак"/>
    <w:basedOn w:val="a3"/>
    <w:link w:val="afff3"/>
    <w:semiHidden/>
    <w:rsid w:val="003533FB"/>
    <w:rPr>
      <w:rFonts w:ascii="Tahoma" w:eastAsia="Times New Roman" w:hAnsi="Tahoma" w:cs="Tahoma"/>
      <w:sz w:val="20"/>
      <w:szCs w:val="20"/>
      <w:shd w:val="clear" w:color="auto" w:fill="000080"/>
      <w:lang w:eastAsia="ru-RU"/>
    </w:rPr>
  </w:style>
  <w:style w:type="paragraph" w:customStyle="1" w:styleId="p10">
    <w:name w:val="p10"/>
    <w:basedOn w:val="a2"/>
    <w:rsid w:val="003533FB"/>
    <w:pPr>
      <w:spacing w:before="100" w:beforeAutospacing="1" w:after="100" w:afterAutospacing="1" w:line="240" w:lineRule="auto"/>
    </w:pPr>
    <w:rPr>
      <w:rFonts w:ascii="Times New Roman" w:eastAsia="Calibri" w:hAnsi="Times New Roman" w:cs="Times New Roman"/>
      <w:sz w:val="24"/>
      <w:szCs w:val="24"/>
    </w:rPr>
  </w:style>
  <w:style w:type="paragraph" w:customStyle="1" w:styleId="2b">
    <w:name w:val="Основной текст2"/>
    <w:basedOn w:val="a2"/>
    <w:rsid w:val="003533FB"/>
    <w:pPr>
      <w:widowControl w:val="0"/>
      <w:shd w:val="clear" w:color="auto" w:fill="FFFFFF"/>
      <w:spacing w:before="60" w:after="60" w:line="322" w:lineRule="exact"/>
      <w:jc w:val="center"/>
    </w:pPr>
    <w:rPr>
      <w:rFonts w:ascii="Times New Roman" w:eastAsia="Times New Roman" w:hAnsi="Times New Roman" w:cs="Times New Roman"/>
      <w:spacing w:val="9"/>
    </w:rPr>
  </w:style>
  <w:style w:type="paragraph" w:customStyle="1" w:styleId="Standard">
    <w:name w:val="Standard"/>
    <w:rsid w:val="003533FB"/>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1f1">
    <w:name w:val="Заголовок1"/>
    <w:basedOn w:val="a2"/>
    <w:next w:val="ac"/>
    <w:qFormat/>
    <w:rsid w:val="003533FB"/>
    <w:pPr>
      <w:keepNext/>
      <w:suppressAutoHyphens/>
      <w:spacing w:before="240" w:after="120" w:line="240" w:lineRule="auto"/>
    </w:pPr>
    <w:rPr>
      <w:rFonts w:ascii="Arial" w:eastAsia="Times New Roman" w:hAnsi="Arial" w:cs="Tahoma"/>
      <w:sz w:val="28"/>
      <w:szCs w:val="28"/>
      <w:lang w:eastAsia="ar-SA"/>
    </w:rPr>
  </w:style>
  <w:style w:type="paragraph" w:customStyle="1" w:styleId="240">
    <w:name w:val="Основной текст с отступом 24"/>
    <w:basedOn w:val="a2"/>
    <w:rsid w:val="003533FB"/>
    <w:pPr>
      <w:suppressAutoHyphens/>
      <w:spacing w:after="120" w:line="480" w:lineRule="auto"/>
      <w:ind w:left="283"/>
    </w:pPr>
    <w:rPr>
      <w:rFonts w:ascii="Times New Roman" w:eastAsia="Calibri" w:hAnsi="Times New Roman" w:cs="Times New Roman"/>
      <w:sz w:val="24"/>
      <w:szCs w:val="24"/>
      <w:lang w:eastAsia="ar-SA"/>
    </w:rPr>
  </w:style>
  <w:style w:type="paragraph" w:customStyle="1" w:styleId="330">
    <w:name w:val="Основной текст с отступом 33"/>
    <w:basedOn w:val="a2"/>
    <w:rsid w:val="003533F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41">
    <w:name w:val="Основной текст 24"/>
    <w:basedOn w:val="a2"/>
    <w:rsid w:val="003533FB"/>
    <w:pPr>
      <w:suppressAutoHyphens/>
      <w:spacing w:after="120" w:line="480" w:lineRule="auto"/>
    </w:pPr>
    <w:rPr>
      <w:rFonts w:ascii="Times New Roman" w:eastAsia="Calibri" w:hAnsi="Times New Roman" w:cs="Times New Roman"/>
      <w:sz w:val="24"/>
      <w:szCs w:val="24"/>
      <w:lang w:eastAsia="ar-SA"/>
    </w:rPr>
  </w:style>
  <w:style w:type="paragraph" w:customStyle="1" w:styleId="1f2">
    <w:name w:val="Название1"/>
    <w:basedOn w:val="a2"/>
    <w:next w:val="aff4"/>
    <w:rsid w:val="003533FB"/>
    <w:pPr>
      <w:keepLines/>
      <w:widowControl w:val="0"/>
      <w:suppressAutoHyphens/>
      <w:spacing w:after="0" w:line="240" w:lineRule="auto"/>
      <w:jc w:val="center"/>
    </w:pPr>
    <w:rPr>
      <w:rFonts w:ascii="Bodoni" w:eastAsia="Calibri" w:hAnsi="Bodoni" w:cs="Times New Roman"/>
      <w:b/>
      <w:sz w:val="28"/>
      <w:szCs w:val="20"/>
      <w:lang w:eastAsia="ar-SA"/>
    </w:rPr>
  </w:style>
  <w:style w:type="paragraph" w:customStyle="1" w:styleId="230">
    <w:name w:val="Основной текст с отступом 23"/>
    <w:basedOn w:val="a2"/>
    <w:rsid w:val="003533FB"/>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13">
    <w:name w:val="Основной текст с отступом 21"/>
    <w:basedOn w:val="a2"/>
    <w:rsid w:val="003533FB"/>
    <w:pPr>
      <w:suppressAutoHyphens/>
      <w:spacing w:after="0" w:line="240" w:lineRule="auto"/>
      <w:ind w:firstLine="709"/>
      <w:jc w:val="both"/>
    </w:pPr>
    <w:rPr>
      <w:rFonts w:ascii="Times New Roman" w:eastAsia="Calibri" w:hAnsi="Times New Roman" w:cs="Times New Roman"/>
      <w:sz w:val="28"/>
      <w:szCs w:val="24"/>
      <w:lang w:eastAsia="ar-SA"/>
    </w:rPr>
  </w:style>
  <w:style w:type="paragraph" w:customStyle="1" w:styleId="221">
    <w:name w:val="Основной текст с отступом 22"/>
    <w:basedOn w:val="a2"/>
    <w:rsid w:val="003533FB"/>
    <w:pPr>
      <w:suppressAutoHyphens/>
      <w:spacing w:after="0" w:line="240" w:lineRule="auto"/>
      <w:ind w:firstLine="709"/>
      <w:jc w:val="both"/>
    </w:pPr>
    <w:rPr>
      <w:rFonts w:ascii="Times New Roman" w:eastAsia="Calibri" w:hAnsi="Times New Roman" w:cs="Times New Roman"/>
      <w:b/>
      <w:sz w:val="28"/>
      <w:szCs w:val="20"/>
      <w:lang w:eastAsia="ar-SA"/>
    </w:rPr>
  </w:style>
  <w:style w:type="paragraph" w:customStyle="1" w:styleId="222">
    <w:name w:val="Основной текст 22"/>
    <w:basedOn w:val="a2"/>
    <w:rsid w:val="003533FB"/>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21">
    <w:name w:val="Body Text 21"/>
    <w:basedOn w:val="a2"/>
    <w:rsid w:val="003533FB"/>
    <w:pPr>
      <w:overflowPunct w:val="0"/>
      <w:autoSpaceDE w:val="0"/>
      <w:spacing w:after="0" w:line="240" w:lineRule="auto"/>
      <w:ind w:firstLine="567"/>
      <w:jc w:val="both"/>
    </w:pPr>
    <w:rPr>
      <w:rFonts w:ascii="Times New Roman" w:eastAsia="Calibri" w:hAnsi="Times New Roman" w:cs="Times New Roman"/>
      <w:sz w:val="24"/>
      <w:szCs w:val="20"/>
      <w:lang w:eastAsia="ar-SA"/>
    </w:rPr>
  </w:style>
  <w:style w:type="paragraph" w:customStyle="1" w:styleId="250">
    <w:name w:val="Основной текст с отступом 25"/>
    <w:basedOn w:val="a2"/>
    <w:rsid w:val="003533FB"/>
    <w:pPr>
      <w:spacing w:after="120" w:line="480" w:lineRule="auto"/>
      <w:ind w:left="283"/>
    </w:pPr>
    <w:rPr>
      <w:rFonts w:ascii="Times New Roman" w:eastAsia="Calibri" w:hAnsi="Times New Roman" w:cs="Times New Roman"/>
      <w:sz w:val="24"/>
      <w:szCs w:val="24"/>
      <w:lang w:eastAsia="ar-SA"/>
    </w:rPr>
  </w:style>
  <w:style w:type="paragraph" w:customStyle="1" w:styleId="ConsPlusCell">
    <w:name w:val="ConsPlusCell"/>
    <w:rsid w:val="003533FB"/>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fff5">
    <w:name w:val="List"/>
    <w:basedOn w:val="ac"/>
    <w:rsid w:val="003533FB"/>
    <w:pPr>
      <w:suppressAutoHyphens/>
      <w:spacing w:after="0"/>
    </w:pPr>
    <w:rPr>
      <w:rFonts w:ascii="Arial" w:eastAsia="Calibri" w:hAnsi="Arial" w:cs="Tahoma"/>
      <w:sz w:val="28"/>
      <w:szCs w:val="20"/>
      <w:lang w:eastAsia="ar-SA"/>
    </w:rPr>
  </w:style>
  <w:style w:type="paragraph" w:customStyle="1" w:styleId="92">
    <w:name w:val="Название9"/>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93">
    <w:name w:val="Указатель9"/>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82">
    <w:name w:val="Название8"/>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83">
    <w:name w:val="Указатель8"/>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71">
    <w:name w:val="Название7"/>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72">
    <w:name w:val="Указатель7"/>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63">
    <w:name w:val="Название6"/>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64">
    <w:name w:val="Указатель6"/>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52">
    <w:name w:val="Название5"/>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53">
    <w:name w:val="Указатель5"/>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45">
    <w:name w:val="Название4"/>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46">
    <w:name w:val="Указатель4"/>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3b">
    <w:name w:val="Название3"/>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3c">
    <w:name w:val="Указатель3"/>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2c">
    <w:name w:val="Название2"/>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2d">
    <w:name w:val="Указатель2"/>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1f3">
    <w:name w:val="Указатель1"/>
    <w:basedOn w:val="a2"/>
    <w:rsid w:val="003533FB"/>
    <w:pPr>
      <w:suppressLineNumbers/>
      <w:suppressAutoHyphens/>
      <w:spacing w:after="0" w:line="240" w:lineRule="auto"/>
    </w:pPr>
    <w:rPr>
      <w:rFonts w:ascii="Arial" w:eastAsia="Calibri" w:hAnsi="Arial" w:cs="Mangal"/>
      <w:sz w:val="24"/>
      <w:szCs w:val="24"/>
      <w:lang w:eastAsia="ar-SA"/>
    </w:rPr>
  </w:style>
  <w:style w:type="paragraph" w:styleId="1f4">
    <w:name w:val="index 1"/>
    <w:basedOn w:val="a2"/>
    <w:next w:val="a2"/>
    <w:autoRedefine/>
    <w:rsid w:val="003533FB"/>
    <w:pPr>
      <w:ind w:left="220" w:hanging="220"/>
    </w:pPr>
    <w:rPr>
      <w:rFonts w:ascii="Calibri" w:eastAsia="Calibri" w:hAnsi="Calibri" w:cs="Times New Roman"/>
    </w:rPr>
  </w:style>
  <w:style w:type="paragraph" w:styleId="afff6">
    <w:name w:val="index heading"/>
    <w:basedOn w:val="a2"/>
    <w:rsid w:val="003533FB"/>
    <w:pPr>
      <w:suppressLineNumbers/>
      <w:suppressAutoHyphens/>
      <w:spacing w:after="0" w:line="240" w:lineRule="auto"/>
    </w:pPr>
    <w:rPr>
      <w:rFonts w:ascii="Arial" w:eastAsia="Calibri" w:hAnsi="Arial" w:cs="Tahoma"/>
      <w:sz w:val="24"/>
      <w:szCs w:val="24"/>
      <w:lang w:eastAsia="ar-SA"/>
    </w:rPr>
  </w:style>
  <w:style w:type="paragraph" w:customStyle="1" w:styleId="231">
    <w:name w:val="Основной текст 23"/>
    <w:basedOn w:val="a2"/>
    <w:rsid w:val="003533FB"/>
    <w:pPr>
      <w:widowControl w:val="0"/>
      <w:suppressAutoHyphens/>
      <w:spacing w:after="0" w:line="240" w:lineRule="auto"/>
      <w:jc w:val="both"/>
    </w:pPr>
    <w:rPr>
      <w:rFonts w:ascii="Times New Roman" w:eastAsia="Calibri" w:hAnsi="Times New Roman" w:cs="Times New Roman"/>
      <w:sz w:val="28"/>
      <w:szCs w:val="20"/>
      <w:lang w:eastAsia="ar-SA"/>
    </w:rPr>
  </w:style>
  <w:style w:type="paragraph" w:customStyle="1" w:styleId="BodyTextIndent31">
    <w:name w:val="Body Text Indent 31"/>
    <w:basedOn w:val="a2"/>
    <w:rsid w:val="003533FB"/>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313">
    <w:name w:val="Основной текст 31"/>
    <w:basedOn w:val="a2"/>
    <w:rsid w:val="003533FB"/>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3d">
    <w:name w:val="заголовок 3"/>
    <w:basedOn w:val="a2"/>
    <w:next w:val="a2"/>
    <w:rsid w:val="003533FB"/>
    <w:pPr>
      <w:keepNext/>
      <w:suppressAutoHyphens/>
      <w:spacing w:after="0" w:line="240" w:lineRule="auto"/>
      <w:jc w:val="center"/>
    </w:pPr>
    <w:rPr>
      <w:rFonts w:ascii="Times New Roman" w:eastAsia="Calibri" w:hAnsi="Times New Roman" w:cs="Times New Roman"/>
      <w:sz w:val="28"/>
      <w:szCs w:val="20"/>
      <w:lang w:eastAsia="ar-SA"/>
    </w:rPr>
  </w:style>
  <w:style w:type="paragraph" w:customStyle="1" w:styleId="FR1">
    <w:name w:val="FR1"/>
    <w:rsid w:val="003533FB"/>
    <w:pPr>
      <w:widowControl w:val="0"/>
      <w:suppressAutoHyphens/>
      <w:autoSpaceDE w:val="0"/>
      <w:spacing w:before="100" w:after="0" w:line="312" w:lineRule="auto"/>
      <w:ind w:left="1200" w:right="1400"/>
      <w:jc w:val="center"/>
    </w:pPr>
    <w:rPr>
      <w:rFonts w:ascii="Times New Roman" w:eastAsia="Times New Roman" w:hAnsi="Times New Roman" w:cs="Times New Roman"/>
      <w:sz w:val="44"/>
      <w:szCs w:val="20"/>
      <w:lang w:eastAsia="ar-SA"/>
    </w:rPr>
  </w:style>
  <w:style w:type="paragraph" w:customStyle="1" w:styleId="47">
    <w:name w:val="заголовок 4"/>
    <w:basedOn w:val="a2"/>
    <w:next w:val="a2"/>
    <w:rsid w:val="003533FB"/>
    <w:pPr>
      <w:keepNext/>
      <w:widowControl w:val="0"/>
      <w:suppressAutoHyphens/>
      <w:spacing w:after="0" w:line="240" w:lineRule="auto"/>
      <w:jc w:val="center"/>
    </w:pPr>
    <w:rPr>
      <w:rFonts w:ascii="Times New Roman" w:eastAsia="Calibri" w:hAnsi="Times New Roman" w:cs="Times New Roman"/>
      <w:sz w:val="24"/>
      <w:szCs w:val="20"/>
      <w:lang w:eastAsia="ar-SA"/>
    </w:rPr>
  </w:style>
  <w:style w:type="paragraph" w:customStyle="1" w:styleId="BodyTextIndent21">
    <w:name w:val="Body Text Indent 21"/>
    <w:basedOn w:val="a2"/>
    <w:rsid w:val="003533FB"/>
    <w:pPr>
      <w:suppressAutoHyphens/>
      <w:spacing w:after="0" w:line="240" w:lineRule="auto"/>
      <w:ind w:firstLine="709"/>
      <w:jc w:val="center"/>
    </w:pPr>
    <w:rPr>
      <w:rFonts w:ascii="Times New Roman" w:eastAsia="Calibri" w:hAnsi="Times New Roman" w:cs="Times New Roman"/>
      <w:b/>
      <w:i/>
      <w:sz w:val="28"/>
      <w:szCs w:val="20"/>
      <w:lang w:eastAsia="ar-SA"/>
    </w:rPr>
  </w:style>
  <w:style w:type="paragraph" w:customStyle="1" w:styleId="320">
    <w:name w:val="Основной текст с отступом 32"/>
    <w:basedOn w:val="a2"/>
    <w:rsid w:val="003533FB"/>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afff7">
    <w:name w:val="Содержимое таблицы"/>
    <w:basedOn w:val="a2"/>
    <w:rsid w:val="003533F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8">
    <w:name w:val="Заголовок таблицы"/>
    <w:basedOn w:val="afff7"/>
    <w:rsid w:val="003533FB"/>
    <w:pPr>
      <w:jc w:val="center"/>
    </w:pPr>
    <w:rPr>
      <w:b/>
      <w:bCs/>
    </w:rPr>
  </w:style>
  <w:style w:type="paragraph" w:customStyle="1" w:styleId="afff9">
    <w:name w:val="Содержимое врезки"/>
    <w:basedOn w:val="ac"/>
    <w:rsid w:val="003533FB"/>
    <w:pPr>
      <w:suppressAutoHyphens/>
      <w:spacing w:after="0"/>
    </w:pPr>
    <w:rPr>
      <w:rFonts w:eastAsia="Calibri"/>
      <w:sz w:val="28"/>
      <w:szCs w:val="20"/>
      <w:lang w:eastAsia="ar-SA"/>
    </w:rPr>
  </w:style>
  <w:style w:type="paragraph" w:customStyle="1" w:styleId="CharChar1">
    <w:name w:val="Char Char1 Знак Знак Знак"/>
    <w:basedOn w:val="a2"/>
    <w:rsid w:val="003533FB"/>
    <w:pPr>
      <w:widowControl w:val="0"/>
      <w:spacing w:after="0" w:line="360" w:lineRule="atLeast"/>
      <w:jc w:val="both"/>
      <w:textAlignment w:val="baseline"/>
    </w:pPr>
    <w:rPr>
      <w:rFonts w:ascii="Verdana" w:eastAsia="Calibri" w:hAnsi="Verdana" w:cs="Verdana"/>
      <w:sz w:val="20"/>
      <w:szCs w:val="20"/>
      <w:lang w:val="en-US" w:eastAsia="ar-SA"/>
    </w:rPr>
  </w:style>
  <w:style w:type="paragraph" w:customStyle="1" w:styleId="CharChar11">
    <w:name w:val="Char Char1 Знак Знак Знак1"/>
    <w:basedOn w:val="a2"/>
    <w:rsid w:val="003533FB"/>
    <w:pPr>
      <w:widowControl w:val="0"/>
      <w:spacing w:after="0" w:line="360" w:lineRule="atLeast"/>
      <w:jc w:val="both"/>
    </w:pPr>
    <w:rPr>
      <w:rFonts w:ascii="Verdana" w:eastAsia="Calibri" w:hAnsi="Verdana" w:cs="Verdana"/>
      <w:sz w:val="20"/>
      <w:szCs w:val="20"/>
      <w:lang w:val="en-US" w:eastAsia="ar-SA"/>
    </w:rPr>
  </w:style>
  <w:style w:type="paragraph" w:customStyle="1" w:styleId="321">
    <w:name w:val="Основной текст 32"/>
    <w:basedOn w:val="a2"/>
    <w:rsid w:val="003533FB"/>
    <w:pPr>
      <w:widowControl w:val="0"/>
      <w:suppressAutoHyphens/>
      <w:spacing w:after="0" w:line="240" w:lineRule="auto"/>
      <w:jc w:val="center"/>
    </w:pPr>
    <w:rPr>
      <w:rFonts w:ascii="Times New Roman" w:eastAsia="Calibri" w:hAnsi="Times New Roman" w:cs="Times New Roman"/>
      <w:b/>
      <w:szCs w:val="24"/>
      <w:lang w:eastAsia="ar-SA"/>
    </w:rPr>
  </w:style>
  <w:style w:type="paragraph" w:customStyle="1" w:styleId="1f5">
    <w:name w:val="Текст1"/>
    <w:basedOn w:val="2c"/>
    <w:rsid w:val="003533FB"/>
  </w:style>
  <w:style w:type="paragraph" w:customStyle="1" w:styleId="100">
    <w:name w:val="Название10"/>
    <w:basedOn w:val="a2"/>
    <w:rsid w:val="003533FB"/>
    <w:pPr>
      <w:suppressLineNumbers/>
      <w:suppressAutoHyphens/>
      <w:spacing w:before="120" w:after="120" w:line="240" w:lineRule="auto"/>
    </w:pPr>
    <w:rPr>
      <w:rFonts w:ascii="Arial" w:eastAsia="Calibri" w:hAnsi="Arial" w:cs="Mangal"/>
      <w:i/>
      <w:iCs/>
      <w:sz w:val="20"/>
      <w:szCs w:val="24"/>
      <w:lang w:eastAsia="ar-SA"/>
    </w:rPr>
  </w:style>
  <w:style w:type="paragraph" w:customStyle="1" w:styleId="101">
    <w:name w:val="Указатель10"/>
    <w:basedOn w:val="a2"/>
    <w:rsid w:val="003533FB"/>
    <w:pPr>
      <w:suppressLineNumbers/>
      <w:suppressAutoHyphens/>
      <w:spacing w:after="0" w:line="240" w:lineRule="auto"/>
    </w:pPr>
    <w:rPr>
      <w:rFonts w:ascii="Arial" w:eastAsia="Calibri" w:hAnsi="Arial" w:cs="Mangal"/>
      <w:sz w:val="24"/>
      <w:szCs w:val="24"/>
      <w:lang w:eastAsia="ar-SA"/>
    </w:rPr>
  </w:style>
  <w:style w:type="paragraph" w:customStyle="1" w:styleId="ListParagraph1">
    <w:name w:val="List Paragraph1"/>
    <w:basedOn w:val="a2"/>
    <w:rsid w:val="003533FB"/>
    <w:pPr>
      <w:spacing w:after="0" w:line="240" w:lineRule="auto"/>
      <w:ind w:left="720"/>
      <w:contextualSpacing/>
    </w:pPr>
    <w:rPr>
      <w:rFonts w:ascii="Times New Roman" w:eastAsia="Times New Roman" w:hAnsi="Times New Roman" w:cs="Times New Roman"/>
      <w:sz w:val="24"/>
      <w:szCs w:val="24"/>
    </w:rPr>
  </w:style>
  <w:style w:type="paragraph" w:styleId="afffa">
    <w:name w:val="caption"/>
    <w:basedOn w:val="a2"/>
    <w:next w:val="a2"/>
    <w:qFormat/>
    <w:rsid w:val="003533FB"/>
    <w:pPr>
      <w:spacing w:line="240" w:lineRule="auto"/>
    </w:pPr>
    <w:rPr>
      <w:rFonts w:ascii="Calibri" w:eastAsia="Calibri" w:hAnsi="Calibri" w:cs="Times New Roman"/>
      <w:b/>
      <w:bCs/>
      <w:color w:val="4F81BD"/>
      <w:sz w:val="18"/>
      <w:szCs w:val="18"/>
    </w:rPr>
  </w:style>
  <w:style w:type="character" w:customStyle="1" w:styleId="WW8Num36z1">
    <w:name w:val="WW8Num36z1"/>
    <w:rsid w:val="003533FB"/>
    <w:rPr>
      <w:rFonts w:ascii="Courier New" w:hAnsi="Courier New"/>
    </w:rPr>
  </w:style>
  <w:style w:type="character" w:customStyle="1" w:styleId="WW8Num27z0">
    <w:name w:val="WW8Num27z0"/>
    <w:rsid w:val="003533FB"/>
    <w:rPr>
      <w:rFonts w:ascii="Times New Roman" w:hAnsi="Times New Roman"/>
    </w:rPr>
  </w:style>
  <w:style w:type="character" w:customStyle="1" w:styleId="WW8Num28z0">
    <w:name w:val="WW8Num28z0"/>
    <w:rsid w:val="003533FB"/>
    <w:rPr>
      <w:rFonts w:ascii="Symbol" w:hAnsi="Symbol"/>
    </w:rPr>
  </w:style>
  <w:style w:type="paragraph" w:customStyle="1" w:styleId="afffb">
    <w:name w:val="Готовый"/>
    <w:rsid w:val="003533FB"/>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paragraph" w:customStyle="1" w:styleId="Pa27">
    <w:name w:val="Pa27"/>
    <w:basedOn w:val="a2"/>
    <w:next w:val="a2"/>
    <w:rsid w:val="003533FB"/>
    <w:pPr>
      <w:autoSpaceDE w:val="0"/>
      <w:autoSpaceDN w:val="0"/>
      <w:adjustRightInd w:val="0"/>
      <w:spacing w:after="0" w:line="201" w:lineRule="atLeast"/>
    </w:pPr>
    <w:rPr>
      <w:rFonts w:ascii="PragmaticaCTT" w:eastAsia="Times New Roman" w:hAnsi="PragmaticaCTT" w:cs="Times New Roman"/>
      <w:sz w:val="24"/>
      <w:szCs w:val="24"/>
    </w:rPr>
  </w:style>
  <w:style w:type="character" w:customStyle="1" w:styleId="A70">
    <w:name w:val="A7"/>
    <w:rsid w:val="003533FB"/>
    <w:rPr>
      <w:color w:val="000000"/>
      <w:sz w:val="20"/>
    </w:rPr>
  </w:style>
  <w:style w:type="paragraph" w:customStyle="1" w:styleId="afffc">
    <w:name w:val="Готовый текст"/>
    <w:rsid w:val="003533FB"/>
    <w:pPr>
      <w:shd w:val="clear" w:color="auto" w:fill="FFFFFF"/>
      <w:spacing w:after="0" w:line="288" w:lineRule="auto"/>
      <w:ind w:firstLine="709"/>
      <w:jc w:val="both"/>
    </w:pPr>
    <w:rPr>
      <w:rFonts w:ascii="Times New Roman" w:eastAsia="Times New Roman" w:hAnsi="Times New Roman" w:cs="Times New Roman"/>
      <w:sz w:val="24"/>
      <w:szCs w:val="24"/>
      <w:lang w:eastAsia="ru-RU"/>
    </w:rPr>
  </w:style>
  <w:style w:type="character" w:customStyle="1" w:styleId="BodyTextIndent2Char">
    <w:name w:val="Body Text Indent 2 Char"/>
    <w:locked/>
    <w:rsid w:val="003533FB"/>
    <w:rPr>
      <w:rFonts w:cs="Times New Roman"/>
      <w:sz w:val="24"/>
    </w:rPr>
  </w:style>
  <w:style w:type="paragraph" w:customStyle="1" w:styleId="130">
    <w:name w:val="Знак13"/>
    <w:basedOn w:val="a2"/>
    <w:uiPriority w:val="99"/>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13">
    <w:name w:val="Основной текст + 11"/>
    <w:aliases w:val="5 pt"/>
    <w:rsid w:val="003533FB"/>
    <w:rPr>
      <w:rFonts w:ascii="Times New Roman" w:hAnsi="Times New Roman" w:cs="Times New Roman"/>
      <w:color w:val="000000"/>
      <w:spacing w:val="0"/>
      <w:w w:val="100"/>
      <w:position w:val="0"/>
      <w:sz w:val="23"/>
      <w:szCs w:val="23"/>
      <w:shd w:val="clear" w:color="auto" w:fill="FFFFFF"/>
      <w:lang w:val="ru-RU" w:bidi="ar-SA"/>
    </w:rPr>
  </w:style>
  <w:style w:type="character" w:customStyle="1" w:styleId="afffd">
    <w:name w:val="Подпись к картинке_"/>
    <w:link w:val="afffe"/>
    <w:locked/>
    <w:rsid w:val="003533FB"/>
    <w:rPr>
      <w:shd w:val="clear" w:color="auto" w:fill="FFFFFF"/>
    </w:rPr>
  </w:style>
  <w:style w:type="paragraph" w:customStyle="1" w:styleId="afffe">
    <w:name w:val="Подпись к картинке"/>
    <w:basedOn w:val="a2"/>
    <w:link w:val="afffd"/>
    <w:rsid w:val="003533FB"/>
    <w:pPr>
      <w:widowControl w:val="0"/>
      <w:shd w:val="clear" w:color="auto" w:fill="FFFFFF"/>
      <w:spacing w:after="0" w:line="240" w:lineRule="atLeast"/>
    </w:pPr>
    <w:rPr>
      <w:rFonts w:eastAsiaTheme="minorHAnsi"/>
      <w:shd w:val="clear" w:color="auto" w:fill="FFFFFF"/>
      <w:lang w:eastAsia="en-US"/>
    </w:rPr>
  </w:style>
  <w:style w:type="character" w:customStyle="1" w:styleId="114">
    <w:name w:val="Подпись к картинке + 11"/>
    <w:aliases w:val="5 pt1"/>
    <w:rsid w:val="003533FB"/>
    <w:rPr>
      <w:color w:val="000000"/>
      <w:spacing w:val="0"/>
      <w:w w:val="100"/>
      <w:position w:val="0"/>
      <w:sz w:val="23"/>
      <w:szCs w:val="23"/>
      <w:shd w:val="clear" w:color="auto" w:fill="FFFFFF"/>
      <w:lang w:val="ru-RU" w:bidi="ar-SA"/>
    </w:rPr>
  </w:style>
  <w:style w:type="character" w:customStyle="1" w:styleId="NormalWebChar1">
    <w:name w:val="Normal (Web) Char1"/>
    <w:aliases w:val="Обычный (Web) Char1,Обычный (Web)1 Char1,Обычный (веб) Знак1 Char1,Обычный (веб) Знак Знак1 Char1,Обычный (веб) Знак Знак Знак Char1,Знак Знак1 Знак Знак Char1,Обычный (веб) Знак Знак Знак Знак Char1,Знак Знак Знак Знак Знак Char1"/>
    <w:semiHidden/>
    <w:locked/>
    <w:rsid w:val="003533FB"/>
    <w:rPr>
      <w:rFonts w:ascii="Times New Roman" w:hAnsi="Times New Roman"/>
      <w:sz w:val="24"/>
    </w:rPr>
  </w:style>
  <w:style w:type="paragraph" w:customStyle="1" w:styleId="affff">
    <w:name w:val="Знак Знак Знак Знак Знак Знак Знак"/>
    <w:basedOn w:val="a2"/>
    <w:rsid w:val="003533F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e">
    <w:name w:val="Основной текст3"/>
    <w:basedOn w:val="a2"/>
    <w:rsid w:val="003533FB"/>
    <w:pPr>
      <w:shd w:val="clear" w:color="auto" w:fill="FFFFFF"/>
      <w:spacing w:after="60" w:line="240" w:lineRule="atLeast"/>
      <w:ind w:hanging="440"/>
      <w:jc w:val="center"/>
    </w:pPr>
    <w:rPr>
      <w:rFonts w:eastAsiaTheme="minorHAnsi"/>
      <w:sz w:val="19"/>
      <w:szCs w:val="19"/>
      <w:lang w:eastAsia="en-US"/>
    </w:rPr>
  </w:style>
  <w:style w:type="paragraph" w:customStyle="1" w:styleId="2e">
    <w:name w:val="Без интервала2"/>
    <w:rsid w:val="003533FB"/>
    <w:pPr>
      <w:spacing w:after="0" w:line="240" w:lineRule="auto"/>
    </w:pPr>
    <w:rPr>
      <w:rFonts w:ascii="Calibri" w:eastAsia="Times New Roman" w:hAnsi="Calibri" w:cs="Times New Roman"/>
      <w:lang w:eastAsia="ru-RU"/>
    </w:rPr>
  </w:style>
  <w:style w:type="character" w:customStyle="1" w:styleId="85pt">
    <w:name w:val="Основной текст + 8;5 pt"/>
    <w:rsid w:val="003533FB"/>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style>
  <w:style w:type="character" w:customStyle="1" w:styleId="Bodytext0">
    <w:name w:val="Body text_"/>
    <w:basedOn w:val="a3"/>
    <w:link w:val="Bodytext1"/>
    <w:uiPriority w:val="99"/>
    <w:locked/>
    <w:rsid w:val="003533FB"/>
    <w:rPr>
      <w:rFonts w:ascii="Times New Roman" w:hAnsi="Times New Roman"/>
      <w:sz w:val="12"/>
      <w:szCs w:val="12"/>
      <w:shd w:val="clear" w:color="auto" w:fill="FFFFFF"/>
    </w:rPr>
  </w:style>
  <w:style w:type="paragraph" w:customStyle="1" w:styleId="Bodytext1">
    <w:name w:val="Body text1"/>
    <w:basedOn w:val="a2"/>
    <w:link w:val="Bodytext0"/>
    <w:uiPriority w:val="99"/>
    <w:rsid w:val="003533FB"/>
    <w:pPr>
      <w:widowControl w:val="0"/>
      <w:shd w:val="clear" w:color="auto" w:fill="FFFFFF"/>
      <w:spacing w:after="60" w:line="140" w:lineRule="exact"/>
      <w:jc w:val="center"/>
    </w:pPr>
    <w:rPr>
      <w:rFonts w:ascii="Times New Roman" w:eastAsiaTheme="minorHAnsi" w:hAnsi="Times New Roman"/>
      <w:sz w:val="12"/>
      <w:szCs w:val="12"/>
      <w:lang w:eastAsia="en-US"/>
    </w:rPr>
  </w:style>
  <w:style w:type="paragraph" w:customStyle="1" w:styleId="p174">
    <w:name w:val="p174"/>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kvica">
    <w:name w:val="bukvica"/>
    <w:basedOn w:val="a3"/>
    <w:rsid w:val="003533FB"/>
  </w:style>
  <w:style w:type="paragraph" w:customStyle="1" w:styleId="pcenter">
    <w:name w:val="pcenter"/>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2"/>
    <w:rsid w:val="003533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0">
    <w:name w:val="АбзацГОСТ"/>
    <w:basedOn w:val="a2"/>
    <w:qFormat/>
    <w:rsid w:val="003533FB"/>
    <w:pPr>
      <w:spacing w:beforeAutospacing="1" w:afterAutospacing="1" w:line="360" w:lineRule="auto"/>
      <w:ind w:firstLine="851"/>
      <w:jc w:val="both"/>
    </w:pPr>
    <w:rPr>
      <w:rFonts w:ascii="Times New Roman" w:eastAsiaTheme="minorHAnsi" w:hAnsi="Times New Roman"/>
      <w:color w:val="000000" w:themeColor="text1"/>
      <w:sz w:val="28"/>
      <w:szCs w:val="28"/>
      <w:lang w:eastAsia="en-US"/>
    </w:rPr>
  </w:style>
  <w:style w:type="numbering" w:styleId="a1">
    <w:name w:val="Outline List 3"/>
    <w:aliases w:val="Раздел"/>
    <w:basedOn w:val="a5"/>
    <w:rsid w:val="003533FB"/>
    <w:pPr>
      <w:numPr>
        <w:numId w:val="4"/>
      </w:numPr>
    </w:pPr>
  </w:style>
  <w:style w:type="paragraph" w:customStyle="1" w:styleId="3f">
    <w:name w:val="Без интервала3"/>
    <w:rsid w:val="003533FB"/>
    <w:pPr>
      <w:spacing w:after="0" w:line="240" w:lineRule="auto"/>
    </w:pPr>
    <w:rPr>
      <w:rFonts w:ascii="Calibri" w:eastAsia="Times New Roman" w:hAnsi="Calibri" w:cs="Times New Roman"/>
      <w:lang w:eastAsia="ru-RU"/>
    </w:rPr>
  </w:style>
  <w:style w:type="paragraph" w:customStyle="1" w:styleId="48">
    <w:name w:val="Без интервала4"/>
    <w:rsid w:val="003533FB"/>
    <w:pPr>
      <w:spacing w:after="0" w:line="240" w:lineRule="auto"/>
    </w:pPr>
    <w:rPr>
      <w:rFonts w:ascii="Calibri" w:eastAsia="Times New Roman" w:hAnsi="Calibri" w:cs="Times New Roman"/>
      <w:lang w:eastAsia="ru-RU"/>
    </w:rPr>
  </w:style>
  <w:style w:type="paragraph" w:customStyle="1" w:styleId="Pa31">
    <w:name w:val="Pa31"/>
    <w:basedOn w:val="a2"/>
    <w:next w:val="a2"/>
    <w:uiPriority w:val="99"/>
    <w:rsid w:val="003533FB"/>
    <w:pPr>
      <w:autoSpaceDE w:val="0"/>
      <w:autoSpaceDN w:val="0"/>
      <w:adjustRightInd w:val="0"/>
      <w:spacing w:after="0" w:line="171" w:lineRule="atLeast"/>
    </w:pPr>
    <w:rPr>
      <w:rFonts w:ascii="Times New Roman" w:eastAsia="Calibri" w:hAnsi="Times New Roman" w:cs="Times New Roman"/>
      <w:sz w:val="24"/>
      <w:szCs w:val="24"/>
      <w:lang w:eastAsia="en-US"/>
    </w:rPr>
  </w:style>
  <w:style w:type="character" w:customStyle="1" w:styleId="A30">
    <w:name w:val="A3"/>
    <w:uiPriority w:val="99"/>
    <w:rsid w:val="003533FB"/>
    <w:rPr>
      <w:rFonts w:ascii="Warnock Pro" w:hAnsi="Warnock Pro" w:cs="Warnock Pro"/>
      <w:color w:val="000000"/>
      <w:sz w:val="14"/>
      <w:szCs w:val="14"/>
    </w:rPr>
  </w:style>
  <w:style w:type="character" w:customStyle="1" w:styleId="FontStyle131">
    <w:name w:val="Font Style131"/>
    <w:basedOn w:val="a3"/>
    <w:uiPriority w:val="99"/>
    <w:rsid w:val="003533FB"/>
    <w:rPr>
      <w:rFonts w:ascii="Times New Roman" w:hAnsi="Times New Roman" w:cs="Times New Roman"/>
      <w:b/>
      <w:bCs/>
      <w:color w:val="000000"/>
      <w:sz w:val="26"/>
      <w:szCs w:val="26"/>
    </w:rPr>
  </w:style>
  <w:style w:type="character" w:customStyle="1" w:styleId="FontStyle129">
    <w:name w:val="Font Style129"/>
    <w:uiPriority w:val="99"/>
    <w:rsid w:val="003533FB"/>
    <w:rPr>
      <w:rFonts w:ascii="Times New Roman" w:hAnsi="Times New Roman" w:cs="Times New Roman"/>
      <w:color w:val="000000"/>
      <w:sz w:val="26"/>
      <w:szCs w:val="26"/>
    </w:rPr>
  </w:style>
  <w:style w:type="paragraph" w:customStyle="1" w:styleId="Style18">
    <w:name w:val="Style18"/>
    <w:basedOn w:val="a2"/>
    <w:uiPriority w:val="99"/>
    <w:rsid w:val="003533F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3">
    <w:name w:val="Font Style133"/>
    <w:uiPriority w:val="99"/>
    <w:rsid w:val="003533FB"/>
    <w:rPr>
      <w:rFonts w:ascii="Times New Roman" w:hAnsi="Times New Roman" w:cs="Times New Roman"/>
      <w:b/>
      <w:bCs/>
      <w:color w:val="000000"/>
      <w:sz w:val="22"/>
      <w:szCs w:val="22"/>
    </w:rPr>
  </w:style>
  <w:style w:type="character" w:customStyle="1" w:styleId="3f0">
    <w:name w:val="Основной текст Знак3"/>
    <w:locked/>
    <w:rsid w:val="003533FB"/>
    <w:rPr>
      <w:b/>
      <w:snapToGrid w:val="0"/>
      <w:color w:val="000000"/>
      <w:sz w:val="24"/>
    </w:rPr>
  </w:style>
  <w:style w:type="paragraph" w:customStyle="1" w:styleId="2f">
    <w:name w:val="Абзац списка2"/>
    <w:basedOn w:val="a2"/>
    <w:rsid w:val="003533FB"/>
    <w:pPr>
      <w:ind w:left="720"/>
      <w:contextualSpacing/>
    </w:pPr>
    <w:rPr>
      <w:rFonts w:ascii="Calibri" w:eastAsia="Times New Roman" w:hAnsi="Calibri" w:cs="Times New Roman"/>
      <w:lang w:eastAsia="en-US"/>
    </w:rPr>
  </w:style>
  <w:style w:type="character" w:customStyle="1" w:styleId="rvts1">
    <w:name w:val="rvts1"/>
    <w:qFormat/>
    <w:rsid w:val="003533FB"/>
  </w:style>
  <w:style w:type="paragraph" w:customStyle="1" w:styleId="s7">
    <w:name w:val="s7"/>
    <w:basedOn w:val="a2"/>
    <w:rsid w:val="003533FB"/>
    <w:pPr>
      <w:spacing w:before="100" w:beforeAutospacing="1" w:after="100" w:afterAutospacing="1" w:line="240" w:lineRule="auto"/>
    </w:pPr>
    <w:rPr>
      <w:rFonts w:ascii="Calibri" w:eastAsiaTheme="minorHAnsi" w:hAnsi="Calibri" w:cs="Times New Roman"/>
      <w:lang w:eastAsia="en-US"/>
    </w:rPr>
  </w:style>
  <w:style w:type="character" w:customStyle="1" w:styleId="49">
    <w:name w:val="Основной текст (4)_"/>
    <w:basedOn w:val="a3"/>
    <w:link w:val="4a"/>
    <w:rsid w:val="00C91762"/>
    <w:rPr>
      <w:rFonts w:eastAsia="Times New Roman"/>
      <w:b/>
      <w:bCs/>
      <w:shd w:val="clear" w:color="auto" w:fill="FFFFFF"/>
    </w:rPr>
  </w:style>
  <w:style w:type="paragraph" w:customStyle="1" w:styleId="4a">
    <w:name w:val="Основной текст (4)"/>
    <w:basedOn w:val="a2"/>
    <w:link w:val="49"/>
    <w:rsid w:val="00C91762"/>
    <w:pPr>
      <w:widowControl w:val="0"/>
      <w:shd w:val="clear" w:color="auto" w:fill="FFFFFF"/>
      <w:spacing w:before="600" w:after="600" w:line="331" w:lineRule="exact"/>
      <w:jc w:val="center"/>
    </w:pPr>
    <w:rPr>
      <w:rFonts w:eastAsia="Times New Roman"/>
      <w:b/>
      <w:bCs/>
      <w:lang w:eastAsia="en-US"/>
    </w:rPr>
  </w:style>
  <w:style w:type="paragraph" w:customStyle="1" w:styleId="1f6">
    <w:name w:val="Обычный1"/>
    <w:rsid w:val="00C91762"/>
    <w:pPr>
      <w:suppressAutoHyphens/>
      <w:spacing w:after="0" w:line="100" w:lineRule="atLeast"/>
    </w:pPr>
    <w:rPr>
      <w:rFonts w:ascii="Times New Roman" w:eastAsia="Times New Roman" w:hAnsi="Times New Roman" w:cs="Times New Roman"/>
      <w:color w:val="000000"/>
      <w:kern w:val="1"/>
      <w:sz w:val="24"/>
      <w:szCs w:val="24"/>
      <w:lang w:eastAsia="ar-SA"/>
    </w:rPr>
  </w:style>
  <w:style w:type="character" w:styleId="affff1">
    <w:name w:val="Subtle Emphasis"/>
    <w:basedOn w:val="a3"/>
    <w:uiPriority w:val="19"/>
    <w:qFormat/>
    <w:rsid w:val="00C91762"/>
    <w:rPr>
      <w:i/>
      <w:iCs/>
      <w:color w:val="808080" w:themeColor="text1" w:themeTint="7F"/>
    </w:rPr>
  </w:style>
  <w:style w:type="character" w:customStyle="1" w:styleId="73">
    <w:name w:val="Основной текст (7)_"/>
    <w:basedOn w:val="a3"/>
    <w:link w:val="74"/>
    <w:rsid w:val="00C91762"/>
    <w:rPr>
      <w:rFonts w:eastAsia="Times New Roman"/>
      <w:b/>
      <w:bCs/>
      <w:shd w:val="clear" w:color="auto" w:fill="FFFFFF"/>
    </w:rPr>
  </w:style>
  <w:style w:type="paragraph" w:customStyle="1" w:styleId="74">
    <w:name w:val="Основной текст (7)"/>
    <w:basedOn w:val="a2"/>
    <w:link w:val="73"/>
    <w:rsid w:val="00C91762"/>
    <w:pPr>
      <w:widowControl w:val="0"/>
      <w:shd w:val="clear" w:color="auto" w:fill="FFFFFF"/>
      <w:spacing w:after="540" w:line="320" w:lineRule="exact"/>
      <w:jc w:val="center"/>
    </w:pPr>
    <w:rPr>
      <w:rFonts w:eastAsia="Times New Roman"/>
      <w:b/>
      <w:bCs/>
      <w:lang w:eastAsia="en-US"/>
    </w:rPr>
  </w:style>
  <w:style w:type="table" w:customStyle="1" w:styleId="TableNormal">
    <w:name w:val="Table Normal"/>
    <w:uiPriority w:val="2"/>
    <w:semiHidden/>
    <w:unhideWhenUsed/>
    <w:qFormat/>
    <w:rsid w:val="00955C5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955C5F"/>
    <w:pPr>
      <w:widowControl w:val="0"/>
      <w:spacing w:after="0" w:line="240" w:lineRule="auto"/>
    </w:pPr>
    <w:rPr>
      <w:rFonts w:eastAsiaTheme="minorHAnsi"/>
      <w:lang w:val="en-US" w:eastAsia="en-US"/>
    </w:rPr>
  </w:style>
  <w:style w:type="character" w:customStyle="1" w:styleId="link">
    <w:name w:val="link"/>
    <w:basedOn w:val="a3"/>
    <w:rsid w:val="00955C5F"/>
  </w:style>
  <w:style w:type="character" w:customStyle="1" w:styleId="1f7">
    <w:name w:val="Основной шрифт абзаца1"/>
    <w:rsid w:val="00955C5F"/>
  </w:style>
  <w:style w:type="paragraph" w:styleId="1f8">
    <w:name w:val="toc 1"/>
    <w:basedOn w:val="a2"/>
    <w:next w:val="a2"/>
    <w:autoRedefine/>
    <w:uiPriority w:val="39"/>
    <w:unhideWhenUsed/>
    <w:rsid w:val="00955C5F"/>
    <w:pPr>
      <w:widowControl w:val="0"/>
      <w:tabs>
        <w:tab w:val="right" w:leader="dot" w:pos="9631"/>
      </w:tabs>
      <w:spacing w:after="100" w:line="240" w:lineRule="auto"/>
    </w:pPr>
    <w:rPr>
      <w:rFonts w:ascii="Times New Roman" w:eastAsiaTheme="minorHAnsi" w:hAnsi="Times New Roman" w:cs="Times New Roman"/>
      <w:noProof/>
      <w:sz w:val="28"/>
      <w:szCs w:val="28"/>
      <w:lang w:val="en-US" w:eastAsia="en-US"/>
    </w:rPr>
  </w:style>
  <w:style w:type="paragraph" w:styleId="2f0">
    <w:name w:val="toc 2"/>
    <w:basedOn w:val="a2"/>
    <w:next w:val="a2"/>
    <w:autoRedefine/>
    <w:uiPriority w:val="39"/>
    <w:unhideWhenUsed/>
    <w:rsid w:val="00955C5F"/>
    <w:pPr>
      <w:widowControl w:val="0"/>
      <w:tabs>
        <w:tab w:val="right" w:leader="dot" w:pos="9631"/>
      </w:tabs>
      <w:spacing w:after="100" w:line="240" w:lineRule="auto"/>
      <w:ind w:left="220"/>
    </w:pPr>
    <w:rPr>
      <w:rFonts w:ascii="Times New Roman" w:eastAsiaTheme="minorHAnsi" w:hAnsi="Times New Roman" w:cs="Times New Roman"/>
      <w:b/>
      <w:noProof/>
      <w:sz w:val="28"/>
      <w:szCs w:val="28"/>
      <w:lang w:eastAsia="en-US"/>
    </w:rPr>
  </w:style>
  <w:style w:type="character" w:customStyle="1" w:styleId="A01">
    <w:name w:val="A0"/>
    <w:uiPriority w:val="99"/>
    <w:rsid w:val="00545C57"/>
    <w:rPr>
      <w:rFonts w:cs="TextBook"/>
      <w:color w:val="000000"/>
    </w:rPr>
  </w:style>
  <w:style w:type="paragraph" w:customStyle="1" w:styleId="s3">
    <w:name w:val="s3"/>
    <w:basedOn w:val="a2"/>
    <w:rsid w:val="00153819"/>
    <w:pPr>
      <w:spacing w:before="100" w:beforeAutospacing="1" w:after="100" w:afterAutospacing="1" w:line="240" w:lineRule="auto"/>
    </w:pPr>
    <w:rPr>
      <w:rFonts w:ascii="Times New Roman" w:hAnsi="Times New Roman" w:cs="Times New Roman"/>
      <w:sz w:val="24"/>
      <w:szCs w:val="24"/>
    </w:rPr>
  </w:style>
  <w:style w:type="character" w:customStyle="1" w:styleId="bumpedfont15">
    <w:name w:val="bumpedfont15"/>
    <w:basedOn w:val="a3"/>
    <w:rsid w:val="00153819"/>
  </w:style>
  <w:style w:type="paragraph" w:customStyle="1" w:styleId="Style4">
    <w:name w:val="Style4"/>
    <w:basedOn w:val="a2"/>
    <w:uiPriority w:val="99"/>
    <w:rsid w:val="001E1AB5"/>
    <w:pPr>
      <w:widowControl w:val="0"/>
      <w:autoSpaceDE w:val="0"/>
      <w:autoSpaceDN w:val="0"/>
      <w:adjustRightInd w:val="0"/>
      <w:spacing w:after="0" w:line="370" w:lineRule="exact"/>
      <w:ind w:firstLine="696"/>
      <w:jc w:val="both"/>
    </w:pPr>
    <w:rPr>
      <w:rFonts w:ascii="Times New Roman" w:eastAsia="Times New Roman" w:hAnsi="Times New Roman" w:cs="Times New Roman"/>
      <w:sz w:val="24"/>
      <w:szCs w:val="24"/>
    </w:rPr>
  </w:style>
  <w:style w:type="character" w:customStyle="1" w:styleId="FontStyle28">
    <w:name w:val="Font Style28"/>
    <w:uiPriority w:val="99"/>
    <w:rsid w:val="001E1AB5"/>
    <w:rPr>
      <w:rFonts w:ascii="Times New Roman" w:hAnsi="Times New Roman" w:cs="Times New Roman"/>
      <w:sz w:val="28"/>
      <w:szCs w:val="28"/>
    </w:rPr>
  </w:style>
  <w:style w:type="character" w:customStyle="1" w:styleId="affff2">
    <w:name w:val="СФ_Текст Знак"/>
    <w:basedOn w:val="a3"/>
    <w:link w:val="affff3"/>
    <w:locked/>
    <w:rsid w:val="007664A6"/>
    <w:rPr>
      <w:rFonts w:ascii="Times New Roman" w:eastAsia="Times New Roman" w:hAnsi="Times New Roman" w:cs="Times New Roman"/>
    </w:rPr>
  </w:style>
  <w:style w:type="paragraph" w:customStyle="1" w:styleId="affff3">
    <w:name w:val="СФ_Текст"/>
    <w:link w:val="affff2"/>
    <w:qFormat/>
    <w:rsid w:val="007664A6"/>
    <w:pPr>
      <w:spacing w:before="120" w:after="120" w:line="288" w:lineRule="auto"/>
      <w:jc w:val="both"/>
    </w:pPr>
    <w:rPr>
      <w:rFonts w:ascii="Times New Roman" w:eastAsia="Times New Roman" w:hAnsi="Times New Roman" w:cs="Times New Roman"/>
    </w:rPr>
  </w:style>
  <w:style w:type="paragraph" w:customStyle="1" w:styleId="s5">
    <w:name w:val="s5"/>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11">
    <w:name w:val="s1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31">
    <w:name w:val="s3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s61">
    <w:name w:val="s61"/>
    <w:basedOn w:val="a2"/>
    <w:rsid w:val="00184BC9"/>
    <w:pPr>
      <w:spacing w:before="100" w:beforeAutospacing="1" w:after="100" w:afterAutospacing="1" w:line="240" w:lineRule="auto"/>
    </w:pPr>
    <w:rPr>
      <w:rFonts w:ascii="Times New Roman" w:hAnsi="Times New Roman" w:cs="Times New Roman"/>
      <w:sz w:val="24"/>
      <w:szCs w:val="24"/>
    </w:rPr>
  </w:style>
  <w:style w:type="paragraph" w:customStyle="1" w:styleId="p1">
    <w:name w:val="p1"/>
    <w:basedOn w:val="a2"/>
    <w:rsid w:val="00184BC9"/>
    <w:pPr>
      <w:spacing w:after="0" w:line="240" w:lineRule="auto"/>
    </w:pPr>
    <w:rPr>
      <w:rFonts w:ascii=".AppleSystemUIFont" w:hAnsi=".AppleSystemUIFont" w:cs="Times New Roman"/>
      <w:sz w:val="26"/>
      <w:szCs w:val="26"/>
    </w:rPr>
  </w:style>
  <w:style w:type="paragraph" w:customStyle="1" w:styleId="li1">
    <w:name w:val="li1"/>
    <w:basedOn w:val="a2"/>
    <w:rsid w:val="00184BC9"/>
    <w:pPr>
      <w:spacing w:after="0" w:line="240" w:lineRule="auto"/>
    </w:pPr>
    <w:rPr>
      <w:rFonts w:ascii=".AppleSystemUIFont" w:hAnsi=".AppleSystemUIFont" w:cs="Times New Roman"/>
      <w:sz w:val="26"/>
      <w:szCs w:val="26"/>
    </w:rPr>
  </w:style>
  <w:style w:type="paragraph" w:customStyle="1" w:styleId="affff4">
    <w:name w:val="Заголовок"/>
    <w:basedOn w:val="a2"/>
    <w:next w:val="ac"/>
    <w:qFormat/>
    <w:rsid w:val="00880E47"/>
    <w:pPr>
      <w:keepNext/>
      <w:suppressAutoHyphens/>
      <w:spacing w:before="240" w:after="120" w:line="240" w:lineRule="auto"/>
    </w:pPr>
    <w:rPr>
      <w:rFonts w:ascii="Arial" w:eastAsia="Times New Roman" w:hAnsi="Arial" w:cs="Tahoma"/>
      <w:sz w:val="28"/>
      <w:szCs w:val="28"/>
      <w:lang w:eastAsia="ar-SA"/>
    </w:rPr>
  </w:style>
  <w:style w:type="paragraph" w:customStyle="1" w:styleId="1-1422011">
    <w:name w:val="1-142_2011_Название таблицы"/>
    <w:basedOn w:val="2"/>
    <w:next w:val="a2"/>
    <w:link w:val="1-14220110"/>
    <w:qFormat/>
    <w:rsid w:val="00880E47"/>
    <w:pPr>
      <w:keepLines w:val="0"/>
      <w:spacing w:before="0" w:line="240" w:lineRule="auto"/>
      <w:jc w:val="center"/>
    </w:pPr>
    <w:rPr>
      <w:rFonts w:ascii="Arial" w:eastAsia="Times New Roman" w:hAnsi="Arial" w:cs="Arial"/>
      <w:b/>
      <w:color w:val="C00000"/>
      <w:sz w:val="24"/>
      <w:szCs w:val="20"/>
      <w:lang w:eastAsia="ru-RU"/>
    </w:rPr>
  </w:style>
  <w:style w:type="character" w:customStyle="1" w:styleId="1-14220110">
    <w:name w:val="1-142_2011_Название таблицы Знак"/>
    <w:basedOn w:val="20"/>
    <w:link w:val="1-1422011"/>
    <w:rsid w:val="00880E47"/>
    <w:rPr>
      <w:rFonts w:ascii="Arial" w:eastAsia="Times New Roman" w:hAnsi="Arial" w:cs="Arial"/>
      <w:b/>
      <w:color w:val="C00000"/>
      <w:sz w:val="24"/>
      <w:szCs w:val="20"/>
      <w:lang w:eastAsia="ru-RU"/>
    </w:rPr>
  </w:style>
  <w:style w:type="paragraph" w:customStyle="1" w:styleId="Pa15">
    <w:name w:val="Pa15"/>
    <w:basedOn w:val="Default"/>
    <w:next w:val="Default"/>
    <w:uiPriority w:val="99"/>
    <w:rsid w:val="00880E47"/>
    <w:pPr>
      <w:spacing w:line="221" w:lineRule="atLeast"/>
    </w:pPr>
    <w:rPr>
      <w:rFonts w:ascii="Cambria" w:eastAsiaTheme="minorEastAsia" w:hAnsi="Cambria" w:cstheme="minorBidi"/>
      <w:color w:val="auto"/>
    </w:rPr>
  </w:style>
  <w:style w:type="character" w:customStyle="1" w:styleId="affff5">
    <w:name w:val="Другое_"/>
    <w:basedOn w:val="a3"/>
    <w:link w:val="affff6"/>
    <w:qFormat/>
    <w:rsid w:val="00171F88"/>
    <w:rPr>
      <w:rFonts w:eastAsia="Times New Roman"/>
      <w:sz w:val="26"/>
      <w:szCs w:val="26"/>
    </w:rPr>
  </w:style>
  <w:style w:type="paragraph" w:customStyle="1" w:styleId="affff6">
    <w:name w:val="Другое"/>
    <w:basedOn w:val="a2"/>
    <w:link w:val="affff5"/>
    <w:qFormat/>
    <w:rsid w:val="00171F88"/>
    <w:pPr>
      <w:widowControl w:val="0"/>
      <w:spacing w:after="0" w:line="259" w:lineRule="auto"/>
      <w:ind w:firstLine="400"/>
    </w:pPr>
    <w:rPr>
      <w:rFonts w:eastAsia="Times New Roman"/>
      <w:sz w:val="26"/>
      <w:szCs w:val="26"/>
      <w:lang w:eastAsia="en-US"/>
    </w:rPr>
  </w:style>
  <w:style w:type="paragraph" w:customStyle="1" w:styleId="rtejustify">
    <w:name w:val="rtejustify"/>
    <w:basedOn w:val="a2"/>
    <w:rsid w:val="002772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2772BD"/>
    <w:rPr>
      <w:rFonts w:ascii="Times New Roman" w:hAnsi="Times New Roman" w:cs="Times New Roman" w:hint="default"/>
      <w:b w:val="0"/>
      <w:bCs w:val="0"/>
      <w:i w:val="0"/>
      <w:iCs w:val="0"/>
      <w:color w:val="000000"/>
      <w:sz w:val="28"/>
      <w:szCs w:val="28"/>
    </w:rPr>
  </w:style>
  <w:style w:type="paragraph" w:customStyle="1" w:styleId="affff7">
    <w:name w:val="Обычный ГД"/>
    <w:qFormat/>
    <w:rsid w:val="00B31E35"/>
    <w:pPr>
      <w:spacing w:after="0" w:line="240" w:lineRule="auto"/>
      <w:ind w:firstLine="709"/>
      <w:jc w:val="both"/>
    </w:pPr>
    <w:rPr>
      <w:rFonts w:ascii="Times New Roman" w:eastAsia="Calibri" w:hAnsi="Times New Roman" w:cs="Times New Roman"/>
      <w:sz w:val="28"/>
      <w:szCs w:val="28"/>
      <w:lang w:eastAsia="ru-RU"/>
    </w:rPr>
  </w:style>
  <w:style w:type="paragraph" w:customStyle="1" w:styleId="affff8">
    <w:name w:val="Заголовок таблицы ГД"/>
    <w:basedOn w:val="a2"/>
    <w:rsid w:val="00B31E35"/>
    <w:pPr>
      <w:keepNext/>
      <w:spacing w:before="120" w:after="40" w:line="240" w:lineRule="auto"/>
      <w:jc w:val="both"/>
    </w:pPr>
    <w:rPr>
      <w:rFonts w:ascii="Times New Roman" w:eastAsia="Calibri" w:hAnsi="Times New Roman" w:cs="Times New Roman"/>
      <w:i/>
      <w:iCs/>
      <w:sz w:val="28"/>
      <w:szCs w:val="28"/>
    </w:rPr>
  </w:style>
  <w:style w:type="paragraph" w:customStyle="1" w:styleId="caaieiaie2">
    <w:name w:val="caaieiaie 2"/>
    <w:basedOn w:val="a2"/>
    <w:next w:val="a2"/>
    <w:rsid w:val="00B31E35"/>
    <w:pPr>
      <w:keepNext/>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6"/>
      <w:szCs w:val="26"/>
    </w:rPr>
  </w:style>
  <w:style w:type="paragraph" w:customStyle="1" w:styleId="214">
    <w:name w:val="Основной текст (2)1"/>
    <w:basedOn w:val="a2"/>
    <w:rsid w:val="00B31E35"/>
    <w:pPr>
      <w:shd w:val="clear" w:color="auto" w:fill="FFFFFF"/>
      <w:spacing w:after="0" w:line="322" w:lineRule="exact"/>
      <w:ind w:hanging="700"/>
    </w:pPr>
    <w:rPr>
      <w:rFonts w:eastAsiaTheme="minorHAnsi"/>
      <w:sz w:val="28"/>
      <w:szCs w:val="28"/>
      <w:lang w:eastAsia="en-US"/>
    </w:rPr>
  </w:style>
  <w:style w:type="character" w:customStyle="1" w:styleId="10pt0pt">
    <w:name w:val="Основной текст + 10 pt;Не полужирный;Интервал 0 pt"/>
    <w:basedOn w:val="aff"/>
    <w:rsid w:val="008E186A"/>
    <w:rPr>
      <w:rFonts w:ascii="Times New Roman" w:eastAsia="Times New Roman" w:hAnsi="Times New Roman" w:cs="Times New Roman"/>
      <w:b/>
      <w:bCs/>
      <w:color w:val="000000"/>
      <w:spacing w:val="7"/>
      <w:w w:val="100"/>
      <w:position w:val="0"/>
      <w:sz w:val="20"/>
      <w:szCs w:val="20"/>
      <w:shd w:val="clear" w:color="auto" w:fill="FFFFFF"/>
      <w:lang w:val="ru-RU" w:eastAsia="ru-RU" w:bidi="ru-RU"/>
    </w:rPr>
  </w:style>
  <w:style w:type="character" w:customStyle="1" w:styleId="4pt0pt">
    <w:name w:val="Основной текст + 4 pt;Не полужирный;Интервал 0 pt"/>
    <w:basedOn w:val="aff"/>
    <w:rsid w:val="008E186A"/>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paragraph" w:customStyle="1" w:styleId="4b">
    <w:name w:val="Абзац списка4"/>
    <w:basedOn w:val="a2"/>
    <w:rsid w:val="00E760DE"/>
    <w:pPr>
      <w:spacing w:after="0" w:line="240" w:lineRule="auto"/>
      <w:ind w:left="720"/>
      <w:contextualSpacing/>
    </w:pPr>
    <w:rPr>
      <w:rFonts w:ascii="Times New Roman" w:eastAsia="Calibri" w:hAnsi="Times New Roman" w:cs="Times New Roman"/>
      <w:sz w:val="24"/>
      <w:szCs w:val="24"/>
    </w:rPr>
  </w:style>
  <w:style w:type="paragraph" w:customStyle="1" w:styleId="Style2">
    <w:name w:val="Style2"/>
    <w:basedOn w:val="a2"/>
    <w:uiPriority w:val="99"/>
    <w:rsid w:val="00E760DE"/>
    <w:pPr>
      <w:widowControl w:val="0"/>
      <w:autoSpaceDE w:val="0"/>
      <w:autoSpaceDN w:val="0"/>
      <w:adjustRightInd w:val="0"/>
      <w:spacing w:after="0" w:line="389" w:lineRule="exact"/>
      <w:ind w:firstLine="713"/>
      <w:jc w:val="both"/>
    </w:pPr>
    <w:rPr>
      <w:rFonts w:ascii="Times New Roman" w:eastAsia="Times New Roman" w:hAnsi="Times New Roman" w:cs="Times New Roman"/>
      <w:sz w:val="24"/>
      <w:szCs w:val="24"/>
    </w:rPr>
  </w:style>
  <w:style w:type="paragraph" w:customStyle="1" w:styleId="xl71">
    <w:name w:val="xl71"/>
    <w:basedOn w:val="a2"/>
    <w:rsid w:val="00E760DE"/>
    <w:pPr>
      <w:spacing w:before="100" w:beforeAutospacing="1" w:after="100" w:afterAutospacing="1" w:line="240" w:lineRule="auto"/>
    </w:pPr>
    <w:rPr>
      <w:rFonts w:ascii="Times New Roman" w:eastAsia="Times New Roman" w:hAnsi="Times New Roman" w:cs="Times New Roman"/>
      <w:b/>
      <w:bCs/>
      <w:color w:val="000000"/>
      <w:sz w:val="24"/>
      <w:szCs w:val="24"/>
    </w:rPr>
  </w:style>
  <w:style w:type="character" w:styleId="affff9">
    <w:name w:val="FollowedHyperlink"/>
    <w:basedOn w:val="a3"/>
    <w:uiPriority w:val="99"/>
    <w:semiHidden/>
    <w:unhideWhenUsed/>
    <w:rsid w:val="005E376F"/>
    <w:rPr>
      <w:color w:val="954F72" w:themeColor="followedHyperlink"/>
      <w:u w:val="single"/>
    </w:rPr>
  </w:style>
  <w:style w:type="paragraph" w:customStyle="1" w:styleId="1f9">
    <w:name w:val="Красная строка1"/>
    <w:basedOn w:val="a2"/>
    <w:rsid w:val="005E376F"/>
    <w:pPr>
      <w:widowControl w:val="0"/>
      <w:suppressAutoHyphens/>
      <w:spacing w:after="0" w:line="240" w:lineRule="auto"/>
      <w:ind w:firstLine="709"/>
      <w:jc w:val="both"/>
    </w:pPr>
    <w:rPr>
      <w:rFonts w:ascii="PT Astra Serif" w:eastAsia="Source Han Sans CN Regular" w:hAnsi="PT Astra Serif" w:cs="PT Astra Serif"/>
      <w:kern w:val="2"/>
      <w:sz w:val="28"/>
      <w:szCs w:val="24"/>
      <w:lang w:eastAsia="zh-CN"/>
    </w:rPr>
  </w:style>
  <w:style w:type="paragraph" w:customStyle="1" w:styleId="affffa">
    <w:name w:val="Текст в заданном формате"/>
    <w:basedOn w:val="a2"/>
    <w:qFormat/>
    <w:rsid w:val="005E376F"/>
    <w:pPr>
      <w:widowControl w:val="0"/>
      <w:spacing w:after="0" w:line="240" w:lineRule="auto"/>
    </w:pPr>
    <w:rPr>
      <w:rFonts w:ascii="Liberation Mono" w:eastAsia="Liberation Mono" w:hAnsi="Liberation Mono" w:cs="Liberation Mono"/>
      <w:sz w:val="20"/>
      <w:szCs w:val="20"/>
      <w:lang w:eastAsia="zh-CN" w:bidi="hi-IN"/>
    </w:rPr>
  </w:style>
  <w:style w:type="character" w:customStyle="1" w:styleId="fldtitle">
    <w:name w:val="fld_title"/>
    <w:basedOn w:val="a3"/>
    <w:rsid w:val="005E376F"/>
  </w:style>
  <w:style w:type="character" w:customStyle="1" w:styleId="ListLabel2">
    <w:name w:val="ListLabel 2"/>
    <w:qFormat/>
    <w:rsid w:val="00B466F8"/>
    <w:rPr>
      <w:rFonts w:ascii="Times New Roman" w:eastAsia="Times New Roman" w:hAnsi="Times New Roman" w:cs="Times New Roman"/>
      <w:sz w:val="28"/>
      <w:szCs w:val="28"/>
      <w:lang w:eastAsia="ru-RU"/>
    </w:rPr>
  </w:style>
  <w:style w:type="paragraph" w:customStyle="1" w:styleId="99aa78d3b532a93cmsonospacing">
    <w:name w:val="99aa78d3b532a93cmsonospacing"/>
    <w:basedOn w:val="a2"/>
    <w:rsid w:val="00B466F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36315">
      <w:bodyDiv w:val="1"/>
      <w:marLeft w:val="0"/>
      <w:marRight w:val="0"/>
      <w:marTop w:val="0"/>
      <w:marBottom w:val="0"/>
      <w:divBdr>
        <w:top w:val="none" w:sz="0" w:space="0" w:color="auto"/>
        <w:left w:val="none" w:sz="0" w:space="0" w:color="auto"/>
        <w:bottom w:val="none" w:sz="0" w:space="0" w:color="auto"/>
        <w:right w:val="none" w:sz="0" w:space="0" w:color="auto"/>
      </w:divBdr>
      <w:divsChild>
        <w:div w:id="301544204">
          <w:marLeft w:val="547"/>
          <w:marRight w:val="0"/>
          <w:marTop w:val="0"/>
          <w:marBottom w:val="0"/>
          <w:divBdr>
            <w:top w:val="none" w:sz="0" w:space="0" w:color="auto"/>
            <w:left w:val="none" w:sz="0" w:space="0" w:color="auto"/>
            <w:bottom w:val="none" w:sz="0" w:space="0" w:color="auto"/>
            <w:right w:val="none" w:sz="0" w:space="0" w:color="auto"/>
          </w:divBdr>
        </w:div>
        <w:div w:id="1270047066">
          <w:marLeft w:val="547"/>
          <w:marRight w:val="0"/>
          <w:marTop w:val="0"/>
          <w:marBottom w:val="0"/>
          <w:divBdr>
            <w:top w:val="none" w:sz="0" w:space="0" w:color="auto"/>
            <w:left w:val="none" w:sz="0" w:space="0" w:color="auto"/>
            <w:bottom w:val="none" w:sz="0" w:space="0" w:color="auto"/>
            <w:right w:val="none" w:sz="0" w:space="0" w:color="auto"/>
          </w:divBdr>
        </w:div>
        <w:div w:id="1484157370">
          <w:marLeft w:val="547"/>
          <w:marRight w:val="0"/>
          <w:marTop w:val="0"/>
          <w:marBottom w:val="0"/>
          <w:divBdr>
            <w:top w:val="none" w:sz="0" w:space="0" w:color="auto"/>
            <w:left w:val="none" w:sz="0" w:space="0" w:color="auto"/>
            <w:bottom w:val="none" w:sz="0" w:space="0" w:color="auto"/>
            <w:right w:val="none" w:sz="0" w:space="0" w:color="auto"/>
          </w:divBdr>
        </w:div>
      </w:divsChild>
    </w:div>
    <w:div w:id="553738430">
      <w:bodyDiv w:val="1"/>
      <w:marLeft w:val="0"/>
      <w:marRight w:val="0"/>
      <w:marTop w:val="0"/>
      <w:marBottom w:val="0"/>
      <w:divBdr>
        <w:top w:val="none" w:sz="0" w:space="0" w:color="auto"/>
        <w:left w:val="none" w:sz="0" w:space="0" w:color="auto"/>
        <w:bottom w:val="none" w:sz="0" w:space="0" w:color="auto"/>
        <w:right w:val="none" w:sz="0" w:space="0" w:color="auto"/>
      </w:divBdr>
    </w:div>
    <w:div w:id="598221672">
      <w:bodyDiv w:val="1"/>
      <w:marLeft w:val="0"/>
      <w:marRight w:val="0"/>
      <w:marTop w:val="0"/>
      <w:marBottom w:val="0"/>
      <w:divBdr>
        <w:top w:val="none" w:sz="0" w:space="0" w:color="auto"/>
        <w:left w:val="none" w:sz="0" w:space="0" w:color="auto"/>
        <w:bottom w:val="none" w:sz="0" w:space="0" w:color="auto"/>
        <w:right w:val="none" w:sz="0" w:space="0" w:color="auto"/>
      </w:divBdr>
      <w:divsChild>
        <w:div w:id="1154680710">
          <w:marLeft w:val="547"/>
          <w:marRight w:val="0"/>
          <w:marTop w:val="0"/>
          <w:marBottom w:val="0"/>
          <w:divBdr>
            <w:top w:val="none" w:sz="0" w:space="0" w:color="auto"/>
            <w:left w:val="none" w:sz="0" w:space="0" w:color="auto"/>
            <w:bottom w:val="none" w:sz="0" w:space="0" w:color="auto"/>
            <w:right w:val="none" w:sz="0" w:space="0" w:color="auto"/>
          </w:divBdr>
        </w:div>
      </w:divsChild>
    </w:div>
    <w:div w:id="851260653">
      <w:bodyDiv w:val="1"/>
      <w:marLeft w:val="0"/>
      <w:marRight w:val="0"/>
      <w:marTop w:val="0"/>
      <w:marBottom w:val="0"/>
      <w:divBdr>
        <w:top w:val="none" w:sz="0" w:space="0" w:color="auto"/>
        <w:left w:val="none" w:sz="0" w:space="0" w:color="auto"/>
        <w:bottom w:val="none" w:sz="0" w:space="0" w:color="auto"/>
        <w:right w:val="none" w:sz="0" w:space="0" w:color="auto"/>
      </w:divBdr>
    </w:div>
    <w:div w:id="862480046">
      <w:bodyDiv w:val="1"/>
      <w:marLeft w:val="0"/>
      <w:marRight w:val="0"/>
      <w:marTop w:val="0"/>
      <w:marBottom w:val="0"/>
      <w:divBdr>
        <w:top w:val="none" w:sz="0" w:space="0" w:color="auto"/>
        <w:left w:val="none" w:sz="0" w:space="0" w:color="auto"/>
        <w:bottom w:val="none" w:sz="0" w:space="0" w:color="auto"/>
        <w:right w:val="none" w:sz="0" w:space="0" w:color="auto"/>
      </w:divBdr>
    </w:div>
    <w:div w:id="968974975">
      <w:bodyDiv w:val="1"/>
      <w:marLeft w:val="0"/>
      <w:marRight w:val="0"/>
      <w:marTop w:val="0"/>
      <w:marBottom w:val="0"/>
      <w:divBdr>
        <w:top w:val="none" w:sz="0" w:space="0" w:color="auto"/>
        <w:left w:val="none" w:sz="0" w:space="0" w:color="auto"/>
        <w:bottom w:val="none" w:sz="0" w:space="0" w:color="auto"/>
        <w:right w:val="none" w:sz="0" w:space="0" w:color="auto"/>
      </w:divBdr>
    </w:div>
    <w:div w:id="1034430372">
      <w:bodyDiv w:val="1"/>
      <w:marLeft w:val="0"/>
      <w:marRight w:val="0"/>
      <w:marTop w:val="0"/>
      <w:marBottom w:val="0"/>
      <w:divBdr>
        <w:top w:val="none" w:sz="0" w:space="0" w:color="auto"/>
        <w:left w:val="none" w:sz="0" w:space="0" w:color="auto"/>
        <w:bottom w:val="none" w:sz="0" w:space="0" w:color="auto"/>
        <w:right w:val="none" w:sz="0" w:space="0" w:color="auto"/>
      </w:divBdr>
    </w:div>
    <w:div w:id="1143161164">
      <w:bodyDiv w:val="1"/>
      <w:marLeft w:val="0"/>
      <w:marRight w:val="0"/>
      <w:marTop w:val="0"/>
      <w:marBottom w:val="0"/>
      <w:divBdr>
        <w:top w:val="none" w:sz="0" w:space="0" w:color="auto"/>
        <w:left w:val="none" w:sz="0" w:space="0" w:color="auto"/>
        <w:bottom w:val="none" w:sz="0" w:space="0" w:color="auto"/>
        <w:right w:val="none" w:sz="0" w:space="0" w:color="auto"/>
      </w:divBdr>
      <w:divsChild>
        <w:div w:id="1657492337">
          <w:marLeft w:val="547"/>
          <w:marRight w:val="0"/>
          <w:marTop w:val="0"/>
          <w:marBottom w:val="0"/>
          <w:divBdr>
            <w:top w:val="none" w:sz="0" w:space="0" w:color="auto"/>
            <w:left w:val="none" w:sz="0" w:space="0" w:color="auto"/>
            <w:bottom w:val="none" w:sz="0" w:space="0" w:color="auto"/>
            <w:right w:val="none" w:sz="0" w:space="0" w:color="auto"/>
          </w:divBdr>
        </w:div>
        <w:div w:id="1393046534">
          <w:marLeft w:val="547"/>
          <w:marRight w:val="0"/>
          <w:marTop w:val="0"/>
          <w:marBottom w:val="0"/>
          <w:divBdr>
            <w:top w:val="none" w:sz="0" w:space="0" w:color="auto"/>
            <w:left w:val="none" w:sz="0" w:space="0" w:color="auto"/>
            <w:bottom w:val="none" w:sz="0" w:space="0" w:color="auto"/>
            <w:right w:val="none" w:sz="0" w:space="0" w:color="auto"/>
          </w:divBdr>
        </w:div>
        <w:div w:id="481121604">
          <w:marLeft w:val="547"/>
          <w:marRight w:val="0"/>
          <w:marTop w:val="0"/>
          <w:marBottom w:val="0"/>
          <w:divBdr>
            <w:top w:val="none" w:sz="0" w:space="0" w:color="auto"/>
            <w:left w:val="none" w:sz="0" w:space="0" w:color="auto"/>
            <w:bottom w:val="none" w:sz="0" w:space="0" w:color="auto"/>
            <w:right w:val="none" w:sz="0" w:space="0" w:color="auto"/>
          </w:divBdr>
        </w:div>
        <w:div w:id="266351371">
          <w:marLeft w:val="547"/>
          <w:marRight w:val="0"/>
          <w:marTop w:val="0"/>
          <w:marBottom w:val="0"/>
          <w:divBdr>
            <w:top w:val="none" w:sz="0" w:space="0" w:color="auto"/>
            <w:left w:val="none" w:sz="0" w:space="0" w:color="auto"/>
            <w:bottom w:val="none" w:sz="0" w:space="0" w:color="auto"/>
            <w:right w:val="none" w:sz="0" w:space="0" w:color="auto"/>
          </w:divBdr>
        </w:div>
        <w:div w:id="1440024028">
          <w:marLeft w:val="547"/>
          <w:marRight w:val="0"/>
          <w:marTop w:val="0"/>
          <w:marBottom w:val="0"/>
          <w:divBdr>
            <w:top w:val="none" w:sz="0" w:space="0" w:color="auto"/>
            <w:left w:val="none" w:sz="0" w:space="0" w:color="auto"/>
            <w:bottom w:val="none" w:sz="0" w:space="0" w:color="auto"/>
            <w:right w:val="none" w:sz="0" w:space="0" w:color="auto"/>
          </w:divBdr>
        </w:div>
        <w:div w:id="481890509">
          <w:marLeft w:val="547"/>
          <w:marRight w:val="0"/>
          <w:marTop w:val="0"/>
          <w:marBottom w:val="0"/>
          <w:divBdr>
            <w:top w:val="none" w:sz="0" w:space="0" w:color="auto"/>
            <w:left w:val="none" w:sz="0" w:space="0" w:color="auto"/>
            <w:bottom w:val="none" w:sz="0" w:space="0" w:color="auto"/>
            <w:right w:val="none" w:sz="0" w:space="0" w:color="auto"/>
          </w:divBdr>
        </w:div>
        <w:div w:id="928003529">
          <w:marLeft w:val="547"/>
          <w:marRight w:val="0"/>
          <w:marTop w:val="0"/>
          <w:marBottom w:val="0"/>
          <w:divBdr>
            <w:top w:val="none" w:sz="0" w:space="0" w:color="auto"/>
            <w:left w:val="none" w:sz="0" w:space="0" w:color="auto"/>
            <w:bottom w:val="none" w:sz="0" w:space="0" w:color="auto"/>
            <w:right w:val="none" w:sz="0" w:space="0" w:color="auto"/>
          </w:divBdr>
        </w:div>
        <w:div w:id="1972906537">
          <w:marLeft w:val="547"/>
          <w:marRight w:val="0"/>
          <w:marTop w:val="0"/>
          <w:marBottom w:val="0"/>
          <w:divBdr>
            <w:top w:val="none" w:sz="0" w:space="0" w:color="auto"/>
            <w:left w:val="none" w:sz="0" w:space="0" w:color="auto"/>
            <w:bottom w:val="none" w:sz="0" w:space="0" w:color="auto"/>
            <w:right w:val="none" w:sz="0" w:space="0" w:color="auto"/>
          </w:divBdr>
        </w:div>
        <w:div w:id="1983466543">
          <w:marLeft w:val="547"/>
          <w:marRight w:val="0"/>
          <w:marTop w:val="0"/>
          <w:marBottom w:val="0"/>
          <w:divBdr>
            <w:top w:val="none" w:sz="0" w:space="0" w:color="auto"/>
            <w:left w:val="none" w:sz="0" w:space="0" w:color="auto"/>
            <w:bottom w:val="none" w:sz="0" w:space="0" w:color="auto"/>
            <w:right w:val="none" w:sz="0" w:space="0" w:color="auto"/>
          </w:divBdr>
        </w:div>
      </w:divsChild>
    </w:div>
    <w:div w:id="1275482678">
      <w:bodyDiv w:val="1"/>
      <w:marLeft w:val="0"/>
      <w:marRight w:val="0"/>
      <w:marTop w:val="0"/>
      <w:marBottom w:val="0"/>
      <w:divBdr>
        <w:top w:val="none" w:sz="0" w:space="0" w:color="auto"/>
        <w:left w:val="none" w:sz="0" w:space="0" w:color="auto"/>
        <w:bottom w:val="none" w:sz="0" w:space="0" w:color="auto"/>
        <w:right w:val="none" w:sz="0" w:space="0" w:color="auto"/>
      </w:divBdr>
    </w:div>
    <w:div w:id="1304578192">
      <w:bodyDiv w:val="1"/>
      <w:marLeft w:val="0"/>
      <w:marRight w:val="0"/>
      <w:marTop w:val="0"/>
      <w:marBottom w:val="0"/>
      <w:divBdr>
        <w:top w:val="none" w:sz="0" w:space="0" w:color="auto"/>
        <w:left w:val="none" w:sz="0" w:space="0" w:color="auto"/>
        <w:bottom w:val="none" w:sz="0" w:space="0" w:color="auto"/>
        <w:right w:val="none" w:sz="0" w:space="0" w:color="auto"/>
      </w:divBdr>
      <w:divsChild>
        <w:div w:id="1484590837">
          <w:marLeft w:val="547"/>
          <w:marRight w:val="0"/>
          <w:marTop w:val="0"/>
          <w:marBottom w:val="0"/>
          <w:divBdr>
            <w:top w:val="none" w:sz="0" w:space="0" w:color="auto"/>
            <w:left w:val="none" w:sz="0" w:space="0" w:color="auto"/>
            <w:bottom w:val="none" w:sz="0" w:space="0" w:color="auto"/>
            <w:right w:val="none" w:sz="0" w:space="0" w:color="auto"/>
          </w:divBdr>
        </w:div>
      </w:divsChild>
    </w:div>
    <w:div w:id="1329484690">
      <w:bodyDiv w:val="1"/>
      <w:marLeft w:val="0"/>
      <w:marRight w:val="0"/>
      <w:marTop w:val="0"/>
      <w:marBottom w:val="0"/>
      <w:divBdr>
        <w:top w:val="none" w:sz="0" w:space="0" w:color="auto"/>
        <w:left w:val="none" w:sz="0" w:space="0" w:color="auto"/>
        <w:bottom w:val="none" w:sz="0" w:space="0" w:color="auto"/>
        <w:right w:val="none" w:sz="0" w:space="0" w:color="auto"/>
      </w:divBdr>
    </w:div>
    <w:div w:id="1347976472">
      <w:bodyDiv w:val="1"/>
      <w:marLeft w:val="0"/>
      <w:marRight w:val="0"/>
      <w:marTop w:val="0"/>
      <w:marBottom w:val="0"/>
      <w:divBdr>
        <w:top w:val="none" w:sz="0" w:space="0" w:color="auto"/>
        <w:left w:val="none" w:sz="0" w:space="0" w:color="auto"/>
        <w:bottom w:val="none" w:sz="0" w:space="0" w:color="auto"/>
        <w:right w:val="none" w:sz="0" w:space="0" w:color="auto"/>
      </w:divBdr>
    </w:div>
    <w:div w:id="1370955123">
      <w:bodyDiv w:val="1"/>
      <w:marLeft w:val="0"/>
      <w:marRight w:val="0"/>
      <w:marTop w:val="0"/>
      <w:marBottom w:val="0"/>
      <w:divBdr>
        <w:top w:val="none" w:sz="0" w:space="0" w:color="auto"/>
        <w:left w:val="none" w:sz="0" w:space="0" w:color="auto"/>
        <w:bottom w:val="none" w:sz="0" w:space="0" w:color="auto"/>
        <w:right w:val="none" w:sz="0" w:space="0" w:color="auto"/>
      </w:divBdr>
    </w:div>
    <w:div w:id="1880704889">
      <w:bodyDiv w:val="1"/>
      <w:marLeft w:val="0"/>
      <w:marRight w:val="0"/>
      <w:marTop w:val="0"/>
      <w:marBottom w:val="0"/>
      <w:divBdr>
        <w:top w:val="none" w:sz="0" w:space="0" w:color="auto"/>
        <w:left w:val="none" w:sz="0" w:space="0" w:color="auto"/>
        <w:bottom w:val="none" w:sz="0" w:space="0" w:color="auto"/>
        <w:right w:val="none" w:sz="0" w:space="0" w:color="auto"/>
      </w:divBdr>
    </w:div>
    <w:div w:id="1885752946">
      <w:bodyDiv w:val="1"/>
      <w:marLeft w:val="0"/>
      <w:marRight w:val="0"/>
      <w:marTop w:val="0"/>
      <w:marBottom w:val="0"/>
      <w:divBdr>
        <w:top w:val="none" w:sz="0" w:space="0" w:color="auto"/>
        <w:left w:val="none" w:sz="0" w:space="0" w:color="auto"/>
        <w:bottom w:val="none" w:sz="0" w:space="0" w:color="auto"/>
        <w:right w:val="none" w:sz="0" w:space="0" w:color="auto"/>
      </w:divBdr>
    </w:div>
    <w:div w:id="2033458524">
      <w:bodyDiv w:val="1"/>
      <w:marLeft w:val="0"/>
      <w:marRight w:val="0"/>
      <w:marTop w:val="0"/>
      <w:marBottom w:val="0"/>
      <w:divBdr>
        <w:top w:val="none" w:sz="0" w:space="0" w:color="auto"/>
        <w:left w:val="none" w:sz="0" w:space="0" w:color="auto"/>
        <w:bottom w:val="none" w:sz="0" w:space="0" w:color="auto"/>
        <w:right w:val="none" w:sz="0" w:space="0" w:color="auto"/>
      </w:divBdr>
      <w:divsChild>
        <w:div w:id="1833570228">
          <w:marLeft w:val="547"/>
          <w:marRight w:val="0"/>
          <w:marTop w:val="0"/>
          <w:marBottom w:val="0"/>
          <w:divBdr>
            <w:top w:val="none" w:sz="0" w:space="0" w:color="auto"/>
            <w:left w:val="none" w:sz="0" w:space="0" w:color="auto"/>
            <w:bottom w:val="none" w:sz="0" w:space="0" w:color="auto"/>
            <w:right w:val="none" w:sz="0" w:space="0" w:color="auto"/>
          </w:divBdr>
        </w:div>
      </w:divsChild>
    </w:div>
    <w:div w:id="211493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4.png"/><Relationship Id="rId21" Type="http://schemas.openxmlformats.org/officeDocument/2006/relationships/chart" Target="charts/chart10.xml"/><Relationship Id="rId34" Type="http://schemas.openxmlformats.org/officeDocument/2006/relationships/hyperlink" Target="https://login.consultant.ru/link/?req=doc&amp;base=LAW&amp;n=2875&amp;dst=28"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6.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13.xml"/><Relationship Id="rId32" Type="http://schemas.openxmlformats.org/officeDocument/2006/relationships/hyperlink" Target="http://zdrav.expert/index.php/%D0%9F%D1%80%D0%BE%D0%B4%D1%83%D0%BA%D1%82:%D0%A7%D0%B5%D1%81%D1%82%D0%BD%D1%8B%D0%B9_%D0%97%D0%BD%D0%B0%D0%BA" TargetMode="External"/><Relationship Id="rId37" Type="http://schemas.openxmlformats.org/officeDocument/2006/relationships/hyperlink" Target="https://login.consultant.ru/link/?req=doc&amp;base=LAW&amp;n=449568"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http://www.syntol.ru"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2.png"/><Relationship Id="rId36" Type="http://schemas.openxmlformats.org/officeDocument/2006/relationships/hyperlink" Target="https://login.consultant.ru/link/?req=doc&amp;base=LAW&amp;n=422330" TargetMode="External"/><Relationship Id="rId49" Type="http://schemas.openxmlformats.org/officeDocument/2006/relationships/image" Target="media/image14.png"/><Relationship Id="rId57" Type="http://schemas.openxmlformats.org/officeDocument/2006/relationships/hyperlink" Target="http://www.syntol.ru" TargetMode="External"/><Relationship Id="rId61" Type="http://schemas.openxmlformats.org/officeDocument/2006/relationships/image" Target="media/image24.jpeg"/><Relationship Id="rId10" Type="http://schemas.openxmlformats.org/officeDocument/2006/relationships/hyperlink" Target="consultantplus://offline/ref=758870D9D09C6C2EB3BD27B34B30DA4CC55AF724E137D3873C7C48617BBF3A6B6AFA881BB02FB6076343E44567893D9051A5DB1C946AC691CDA8D0aBKDD" TargetMode="External"/><Relationship Id="rId19" Type="http://schemas.openxmlformats.org/officeDocument/2006/relationships/chart" Target="charts/chart8.xml"/><Relationship Id="rId31" Type="http://schemas.openxmlformats.org/officeDocument/2006/relationships/hyperlink" Target="https://pharmvestnik.ru/documents/ot-14-12-2018-1557.html"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758870D9D09C6C2EB3BD27B34B30DA4CC55AF724E132DB8D3C7C48617BBF3A6B6AFA881BB02FB6076340EC4C67893D9051A5DB1C946AC691CDA8D0aBKDD"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1.png"/><Relationship Id="rId30" Type="http://schemas.openxmlformats.org/officeDocument/2006/relationships/hyperlink" Target="consultantplus://offline/ref=DD2E65BED48EBCD22F2E4CE17D635A95FFB77B5437C0DFA592DE085398102B9B04E38F32FCFD5C38q02CP" TargetMode="External"/><Relationship Id="rId35" Type="http://schemas.openxmlformats.org/officeDocument/2006/relationships/hyperlink" Target="https://login.consultant.ru/link/?req=doc&amp;base=LAW&amp;n=2875&amp;dst=100314"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https://login.consultant.ru/link/?req=doc&amp;base=LAW&amp;n=2875"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1485562717119309"/>
          <c:h val="0.8236811839632"/>
        </c:manualLayout>
      </c:layout>
      <c:barChart>
        <c:barDir val="col"/>
        <c:grouping val="clustered"/>
        <c:varyColors val="0"/>
        <c:ser>
          <c:idx val="0"/>
          <c:order val="0"/>
          <c:tx>
            <c:strRef>
              <c:f>Лист1!$B$1</c:f>
              <c:strCache>
                <c:ptCount val="1"/>
                <c:pt idx="0">
                  <c:v>РТ</c:v>
                </c:pt>
              </c:strCache>
            </c:strRef>
          </c:tx>
          <c:spPr>
            <a:pattFill prst="pct60">
              <a:fgClr>
                <a:schemeClr val="accent1"/>
              </a:fgClr>
              <a:bgClr>
                <a:schemeClr val="bg1"/>
              </a:bgClr>
            </a:pattFill>
          </c:spPr>
          <c:invertIfNegative val="0"/>
          <c:dLbls>
            <c:dLbl>
              <c:idx val="0"/>
              <c:layout>
                <c:manualLayout>
                  <c:x val="-7.7318564844466491E-3"/>
                  <c:y val="4.24485400863353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573168738523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1717911176392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934931505129E-3"/>
                  <c:y val="1.4682672399878522E-2"/>
                </c:manualLayout>
              </c:layout>
              <c:spPr>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9522200873216241E-3"/>
                  <c:y val="6.587638083701093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392E-3"/>
                  <c:y val="1.32890365448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477774417901798E-3"/>
                  <c:y val="3.72261806703569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318516278600993E-3"/>
                  <c:y val="1.9507437210436605E-2"/>
                </c:manualLayout>
              </c:layout>
              <c:showLegendKey val="0"/>
              <c:showVal val="1"/>
              <c:showCatName val="0"/>
              <c:showSerName val="0"/>
              <c:showPercent val="0"/>
              <c:showBubbleSize val="0"/>
              <c:extLst>
                <c:ext xmlns:c15="http://schemas.microsoft.com/office/drawing/2012/chart" uri="{CE6537A1-D6FC-4f65-9D91-7224C49458BB}"/>
              </c:extLst>
            </c:dLbl>
            <c:spPr>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18.600000000000001</c:v>
                </c:pt>
                <c:pt idx="1">
                  <c:v>20.2</c:v>
                </c:pt>
                <c:pt idx="2" formatCode="0.0">
                  <c:v>19.899999999999999</c:v>
                </c:pt>
                <c:pt idx="3">
                  <c:v>17.7</c:v>
                </c:pt>
                <c:pt idx="4">
                  <c:v>16.899999999999999</c:v>
                </c:pt>
              </c:numCache>
            </c:numRef>
          </c:val>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СФО</c:v>
                </c:pt>
              </c:strCache>
            </c:strRef>
          </c:tx>
          <c:spPr>
            <a:pattFill prst="zigZag">
              <a:fgClr>
                <a:schemeClr val="accent3">
                  <a:lumMod val="75000"/>
                </a:schemeClr>
              </a:fgClr>
              <a:bgClr>
                <a:schemeClr val="bg1"/>
              </a:bgClr>
            </a:pattFill>
            <a:ln>
              <a:solidFill>
                <a:schemeClr val="accent3">
                  <a:lumMod val="75000"/>
                </a:schemeClr>
              </a:solidFill>
            </a:ln>
          </c:spPr>
          <c:invertIfNegative val="0"/>
          <c:dLbls>
            <c:dLbl>
              <c:idx val="0"/>
              <c:layout>
                <c:manualLayout>
                  <c:x val="8.8379861608208071E-3"/>
                  <c:y val="1.8623825867920451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6246342412940216E-4"/>
                  <c:y val="1.80096718679396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112982288697182E-3"/>
                  <c:y val="9.710709238268328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263609991334807E-3"/>
                  <c:y val="4.884004884004892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8560284080522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477774417901798E-3"/>
                  <c:y val="2.43842965130456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318516278600993E-3"/>
                  <c:y val="-1.59722902230491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0.0</c:formatCode>
                <c:ptCount val="5"/>
                <c:pt idx="0" formatCode="General">
                  <c:v>10.4</c:v>
                </c:pt>
                <c:pt idx="1">
                  <c:v>10</c:v>
                </c:pt>
                <c:pt idx="2" formatCode="General">
                  <c:v>9.6999999999999993</c:v>
                </c:pt>
                <c:pt idx="3" formatCode="General">
                  <c:v>9.1999999999999993</c:v>
                </c:pt>
                <c:pt idx="4" formatCode="General">
                  <c:v>8.9</c:v>
                </c:pt>
              </c:numCache>
            </c:numRef>
          </c:val>
          <c:extLst xmlns:c16r2="http://schemas.microsoft.com/office/drawing/2015/06/chart">
            <c:ext xmlns:c16="http://schemas.microsoft.com/office/drawing/2014/chart" uri="{C3380CC4-5D6E-409C-BE32-E72D297353CC}">
              <c16:uniqueId val="{00000011-F282-458F-A682-B7A9519C8DC1}"/>
            </c:ext>
          </c:extLst>
        </c:ser>
        <c:ser>
          <c:idx val="2"/>
          <c:order val="2"/>
          <c:tx>
            <c:strRef>
              <c:f>Лист1!$D$1</c:f>
              <c:strCache>
                <c:ptCount val="1"/>
                <c:pt idx="0">
                  <c:v>РФ</c:v>
                </c:pt>
              </c:strCache>
            </c:strRef>
          </c:tx>
          <c:spPr>
            <a:pattFill prst="smCheck">
              <a:fgClr>
                <a:schemeClr val="accent2">
                  <a:lumMod val="75000"/>
                </a:schemeClr>
              </a:fgClr>
              <a:bgClr>
                <a:schemeClr val="bg1"/>
              </a:bgClr>
            </a:pattFill>
            <a:ln>
              <a:solidFill>
                <a:srgbClr val="C00000"/>
              </a:solidFill>
            </a:ln>
          </c:spPr>
          <c:invertIfNegative val="0"/>
          <c:dLbls>
            <c:dLbl>
              <c:idx val="0"/>
              <c:layout>
                <c:manualLayout>
                  <c:x val="1.9536433543893141E-2"/>
                  <c:y val="1.4482420466672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282-458F-A682-B7A9519C8DC1}"/>
                </c:ext>
                <c:ext xmlns:c15="http://schemas.microsoft.com/office/drawing/2012/chart" uri="{CE6537A1-D6FC-4f65-9D91-7224C49458BB}"/>
              </c:extLst>
            </c:dLbl>
            <c:dLbl>
              <c:idx val="1"/>
              <c:layout>
                <c:manualLayout>
                  <c:x val="9.2026774165191068E-3"/>
                  <c:y val="1.7201311374539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282-458F-A682-B7A9519C8DC1}"/>
                </c:ext>
                <c:ext xmlns:c15="http://schemas.microsoft.com/office/drawing/2012/chart" uri="{CE6537A1-D6FC-4f65-9D91-7224C49458BB}"/>
              </c:extLst>
            </c:dLbl>
            <c:dLbl>
              <c:idx val="2"/>
              <c:layout>
                <c:manualLayout>
                  <c:x val="9.9439483940105579E-3"/>
                  <c:y val="9.84646150000482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282-458F-A682-B7A9519C8DC1}"/>
                </c:ext>
                <c:ext xmlns:c15="http://schemas.microsoft.com/office/drawing/2012/chart" uri="{CE6537A1-D6FC-4f65-9D91-7224C49458BB}"/>
              </c:extLst>
            </c:dLbl>
            <c:dLbl>
              <c:idx val="3"/>
              <c:layout>
                <c:manualLayout>
                  <c:x val="5.5333274728218947E-3"/>
                  <c:y val="2.04809014257833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282-458F-A682-B7A9519C8DC1}"/>
                </c:ext>
                <c:ext xmlns:c15="http://schemas.microsoft.com/office/drawing/2012/chart" uri="{CE6537A1-D6FC-4f65-9D91-7224C49458BB}"/>
              </c:extLst>
            </c:dLbl>
            <c:dLbl>
              <c:idx val="4"/>
              <c:layout>
                <c:manualLayout>
                  <c:x val="6.6357733991385048E-4"/>
                  <c:y val="2.87166980233665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282-458F-A682-B7A9519C8DC1}"/>
                </c:ext>
                <c:ext xmlns:c15="http://schemas.microsoft.com/office/drawing/2012/chart" uri="{CE6537A1-D6FC-4f65-9D91-7224C49458BB}"/>
              </c:extLst>
            </c:dLbl>
            <c:dLbl>
              <c:idx val="5"/>
              <c:layout>
                <c:manualLayout>
                  <c:x val="-2.9294814864198826E-2"/>
                  <c:y val="-4.856622256526640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282-458F-A682-B7A9519C8DC1}"/>
                </c:ext>
                <c:ext xmlns:c15="http://schemas.microsoft.com/office/drawing/2012/chart" uri="{CE6537A1-D6FC-4f65-9D91-7224C49458BB}">
                  <c15:layout>
                    <c:manualLayout>
                      <c:w val="7.2483326944277102E-2"/>
                      <c:h val="6.8694979330948661E-2"/>
                    </c:manualLayout>
                  </c15:layout>
                </c:ext>
              </c:extLst>
            </c:dLbl>
            <c:dLbl>
              <c:idx val="6"/>
              <c:layout>
                <c:manualLayout>
                  <c:x val="-2.6207035581090915E-2"/>
                  <c:y val="-3.9259485395342388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282-458F-A682-B7A9519C8DC1}"/>
                </c:ext>
                <c:ext xmlns:c15="http://schemas.microsoft.com/office/drawing/2012/chart" uri="{CE6537A1-D6FC-4f65-9D91-7224C49458BB}">
                  <c15:layout>
                    <c:manualLayout>
                      <c:w val="5.8371846246766779E-2"/>
                      <c:h val="5.3617035983157556E-2"/>
                    </c:manualLayout>
                  </c15:layout>
                </c:ext>
              </c:extLst>
            </c:dLbl>
            <c:dLbl>
              <c:idx val="7"/>
              <c:layout>
                <c:manualLayout>
                  <c:x val="-1.6127406511440526E-2"/>
                  <c:y val="-4.3891733723482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282-458F-A682-B7A9519C8DC1}"/>
                </c:ext>
                <c:ext xmlns:c15="http://schemas.microsoft.com/office/drawing/2012/chart" uri="{CE6537A1-D6FC-4f65-9D91-7224C49458BB}"/>
              </c:extLst>
            </c:dLbl>
            <c:dLbl>
              <c:idx val="8"/>
              <c:layout>
                <c:manualLayout>
                  <c:x val="-1.0079629069650245E-2"/>
                  <c:y val="-6.8276030236527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282-458F-A682-B7A9519C8DC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10.1</c:v>
                </c:pt>
                <c:pt idx="1">
                  <c:v>9.8000000000000007</c:v>
                </c:pt>
                <c:pt idx="2">
                  <c:v>9.6</c:v>
                </c:pt>
                <c:pt idx="3" formatCode="0.0">
                  <c:v>8.9</c:v>
                </c:pt>
                <c:pt idx="4">
                  <c:v>8.6999999999999993</c:v>
                </c:pt>
              </c:numCache>
            </c:numRef>
          </c:val>
          <c:extLst xmlns:c16r2="http://schemas.microsoft.com/office/drawing/2015/06/chart">
            <c:ext xmlns:c16="http://schemas.microsoft.com/office/drawing/2014/chart" uri="{C3380CC4-5D6E-409C-BE32-E72D297353CC}">
              <c16:uniqueId val="{0000001B-F282-458F-A682-B7A9519C8DC1}"/>
            </c:ext>
          </c:extLst>
        </c:ser>
        <c:dLbls>
          <c:showLegendKey val="0"/>
          <c:showVal val="0"/>
          <c:showCatName val="0"/>
          <c:showSerName val="0"/>
          <c:showPercent val="0"/>
          <c:showBubbleSize val="0"/>
        </c:dLbls>
        <c:gapWidth val="150"/>
        <c:axId val="684030592"/>
        <c:axId val="684106112"/>
      </c:barChart>
      <c:catAx>
        <c:axId val="684030592"/>
        <c:scaling>
          <c:orientation val="minMax"/>
        </c:scaling>
        <c:delete val="0"/>
        <c:axPos val="b"/>
        <c:numFmt formatCode="General" sourceLinked="0"/>
        <c:majorTickMark val="out"/>
        <c:minorTickMark val="none"/>
        <c:tickLblPos val="nextTo"/>
        <c:crossAx val="684106112"/>
        <c:crosses val="autoZero"/>
        <c:auto val="1"/>
        <c:lblAlgn val="ctr"/>
        <c:lblOffset val="100"/>
        <c:noMultiLvlLbl val="0"/>
      </c:catAx>
      <c:valAx>
        <c:axId val="684106112"/>
        <c:scaling>
          <c:orientation val="minMax"/>
          <c:max val="25"/>
          <c:min val="0"/>
        </c:scaling>
        <c:delete val="0"/>
        <c:axPos val="l"/>
        <c:majorGridlines/>
        <c:numFmt formatCode="General" sourceLinked="1"/>
        <c:majorTickMark val="out"/>
        <c:minorTickMark val="none"/>
        <c:tickLblPos val="nextTo"/>
        <c:crossAx val="68403059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1.9945597709377243E-2"/>
                  <c:y val="3.9734751699083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668228454914213E-2"/>
                  <c:y val="5.73951434878587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760268450692592E-2"/>
                  <c:y val="-6.15555736881208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8156095096068848E-3"/>
                  <c:y val="-4.10370491254138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formatCode="0.0">
                  <c:v>15</c:v>
                </c:pt>
                <c:pt idx="1">
                  <c:v>10.4</c:v>
                </c:pt>
                <c:pt idx="2">
                  <c:v>14.5</c:v>
                </c:pt>
                <c:pt idx="3">
                  <c:v>18.899999999999999</c:v>
                </c:pt>
              </c:numCache>
            </c:numRef>
          </c:val>
          <c:smooth val="0"/>
        </c:ser>
        <c:ser>
          <c:idx val="1"/>
          <c:order val="1"/>
          <c:tx>
            <c:strRef>
              <c:f>Лист1!$C$1</c:f>
              <c:strCache>
                <c:ptCount val="1"/>
                <c:pt idx="0">
                  <c:v>СФО</c:v>
                </c:pt>
              </c:strCache>
            </c:strRef>
          </c:tx>
          <c:marker>
            <c:symbol val="square"/>
            <c:size val="10"/>
          </c:marker>
          <c:dPt>
            <c:idx val="3"/>
            <c:marker>
              <c:symbol val="square"/>
              <c:size val="9"/>
            </c:marker>
            <c:bubble3D val="0"/>
          </c:dPt>
          <c:dLbls>
            <c:dLbl>
              <c:idx val="0"/>
              <c:layout>
                <c:manualLayout>
                  <c:x val="-1.9945597709377243E-2"/>
                  <c:y val="-6.18105021640506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896227847551742E-3"/>
                  <c:y val="-3.53200883002206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223729386487159E-3"/>
                  <c:y val="9.609925575362996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114902254892811E-3"/>
                  <c:y val="3.7920061154462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General</c:formatCode>
                <c:ptCount val="5"/>
                <c:pt idx="0">
                  <c:v>16.600000000000001</c:v>
                </c:pt>
                <c:pt idx="1">
                  <c:v>10.5</c:v>
                </c:pt>
                <c:pt idx="2">
                  <c:v>12.8</c:v>
                </c:pt>
                <c:pt idx="3">
                  <c:v>15.2</c:v>
                </c:pt>
              </c:numCache>
            </c:numRef>
          </c:val>
          <c:smooth val="0"/>
        </c:ser>
        <c:ser>
          <c:idx val="2"/>
          <c:order val="2"/>
          <c:tx>
            <c:strRef>
              <c:f>Лист1!$D$1</c:f>
              <c:strCache>
                <c:ptCount val="1"/>
                <c:pt idx="0">
                  <c:v>РТ</c:v>
                </c:pt>
              </c:strCache>
            </c:strRef>
          </c:tx>
          <c:marker>
            <c:symbol val="triangle"/>
            <c:size val="10"/>
          </c:marker>
          <c:dLbls>
            <c:dLbl>
              <c:idx val="0"/>
              <c:layout>
                <c:manualLayout>
                  <c:x val="-4.5963428125203376E-2"/>
                  <c:y val="-4.8565121412803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629537905402993E-2"/>
                  <c:y val="-7.55768660914826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500141076128012E-2"/>
                  <c:y val="-8.336761819688812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853864341337431E-2"/>
                  <c:y val="-6.62251655629138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075444667443829E-3"/>
                  <c:y val="-5.454084765925282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25.3</c:v>
                </c:pt>
                <c:pt idx="1">
                  <c:v>15.3</c:v>
                </c:pt>
                <c:pt idx="2">
                  <c:v>36.6</c:v>
                </c:pt>
                <c:pt idx="3">
                  <c:v>62.5</c:v>
                </c:pt>
                <c:pt idx="4">
                  <c:v>58.7</c:v>
                </c:pt>
              </c:numCache>
            </c:numRef>
          </c:val>
          <c:smooth val="0"/>
        </c:ser>
        <c:dLbls>
          <c:showLegendKey val="0"/>
          <c:showVal val="0"/>
          <c:showCatName val="0"/>
          <c:showSerName val="0"/>
          <c:showPercent val="0"/>
          <c:showBubbleSize val="0"/>
        </c:dLbls>
        <c:marker val="1"/>
        <c:smooth val="0"/>
        <c:axId val="559130880"/>
        <c:axId val="559300608"/>
      </c:lineChart>
      <c:catAx>
        <c:axId val="559130880"/>
        <c:scaling>
          <c:orientation val="minMax"/>
        </c:scaling>
        <c:delete val="0"/>
        <c:axPos val="b"/>
        <c:numFmt formatCode="General" sourceLinked="0"/>
        <c:majorTickMark val="out"/>
        <c:minorTickMark val="none"/>
        <c:tickLblPos val="nextTo"/>
        <c:crossAx val="559300608"/>
        <c:crosses val="autoZero"/>
        <c:auto val="1"/>
        <c:lblAlgn val="ctr"/>
        <c:lblOffset val="100"/>
        <c:noMultiLvlLbl val="0"/>
      </c:catAx>
      <c:valAx>
        <c:axId val="559300608"/>
        <c:scaling>
          <c:orientation val="minMax"/>
          <c:max val="70"/>
          <c:min val="5"/>
        </c:scaling>
        <c:delete val="0"/>
        <c:axPos val="l"/>
        <c:majorGridlines/>
        <c:numFmt formatCode="0.0" sourceLinked="1"/>
        <c:majorTickMark val="out"/>
        <c:minorTickMark val="none"/>
        <c:tickLblPos val="nextTo"/>
        <c:crossAx val="559130880"/>
        <c:crosses val="autoZero"/>
        <c:crossBetween val="between"/>
        <c:majorUnit val="5"/>
        <c:minorUnit val="5"/>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2.3148148148148147E-3"/>
                  <c:y val="3.53200883002207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97E-3"/>
                  <c:y val="3.09050772626936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5178E-3"/>
                  <c:y val="2.64900662251656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649E-3"/>
                  <c:y val="2.64900662251656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7.7</c:v>
                </c:pt>
                <c:pt idx="1">
                  <c:v>6.7</c:v>
                </c:pt>
                <c:pt idx="2">
                  <c:v>7.4</c:v>
                </c:pt>
                <c:pt idx="3">
                  <c:v>8.1</c:v>
                </c:pt>
              </c:numCache>
            </c:numRef>
          </c:val>
          <c:smooth val="0"/>
        </c:ser>
        <c:ser>
          <c:idx val="1"/>
          <c:order val="1"/>
          <c:tx>
            <c:strRef>
              <c:f>Лист1!$C$1</c:f>
              <c:strCache>
                <c:ptCount val="1"/>
                <c:pt idx="0">
                  <c:v>СФО</c:v>
                </c:pt>
              </c:strCache>
            </c:strRef>
          </c:tx>
          <c:marker>
            <c:symbol val="square"/>
            <c:size val="10"/>
          </c:marker>
          <c:dLbls>
            <c:dLbl>
              <c:idx val="0"/>
              <c:layout>
                <c:manualLayout>
                  <c:x val="-1.1574256342957131E-2"/>
                  <c:y val="-6.19024520604573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5.3059542881480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3055715234175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4.86111207768870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General</c:formatCode>
                <c:ptCount val="5"/>
                <c:pt idx="0">
                  <c:v>11.4</c:v>
                </c:pt>
                <c:pt idx="1">
                  <c:v>9.1999999999999993</c:v>
                </c:pt>
                <c:pt idx="2">
                  <c:v>10.6</c:v>
                </c:pt>
                <c:pt idx="3">
                  <c:v>11.5</c:v>
                </c:pt>
              </c:numCache>
            </c:numRef>
          </c:val>
          <c:smooth val="0"/>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905E-2"/>
                  <c:y val="6.6225165562913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5.29801324503311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623E-2"/>
                  <c:y val="5.298013245033113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296296296296294E-3"/>
                  <c:y val="3.53535423831906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73.3</c:v>
                </c:pt>
                <c:pt idx="1">
                  <c:v>53.4</c:v>
                </c:pt>
                <c:pt idx="2">
                  <c:v>61.7</c:v>
                </c:pt>
                <c:pt idx="3">
                  <c:v>78.8</c:v>
                </c:pt>
                <c:pt idx="4">
                  <c:v>36.700000000000003</c:v>
                </c:pt>
              </c:numCache>
            </c:numRef>
          </c:val>
          <c:smooth val="0"/>
        </c:ser>
        <c:dLbls>
          <c:showLegendKey val="0"/>
          <c:showVal val="0"/>
          <c:showCatName val="0"/>
          <c:showSerName val="0"/>
          <c:showPercent val="0"/>
          <c:showBubbleSize val="0"/>
        </c:dLbls>
        <c:marker val="1"/>
        <c:smooth val="0"/>
        <c:axId val="559098112"/>
        <c:axId val="559321088"/>
      </c:lineChart>
      <c:catAx>
        <c:axId val="559098112"/>
        <c:scaling>
          <c:orientation val="minMax"/>
        </c:scaling>
        <c:delete val="0"/>
        <c:axPos val="b"/>
        <c:numFmt formatCode="General" sourceLinked="0"/>
        <c:majorTickMark val="out"/>
        <c:minorTickMark val="none"/>
        <c:tickLblPos val="nextTo"/>
        <c:crossAx val="559321088"/>
        <c:crosses val="autoZero"/>
        <c:auto val="1"/>
        <c:lblAlgn val="ctr"/>
        <c:lblOffset val="100"/>
        <c:noMultiLvlLbl val="0"/>
      </c:catAx>
      <c:valAx>
        <c:axId val="559321088"/>
        <c:scaling>
          <c:orientation val="minMax"/>
          <c:max val="80"/>
          <c:min val="0"/>
        </c:scaling>
        <c:delete val="0"/>
        <c:axPos val="l"/>
        <c:majorGridlines/>
        <c:numFmt formatCode="General" sourceLinked="1"/>
        <c:majorTickMark val="out"/>
        <c:minorTickMark val="none"/>
        <c:tickLblPos val="nextTo"/>
        <c:crossAx val="559098112"/>
        <c:crosses val="autoZero"/>
        <c:crossBetween val="between"/>
        <c:majorUnit val="10"/>
        <c:minorUnit val="5"/>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2.3148148148148147E-2"/>
                  <c:y val="5.4900969185273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336E-2"/>
                  <c:y val="4.56110081828006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870370370370371E-2"/>
                  <c:y val="4.85651214128035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833515602216843E-2"/>
                  <c:y val="5.2979784811666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36.799999999999997</c:v>
                </c:pt>
                <c:pt idx="1">
                  <c:v>27.8</c:v>
                </c:pt>
                <c:pt idx="2">
                  <c:v>27.8</c:v>
                </c:pt>
                <c:pt idx="3">
                  <c:v>28.1</c:v>
                </c:pt>
              </c:numCache>
            </c:numRef>
          </c:val>
          <c:smooth val="0"/>
        </c:ser>
        <c:ser>
          <c:idx val="1"/>
          <c:order val="1"/>
          <c:tx>
            <c:strRef>
              <c:f>Лист1!$C$1</c:f>
              <c:strCache>
                <c:ptCount val="1"/>
                <c:pt idx="0">
                  <c:v>СФО</c:v>
                </c:pt>
              </c:strCache>
            </c:strRef>
          </c:tx>
          <c:marker>
            <c:symbol val="square"/>
            <c:size val="10"/>
          </c:marker>
          <c:dLbls>
            <c:dLbl>
              <c:idx val="0"/>
              <c:layout>
                <c:manualLayout>
                  <c:x val="-6.9446267133275027E-3"/>
                  <c:y val="-4.70719468889918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58E-3"/>
                  <c:y val="-3.67813030724100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02E-3"/>
                  <c:y val="-3.43461479079820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2594415281424744E-3"/>
                  <c:y val="-5.29801324503311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0.0</c:formatCode>
                <c:ptCount val="5"/>
                <c:pt idx="0" formatCode="General">
                  <c:v>41.1</c:v>
                </c:pt>
                <c:pt idx="1">
                  <c:v>32</c:v>
                </c:pt>
                <c:pt idx="2" formatCode="General">
                  <c:v>32.200000000000003</c:v>
                </c:pt>
                <c:pt idx="3" formatCode="General">
                  <c:v>32.299999999999997</c:v>
                </c:pt>
              </c:numCache>
            </c:numRef>
          </c:val>
          <c:smooth val="0"/>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523E-2"/>
                  <c:y val="6.6225165562913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407407407407413E-2"/>
                  <c:y val="7.4535664659564627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4872594050743656E-2"/>
                      <c:h val="5.8300394569884062E-2"/>
                    </c:manualLayout>
                  </c15:layout>
                </c:ext>
              </c:extLst>
            </c:dLbl>
            <c:dLbl>
              <c:idx val="3"/>
              <c:layout>
                <c:manualLayout>
                  <c:x val="-6.944626713327501E-3"/>
                  <c:y val="8.17786692898089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66.900000000000006</c:v>
                </c:pt>
                <c:pt idx="1">
                  <c:v>44.3</c:v>
                </c:pt>
                <c:pt idx="2">
                  <c:v>79.599999999999994</c:v>
                </c:pt>
                <c:pt idx="3" formatCode="0.0">
                  <c:v>74</c:v>
                </c:pt>
                <c:pt idx="4">
                  <c:v>62.9</c:v>
                </c:pt>
              </c:numCache>
            </c:numRef>
          </c:val>
          <c:smooth val="0"/>
        </c:ser>
        <c:dLbls>
          <c:showLegendKey val="0"/>
          <c:showVal val="0"/>
          <c:showCatName val="0"/>
          <c:showSerName val="0"/>
          <c:showPercent val="0"/>
          <c:showBubbleSize val="0"/>
        </c:dLbls>
        <c:marker val="1"/>
        <c:smooth val="0"/>
        <c:axId val="574724736"/>
        <c:axId val="577646976"/>
      </c:lineChart>
      <c:catAx>
        <c:axId val="574724736"/>
        <c:scaling>
          <c:orientation val="minMax"/>
        </c:scaling>
        <c:delete val="0"/>
        <c:axPos val="b"/>
        <c:numFmt formatCode="General" sourceLinked="0"/>
        <c:majorTickMark val="out"/>
        <c:minorTickMark val="none"/>
        <c:tickLblPos val="nextTo"/>
        <c:crossAx val="577646976"/>
        <c:crosses val="autoZero"/>
        <c:auto val="1"/>
        <c:lblAlgn val="ctr"/>
        <c:lblOffset val="100"/>
        <c:noMultiLvlLbl val="0"/>
      </c:catAx>
      <c:valAx>
        <c:axId val="577646976"/>
        <c:scaling>
          <c:orientation val="minMax"/>
          <c:max val="80"/>
          <c:min val="15"/>
        </c:scaling>
        <c:delete val="0"/>
        <c:axPos val="l"/>
        <c:majorGridlines/>
        <c:numFmt formatCode="General" sourceLinked="1"/>
        <c:majorTickMark val="out"/>
        <c:minorTickMark val="none"/>
        <c:tickLblPos val="nextTo"/>
        <c:crossAx val="574724736"/>
        <c:crosses val="autoZero"/>
        <c:crossBetween val="between"/>
        <c:majorUnit val="5"/>
        <c:minorUnit val="5"/>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2.7777960046660836E-2"/>
                  <c:y val="5.52223066502130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4.58299055901594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92E-2"/>
                  <c:y val="5.18599913816742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330417031206E-2"/>
                  <c:y val="4.2535354722450729E-2"/>
                </c:manualLayout>
              </c:layout>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9.6</c:v>
                </c:pt>
                <c:pt idx="1">
                  <c:v>8.1999999999999993</c:v>
                </c:pt>
                <c:pt idx="2">
                  <c:v>8.8000000000000007</c:v>
                </c:pt>
                <c:pt idx="3">
                  <c:v>9.1</c:v>
                </c:pt>
              </c:numCache>
            </c:numRef>
          </c:val>
          <c:smooth val="0"/>
        </c:ser>
        <c:ser>
          <c:idx val="1"/>
          <c:order val="1"/>
          <c:tx>
            <c:strRef>
              <c:f>Лист1!$C$1</c:f>
              <c:strCache>
                <c:ptCount val="1"/>
                <c:pt idx="0">
                  <c:v>СФО</c:v>
                </c:pt>
              </c:strCache>
            </c:strRef>
          </c:tx>
          <c:marker>
            <c:symbol val="square"/>
            <c:size val="10"/>
          </c:marker>
          <c:dLbls>
            <c:dLbl>
              <c:idx val="0"/>
              <c:layout>
                <c:manualLayout>
                  <c:x val="-9.2594415281423183E-3"/>
                  <c:y val="-2.76765777412151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5.86629976412848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4.93578487138360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226888305628463E-7"/>
                  <c:y val="-4.15002980234053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General</c:formatCode>
                <c:ptCount val="5"/>
                <c:pt idx="0" formatCode="0.0">
                  <c:v>13</c:v>
                </c:pt>
                <c:pt idx="1">
                  <c:v>10.9</c:v>
                </c:pt>
                <c:pt idx="2">
                  <c:v>11.7</c:v>
                </c:pt>
                <c:pt idx="3">
                  <c:v>12.9</c:v>
                </c:pt>
              </c:numCache>
            </c:numRef>
          </c:val>
          <c:smooth val="0"/>
        </c:ser>
        <c:ser>
          <c:idx val="2"/>
          <c:order val="2"/>
          <c:tx>
            <c:strRef>
              <c:f>Лист1!$D$1</c:f>
              <c:strCache>
                <c:ptCount val="1"/>
                <c:pt idx="0">
                  <c:v>РТ</c:v>
                </c:pt>
              </c:strCache>
            </c:strRef>
          </c:tx>
          <c:marker>
            <c:symbol val="triangle"/>
            <c:size val="10"/>
          </c:marker>
          <c:dLbls>
            <c:dLbl>
              <c:idx val="0"/>
              <c:layout>
                <c:manualLayout>
                  <c:x val="-1.8518518518518542E-2"/>
                  <c:y val="-5.37380028988913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2.33270654601010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622E-3"/>
                  <c:y val="-3.15971324479962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626713327501E-3"/>
                  <c:y val="3.307060509527931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9.9</c:v>
                </c:pt>
                <c:pt idx="1">
                  <c:v>8.9</c:v>
                </c:pt>
                <c:pt idx="2">
                  <c:v>8.8000000000000007</c:v>
                </c:pt>
                <c:pt idx="3">
                  <c:v>7.5</c:v>
                </c:pt>
                <c:pt idx="4" formatCode="0.0">
                  <c:v>5</c:v>
                </c:pt>
              </c:numCache>
            </c:numRef>
          </c:val>
          <c:smooth val="0"/>
        </c:ser>
        <c:dLbls>
          <c:showLegendKey val="0"/>
          <c:showVal val="0"/>
          <c:showCatName val="0"/>
          <c:showSerName val="0"/>
          <c:showPercent val="0"/>
          <c:showBubbleSize val="0"/>
        </c:dLbls>
        <c:marker val="1"/>
        <c:smooth val="0"/>
        <c:axId val="587655808"/>
        <c:axId val="596705664"/>
      </c:lineChart>
      <c:catAx>
        <c:axId val="587655808"/>
        <c:scaling>
          <c:orientation val="minMax"/>
        </c:scaling>
        <c:delete val="0"/>
        <c:axPos val="b"/>
        <c:numFmt formatCode="General" sourceLinked="0"/>
        <c:majorTickMark val="out"/>
        <c:minorTickMark val="none"/>
        <c:tickLblPos val="nextTo"/>
        <c:crossAx val="596705664"/>
        <c:crosses val="autoZero"/>
        <c:auto val="1"/>
        <c:lblAlgn val="ctr"/>
        <c:lblOffset val="100"/>
        <c:noMultiLvlLbl val="0"/>
      </c:catAx>
      <c:valAx>
        <c:axId val="596705664"/>
        <c:scaling>
          <c:orientation val="minMax"/>
          <c:max val="17"/>
          <c:min val="5"/>
        </c:scaling>
        <c:delete val="0"/>
        <c:axPos val="l"/>
        <c:majorGridlines/>
        <c:numFmt formatCode="General" sourceLinked="1"/>
        <c:majorTickMark val="out"/>
        <c:minorTickMark val="none"/>
        <c:tickLblPos val="nextTo"/>
        <c:crossAx val="587655808"/>
        <c:crosses val="autoZero"/>
        <c:crossBetween val="between"/>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3.9351851851851853E-2"/>
                  <c:y val="9.90237530435873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7014E-3"/>
                  <c:y val="3.090507726269365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4.85652528728026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9071157771949E-2"/>
                  <c:y val="1.76596965114459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436.3</c:v>
                </c:pt>
                <c:pt idx="1">
                  <c:v>379.7</c:v>
                </c:pt>
                <c:pt idx="2">
                  <c:v>397.1</c:v>
                </c:pt>
                <c:pt idx="3">
                  <c:v>425.1</c:v>
                </c:pt>
              </c:numCache>
            </c:numRef>
          </c:val>
          <c:smooth val="0"/>
        </c:ser>
        <c:ser>
          <c:idx val="1"/>
          <c:order val="1"/>
          <c:tx>
            <c:strRef>
              <c:f>Лист1!$C$1</c:f>
              <c:strCache>
                <c:ptCount val="1"/>
                <c:pt idx="0">
                  <c:v>СФО</c:v>
                </c:pt>
              </c:strCache>
            </c:strRef>
          </c:tx>
          <c:marker>
            <c:symbol val="square"/>
            <c:size val="10"/>
          </c:marker>
          <c:dLbls>
            <c:dLbl>
              <c:idx val="0"/>
              <c:layout>
                <c:manualLayout>
                  <c:x val="-6.9444444444445039E-3"/>
                  <c:y val="-5.73951434878587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3958387651874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4305E-3"/>
                  <c:y val="-5.73951434878587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8118985126863E-3"/>
                  <c:y val="-5.73954911265242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General</c:formatCode>
                <c:ptCount val="5"/>
                <c:pt idx="0">
                  <c:v>473.3</c:v>
                </c:pt>
                <c:pt idx="1">
                  <c:v>417.5</c:v>
                </c:pt>
                <c:pt idx="2">
                  <c:v>433.7</c:v>
                </c:pt>
                <c:pt idx="3">
                  <c:v>468.8</c:v>
                </c:pt>
              </c:numCache>
            </c:numRef>
          </c:val>
          <c:smooth val="0"/>
        </c:ser>
        <c:ser>
          <c:idx val="2"/>
          <c:order val="2"/>
          <c:tx>
            <c:strRef>
              <c:f>Лист1!$D$1</c:f>
              <c:strCache>
                <c:ptCount val="1"/>
                <c:pt idx="0">
                  <c:v>РТ</c:v>
                </c:pt>
              </c:strCache>
            </c:strRef>
          </c:tx>
          <c:marker>
            <c:symbol val="triangle"/>
            <c:size val="10"/>
          </c:marker>
          <c:dLbls>
            <c:dLbl>
              <c:idx val="0"/>
              <c:layout>
                <c:manualLayout>
                  <c:x val="-3.9351851851851853E-2"/>
                  <c:y val="7.06401766004415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523E-2"/>
                  <c:y val="6.62251655629132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5.29801324503311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808982210557E-3"/>
                  <c:y val="5.040535880367424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203703703703703E-2"/>
                  <c:y val="-8.0940933984764211E-17"/>
                </c:manualLayout>
              </c:layout>
              <c:tx>
                <c:rich>
                  <a:bodyPr/>
                  <a:lstStyle/>
                  <a:p>
                    <a:r>
                      <a:rPr lang="en-US"/>
                      <a:t>210,2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245.1</c:v>
                </c:pt>
                <c:pt idx="1">
                  <c:v>166.2</c:v>
                </c:pt>
                <c:pt idx="2">
                  <c:v>193.1</c:v>
                </c:pt>
                <c:pt idx="3">
                  <c:v>210.2</c:v>
                </c:pt>
                <c:pt idx="4">
                  <c:v>198.4</c:v>
                </c:pt>
              </c:numCache>
            </c:numRef>
          </c:val>
          <c:smooth val="0"/>
        </c:ser>
        <c:dLbls>
          <c:showLegendKey val="0"/>
          <c:showVal val="0"/>
          <c:showCatName val="0"/>
          <c:showSerName val="0"/>
          <c:showPercent val="0"/>
          <c:showBubbleSize val="0"/>
        </c:dLbls>
        <c:marker val="1"/>
        <c:smooth val="0"/>
        <c:axId val="596945536"/>
        <c:axId val="597066112"/>
      </c:lineChart>
      <c:catAx>
        <c:axId val="596945536"/>
        <c:scaling>
          <c:orientation val="minMax"/>
        </c:scaling>
        <c:delete val="0"/>
        <c:axPos val="b"/>
        <c:numFmt formatCode="General" sourceLinked="0"/>
        <c:majorTickMark val="out"/>
        <c:minorTickMark val="none"/>
        <c:tickLblPos val="nextTo"/>
        <c:crossAx val="597066112"/>
        <c:crosses val="autoZero"/>
        <c:auto val="1"/>
        <c:lblAlgn val="ctr"/>
        <c:lblOffset val="100"/>
        <c:noMultiLvlLbl val="0"/>
      </c:catAx>
      <c:valAx>
        <c:axId val="597066112"/>
        <c:scaling>
          <c:orientation val="minMax"/>
          <c:max val="500"/>
          <c:min val="100"/>
        </c:scaling>
        <c:delete val="0"/>
        <c:axPos val="l"/>
        <c:majorGridlines/>
        <c:numFmt formatCode="General" sourceLinked="1"/>
        <c:majorTickMark val="out"/>
        <c:minorTickMark val="none"/>
        <c:tickLblPos val="nextTo"/>
        <c:crossAx val="596945536"/>
        <c:crosses val="autoZero"/>
        <c:crossBetween val="between"/>
        <c:majorUnit val="50"/>
        <c:minorUnit val="50"/>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75977653631334E-2"/>
          <c:y val="0.1300117732197052"/>
          <c:w val="0.90921787709497204"/>
          <c:h val="0.69559379151680112"/>
        </c:manualLayout>
      </c:layout>
      <c:lineChart>
        <c:grouping val="standard"/>
        <c:varyColors val="0"/>
        <c:ser>
          <c:idx val="0"/>
          <c:order val="0"/>
          <c:tx>
            <c:strRef>
              <c:f>Лист1!$B$1</c:f>
              <c:strCache>
                <c:ptCount val="1"/>
                <c:pt idx="0">
                  <c:v>МРД</c:v>
                </c:pt>
              </c:strCache>
            </c:strRef>
          </c:tx>
          <c:dLbls>
            <c:dLbl>
              <c:idx val="2"/>
              <c:layout>
                <c:manualLayout>
                  <c:x val="-1.3513513513513663E-2"/>
                  <c:y val="-7.24637681159433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64-4588-9923-315EE6347952}"/>
                </c:ext>
                <c:ext xmlns:c15="http://schemas.microsoft.com/office/drawing/2012/chart" uri="{CE6537A1-D6FC-4f65-9D91-7224C49458BB}"/>
              </c:extLst>
            </c:dLbl>
            <c:dLbl>
              <c:idx val="3"/>
              <c:layout>
                <c:manualLayout>
                  <c:x val="-3.3783783783783806E-2"/>
                  <c:y val="7.72946859903399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64-4588-9923-315EE6347952}"/>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2019 г</c:v>
                </c:pt>
                <c:pt idx="1">
                  <c:v>2020 г</c:v>
                </c:pt>
                <c:pt idx="2">
                  <c:v>2021 г</c:v>
                </c:pt>
                <c:pt idx="3">
                  <c:v>2022 г</c:v>
                </c:pt>
                <c:pt idx="4">
                  <c:v>2023 г</c:v>
                </c:pt>
                <c:pt idx="5">
                  <c:v>СФО </c:v>
                </c:pt>
                <c:pt idx="6">
                  <c:v>РФ</c:v>
                </c:pt>
              </c:strCache>
            </c:strRef>
          </c:cat>
          <c:val>
            <c:numRef>
              <c:f>Лист1!$B$2:$B$8</c:f>
              <c:numCache>
                <c:formatCode>General</c:formatCode>
                <c:ptCount val="7"/>
                <c:pt idx="0">
                  <c:v>4.9000000000000004</c:v>
                </c:pt>
                <c:pt idx="1">
                  <c:v>6.3</c:v>
                </c:pt>
                <c:pt idx="2">
                  <c:v>7.2</c:v>
                </c:pt>
                <c:pt idx="3">
                  <c:v>7</c:v>
                </c:pt>
                <c:pt idx="4">
                  <c:v>4.5999999999999996</c:v>
                </c:pt>
                <c:pt idx="5">
                  <c:v>6.08</c:v>
                </c:pt>
                <c:pt idx="6">
                  <c:v>6.09</c:v>
                </c:pt>
              </c:numCache>
            </c:numRef>
          </c:val>
          <c:smooth val="0"/>
          <c:extLst xmlns:c16r2="http://schemas.microsoft.com/office/drawing/2015/06/chart">
            <c:ext xmlns:c16="http://schemas.microsoft.com/office/drawing/2014/chart" uri="{C3380CC4-5D6E-409C-BE32-E72D297353CC}">
              <c16:uniqueId val="{00000002-F864-4588-9923-315EE6347952}"/>
            </c:ext>
          </c:extLst>
        </c:ser>
        <c:dLbls>
          <c:showLegendKey val="0"/>
          <c:showVal val="1"/>
          <c:showCatName val="0"/>
          <c:showSerName val="0"/>
          <c:showPercent val="0"/>
          <c:showBubbleSize val="0"/>
        </c:dLbls>
        <c:marker val="1"/>
        <c:smooth val="0"/>
        <c:axId val="626983296"/>
        <c:axId val="626985984"/>
      </c:lineChart>
      <c:catAx>
        <c:axId val="626983296"/>
        <c:scaling>
          <c:orientation val="minMax"/>
        </c:scaling>
        <c:delete val="0"/>
        <c:axPos val="b"/>
        <c:numFmt formatCode="General" sourceLinked="1"/>
        <c:majorTickMark val="none"/>
        <c:minorTickMark val="none"/>
        <c:tickLblPos val="nextTo"/>
        <c:txPr>
          <a:bodyPr/>
          <a:lstStyle/>
          <a:p>
            <a:pPr>
              <a:defRPr sz="1200" b="1"/>
            </a:pPr>
            <a:endParaRPr lang="ru-RU"/>
          </a:p>
        </c:txPr>
        <c:crossAx val="626985984"/>
        <c:crosses val="autoZero"/>
        <c:auto val="1"/>
        <c:lblAlgn val="ctr"/>
        <c:lblOffset val="100"/>
        <c:noMultiLvlLbl val="0"/>
      </c:catAx>
      <c:valAx>
        <c:axId val="626985984"/>
        <c:scaling>
          <c:orientation val="minMax"/>
        </c:scaling>
        <c:delete val="0"/>
        <c:axPos val="l"/>
        <c:majorGridlines/>
        <c:numFmt formatCode="General" sourceLinked="1"/>
        <c:majorTickMark val="none"/>
        <c:minorTickMark val="none"/>
        <c:tickLblPos val="nextTo"/>
        <c:crossAx val="626983296"/>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75977653631334E-2"/>
          <c:y val="0.20134228187920242"/>
          <c:w val="0.90921787709497204"/>
          <c:h val="0.64429530201345075"/>
        </c:manualLayout>
      </c:layout>
      <c:lineChart>
        <c:grouping val="standard"/>
        <c:varyColors val="0"/>
        <c:ser>
          <c:idx val="0"/>
          <c:order val="0"/>
          <c:tx>
            <c:strRef>
              <c:f>Лист1!$B$1</c:f>
              <c:strCache>
                <c:ptCount val="1"/>
                <c:pt idx="0">
                  <c:v>Материнская смертность</c:v>
                </c:pt>
              </c:strCache>
            </c:strRef>
          </c:tx>
          <c:dLbls>
            <c:dLbl>
              <c:idx val="2"/>
              <c:layout>
                <c:manualLayout>
                  <c:x val="-1.3513513513513663E-2"/>
                  <c:y val="-7.2463768115943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693-4D05-8EC1-86D41E0F3DD7}"/>
                </c:ext>
                <c:ext xmlns:c15="http://schemas.microsoft.com/office/drawing/2012/chart" uri="{CE6537A1-D6FC-4f65-9D91-7224C49458BB}"/>
              </c:extLst>
            </c:dLbl>
            <c:dLbl>
              <c:idx val="3"/>
              <c:layout>
                <c:manualLayout>
                  <c:x val="-3.3783783783783806E-2"/>
                  <c:y val="7.7294685990340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93-4D05-8EC1-86D41E0F3DD7}"/>
                </c:ext>
                <c:ext xmlns:c15="http://schemas.microsoft.com/office/drawing/2012/chart" uri="{CE6537A1-D6FC-4f65-9D91-7224C49458BB}"/>
              </c:extLst>
            </c:dLbl>
            <c:dLbl>
              <c:idx val="4"/>
              <c:tx>
                <c:rich>
                  <a:bodyPr/>
                  <a:lstStyle/>
                  <a:p>
                    <a:r>
                      <a:rPr lang="en-US"/>
                      <a:t>34,8</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50,5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00206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16.600000000000001</c:v>
                </c:pt>
                <c:pt idx="1">
                  <c:v>45.6</c:v>
                </c:pt>
                <c:pt idx="2">
                  <c:v>91.1</c:v>
                </c:pt>
                <c:pt idx="3">
                  <c:v>50.4</c:v>
                </c:pt>
                <c:pt idx="4">
                  <c:v>34.799999999999997</c:v>
                </c:pt>
              </c:numCache>
            </c:numRef>
          </c:val>
          <c:smooth val="0"/>
          <c:extLst xmlns:c16r2="http://schemas.microsoft.com/office/drawing/2015/06/chart">
            <c:ext xmlns:c16="http://schemas.microsoft.com/office/drawing/2014/chart" uri="{C3380CC4-5D6E-409C-BE32-E72D297353CC}">
              <c16:uniqueId val="{00000002-7693-4D05-8EC1-86D41E0F3DD7}"/>
            </c:ext>
          </c:extLst>
        </c:ser>
        <c:dLbls>
          <c:showLegendKey val="0"/>
          <c:showVal val="1"/>
          <c:showCatName val="0"/>
          <c:showSerName val="0"/>
          <c:showPercent val="0"/>
          <c:showBubbleSize val="0"/>
        </c:dLbls>
        <c:marker val="1"/>
        <c:smooth val="0"/>
        <c:axId val="559327872"/>
        <c:axId val="596846080"/>
      </c:lineChart>
      <c:catAx>
        <c:axId val="559327872"/>
        <c:scaling>
          <c:orientation val="minMax"/>
        </c:scaling>
        <c:delete val="0"/>
        <c:axPos val="b"/>
        <c:numFmt formatCode="General" sourceLinked="1"/>
        <c:majorTickMark val="none"/>
        <c:minorTickMark val="none"/>
        <c:tickLblPos val="nextTo"/>
        <c:txPr>
          <a:bodyPr/>
          <a:lstStyle/>
          <a:p>
            <a:pPr>
              <a:defRPr sz="1200" b="1"/>
            </a:pPr>
            <a:endParaRPr lang="ru-RU"/>
          </a:p>
        </c:txPr>
        <c:crossAx val="596846080"/>
        <c:crosses val="autoZero"/>
        <c:auto val="1"/>
        <c:lblAlgn val="ctr"/>
        <c:lblOffset val="100"/>
        <c:noMultiLvlLbl val="0"/>
      </c:catAx>
      <c:valAx>
        <c:axId val="596846080"/>
        <c:scaling>
          <c:orientation val="minMax"/>
        </c:scaling>
        <c:delete val="0"/>
        <c:axPos val="l"/>
        <c:majorGridlines/>
        <c:numFmt formatCode="General" sourceLinked="1"/>
        <c:majorTickMark val="none"/>
        <c:minorTickMark val="none"/>
        <c:tickLblPos val="nextTo"/>
        <c:crossAx val="559327872"/>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1485562717119353"/>
          <c:h val="0.8236811839632"/>
        </c:manualLayout>
      </c:layout>
      <c:barChart>
        <c:barDir val="col"/>
        <c:grouping val="clustered"/>
        <c:varyColors val="0"/>
        <c:ser>
          <c:idx val="0"/>
          <c:order val="0"/>
          <c:tx>
            <c:strRef>
              <c:f>Лист1!$B$1</c:f>
              <c:strCache>
                <c:ptCount val="1"/>
                <c:pt idx="0">
                  <c:v>РТ</c:v>
                </c:pt>
              </c:strCache>
            </c:strRef>
          </c:tx>
          <c:spPr>
            <a:pattFill prst="pct60">
              <a:fgClr>
                <a:schemeClr val="accent1"/>
              </a:fgClr>
              <a:bgClr>
                <a:schemeClr val="bg1"/>
              </a:bgClr>
            </a:pattFill>
          </c:spPr>
          <c:invertIfNegative val="0"/>
          <c:dLbls>
            <c:dLbl>
              <c:idx val="0"/>
              <c:layout>
                <c:manualLayout>
                  <c:x val="-7.7319065500956593E-3"/>
                  <c:y val="2.19674920562858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573168738523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1887870361312E-3"/>
                  <c:y val="1.77224716754434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934931505129E-3"/>
                  <c:y val="1.4682672399878523E-2"/>
                </c:manualLayout>
              </c:layout>
              <c:spPr>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2.3004351572792786E-3"/>
                  <c:y val="2.431002138325519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401E-3"/>
                  <c:y val="1.32890365448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477774417901833E-3"/>
                  <c:y val="3.72261806703569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318516278600993E-3"/>
                  <c:y val="1.9507437210436615E-2"/>
                </c:manualLayout>
              </c:layout>
              <c:showLegendKey val="0"/>
              <c:showVal val="1"/>
              <c:showCatName val="0"/>
              <c:showSerName val="0"/>
              <c:showPercent val="0"/>
              <c:showBubbleSize val="0"/>
              <c:extLst>
                <c:ext xmlns:c15="http://schemas.microsoft.com/office/drawing/2012/chart" uri="{CE6537A1-D6FC-4f65-9D91-7224C49458BB}"/>
              </c:extLst>
            </c:dLbl>
            <c:spPr>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8.3000000000000007</c:v>
                </c:pt>
                <c:pt idx="1">
                  <c:v>9.4</c:v>
                </c:pt>
                <c:pt idx="2" formatCode="0.0">
                  <c:v>9</c:v>
                </c:pt>
                <c:pt idx="3">
                  <c:v>8.6</c:v>
                </c:pt>
                <c:pt idx="4">
                  <c:v>8.8000000000000007</c:v>
                </c:pt>
              </c:numCache>
            </c:numRef>
          </c:val>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СФО</c:v>
                </c:pt>
              </c:strCache>
            </c:strRef>
          </c:tx>
          <c:spPr>
            <a:pattFill prst="zigZag">
              <a:fgClr>
                <a:schemeClr val="accent3">
                  <a:lumMod val="75000"/>
                </a:schemeClr>
              </a:fgClr>
              <a:bgClr>
                <a:schemeClr val="bg1"/>
              </a:bgClr>
            </a:pattFill>
            <a:ln>
              <a:solidFill>
                <a:schemeClr val="accent3">
                  <a:lumMod val="75000"/>
                </a:schemeClr>
              </a:solidFill>
            </a:ln>
          </c:spPr>
          <c:invertIfNegative val="0"/>
          <c:dLbls>
            <c:dLbl>
              <c:idx val="0"/>
              <c:layout>
                <c:manualLayout>
                  <c:x val="3.3267573926593416E-4"/>
                  <c:y val="1.862394543153288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624634241294026E-4"/>
                  <c:y val="1.80096718679396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112982288697182E-3"/>
                  <c:y val="9.710709238268335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526239443154094E-3"/>
                  <c:y val="1.07916362958080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8560284080522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5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477774417901833E-3"/>
                  <c:y val="2.43842965130456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318516278600993E-3"/>
                  <c:y val="-1.59722902230491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0.0</c:formatCode>
                <c:ptCount val="5"/>
                <c:pt idx="0" formatCode="General">
                  <c:v>12.9</c:v>
                </c:pt>
                <c:pt idx="1">
                  <c:v>15.1</c:v>
                </c:pt>
                <c:pt idx="2" formatCode="General">
                  <c:v>17.2</c:v>
                </c:pt>
                <c:pt idx="3">
                  <c:v>14</c:v>
                </c:pt>
                <c:pt idx="4">
                  <c:v>13</c:v>
                </c:pt>
              </c:numCache>
            </c:numRef>
          </c:val>
          <c:extLst xmlns:c16r2="http://schemas.microsoft.com/office/drawing/2015/06/chart">
            <c:ext xmlns:c16="http://schemas.microsoft.com/office/drawing/2014/chart" uri="{C3380CC4-5D6E-409C-BE32-E72D297353CC}">
              <c16:uniqueId val="{00000011-F282-458F-A682-B7A9519C8DC1}"/>
            </c:ext>
          </c:extLst>
        </c:ser>
        <c:ser>
          <c:idx val="2"/>
          <c:order val="2"/>
          <c:tx>
            <c:strRef>
              <c:f>Лист1!$D$1</c:f>
              <c:strCache>
                <c:ptCount val="1"/>
                <c:pt idx="0">
                  <c:v>РФ</c:v>
                </c:pt>
              </c:strCache>
            </c:strRef>
          </c:tx>
          <c:spPr>
            <a:pattFill prst="smCheck">
              <a:fgClr>
                <a:schemeClr val="accent2">
                  <a:lumMod val="75000"/>
                </a:schemeClr>
              </a:fgClr>
              <a:bgClr>
                <a:schemeClr val="bg1"/>
              </a:bgClr>
            </a:pattFill>
            <a:ln>
              <a:solidFill>
                <a:srgbClr val="C00000"/>
              </a:solidFill>
            </a:ln>
          </c:spPr>
          <c:invertIfNegative val="0"/>
          <c:dLbls>
            <c:dLbl>
              <c:idx val="0"/>
              <c:layout>
                <c:manualLayout>
                  <c:x val="1.1031206055870438E-2"/>
                  <c:y val="1.44821898462796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282-458F-A682-B7A9519C8DC1}"/>
                </c:ext>
                <c:ext xmlns:c15="http://schemas.microsoft.com/office/drawing/2012/chart" uri="{CE6537A1-D6FC-4f65-9D91-7224C49458BB}"/>
              </c:extLst>
            </c:dLbl>
            <c:dLbl>
              <c:idx val="1"/>
              <c:layout>
                <c:manualLayout>
                  <c:x val="9.2026774165191068E-3"/>
                  <c:y val="1.7201311374539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282-458F-A682-B7A9519C8DC1}"/>
                </c:ext>
                <c:ext xmlns:c15="http://schemas.microsoft.com/office/drawing/2012/chart" uri="{CE6537A1-D6FC-4f65-9D91-7224C49458BB}"/>
              </c:extLst>
            </c:dLbl>
            <c:dLbl>
              <c:idx val="2"/>
              <c:layout>
                <c:manualLayout>
                  <c:x val="9.9439483940105579E-3"/>
                  <c:y val="9.84646150000482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282-458F-A682-B7A9519C8DC1}"/>
                </c:ext>
                <c:ext xmlns:c15="http://schemas.microsoft.com/office/drawing/2012/chart" uri="{CE6537A1-D6FC-4f65-9D91-7224C49458BB}"/>
              </c:extLst>
            </c:dLbl>
            <c:dLbl>
              <c:idx val="3"/>
              <c:layout>
                <c:manualLayout>
                  <c:x val="5.533327472821899E-3"/>
                  <c:y val="2.0480901425783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282-458F-A682-B7A9519C8DC1}"/>
                </c:ext>
                <c:ext xmlns:c15="http://schemas.microsoft.com/office/drawing/2012/chart" uri="{CE6537A1-D6FC-4f65-9D91-7224C49458BB}"/>
              </c:extLst>
            </c:dLbl>
            <c:dLbl>
              <c:idx val="4"/>
              <c:layout>
                <c:manualLayout>
                  <c:x val="7.0424457074700414E-3"/>
                  <c:y val="1.6917285363889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282-458F-A682-B7A9519C8DC1}"/>
                </c:ext>
                <c:ext xmlns:c15="http://schemas.microsoft.com/office/drawing/2012/chart" uri="{CE6537A1-D6FC-4f65-9D91-7224C49458BB}"/>
              </c:extLst>
            </c:dLbl>
            <c:dLbl>
              <c:idx val="5"/>
              <c:layout>
                <c:manualLayout>
                  <c:x val="-2.9294814864198826E-2"/>
                  <c:y val="-4.856622256526640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282-458F-A682-B7A9519C8DC1}"/>
                </c:ext>
                <c:ext xmlns:c15="http://schemas.microsoft.com/office/drawing/2012/chart" uri="{CE6537A1-D6FC-4f65-9D91-7224C49458BB}">
                  <c15:layout>
                    <c:manualLayout>
                      <c:w val="7.2483326944277102E-2"/>
                      <c:h val="6.8694979330948661E-2"/>
                    </c:manualLayout>
                  </c15:layout>
                </c:ext>
              </c:extLst>
            </c:dLbl>
            <c:dLbl>
              <c:idx val="6"/>
              <c:layout>
                <c:manualLayout>
                  <c:x val="-2.6207035581090932E-2"/>
                  <c:y val="-3.9259485395342388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282-458F-A682-B7A9519C8DC1}"/>
                </c:ext>
                <c:ext xmlns:c15="http://schemas.microsoft.com/office/drawing/2012/chart" uri="{CE6537A1-D6FC-4f65-9D91-7224C49458BB}">
                  <c15:layout>
                    <c:manualLayout>
                      <c:w val="5.8371846246766779E-2"/>
                      <c:h val="5.3617035983157556E-2"/>
                    </c:manualLayout>
                  </c15:layout>
                </c:ext>
              </c:extLst>
            </c:dLbl>
            <c:dLbl>
              <c:idx val="7"/>
              <c:layout>
                <c:manualLayout>
                  <c:x val="-1.6127406511440526E-2"/>
                  <c:y val="-4.3891733723482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282-458F-A682-B7A9519C8DC1}"/>
                </c:ext>
                <c:ext xmlns:c15="http://schemas.microsoft.com/office/drawing/2012/chart" uri="{CE6537A1-D6FC-4f65-9D91-7224C49458BB}"/>
              </c:extLst>
            </c:dLbl>
            <c:dLbl>
              <c:idx val="8"/>
              <c:layout>
                <c:manualLayout>
                  <c:x val="-1.0079629069650245E-2"/>
                  <c:y val="-6.8276030236527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282-458F-A682-B7A9519C8DC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12.3</c:v>
                </c:pt>
                <c:pt idx="1">
                  <c:v>14.6</c:v>
                </c:pt>
                <c:pt idx="2">
                  <c:v>16.7</c:v>
                </c:pt>
                <c:pt idx="3">
                  <c:v>12.9</c:v>
                </c:pt>
                <c:pt idx="4" formatCode="0.0">
                  <c:v>12</c:v>
                </c:pt>
              </c:numCache>
            </c:numRef>
          </c:val>
          <c:extLst xmlns:c16r2="http://schemas.microsoft.com/office/drawing/2015/06/chart">
            <c:ext xmlns:c16="http://schemas.microsoft.com/office/drawing/2014/chart" uri="{C3380CC4-5D6E-409C-BE32-E72D297353CC}">
              <c16:uniqueId val="{0000001B-F282-458F-A682-B7A9519C8DC1}"/>
            </c:ext>
          </c:extLst>
        </c:ser>
        <c:dLbls>
          <c:showLegendKey val="0"/>
          <c:showVal val="0"/>
          <c:showCatName val="0"/>
          <c:showSerName val="0"/>
          <c:showPercent val="0"/>
          <c:showBubbleSize val="0"/>
        </c:dLbls>
        <c:gapWidth val="150"/>
        <c:axId val="469024128"/>
        <c:axId val="469038208"/>
      </c:barChart>
      <c:catAx>
        <c:axId val="469024128"/>
        <c:scaling>
          <c:orientation val="minMax"/>
        </c:scaling>
        <c:delete val="0"/>
        <c:axPos val="b"/>
        <c:numFmt formatCode="General" sourceLinked="0"/>
        <c:majorTickMark val="out"/>
        <c:minorTickMark val="none"/>
        <c:tickLblPos val="nextTo"/>
        <c:crossAx val="469038208"/>
        <c:crosses val="autoZero"/>
        <c:auto val="1"/>
        <c:lblAlgn val="ctr"/>
        <c:lblOffset val="100"/>
        <c:noMultiLvlLbl val="0"/>
      </c:catAx>
      <c:valAx>
        <c:axId val="469038208"/>
        <c:scaling>
          <c:orientation val="minMax"/>
          <c:max val="20"/>
          <c:min val="0"/>
        </c:scaling>
        <c:delete val="0"/>
        <c:axPos val="l"/>
        <c:majorGridlines/>
        <c:numFmt formatCode="General" sourceLinked="1"/>
        <c:majorTickMark val="out"/>
        <c:minorTickMark val="none"/>
        <c:tickLblPos val="nextTo"/>
        <c:crossAx val="469024128"/>
        <c:crosses val="autoZero"/>
        <c:crossBetween val="between"/>
        <c:majorUnit val="5"/>
        <c:minorUnit val="0.4"/>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Основные причины смертности РТ в 2023 г. (%) </c:v>
                </c:pt>
              </c:strCache>
            </c:strRef>
          </c:tx>
          <c:dPt>
            <c:idx val="0"/>
            <c:bubble3D val="0"/>
            <c:spPr>
              <a:pattFill prst="plaid">
                <a:fgClr>
                  <a:srgbClr val="C00000"/>
                </a:fgClr>
                <a:bgClr>
                  <a:schemeClr val="bg1"/>
                </a:bgClr>
              </a:pattFill>
              <a:ln>
                <a:solidFill>
                  <a:srgbClr val="C00000"/>
                </a:solidFill>
              </a:ln>
            </c:spPr>
            <c:extLst xmlns:c16r2="http://schemas.microsoft.com/office/drawing/2015/06/chart">
              <c:ext xmlns:c16="http://schemas.microsoft.com/office/drawing/2014/chart" uri="{C3380CC4-5D6E-409C-BE32-E72D297353CC}">
                <c16:uniqueId val="{00000001-BCF5-428F-93E6-82EBECB3BFF2}"/>
              </c:ext>
            </c:extLst>
          </c:dPt>
          <c:dPt>
            <c:idx val="1"/>
            <c:bubble3D val="0"/>
            <c:spPr>
              <a:pattFill prst="pct80">
                <a:fgClr>
                  <a:schemeClr val="tx2">
                    <a:lumMod val="60000"/>
                    <a:lumOff val="40000"/>
                  </a:schemeClr>
                </a:fgClr>
                <a:bgClr>
                  <a:schemeClr val="bg1"/>
                </a:bgClr>
              </a:pattFill>
            </c:spPr>
            <c:extLst xmlns:c16r2="http://schemas.microsoft.com/office/drawing/2015/06/chart">
              <c:ext xmlns:c16="http://schemas.microsoft.com/office/drawing/2014/chart" uri="{C3380CC4-5D6E-409C-BE32-E72D297353CC}">
                <c16:uniqueId val="{00000003-BCF5-428F-93E6-82EBECB3BFF2}"/>
              </c:ext>
            </c:extLst>
          </c:dPt>
          <c:dPt>
            <c:idx val="2"/>
            <c:bubble3D val="0"/>
            <c:spPr>
              <a:pattFill prst="smGrid">
                <a:fgClr>
                  <a:srgbClr val="F79646">
                    <a:lumMod val="75000"/>
                  </a:srgbClr>
                </a:fgClr>
                <a:bgClr>
                  <a:sysClr val="window" lastClr="FFFFFF"/>
                </a:bgClr>
              </a:pattFill>
            </c:spPr>
            <c:extLst xmlns:c16r2="http://schemas.microsoft.com/office/drawing/2015/06/chart">
              <c:ext xmlns:c16="http://schemas.microsoft.com/office/drawing/2014/chart" uri="{C3380CC4-5D6E-409C-BE32-E72D297353CC}">
                <c16:uniqueId val="{00000005-BCF5-428F-93E6-82EBECB3BFF2}"/>
              </c:ext>
            </c:extLst>
          </c:dPt>
          <c:dPt>
            <c:idx val="3"/>
            <c:bubble3D val="0"/>
            <c:spPr>
              <a:pattFill prst="trellis">
                <a:fgClr>
                  <a:schemeClr val="accent4">
                    <a:lumMod val="75000"/>
                  </a:schemeClr>
                </a:fgClr>
                <a:bgClr>
                  <a:schemeClr val="bg1"/>
                </a:bgClr>
              </a:pattFill>
            </c:spPr>
            <c:extLst xmlns:c16r2="http://schemas.microsoft.com/office/drawing/2015/06/chart">
              <c:ext xmlns:c16="http://schemas.microsoft.com/office/drawing/2014/chart" uri="{C3380CC4-5D6E-409C-BE32-E72D297353CC}">
                <c16:uniqueId val="{00000007-BCF5-428F-93E6-82EBECB3BFF2}"/>
              </c:ext>
            </c:extLst>
          </c:dPt>
          <c:dPt>
            <c:idx val="4"/>
            <c:bubble3D val="0"/>
            <c:spPr>
              <a:pattFill prst="solidDmnd">
                <a:fgClr>
                  <a:srgbClr val="00B050"/>
                </a:fgClr>
                <a:bgClr>
                  <a:sysClr val="window" lastClr="FFFFFF"/>
                </a:bgClr>
              </a:pattFill>
            </c:spPr>
            <c:extLst xmlns:c16r2="http://schemas.microsoft.com/office/drawing/2015/06/chart">
              <c:ext xmlns:c16="http://schemas.microsoft.com/office/drawing/2014/chart" uri="{C3380CC4-5D6E-409C-BE32-E72D297353CC}">
                <c16:uniqueId val="{00000009-BCF5-428F-93E6-82EBECB3BFF2}"/>
              </c:ext>
            </c:extLst>
          </c:dPt>
          <c:dPt>
            <c:idx val="5"/>
            <c:bubble3D val="0"/>
            <c:spPr>
              <a:pattFill prst="horzBrick">
                <a:fgClr>
                  <a:srgbClr val="4BACC6">
                    <a:lumMod val="50000"/>
                  </a:srgbClr>
                </a:fgClr>
                <a:bgClr>
                  <a:sysClr val="window" lastClr="FFFFFF"/>
                </a:bgClr>
              </a:pattFill>
            </c:spPr>
            <c:extLst xmlns:c16r2="http://schemas.microsoft.com/office/drawing/2015/06/chart">
              <c:ext xmlns:c16="http://schemas.microsoft.com/office/drawing/2014/chart" uri="{C3380CC4-5D6E-409C-BE32-E72D297353CC}">
                <c16:uniqueId val="{0000000B-BCF5-428F-93E6-82EBECB3BFF2}"/>
              </c:ext>
            </c:extLst>
          </c:dPt>
          <c:dLbls>
            <c:dLbl>
              <c:idx val="0"/>
              <c:layout>
                <c:manualLayout>
                  <c:x val="-2.6640183490577212E-2"/>
                  <c:y val="-8.97741836324513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837616652085452E-2"/>
                  <c:y val="3.69485064366954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F5-428F-93E6-82EBECB3BFF2}"/>
                </c:ext>
                <c:ext xmlns:c15="http://schemas.microsoft.com/office/drawing/2012/chart" uri="{CE6537A1-D6FC-4f65-9D91-7224C49458BB}"/>
              </c:extLst>
            </c:dLbl>
            <c:dLbl>
              <c:idx val="2"/>
              <c:layout>
                <c:manualLayout>
                  <c:x val="3.5155299465117881E-3"/>
                  <c:y val="-4.5460675174223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F5-428F-93E6-82EBECB3BFF2}"/>
                </c:ext>
                <c:ext xmlns:c15="http://schemas.microsoft.com/office/drawing/2012/chart" uri="{CE6537A1-D6FC-4f65-9D91-7224C49458BB}"/>
              </c:extLst>
            </c:dLbl>
            <c:dLbl>
              <c:idx val="3"/>
              <c:layout>
                <c:manualLayout>
                  <c:x val="5.6079578594342375E-3"/>
                  <c:y val="-2.08867641544806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CF5-428F-93E6-82EBECB3BFF2}"/>
                </c:ext>
                <c:ext xmlns:c15="http://schemas.microsoft.com/office/drawing/2012/chart" uri="{CE6537A1-D6FC-4f65-9D91-7224C49458BB}"/>
              </c:extLst>
            </c:dLbl>
            <c:dLbl>
              <c:idx val="4"/>
              <c:layout>
                <c:manualLayout>
                  <c:x val="1.9222958972233733E-2"/>
                  <c:y val="-2.79366329208848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CF5-428F-93E6-82EBECB3BFF2}"/>
                </c:ext>
                <c:ext xmlns:c15="http://schemas.microsoft.com/office/drawing/2012/chart" uri="{CE6537A1-D6FC-4f65-9D91-7224C49458BB}"/>
              </c:extLst>
            </c:dLbl>
            <c:dLbl>
              <c:idx val="5"/>
              <c:layout>
                <c:manualLayout>
                  <c:x val="2.6625192259130875E-2"/>
                  <c:y val="-3.62756810571092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CF5-428F-93E6-82EBECB3BFF2}"/>
                </c:ext>
                <c:ext xmlns:c15="http://schemas.microsoft.com/office/drawing/2012/chart" uri="{CE6537A1-D6FC-4f65-9D91-7224C49458BB}"/>
              </c:extLst>
            </c:dLbl>
            <c:dLbl>
              <c:idx val="6"/>
              <c:layout>
                <c:manualLayout>
                  <c:x val="2.6554792895785984E-2"/>
                  <c:y val="-5.7946420490542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CF5-428F-93E6-82EBECB3BFF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leaderLines>
              <c:spPr>
                <a:ln>
                  <a:solidFill>
                    <a:schemeClr val="bg1"/>
                  </a:solidFill>
                </a:ln>
              </c:spPr>
            </c:leaderLines>
            <c:extLst xmlns:c16r2="http://schemas.microsoft.com/office/drawing/2015/06/chart">
              <c:ext xmlns:c15="http://schemas.microsoft.com/office/drawing/2012/chart" uri="{CE6537A1-D6FC-4f65-9D91-7224C49458BB}"/>
            </c:extLst>
          </c:dLbls>
          <c:cat>
            <c:strRef>
              <c:f>Лист1!$A$2:$A$7</c:f>
              <c:strCache>
                <c:ptCount val="6"/>
                <c:pt idx="0">
                  <c:v>Болезни системы кровообращения</c:v>
                </c:pt>
                <c:pt idx="1">
                  <c:v>Внешние причины</c:v>
                </c:pt>
                <c:pt idx="2">
                  <c:v>Новообразования</c:v>
                </c:pt>
                <c:pt idx="3">
                  <c:v>Болезни органов пищеварения</c:v>
                </c:pt>
                <c:pt idx="4">
                  <c:v>Болезни органов дыхания</c:v>
                </c:pt>
                <c:pt idx="5">
                  <c:v>Инфекционные болезни</c:v>
                </c:pt>
              </c:strCache>
            </c:strRef>
          </c:cat>
          <c:val>
            <c:numRef>
              <c:f>Лист1!$B$2:$B$7</c:f>
              <c:numCache>
                <c:formatCode>0.0</c:formatCode>
                <c:ptCount val="6"/>
                <c:pt idx="0" formatCode="General">
                  <c:v>33.799999999999997</c:v>
                </c:pt>
                <c:pt idx="1">
                  <c:v>31</c:v>
                </c:pt>
                <c:pt idx="2">
                  <c:v>12.2</c:v>
                </c:pt>
                <c:pt idx="3" formatCode="General">
                  <c:v>7.7</c:v>
                </c:pt>
                <c:pt idx="4">
                  <c:v>5</c:v>
                </c:pt>
                <c:pt idx="5" formatCode="General">
                  <c:v>3.5</c:v>
                </c:pt>
              </c:numCache>
            </c:numRef>
          </c:val>
          <c:extLst xmlns:c16r2="http://schemas.microsoft.com/office/drawing/2015/06/chart">
            <c:ext xmlns:c16="http://schemas.microsoft.com/office/drawing/2014/chart" uri="{C3380CC4-5D6E-409C-BE32-E72D297353CC}">
              <c16:uniqueId val="{0000000D-BCF5-428F-93E6-82EBECB3BFF2}"/>
            </c:ext>
          </c:extLst>
        </c:ser>
        <c:dLbls>
          <c:showLegendKey val="0"/>
          <c:showVal val="0"/>
          <c:showCatName val="0"/>
          <c:showSerName val="0"/>
          <c:showPercent val="0"/>
          <c:showBubbleSize val="0"/>
          <c:showLeaderLines val="1"/>
        </c:dLbls>
      </c:pie3DChart>
    </c:plotArea>
    <c:legend>
      <c:legendPos val="r"/>
      <c:layout>
        <c:manualLayout>
          <c:xMode val="edge"/>
          <c:yMode val="edge"/>
          <c:x val="0.60399492037783764"/>
          <c:y val="9.1581570332730704E-4"/>
          <c:w val="0.39600507962216375"/>
          <c:h val="0.97071774075340789"/>
        </c:manualLayout>
      </c:layout>
      <c:overlay val="0"/>
      <c:txPr>
        <a:bodyPr/>
        <a:lstStyle/>
        <a:p>
          <a:pPr>
            <a:defRPr sz="1100"/>
          </a:pPr>
          <a:endParaRPr lang="ru-RU"/>
        </a:p>
      </c:txPr>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1485562717119353"/>
          <c:h val="0.8236811839632"/>
        </c:manualLayout>
      </c:layout>
      <c:barChart>
        <c:barDir val="col"/>
        <c:grouping val="clustered"/>
        <c:varyColors val="0"/>
        <c:ser>
          <c:idx val="0"/>
          <c:order val="0"/>
          <c:tx>
            <c:strRef>
              <c:f>Лист1!$B$1</c:f>
              <c:strCache>
                <c:ptCount val="1"/>
                <c:pt idx="0">
                  <c:v>РТ</c:v>
                </c:pt>
              </c:strCache>
            </c:strRef>
          </c:tx>
          <c:spPr>
            <a:pattFill prst="pct60">
              <a:fgClr>
                <a:schemeClr val="accent1"/>
              </a:fgClr>
              <a:bgClr>
                <a:schemeClr val="bg1"/>
              </a:bgClr>
            </a:pattFill>
          </c:spPr>
          <c:invertIfNegative val="0"/>
          <c:dLbls>
            <c:dLbl>
              <c:idx val="0"/>
              <c:layout>
                <c:manualLayout>
                  <c:x val="-7.7319065500956593E-3"/>
                  <c:y val="2.19674920562858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573168738523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1887870361312E-3"/>
                  <c:y val="1.77224716754434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934931505129E-3"/>
                  <c:y val="1.4682672399878523E-2"/>
                </c:manualLayout>
              </c:layout>
              <c:spPr>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2.3004351572792786E-3"/>
                  <c:y val="2.431002138325519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401E-3"/>
                  <c:y val="1.32890365448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477774417901833E-3"/>
                  <c:y val="3.72261806703569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318516278600993E-3"/>
                  <c:y val="1.9507437210436615E-2"/>
                </c:manualLayout>
              </c:layout>
              <c:showLegendKey val="0"/>
              <c:showVal val="1"/>
              <c:showCatName val="0"/>
              <c:showSerName val="0"/>
              <c:showPercent val="0"/>
              <c:showBubbleSize val="0"/>
              <c:extLst>
                <c:ext xmlns:c15="http://schemas.microsoft.com/office/drawing/2012/chart" uri="{CE6537A1-D6FC-4f65-9D91-7224C49458BB}"/>
              </c:extLst>
            </c:dLbl>
            <c:spPr>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10.3</c:v>
                </c:pt>
                <c:pt idx="1">
                  <c:v>10.8</c:v>
                </c:pt>
                <c:pt idx="2" formatCode="0.0">
                  <c:v>10.9</c:v>
                </c:pt>
                <c:pt idx="3">
                  <c:v>9.1</c:v>
                </c:pt>
                <c:pt idx="4">
                  <c:v>8.1</c:v>
                </c:pt>
              </c:numCache>
            </c:numRef>
          </c:val>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СФО</c:v>
                </c:pt>
              </c:strCache>
            </c:strRef>
          </c:tx>
          <c:spPr>
            <a:pattFill prst="zigZag">
              <a:fgClr>
                <a:schemeClr val="accent3">
                  <a:lumMod val="75000"/>
                </a:schemeClr>
              </a:fgClr>
              <a:bgClr>
                <a:schemeClr val="bg1"/>
              </a:bgClr>
            </a:pattFill>
            <a:ln>
              <a:solidFill>
                <a:schemeClr val="accent3">
                  <a:lumMod val="75000"/>
                </a:schemeClr>
              </a:solidFill>
            </a:ln>
          </c:spPr>
          <c:invertIfNegative val="0"/>
          <c:dLbls>
            <c:dLbl>
              <c:idx val="0"/>
              <c:layout>
                <c:manualLayout>
                  <c:x val="3.3270960747131488E-4"/>
                  <c:y val="-1.6773743989965856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624634241294001E-4"/>
                  <c:y val="-1.73878707639421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112982288697182E-3"/>
                  <c:y val="9.710709238268335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526239443154094E-3"/>
                  <c:y val="1.07916362958080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85602840805223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5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477774417901833E-3"/>
                  <c:y val="2.43842965130456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318516278600993E-3"/>
                  <c:y val="-1.59722902230491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0.0</c:formatCode>
                <c:ptCount val="5"/>
                <c:pt idx="0" formatCode="General">
                  <c:v>-2.5</c:v>
                </c:pt>
                <c:pt idx="1">
                  <c:v>-5.0999999999999996</c:v>
                </c:pt>
                <c:pt idx="2" formatCode="General">
                  <c:v>-7.5</c:v>
                </c:pt>
                <c:pt idx="3" formatCode="General">
                  <c:v>-4.8</c:v>
                </c:pt>
                <c:pt idx="4" formatCode="General">
                  <c:v>-4.0999999999999996</c:v>
                </c:pt>
              </c:numCache>
            </c:numRef>
          </c:val>
          <c:extLst xmlns:c16r2="http://schemas.microsoft.com/office/drawing/2015/06/chart">
            <c:ext xmlns:c16="http://schemas.microsoft.com/office/drawing/2014/chart" uri="{C3380CC4-5D6E-409C-BE32-E72D297353CC}">
              <c16:uniqueId val="{00000011-F282-458F-A682-B7A9519C8DC1}"/>
            </c:ext>
          </c:extLst>
        </c:ser>
        <c:ser>
          <c:idx val="2"/>
          <c:order val="2"/>
          <c:tx>
            <c:strRef>
              <c:f>Лист1!$D$1</c:f>
              <c:strCache>
                <c:ptCount val="1"/>
                <c:pt idx="0">
                  <c:v>РФ</c:v>
                </c:pt>
              </c:strCache>
            </c:strRef>
          </c:tx>
          <c:spPr>
            <a:pattFill prst="smCheck">
              <a:fgClr>
                <a:schemeClr val="accent2">
                  <a:lumMod val="75000"/>
                </a:schemeClr>
              </a:fgClr>
              <a:bgClr>
                <a:schemeClr val="bg1"/>
              </a:bgClr>
            </a:pattFill>
            <a:ln>
              <a:solidFill>
                <a:srgbClr val="C00000"/>
              </a:solidFill>
            </a:ln>
          </c:spPr>
          <c:invertIfNegative val="0"/>
          <c:dLbls>
            <c:dLbl>
              <c:idx val="0"/>
              <c:layout>
                <c:manualLayout>
                  <c:x val="3.4422969856040722E-2"/>
                  <c:y val="-2.0914222005435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282-458F-A682-B7A9519C8DC1}"/>
                </c:ext>
                <c:ext xmlns:c15="http://schemas.microsoft.com/office/drawing/2012/chart" uri="{CE6537A1-D6FC-4f65-9D91-7224C49458BB}"/>
              </c:extLst>
            </c:dLbl>
            <c:dLbl>
              <c:idx val="1"/>
              <c:layout>
                <c:manualLayout>
                  <c:x val="1.1329038415652588E-2"/>
                  <c:y val="-2.40949527326783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282-458F-A682-B7A9519C8DC1}"/>
                </c:ext>
                <c:ext xmlns:c15="http://schemas.microsoft.com/office/drawing/2012/chart" uri="{CE6537A1-D6FC-4f65-9D91-7224C49458BB}"/>
              </c:extLst>
            </c:dLbl>
            <c:dLbl>
              <c:idx val="2"/>
              <c:layout>
                <c:manualLayout>
                  <c:x val="9.9439483940105579E-3"/>
                  <c:y val="9.84646150000482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282-458F-A682-B7A9519C8DC1}"/>
                </c:ext>
                <c:ext xmlns:c15="http://schemas.microsoft.com/office/drawing/2012/chart" uri="{CE6537A1-D6FC-4f65-9D91-7224C49458BB}"/>
              </c:extLst>
            </c:dLbl>
            <c:dLbl>
              <c:idx val="3"/>
              <c:layout>
                <c:manualLayout>
                  <c:x val="5.533327472821899E-3"/>
                  <c:y val="2.04809014257834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F282-458F-A682-B7A9519C8DC1}"/>
                </c:ext>
                <c:ext xmlns:c15="http://schemas.microsoft.com/office/drawing/2012/chart" uri="{CE6537A1-D6FC-4f65-9D91-7224C49458BB}"/>
              </c:extLst>
            </c:dLbl>
            <c:dLbl>
              <c:idx val="4"/>
              <c:layout>
                <c:manualLayout>
                  <c:x val="7.0424457074700414E-3"/>
                  <c:y val="1.6917285363889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282-458F-A682-B7A9519C8DC1}"/>
                </c:ext>
                <c:ext xmlns:c15="http://schemas.microsoft.com/office/drawing/2012/chart" uri="{CE6537A1-D6FC-4f65-9D91-7224C49458BB}"/>
              </c:extLst>
            </c:dLbl>
            <c:dLbl>
              <c:idx val="5"/>
              <c:layout>
                <c:manualLayout>
                  <c:x val="-2.9294814864198826E-2"/>
                  <c:y val="-4.856622256526640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282-458F-A682-B7A9519C8DC1}"/>
                </c:ext>
                <c:ext xmlns:c15="http://schemas.microsoft.com/office/drawing/2012/chart" uri="{CE6537A1-D6FC-4f65-9D91-7224C49458BB}">
                  <c15:layout>
                    <c:manualLayout>
                      <c:w val="7.2483326944277102E-2"/>
                      <c:h val="6.8694979330948661E-2"/>
                    </c:manualLayout>
                  </c15:layout>
                </c:ext>
              </c:extLst>
            </c:dLbl>
            <c:dLbl>
              <c:idx val="6"/>
              <c:layout>
                <c:manualLayout>
                  <c:x val="-2.6207035581090932E-2"/>
                  <c:y val="-3.9259485395342388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282-458F-A682-B7A9519C8DC1}"/>
                </c:ext>
                <c:ext xmlns:c15="http://schemas.microsoft.com/office/drawing/2012/chart" uri="{CE6537A1-D6FC-4f65-9D91-7224C49458BB}">
                  <c15:layout>
                    <c:manualLayout>
                      <c:w val="5.8371846246766779E-2"/>
                      <c:h val="5.3617035983157556E-2"/>
                    </c:manualLayout>
                  </c15:layout>
                </c:ext>
              </c:extLst>
            </c:dLbl>
            <c:dLbl>
              <c:idx val="7"/>
              <c:layout>
                <c:manualLayout>
                  <c:x val="-1.6127406511440526E-2"/>
                  <c:y val="-4.38917337234820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282-458F-A682-B7A9519C8DC1}"/>
                </c:ext>
                <c:ext xmlns:c15="http://schemas.microsoft.com/office/drawing/2012/chart" uri="{CE6537A1-D6FC-4f65-9D91-7224C49458BB}"/>
              </c:extLst>
            </c:dLbl>
            <c:dLbl>
              <c:idx val="8"/>
              <c:layout>
                <c:manualLayout>
                  <c:x val="-1.0079629069650245E-2"/>
                  <c:y val="-6.82760302365278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282-458F-A682-B7A9519C8DC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General</c:formatCode>
                <c:ptCount val="5"/>
                <c:pt idx="0">
                  <c:v>-2.2000000000000002</c:v>
                </c:pt>
                <c:pt idx="1">
                  <c:v>-4.8</c:v>
                </c:pt>
                <c:pt idx="2">
                  <c:v>-7.1</c:v>
                </c:pt>
                <c:pt idx="3" formatCode="0.0">
                  <c:v>-4</c:v>
                </c:pt>
                <c:pt idx="4">
                  <c:v>-3.3</c:v>
                </c:pt>
              </c:numCache>
            </c:numRef>
          </c:val>
          <c:extLst xmlns:c16r2="http://schemas.microsoft.com/office/drawing/2015/06/chart">
            <c:ext xmlns:c16="http://schemas.microsoft.com/office/drawing/2014/chart" uri="{C3380CC4-5D6E-409C-BE32-E72D297353CC}">
              <c16:uniqueId val="{0000001B-F282-458F-A682-B7A9519C8DC1}"/>
            </c:ext>
          </c:extLst>
        </c:ser>
        <c:dLbls>
          <c:showLegendKey val="0"/>
          <c:showVal val="0"/>
          <c:showCatName val="0"/>
          <c:showSerName val="0"/>
          <c:showPercent val="0"/>
          <c:showBubbleSize val="0"/>
        </c:dLbls>
        <c:gapWidth val="150"/>
        <c:axId val="470246528"/>
        <c:axId val="470248064"/>
      </c:barChart>
      <c:catAx>
        <c:axId val="470246528"/>
        <c:scaling>
          <c:orientation val="minMax"/>
        </c:scaling>
        <c:delete val="0"/>
        <c:axPos val="b"/>
        <c:numFmt formatCode="General" sourceLinked="0"/>
        <c:majorTickMark val="out"/>
        <c:minorTickMark val="none"/>
        <c:tickLblPos val="nextTo"/>
        <c:crossAx val="470248064"/>
        <c:crosses val="autoZero"/>
        <c:auto val="1"/>
        <c:lblAlgn val="ctr"/>
        <c:lblOffset val="100"/>
        <c:noMultiLvlLbl val="0"/>
      </c:catAx>
      <c:valAx>
        <c:axId val="470248064"/>
        <c:scaling>
          <c:orientation val="minMax"/>
          <c:max val="20"/>
          <c:min val="-10"/>
        </c:scaling>
        <c:delete val="0"/>
        <c:axPos val="l"/>
        <c:majorGridlines/>
        <c:numFmt formatCode="General" sourceLinked="1"/>
        <c:majorTickMark val="out"/>
        <c:minorTickMark val="none"/>
        <c:tickLblPos val="nextTo"/>
        <c:crossAx val="470246528"/>
        <c:crosses val="autoZero"/>
        <c:crossBetween val="between"/>
        <c:majorUnit val="5"/>
        <c:minorUnit val="0.4"/>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1485562717119275"/>
          <c:h val="0.8236811839632"/>
        </c:manualLayout>
      </c:layout>
      <c:lineChart>
        <c:grouping val="standard"/>
        <c:varyColors val="0"/>
        <c:ser>
          <c:idx val="0"/>
          <c:order val="0"/>
          <c:tx>
            <c:strRef>
              <c:f>Лист1!$B$1</c:f>
              <c:strCache>
                <c:ptCount val="1"/>
                <c:pt idx="0">
                  <c:v>РТ</c:v>
                </c:pt>
              </c:strCache>
            </c:strRef>
          </c:tx>
          <c:marker>
            <c:symbol val="diamond"/>
            <c:size val="7"/>
          </c:marker>
          <c:dLbls>
            <c:dLbl>
              <c:idx val="0"/>
              <c:layout>
                <c:manualLayout>
                  <c:x val="-1.4111480697510411E-2"/>
                  <c:y val="4.33168787332454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809441522808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82-458F-A682-B7A9519C8DC1}"/>
                </c:ext>
                <c:ext xmlns:c15="http://schemas.microsoft.com/office/drawing/2012/chart" uri="{CE6537A1-D6FC-4f65-9D91-7224C49458BB}"/>
              </c:extLst>
            </c:dLbl>
            <c:dLbl>
              <c:idx val="2"/>
              <c:layout>
                <c:manualLayout>
                  <c:x val="-1.952171791117638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7459101920437E-3"/>
                  <c:y val="3.0358077528973824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9521717911176384E-3"/>
                  <c:y val="3.10077519379844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384E-3"/>
                  <c:y val="1.328903654485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282-458F-A682-B7A9519C8DC1}"/>
                </c:ext>
                <c:ext xmlns:c15="http://schemas.microsoft.com/office/drawing/2012/chart" uri="{CE6537A1-D6FC-4f65-9D91-7224C49458BB}"/>
              </c:extLst>
            </c:dLbl>
            <c:dLbl>
              <c:idx val="6"/>
              <c:layout>
                <c:manualLayout>
                  <c:x val="-6.0477774417901755E-3"/>
                  <c:y val="3.72261806703569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282-458F-A682-B7A9519C8DC1}"/>
                </c:ext>
                <c:ext xmlns:c15="http://schemas.microsoft.com/office/drawing/2012/chart" uri="{CE6537A1-D6FC-4f65-9D91-7224C49458BB}"/>
              </c:extLst>
            </c:dLbl>
            <c:dLbl>
              <c:idx val="7"/>
              <c:layout>
                <c:manualLayout>
                  <c:x val="-4.0318516278600993E-3"/>
                  <c:y val="1.95074372104365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282-458F-A682-B7A9519C8DC1}"/>
                </c:ext>
                <c:ext xmlns:c15="http://schemas.microsoft.com/office/drawing/2012/chart" uri="{CE6537A1-D6FC-4f65-9D91-7224C49458BB}"/>
              </c:extLst>
            </c:dLbl>
            <c:dLbl>
              <c:idx val="8"/>
              <c:layout>
                <c:manualLayout>
                  <c:x val="-1.0632642211589579E-2"/>
                  <c:y val="3.907203907203907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1265284423179257E-3"/>
                  <c:y val="3.418803418803419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5061137692716646E-3"/>
                  <c:y val="2.44200244200244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1995 г.</c:v>
                </c:pt>
                <c:pt idx="1">
                  <c:v>2000 г.</c:v>
                </c:pt>
                <c:pt idx="2">
                  <c:v>2005 г.</c:v>
                </c:pt>
                <c:pt idx="3">
                  <c:v>2010 г.</c:v>
                </c:pt>
                <c:pt idx="4">
                  <c:v>2015 г.</c:v>
                </c:pt>
                <c:pt idx="5">
                  <c:v>2016 г.</c:v>
                </c:pt>
                <c:pt idx="6">
                  <c:v>2017 г.</c:v>
                </c:pt>
                <c:pt idx="7">
                  <c:v>2018 г.</c:v>
                </c:pt>
                <c:pt idx="8">
                  <c:v>2019 г.</c:v>
                </c:pt>
                <c:pt idx="9">
                  <c:v>2020 г.</c:v>
                </c:pt>
                <c:pt idx="10">
                  <c:v>2021 г.</c:v>
                </c:pt>
                <c:pt idx="11">
                  <c:v>2022 г.</c:v>
                </c:pt>
                <c:pt idx="12">
                  <c:v>2023 г.</c:v>
                </c:pt>
              </c:strCache>
            </c:strRef>
          </c:cat>
          <c:val>
            <c:numRef>
              <c:f>Лист1!$B$2:$B$14</c:f>
              <c:numCache>
                <c:formatCode>General</c:formatCode>
                <c:ptCount val="13"/>
                <c:pt idx="0">
                  <c:v>55.1</c:v>
                </c:pt>
                <c:pt idx="1">
                  <c:v>55.2</c:v>
                </c:pt>
                <c:pt idx="2">
                  <c:v>55.8</c:v>
                </c:pt>
                <c:pt idx="3">
                  <c:v>60.5</c:v>
                </c:pt>
                <c:pt idx="4">
                  <c:v>63.1</c:v>
                </c:pt>
                <c:pt idx="5">
                  <c:v>64.2</c:v>
                </c:pt>
                <c:pt idx="6">
                  <c:v>66.3</c:v>
                </c:pt>
                <c:pt idx="7">
                  <c:v>66.5</c:v>
                </c:pt>
                <c:pt idx="8">
                  <c:v>67.599999999999994</c:v>
                </c:pt>
                <c:pt idx="9">
                  <c:v>66.3</c:v>
                </c:pt>
                <c:pt idx="10">
                  <c:v>66.900000000000006</c:v>
                </c:pt>
                <c:pt idx="11">
                  <c:v>67.099999999999994</c:v>
                </c:pt>
                <c:pt idx="12">
                  <c:v>66.59</c:v>
                </c:pt>
              </c:numCache>
            </c:numRef>
          </c:val>
          <c:smooth val="0"/>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СФО</c:v>
                </c:pt>
              </c:strCache>
            </c:strRef>
          </c:tx>
          <c:spPr>
            <a:ln>
              <a:solidFill>
                <a:schemeClr val="accent3">
                  <a:lumMod val="75000"/>
                </a:schemeClr>
              </a:solidFill>
            </a:ln>
          </c:spPr>
          <c:marker>
            <c:symbol val="square"/>
            <c:size val="7"/>
            <c:spPr>
              <a:solidFill>
                <a:schemeClr val="accent3">
                  <a:lumMod val="75000"/>
                </a:schemeClr>
              </a:solidFill>
              <a:ln>
                <a:solidFill>
                  <a:schemeClr val="accent3">
                    <a:lumMod val="75000"/>
                  </a:schemeClr>
                </a:solidFill>
              </a:ln>
            </c:spPr>
          </c:marker>
          <c:dLbls>
            <c:dLbl>
              <c:idx val="0"/>
              <c:layout>
                <c:manualLayout>
                  <c:x val="-6.0477774417901755E-3"/>
                  <c:y val="3.327592463524359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1.8176292556731814E-2"/>
                  <c:y val="5.21977060559738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127406511440415E-2"/>
                  <c:y val="3.901487442087325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1578805456514178E-17"/>
                  <c:y val="3.54374307862682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49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
              <c:layout>
                <c:manualLayout>
                  <c:x val="-1.030076982004044E-2"/>
                  <c:y val="3.415226942785999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6791035091905417E-2"/>
                  <c:y val="4.263582436810782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379585326953748E-3"/>
                  <c:y val="3.90720390720390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1995 г.</c:v>
                </c:pt>
                <c:pt idx="1">
                  <c:v>2000 г.</c:v>
                </c:pt>
                <c:pt idx="2">
                  <c:v>2005 г.</c:v>
                </c:pt>
                <c:pt idx="3">
                  <c:v>2010 г.</c:v>
                </c:pt>
                <c:pt idx="4">
                  <c:v>2015 г.</c:v>
                </c:pt>
                <c:pt idx="5">
                  <c:v>2016 г.</c:v>
                </c:pt>
                <c:pt idx="6">
                  <c:v>2017 г.</c:v>
                </c:pt>
                <c:pt idx="7">
                  <c:v>2018 г.</c:v>
                </c:pt>
                <c:pt idx="8">
                  <c:v>2019 г.</c:v>
                </c:pt>
                <c:pt idx="9">
                  <c:v>2020 г.</c:v>
                </c:pt>
                <c:pt idx="10">
                  <c:v>2021 г.</c:v>
                </c:pt>
                <c:pt idx="11">
                  <c:v>2022 г.</c:v>
                </c:pt>
                <c:pt idx="12">
                  <c:v>2023 г.</c:v>
                </c:pt>
              </c:strCache>
            </c:strRef>
          </c:cat>
          <c:val>
            <c:numRef>
              <c:f>Лист1!$C$2:$C$14</c:f>
              <c:numCache>
                <c:formatCode>General</c:formatCode>
                <c:ptCount val="13"/>
                <c:pt idx="0">
                  <c:v>62.8</c:v>
                </c:pt>
                <c:pt idx="1">
                  <c:v>63.7</c:v>
                </c:pt>
                <c:pt idx="2">
                  <c:v>62.7</c:v>
                </c:pt>
                <c:pt idx="3">
                  <c:v>67.099999999999994</c:v>
                </c:pt>
                <c:pt idx="4">
                  <c:v>69.3</c:v>
                </c:pt>
                <c:pt idx="5">
                  <c:v>69.8</c:v>
                </c:pt>
                <c:pt idx="6">
                  <c:v>70.5</c:v>
                </c:pt>
                <c:pt idx="7">
                  <c:v>70.7</c:v>
                </c:pt>
                <c:pt idx="8">
                  <c:v>71.099999999999994</c:v>
                </c:pt>
                <c:pt idx="9">
                  <c:v>69.599999999999994</c:v>
                </c:pt>
                <c:pt idx="10">
                  <c:v>68.3</c:v>
                </c:pt>
                <c:pt idx="11">
                  <c:v>70.400000000000006</c:v>
                </c:pt>
                <c:pt idx="12">
                  <c:v>73.41</c:v>
                </c:pt>
              </c:numCache>
            </c:numRef>
          </c:val>
          <c:smooth val="0"/>
          <c:extLst xmlns:c16r2="http://schemas.microsoft.com/office/drawing/2015/06/chart">
            <c:ext xmlns:c16="http://schemas.microsoft.com/office/drawing/2014/chart" uri="{C3380CC4-5D6E-409C-BE32-E72D297353CC}">
              <c16:uniqueId val="{00000011-F282-458F-A682-B7A9519C8DC1}"/>
            </c:ext>
          </c:extLst>
        </c:ser>
        <c:ser>
          <c:idx val="2"/>
          <c:order val="2"/>
          <c:tx>
            <c:strRef>
              <c:f>Лист1!$D$1</c:f>
              <c:strCache>
                <c:ptCount val="1"/>
                <c:pt idx="0">
                  <c:v>РФ</c:v>
                </c:pt>
              </c:strCache>
            </c:strRef>
          </c:tx>
          <c:spPr>
            <a:ln>
              <a:solidFill>
                <a:srgbClr val="C00000"/>
              </a:solidFill>
            </a:ln>
          </c:spPr>
          <c:marker>
            <c:symbol val="triangle"/>
            <c:size val="7"/>
            <c:spPr>
              <a:solidFill>
                <a:srgbClr val="C00000"/>
              </a:solidFill>
              <a:ln>
                <a:solidFill>
                  <a:srgbClr val="C00000"/>
                </a:solidFill>
              </a:ln>
            </c:spPr>
          </c:marker>
          <c:dLbls>
            <c:dLbl>
              <c:idx val="0"/>
              <c:layout>
                <c:manualLayout>
                  <c:x val="-1.8741125759643037E-2"/>
                  <c:y val="-4.900936395386581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442229042506763E-2"/>
                  <c:y val="-4.14068395071684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207035581090842E-2"/>
                  <c:y val="-5.36454523287002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111372758175658E-2"/>
                  <c:y val="-6.25470645723052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095554883580361E-2"/>
                  <c:y val="-4.65747743492561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9294814864198826E-2"/>
                  <c:y val="-4.8566222565266402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6"/>
              <c:layout>
                <c:manualLayout>
                  <c:x val="-2.6207035581090898E-2"/>
                  <c:y val="-3.9259485395342388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
              <c:layout>
                <c:manualLayout>
                  <c:x val="-1.6127406511440526E-2"/>
                  <c:y val="-4.389173372348208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206105815720347E-2"/>
                  <c:y val="-3.897205157047679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379585326953748E-3"/>
                  <c:y val="-2.93040293040293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8.5061137692716646E-3"/>
                  <c:y val="-2.44200244200244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1995 г.</c:v>
                </c:pt>
                <c:pt idx="1">
                  <c:v>2000 г.</c:v>
                </c:pt>
                <c:pt idx="2">
                  <c:v>2005 г.</c:v>
                </c:pt>
                <c:pt idx="3">
                  <c:v>2010 г.</c:v>
                </c:pt>
                <c:pt idx="4">
                  <c:v>2015 г.</c:v>
                </c:pt>
                <c:pt idx="5">
                  <c:v>2016 г.</c:v>
                </c:pt>
                <c:pt idx="6">
                  <c:v>2017 г.</c:v>
                </c:pt>
                <c:pt idx="7">
                  <c:v>2018 г.</c:v>
                </c:pt>
                <c:pt idx="8">
                  <c:v>2019 г.</c:v>
                </c:pt>
                <c:pt idx="9">
                  <c:v>2020 г.</c:v>
                </c:pt>
                <c:pt idx="10">
                  <c:v>2021 г.</c:v>
                </c:pt>
                <c:pt idx="11">
                  <c:v>2022 г.</c:v>
                </c:pt>
                <c:pt idx="12">
                  <c:v>2023 г.</c:v>
                </c:pt>
              </c:strCache>
            </c:strRef>
          </c:cat>
          <c:val>
            <c:numRef>
              <c:f>Лист1!$D$2:$D$14</c:f>
              <c:numCache>
                <c:formatCode>General</c:formatCode>
                <c:ptCount val="13"/>
                <c:pt idx="0">
                  <c:v>64.5</c:v>
                </c:pt>
                <c:pt idx="1">
                  <c:v>65.3</c:v>
                </c:pt>
                <c:pt idx="2">
                  <c:v>65.400000000000006</c:v>
                </c:pt>
                <c:pt idx="3">
                  <c:v>68.900000000000006</c:v>
                </c:pt>
                <c:pt idx="4">
                  <c:v>71.400000000000006</c:v>
                </c:pt>
                <c:pt idx="5">
                  <c:v>71.900000000000006</c:v>
                </c:pt>
                <c:pt idx="6">
                  <c:v>72.7</c:v>
                </c:pt>
                <c:pt idx="7">
                  <c:v>72.900000000000006</c:v>
                </c:pt>
                <c:pt idx="8">
                  <c:v>73.3</c:v>
                </c:pt>
                <c:pt idx="9">
                  <c:v>71.5</c:v>
                </c:pt>
                <c:pt idx="10">
                  <c:v>70.099999999999994</c:v>
                </c:pt>
                <c:pt idx="11">
                  <c:v>72.7</c:v>
                </c:pt>
                <c:pt idx="12">
                  <c:v>71.05</c:v>
                </c:pt>
              </c:numCache>
            </c:numRef>
          </c:val>
          <c:smooth val="0"/>
          <c:extLst xmlns:c16r2="http://schemas.microsoft.com/office/drawing/2015/06/chart">
            <c:ext xmlns:c16="http://schemas.microsoft.com/office/drawing/2014/chart" uri="{C3380CC4-5D6E-409C-BE32-E72D297353CC}">
              <c16:uniqueId val="{0000001B-F282-458F-A682-B7A9519C8DC1}"/>
            </c:ext>
          </c:extLst>
        </c:ser>
        <c:dLbls>
          <c:showLegendKey val="0"/>
          <c:showVal val="0"/>
          <c:showCatName val="0"/>
          <c:showSerName val="0"/>
          <c:showPercent val="0"/>
          <c:showBubbleSize val="0"/>
        </c:dLbls>
        <c:marker val="1"/>
        <c:smooth val="0"/>
        <c:axId val="502517760"/>
        <c:axId val="502519296"/>
      </c:lineChart>
      <c:catAx>
        <c:axId val="502517760"/>
        <c:scaling>
          <c:orientation val="minMax"/>
        </c:scaling>
        <c:delete val="0"/>
        <c:axPos val="b"/>
        <c:numFmt formatCode="General" sourceLinked="0"/>
        <c:majorTickMark val="out"/>
        <c:minorTickMark val="none"/>
        <c:tickLblPos val="nextTo"/>
        <c:crossAx val="502519296"/>
        <c:crosses val="autoZero"/>
        <c:auto val="1"/>
        <c:lblAlgn val="ctr"/>
        <c:lblOffset val="100"/>
        <c:noMultiLvlLbl val="0"/>
      </c:catAx>
      <c:valAx>
        <c:axId val="502519296"/>
        <c:scaling>
          <c:orientation val="minMax"/>
          <c:max val="75"/>
          <c:min val="50"/>
        </c:scaling>
        <c:delete val="0"/>
        <c:axPos val="l"/>
        <c:majorGridlines/>
        <c:numFmt formatCode="General" sourceLinked="1"/>
        <c:majorTickMark val="out"/>
        <c:minorTickMark val="none"/>
        <c:tickLblPos val="nextTo"/>
        <c:crossAx val="502517760"/>
        <c:crosses val="autoZero"/>
        <c:crossBetween val="between"/>
      </c:valAx>
    </c:plotArea>
    <c:legend>
      <c:legendPos val="r"/>
      <c:layout>
        <c:manualLayout>
          <c:xMode val="edge"/>
          <c:yMode val="edge"/>
          <c:x val="0.88320034158409622"/>
          <c:y val="0.44787455691749878"/>
          <c:w val="0.10404048776199626"/>
          <c:h val="0.33332612393407907"/>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12532550455704E-2"/>
          <c:y val="5.4145426408385128E-2"/>
          <c:w val="0.80500137150262951"/>
          <c:h val="0.8236811839632"/>
        </c:manualLayout>
      </c:layout>
      <c:barChart>
        <c:barDir val="col"/>
        <c:grouping val="clustered"/>
        <c:varyColors val="0"/>
        <c:ser>
          <c:idx val="0"/>
          <c:order val="0"/>
          <c:tx>
            <c:strRef>
              <c:f>Лист1!$B$1</c:f>
              <c:strCache>
                <c:ptCount val="1"/>
                <c:pt idx="0">
                  <c:v>браки</c:v>
                </c:pt>
              </c:strCache>
            </c:strRef>
          </c:tx>
          <c:spPr>
            <a:pattFill prst="pct60">
              <a:fgClr>
                <a:schemeClr val="accent1"/>
              </a:fgClr>
              <a:bgClr>
                <a:schemeClr val="bg1"/>
              </a:bgClr>
            </a:pattFill>
          </c:spPr>
          <c:invertIfNegative val="0"/>
          <c:dLbls>
            <c:dLbl>
              <c:idx val="0"/>
              <c:layout>
                <c:manualLayout>
                  <c:x val="-7.7318564844466491E-3"/>
                  <c:y val="4.24485400863353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5731687385232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1717911176392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79934931505129E-3"/>
                  <c:y val="1.4682672399878522E-2"/>
                </c:manualLayout>
              </c:layout>
              <c:spPr>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1.9522200873216241E-3"/>
                  <c:y val="6.587638083701093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9521717911176392E-3"/>
                  <c:y val="1.32890365448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477774417901798E-3"/>
                  <c:y val="3.722618067035695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318516278600993E-3"/>
                  <c:y val="1.9507437210436605E-2"/>
                </c:manualLayout>
              </c:layout>
              <c:showLegendKey val="0"/>
              <c:showVal val="1"/>
              <c:showCatName val="0"/>
              <c:showSerName val="0"/>
              <c:showPercent val="0"/>
              <c:showBubbleSize val="0"/>
              <c:extLst>
                <c:ext xmlns:c15="http://schemas.microsoft.com/office/drawing/2012/chart" uri="{CE6537A1-D6FC-4f65-9D91-7224C49458BB}"/>
              </c:extLst>
            </c:dLbl>
            <c:spPr>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2180</c:v>
                </c:pt>
                <c:pt idx="1">
                  <c:v>1629</c:v>
                </c:pt>
                <c:pt idx="2" formatCode="0">
                  <c:v>1525</c:v>
                </c:pt>
                <c:pt idx="3">
                  <c:v>2450</c:v>
                </c:pt>
                <c:pt idx="4">
                  <c:v>1922</c:v>
                </c:pt>
              </c:numCache>
            </c:numRef>
          </c:val>
          <c:extLst xmlns:c16r2="http://schemas.microsoft.com/office/drawing/2015/06/chart">
            <c:ext xmlns:c16="http://schemas.microsoft.com/office/drawing/2014/chart" uri="{C3380CC4-5D6E-409C-BE32-E72D297353CC}">
              <c16:uniqueId val="{00000008-F282-458F-A682-B7A9519C8DC1}"/>
            </c:ext>
          </c:extLst>
        </c:ser>
        <c:ser>
          <c:idx val="1"/>
          <c:order val="1"/>
          <c:tx>
            <c:strRef>
              <c:f>Лист1!$C$1</c:f>
              <c:strCache>
                <c:ptCount val="1"/>
                <c:pt idx="0">
                  <c:v>разводы</c:v>
                </c:pt>
              </c:strCache>
            </c:strRef>
          </c:tx>
          <c:spPr>
            <a:pattFill prst="diagBrick">
              <a:fgClr>
                <a:schemeClr val="accent2">
                  <a:lumMod val="75000"/>
                </a:schemeClr>
              </a:fgClr>
              <a:bgClr>
                <a:schemeClr val="bg1"/>
              </a:bgClr>
            </a:pattFill>
            <a:ln>
              <a:solidFill>
                <a:schemeClr val="accent3">
                  <a:lumMod val="75000"/>
                </a:schemeClr>
              </a:solidFill>
            </a:ln>
          </c:spPr>
          <c:invertIfNegative val="0"/>
          <c:dLbls>
            <c:dLbl>
              <c:idx val="0"/>
              <c:layout>
                <c:manualLayout>
                  <c:x val="8.8379861608208071E-3"/>
                  <c:y val="1.8623825867920451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6246342412940216E-4"/>
                  <c:y val="1.800967186793961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112982288697182E-3"/>
                  <c:y val="9.710709238268328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263609991334807E-3"/>
                  <c:y val="4.884004884004892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860960457548671E-3"/>
                  <c:y val="2.38560284433395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477774417900913E-3"/>
                  <c:y val="3.76731621056515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598797603985824E-3"/>
                  <c:y val="4.0761570471309905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7"/>
              <c:layout>
                <c:manualLayout>
                  <c:x val="-6.0477774417901798E-3"/>
                  <c:y val="2.438429651304560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318516278600993E-3"/>
                  <c:y val="-1.59722902230491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0</c:formatCode>
                <c:ptCount val="5"/>
                <c:pt idx="0" formatCode="General">
                  <c:v>743</c:v>
                </c:pt>
                <c:pt idx="1">
                  <c:v>608</c:v>
                </c:pt>
                <c:pt idx="2" formatCode="General">
                  <c:v>1042</c:v>
                </c:pt>
                <c:pt idx="3" formatCode="General">
                  <c:v>1123</c:v>
                </c:pt>
                <c:pt idx="4" formatCode="General">
                  <c:v>1271</c:v>
                </c:pt>
              </c:numCache>
            </c:numRef>
          </c:val>
          <c:extLst xmlns:c16r2="http://schemas.microsoft.com/office/drawing/2015/06/chart">
            <c:ext xmlns:c16="http://schemas.microsoft.com/office/drawing/2014/chart" uri="{C3380CC4-5D6E-409C-BE32-E72D297353CC}">
              <c16:uniqueId val="{00000011-F282-458F-A682-B7A9519C8DC1}"/>
            </c:ext>
          </c:extLst>
        </c:ser>
        <c:dLbls>
          <c:showLegendKey val="0"/>
          <c:showVal val="0"/>
          <c:showCatName val="0"/>
          <c:showSerName val="0"/>
          <c:showPercent val="0"/>
          <c:showBubbleSize val="0"/>
        </c:dLbls>
        <c:gapWidth val="150"/>
        <c:axId val="514237952"/>
        <c:axId val="514239488"/>
      </c:barChart>
      <c:catAx>
        <c:axId val="514237952"/>
        <c:scaling>
          <c:orientation val="minMax"/>
        </c:scaling>
        <c:delete val="0"/>
        <c:axPos val="b"/>
        <c:numFmt formatCode="General" sourceLinked="0"/>
        <c:majorTickMark val="out"/>
        <c:minorTickMark val="none"/>
        <c:tickLblPos val="nextTo"/>
        <c:crossAx val="514239488"/>
        <c:crosses val="autoZero"/>
        <c:auto val="1"/>
        <c:lblAlgn val="ctr"/>
        <c:lblOffset val="100"/>
        <c:noMultiLvlLbl val="0"/>
      </c:catAx>
      <c:valAx>
        <c:axId val="514239488"/>
        <c:scaling>
          <c:orientation val="minMax"/>
        </c:scaling>
        <c:delete val="0"/>
        <c:axPos val="l"/>
        <c:majorGridlines/>
        <c:numFmt formatCode="General" sourceLinked="1"/>
        <c:majorTickMark val="out"/>
        <c:minorTickMark val="none"/>
        <c:tickLblPos val="nextTo"/>
        <c:crossAx val="514237952"/>
        <c:crosses val="autoZero"/>
        <c:crossBetween val="between"/>
      </c:valAx>
    </c:plotArea>
    <c:legend>
      <c:legendPos val="r"/>
      <c:layout>
        <c:manualLayout>
          <c:xMode val="edge"/>
          <c:yMode val="edge"/>
          <c:x val="0.85335240251502065"/>
          <c:y val="0.38070614794740976"/>
          <c:w val="0.14420587262469892"/>
          <c:h val="0.20206440010910498"/>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2561971420227E-2"/>
          <c:y val="4.4057617797775478E-2"/>
          <c:w val="0.7639331802274717"/>
          <c:h val="0.85653105861767365"/>
        </c:manualLayout>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9.2592592592594374E-3"/>
                  <c:y val="-3.1746031746031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7722E-3"/>
                  <c:y val="-2.77777777777780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4.36511061117360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9046E-2"/>
                  <c:y val="-5.7539682539682536E-2"/>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8344816272965884E-2"/>
                      <c:h val="8.0178727659042631E-2"/>
                    </c:manualLayout>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Лист1!$B$2:$B$6</c:f>
              <c:numCache>
                <c:formatCode>General</c:formatCode>
                <c:ptCount val="5"/>
                <c:pt idx="0">
                  <c:v>1648.8</c:v>
                </c:pt>
                <c:pt idx="1">
                  <c:v>1561.1</c:v>
                </c:pt>
                <c:pt idx="2">
                  <c:v>1677.1</c:v>
                </c:pt>
                <c:pt idx="3">
                  <c:v>1728.3</c:v>
                </c:pt>
              </c:numCache>
            </c:numRef>
          </c:val>
          <c:smooth val="0"/>
        </c:ser>
        <c:ser>
          <c:idx val="1"/>
          <c:order val="1"/>
          <c:tx>
            <c:strRef>
              <c:f>Лист1!$C$1</c:f>
              <c:strCache>
                <c:ptCount val="1"/>
                <c:pt idx="0">
                  <c:v>СФО</c:v>
                </c:pt>
              </c:strCache>
            </c:strRef>
          </c:tx>
          <c:marker>
            <c:symbol val="square"/>
            <c:size val="10"/>
          </c:marker>
          <c:dLbls>
            <c:dLbl>
              <c:idx val="0"/>
              <c:layout>
                <c:manualLayout>
                  <c:x val="0"/>
                  <c:y val="-4.36507936507937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918E-3"/>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875562720135255E-17"/>
                  <c:y val="-3.96825396825397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Лист1!$C$2:$C$6</c:f>
              <c:numCache>
                <c:formatCode>General</c:formatCode>
                <c:ptCount val="5"/>
                <c:pt idx="0">
                  <c:v>1774.1</c:v>
                </c:pt>
                <c:pt idx="1">
                  <c:v>1656.1</c:v>
                </c:pt>
                <c:pt idx="2">
                  <c:v>1775.9</c:v>
                </c:pt>
                <c:pt idx="3">
                  <c:v>1832.2</c:v>
                </c:pt>
              </c:numCache>
            </c:numRef>
          </c:val>
          <c:smooth val="0"/>
        </c:ser>
        <c:ser>
          <c:idx val="2"/>
          <c:order val="2"/>
          <c:tx>
            <c:strRef>
              <c:f>Лист1!$D$1</c:f>
              <c:strCache>
                <c:ptCount val="1"/>
                <c:pt idx="0">
                  <c:v>РТ</c:v>
                </c:pt>
              </c:strCache>
            </c:strRef>
          </c:tx>
          <c:marker>
            <c:symbol val="triangle"/>
            <c:size val="10"/>
          </c:marker>
          <c:dLbls>
            <c:dLbl>
              <c:idx val="0"/>
              <c:layout>
                <c:manualLayout>
                  <c:x val="-2.3148148148148147E-3"/>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71428571428567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966E-2"/>
                  <c:y val="-1.98412698412699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 г.</c:v>
                </c:pt>
                <c:pt idx="4">
                  <c:v>2023 г.</c:v>
                </c:pt>
              </c:strCache>
            </c:strRef>
          </c:cat>
          <c:val>
            <c:numRef>
              <c:f>Лист1!$D$2:$D$6</c:f>
              <c:numCache>
                <c:formatCode>0.0</c:formatCode>
                <c:ptCount val="5"/>
                <c:pt idx="0" formatCode="General">
                  <c:v>1165.5999999999999</c:v>
                </c:pt>
                <c:pt idx="1">
                  <c:v>1133</c:v>
                </c:pt>
                <c:pt idx="2" formatCode="General">
                  <c:v>1179.3</c:v>
                </c:pt>
                <c:pt idx="3" formatCode="General">
                  <c:v>1206.3</c:v>
                </c:pt>
                <c:pt idx="4" formatCode="General">
                  <c:v>1112.5999999999999</c:v>
                </c:pt>
              </c:numCache>
            </c:numRef>
          </c:val>
          <c:smooth val="0"/>
        </c:ser>
        <c:dLbls>
          <c:showLegendKey val="0"/>
          <c:showVal val="0"/>
          <c:showCatName val="0"/>
          <c:showSerName val="0"/>
          <c:showPercent val="0"/>
          <c:showBubbleSize val="0"/>
        </c:dLbls>
        <c:marker val="1"/>
        <c:smooth val="0"/>
        <c:axId val="502474624"/>
        <c:axId val="502476160"/>
      </c:lineChart>
      <c:catAx>
        <c:axId val="502474624"/>
        <c:scaling>
          <c:orientation val="minMax"/>
        </c:scaling>
        <c:delete val="0"/>
        <c:axPos val="b"/>
        <c:numFmt formatCode="General" sourceLinked="0"/>
        <c:majorTickMark val="out"/>
        <c:minorTickMark val="none"/>
        <c:tickLblPos val="nextTo"/>
        <c:crossAx val="502476160"/>
        <c:crosses val="autoZero"/>
        <c:auto val="1"/>
        <c:lblAlgn val="ctr"/>
        <c:lblOffset val="100"/>
        <c:noMultiLvlLbl val="0"/>
      </c:catAx>
      <c:valAx>
        <c:axId val="502476160"/>
        <c:scaling>
          <c:orientation val="minMax"/>
          <c:max val="1900"/>
          <c:min val="1000"/>
        </c:scaling>
        <c:delete val="0"/>
        <c:axPos val="l"/>
        <c:majorGridlines/>
        <c:numFmt formatCode="General" sourceLinked="1"/>
        <c:majorTickMark val="out"/>
        <c:minorTickMark val="none"/>
        <c:tickLblPos val="nextTo"/>
        <c:crossAx val="502474624"/>
        <c:crosses val="autoZero"/>
        <c:crossBetween val="between"/>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spPr>
            <a:ln>
              <a:noFill/>
            </a:ln>
          </c:spPr>
          <c:dPt>
            <c:idx val="0"/>
            <c:bubble3D val="0"/>
            <c:spPr>
              <a:pattFill prst="sphere">
                <a:fgClr>
                  <a:srgbClr val="00B050"/>
                </a:fgClr>
                <a:bgClr>
                  <a:schemeClr val="bg1"/>
                </a:bgClr>
              </a:pattFill>
              <a:ln>
                <a:noFill/>
              </a:ln>
            </c:spPr>
          </c:dPt>
          <c:dPt>
            <c:idx val="1"/>
            <c:bubble3D val="0"/>
            <c:spPr>
              <a:pattFill prst="solidDmnd">
                <a:fgClr>
                  <a:srgbClr val="C00000"/>
                </a:fgClr>
                <a:bgClr>
                  <a:schemeClr val="bg1"/>
                </a:bgClr>
              </a:pattFill>
              <a:ln>
                <a:noFill/>
              </a:ln>
            </c:spPr>
          </c:dPt>
          <c:dPt>
            <c:idx val="2"/>
            <c:bubble3D val="0"/>
            <c:spPr>
              <a:pattFill prst="trellis">
                <a:fgClr>
                  <a:srgbClr val="FF9933"/>
                </a:fgClr>
                <a:bgClr>
                  <a:schemeClr val="bg1"/>
                </a:bgClr>
              </a:pattFill>
              <a:ln>
                <a:noFill/>
              </a:ln>
            </c:spPr>
          </c:dPt>
          <c:dPt>
            <c:idx val="3"/>
            <c:bubble3D val="0"/>
            <c:spPr>
              <a:pattFill prst="horzBrick">
                <a:fgClr>
                  <a:schemeClr val="accent1">
                    <a:lumMod val="75000"/>
                  </a:schemeClr>
                </a:fgClr>
                <a:bgClr>
                  <a:schemeClr val="bg1"/>
                </a:bgClr>
              </a:pattFill>
              <a:ln>
                <a:noFill/>
              </a:ln>
            </c:spPr>
          </c:dPt>
          <c:dPt>
            <c:idx val="4"/>
            <c:bubble3D val="0"/>
            <c:spPr>
              <a:pattFill prst="pct60">
                <a:fgClr>
                  <a:srgbClr val="7030A0"/>
                </a:fgClr>
                <a:bgClr>
                  <a:schemeClr val="bg1"/>
                </a:bgClr>
              </a:pattFill>
              <a:ln>
                <a:noFill/>
              </a:ln>
            </c:spPr>
          </c:dPt>
          <c:dLbls>
            <c:dLbl>
              <c:idx val="0"/>
              <c:layout>
                <c:manualLayout>
                  <c:x val="-9.6976114028967969E-2"/>
                  <c:y val="-0.2001300642192082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703011081948092E-2"/>
                  <c:y val="-2.02277439055527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481218677978273E-2"/>
                  <c:y val="-0.1527600716577094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597050368703913E-2"/>
                  <c:y val="-5.7994832358017515E-2"/>
                </c:manualLayout>
              </c:layout>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5484142068448346E-2"/>
                  <c:y val="-1.5747214477567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Лист1!$A$2:$A$6</c:f>
              <c:strCache>
                <c:ptCount val="5"/>
                <c:pt idx="0">
                  <c:v>Болезни органов дыхания</c:v>
                </c:pt>
                <c:pt idx="1">
                  <c:v>Болезни системы кровообращения</c:v>
                </c:pt>
                <c:pt idx="2">
                  <c:v>Травмы и отравления</c:v>
                </c:pt>
                <c:pt idx="3">
                  <c:v>Болезни эндокринной системы</c:v>
                </c:pt>
                <c:pt idx="4">
                  <c:v>Болезни органов пищеварения</c:v>
                </c:pt>
              </c:strCache>
            </c:strRef>
          </c:cat>
          <c:val>
            <c:numRef>
              <c:f>Лист1!$B$2:$B$6</c:f>
              <c:numCache>
                <c:formatCode>General</c:formatCode>
                <c:ptCount val="5"/>
                <c:pt idx="0">
                  <c:v>30.1</c:v>
                </c:pt>
                <c:pt idx="1">
                  <c:v>11.7</c:v>
                </c:pt>
                <c:pt idx="2" formatCode="0.0">
                  <c:v>7.3</c:v>
                </c:pt>
                <c:pt idx="3">
                  <c:v>6</c:v>
                </c:pt>
                <c:pt idx="4">
                  <c:v>5.5</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4652418447694038"/>
          <c:y val="0.13414912630084663"/>
          <c:w val="0.35128643402333326"/>
          <c:h val="0.82508655289684119"/>
        </c:manualLayout>
      </c:layout>
      <c:overlay val="0"/>
      <c:txPr>
        <a:bodyPr/>
        <a:lstStyle/>
        <a:p>
          <a:pPr>
            <a:defRPr sz="1200"/>
          </a:pPr>
          <a:endParaRPr lang="ru-RU"/>
        </a:p>
      </c:txPr>
    </c:legend>
    <c:plotVisOnly val="1"/>
    <c:dispBlanksAs val="zero"/>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152376786235057E-2"/>
          <c:y val="2.6942691766178233E-2"/>
          <c:w val="0.91687299504228637"/>
          <c:h val="0.73426373965041236"/>
        </c:manualLayout>
      </c:layout>
      <c:lineChart>
        <c:grouping val="standard"/>
        <c:varyColors val="0"/>
        <c:ser>
          <c:idx val="0"/>
          <c:order val="0"/>
          <c:tx>
            <c:strRef>
              <c:f>Лист1!$B$1</c:f>
              <c:strCache>
                <c:ptCount val="1"/>
                <c:pt idx="0">
                  <c:v>РФ</c:v>
                </c:pt>
              </c:strCache>
            </c:strRef>
          </c:tx>
          <c:marker>
            <c:symbol val="diamond"/>
            <c:size val="10"/>
          </c:marker>
          <c:dLbls>
            <c:dLbl>
              <c:idx val="0"/>
              <c:layout>
                <c:manualLayout>
                  <c:x val="-1.1574074074074073E-2"/>
                  <c:y val="-3.53688667290694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3.97788006635423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4.86171041294693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5.30113851985809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2022г.</c:v>
                </c:pt>
                <c:pt idx="4">
                  <c:v>2023 г.</c:v>
                </c:pt>
              </c:strCache>
            </c:strRef>
          </c:cat>
          <c:val>
            <c:numRef>
              <c:f>Лист1!$B$2:$B$6</c:f>
              <c:numCache>
                <c:formatCode>General</c:formatCode>
                <c:ptCount val="5"/>
                <c:pt idx="0">
                  <c:v>41.2</c:v>
                </c:pt>
                <c:pt idx="1">
                  <c:v>32.4</c:v>
                </c:pt>
                <c:pt idx="2">
                  <c:v>31.1</c:v>
                </c:pt>
                <c:pt idx="3" formatCode="0.0">
                  <c:v>31</c:v>
                </c:pt>
              </c:numCache>
            </c:numRef>
          </c:val>
          <c:smooth val="0"/>
        </c:ser>
        <c:ser>
          <c:idx val="1"/>
          <c:order val="1"/>
          <c:tx>
            <c:strRef>
              <c:f>Лист1!$C$1</c:f>
              <c:strCache>
                <c:ptCount val="1"/>
                <c:pt idx="0">
                  <c:v>СФО</c:v>
                </c:pt>
              </c:strCache>
            </c:strRef>
          </c:tx>
          <c:marker>
            <c:symbol val="square"/>
            <c:size val="10"/>
          </c:marker>
          <c:dLbls>
            <c:dLbl>
              <c:idx val="0"/>
              <c:layout>
                <c:manualLayout>
                  <c:x val="-2.0833333333333332E-2"/>
                  <c:y val="-4.86191911781842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256342957131E-2"/>
                  <c:y val="-4.41991698415895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2"/>
                  <c:y val="-5.30419952463987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3.5355996595327864E-2"/>
                </c:manualLayout>
              </c:layout>
              <c:tx>
                <c:rich>
                  <a:bodyPr/>
                  <a:lstStyle/>
                  <a:p>
                    <a:r>
                      <a:rPr lang="en-US" b="0"/>
                      <a:t>57,1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b="0"/>
                      <a:t>55</a:t>
                    </a:r>
                    <a:r>
                      <a:rPr lang="ru-RU" b="0"/>
                      <a:t>,0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2022г.</c:v>
                </c:pt>
                <c:pt idx="4">
                  <c:v>2023 г.</c:v>
                </c:pt>
              </c:strCache>
            </c:strRef>
          </c:cat>
          <c:val>
            <c:numRef>
              <c:f>Лист1!$C$2:$C$6</c:f>
              <c:numCache>
                <c:formatCode>General</c:formatCode>
                <c:ptCount val="5"/>
                <c:pt idx="0">
                  <c:v>75.400000000000006</c:v>
                </c:pt>
                <c:pt idx="1">
                  <c:v>58.5</c:v>
                </c:pt>
                <c:pt idx="2" formatCode="0.0">
                  <c:v>55.2</c:v>
                </c:pt>
                <c:pt idx="3">
                  <c:v>57.1</c:v>
                </c:pt>
              </c:numCache>
            </c:numRef>
          </c:val>
          <c:smooth val="0"/>
        </c:ser>
        <c:ser>
          <c:idx val="2"/>
          <c:order val="2"/>
          <c:tx>
            <c:strRef>
              <c:f>Лист1!$D$1</c:f>
              <c:strCache>
                <c:ptCount val="1"/>
                <c:pt idx="0">
                  <c:v>РТ</c:v>
                </c:pt>
              </c:strCache>
            </c:strRef>
          </c:tx>
          <c:marker>
            <c:symbol val="triangle"/>
            <c:size val="10"/>
          </c:marker>
          <c:dLbls>
            <c:dLbl>
              <c:idx val="0"/>
              <c:layout>
                <c:manualLayout>
                  <c:x val="0"/>
                  <c:y val="-4.1045291392012486E-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5.74018263192088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3.5379301972643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667031204432776E-2"/>
                  <c:y val="-7.07046885201537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2592592592592587E-3"/>
                  <c:y val="-3.5340691571418982E-2"/>
                </c:manualLayout>
              </c:layout>
              <c:tx>
                <c:rich>
                  <a:bodyPr/>
                  <a:lstStyle/>
                  <a:p>
                    <a:r>
                      <a:rPr lang="en-US" b="0">
                        <a:latin typeface="Times New Roman" pitchFamily="18" charset="0"/>
                        <a:cs typeface="Times New Roman" pitchFamily="18" charset="0"/>
                      </a:rPr>
                      <a:t>153,8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2019 г.</c:v>
                </c:pt>
                <c:pt idx="1">
                  <c:v>2020 г.</c:v>
                </c:pt>
                <c:pt idx="2">
                  <c:v>2021 г.</c:v>
                </c:pt>
                <c:pt idx="3">
                  <c:v>2022г.</c:v>
                </c:pt>
                <c:pt idx="4">
                  <c:v>2023 г.</c:v>
                </c:pt>
              </c:strCache>
            </c:strRef>
          </c:cat>
          <c:val>
            <c:numRef>
              <c:f>Лист1!$D$2:$D$6</c:f>
              <c:numCache>
                <c:formatCode>General</c:formatCode>
                <c:ptCount val="5"/>
                <c:pt idx="0">
                  <c:v>107.3</c:v>
                </c:pt>
                <c:pt idx="1">
                  <c:v>76.7</c:v>
                </c:pt>
                <c:pt idx="2">
                  <c:v>110.4</c:v>
                </c:pt>
                <c:pt idx="3">
                  <c:v>106.1</c:v>
                </c:pt>
                <c:pt idx="4">
                  <c:v>153.80000000000001</c:v>
                </c:pt>
              </c:numCache>
            </c:numRef>
          </c:val>
          <c:smooth val="0"/>
        </c:ser>
        <c:dLbls>
          <c:showLegendKey val="0"/>
          <c:showVal val="0"/>
          <c:showCatName val="0"/>
          <c:showSerName val="0"/>
          <c:showPercent val="0"/>
          <c:showBubbleSize val="0"/>
        </c:dLbls>
        <c:marker val="1"/>
        <c:smooth val="0"/>
        <c:axId val="556062592"/>
        <c:axId val="556064128"/>
      </c:lineChart>
      <c:catAx>
        <c:axId val="556062592"/>
        <c:scaling>
          <c:orientation val="minMax"/>
        </c:scaling>
        <c:delete val="0"/>
        <c:axPos val="b"/>
        <c:numFmt formatCode="General" sourceLinked="0"/>
        <c:majorTickMark val="out"/>
        <c:minorTickMark val="none"/>
        <c:tickLblPos val="nextTo"/>
        <c:txPr>
          <a:bodyPr/>
          <a:lstStyle/>
          <a:p>
            <a:pPr>
              <a:defRPr b="0">
                <a:latin typeface="Times New Roman" pitchFamily="18" charset="0"/>
                <a:cs typeface="Times New Roman" pitchFamily="18" charset="0"/>
              </a:defRPr>
            </a:pPr>
            <a:endParaRPr lang="ru-RU"/>
          </a:p>
        </c:txPr>
        <c:crossAx val="556064128"/>
        <c:crosses val="autoZero"/>
        <c:auto val="1"/>
        <c:lblAlgn val="ctr"/>
        <c:lblOffset val="100"/>
        <c:noMultiLvlLbl val="0"/>
      </c:catAx>
      <c:valAx>
        <c:axId val="556064128"/>
        <c:scaling>
          <c:orientation val="minMax"/>
          <c:max val="160"/>
          <c:min val="20"/>
        </c:scaling>
        <c:delete val="0"/>
        <c:axPos val="l"/>
        <c:majorGridlines/>
        <c:numFmt formatCode="General" sourceLinked="1"/>
        <c:majorTickMark val="out"/>
        <c:minorTickMark val="none"/>
        <c:tickLblPos val="nextTo"/>
        <c:txPr>
          <a:bodyPr/>
          <a:lstStyle/>
          <a:p>
            <a:pPr>
              <a:defRPr b="0">
                <a:latin typeface="Times New Roman" pitchFamily="18" charset="0"/>
                <a:cs typeface="Times New Roman" pitchFamily="18" charset="0"/>
              </a:defRPr>
            </a:pPr>
            <a:endParaRPr lang="ru-RU"/>
          </a:p>
        </c:txPr>
        <c:crossAx val="556062592"/>
        <c:crosses val="autoZero"/>
        <c:crossBetween val="between"/>
        <c:majorUnit val="20"/>
      </c:valAx>
      <c:spPr>
        <a:ln>
          <a:noFill/>
        </a:ln>
      </c:spPr>
    </c:plotArea>
    <c:legend>
      <c:legendPos val="b"/>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9937-D9E6-4704-AB33-2F5CAA3E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48770</Words>
  <Characters>277993</Characters>
  <Application>Microsoft Office Word</Application>
  <DocSecurity>0</DocSecurity>
  <Lines>2316</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Грецких О.П.</cp:lastModifiedBy>
  <cp:revision>2</cp:revision>
  <cp:lastPrinted>2024-05-15T10:08:00Z</cp:lastPrinted>
  <dcterms:created xsi:type="dcterms:W3CDTF">2024-05-15T10:08:00Z</dcterms:created>
  <dcterms:modified xsi:type="dcterms:W3CDTF">2024-05-15T10:08:00Z</dcterms:modified>
</cp:coreProperties>
</file>