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D1" w:rsidRDefault="009F27D1" w:rsidP="009F27D1">
      <w:pPr>
        <w:spacing w:after="200" w:line="276" w:lineRule="auto"/>
        <w:jc w:val="center"/>
        <w:rPr>
          <w:noProof/>
        </w:rPr>
      </w:pPr>
    </w:p>
    <w:p w:rsidR="001B2765" w:rsidRDefault="001B2765" w:rsidP="009F27D1">
      <w:pPr>
        <w:spacing w:after="200" w:line="276" w:lineRule="auto"/>
        <w:jc w:val="center"/>
        <w:rPr>
          <w:noProof/>
        </w:rPr>
      </w:pPr>
    </w:p>
    <w:p w:rsidR="001B2765" w:rsidRDefault="001B2765" w:rsidP="009F27D1">
      <w:pPr>
        <w:spacing w:after="200" w:line="276" w:lineRule="auto"/>
        <w:jc w:val="center"/>
        <w:rPr>
          <w:lang w:val="en-US"/>
        </w:rPr>
      </w:pPr>
    </w:p>
    <w:p w:rsidR="009F27D1" w:rsidRPr="0025472A" w:rsidRDefault="009F27D1" w:rsidP="009F27D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F27D1" w:rsidRPr="004C14FF" w:rsidRDefault="009F27D1" w:rsidP="009F27D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A52EA" w:rsidRDefault="004A52EA" w:rsidP="004A52EA">
      <w:pPr>
        <w:jc w:val="center"/>
        <w:rPr>
          <w:sz w:val="28"/>
          <w:szCs w:val="32"/>
        </w:rPr>
      </w:pPr>
    </w:p>
    <w:p w:rsidR="004A52EA" w:rsidRDefault="008C19C8" w:rsidP="008C19C8">
      <w:pPr>
        <w:spacing w:line="36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от 30 июня 2021 г. № 310</w:t>
      </w:r>
    </w:p>
    <w:p w:rsidR="008C19C8" w:rsidRDefault="008C19C8" w:rsidP="008C19C8">
      <w:pPr>
        <w:spacing w:line="36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г. Кызыл</w:t>
      </w:r>
    </w:p>
    <w:p w:rsidR="004A52EA" w:rsidRDefault="000472C0" w:rsidP="004A52EA">
      <w:pPr>
        <w:jc w:val="center"/>
        <w:rPr>
          <w:b/>
          <w:sz w:val="28"/>
          <w:szCs w:val="32"/>
        </w:rPr>
      </w:pPr>
      <w:r w:rsidRPr="004A52EA">
        <w:rPr>
          <w:b/>
          <w:sz w:val="28"/>
          <w:szCs w:val="32"/>
        </w:rPr>
        <w:t xml:space="preserve">Об утверждении региональной </w:t>
      </w:r>
    </w:p>
    <w:p w:rsidR="004A52EA" w:rsidRDefault="000472C0" w:rsidP="004A52EA">
      <w:pPr>
        <w:jc w:val="center"/>
        <w:rPr>
          <w:b/>
          <w:sz w:val="28"/>
          <w:szCs w:val="32"/>
        </w:rPr>
      </w:pPr>
      <w:r w:rsidRPr="004A52EA">
        <w:rPr>
          <w:b/>
          <w:sz w:val="28"/>
          <w:szCs w:val="32"/>
        </w:rPr>
        <w:t>программы Республики Тыва</w:t>
      </w:r>
      <w:r w:rsidR="004A52EA">
        <w:rPr>
          <w:b/>
          <w:sz w:val="28"/>
          <w:szCs w:val="32"/>
        </w:rPr>
        <w:t xml:space="preserve"> </w:t>
      </w:r>
      <w:r w:rsidRPr="004A52EA">
        <w:rPr>
          <w:b/>
          <w:sz w:val="28"/>
          <w:szCs w:val="32"/>
        </w:rPr>
        <w:t xml:space="preserve">«Борьба </w:t>
      </w:r>
    </w:p>
    <w:p w:rsidR="004A52EA" w:rsidRDefault="000472C0" w:rsidP="004A52EA">
      <w:pPr>
        <w:jc w:val="center"/>
        <w:rPr>
          <w:rFonts w:eastAsiaTheme="minorHAnsi"/>
          <w:b/>
          <w:sz w:val="28"/>
          <w:szCs w:val="32"/>
          <w:lang w:eastAsia="en-US"/>
        </w:rPr>
      </w:pPr>
      <w:r w:rsidRPr="004A52EA">
        <w:rPr>
          <w:b/>
          <w:sz w:val="28"/>
          <w:szCs w:val="32"/>
        </w:rPr>
        <w:t xml:space="preserve">с онкологическими </w:t>
      </w:r>
      <w:bookmarkStart w:id="0" w:name="_Hlk40790025"/>
      <w:r w:rsidR="0022374F" w:rsidRPr="004A52EA">
        <w:rPr>
          <w:rFonts w:eastAsiaTheme="minorHAnsi"/>
          <w:b/>
          <w:sz w:val="28"/>
          <w:szCs w:val="32"/>
          <w:lang w:eastAsia="en-US"/>
        </w:rPr>
        <w:t>заболев</w:t>
      </w:r>
      <w:r w:rsidRPr="004A52EA">
        <w:rPr>
          <w:rFonts w:eastAsiaTheme="minorHAnsi"/>
          <w:b/>
          <w:sz w:val="28"/>
          <w:szCs w:val="32"/>
          <w:lang w:eastAsia="en-US"/>
        </w:rPr>
        <w:t xml:space="preserve">аниями в </w:t>
      </w:r>
    </w:p>
    <w:p w:rsidR="001B5DEA" w:rsidRPr="004A52EA" w:rsidRDefault="000472C0" w:rsidP="004A52EA">
      <w:pPr>
        <w:jc w:val="center"/>
        <w:rPr>
          <w:b/>
          <w:sz w:val="28"/>
          <w:szCs w:val="32"/>
        </w:rPr>
      </w:pPr>
      <w:r w:rsidRPr="004A52EA">
        <w:rPr>
          <w:rFonts w:eastAsiaTheme="minorHAnsi"/>
          <w:b/>
          <w:sz w:val="28"/>
          <w:szCs w:val="32"/>
          <w:lang w:eastAsia="en-US"/>
        </w:rPr>
        <w:t>Республике Тыва</w:t>
      </w:r>
      <w:r w:rsidR="004A52EA">
        <w:rPr>
          <w:rFonts w:eastAsiaTheme="minorHAnsi"/>
          <w:b/>
          <w:sz w:val="28"/>
          <w:szCs w:val="32"/>
          <w:lang w:eastAsia="en-US"/>
        </w:rPr>
        <w:t xml:space="preserve"> </w:t>
      </w:r>
      <w:r w:rsidRPr="004A52EA">
        <w:rPr>
          <w:rFonts w:eastAsiaTheme="minorHAnsi"/>
          <w:b/>
          <w:sz w:val="28"/>
          <w:szCs w:val="32"/>
          <w:lang w:eastAsia="en-US"/>
        </w:rPr>
        <w:t>на 2021</w:t>
      </w:r>
      <w:r w:rsidR="00EC3FDC" w:rsidRPr="004A52EA">
        <w:rPr>
          <w:rFonts w:eastAsiaTheme="minorHAnsi"/>
          <w:b/>
          <w:sz w:val="28"/>
          <w:szCs w:val="32"/>
          <w:lang w:eastAsia="en-US"/>
        </w:rPr>
        <w:t>-2024 годы</w:t>
      </w:r>
      <w:r w:rsidR="00C678BF" w:rsidRPr="004A52EA">
        <w:rPr>
          <w:rFonts w:eastAsiaTheme="minorHAnsi"/>
          <w:b/>
          <w:sz w:val="28"/>
          <w:szCs w:val="32"/>
          <w:lang w:eastAsia="en-US"/>
        </w:rPr>
        <w:t>»</w:t>
      </w:r>
    </w:p>
    <w:bookmarkEnd w:id="0"/>
    <w:p w:rsidR="00431C47" w:rsidRDefault="00431C47" w:rsidP="004A52EA">
      <w:pPr>
        <w:jc w:val="center"/>
        <w:rPr>
          <w:sz w:val="28"/>
          <w:szCs w:val="32"/>
        </w:rPr>
      </w:pPr>
    </w:p>
    <w:p w:rsidR="004A52EA" w:rsidRPr="004A52EA" w:rsidRDefault="004A52EA" w:rsidP="004A52EA">
      <w:pPr>
        <w:jc w:val="center"/>
        <w:rPr>
          <w:sz w:val="28"/>
          <w:szCs w:val="32"/>
        </w:rPr>
      </w:pPr>
    </w:p>
    <w:p w:rsidR="00AE1C2C" w:rsidRDefault="00EC3FDC" w:rsidP="004A52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22374F">
        <w:rPr>
          <w:rFonts w:eastAsiaTheme="minorHAnsi"/>
          <w:sz w:val="28"/>
          <w:szCs w:val="28"/>
          <w:lang w:eastAsia="en-US"/>
        </w:rPr>
        <w:t xml:space="preserve"> рамках реализации федерального проекта «Борьба с </w:t>
      </w:r>
      <w:r w:rsidR="000472C0">
        <w:rPr>
          <w:rFonts w:eastAsiaTheme="minorHAnsi"/>
          <w:sz w:val="28"/>
          <w:szCs w:val="28"/>
          <w:lang w:eastAsia="en-US"/>
        </w:rPr>
        <w:t xml:space="preserve">онкологическими </w:t>
      </w:r>
      <w:r w:rsidR="0022374F">
        <w:rPr>
          <w:rFonts w:eastAsiaTheme="minorHAnsi"/>
          <w:sz w:val="28"/>
          <w:szCs w:val="28"/>
          <w:lang w:eastAsia="en-US"/>
        </w:rPr>
        <w:t>заболеваниями» национал</w:t>
      </w:r>
      <w:r>
        <w:rPr>
          <w:rFonts w:eastAsiaTheme="minorHAnsi"/>
          <w:sz w:val="28"/>
          <w:szCs w:val="28"/>
          <w:lang w:eastAsia="en-US"/>
        </w:rPr>
        <w:t>ь</w:t>
      </w:r>
      <w:r w:rsidR="00077273">
        <w:rPr>
          <w:rFonts w:eastAsiaTheme="minorHAnsi"/>
          <w:sz w:val="28"/>
          <w:szCs w:val="28"/>
          <w:lang w:eastAsia="en-US"/>
        </w:rPr>
        <w:t xml:space="preserve">ного проекта «Здравоохранение» </w:t>
      </w:r>
      <w:r w:rsidR="00AE1C2C">
        <w:rPr>
          <w:rFonts w:eastAsiaTheme="minorHAnsi"/>
          <w:sz w:val="28"/>
          <w:szCs w:val="28"/>
          <w:lang w:eastAsia="en-US"/>
        </w:rPr>
        <w:t>Правительс</w:t>
      </w:r>
      <w:r w:rsidR="003D73CA">
        <w:rPr>
          <w:rFonts w:eastAsiaTheme="minorHAnsi"/>
          <w:sz w:val="28"/>
          <w:szCs w:val="28"/>
          <w:lang w:eastAsia="en-US"/>
        </w:rPr>
        <w:t>тво Республики Тыва ПОСТАНОВЛЯЕТ</w:t>
      </w:r>
      <w:r w:rsidR="00AE1C2C">
        <w:rPr>
          <w:rFonts w:eastAsiaTheme="minorHAnsi"/>
          <w:sz w:val="28"/>
          <w:szCs w:val="28"/>
          <w:lang w:eastAsia="en-US"/>
        </w:rPr>
        <w:t>:</w:t>
      </w:r>
    </w:p>
    <w:p w:rsidR="004A52EA" w:rsidRDefault="004A52EA" w:rsidP="004A52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30C8" w:rsidRDefault="00EC3FDC" w:rsidP="004A52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472C0">
        <w:rPr>
          <w:rFonts w:eastAsiaTheme="minorHAnsi"/>
          <w:sz w:val="28"/>
          <w:szCs w:val="28"/>
          <w:lang w:eastAsia="en-US"/>
        </w:rPr>
        <w:t>. Утвердить</w:t>
      </w:r>
      <w:r w:rsidR="002E2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прилагаемую </w:t>
      </w:r>
      <w:r w:rsidR="000472C0">
        <w:rPr>
          <w:rFonts w:eastAsiaTheme="minorHAnsi"/>
          <w:sz w:val="28"/>
          <w:szCs w:val="28"/>
          <w:lang w:eastAsia="en-US"/>
        </w:rPr>
        <w:t>ре</w:t>
      </w:r>
      <w:r>
        <w:rPr>
          <w:rFonts w:eastAsiaTheme="minorHAnsi"/>
          <w:sz w:val="28"/>
          <w:szCs w:val="28"/>
          <w:lang w:eastAsia="en-US"/>
        </w:rPr>
        <w:t>гиональную программу Республики</w:t>
      </w:r>
      <w:r w:rsidR="0007727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472C0">
        <w:rPr>
          <w:rFonts w:eastAsiaTheme="minorHAnsi"/>
          <w:sz w:val="28"/>
          <w:szCs w:val="28"/>
          <w:lang w:eastAsia="en-US"/>
        </w:rPr>
        <w:t xml:space="preserve">Тыва </w:t>
      </w:r>
      <w:r w:rsidR="002E22FB">
        <w:rPr>
          <w:rFonts w:eastAsiaTheme="minorHAnsi"/>
          <w:sz w:val="28"/>
          <w:szCs w:val="28"/>
          <w:lang w:eastAsia="en-US"/>
        </w:rPr>
        <w:t xml:space="preserve"> «</w:t>
      </w:r>
      <w:proofErr w:type="gramEnd"/>
      <w:r w:rsidR="002E22FB">
        <w:rPr>
          <w:rFonts w:eastAsiaTheme="minorHAnsi"/>
          <w:sz w:val="28"/>
          <w:szCs w:val="28"/>
          <w:lang w:eastAsia="en-US"/>
        </w:rPr>
        <w:t xml:space="preserve">Борьба с </w:t>
      </w:r>
      <w:r w:rsidR="000472C0">
        <w:rPr>
          <w:rFonts w:eastAsiaTheme="minorHAnsi"/>
          <w:sz w:val="28"/>
          <w:szCs w:val="28"/>
          <w:lang w:eastAsia="en-US"/>
        </w:rPr>
        <w:t xml:space="preserve">онкологическими </w:t>
      </w:r>
      <w:r w:rsidR="002E22FB">
        <w:rPr>
          <w:rFonts w:eastAsiaTheme="minorHAnsi"/>
          <w:sz w:val="28"/>
          <w:szCs w:val="28"/>
          <w:lang w:eastAsia="en-US"/>
        </w:rPr>
        <w:t>заболеваниями в Республике Тыва на 2021-2024 годы»</w:t>
      </w:r>
      <w:r w:rsidR="00B83357">
        <w:rPr>
          <w:rFonts w:eastAsiaTheme="minorHAnsi"/>
          <w:sz w:val="28"/>
          <w:szCs w:val="28"/>
          <w:lang w:eastAsia="en-US"/>
        </w:rPr>
        <w:t>.</w:t>
      </w:r>
    </w:p>
    <w:p w:rsidR="00EC3FDC" w:rsidRPr="00EC3FDC" w:rsidRDefault="00EC3FDC" w:rsidP="004A52E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постановление Правительства Респуб</w:t>
      </w:r>
      <w:r w:rsidR="004A52EA">
        <w:rPr>
          <w:rFonts w:eastAsiaTheme="minorHAnsi"/>
          <w:sz w:val="28"/>
          <w:szCs w:val="28"/>
          <w:lang w:eastAsia="en-US"/>
        </w:rPr>
        <w:t>лики Тыва от 21 июня 2019 г.</w:t>
      </w:r>
      <w:r>
        <w:rPr>
          <w:rFonts w:eastAsiaTheme="minorHAnsi"/>
          <w:sz w:val="28"/>
          <w:szCs w:val="28"/>
          <w:lang w:eastAsia="en-US"/>
        </w:rPr>
        <w:t xml:space="preserve"> № 323 «Об утверждении региональной программы Республики Тыва «Борьба с онкологическими заболеваниями в Республике Тыва на 2019</w:t>
      </w:r>
      <w:r w:rsidR="00B83357">
        <w:rPr>
          <w:rFonts w:eastAsiaTheme="minorHAnsi"/>
          <w:sz w:val="28"/>
          <w:szCs w:val="28"/>
          <w:lang w:eastAsia="en-US"/>
        </w:rPr>
        <w:t>-2024 годы».</w:t>
      </w:r>
    </w:p>
    <w:p w:rsidR="00AE1C2C" w:rsidRDefault="000472C0" w:rsidP="004A52E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E1C2C">
        <w:rPr>
          <w:rFonts w:eastAsiaTheme="minorHAnsi"/>
          <w:sz w:val="28"/>
          <w:szCs w:val="28"/>
          <w:lang w:eastAsia="en-US"/>
        </w:rPr>
        <w:t>. Размест</w:t>
      </w:r>
      <w:r w:rsidR="00C704E2">
        <w:rPr>
          <w:rFonts w:eastAsiaTheme="minorHAnsi"/>
          <w:sz w:val="28"/>
          <w:szCs w:val="28"/>
          <w:lang w:eastAsia="en-US"/>
        </w:rPr>
        <w:t>ить настоящее постановление на «О</w:t>
      </w:r>
      <w:r w:rsidR="00AE1C2C"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="00C704E2">
        <w:rPr>
          <w:rFonts w:eastAsiaTheme="minorHAnsi"/>
          <w:sz w:val="28"/>
          <w:szCs w:val="28"/>
          <w:lang w:eastAsia="en-US"/>
        </w:rPr>
        <w:t>»</w:t>
      </w:r>
      <w:r w:rsidR="00AE1C2C">
        <w:rPr>
          <w:rFonts w:eastAsiaTheme="minorHAnsi"/>
          <w:sz w:val="28"/>
          <w:szCs w:val="28"/>
          <w:lang w:eastAsia="en-US"/>
        </w:rPr>
        <w:t xml:space="preserve"> (www.pravo.gov.ru) и официальном сайте Республики Тыва в информаци</w:t>
      </w:r>
      <w:r w:rsidR="000D0A0E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AE1C2C">
        <w:rPr>
          <w:rFonts w:eastAsiaTheme="minorHAnsi"/>
          <w:sz w:val="28"/>
          <w:szCs w:val="28"/>
          <w:lang w:eastAsia="en-US"/>
        </w:rPr>
        <w:t>.</w:t>
      </w:r>
    </w:p>
    <w:p w:rsidR="000E1537" w:rsidRDefault="000E1537" w:rsidP="004A52EA">
      <w:pPr>
        <w:tabs>
          <w:tab w:val="left" w:pos="714"/>
        </w:tabs>
        <w:jc w:val="both"/>
        <w:rPr>
          <w:sz w:val="28"/>
          <w:szCs w:val="28"/>
        </w:rPr>
      </w:pPr>
      <w:bookmarkStart w:id="1" w:name="_GoBack"/>
      <w:bookmarkEnd w:id="1"/>
    </w:p>
    <w:p w:rsidR="00730CD4" w:rsidRDefault="00730CD4" w:rsidP="004A52EA">
      <w:pPr>
        <w:tabs>
          <w:tab w:val="left" w:pos="7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B136E7" w:rsidRPr="00917E55" w:rsidRDefault="00B136E7" w:rsidP="004A52EA">
      <w:pPr>
        <w:tabs>
          <w:tab w:val="left" w:pos="7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EC3FDC" w:rsidRDefault="00EC3FDC" w:rsidP="004A52EA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150EA3" w:rsidRDefault="00EC3FDC" w:rsidP="004A52EA">
      <w:pPr>
        <w:tabs>
          <w:tab w:val="left" w:pos="714"/>
        </w:tabs>
        <w:jc w:val="both"/>
        <w:rPr>
          <w:sz w:val="28"/>
          <w:szCs w:val="28"/>
        </w:rPr>
        <w:sectPr w:rsidR="00150EA3" w:rsidSect="004A52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Главы Республики Тыва                </w:t>
      </w:r>
      <w:r w:rsidR="004A52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В.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150EA3" w:rsidRPr="00E659FD" w:rsidRDefault="009F27D1" w:rsidP="00150EA3">
      <w:pPr>
        <w:pStyle w:val="ConsPlusNormal"/>
        <w:tabs>
          <w:tab w:val="left" w:pos="426"/>
          <w:tab w:val="left" w:pos="709"/>
        </w:tabs>
        <w:ind w:left="637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6346825</wp:posOffset>
                </wp:positionH>
                <wp:positionV relativeFrom="paragraph">
                  <wp:posOffset>-369570</wp:posOffset>
                </wp:positionV>
                <wp:extent cx="248285" cy="208915"/>
                <wp:effectExtent l="0" t="254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8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EC7BE" id="Rectangle 2" o:spid="_x0000_s1026" style="position:absolute;margin-left:499.75pt;margin-top:-29.1pt;width:19.5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" fillcolor="white [3212]" stroked="f"/>
            </w:pict>
          </mc:Fallback>
        </mc:AlternateContent>
      </w:r>
      <w:r w:rsidR="00150EA3">
        <w:rPr>
          <w:rFonts w:ascii="Times New Roman" w:hAnsi="Times New Roman" w:cs="Times New Roman"/>
          <w:sz w:val="28"/>
          <w:szCs w:val="28"/>
        </w:rPr>
        <w:t>Утверждена</w:t>
      </w:r>
    </w:p>
    <w:p w:rsidR="00150EA3" w:rsidRPr="00E659FD" w:rsidRDefault="00150EA3" w:rsidP="00150EA3">
      <w:pPr>
        <w:pStyle w:val="ConsPlusNormal"/>
        <w:tabs>
          <w:tab w:val="left" w:pos="426"/>
          <w:tab w:val="left" w:pos="709"/>
        </w:tabs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59F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50EA3" w:rsidRPr="00E659FD" w:rsidRDefault="00150EA3" w:rsidP="00150EA3">
      <w:pPr>
        <w:pStyle w:val="ConsPlusNormal"/>
        <w:tabs>
          <w:tab w:val="left" w:pos="426"/>
          <w:tab w:val="left" w:pos="709"/>
        </w:tabs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59F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C19C8" w:rsidRDefault="008C19C8" w:rsidP="008C19C8">
      <w:pPr>
        <w:spacing w:line="360" w:lineRule="auto"/>
        <w:ind w:left="4956" w:firstLine="708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от 30 июня 2021 г. № 310</w:t>
      </w:r>
    </w:p>
    <w:p w:rsidR="00150EA3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0EA3" w:rsidRPr="00150EA3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A3">
        <w:rPr>
          <w:rFonts w:ascii="Times New Roman" w:hAnsi="Times New Roman" w:cs="Times New Roman"/>
          <w:b/>
          <w:sz w:val="28"/>
          <w:szCs w:val="28"/>
        </w:rPr>
        <w:t>РЕГИОНАЛЬНАЯ ПРОГРАММА</w:t>
      </w:r>
    </w:p>
    <w:p w:rsidR="00150EA3" w:rsidRPr="00150EA3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0EA3">
        <w:rPr>
          <w:rFonts w:ascii="Times New Roman" w:hAnsi="Times New Roman" w:cs="Times New Roman"/>
          <w:sz w:val="28"/>
          <w:szCs w:val="28"/>
        </w:rPr>
        <w:t xml:space="preserve">Республики Тыва «Борьба с онкологическими заболеваниями </w:t>
      </w:r>
    </w:p>
    <w:p w:rsidR="00150EA3" w:rsidRPr="00150EA3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0EA3">
        <w:rPr>
          <w:rFonts w:ascii="Times New Roman" w:hAnsi="Times New Roman" w:cs="Times New Roman"/>
          <w:sz w:val="28"/>
          <w:szCs w:val="28"/>
        </w:rPr>
        <w:t>в Республике Тыва на 2021-2024 годы»</w:t>
      </w:r>
    </w:p>
    <w:p w:rsidR="00150EA3" w:rsidRPr="00150EA3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34"/>
      <w:bookmarkEnd w:id="2"/>
    </w:p>
    <w:p w:rsidR="00150EA3" w:rsidRPr="00910E0F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0E0F"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150EA3" w:rsidRPr="00910E0F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0E0F">
        <w:rPr>
          <w:rFonts w:ascii="Times New Roman" w:hAnsi="Times New Roman" w:cs="Times New Roman"/>
          <w:sz w:val="24"/>
          <w:szCs w:val="24"/>
        </w:rPr>
        <w:t>региональной программы Республики Тыва</w:t>
      </w:r>
    </w:p>
    <w:p w:rsidR="00150EA3" w:rsidRPr="00910E0F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E0F">
        <w:rPr>
          <w:rFonts w:ascii="Times New Roman" w:hAnsi="Times New Roman" w:cs="Times New Roman"/>
          <w:sz w:val="24"/>
          <w:szCs w:val="24"/>
        </w:rPr>
        <w:t xml:space="preserve">«Борьба с онкологическими заболеваниями </w:t>
      </w:r>
    </w:p>
    <w:p w:rsidR="00150EA3" w:rsidRPr="00910E0F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E0F">
        <w:rPr>
          <w:rFonts w:ascii="Times New Roman" w:hAnsi="Times New Roman" w:cs="Times New Roman"/>
          <w:sz w:val="24"/>
          <w:szCs w:val="24"/>
        </w:rPr>
        <w:t>в Республике Тыва на 2021-2024 годы»</w:t>
      </w:r>
    </w:p>
    <w:p w:rsidR="00150EA3" w:rsidRPr="00910E0F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E0F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150EA3" w:rsidRPr="004955C0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5"/>
        <w:gridCol w:w="336"/>
        <w:gridCol w:w="7000"/>
      </w:tblGrid>
      <w:tr w:rsidR="00150EA3" w:rsidRPr="00150EA3" w:rsidTr="00150EA3">
        <w:tc>
          <w:tcPr>
            <w:tcW w:w="3085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заказчик-координатор Программы</w:t>
            </w:r>
          </w:p>
          <w:p w:rsidR="00150EA3" w:rsidRPr="00910E0F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50EA3" w:rsidRPr="00150EA3" w:rsidTr="00150EA3">
        <w:tc>
          <w:tcPr>
            <w:tcW w:w="3085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150EA3" w:rsidRPr="00910E0F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50EA3" w:rsidRPr="00150EA3" w:rsidTr="00150EA3">
        <w:tc>
          <w:tcPr>
            <w:tcW w:w="3085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Министерство труда и социальной политики Республики Тыва, Министерство информатизации и связи Республики Тыва, Министерство культуры Республики Тыва, органы местного самоуправления муниципаль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 (по согласованию)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A3" w:rsidRPr="00150EA3" w:rsidTr="00150EA3">
        <w:tc>
          <w:tcPr>
            <w:tcW w:w="3085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910E0F" w:rsidRPr="00150EA3" w:rsidRDefault="00150EA3" w:rsidP="00910E0F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Тыва, Министерство труда и социальной политики Республики Тыва, Министерство информатизации и связи Республики Тыва, Министерство культуры Республики Тыва, органы местного самоуправления </w:t>
            </w:r>
            <w:r w:rsidR="00910E0F"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Республики Тыва 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A3" w:rsidRPr="00150EA3" w:rsidTr="00150EA3">
        <w:tc>
          <w:tcPr>
            <w:tcW w:w="3085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от онкологических заболеваний путем раннего их выявления, повышения доступности специализированной онкологической помощи, внедрения современных технологий профилактики, диагностики, лечения и реабилитации 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A3" w:rsidRPr="00150EA3" w:rsidTr="00150EA3">
        <w:tc>
          <w:tcPr>
            <w:tcW w:w="3085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071DE4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региональной системы профилактики онкологических заболеваний с приоритетом мероприятий первичной профилактики; 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улучшению организации существующей системы оказания медицинской помощи онкологическим больным;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специалистов, оказывающих медицинскую помощь онкологическим больным;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комплексной системы реабилитации онкологических больных;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повышению доступности специализированной онкологической помощи населению Республики Тыва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0EA3" w:rsidRPr="00150EA3" w:rsidTr="00150EA3">
        <w:tc>
          <w:tcPr>
            <w:tcW w:w="3085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50EA3" w:rsidRPr="00150EA3" w:rsidRDefault="00150EA3" w:rsidP="00150EA3">
            <w:pPr>
              <w:tabs>
                <w:tab w:val="left" w:pos="2220"/>
              </w:tabs>
            </w:pPr>
            <w:r w:rsidRPr="00150EA3">
              <w:tab/>
            </w: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злокачественных новообразований составит 99,4 случаев на 100 тыс. населения в 2024 году: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E4" w:rsidRPr="00150E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105,2 случая на 100 </w:t>
            </w:r>
            <w:proofErr w:type="spellStart"/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тыс.населения</w:t>
            </w:r>
            <w:proofErr w:type="spellEnd"/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2021 году – 103,1 случая на 100 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2022 году – 101,8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2023 году – 100,7 случая на 100 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2024 году – 99,4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 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онкологических заболеваний составит 100,5 случаев на 100 тыс. населения: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2018 году – 126,7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2019 году -110,1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2020 году – 112,2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2021 году – 104,3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 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2022 году – 103,0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2023 году – 101,8 случая на 100 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2024 году – 100,5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 тыс. населения;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одногодичной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процентов: 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2018 году – 21,7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2019 году – 24,5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2020 году – 24,1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2021 году – 19,6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2022 году – 18,8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2023 году – 18,1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2024 году – 17,3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повышение удельного веса больных со злокачественными новообразованиями, состоящих на учете 5 лет и более, процентов: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54,5 процента; 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2019 году – 52,5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2020 году – 53,1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2021 году – 56,1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2022 году – 56,7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2023 году – 57,2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2024 году – 60,0 процентов;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злокачественных новообразований, выявленных на </w:t>
            </w:r>
            <w:r w:rsidRPr="0015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стадиях, процентов: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2018 году- 56,8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2019 году – 55,6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2020 году – 51,2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2021 году – 58,1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2022 году – 58,6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2023 году –60,5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2024 году – 63,0 процента;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онкологическими заболеваниями, прошедших обследование и/или лечение в текущем году из числа состоящих под диспансерным наблюдением, процентов: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2019 году – 66,0 процентов;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2021 году – 66,0 процентов;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2022 году – 70,0 процентов;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году – 75,0 процентов;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 2024 году – 80,0 процентов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A3" w:rsidRPr="00150EA3" w:rsidTr="00150EA3">
        <w:tc>
          <w:tcPr>
            <w:tcW w:w="3085" w:type="dxa"/>
          </w:tcPr>
          <w:p w:rsid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  <w:p w:rsidR="00910E0F" w:rsidRPr="00150EA3" w:rsidRDefault="00910E0F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с 2021 по 2024 годы 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A3" w:rsidRPr="00150EA3" w:rsidTr="00150EA3">
        <w:tc>
          <w:tcPr>
            <w:tcW w:w="3085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2021-2024 годы всего 594,32 млн. рублей, в том числе: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 – 140,32 млн. рублей: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2021 год – 50,26 млн. рублей;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2022 год – 60,13 млн. рублей;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2023 год – 15,63 млн. рублей;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14,30 млн. рублей;           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из средств республиканского бюджета – 0 млн. рублей: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2021 год – 0,0 млн. рублей;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2022 год – 0,0 млн. рублей;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2023 год – 0,0 млн. рублей;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млн. рублей;           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454,0 млн. рублей: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2021 год – 112,0 млн. рублей;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2022 год – 113,0 млн. рублей;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2023 год – 114,0 млн. рублей;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2024 год – 115,0 млн. рублей.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рограммы могут быть уточнены в порядке, установленным законом о бюджете на соответствующий финансовый год исходя из возможности бюджета Республики Тыва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A3" w:rsidRPr="00150EA3" w:rsidTr="00150EA3">
        <w:tc>
          <w:tcPr>
            <w:tcW w:w="3085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6" w:type="dxa"/>
          </w:tcPr>
          <w:p w:rsidR="00150EA3" w:rsidRPr="00150EA3" w:rsidRDefault="00150EA3" w:rsidP="00150EA3">
            <w:r w:rsidRPr="00150EA3">
              <w:t>–</w:t>
            </w:r>
          </w:p>
        </w:tc>
        <w:tc>
          <w:tcPr>
            <w:tcW w:w="7000" w:type="dxa"/>
          </w:tcPr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онкологических заболеваний ежегодно с 126,7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100 000 населения в 2018 году, до 99,4 случа</w:t>
            </w:r>
            <w:r w:rsidR="0007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на 100 000 населения в 2024 году, </w:t>
            </w:r>
            <w:proofErr w:type="gramStart"/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снижение  на</w:t>
            </w:r>
            <w:proofErr w:type="gramEnd"/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21,5 процент</w:t>
            </w:r>
            <w:r w:rsidR="00910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базового показателя 2018 года;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онкологическими заболеваниями, прошедших обследование и (или) лечение в текущем году из числа состоящих под диспансерным наблюдением</w:t>
            </w:r>
            <w:r w:rsidR="00910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с 66 процент</w:t>
            </w:r>
            <w:r w:rsidR="00910E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до 80 процентов в 2024 году;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одногодичной летальности от злокачественных новообразований на 0,7-0,8 процентов ежегодно, к началу 2024 года – до 17,3 процента, снижение на 26,2 процента относительно базового показателя 2018 года;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удельного веса больных со злокачественными новообразованиями, состоящих на учете 5 лет и более, ежегодно на 0,5-0,6 процентов, в 2024 году до 60 процентов, </w:t>
            </w:r>
            <w:proofErr w:type="gramStart"/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увеличение  на</w:t>
            </w:r>
            <w:proofErr w:type="gramEnd"/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10 процентов относительно базового показателя 2018 года;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увеличение доли злокачественных новообразований, выявленных на ранних стадиях (</w:t>
            </w:r>
            <w:r w:rsidRPr="0015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стадии), ежегодно на 1,1 процента, к началу 2024 года до 63,0 процентов, </w:t>
            </w:r>
            <w:proofErr w:type="gramStart"/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увеличение  на</w:t>
            </w:r>
            <w:proofErr w:type="gramEnd"/>
            <w:r w:rsidRPr="00150EA3">
              <w:rPr>
                <w:rFonts w:ascii="Times New Roman" w:hAnsi="Times New Roman" w:cs="Times New Roman"/>
                <w:sz w:val="24"/>
                <w:szCs w:val="24"/>
              </w:rPr>
              <w:t xml:space="preserve"> 10,9 процента относительно базового показателя 2018 года</w:t>
            </w:r>
          </w:p>
          <w:p w:rsidR="00150EA3" w:rsidRPr="00150EA3" w:rsidRDefault="00150EA3" w:rsidP="00150EA3">
            <w:pPr>
              <w:pStyle w:val="ConsPlusNormal"/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EA3" w:rsidRDefault="00150EA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0EA3" w:rsidRPr="00150EA3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150EA3">
        <w:rPr>
          <w:sz w:val="28"/>
          <w:szCs w:val="28"/>
          <w:lang w:val="en-US"/>
        </w:rPr>
        <w:lastRenderedPageBreak/>
        <w:t>I</w:t>
      </w:r>
      <w:r w:rsidRPr="00150EA3">
        <w:rPr>
          <w:sz w:val="28"/>
          <w:szCs w:val="28"/>
        </w:rPr>
        <w:t>. Обоснование проблемы</w:t>
      </w:r>
      <w:r w:rsidR="00910E0F">
        <w:rPr>
          <w:sz w:val="28"/>
          <w:szCs w:val="28"/>
        </w:rPr>
        <w:t>, анализ ее исходного состояния</w:t>
      </w:r>
    </w:p>
    <w:p w:rsidR="00150EA3" w:rsidRPr="008433CB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left="1800"/>
        <w:rPr>
          <w:b/>
          <w:sz w:val="28"/>
          <w:szCs w:val="28"/>
        </w:rPr>
      </w:pPr>
    </w:p>
    <w:p w:rsidR="00150EA3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Текущее состояние онкологической помощи в регионе.</w:t>
      </w:r>
      <w:r>
        <w:rPr>
          <w:sz w:val="28"/>
          <w:szCs w:val="28"/>
        </w:rPr>
        <w:t xml:space="preserve"> </w:t>
      </w:r>
    </w:p>
    <w:p w:rsidR="00910E0F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Основные показатели онколог</w:t>
      </w:r>
      <w:r>
        <w:rPr>
          <w:sz w:val="28"/>
          <w:szCs w:val="28"/>
        </w:rPr>
        <w:t xml:space="preserve">ической помощи </w:t>
      </w:r>
    </w:p>
    <w:p w:rsidR="00150EA3" w:rsidRDefault="00910E0F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населению Республики Тыва</w:t>
      </w:r>
    </w:p>
    <w:p w:rsidR="00150EA3" w:rsidRPr="00754A71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910E0F" w:rsidRDefault="00910E0F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EA3" w:rsidRPr="00150EA3">
        <w:rPr>
          <w:sz w:val="28"/>
          <w:szCs w:val="28"/>
        </w:rPr>
        <w:t>Анализ состояния и основных показателей оказания онкологической помощи населению Республики Тыва осуществлен по новым требованиям Минздрава России к разработке региональных программ в рамках федерального проекта «Борьба с онкологическими заболеваниями» национального проекта «Здравоохранение».</w:t>
      </w:r>
    </w:p>
    <w:p w:rsidR="00910E0F" w:rsidRPr="00754A71" w:rsidRDefault="00910E0F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150EA3" w:rsidRDefault="00910E0F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50EA3" w:rsidRPr="00150EA3">
        <w:rPr>
          <w:sz w:val="28"/>
          <w:szCs w:val="28"/>
        </w:rPr>
        <w:t>Краткая характеристика региона в целом</w:t>
      </w:r>
    </w:p>
    <w:p w:rsidR="00910E0F" w:rsidRPr="00754A71" w:rsidRDefault="00910E0F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 xml:space="preserve">Республика Тыва расположена в центральной части Азиатского материка. На западе граничит с Республикой Алтай, на северо-западе и севере </w:t>
      </w:r>
      <w:r w:rsidR="00910E0F">
        <w:rPr>
          <w:sz w:val="28"/>
          <w:szCs w:val="28"/>
        </w:rPr>
        <w:t>–</w:t>
      </w:r>
      <w:r w:rsidRPr="00150EA3">
        <w:rPr>
          <w:sz w:val="28"/>
          <w:szCs w:val="28"/>
        </w:rPr>
        <w:t xml:space="preserve"> с Красноярским краем и Республикой Хакасия, на северо-востоке – с Иркутской областью и Республикой Бурятия, на юге и востоке – с Монголией. В соответствии с разнообразием природных условий и естественных ресурсов, характером экономического развития и транспортных связей Туву можно разделить на 4 части: центральную, западную, южную и восточную. С позиции природных условий географическое положение республики выгодное. Она расположена на стыке сибирских таёжных и центрально-азиатских пустынно-степных ландшафтов – в широкой полосе гор и межгорных равнин. На территории Тувы формируется основной сток самой многоводной реки Сибири – могучего Енисея. </w:t>
      </w:r>
    </w:p>
    <w:p w:rsidR="00150EA3" w:rsidRPr="00150EA3" w:rsidRDefault="00910E0F" w:rsidP="00910E0F">
      <w:pPr>
        <w:pStyle w:val="formattext"/>
        <w:tabs>
          <w:tab w:val="left" w:pos="0"/>
          <w:tab w:val="left" w:pos="360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150EA3">
        <w:rPr>
          <w:sz w:val="28"/>
          <w:szCs w:val="28"/>
        </w:rPr>
        <w:t xml:space="preserve">Климат резко континентальный, что обусловлено удаленностью её от морей и океанов, приподнятостью территории над уровнем моря и своеобразным строением рельефа. Плотность населения составляет 1,95 </w:t>
      </w:r>
      <w:r w:rsidR="00071DE4">
        <w:rPr>
          <w:sz w:val="28"/>
          <w:szCs w:val="28"/>
        </w:rPr>
        <w:t xml:space="preserve">чел. на </w:t>
      </w:r>
      <w:proofErr w:type="spellStart"/>
      <w:r w:rsidR="00150EA3" w:rsidRPr="00150EA3">
        <w:rPr>
          <w:sz w:val="28"/>
          <w:szCs w:val="28"/>
        </w:rPr>
        <w:t>кв.км</w:t>
      </w:r>
      <w:proofErr w:type="spellEnd"/>
      <w:r w:rsidR="00150EA3" w:rsidRPr="00150EA3">
        <w:rPr>
          <w:sz w:val="28"/>
          <w:szCs w:val="28"/>
        </w:rPr>
        <w:t>.</w:t>
      </w: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 xml:space="preserve">Республика Тыва является приграничным регионом со сложной транспортной доступностью, что оказывает определенное влияние на качество и доступность медицинской помощи для жителей региона. </w:t>
      </w: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150EA3">
        <w:rPr>
          <w:sz w:val="28"/>
          <w:szCs w:val="28"/>
        </w:rPr>
        <w:t>На 1</w:t>
      </w:r>
      <w:r w:rsidR="00910E0F">
        <w:rPr>
          <w:sz w:val="28"/>
          <w:szCs w:val="28"/>
        </w:rPr>
        <w:t xml:space="preserve"> января </w:t>
      </w:r>
      <w:r w:rsidRPr="00150EA3">
        <w:rPr>
          <w:sz w:val="28"/>
          <w:szCs w:val="28"/>
        </w:rPr>
        <w:t>2020 г</w:t>
      </w:r>
      <w:r w:rsidR="00910E0F">
        <w:rPr>
          <w:sz w:val="28"/>
          <w:szCs w:val="28"/>
        </w:rPr>
        <w:t>.</w:t>
      </w:r>
      <w:r w:rsidRPr="00150EA3">
        <w:rPr>
          <w:sz w:val="28"/>
          <w:szCs w:val="28"/>
        </w:rPr>
        <w:t xml:space="preserve"> в республике проживают 327 383 </w:t>
      </w:r>
      <w:r w:rsidR="00071DE4">
        <w:rPr>
          <w:sz w:val="28"/>
          <w:szCs w:val="28"/>
        </w:rPr>
        <w:t>человека</w:t>
      </w:r>
      <w:r w:rsidRPr="00150EA3">
        <w:rPr>
          <w:sz w:val="28"/>
          <w:szCs w:val="28"/>
        </w:rPr>
        <w:t>, из них 34,2</w:t>
      </w:r>
      <w:r w:rsidR="00071DE4">
        <w:rPr>
          <w:sz w:val="28"/>
          <w:szCs w:val="28"/>
        </w:rPr>
        <w:t xml:space="preserve"> процента</w:t>
      </w:r>
      <w:r w:rsidRPr="00150EA3">
        <w:rPr>
          <w:sz w:val="28"/>
          <w:szCs w:val="28"/>
        </w:rPr>
        <w:t xml:space="preserve"> </w:t>
      </w:r>
      <w:r w:rsidR="00071DE4">
        <w:rPr>
          <w:sz w:val="28"/>
          <w:szCs w:val="28"/>
        </w:rPr>
        <w:t xml:space="preserve">– </w:t>
      </w:r>
      <w:r w:rsidRPr="00150EA3">
        <w:rPr>
          <w:sz w:val="28"/>
          <w:szCs w:val="28"/>
        </w:rPr>
        <w:t>население моложе трудоспособного возраста, 54,8</w:t>
      </w:r>
      <w:r w:rsidR="00071DE4">
        <w:rPr>
          <w:sz w:val="28"/>
          <w:szCs w:val="28"/>
        </w:rPr>
        <w:t xml:space="preserve"> процента</w:t>
      </w:r>
      <w:r w:rsidRPr="00150EA3">
        <w:rPr>
          <w:sz w:val="28"/>
          <w:szCs w:val="28"/>
        </w:rPr>
        <w:t xml:space="preserve"> </w:t>
      </w:r>
      <w:r w:rsidR="00071DE4">
        <w:rPr>
          <w:sz w:val="28"/>
          <w:szCs w:val="28"/>
        </w:rPr>
        <w:t xml:space="preserve">– </w:t>
      </w:r>
      <w:r w:rsidRPr="00150EA3">
        <w:rPr>
          <w:sz w:val="28"/>
          <w:szCs w:val="28"/>
        </w:rPr>
        <w:t>трудоспособного возрас</w:t>
      </w:r>
      <w:r w:rsidR="00071DE4">
        <w:rPr>
          <w:sz w:val="28"/>
          <w:szCs w:val="28"/>
        </w:rPr>
        <w:t>та,</w:t>
      </w:r>
      <w:r w:rsidRPr="00150EA3">
        <w:rPr>
          <w:sz w:val="28"/>
          <w:szCs w:val="28"/>
        </w:rPr>
        <w:t xml:space="preserve"> 11,0</w:t>
      </w:r>
      <w:r w:rsidR="00071DE4">
        <w:rPr>
          <w:sz w:val="28"/>
          <w:szCs w:val="28"/>
        </w:rPr>
        <w:t xml:space="preserve"> процента –</w:t>
      </w:r>
      <w:r w:rsidRPr="00150EA3">
        <w:rPr>
          <w:sz w:val="28"/>
          <w:szCs w:val="28"/>
        </w:rPr>
        <w:t xml:space="preserve"> старше трудоспособного возраста. Женского населения – 170 488 </w:t>
      </w:r>
      <w:r w:rsidR="00071DE4">
        <w:rPr>
          <w:sz w:val="28"/>
          <w:szCs w:val="28"/>
        </w:rPr>
        <w:t xml:space="preserve">человек, </w:t>
      </w:r>
      <w:r w:rsidRPr="00150EA3">
        <w:rPr>
          <w:sz w:val="28"/>
          <w:szCs w:val="28"/>
        </w:rPr>
        <w:t xml:space="preserve">из них фертильного возраста – 80 416, а мужского населения – 156 895. </w:t>
      </w: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Промышленный комплекс Республики Тыва образован 218 крупными и средними предприятиями, 67 малыми предприятиями. Основными видами промышленности Республики Тыва являются следующие отрасли: горнодобывающая, пищевая, лесная и деревообрабатывающая, электроэнергетика.</w:t>
      </w: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 xml:space="preserve">По состоянию воздушного бассейна в зимний отопительный сезон г. Кызыл остается одним из наиболее загрязненных городов России. Расположение города в межгорной котловине и наличие зоны инверсии обусловливают концентрацию выбросов от ТЭЦ, печей частного сектора, автотранспорта в приземном слое атмосферы. Особую опасность для горожан представляют выбросы от печей частного сектора, так как в результате неполного сгорания углей (из </w:t>
      </w:r>
      <w:proofErr w:type="spellStart"/>
      <w:r w:rsidRPr="00150EA3">
        <w:rPr>
          <w:sz w:val="28"/>
          <w:szCs w:val="28"/>
        </w:rPr>
        <w:t>Улуг-Хемского</w:t>
      </w:r>
      <w:proofErr w:type="spellEnd"/>
      <w:r w:rsidRPr="00150EA3">
        <w:rPr>
          <w:sz w:val="28"/>
          <w:szCs w:val="28"/>
        </w:rPr>
        <w:t xml:space="preserve"> бассейна) выделяется </w:t>
      </w:r>
      <w:r w:rsidRPr="00150EA3">
        <w:rPr>
          <w:sz w:val="28"/>
          <w:szCs w:val="28"/>
        </w:rPr>
        <w:lastRenderedPageBreak/>
        <w:t>большое количество канцерогенных полициклических ароматических углеводородов. В результате риск онкологических заболеваний для жителей города в 4,6 раз</w:t>
      </w:r>
      <w:r w:rsidR="00071DE4">
        <w:rPr>
          <w:sz w:val="28"/>
          <w:szCs w:val="28"/>
        </w:rPr>
        <w:t>а</w:t>
      </w:r>
      <w:r w:rsidRPr="00150EA3">
        <w:rPr>
          <w:sz w:val="28"/>
          <w:szCs w:val="28"/>
        </w:rPr>
        <w:t xml:space="preserve"> выше, чем для сельских жителей.</w:t>
      </w: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 xml:space="preserve">Оказание медицинской помощи населению региона организовано на базе 38 медицинских организаций (юридические лица), 18 врачебных амбулаторий, 3 участковых больниц, 2 офисов врача общеврачебной практики, 91 фельдшерско-акушерского пункта. </w:t>
      </w: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Функционирует трехуровневая система оказания медицинской помощи насе</w:t>
      </w:r>
      <w:r w:rsidR="00071DE4">
        <w:rPr>
          <w:sz w:val="28"/>
          <w:szCs w:val="28"/>
        </w:rPr>
        <w:t xml:space="preserve">лению. По состоянию на </w:t>
      </w:r>
      <w:r w:rsidRPr="00150EA3">
        <w:rPr>
          <w:sz w:val="28"/>
          <w:szCs w:val="28"/>
        </w:rPr>
        <w:t>1</w:t>
      </w:r>
      <w:r w:rsidR="00071DE4">
        <w:rPr>
          <w:sz w:val="28"/>
          <w:szCs w:val="28"/>
        </w:rPr>
        <w:t xml:space="preserve"> января </w:t>
      </w:r>
      <w:r w:rsidRPr="00150EA3">
        <w:rPr>
          <w:sz w:val="28"/>
          <w:szCs w:val="28"/>
        </w:rPr>
        <w:t>2021 г</w:t>
      </w:r>
      <w:r w:rsidR="00071DE4">
        <w:rPr>
          <w:sz w:val="28"/>
          <w:szCs w:val="28"/>
        </w:rPr>
        <w:t>.</w:t>
      </w:r>
      <w:r w:rsidRPr="00150EA3">
        <w:rPr>
          <w:sz w:val="28"/>
          <w:szCs w:val="28"/>
        </w:rPr>
        <w:t xml:space="preserve"> коечный фонд круглосуточного стационара составляет 3703 коек. Организованы региональный и первичный сосудистые центры, травматологические центры 1 и 2 уровней. Амбулаторная помощь организована на 117 терапевтических участках, 128 педиатрических участках, 42 участках женских консультаций.</w:t>
      </w: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Обеспеченность кадрами в республике составляет 47,1 на 10 тыс. населения, что превышает среднероссийский показатель на 27% (РТ</w:t>
      </w:r>
      <w:r w:rsidR="00910E0F">
        <w:rPr>
          <w:sz w:val="28"/>
          <w:szCs w:val="28"/>
        </w:rPr>
        <w:t xml:space="preserve"> –</w:t>
      </w:r>
      <w:r w:rsidRPr="00150EA3">
        <w:rPr>
          <w:sz w:val="28"/>
          <w:szCs w:val="28"/>
        </w:rPr>
        <w:t xml:space="preserve"> 47,1 на 10 тыс. </w:t>
      </w:r>
      <w:proofErr w:type="gramStart"/>
      <w:r w:rsidRPr="00150EA3">
        <w:rPr>
          <w:sz w:val="28"/>
          <w:szCs w:val="28"/>
        </w:rPr>
        <w:t>нас.;</w:t>
      </w:r>
      <w:proofErr w:type="gramEnd"/>
      <w:r w:rsidRPr="00150EA3">
        <w:rPr>
          <w:sz w:val="28"/>
          <w:szCs w:val="28"/>
        </w:rPr>
        <w:t xml:space="preserve"> РФ</w:t>
      </w:r>
      <w:r w:rsidR="00910E0F">
        <w:rPr>
          <w:sz w:val="28"/>
          <w:szCs w:val="28"/>
        </w:rPr>
        <w:t xml:space="preserve"> – </w:t>
      </w:r>
      <w:r w:rsidRPr="00150EA3">
        <w:rPr>
          <w:sz w:val="28"/>
          <w:szCs w:val="28"/>
        </w:rPr>
        <w:t xml:space="preserve">37,1), при этом в сельской местности – 25,0 на 10 тыс. населения. Значительный дефицит узких специалистов в амбулаторно-поликлиническом звене (в том числе в сельской местности). </w:t>
      </w:r>
    </w:p>
    <w:p w:rsidR="00150EA3" w:rsidRPr="00754A71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Эпидемиологические показатели: анализ динамики данных по заболеваемости и распространенности онкологических заболеваний</w:t>
      </w:r>
    </w:p>
    <w:p w:rsidR="00150EA3" w:rsidRPr="00754A71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По состоянию на 1 января 2021 г. на диспансерном учете состояло 3527 пациента (в 2015 году – 2465, в 2010 году – 1793). По данному показателю Республика Тыва находится на последних местах среди регионов Р</w:t>
      </w:r>
      <w:r w:rsidR="00071DE4">
        <w:rPr>
          <w:sz w:val="28"/>
          <w:szCs w:val="28"/>
        </w:rPr>
        <w:t xml:space="preserve">оссийской </w:t>
      </w:r>
      <w:r w:rsidRPr="00150EA3">
        <w:rPr>
          <w:sz w:val="28"/>
          <w:szCs w:val="28"/>
        </w:rPr>
        <w:t>Ф</w:t>
      </w:r>
      <w:r w:rsidR="00071DE4">
        <w:rPr>
          <w:sz w:val="28"/>
          <w:szCs w:val="28"/>
        </w:rPr>
        <w:t>едерации</w:t>
      </w:r>
      <w:r w:rsidRPr="00150EA3">
        <w:rPr>
          <w:sz w:val="28"/>
          <w:szCs w:val="28"/>
        </w:rPr>
        <w:t xml:space="preserve"> и на 10 месте среди субъектов Сибирского федерального округа. </w:t>
      </w: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Сельские жители составили 49,5 процента, пациенты старше трудоспособного возраста – 61,8 процента, трудоспособного возраста (с 15 лет) – 31,2 процента.</w:t>
      </w:r>
    </w:p>
    <w:p w:rsidR="00150EA3" w:rsidRPr="00150EA3" w:rsidRDefault="00150EA3" w:rsidP="00910E0F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 xml:space="preserve">«Грубый» показатель заболеваемости злокачественными новообразованиями на 100 </w:t>
      </w:r>
      <w:r w:rsidR="00071DE4">
        <w:rPr>
          <w:sz w:val="28"/>
          <w:szCs w:val="28"/>
        </w:rPr>
        <w:t>тыс.</w:t>
      </w:r>
      <w:r w:rsidRPr="00150EA3">
        <w:rPr>
          <w:sz w:val="28"/>
          <w:szCs w:val="28"/>
        </w:rPr>
        <w:t xml:space="preserve"> населения России в 2020 году составил 436,34, что на 8,5 процент</w:t>
      </w:r>
      <w:r w:rsidR="00071DE4">
        <w:rPr>
          <w:sz w:val="28"/>
          <w:szCs w:val="28"/>
        </w:rPr>
        <w:t>а</w:t>
      </w:r>
      <w:r w:rsidRPr="00150EA3">
        <w:rPr>
          <w:sz w:val="28"/>
          <w:szCs w:val="28"/>
        </w:rPr>
        <w:t xml:space="preserve"> выше уровня 2015 года (388,03) и на 16,2 процентов выше уровня 2010 года (365,4).</w:t>
      </w:r>
    </w:p>
    <w:p w:rsidR="00150EA3" w:rsidRPr="00150EA3" w:rsidRDefault="00150EA3" w:rsidP="00910E0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 xml:space="preserve">В 2020 году в Республике Тыва впервые в жизни выявлено 544 случаев злокачественных новообразований (далее </w:t>
      </w:r>
      <w:r w:rsidR="00910E0F">
        <w:rPr>
          <w:sz w:val="28"/>
          <w:szCs w:val="28"/>
        </w:rPr>
        <w:t>–</w:t>
      </w:r>
      <w:r w:rsidRPr="00150EA3">
        <w:rPr>
          <w:sz w:val="28"/>
          <w:szCs w:val="28"/>
        </w:rPr>
        <w:t xml:space="preserve"> ЗНО) (в том числе 223 и 321 случаев мужского и женского пола соответственно). Снижение показателя заболеваемости от ЗНО по сравнению с 2019 годом составило 31,5 процент</w:t>
      </w:r>
      <w:r w:rsidR="00071DE4">
        <w:rPr>
          <w:sz w:val="28"/>
          <w:szCs w:val="28"/>
        </w:rPr>
        <w:t>а</w:t>
      </w:r>
      <w:r w:rsidRPr="00150EA3">
        <w:rPr>
          <w:sz w:val="28"/>
          <w:szCs w:val="28"/>
        </w:rPr>
        <w:t>, по сравнению с 2015 годом – 17,0 процент</w:t>
      </w:r>
      <w:r w:rsidR="00071DE4">
        <w:rPr>
          <w:sz w:val="28"/>
          <w:szCs w:val="28"/>
        </w:rPr>
        <w:t>ов</w:t>
      </w:r>
      <w:r w:rsidRPr="00150EA3">
        <w:rPr>
          <w:sz w:val="28"/>
          <w:szCs w:val="28"/>
        </w:rPr>
        <w:t>, по сравнению с 2010 годом отмечается рост на 3,4 процента.</w:t>
      </w:r>
    </w:p>
    <w:p w:rsidR="00150EA3" w:rsidRPr="00150EA3" w:rsidRDefault="00150EA3" w:rsidP="00910E0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По данному показателю Республика Тыва находится на 80 месте среди других субъектов Российской Федерации (всего 85) и на 10 месте среди субъектов Сибирского федерального округа (всего 10).</w:t>
      </w:r>
    </w:p>
    <w:p w:rsidR="00150EA3" w:rsidRPr="00150EA3" w:rsidRDefault="00150EA3" w:rsidP="00910E0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В структуре заболеваемости в 2020 году первое место занимает ЗНО бронхов, легкого – 10,8 процент</w:t>
      </w:r>
      <w:r w:rsidR="00071DE4">
        <w:rPr>
          <w:sz w:val="28"/>
          <w:szCs w:val="28"/>
        </w:rPr>
        <w:t>а</w:t>
      </w:r>
      <w:r w:rsidRPr="00150EA3">
        <w:rPr>
          <w:sz w:val="28"/>
          <w:szCs w:val="28"/>
        </w:rPr>
        <w:t xml:space="preserve"> (59 случаев), на втором месте – рак желудка – 9,7 процент</w:t>
      </w:r>
      <w:r w:rsidR="00071DE4">
        <w:rPr>
          <w:sz w:val="28"/>
          <w:szCs w:val="28"/>
        </w:rPr>
        <w:t>а</w:t>
      </w:r>
      <w:r w:rsidRPr="00150EA3">
        <w:rPr>
          <w:sz w:val="28"/>
          <w:szCs w:val="28"/>
        </w:rPr>
        <w:t xml:space="preserve"> (53 случаев), на третьем – злокачественные новообразования молочной железы – 9,3 процента (51 случаев), на четвертом месте ЗНО шейки матки – 8,8 процента (48 случаев), на пятом месте ЗНО печени – 8,8 процента (37 случаев), на шестом месте ЗНО яичников – 4,7 процента (26 случаев), на седьмом месте рак кожи – 4,4 процента (24 </w:t>
      </w:r>
      <w:r w:rsidRPr="00150EA3">
        <w:rPr>
          <w:sz w:val="28"/>
          <w:szCs w:val="28"/>
        </w:rPr>
        <w:lastRenderedPageBreak/>
        <w:t>случаев), на восьмом месте ЗНО пищевода – 3,8 процента (21 случаев), на девятом месте ЗНО ободочной кишки – 2,9 процента (16 случаев) и на десятом месте ЗНО мочевого пузыря – 1,6</w:t>
      </w:r>
      <w:r w:rsidR="00071DE4">
        <w:rPr>
          <w:sz w:val="28"/>
          <w:szCs w:val="28"/>
        </w:rPr>
        <w:t xml:space="preserve"> процента</w:t>
      </w:r>
      <w:r w:rsidRPr="00150EA3">
        <w:rPr>
          <w:sz w:val="28"/>
          <w:szCs w:val="28"/>
        </w:rPr>
        <w:t xml:space="preserve"> (9 случаев).</w:t>
      </w:r>
    </w:p>
    <w:p w:rsidR="00150EA3" w:rsidRPr="00150EA3" w:rsidRDefault="00150EA3" w:rsidP="00910E0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В структуре заболеваемости у мужчин лидируют ЗНО легкого – 17,4 процента (39 случаев), на втором месте злокачественные новообразования желудка –– 13,4 процента (30 случаев), на третьем – печени – 10,3 процента (23 случаев).</w:t>
      </w:r>
    </w:p>
    <w:p w:rsidR="00150EA3" w:rsidRPr="00150EA3" w:rsidRDefault="00150EA3" w:rsidP="00910E0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В структуре заболеваемости у женщин на первом месте злокачественные новообразования молочной железы – 15,8 процента (51 случаев), на втором –злокачественные новообразования шейка матки – 14,9 процента (48 случаев), на третьем месте ЗНО яичников – 8,0 процентов (26 случаев).</w:t>
      </w:r>
    </w:p>
    <w:p w:rsidR="00150EA3" w:rsidRPr="002247C9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Динамика показателей заболеваемости злокачественными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 xml:space="preserve"> новообразованиями в Республике Тыва за 2009-2017 гг. 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i/>
          <w:sz w:val="16"/>
          <w:szCs w:val="16"/>
        </w:rPr>
      </w:pPr>
      <w:r w:rsidRPr="00E659FD">
        <w:rPr>
          <w:sz w:val="28"/>
          <w:szCs w:val="28"/>
        </w:rPr>
        <w:t>(на 100 тыс. населения)</w:t>
      </w:r>
    </w:p>
    <w:p w:rsidR="00150EA3" w:rsidRPr="002247C9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16"/>
          <w:szCs w:val="16"/>
        </w:rPr>
      </w:pPr>
    </w:p>
    <w:p w:rsidR="00150EA3" w:rsidRPr="00150EA3" w:rsidRDefault="00150EA3" w:rsidP="00150EA3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50EA3">
        <w:rPr>
          <w:sz w:val="28"/>
          <w:szCs w:val="28"/>
        </w:rPr>
        <w:t>При анализе общей заболеваемости злокачественными новообразованиями в динамике за 2010-2020 годы наблюдается рост показателя на 0,6 процент</w:t>
      </w:r>
      <w:r w:rsidR="00071DE4">
        <w:rPr>
          <w:sz w:val="28"/>
          <w:szCs w:val="28"/>
        </w:rPr>
        <w:t>а</w:t>
      </w:r>
      <w:r w:rsidRPr="00150EA3">
        <w:rPr>
          <w:sz w:val="28"/>
          <w:szCs w:val="28"/>
        </w:rPr>
        <w:t xml:space="preserve"> (2010</w:t>
      </w:r>
      <w:r w:rsidR="00910E0F">
        <w:rPr>
          <w:sz w:val="28"/>
          <w:szCs w:val="28"/>
        </w:rPr>
        <w:t xml:space="preserve"> </w:t>
      </w:r>
      <w:r w:rsidRPr="00150EA3">
        <w:rPr>
          <w:sz w:val="28"/>
          <w:szCs w:val="28"/>
        </w:rPr>
        <w:t>г. – 162,43; 2019 г</w:t>
      </w:r>
      <w:r w:rsidR="00910E0F">
        <w:rPr>
          <w:sz w:val="28"/>
          <w:szCs w:val="28"/>
        </w:rPr>
        <w:t>.</w:t>
      </w:r>
      <w:r w:rsidRPr="00150EA3">
        <w:rPr>
          <w:sz w:val="28"/>
          <w:szCs w:val="28"/>
        </w:rPr>
        <w:t xml:space="preserve"> – 243,94 по «грубому» показателю и 364,42 в 2010 году и 436,34 в 2019 году по стандартизованному). В сравнении с Российской Федерацией «грубый» показатель заболеваемости ЗНО в Республики Тыва в 2,6 раза меньше, а стандартизованный в 2019 и 2020 годах стал опережать на 8,5 и 5,2 соответственно. Снижение заболеваемости в 2020 году связано с ограничительными мероприятиями по распространению но</w:t>
      </w:r>
      <w:r w:rsidR="00071DE4">
        <w:rPr>
          <w:sz w:val="28"/>
          <w:szCs w:val="28"/>
        </w:rPr>
        <w:t xml:space="preserve">вой </w:t>
      </w:r>
      <w:proofErr w:type="spellStart"/>
      <w:r w:rsidR="00071DE4">
        <w:rPr>
          <w:sz w:val="28"/>
          <w:szCs w:val="28"/>
        </w:rPr>
        <w:t>корона</w:t>
      </w:r>
      <w:r w:rsidRPr="00150EA3">
        <w:rPr>
          <w:sz w:val="28"/>
          <w:szCs w:val="28"/>
        </w:rPr>
        <w:t>вирусной</w:t>
      </w:r>
      <w:proofErr w:type="spellEnd"/>
      <w:r w:rsidRPr="00150EA3">
        <w:rPr>
          <w:sz w:val="28"/>
          <w:szCs w:val="28"/>
        </w:rPr>
        <w:t xml:space="preserve"> инфекции.</w:t>
      </w:r>
    </w:p>
    <w:p w:rsidR="00150EA3" w:rsidRPr="002247C9" w:rsidRDefault="00150EA3" w:rsidP="00150EA3">
      <w:pPr>
        <w:tabs>
          <w:tab w:val="left" w:pos="0"/>
          <w:tab w:val="left" w:pos="360"/>
        </w:tabs>
        <w:ind w:firstLine="709"/>
        <w:rPr>
          <w:sz w:val="16"/>
          <w:szCs w:val="16"/>
        </w:rPr>
      </w:pPr>
    </w:p>
    <w:p w:rsidR="00910E0F" w:rsidRPr="002247C9" w:rsidRDefault="00150EA3" w:rsidP="00910E0F">
      <w:pPr>
        <w:tabs>
          <w:tab w:val="left" w:pos="0"/>
          <w:tab w:val="left" w:pos="360"/>
        </w:tabs>
        <w:ind w:firstLine="709"/>
        <w:jc w:val="center"/>
        <w:rPr>
          <w:sz w:val="20"/>
          <w:szCs w:val="20"/>
        </w:rPr>
      </w:pPr>
      <w:r w:rsidRPr="00150EA3">
        <w:rPr>
          <w:sz w:val="28"/>
          <w:szCs w:val="28"/>
        </w:rPr>
        <w:t>«Грубый» показатель заболеваемости ЗНО на 100 тыс. населения</w:t>
      </w:r>
    </w:p>
    <w:p w:rsidR="00150EA3" w:rsidRPr="00E659FD" w:rsidRDefault="00150EA3" w:rsidP="00150EA3">
      <w:pPr>
        <w:tabs>
          <w:tab w:val="left" w:pos="0"/>
          <w:tab w:val="left" w:pos="360"/>
        </w:tabs>
        <w:ind w:firstLine="851"/>
        <w:jc w:val="right"/>
      </w:pPr>
      <w:r w:rsidRPr="00E659FD">
        <w:t>Таблица 1</w:t>
      </w:r>
    </w:p>
    <w:tbl>
      <w:tblPr>
        <w:tblW w:w="10546" w:type="dxa"/>
        <w:tblInd w:w="-176" w:type="dxa"/>
        <w:tblLook w:val="04A0" w:firstRow="1" w:lastRow="0" w:firstColumn="1" w:lastColumn="0" w:noHBand="0" w:noVBand="1"/>
      </w:tblPr>
      <w:tblGrid>
        <w:gridCol w:w="1534"/>
        <w:gridCol w:w="1198"/>
        <w:gridCol w:w="48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150EA3" w:rsidRPr="00E659FD" w:rsidTr="002247C9">
        <w:trPr>
          <w:trHeight w:val="225"/>
        </w:trPr>
        <w:tc>
          <w:tcPr>
            <w:tcW w:w="10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мужчины</w:t>
            </w:r>
          </w:p>
        </w:tc>
      </w:tr>
      <w:tr w:rsidR="00150EA3" w:rsidRPr="00E659FD" w:rsidTr="002247C9">
        <w:trPr>
          <w:trHeight w:val="11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Нозология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Показатели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2020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2247C9" w:rsidP="00150EA3">
            <w:pPr>
              <w:rPr>
                <w:sz w:val="20"/>
              </w:rPr>
            </w:pPr>
            <w:r>
              <w:rPr>
                <w:sz w:val="20"/>
              </w:rPr>
              <w:t>ле</w:t>
            </w:r>
            <w:r w:rsidR="00150EA3" w:rsidRPr="00E659FD">
              <w:rPr>
                <w:sz w:val="20"/>
              </w:rPr>
              <w:t>гкое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72,55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39,12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37,24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44,37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24,86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68,73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68,09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67,83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68,29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70,97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72,06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70,93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69,01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желудок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36,62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41,14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36,57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42,27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19,12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33,04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печень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14,66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кожа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8,92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36,57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36,78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36,31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36,87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38,69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39,62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40,76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42,75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пищевод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7,65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>
              <w:rPr>
                <w:sz w:val="20"/>
              </w:rPr>
              <w:t>предстательная железа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4,66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6,14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5,42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9,44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6,70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15,29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13,85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14,35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20,04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10,89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40,02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43,19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43,89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47,51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54,94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57,22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56,45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59,91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62,43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F4282" w:rsidRDefault="00150EA3" w:rsidP="00150EA3">
            <w:pPr>
              <w:jc w:val="center"/>
              <w:rPr>
                <w:sz w:val="20"/>
              </w:rPr>
            </w:pPr>
            <w:r w:rsidRPr="00FF4282">
              <w:rPr>
                <w:sz w:val="20"/>
              </w:rPr>
              <w:t>67,19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мочевой пузырь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3,19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>
              <w:rPr>
                <w:sz w:val="20"/>
              </w:rPr>
              <w:t>прямая кишка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ободочная кишка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1,91</w:t>
            </w:r>
          </w:p>
        </w:tc>
      </w:tr>
      <w:tr w:rsidR="00150EA3" w:rsidRPr="00E659FD" w:rsidTr="002247C9">
        <w:trPr>
          <w:trHeight w:val="18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2247C9">
        <w:trPr>
          <w:trHeight w:val="210"/>
        </w:trPr>
        <w:tc>
          <w:tcPr>
            <w:tcW w:w="10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женщины</w:t>
            </w:r>
          </w:p>
        </w:tc>
      </w:tr>
      <w:tr w:rsidR="00150EA3" w:rsidRPr="00E659FD" w:rsidTr="002247C9">
        <w:trPr>
          <w:trHeight w:val="13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Нозология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Показатели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2020</w:t>
            </w:r>
          </w:p>
        </w:tc>
      </w:tr>
      <w:tr w:rsidR="00071DE4" w:rsidRPr="00E659FD" w:rsidTr="002247C9">
        <w:trPr>
          <w:trHeight w:val="16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E4" w:rsidRPr="00E659FD" w:rsidRDefault="00071DE4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молочная железа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E4" w:rsidRPr="00E659FD" w:rsidRDefault="00071DE4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42,48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38,55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37,73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35,06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56,93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62,96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61,26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29,91</w:t>
            </w:r>
          </w:p>
        </w:tc>
      </w:tr>
      <w:tr w:rsidR="00071DE4" w:rsidRPr="00E659FD" w:rsidTr="00071DE4">
        <w:trPr>
          <w:trHeight w:val="192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E4" w:rsidRPr="00E659FD" w:rsidRDefault="00071DE4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E4" w:rsidRPr="00E659FD" w:rsidRDefault="00071DE4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75,55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74,87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76,74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82,99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84,79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87,09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89,60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89,79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93,98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E4" w:rsidRPr="00E659FD" w:rsidRDefault="00071DE4" w:rsidP="00150EA3">
            <w:pPr>
              <w:jc w:val="center"/>
              <w:rPr>
                <w:sz w:val="20"/>
              </w:rPr>
            </w:pPr>
          </w:p>
        </w:tc>
      </w:tr>
    </w:tbl>
    <w:p w:rsidR="00150EA3" w:rsidRDefault="00150EA3"/>
    <w:p w:rsidR="00754A71" w:rsidRDefault="00754A71"/>
    <w:tbl>
      <w:tblPr>
        <w:tblW w:w="10317" w:type="dxa"/>
        <w:tblInd w:w="-176" w:type="dxa"/>
        <w:tblLook w:val="04A0" w:firstRow="1" w:lastRow="0" w:firstColumn="1" w:lastColumn="0" w:noHBand="0" w:noVBand="1"/>
      </w:tblPr>
      <w:tblGrid>
        <w:gridCol w:w="1305"/>
        <w:gridCol w:w="1198"/>
        <w:gridCol w:w="48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2247C9" w:rsidRPr="00E659FD" w:rsidTr="00071DE4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DE11FA">
            <w:pPr>
              <w:rPr>
                <w:sz w:val="20"/>
              </w:rPr>
            </w:pPr>
            <w:r w:rsidRPr="00E659FD">
              <w:rPr>
                <w:sz w:val="20"/>
              </w:rPr>
              <w:lastRenderedPageBreak/>
              <w:t>шейка матки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DE11FA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20,96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29,61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27,02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34,88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38,95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48,96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51,54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56,42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56,55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28,15</w:t>
            </w:r>
          </w:p>
        </w:tc>
      </w:tr>
      <w:tr w:rsidR="002247C9" w:rsidRPr="00E659FD" w:rsidTr="00DE11FA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DE11FA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DE11FA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75,05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DE11FA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яичники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15,25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желудок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13,49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легкое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11,73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  <w:r w:rsidRPr="00236B98">
              <w:rPr>
                <w:sz w:val="20"/>
              </w:rPr>
              <w:t>печень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  <w:r w:rsidRPr="00236B98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7,98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6,73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11,56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10,28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9,59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7,72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10,01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8,21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3,69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4,06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4,44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4,70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4,69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4,82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06394C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  <w:r w:rsidRPr="00236B98">
              <w:rPr>
                <w:sz w:val="20"/>
              </w:rPr>
              <w:t>ободочная кишка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  <w:r w:rsidRPr="00236B98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6,59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4,93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6,75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6,73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7,91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13,78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15,44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7,63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25,35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25,66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26,12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26,27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27,49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28,88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29,38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31,15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32,38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  <w:r w:rsidRPr="00236B98">
              <w:rPr>
                <w:sz w:val="20"/>
              </w:rPr>
              <w:t>кожа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  <w:r w:rsidRPr="00236B98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17,37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19,74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16,62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14,12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14,07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15,82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16,92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21,98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28,86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5,87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236B98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52,65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53,82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53,66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54,03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57,39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59,17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59,73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62,03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62,94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67,24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236B98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пищевод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5,28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мочевой пузырь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2,35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80"/>
        </w:trPr>
        <w:tc>
          <w:tcPr>
            <w:tcW w:w="10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оба пола</w:t>
            </w:r>
          </w:p>
        </w:tc>
      </w:tr>
      <w:tr w:rsidR="002247C9" w:rsidRPr="00E659FD" w:rsidTr="00910E0F">
        <w:trPr>
          <w:trHeight w:val="5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Нозология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Показатели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2020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легкое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42,66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35,64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18,02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39,19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38,74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39,06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39,48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41,22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41,23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42,34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42,01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40,96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желудок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16,19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молочная железа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32,81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15,58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75,05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40,48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41,58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42,72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44,95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47,11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50,75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шейка матки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38,95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56,42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56,55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14,66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75,05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печень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11,30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яичники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7,94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кожа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7,33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46,09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50,94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53,09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57,07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пищевод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6,41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ободочная кишка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4,89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мочевой пузырь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rPr>
                <w:sz w:val="20"/>
              </w:rPr>
            </w:pPr>
            <w:r w:rsidRPr="00E659FD">
              <w:rPr>
                <w:sz w:val="20"/>
              </w:rPr>
              <w:t>грубый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2,75</w:t>
            </w:r>
          </w:p>
        </w:tc>
      </w:tr>
      <w:tr w:rsidR="002247C9" w:rsidRPr="00E659FD" w:rsidTr="00910E0F">
        <w:trPr>
          <w:trHeight w:val="16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150EA3">
            <w:pPr>
              <w:jc w:val="center"/>
              <w:rPr>
                <w:sz w:val="20"/>
              </w:rPr>
            </w:pPr>
          </w:p>
        </w:tc>
      </w:tr>
    </w:tbl>
    <w:p w:rsidR="00150EA3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rPr>
          <w:sz w:val="28"/>
          <w:szCs w:val="28"/>
        </w:rPr>
      </w:pPr>
    </w:p>
    <w:p w:rsidR="00150EA3" w:rsidRDefault="00910E0F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0EA3" w:rsidRPr="00E659FD">
        <w:rPr>
          <w:sz w:val="28"/>
          <w:szCs w:val="28"/>
        </w:rPr>
        <w:t>Стандартизованный показатель</w:t>
      </w:r>
      <w:r>
        <w:rPr>
          <w:sz w:val="28"/>
          <w:szCs w:val="28"/>
        </w:rPr>
        <w:t>»</w:t>
      </w:r>
      <w:r w:rsidR="00150EA3" w:rsidRPr="00E659FD">
        <w:rPr>
          <w:sz w:val="28"/>
          <w:szCs w:val="28"/>
        </w:rPr>
        <w:t xml:space="preserve"> заболеваемости ЗНО на 100 тыс. населения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jc w:val="right"/>
      </w:pPr>
      <w:r w:rsidRPr="00E659FD">
        <w:t>Таблица 2</w:t>
      </w:r>
    </w:p>
    <w:tbl>
      <w:tblPr>
        <w:tblW w:w="107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37"/>
        <w:gridCol w:w="787"/>
      </w:tblGrid>
      <w:tr w:rsidR="00150EA3" w:rsidRPr="00E659FD" w:rsidTr="00150EA3">
        <w:trPr>
          <w:trHeight w:val="315"/>
          <w:jc w:val="right"/>
        </w:trPr>
        <w:tc>
          <w:tcPr>
            <w:tcW w:w="10739" w:type="dxa"/>
            <w:gridSpan w:val="14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мужчины</w:t>
            </w:r>
          </w:p>
        </w:tc>
      </w:tr>
      <w:tr w:rsidR="00150EA3" w:rsidRPr="00E659FD" w:rsidTr="00150EA3">
        <w:trPr>
          <w:trHeight w:val="300"/>
          <w:jc w:val="right"/>
        </w:trPr>
        <w:tc>
          <w:tcPr>
            <w:tcW w:w="1135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Республика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Показатели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2019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2020</w:t>
            </w: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желудок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54,56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54,46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58,91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49,95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39,88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44,72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56,46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20,87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20,04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легкое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61,46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45,32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51,09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58,26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42,28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60,62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69,77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63,01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52,82</w:t>
            </w:r>
          </w:p>
        </w:tc>
        <w:tc>
          <w:tcPr>
            <w:tcW w:w="73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51,13</w:t>
            </w:r>
          </w:p>
        </w:tc>
        <w:tc>
          <w:tcPr>
            <w:tcW w:w="78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53,97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51,11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49,96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49,15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48,78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49,88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48,88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49,02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47,54</w:t>
            </w:r>
          </w:p>
        </w:tc>
        <w:tc>
          <w:tcPr>
            <w:tcW w:w="73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45,42</w:t>
            </w:r>
          </w:p>
        </w:tc>
        <w:tc>
          <w:tcPr>
            <w:tcW w:w="78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пищевод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12,37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23,88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6,58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6,47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6,35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6,29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кожа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10,65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33,95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21,12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28,26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29,38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458"/>
          <w:jc w:val="right"/>
        </w:trPr>
        <w:tc>
          <w:tcPr>
            <w:tcW w:w="1135" w:type="dxa"/>
            <w:vMerge w:val="restart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D3543E">
              <w:rPr>
                <w:sz w:val="20"/>
              </w:rPr>
              <w:t>предстательная железа</w:t>
            </w:r>
          </w:p>
        </w:tc>
        <w:tc>
          <w:tcPr>
            <w:tcW w:w="1134" w:type="dxa"/>
            <w:vMerge w:val="restart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13,26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16,22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25,19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26,31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737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19,21</w:t>
            </w:r>
          </w:p>
        </w:tc>
        <w:tc>
          <w:tcPr>
            <w:tcW w:w="78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30,63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32,26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34,62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39,38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40,23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40,47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41,45</w:t>
            </w:r>
          </w:p>
        </w:tc>
        <w:tc>
          <w:tcPr>
            <w:tcW w:w="737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43,48</w:t>
            </w:r>
          </w:p>
        </w:tc>
        <w:tc>
          <w:tcPr>
            <w:tcW w:w="78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lastRenderedPageBreak/>
              <w:t>печень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24,78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16,16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9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5,44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мочевой пузырь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4,53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4,26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9,09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10,28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3,72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12,41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14,46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13,79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15,44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13,19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13,2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12,78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ободочная кишка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10,49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5,04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9,55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8,72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8,54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12,55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11,94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14,56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15,8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15,77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15,66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15,86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16,59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16,9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17,4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17,85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18,35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  <w:r w:rsidRPr="00236B98">
              <w:rPr>
                <w:sz w:val="20"/>
              </w:rPr>
              <w:t>18,96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236B98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прямая кишка</w:t>
            </w:r>
          </w:p>
        </w:tc>
        <w:tc>
          <w:tcPr>
            <w:tcW w:w="1134" w:type="dxa"/>
            <w:vMerge w:val="restart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16,75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5,08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4,11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11,58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8,21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1,05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6,27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5,05</w:t>
            </w:r>
          </w:p>
        </w:tc>
        <w:tc>
          <w:tcPr>
            <w:tcW w:w="737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5,98</w:t>
            </w:r>
          </w:p>
        </w:tc>
        <w:tc>
          <w:tcPr>
            <w:tcW w:w="78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14,55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14,05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14,29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13,92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14,28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14,87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14,89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15,06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15,36</w:t>
            </w:r>
          </w:p>
        </w:tc>
        <w:tc>
          <w:tcPr>
            <w:tcW w:w="737" w:type="dxa"/>
            <w:shd w:val="clear" w:color="auto" w:fill="auto"/>
            <w:noWrap/>
          </w:tcPr>
          <w:p w:rsidR="00150EA3" w:rsidRPr="00CA4BA6" w:rsidRDefault="00150EA3" w:rsidP="00150EA3">
            <w:pPr>
              <w:jc w:val="center"/>
              <w:rPr>
                <w:sz w:val="20"/>
              </w:rPr>
            </w:pPr>
            <w:r w:rsidRPr="00CA4BA6">
              <w:rPr>
                <w:sz w:val="20"/>
              </w:rPr>
              <w:t>15,76</w:t>
            </w:r>
          </w:p>
        </w:tc>
        <w:tc>
          <w:tcPr>
            <w:tcW w:w="78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55"/>
          <w:jc w:val="right"/>
        </w:trPr>
        <w:tc>
          <w:tcPr>
            <w:tcW w:w="10739" w:type="dxa"/>
            <w:gridSpan w:val="14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женщины</w:t>
            </w:r>
          </w:p>
        </w:tc>
      </w:tr>
      <w:tr w:rsidR="00150EA3" w:rsidRPr="00E659FD" w:rsidTr="00150EA3">
        <w:trPr>
          <w:trHeight w:val="255"/>
          <w:jc w:val="right"/>
        </w:trPr>
        <w:tc>
          <w:tcPr>
            <w:tcW w:w="1135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Республика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Показатели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2019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2020</w:t>
            </w: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молочная железа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32,11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37,54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55,59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53,98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46,17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47,05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48,85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49,75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50,85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51,63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53,54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шейка матки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35,4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43,88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44,98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49,01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51,37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15,38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кожа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25,08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27,43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28,97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желудок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19,08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20,73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8,77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яичники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8,88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17,92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14,16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10,72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11,14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11,02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легкое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12,71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13,62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6,99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7,72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8,26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7,97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87" w:type="dxa"/>
            <w:shd w:val="clear" w:color="auto" w:fill="auto"/>
            <w:noWrap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ободочная кишка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7,86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15,39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11,77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14,08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14,46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печень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12,39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8,47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1,87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2,12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мочевой пузырь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3,41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2,87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4,37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2,23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2,26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пищевод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3,27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3,57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0,94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0,93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0,91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0,92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1,1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102"/>
          <w:jc w:val="right"/>
        </w:trPr>
        <w:tc>
          <w:tcPr>
            <w:tcW w:w="10739" w:type="dxa"/>
            <w:gridSpan w:val="14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оба пола</w:t>
            </w:r>
          </w:p>
        </w:tc>
      </w:tr>
      <w:tr w:rsidR="00150EA3" w:rsidRPr="00E659FD" w:rsidTr="00150EA3">
        <w:trPr>
          <w:trHeight w:val="255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Республика Тыва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Показатели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2019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2020</w:t>
            </w:r>
          </w:p>
        </w:tc>
      </w:tr>
      <w:tr w:rsidR="00150EA3" w:rsidRPr="00E659FD" w:rsidTr="00150EA3">
        <w:trPr>
          <w:trHeight w:val="30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  <w:tc>
          <w:tcPr>
            <w:tcW w:w="78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proofErr w:type="spellStart"/>
            <w:r w:rsidRPr="00E659FD">
              <w:rPr>
                <w:sz w:val="20"/>
              </w:rPr>
              <w:t>абс</w:t>
            </w:r>
            <w:proofErr w:type="spellEnd"/>
          </w:p>
        </w:tc>
      </w:tr>
      <w:tr w:rsidR="00150EA3" w:rsidRPr="00E659FD" w:rsidTr="00150EA3">
        <w:trPr>
          <w:trHeight w:val="300"/>
          <w:jc w:val="right"/>
        </w:trPr>
        <w:tc>
          <w:tcPr>
            <w:tcW w:w="1135" w:type="dxa"/>
            <w:vMerge w:val="restart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шейка матки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20,66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27,94</w:t>
            </w:r>
          </w:p>
        </w:tc>
        <w:tc>
          <w:tcPr>
            <w:tcW w:w="708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24,07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30,97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35,4</w:t>
            </w:r>
          </w:p>
        </w:tc>
        <w:tc>
          <w:tcPr>
            <w:tcW w:w="708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43,88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44,98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49,01</w:t>
            </w:r>
          </w:p>
        </w:tc>
        <w:tc>
          <w:tcPr>
            <w:tcW w:w="73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51,37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300"/>
          <w:jc w:val="right"/>
        </w:trPr>
        <w:tc>
          <w:tcPr>
            <w:tcW w:w="1135" w:type="dxa"/>
            <w:vMerge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45,75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13,7</w:t>
            </w:r>
          </w:p>
        </w:tc>
        <w:tc>
          <w:tcPr>
            <w:tcW w:w="708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13,9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14,17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14,47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15,01</w:t>
            </w:r>
          </w:p>
        </w:tc>
        <w:tc>
          <w:tcPr>
            <w:tcW w:w="708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15,45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15,76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15,8</w:t>
            </w:r>
          </w:p>
        </w:tc>
        <w:tc>
          <w:tcPr>
            <w:tcW w:w="73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15,38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желудок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29,02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33,35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31,43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32,88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34,89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34,55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30,67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28,25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28,84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34,35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16,82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15,79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14,77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14,5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14,09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13,88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13,55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13,11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молочная железа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28,49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15,66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25,79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18,79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22,13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20,15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18,37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30,52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32,85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32,57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45,75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26,3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26,84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27,38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28,41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28,84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29,39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29,97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29,76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30,67</w:t>
            </w:r>
          </w:p>
        </w:tc>
        <w:tc>
          <w:tcPr>
            <w:tcW w:w="78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легкое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29,73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21,76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29,55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30,85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25,17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35,3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41,64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33,58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27,22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27,57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25,18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24,04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23,55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23,54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23,46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24,15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23,77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24,11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23,64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22,68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кожа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15,12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19,99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19,72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17,09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16,03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14,28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17,36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10,88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23,96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23,33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25,82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25,74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25,18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25,14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26,29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26,75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26,75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27,46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28,82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яичники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7,81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16,54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6,76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12,35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14,61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8,88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12,99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19,41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17,92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14,16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10,91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10,72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10,87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10,96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11,03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11,07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11,4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11,14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11,02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ободочная кишка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6,73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5,59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6,78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6,15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7,61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8,17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13,06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14,12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12,82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13,69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13,64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13,67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13,75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14,24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14,72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15,34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15,58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16,07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печень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2,73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9,39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4,77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10,67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11,51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15,91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15,62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15,71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14,27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11,98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2,79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2,73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2,62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2,77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2,87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3,14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3,35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3,31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3,46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пищевод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7,48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7,47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9,48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8,84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9,02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6,99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9,2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13,19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6,67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11,36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3,22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3,15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3,08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3,09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3,07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3,18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3,17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3,21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3,18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3,19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мочевой пузырь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стандарт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3,1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5,17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4,35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2,47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6,37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4,1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8,15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6,26</w:t>
            </w:r>
          </w:p>
        </w:tc>
        <w:tc>
          <w:tcPr>
            <w:tcW w:w="73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8,08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  <w:tr w:rsidR="00150EA3" w:rsidRPr="00E659FD" w:rsidTr="00150EA3">
        <w:trPr>
          <w:trHeight w:val="240"/>
          <w:jc w:val="right"/>
        </w:trPr>
        <w:tc>
          <w:tcPr>
            <w:tcW w:w="1135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РФ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5,69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5,84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6,41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  <w:r w:rsidRPr="00E659FD">
              <w:rPr>
                <w:sz w:val="20"/>
              </w:rPr>
              <w:t>6,29</w:t>
            </w:r>
          </w:p>
        </w:tc>
        <w:tc>
          <w:tcPr>
            <w:tcW w:w="787" w:type="dxa"/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sz w:val="20"/>
              </w:rPr>
            </w:pPr>
          </w:p>
        </w:tc>
      </w:tr>
    </w:tbl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таблицах</w:t>
      </w:r>
      <w:r w:rsidRPr="00E659FD">
        <w:rPr>
          <w:sz w:val="28"/>
          <w:szCs w:val="28"/>
        </w:rPr>
        <w:t xml:space="preserve"> </w:t>
      </w:r>
      <w:r w:rsidR="00C54A19">
        <w:rPr>
          <w:sz w:val="28"/>
          <w:szCs w:val="28"/>
        </w:rPr>
        <w:t xml:space="preserve">1 и </w:t>
      </w:r>
      <w:r w:rsidRPr="00E659FD">
        <w:rPr>
          <w:sz w:val="28"/>
          <w:szCs w:val="28"/>
        </w:rPr>
        <w:t xml:space="preserve">2 представлены ЗНО, оказывающее ключевое влияние на показатели заболеваемости, с распределением по ранговым местам (верхние цифры в каждой ячейке отображают данные Республики Тыва, нижние – Российской Федерации). Показатели республики и российские «грубые» и стандартизованные имеют обратную пропорциональность, что также связано с низкой продолжительностью жизни населения Республики Тыва в сравнении с Российской Федерацией. 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В структуре заболеваемости первое место занимают показатели ЗНО легкого; отмечается снижение за 10-летний период по «грубому» показателю с 42,66 в 2010 году до 18,02 в </w:t>
      </w:r>
      <w:r w:rsidR="00C54A19">
        <w:rPr>
          <w:sz w:val="28"/>
          <w:szCs w:val="28"/>
        </w:rPr>
        <w:t>2020 году на 100 тыс. населения.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2 месте – ЗНО желудка, отмечается снижение заболеваемости с 23,34 в 2010 году до 16,19 в 2020 году. В 2019 году отмечается рост заболеваемости</w:t>
      </w:r>
      <w:r w:rsidR="00C54A19">
        <w:rPr>
          <w:sz w:val="28"/>
          <w:szCs w:val="28"/>
        </w:rPr>
        <w:t xml:space="preserve"> до 31,60 на 100 тыс. населения.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3 месте – ЗНО молочной железы, снижение заболеваемости в динамике за 10 лет с 28,75 в 2010 году до 15,58 в 2020 году. Пиковые значения отмечаются в 2018 год</w:t>
      </w:r>
      <w:r w:rsidR="00C54A19">
        <w:rPr>
          <w:sz w:val="28"/>
          <w:szCs w:val="28"/>
        </w:rPr>
        <w:t>у – 32,81 на 100 тыс. населения.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4 место занимает ЗНО шейки матки, отмечается снижение заболеваемости в 2020 году на 30,0 процентов по сравнению с 2010 годом. Наибольший показатель заболеваемости в 2019 году –</w:t>
      </w:r>
      <w:r w:rsidR="00C54A19">
        <w:rPr>
          <w:sz w:val="28"/>
          <w:szCs w:val="28"/>
        </w:rPr>
        <w:t xml:space="preserve"> до 56,55 на 100 тыс. населения.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5 месте –</w:t>
      </w:r>
      <w:r w:rsidR="00553E05">
        <w:rPr>
          <w:sz w:val="28"/>
          <w:szCs w:val="28"/>
        </w:rPr>
        <w:t xml:space="preserve"> </w:t>
      </w:r>
      <w:r w:rsidRPr="00E659FD">
        <w:rPr>
          <w:sz w:val="28"/>
          <w:szCs w:val="28"/>
        </w:rPr>
        <w:t>ЗНО печени, в динамике отмечается рост с 4,08 в 2010 году до 11,30 в 2020 году. Пик заболеваемости в 2016 году, показатель 13,88 на 100 тыс. на</w:t>
      </w:r>
      <w:r w:rsidR="00C54A19">
        <w:rPr>
          <w:sz w:val="28"/>
          <w:szCs w:val="28"/>
        </w:rPr>
        <w:t>селения.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6 месте – ЗНО яичников, в динамике за последние 10 лет отмечается рост показателя с 7,79 в 2010 году до 7,94 в 2020 году или на 1,9</w:t>
      </w:r>
      <w:r w:rsidR="00C54A19">
        <w:rPr>
          <w:sz w:val="28"/>
          <w:szCs w:val="28"/>
        </w:rPr>
        <w:t xml:space="preserve"> процента.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7 месте – ЗНО кожи, отмечается снижение показателя в динамике за последние 10 лет на 40,4</w:t>
      </w:r>
      <w:r w:rsidR="00C54A19">
        <w:rPr>
          <w:sz w:val="28"/>
          <w:szCs w:val="28"/>
        </w:rPr>
        <w:t xml:space="preserve"> процента</w:t>
      </w:r>
      <w:r w:rsidRPr="00E659FD">
        <w:rPr>
          <w:sz w:val="28"/>
          <w:szCs w:val="28"/>
        </w:rPr>
        <w:t>, в 2020 году сост</w:t>
      </w:r>
      <w:r w:rsidR="00C54A19">
        <w:rPr>
          <w:sz w:val="28"/>
          <w:szCs w:val="28"/>
        </w:rPr>
        <w:t>авил 7,33 на 100 тыс. населения.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8 месте – ЗНО пищевода, отмечается рост показателя с 5,68 в 2010 году до 6,41 в 2020 году или на 12,8</w:t>
      </w:r>
      <w:r w:rsidR="00C54A19">
        <w:rPr>
          <w:sz w:val="28"/>
          <w:szCs w:val="28"/>
        </w:rPr>
        <w:t xml:space="preserve"> процента</w:t>
      </w:r>
      <w:r w:rsidRPr="00E659FD">
        <w:rPr>
          <w:sz w:val="28"/>
          <w:szCs w:val="28"/>
        </w:rPr>
        <w:t>. Пиковые значения показателя в 2017 году и соста</w:t>
      </w:r>
      <w:r w:rsidR="00C54A19">
        <w:rPr>
          <w:sz w:val="28"/>
          <w:szCs w:val="28"/>
        </w:rPr>
        <w:t>вил 10,93 на 100 тыс. населения.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9 месте – ЗНО ободочной кишки, отмечается снижение показателя в 2020 году по сравнению с 2010 годом на 16,5% и составил 4,89 на 100 тыс. населения. Наибольший показатель 10,93 на</w:t>
      </w:r>
      <w:r w:rsidR="00C54A19">
        <w:rPr>
          <w:sz w:val="28"/>
          <w:szCs w:val="28"/>
        </w:rPr>
        <w:t xml:space="preserve"> 100 тыс. населения в 2017 году.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10 месте – ЗНО мочевого пузыря, за последние 10 лет отмечается рост показателя на 9,1</w:t>
      </w:r>
      <w:r w:rsidR="00C54A19">
        <w:rPr>
          <w:sz w:val="28"/>
          <w:szCs w:val="28"/>
        </w:rPr>
        <w:t xml:space="preserve"> процента</w:t>
      </w:r>
      <w:r w:rsidRPr="00E659FD">
        <w:rPr>
          <w:sz w:val="28"/>
          <w:szCs w:val="28"/>
        </w:rPr>
        <w:t xml:space="preserve"> и в 2020 году показатель составил 2,75 на 100 тыс. населения.</w:t>
      </w: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150EA3" w:rsidRPr="00E659FD" w:rsidRDefault="00150EA3" w:rsidP="00150EA3">
      <w:pPr>
        <w:rPr>
          <w:sz w:val="20"/>
        </w:rPr>
        <w:sectPr w:rsidR="00150EA3" w:rsidRPr="00E659FD" w:rsidSect="00071D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81"/>
        </w:sect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709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615"/>
        <w:gridCol w:w="709"/>
        <w:gridCol w:w="519"/>
        <w:gridCol w:w="709"/>
        <w:gridCol w:w="567"/>
        <w:gridCol w:w="709"/>
        <w:gridCol w:w="567"/>
        <w:gridCol w:w="708"/>
        <w:gridCol w:w="567"/>
        <w:gridCol w:w="718"/>
        <w:gridCol w:w="700"/>
        <w:gridCol w:w="709"/>
      </w:tblGrid>
      <w:tr w:rsidR="00150EA3" w:rsidRPr="00553E05" w:rsidTr="0049236D">
        <w:trPr>
          <w:trHeight w:val="190"/>
          <w:jc w:val="center"/>
        </w:trPr>
        <w:tc>
          <w:tcPr>
            <w:tcW w:w="15813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0EA3" w:rsidRPr="00553E05" w:rsidRDefault="00150EA3" w:rsidP="00553E05">
            <w:pPr>
              <w:pStyle w:val="formattext"/>
              <w:tabs>
                <w:tab w:val="left" w:pos="0"/>
                <w:tab w:val="left" w:pos="3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3E05">
              <w:rPr>
                <w:sz w:val="28"/>
                <w:szCs w:val="28"/>
              </w:rPr>
              <w:lastRenderedPageBreak/>
              <w:t>Заболеваемость злокачественными новообразованиями по районам</w:t>
            </w:r>
          </w:p>
          <w:p w:rsidR="00150EA3" w:rsidRDefault="00150EA3" w:rsidP="00553E05">
            <w:pPr>
              <w:pStyle w:val="formattext"/>
              <w:tabs>
                <w:tab w:val="left" w:pos="0"/>
                <w:tab w:val="left" w:pos="3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3E05">
              <w:rPr>
                <w:sz w:val="28"/>
                <w:szCs w:val="28"/>
              </w:rPr>
              <w:t>Республик</w:t>
            </w:r>
            <w:r w:rsidR="00C54A19">
              <w:rPr>
                <w:sz w:val="28"/>
                <w:szCs w:val="28"/>
              </w:rPr>
              <w:t>и</w:t>
            </w:r>
            <w:r w:rsidRPr="00553E05">
              <w:rPr>
                <w:sz w:val="28"/>
                <w:szCs w:val="28"/>
              </w:rPr>
              <w:t xml:space="preserve"> Тыва в динамике за 2011-2019 годы на 100 тыс. населения</w:t>
            </w:r>
          </w:p>
          <w:p w:rsidR="00553E05" w:rsidRPr="004955C0" w:rsidRDefault="00553E05" w:rsidP="00553E05">
            <w:pPr>
              <w:pStyle w:val="formattext"/>
              <w:tabs>
                <w:tab w:val="left" w:pos="0"/>
                <w:tab w:val="left" w:pos="360"/>
              </w:tabs>
              <w:spacing w:before="0" w:beforeAutospacing="0" w:after="0" w:afterAutospacing="0"/>
              <w:jc w:val="center"/>
            </w:pPr>
          </w:p>
          <w:p w:rsidR="00150EA3" w:rsidRPr="00553E05" w:rsidRDefault="00150EA3" w:rsidP="00553E05">
            <w:pPr>
              <w:pStyle w:val="formattext"/>
              <w:tabs>
                <w:tab w:val="left" w:pos="0"/>
                <w:tab w:val="left" w:pos="360"/>
              </w:tabs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553E05">
              <w:rPr>
                <w:sz w:val="28"/>
                <w:szCs w:val="28"/>
              </w:rPr>
              <w:t>Таблица 3</w:t>
            </w:r>
          </w:p>
        </w:tc>
      </w:tr>
      <w:tr w:rsidR="00150EA3" w:rsidRPr="00553E05" w:rsidTr="00553E05">
        <w:trPr>
          <w:trHeight w:val="258"/>
          <w:jc w:val="center"/>
        </w:trPr>
        <w:tc>
          <w:tcPr>
            <w:tcW w:w="15813" w:type="dxa"/>
            <w:gridSpan w:val="23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мужчины</w:t>
            </w:r>
          </w:p>
        </w:tc>
      </w:tr>
      <w:tr w:rsidR="00553E05" w:rsidRPr="00553E05" w:rsidTr="00910E0F">
        <w:trPr>
          <w:trHeight w:val="300"/>
          <w:jc w:val="center"/>
        </w:trPr>
        <w:tc>
          <w:tcPr>
            <w:tcW w:w="1496" w:type="dxa"/>
            <w:vMerge w:val="restart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2014</w:t>
            </w:r>
          </w:p>
        </w:tc>
        <w:tc>
          <w:tcPr>
            <w:tcW w:w="1324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2015</w:t>
            </w:r>
          </w:p>
        </w:tc>
        <w:tc>
          <w:tcPr>
            <w:tcW w:w="1228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2018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2019</w:t>
            </w:r>
          </w:p>
        </w:tc>
        <w:tc>
          <w:tcPr>
            <w:tcW w:w="1409" w:type="dxa"/>
            <w:gridSpan w:val="2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2020</w:t>
            </w:r>
          </w:p>
        </w:tc>
      </w:tr>
      <w:tr w:rsidR="00553E05" w:rsidRPr="00553E05" w:rsidTr="0049236D">
        <w:trPr>
          <w:trHeight w:val="855"/>
          <w:jc w:val="center"/>
        </w:trPr>
        <w:tc>
          <w:tcPr>
            <w:tcW w:w="1496" w:type="dxa"/>
            <w:vMerge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Зарегистрировано больных </w:t>
            </w:r>
            <w:proofErr w:type="spellStart"/>
            <w:r w:rsidRPr="00553E05">
              <w:rPr>
                <w:sz w:val="20"/>
                <w:szCs w:val="20"/>
              </w:rPr>
              <w:t>абс</w:t>
            </w:r>
            <w:proofErr w:type="spellEnd"/>
            <w:r w:rsidRPr="00553E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910E0F" w:rsidP="005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EA3" w:rsidRPr="00553E05">
              <w:rPr>
                <w:sz w:val="20"/>
                <w:szCs w:val="20"/>
              </w:rPr>
              <w:t xml:space="preserve">арегистрировано больных </w:t>
            </w:r>
            <w:proofErr w:type="spellStart"/>
            <w:r w:rsidR="00150EA3" w:rsidRPr="00553E05">
              <w:rPr>
                <w:sz w:val="20"/>
                <w:szCs w:val="20"/>
              </w:rPr>
              <w:t>абс</w:t>
            </w:r>
            <w:proofErr w:type="spellEnd"/>
            <w:r w:rsidR="00150EA3" w:rsidRPr="00553E0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 xml:space="preserve">на 100 </w:t>
            </w:r>
            <w:proofErr w:type="spellStart"/>
            <w:r w:rsidRPr="00553E05">
              <w:rPr>
                <w:sz w:val="20"/>
                <w:szCs w:val="20"/>
              </w:rPr>
              <w:t>т.н</w:t>
            </w:r>
            <w:proofErr w:type="spellEnd"/>
          </w:p>
        </w:tc>
      </w:tr>
      <w:tr w:rsidR="0049236D" w:rsidRPr="00553E05" w:rsidTr="0049236D">
        <w:trPr>
          <w:trHeight w:val="70"/>
          <w:jc w:val="center"/>
        </w:trPr>
        <w:tc>
          <w:tcPr>
            <w:tcW w:w="1496" w:type="dxa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115,3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104,7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108,7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187,4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188,3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185,4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198,9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215,8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218,8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313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201,5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142,1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Пий-</w:t>
            </w:r>
            <w:proofErr w:type="spellStart"/>
            <w:r w:rsidRPr="00553E05">
              <w:rPr>
                <w:sz w:val="20"/>
                <w:szCs w:val="20"/>
              </w:rPr>
              <w:t>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273,9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256,1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148,7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339,3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189,7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422,8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232,0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Каа-Хемский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97,58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187,1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119,7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136,7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374,1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188,3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412,2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153,8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222,5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Сут-Хольский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46,9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207,6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235,2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103,4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258,7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156,1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303,4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126,5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200,8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Барун-Хемчикский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369,7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144,3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143,8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255,1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288,3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193,6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161,6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177,5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Эрзинский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72,45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128,1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154,1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126,8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100,7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249,8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226,8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150,6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176,5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Тандинский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143,9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111,8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175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139,5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166,3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173,5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261,7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216,1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174,4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г. Кызыл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97,12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217,7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220,7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206,7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233,9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221,6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384,3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113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207,2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162,2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г. Ак-Довурак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168,9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48,28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47,72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126,3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156,6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173,1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156,3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Бай-</w:t>
            </w:r>
            <w:proofErr w:type="spellStart"/>
            <w:r w:rsidRPr="00553E05">
              <w:rPr>
                <w:sz w:val="20"/>
                <w:szCs w:val="20"/>
              </w:rPr>
              <w:t>Тайгинский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235,2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115,5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96,92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193,7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154,1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153,3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96,12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209,4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38,29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152,9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152,5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Кызылский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117,4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116,4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106,7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187,7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205,9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193,6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136,5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223,1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137,6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Улуг-Хемский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132,9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104,5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219,7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147,9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94,35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145,1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81,51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91,07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Дзун-Хемчикский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68,37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157,4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178,8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147,1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198,5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167,6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154,8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142,9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222,8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90,77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Овюрский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53,19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121,7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403,6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123,6</w:t>
            </w:r>
          </w:p>
        </w:tc>
        <w:tc>
          <w:tcPr>
            <w:tcW w:w="615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214,9</w:t>
            </w:r>
          </w:p>
        </w:tc>
        <w:tc>
          <w:tcPr>
            <w:tcW w:w="51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122,4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177,3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206,2</w:t>
            </w:r>
          </w:p>
        </w:tc>
        <w:tc>
          <w:tcPr>
            <w:tcW w:w="700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88,65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Монгун-Тайгинский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66,2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149,5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287,9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342,2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135,8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233,2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66,36</w:t>
            </w:r>
          </w:p>
        </w:tc>
      </w:tr>
    </w:tbl>
    <w:p w:rsidR="002247C9" w:rsidRDefault="002247C9"/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709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615"/>
        <w:gridCol w:w="709"/>
        <w:gridCol w:w="519"/>
        <w:gridCol w:w="709"/>
        <w:gridCol w:w="567"/>
        <w:gridCol w:w="709"/>
        <w:gridCol w:w="567"/>
        <w:gridCol w:w="708"/>
        <w:gridCol w:w="567"/>
        <w:gridCol w:w="718"/>
        <w:gridCol w:w="700"/>
        <w:gridCol w:w="709"/>
      </w:tblGrid>
      <w:tr w:rsidR="0049236D" w:rsidRPr="00553E05" w:rsidTr="0049236D">
        <w:trPr>
          <w:trHeight w:val="70"/>
          <w:jc w:val="center"/>
        </w:trPr>
        <w:tc>
          <w:tcPr>
            <w:tcW w:w="1496" w:type="dxa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Чаа-Хольский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157,9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205,3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167,1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297,7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132,5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262,6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163,5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65,51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Чеди-Хольский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51,85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27,57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109,8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190,9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161,9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107,3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77,98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232,2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51,12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Тес-</w:t>
            </w:r>
            <w:proofErr w:type="spellStart"/>
            <w:r w:rsidRPr="00553E05">
              <w:rPr>
                <w:sz w:val="20"/>
                <w:szCs w:val="20"/>
              </w:rPr>
              <w:t>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85,87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103,7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152,7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126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149,5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98,69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267,4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48,15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Тоджинский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65,94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231,1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92,76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316,6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218,3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186,7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154,5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30,68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Тере-Хольский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219,8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219,5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105,3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105,2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307,4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99,6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</w:tr>
      <w:tr w:rsidR="00150EA3" w:rsidRPr="00553E05" w:rsidTr="0049236D">
        <w:trPr>
          <w:trHeight w:val="93"/>
          <w:jc w:val="center"/>
        </w:trPr>
        <w:tc>
          <w:tcPr>
            <w:tcW w:w="15813" w:type="dxa"/>
            <w:gridSpan w:val="23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женщины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353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239,8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200,5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230,7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279,2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289,2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482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285,1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188,3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Пий-</w:t>
            </w:r>
            <w:proofErr w:type="spellStart"/>
            <w:r w:rsidRPr="00553E05">
              <w:rPr>
                <w:sz w:val="20"/>
                <w:szCs w:val="20"/>
              </w:rPr>
              <w:t>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276,7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263,5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285,7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309,6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231,5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318,1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337,5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300,5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390,0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Чеди-Хольский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176,1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50,79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226,5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125,4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265,8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Каа-Хемский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234,1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269,5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221,3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286,9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209,5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360,2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412,2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239,3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247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Монгун-Тайгинский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61,01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169,7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101,7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237,8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135,1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239,6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169,8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130,5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226,8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г. Кызыл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178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299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303,6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314,6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209,9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219,8</w:t>
            </w:r>
          </w:p>
        </w:tc>
        <w:tc>
          <w:tcPr>
            <w:tcW w:w="615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257,2</w:t>
            </w:r>
          </w:p>
        </w:tc>
        <w:tc>
          <w:tcPr>
            <w:tcW w:w="51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335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348,2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456,3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285</w:t>
            </w:r>
          </w:p>
        </w:tc>
        <w:tc>
          <w:tcPr>
            <w:tcW w:w="71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449,8</w:t>
            </w:r>
          </w:p>
        </w:tc>
        <w:tc>
          <w:tcPr>
            <w:tcW w:w="700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212,7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г. Ак-Довурак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165,3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96,39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124,3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177,7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236,1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110,6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194,1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Овюрский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164,4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214,8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195,5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244,8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359,9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236,3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110,6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192,4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Чаа-Хольский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146,6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193,8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99,67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131,8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261,1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165,6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295,5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65,72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161,9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191,9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Бай-</w:t>
            </w:r>
            <w:proofErr w:type="spellStart"/>
            <w:r w:rsidRPr="00553E05">
              <w:rPr>
                <w:sz w:val="20"/>
                <w:szCs w:val="20"/>
              </w:rPr>
              <w:t>Тайгинский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107,7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143,3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166,3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56,03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151</w:t>
            </w:r>
          </w:p>
        </w:tc>
        <w:tc>
          <w:tcPr>
            <w:tcW w:w="615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112,9</w:t>
            </w:r>
          </w:p>
        </w:tc>
        <w:tc>
          <w:tcPr>
            <w:tcW w:w="51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230,7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304,6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229,8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131,3</w:t>
            </w:r>
          </w:p>
        </w:tc>
        <w:tc>
          <w:tcPr>
            <w:tcW w:w="700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185,9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Кызылский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244,9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218,6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141,8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166,7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233,8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274,5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182,8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174,1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Тандинский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220,3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223,4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225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150,1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284,3</w:t>
            </w:r>
          </w:p>
        </w:tc>
        <w:tc>
          <w:tcPr>
            <w:tcW w:w="615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206,6</w:t>
            </w:r>
          </w:p>
        </w:tc>
        <w:tc>
          <w:tcPr>
            <w:tcW w:w="51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438,4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260,3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151,5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156,2</w:t>
            </w:r>
          </w:p>
        </w:tc>
        <w:tc>
          <w:tcPr>
            <w:tcW w:w="700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154,8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Дзун-Хемчикский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73,18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184,5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197,6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189,2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139,9</w:t>
            </w:r>
          </w:p>
        </w:tc>
        <w:tc>
          <w:tcPr>
            <w:tcW w:w="615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269</w:t>
            </w:r>
          </w:p>
        </w:tc>
        <w:tc>
          <w:tcPr>
            <w:tcW w:w="51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199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206,4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234,8</w:t>
            </w:r>
          </w:p>
        </w:tc>
        <w:tc>
          <w:tcPr>
            <w:tcW w:w="567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183,2</w:t>
            </w:r>
          </w:p>
        </w:tc>
        <w:tc>
          <w:tcPr>
            <w:tcW w:w="700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153,2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Улуг-Хемский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185,1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197,1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199,7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171,2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202,8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229,8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248,7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185,1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135,0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Барун-Хемчикский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155,9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155,8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252,5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126,7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258,1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177,4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194,4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129,1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Эрзинский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88,97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159,4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137,7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92,7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254,9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326,9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229,9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115,3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Тере-Хольский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205,1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103,6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213,9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109,1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216,2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307,4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414,5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102,5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Тес-</w:t>
            </w:r>
            <w:proofErr w:type="spellStart"/>
            <w:r w:rsidRPr="00553E05">
              <w:rPr>
                <w:sz w:val="20"/>
                <w:szCs w:val="20"/>
              </w:rPr>
              <w:t>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186,3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186,5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46,59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206,7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172,7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294,9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89,63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Тоджинский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159,8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220,8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123,9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253,2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249,5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124,5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239,1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88,5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49236D">
            <w:pPr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Сут-Хольский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96,29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98,99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73,8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171,4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104,1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151,8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48,78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49</w:t>
            </w:r>
          </w:p>
        </w:tc>
      </w:tr>
    </w:tbl>
    <w:p w:rsidR="0049236D" w:rsidRDefault="0049236D">
      <w:pPr>
        <w:spacing w:after="160" w:line="259" w:lineRule="auto"/>
      </w:pPr>
      <w:r>
        <w:br w:type="page"/>
      </w:r>
    </w:p>
    <w:p w:rsidR="0049236D" w:rsidRDefault="0049236D"/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709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615"/>
        <w:gridCol w:w="709"/>
        <w:gridCol w:w="519"/>
        <w:gridCol w:w="709"/>
        <w:gridCol w:w="567"/>
        <w:gridCol w:w="709"/>
        <w:gridCol w:w="567"/>
        <w:gridCol w:w="708"/>
        <w:gridCol w:w="567"/>
        <w:gridCol w:w="718"/>
        <w:gridCol w:w="700"/>
        <w:gridCol w:w="709"/>
      </w:tblGrid>
      <w:tr w:rsidR="0049236D" w:rsidRPr="00553E05" w:rsidTr="0049236D">
        <w:trPr>
          <w:trHeight w:val="70"/>
          <w:jc w:val="center"/>
        </w:trPr>
        <w:tc>
          <w:tcPr>
            <w:tcW w:w="1496" w:type="dxa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49236D" w:rsidRPr="00553E05" w:rsidRDefault="0049236D" w:rsidP="0049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50EA3" w:rsidRPr="00553E05" w:rsidTr="0049236D">
        <w:trPr>
          <w:trHeight w:val="186"/>
          <w:jc w:val="center"/>
        </w:trPr>
        <w:tc>
          <w:tcPr>
            <w:tcW w:w="15813" w:type="dxa"/>
            <w:gridSpan w:val="23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оба пола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РТ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165,9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177,5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179,1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194,7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209,1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239,1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252,5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785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254,8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795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245,1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166,2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Пий-</w:t>
            </w:r>
            <w:proofErr w:type="spellStart"/>
            <w:r w:rsidRPr="00553E05">
              <w:rPr>
                <w:sz w:val="20"/>
                <w:szCs w:val="20"/>
              </w:rPr>
              <w:t>Хемский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198,2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247,6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280,1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284,2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192,1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328,7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305,8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264,4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358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316,0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Каа-Хемский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141,4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211,6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197,4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180,6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329,1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199,2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265,9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412,2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108,3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243,5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235,0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г. Ак-Довурак</w:t>
            </w:r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159,1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111,3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110,6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103,3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125,3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167,9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204,6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174,2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111,6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139,4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176,4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Бай-</w:t>
            </w:r>
            <w:proofErr w:type="spellStart"/>
            <w:r w:rsidRPr="00553E05">
              <w:rPr>
                <w:sz w:val="20"/>
                <w:szCs w:val="20"/>
              </w:rPr>
              <w:t>Тайгинский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168,6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129,9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132,4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123,6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152,5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132,9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163,4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93,23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142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169,4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Тандинский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164,4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201,1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185,7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131,6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231,3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173,9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302,3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216,9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364,3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185,6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164,4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Чеди-Хольский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110,1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117,2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105,2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79,15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209,5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143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174,4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210,2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102,2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176,3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161,5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Кызылский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184,1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190,9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173,5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129,6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137,7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211,6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240,2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220,3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305,5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202,2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156,5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Барун-Хемчикский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261,2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157,5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149,8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253,8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207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225,8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225,8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148,9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178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153,3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Монгун-Тайгинский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63,5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177,2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141,8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52,61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262,1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69,07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264,4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290,9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142,2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181,3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147,5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Эрзинский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81,05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144,7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145,4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181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204,2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176,4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238,9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6,961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192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144,6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Овюрский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112,2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203,8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308,3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161,4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191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183,6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254,9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172,2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156,9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142,4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Чаа-Хольский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149,4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166,3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151,7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149,3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279,3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149,1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279,1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116,1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162,7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129,5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Сут-Хольский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80,56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149,7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163,1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165,2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88,24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213,9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130,1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240,2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98,11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123,7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124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Дзун-Хемчикский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70,85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171,5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188,4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225,6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143,4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234,6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183,3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180,6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236,5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202,5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122,8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Улуг-Хемский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158,9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162,2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205,7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159,5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148,1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177,5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196,9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219,3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139,4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112,7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Тес-</w:t>
            </w:r>
            <w:proofErr w:type="spellStart"/>
            <w:r w:rsidRPr="00553E05">
              <w:rPr>
                <w:sz w:val="20"/>
                <w:szCs w:val="20"/>
              </w:rPr>
              <w:t>Хемский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125,1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147,2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171,1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158,7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84,74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167,6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163,3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211,8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151,4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281,6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69,63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г. Кызыл</w:t>
            </w:r>
          </w:p>
        </w:tc>
        <w:tc>
          <w:tcPr>
            <w:tcW w:w="709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227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206,4</w:t>
            </w:r>
          </w:p>
        </w:tc>
        <w:tc>
          <w:tcPr>
            <w:tcW w:w="567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213,5</w:t>
            </w:r>
          </w:p>
        </w:tc>
        <w:tc>
          <w:tcPr>
            <w:tcW w:w="567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220,2</w:t>
            </w:r>
          </w:p>
        </w:tc>
        <w:tc>
          <w:tcPr>
            <w:tcW w:w="615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267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233,8</w:t>
            </w:r>
          </w:p>
        </w:tc>
        <w:tc>
          <w:tcPr>
            <w:tcW w:w="519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304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284,5</w:t>
            </w:r>
          </w:p>
        </w:tc>
        <w:tc>
          <w:tcPr>
            <w:tcW w:w="567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284,9</w:t>
            </w:r>
          </w:p>
        </w:tc>
        <w:tc>
          <w:tcPr>
            <w:tcW w:w="567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455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752,3</w:t>
            </w:r>
          </w:p>
        </w:tc>
        <w:tc>
          <w:tcPr>
            <w:tcW w:w="567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398</w:t>
            </w:r>
          </w:p>
        </w:tc>
        <w:tc>
          <w:tcPr>
            <w:tcW w:w="718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337,6</w:t>
            </w:r>
          </w:p>
        </w:tc>
        <w:tc>
          <w:tcPr>
            <w:tcW w:w="700" w:type="dxa"/>
            <w:shd w:val="clear" w:color="auto" w:fill="auto"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69,03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Тоджинский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97,24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148,3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131,1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225,8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108,3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284,9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233,9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77,29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197,5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60,16</w:t>
            </w:r>
          </w:p>
        </w:tc>
      </w:tr>
      <w:tr w:rsidR="00553E05" w:rsidRPr="00553E05" w:rsidTr="0049236D">
        <w:trPr>
          <w:trHeight w:val="240"/>
          <w:jc w:val="center"/>
        </w:trPr>
        <w:tc>
          <w:tcPr>
            <w:tcW w:w="1496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proofErr w:type="spellStart"/>
            <w:r w:rsidRPr="00553E05">
              <w:rPr>
                <w:sz w:val="20"/>
                <w:szCs w:val="20"/>
              </w:rPr>
              <w:t>Тере-Хольский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160,2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215,1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107,6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54</w:t>
            </w:r>
          </w:p>
        </w:tc>
        <w:tc>
          <w:tcPr>
            <w:tcW w:w="615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160</w:t>
            </w:r>
          </w:p>
        </w:tc>
        <w:tc>
          <w:tcPr>
            <w:tcW w:w="519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52,58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119,3</w:t>
            </w:r>
          </w:p>
        </w:tc>
        <w:tc>
          <w:tcPr>
            <w:tcW w:w="567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253,9</w:t>
            </w:r>
          </w:p>
        </w:tc>
        <w:tc>
          <w:tcPr>
            <w:tcW w:w="700" w:type="dxa"/>
            <w:shd w:val="clear" w:color="auto" w:fill="auto"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553E05" w:rsidRDefault="00150EA3" w:rsidP="00553E05">
            <w:pPr>
              <w:jc w:val="center"/>
              <w:rPr>
                <w:sz w:val="20"/>
                <w:szCs w:val="20"/>
              </w:rPr>
            </w:pPr>
            <w:r w:rsidRPr="00553E05">
              <w:rPr>
                <w:sz w:val="20"/>
                <w:szCs w:val="20"/>
              </w:rPr>
              <w:t>50,15</w:t>
            </w:r>
          </w:p>
        </w:tc>
      </w:tr>
    </w:tbl>
    <w:p w:rsidR="00150EA3" w:rsidRPr="00E659FD" w:rsidRDefault="00150EA3" w:rsidP="00150EA3">
      <w:pPr>
        <w:pStyle w:val="formattext"/>
        <w:tabs>
          <w:tab w:val="left" w:pos="0"/>
          <w:tab w:val="left" w:pos="360"/>
        </w:tabs>
        <w:spacing w:before="0" w:beforeAutospacing="0" w:after="0" w:afterAutospacing="0"/>
        <w:ind w:firstLine="851"/>
        <w:jc w:val="center"/>
        <w:sectPr w:rsidR="00150EA3" w:rsidRPr="00E659FD" w:rsidSect="004955C0">
          <w:pgSz w:w="16838" w:h="11906" w:orient="landscape"/>
          <w:pgMar w:top="568" w:right="992" w:bottom="426" w:left="1134" w:header="709" w:footer="709" w:gutter="0"/>
          <w:pgNumType w:start="10"/>
          <w:cols w:space="708"/>
          <w:titlePg/>
          <w:docGrid w:linePitch="381"/>
        </w:sectPr>
      </w:pPr>
    </w:p>
    <w:p w:rsidR="00150EA3" w:rsidRPr="0049236D" w:rsidRDefault="00150EA3" w:rsidP="0049236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lastRenderedPageBreak/>
        <w:t>Показатель заболеваемости ЗНО выше республиканского в следующих районах: Пий-</w:t>
      </w:r>
      <w:proofErr w:type="spellStart"/>
      <w:r w:rsidRPr="0049236D">
        <w:rPr>
          <w:sz w:val="28"/>
          <w:szCs w:val="28"/>
        </w:rPr>
        <w:t>Хемском</w:t>
      </w:r>
      <w:proofErr w:type="spellEnd"/>
      <w:r w:rsidRPr="0049236D">
        <w:rPr>
          <w:sz w:val="28"/>
          <w:szCs w:val="28"/>
        </w:rPr>
        <w:t xml:space="preserve"> (в 1,9 раза), </w:t>
      </w:r>
      <w:proofErr w:type="spellStart"/>
      <w:r w:rsidRPr="0049236D">
        <w:rPr>
          <w:sz w:val="28"/>
          <w:szCs w:val="28"/>
        </w:rPr>
        <w:t>Каа-Хемском</w:t>
      </w:r>
      <w:proofErr w:type="spellEnd"/>
      <w:r w:rsidRPr="0049236D">
        <w:rPr>
          <w:sz w:val="28"/>
          <w:szCs w:val="28"/>
        </w:rPr>
        <w:t xml:space="preserve"> (в 1,4 раза), г. Кызыле (на 13,7 процента), г. Ак-Довураке (на 6,4 процента) Бай-</w:t>
      </w:r>
      <w:proofErr w:type="spellStart"/>
      <w:r w:rsidRPr="0049236D">
        <w:rPr>
          <w:sz w:val="28"/>
          <w:szCs w:val="28"/>
        </w:rPr>
        <w:t>Тайгинском</w:t>
      </w:r>
      <w:proofErr w:type="spellEnd"/>
      <w:r w:rsidRPr="0049236D">
        <w:rPr>
          <w:sz w:val="28"/>
          <w:szCs w:val="28"/>
        </w:rPr>
        <w:t xml:space="preserve"> (на 1,9 процент</w:t>
      </w:r>
      <w:r w:rsidR="00C54A19">
        <w:rPr>
          <w:sz w:val="28"/>
          <w:szCs w:val="28"/>
        </w:rPr>
        <w:t>а</w:t>
      </w:r>
      <w:r w:rsidRPr="0049236D">
        <w:rPr>
          <w:sz w:val="28"/>
          <w:szCs w:val="28"/>
        </w:rPr>
        <w:t>), а по остальным районам отмечается снижение показателя. По вышеперечисленным районам показатель заболеваемости выше республиканского у мужского и женского населения.</w:t>
      </w:r>
    </w:p>
    <w:p w:rsidR="00150EA3" w:rsidRPr="0049236D" w:rsidRDefault="00150EA3" w:rsidP="0049236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t>Таким образом, отмечается общая тенденция к увеличению заболеваемости ЗНО в Республике Тыва, что можно объяснить совершенствованием диагностики, которое приводит к увеличению выявления ЗНО у прикрепленного населения.</w:t>
      </w:r>
    </w:p>
    <w:p w:rsidR="00150EA3" w:rsidRPr="0049236D" w:rsidRDefault="00150EA3" w:rsidP="0049236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150EA3" w:rsidRPr="0049236D" w:rsidRDefault="00150EA3" w:rsidP="0049236D">
      <w:pPr>
        <w:ind w:firstLine="357"/>
        <w:jc w:val="center"/>
        <w:rPr>
          <w:sz w:val="28"/>
          <w:szCs w:val="28"/>
        </w:rPr>
      </w:pPr>
      <w:r w:rsidRPr="0049236D">
        <w:rPr>
          <w:sz w:val="28"/>
          <w:szCs w:val="28"/>
        </w:rPr>
        <w:t>Показатель раннего выявления</w:t>
      </w:r>
    </w:p>
    <w:p w:rsidR="00150EA3" w:rsidRPr="009078C5" w:rsidRDefault="00150EA3" w:rsidP="0049236D">
      <w:pPr>
        <w:ind w:firstLine="357"/>
        <w:jc w:val="both"/>
        <w:rPr>
          <w:sz w:val="22"/>
          <w:szCs w:val="22"/>
        </w:rPr>
      </w:pPr>
    </w:p>
    <w:p w:rsidR="00150EA3" w:rsidRPr="0049236D" w:rsidRDefault="00150EA3" w:rsidP="0049236D">
      <w:pPr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t>Данный показатель в целом по Республике Тыва в динамике за 10 лет увеличился на 34,7 процента с 38,0 процента – 2010 г. до 51,2 процента – 2020 г., в последние 5 лет – на 18,7 процент</w:t>
      </w:r>
      <w:r w:rsidR="00C54A19">
        <w:rPr>
          <w:sz w:val="28"/>
          <w:szCs w:val="28"/>
        </w:rPr>
        <w:t>а</w:t>
      </w:r>
      <w:r w:rsidRPr="0049236D">
        <w:rPr>
          <w:sz w:val="28"/>
          <w:szCs w:val="28"/>
        </w:rPr>
        <w:t xml:space="preserve"> за счет визуальных локализаций. По сравнении с показателем Российской Федерации за 2019 год показатель республики ниже на 10,8 процент</w:t>
      </w:r>
      <w:r w:rsidR="00C54A19">
        <w:rPr>
          <w:sz w:val="28"/>
          <w:szCs w:val="28"/>
        </w:rPr>
        <w:t>а</w:t>
      </w:r>
      <w:r w:rsidRPr="0049236D">
        <w:rPr>
          <w:sz w:val="28"/>
          <w:szCs w:val="28"/>
        </w:rPr>
        <w:t xml:space="preserve">. </w:t>
      </w:r>
    </w:p>
    <w:p w:rsidR="00150EA3" w:rsidRPr="004B218B" w:rsidRDefault="00150EA3" w:rsidP="00150EA3">
      <w:pPr>
        <w:ind w:firstLine="709"/>
        <w:jc w:val="right"/>
      </w:pPr>
      <w:r w:rsidRPr="004B218B">
        <w:t xml:space="preserve">Таблица 4   </w:t>
      </w: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9"/>
        <w:gridCol w:w="61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9236D" w:rsidRPr="0049236D" w:rsidTr="0049236D">
        <w:trPr>
          <w:trHeight w:val="225"/>
        </w:trPr>
        <w:tc>
          <w:tcPr>
            <w:tcW w:w="1509" w:type="dxa"/>
            <w:shd w:val="clear" w:color="auto" w:fill="auto"/>
            <w:hideMark/>
          </w:tcPr>
          <w:p w:rsidR="0049236D" w:rsidRPr="0049236D" w:rsidRDefault="0049236D" w:rsidP="0049236D">
            <w:r w:rsidRPr="0049236D">
              <w:t>Локализация</w:t>
            </w:r>
          </w:p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2010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2011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2012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2013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2014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2015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2016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2017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2018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2020</w:t>
            </w:r>
          </w:p>
        </w:tc>
      </w:tr>
      <w:tr w:rsidR="0049236D" w:rsidRPr="0049236D" w:rsidTr="0049236D">
        <w:trPr>
          <w:trHeight w:val="225"/>
        </w:trPr>
        <w:tc>
          <w:tcPr>
            <w:tcW w:w="1509" w:type="dxa"/>
            <w:vMerge w:val="restart"/>
            <w:shd w:val="clear" w:color="auto" w:fill="auto"/>
            <w:hideMark/>
          </w:tcPr>
          <w:p w:rsidR="0049236D" w:rsidRPr="0049236D" w:rsidRDefault="0049236D" w:rsidP="0049236D">
            <w:r w:rsidRPr="0049236D">
              <w:t>ЗНО</w:t>
            </w:r>
          </w:p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  <w:hideMark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47,8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49,8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50,4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50,8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52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53,7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54,7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55,6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56,4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57,4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  <w:hideMark/>
          </w:tcPr>
          <w:p w:rsidR="0049236D" w:rsidRPr="0049236D" w:rsidRDefault="0049236D" w:rsidP="0049236D">
            <w:r w:rsidRPr="0049236D">
              <w:t>кожа</w:t>
            </w:r>
          </w:p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85,8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97,7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94,9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96,9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97,8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96,6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98,4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89,6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  <w:hideMark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95,1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95,4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96,4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96,5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96,5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94,9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97,1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97,5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97,5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97,5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  <w:hideMark/>
          </w:tcPr>
          <w:p w:rsidR="0049236D" w:rsidRPr="0049236D" w:rsidRDefault="0049236D" w:rsidP="0049236D">
            <w:r w:rsidRPr="0049236D">
              <w:t>молочная железа</w:t>
            </w:r>
          </w:p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72,5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57,4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62,2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66,7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50,8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71,0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79,3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80,2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71,2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71,4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84,2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  <w:hideMark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63,6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64,5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66,7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68,1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69,5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69,7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69,9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83,9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81,4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</w:tcPr>
          <w:p w:rsidR="0049236D" w:rsidRPr="0049236D" w:rsidRDefault="0049236D" w:rsidP="0049236D">
            <w:r w:rsidRPr="0049236D">
              <w:t>шейка матки</w:t>
            </w:r>
          </w:p>
        </w:tc>
        <w:tc>
          <w:tcPr>
            <w:tcW w:w="619" w:type="dxa"/>
            <w:shd w:val="clear" w:color="auto" w:fill="auto"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71,4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50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52,8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48,8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73,7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53,1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78,5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75,6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55,1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86,4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78,3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59,8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62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60,3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61,2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62,3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63,9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65,6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65,7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66,1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66,6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</w:tcPr>
          <w:p w:rsidR="0049236D" w:rsidRPr="0049236D" w:rsidRDefault="0049236D" w:rsidP="0049236D">
            <w:r w:rsidRPr="0049236D">
              <w:t>мочевой пузырь</w:t>
            </w:r>
          </w:p>
        </w:tc>
        <w:tc>
          <w:tcPr>
            <w:tcW w:w="619" w:type="dxa"/>
            <w:shd w:val="clear" w:color="auto" w:fill="auto"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71,4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48,8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50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30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50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53,4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27,3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66,7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604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52,1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66,7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64,6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66,9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69,1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69,6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71,3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72,8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74,2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76,3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78,1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  <w:hideMark/>
          </w:tcPr>
          <w:p w:rsidR="0049236D" w:rsidRPr="0049236D" w:rsidRDefault="0049236D" w:rsidP="0049236D">
            <w:r w:rsidRPr="0049236D">
              <w:t>яичники</w:t>
            </w:r>
          </w:p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16,7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20,9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16,6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31,6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34,8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62,6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76,2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47,2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40,3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61,5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65,4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  <w:hideMark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36,3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36,2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36,2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35,8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37,1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38,3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38,3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39,4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39,4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40,4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  <w:hideMark/>
          </w:tcPr>
          <w:p w:rsidR="0049236D" w:rsidRPr="0049236D" w:rsidRDefault="0049236D" w:rsidP="0049236D">
            <w:r w:rsidRPr="0049236D">
              <w:t>пищевод</w:t>
            </w:r>
          </w:p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6,3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22,2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36,8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36,7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33,4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35,1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54,2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45,7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36,9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33,3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35,0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  <w:hideMark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26,4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25,7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28,6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28,2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30,2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30,4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32,9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32,8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34,5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</w:tcPr>
          <w:p w:rsidR="0049236D" w:rsidRPr="0049236D" w:rsidRDefault="0049236D" w:rsidP="0049236D">
            <w:r w:rsidRPr="0049236D">
              <w:t>легкое</w:t>
            </w:r>
          </w:p>
        </w:tc>
        <w:tc>
          <w:tcPr>
            <w:tcW w:w="619" w:type="dxa"/>
            <w:shd w:val="clear" w:color="auto" w:fill="auto"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35,8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12,8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13,6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23,1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11,5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20,7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21,5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42,8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14,7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22,8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19,3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26,5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26,8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26,4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25,7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26,7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27,3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28,7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29,4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30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29,1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  <w:hideMark/>
          </w:tcPr>
          <w:p w:rsidR="0049236D" w:rsidRPr="0049236D" w:rsidRDefault="0049236D" w:rsidP="0049236D">
            <w:r w:rsidRPr="0049236D">
              <w:t>ободочная кишка</w:t>
            </w:r>
          </w:p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13,3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58,3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37,5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22,9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38,9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41,4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42,9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43,6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45,9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19,0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  <w:hideMark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39,6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41,9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43,1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45,3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46,3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47,2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48,4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</w:tcPr>
          <w:p w:rsidR="0049236D" w:rsidRPr="0049236D" w:rsidRDefault="0049236D" w:rsidP="0049236D">
            <w:r w:rsidRPr="0049236D">
              <w:t>желудок</w:t>
            </w:r>
          </w:p>
        </w:tc>
        <w:tc>
          <w:tcPr>
            <w:tcW w:w="619" w:type="dxa"/>
            <w:shd w:val="clear" w:color="auto" w:fill="auto"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13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19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27,4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20,3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22,7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35,9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43,6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40,2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26,4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15,1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</w:tcPr>
          <w:p w:rsidR="0049236D" w:rsidRPr="0049236D" w:rsidRDefault="0049236D" w:rsidP="0049236D"/>
        </w:tc>
        <w:tc>
          <w:tcPr>
            <w:tcW w:w="619" w:type="dxa"/>
            <w:shd w:val="clear" w:color="auto" w:fill="auto"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26,3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27,3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28,7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28,7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29,6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31,9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33,4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33,9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35,1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  <w:r w:rsidRPr="0049236D">
              <w:t>37,1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49236D" w:rsidRDefault="0049236D" w:rsidP="0049236D">
            <w:pPr>
              <w:jc w:val="center"/>
            </w:pP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 w:val="restart"/>
            <w:shd w:val="clear" w:color="auto" w:fill="auto"/>
            <w:hideMark/>
          </w:tcPr>
          <w:p w:rsidR="0049236D" w:rsidRPr="0049236D" w:rsidRDefault="0049236D" w:rsidP="0049236D">
            <w:r w:rsidRPr="0049236D">
              <w:t>печень</w:t>
            </w:r>
          </w:p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-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10,5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28,9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23,3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30,2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10,3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8,1</w:t>
            </w:r>
          </w:p>
        </w:tc>
      </w:tr>
      <w:tr w:rsidR="0049236D" w:rsidRPr="0049236D" w:rsidTr="0049236D">
        <w:trPr>
          <w:trHeight w:val="180"/>
        </w:trPr>
        <w:tc>
          <w:tcPr>
            <w:tcW w:w="1509" w:type="dxa"/>
            <w:vMerge/>
            <w:hideMark/>
          </w:tcPr>
          <w:p w:rsidR="0049236D" w:rsidRPr="0049236D" w:rsidRDefault="0049236D" w:rsidP="0049236D">
            <w:pPr>
              <w:jc w:val="center"/>
            </w:pPr>
          </w:p>
        </w:tc>
        <w:tc>
          <w:tcPr>
            <w:tcW w:w="619" w:type="dxa"/>
            <w:shd w:val="clear" w:color="auto" w:fill="auto"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-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8,3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7,7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9,8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11,5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14,2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14,3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  <w:r w:rsidRPr="0049236D">
              <w:t>14,9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49236D" w:rsidRDefault="0049236D" w:rsidP="0049236D">
            <w:pPr>
              <w:jc w:val="center"/>
            </w:pPr>
          </w:p>
        </w:tc>
      </w:tr>
    </w:tbl>
    <w:p w:rsidR="00150EA3" w:rsidRPr="00E659FD" w:rsidRDefault="00150EA3" w:rsidP="00150EA3">
      <w:pPr>
        <w:ind w:firstLine="709"/>
      </w:pPr>
    </w:p>
    <w:p w:rsidR="00150EA3" w:rsidRPr="0049236D" w:rsidRDefault="00150EA3" w:rsidP="0049236D">
      <w:pPr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t xml:space="preserve">Доля больных с ЗНО визуальной локализации на I-II стадиях составляет: рак кожи – 89,6 процента, рак молочной железы – 84,2 процента, рак шейки матки – 78,3 процента. Снижение показателя раннего выявления в 2020 году обусловлено </w:t>
      </w:r>
      <w:r w:rsidR="00C54A19">
        <w:rPr>
          <w:sz w:val="28"/>
          <w:szCs w:val="28"/>
        </w:rPr>
        <w:t>о</w:t>
      </w:r>
      <w:r w:rsidRPr="0049236D">
        <w:rPr>
          <w:sz w:val="28"/>
          <w:szCs w:val="28"/>
        </w:rPr>
        <w:t xml:space="preserve">граничительными мероприятиями по распространению новой </w:t>
      </w:r>
      <w:proofErr w:type="spellStart"/>
      <w:r w:rsidRPr="0049236D">
        <w:rPr>
          <w:sz w:val="28"/>
          <w:szCs w:val="28"/>
        </w:rPr>
        <w:t>коронавирусной</w:t>
      </w:r>
      <w:proofErr w:type="spellEnd"/>
      <w:r w:rsidRPr="0049236D">
        <w:rPr>
          <w:sz w:val="28"/>
          <w:szCs w:val="28"/>
        </w:rPr>
        <w:t xml:space="preserve"> инфекции. В республике с 29 марта по 1 сентября 2020 г</w:t>
      </w:r>
      <w:r w:rsidR="004955C0">
        <w:rPr>
          <w:sz w:val="28"/>
          <w:szCs w:val="28"/>
        </w:rPr>
        <w:t>.</w:t>
      </w:r>
      <w:r w:rsidR="009078C5">
        <w:rPr>
          <w:sz w:val="28"/>
          <w:szCs w:val="28"/>
        </w:rPr>
        <w:t xml:space="preserve"> </w:t>
      </w:r>
      <w:r w:rsidRPr="0049236D">
        <w:rPr>
          <w:sz w:val="28"/>
          <w:szCs w:val="28"/>
        </w:rPr>
        <w:t>полностью было приостановлено проведение диспансеризации и профилактических осмотров.</w:t>
      </w:r>
    </w:p>
    <w:p w:rsidR="00150EA3" w:rsidRPr="0049236D" w:rsidRDefault="00150EA3" w:rsidP="0049236D">
      <w:pPr>
        <w:ind w:firstLine="709"/>
        <w:jc w:val="both"/>
        <w:rPr>
          <w:b/>
          <w:sz w:val="28"/>
          <w:szCs w:val="28"/>
        </w:rPr>
      </w:pPr>
      <w:r w:rsidRPr="0049236D">
        <w:rPr>
          <w:sz w:val="28"/>
          <w:szCs w:val="28"/>
        </w:rPr>
        <w:lastRenderedPageBreak/>
        <w:t xml:space="preserve">Выявление рака легкого на ранних стадиях страдает в связи с низкой обеспеченностью </w:t>
      </w:r>
      <w:proofErr w:type="spellStart"/>
      <w:r w:rsidRPr="0049236D">
        <w:rPr>
          <w:sz w:val="28"/>
          <w:szCs w:val="28"/>
        </w:rPr>
        <w:t>бронхоскопами</w:t>
      </w:r>
      <w:proofErr w:type="spellEnd"/>
      <w:r w:rsidRPr="0049236D">
        <w:rPr>
          <w:sz w:val="28"/>
          <w:szCs w:val="28"/>
        </w:rPr>
        <w:t>, низкой информативностью флюорографии. За 2020 год в республику поступило 3 новых компьютерн</w:t>
      </w:r>
      <w:r w:rsidR="00C54A19">
        <w:rPr>
          <w:sz w:val="28"/>
          <w:szCs w:val="28"/>
        </w:rPr>
        <w:t>ых</w:t>
      </w:r>
      <w:r w:rsidRPr="0049236D">
        <w:rPr>
          <w:sz w:val="28"/>
          <w:szCs w:val="28"/>
        </w:rPr>
        <w:t xml:space="preserve"> томографа, в том числе 1 единица в ГБУЗ «</w:t>
      </w:r>
      <w:proofErr w:type="spellStart"/>
      <w:r w:rsidRPr="0049236D">
        <w:rPr>
          <w:sz w:val="28"/>
          <w:szCs w:val="28"/>
        </w:rPr>
        <w:t>Ресонкодиспансер</w:t>
      </w:r>
      <w:proofErr w:type="spellEnd"/>
      <w:r w:rsidRPr="0049236D">
        <w:rPr>
          <w:sz w:val="28"/>
          <w:szCs w:val="28"/>
        </w:rPr>
        <w:t xml:space="preserve">». В связи с поступлением новых компьютерных </w:t>
      </w:r>
      <w:proofErr w:type="gramStart"/>
      <w:r w:rsidRPr="0049236D">
        <w:rPr>
          <w:sz w:val="28"/>
          <w:szCs w:val="28"/>
        </w:rPr>
        <w:t>томографов  изменена</w:t>
      </w:r>
      <w:proofErr w:type="gramEnd"/>
      <w:r w:rsidRPr="0049236D">
        <w:rPr>
          <w:sz w:val="28"/>
          <w:szCs w:val="28"/>
        </w:rPr>
        <w:t xml:space="preserve"> маршрутизация пациентов для проведения исследований и в последующие годы ожида</w:t>
      </w:r>
      <w:r w:rsidR="00C54A19">
        <w:rPr>
          <w:sz w:val="28"/>
          <w:szCs w:val="28"/>
        </w:rPr>
        <w:t>е</w:t>
      </w:r>
      <w:r w:rsidRPr="0049236D">
        <w:rPr>
          <w:sz w:val="28"/>
          <w:szCs w:val="28"/>
        </w:rPr>
        <w:t>тся увеличение числа выявленных ЗНО легких.</w:t>
      </w:r>
    </w:p>
    <w:p w:rsidR="00150EA3" w:rsidRPr="002247C9" w:rsidRDefault="00150EA3" w:rsidP="0049236D">
      <w:pPr>
        <w:jc w:val="center"/>
        <w:rPr>
          <w:b/>
          <w:sz w:val="16"/>
          <w:szCs w:val="16"/>
        </w:rPr>
      </w:pPr>
    </w:p>
    <w:p w:rsidR="00150EA3" w:rsidRPr="0049236D" w:rsidRDefault="00150EA3" w:rsidP="0049236D">
      <w:pPr>
        <w:jc w:val="center"/>
        <w:rPr>
          <w:sz w:val="28"/>
          <w:szCs w:val="28"/>
        </w:rPr>
      </w:pPr>
      <w:r w:rsidRPr="0049236D">
        <w:rPr>
          <w:sz w:val="28"/>
          <w:szCs w:val="28"/>
        </w:rPr>
        <w:t xml:space="preserve">Показатель раннего выявления (на </w:t>
      </w:r>
      <w:r w:rsidRPr="0049236D">
        <w:rPr>
          <w:sz w:val="28"/>
          <w:szCs w:val="28"/>
          <w:lang w:val="en-US"/>
        </w:rPr>
        <w:t>I</w:t>
      </w:r>
      <w:r w:rsidRPr="0049236D">
        <w:rPr>
          <w:sz w:val="28"/>
          <w:szCs w:val="28"/>
        </w:rPr>
        <w:t>-</w:t>
      </w:r>
      <w:r w:rsidRPr="0049236D">
        <w:rPr>
          <w:sz w:val="28"/>
          <w:szCs w:val="28"/>
          <w:lang w:val="en-US"/>
        </w:rPr>
        <w:t>II</w:t>
      </w:r>
      <w:r w:rsidRPr="0049236D">
        <w:rPr>
          <w:sz w:val="28"/>
          <w:szCs w:val="28"/>
        </w:rPr>
        <w:t xml:space="preserve"> стадиях) в динамике</w:t>
      </w:r>
    </w:p>
    <w:p w:rsidR="00150EA3" w:rsidRPr="0049236D" w:rsidRDefault="00150EA3" w:rsidP="0049236D">
      <w:pPr>
        <w:jc w:val="center"/>
        <w:rPr>
          <w:sz w:val="28"/>
          <w:szCs w:val="28"/>
        </w:rPr>
      </w:pPr>
      <w:r w:rsidRPr="0049236D">
        <w:rPr>
          <w:sz w:val="28"/>
          <w:szCs w:val="28"/>
        </w:rPr>
        <w:t>с 2010 по 2020 года в разрезе районов Республики Тыва, в процентах</w:t>
      </w:r>
    </w:p>
    <w:p w:rsidR="00150EA3" w:rsidRPr="0049236D" w:rsidRDefault="00150EA3" w:rsidP="0049236D">
      <w:pPr>
        <w:jc w:val="center"/>
        <w:rPr>
          <w:b/>
          <w:sz w:val="20"/>
          <w:szCs w:val="28"/>
        </w:rPr>
      </w:pPr>
    </w:p>
    <w:p w:rsidR="00150EA3" w:rsidRPr="00E659FD" w:rsidRDefault="00150EA3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  <w:r w:rsidRPr="00E659FD">
        <w:t>Таблица 5</w:t>
      </w:r>
    </w:p>
    <w:tbl>
      <w:tblPr>
        <w:tblW w:w="10753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889"/>
        <w:gridCol w:w="850"/>
        <w:gridCol w:w="851"/>
        <w:gridCol w:w="893"/>
        <w:gridCol w:w="756"/>
        <w:gridCol w:w="812"/>
        <w:gridCol w:w="855"/>
        <w:gridCol w:w="846"/>
        <w:gridCol w:w="855"/>
        <w:gridCol w:w="877"/>
      </w:tblGrid>
      <w:tr w:rsidR="00150EA3" w:rsidRPr="0049236D" w:rsidTr="0049236D">
        <w:trPr>
          <w:trHeight w:val="300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49236D" w:rsidRDefault="00150EA3" w:rsidP="00150EA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2012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2013 г.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2014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2015 г.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2016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2017 г.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2018 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2019 г.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49236D">
            <w:pPr>
              <w:jc w:val="center"/>
            </w:pPr>
            <w:r w:rsidRPr="0049236D">
              <w:rPr>
                <w:sz w:val="22"/>
                <w:szCs w:val="22"/>
              </w:rPr>
              <w:t>2020</w:t>
            </w:r>
            <w:r w:rsidR="0049236D">
              <w:rPr>
                <w:sz w:val="22"/>
                <w:szCs w:val="22"/>
              </w:rPr>
              <w:t xml:space="preserve"> </w:t>
            </w:r>
            <w:r w:rsidRPr="0049236D">
              <w:rPr>
                <w:sz w:val="22"/>
                <w:szCs w:val="22"/>
              </w:rPr>
              <w:t>г.</w:t>
            </w:r>
          </w:p>
        </w:tc>
      </w:tr>
      <w:tr w:rsidR="00150EA3" w:rsidRPr="0049236D" w:rsidTr="0049236D">
        <w:trPr>
          <w:trHeight w:val="300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49236D" w:rsidRDefault="00150EA3" w:rsidP="0049236D">
            <w:pPr>
              <w:rPr>
                <w:b/>
                <w:bCs/>
              </w:rPr>
            </w:pPr>
            <w:r w:rsidRPr="0049236D">
              <w:rPr>
                <w:bCs/>
                <w:sz w:val="22"/>
                <w:szCs w:val="22"/>
              </w:rPr>
              <w:t>Республика</w:t>
            </w:r>
            <w:r w:rsidR="0049236D">
              <w:rPr>
                <w:bCs/>
                <w:sz w:val="22"/>
                <w:szCs w:val="22"/>
              </w:rPr>
              <w:t xml:space="preserve"> </w:t>
            </w:r>
            <w:r w:rsidRPr="0049236D">
              <w:rPr>
                <w:bCs/>
                <w:sz w:val="22"/>
                <w:szCs w:val="22"/>
              </w:rPr>
              <w:t>Тыва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43,7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49,9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55,6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51,2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r w:rsidRPr="0049236D">
              <w:rPr>
                <w:sz w:val="22"/>
                <w:szCs w:val="22"/>
              </w:rPr>
              <w:t>г. Кызыл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47,3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41,3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56,5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68,8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69,7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58,4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Барун-Хемчик-ский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22,2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31,1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40,1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41,9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38,9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36,3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57,8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Дзун-Хемчикский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36,4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41,1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34,1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56,0</w:t>
            </w:r>
          </w:p>
        </w:tc>
      </w:tr>
      <w:tr w:rsidR="00150EA3" w:rsidRPr="0049236D" w:rsidTr="0049236D">
        <w:trPr>
          <w:trHeight w:val="300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Монгун-Тайгин-ский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36,7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46,1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18,2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55,5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Эрзинский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14,2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23,5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35,7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56,3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54,5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Чеди-Хольский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53,8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69,2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28,6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53,8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r w:rsidRPr="0049236D">
              <w:rPr>
                <w:sz w:val="22"/>
                <w:szCs w:val="22"/>
              </w:rPr>
              <w:t>Тес-</w:t>
            </w:r>
            <w:proofErr w:type="spellStart"/>
            <w:r w:rsidRPr="0049236D">
              <w:rPr>
                <w:sz w:val="22"/>
                <w:szCs w:val="22"/>
              </w:rPr>
              <w:t>Хемский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28,6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21,4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46,1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50,0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Тоджинский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35,7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28,5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41,6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50,0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Чаа-Хольский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57,1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44,4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23,5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55,5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50,0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Улуг-Хемский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27,3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21,4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38,4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30,3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39,3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45,4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r w:rsidRPr="0049236D">
              <w:rPr>
                <w:sz w:val="22"/>
                <w:szCs w:val="22"/>
              </w:rPr>
              <w:t>Пий-</w:t>
            </w:r>
            <w:proofErr w:type="spellStart"/>
            <w:r w:rsidRPr="0049236D">
              <w:rPr>
                <w:sz w:val="22"/>
                <w:szCs w:val="22"/>
              </w:rPr>
              <w:t>Хемский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26,1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29,2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45,1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17,6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45,1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Овюрский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22,2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23,1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18,2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44,4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r w:rsidRPr="0049236D">
              <w:rPr>
                <w:sz w:val="22"/>
                <w:szCs w:val="22"/>
              </w:rPr>
              <w:t>Бай-</w:t>
            </w:r>
            <w:proofErr w:type="spellStart"/>
            <w:r w:rsidRPr="0049236D">
              <w:rPr>
                <w:sz w:val="22"/>
                <w:szCs w:val="22"/>
              </w:rPr>
              <w:t>Тайгинский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36,4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30,4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23,5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38,8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Кызылский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47,2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31,6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41,9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44,9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37,8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38,4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Тандинский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56,3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30,4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43,2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44,4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28,0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Каа-Хемский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41,7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48,3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22,2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Сут-Хольский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23,5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22,2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20,0</w:t>
            </w:r>
          </w:p>
        </w:tc>
      </w:tr>
      <w:tr w:rsidR="00150EA3" w:rsidRPr="0049236D" w:rsidTr="0049236D">
        <w:trPr>
          <w:trHeight w:val="64"/>
          <w:jc w:val="right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A3" w:rsidRPr="0049236D" w:rsidRDefault="00150EA3" w:rsidP="00150EA3">
            <w:proofErr w:type="spellStart"/>
            <w:r w:rsidRPr="0049236D">
              <w:rPr>
                <w:sz w:val="22"/>
                <w:szCs w:val="22"/>
              </w:rPr>
              <w:t>Тере-Хольский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33,33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A3" w:rsidRPr="0049236D" w:rsidRDefault="00150EA3" w:rsidP="00150EA3">
            <w:pPr>
              <w:jc w:val="center"/>
            </w:pPr>
            <w:r w:rsidRPr="0049236D">
              <w:rPr>
                <w:sz w:val="22"/>
                <w:szCs w:val="22"/>
              </w:rPr>
              <w:t>0</w:t>
            </w:r>
          </w:p>
        </w:tc>
      </w:tr>
    </w:tbl>
    <w:p w:rsidR="00150EA3" w:rsidRPr="0049236D" w:rsidRDefault="00150EA3" w:rsidP="0049236D">
      <w:pPr>
        <w:ind w:firstLine="709"/>
        <w:jc w:val="both"/>
        <w:rPr>
          <w:sz w:val="22"/>
          <w:szCs w:val="28"/>
        </w:rPr>
      </w:pPr>
    </w:p>
    <w:p w:rsidR="00150EA3" w:rsidRPr="0049236D" w:rsidRDefault="00150EA3" w:rsidP="0049236D">
      <w:pPr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t xml:space="preserve">Высокий показатель своевременного выявления отмечен в медицинских организациях г. Кызыла – 69,7 процента, </w:t>
      </w:r>
      <w:proofErr w:type="spellStart"/>
      <w:r w:rsidRPr="0049236D">
        <w:rPr>
          <w:sz w:val="28"/>
          <w:szCs w:val="28"/>
        </w:rPr>
        <w:t>Тере-Хольском</w:t>
      </w:r>
      <w:proofErr w:type="spellEnd"/>
      <w:r w:rsidRPr="0049236D">
        <w:rPr>
          <w:sz w:val="28"/>
          <w:szCs w:val="28"/>
        </w:rPr>
        <w:t xml:space="preserve"> – 60 процентов, </w:t>
      </w:r>
      <w:proofErr w:type="spellStart"/>
      <w:r w:rsidRPr="0049236D">
        <w:rPr>
          <w:sz w:val="28"/>
          <w:szCs w:val="28"/>
        </w:rPr>
        <w:t>Эрзинском</w:t>
      </w:r>
      <w:proofErr w:type="spellEnd"/>
      <w:r w:rsidRPr="0049236D">
        <w:rPr>
          <w:sz w:val="28"/>
          <w:szCs w:val="28"/>
        </w:rPr>
        <w:t xml:space="preserve"> – 56,3 процента, Бай-</w:t>
      </w:r>
      <w:proofErr w:type="spellStart"/>
      <w:r w:rsidRPr="0049236D">
        <w:rPr>
          <w:sz w:val="28"/>
          <w:szCs w:val="28"/>
        </w:rPr>
        <w:t>Тайгинском</w:t>
      </w:r>
      <w:proofErr w:type="spellEnd"/>
      <w:r w:rsidRPr="0049236D">
        <w:rPr>
          <w:sz w:val="28"/>
          <w:szCs w:val="28"/>
        </w:rPr>
        <w:t xml:space="preserve"> район</w:t>
      </w:r>
      <w:r w:rsidR="00C54A19">
        <w:rPr>
          <w:sz w:val="28"/>
          <w:szCs w:val="28"/>
        </w:rPr>
        <w:t>ах</w:t>
      </w:r>
      <w:r w:rsidRPr="0049236D">
        <w:rPr>
          <w:sz w:val="28"/>
          <w:szCs w:val="28"/>
        </w:rPr>
        <w:t xml:space="preserve"> – 53,3 процента.</w:t>
      </w:r>
    </w:p>
    <w:p w:rsidR="00150EA3" w:rsidRPr="0049236D" w:rsidRDefault="00150EA3" w:rsidP="0049236D">
      <w:pPr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t xml:space="preserve">Низкие значения показателей ранней </w:t>
      </w:r>
      <w:proofErr w:type="spellStart"/>
      <w:r w:rsidRPr="0049236D">
        <w:rPr>
          <w:sz w:val="28"/>
          <w:szCs w:val="28"/>
        </w:rPr>
        <w:t>выявляемости</w:t>
      </w:r>
      <w:proofErr w:type="spellEnd"/>
      <w:r w:rsidRPr="0049236D">
        <w:rPr>
          <w:sz w:val="28"/>
          <w:szCs w:val="28"/>
        </w:rPr>
        <w:t xml:space="preserve"> отмечены в Пий-</w:t>
      </w:r>
      <w:proofErr w:type="spellStart"/>
      <w:r w:rsidRPr="0049236D">
        <w:rPr>
          <w:sz w:val="28"/>
          <w:szCs w:val="28"/>
        </w:rPr>
        <w:t>Хемском</w:t>
      </w:r>
      <w:proofErr w:type="spellEnd"/>
      <w:r w:rsidRPr="0049236D">
        <w:rPr>
          <w:sz w:val="28"/>
          <w:szCs w:val="28"/>
        </w:rPr>
        <w:t xml:space="preserve"> (17,6 процента), </w:t>
      </w:r>
      <w:proofErr w:type="spellStart"/>
      <w:r w:rsidRPr="0049236D">
        <w:rPr>
          <w:sz w:val="28"/>
          <w:szCs w:val="28"/>
        </w:rPr>
        <w:t>Монгун-Тайгинском</w:t>
      </w:r>
      <w:proofErr w:type="spellEnd"/>
      <w:r w:rsidRPr="0049236D">
        <w:rPr>
          <w:sz w:val="28"/>
          <w:szCs w:val="28"/>
        </w:rPr>
        <w:t xml:space="preserve"> и </w:t>
      </w:r>
      <w:proofErr w:type="spellStart"/>
      <w:r w:rsidRPr="0049236D">
        <w:rPr>
          <w:sz w:val="28"/>
          <w:szCs w:val="28"/>
        </w:rPr>
        <w:t>Овюрском</w:t>
      </w:r>
      <w:proofErr w:type="spellEnd"/>
      <w:r w:rsidRPr="0049236D">
        <w:rPr>
          <w:sz w:val="28"/>
          <w:szCs w:val="28"/>
        </w:rPr>
        <w:t xml:space="preserve"> (18,2 процента), Тес-</w:t>
      </w:r>
      <w:proofErr w:type="spellStart"/>
      <w:r w:rsidRPr="0049236D">
        <w:rPr>
          <w:sz w:val="28"/>
          <w:szCs w:val="28"/>
        </w:rPr>
        <w:t>Хемском</w:t>
      </w:r>
      <w:proofErr w:type="spellEnd"/>
      <w:r w:rsidRPr="0049236D">
        <w:rPr>
          <w:sz w:val="28"/>
          <w:szCs w:val="28"/>
        </w:rPr>
        <w:t xml:space="preserve"> (20,8 процента), </w:t>
      </w:r>
      <w:proofErr w:type="spellStart"/>
      <w:r w:rsidRPr="0049236D">
        <w:rPr>
          <w:sz w:val="28"/>
          <w:szCs w:val="28"/>
        </w:rPr>
        <w:t>Чеди-Хольском</w:t>
      </w:r>
      <w:proofErr w:type="spellEnd"/>
      <w:r w:rsidRPr="0049236D">
        <w:rPr>
          <w:sz w:val="28"/>
          <w:szCs w:val="28"/>
        </w:rPr>
        <w:t xml:space="preserve"> (28,6 процента), </w:t>
      </w:r>
      <w:proofErr w:type="spellStart"/>
      <w:r w:rsidRPr="0049236D">
        <w:rPr>
          <w:sz w:val="28"/>
          <w:szCs w:val="28"/>
        </w:rPr>
        <w:t>Дзун-Хемчикском</w:t>
      </w:r>
      <w:proofErr w:type="spellEnd"/>
      <w:r w:rsidRPr="0049236D">
        <w:rPr>
          <w:sz w:val="28"/>
          <w:szCs w:val="28"/>
        </w:rPr>
        <w:t xml:space="preserve"> (34,1 процента), </w:t>
      </w:r>
      <w:proofErr w:type="spellStart"/>
      <w:r w:rsidRPr="0049236D">
        <w:rPr>
          <w:sz w:val="28"/>
          <w:szCs w:val="28"/>
        </w:rPr>
        <w:t>Барун-Хемчикском</w:t>
      </w:r>
      <w:proofErr w:type="spellEnd"/>
      <w:r w:rsidRPr="0049236D">
        <w:rPr>
          <w:sz w:val="28"/>
          <w:szCs w:val="28"/>
        </w:rPr>
        <w:t xml:space="preserve"> (36,3 процента) районах.</w:t>
      </w:r>
    </w:p>
    <w:p w:rsidR="00150EA3" w:rsidRPr="0049236D" w:rsidRDefault="00150EA3" w:rsidP="0049236D">
      <w:pPr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t xml:space="preserve">Анализ показателей активной диагностики ЗНО свидетельствует о том, что в ряде районов страдает система профилактических и </w:t>
      </w:r>
      <w:proofErr w:type="spellStart"/>
      <w:r w:rsidRPr="0049236D">
        <w:rPr>
          <w:sz w:val="28"/>
          <w:szCs w:val="28"/>
        </w:rPr>
        <w:t>скрининговых</w:t>
      </w:r>
      <w:proofErr w:type="spellEnd"/>
      <w:r w:rsidRPr="0049236D">
        <w:rPr>
          <w:sz w:val="28"/>
          <w:szCs w:val="28"/>
        </w:rPr>
        <w:t xml:space="preserve"> обследований всех категорий населения.</w:t>
      </w:r>
    </w:p>
    <w:p w:rsidR="00150EA3" w:rsidRPr="004B218B" w:rsidRDefault="00150EA3" w:rsidP="00150EA3">
      <w:pPr>
        <w:ind w:firstLine="709"/>
        <w:jc w:val="right"/>
      </w:pPr>
      <w:r w:rsidRPr="004B218B">
        <w:t>Таблица 6</w:t>
      </w: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6"/>
        <w:gridCol w:w="687"/>
        <w:gridCol w:w="687"/>
        <w:gridCol w:w="686"/>
        <w:gridCol w:w="686"/>
        <w:gridCol w:w="686"/>
        <w:gridCol w:w="686"/>
        <w:gridCol w:w="686"/>
        <w:gridCol w:w="686"/>
        <w:gridCol w:w="686"/>
        <w:gridCol w:w="764"/>
        <w:gridCol w:w="709"/>
      </w:tblGrid>
      <w:tr w:rsidR="00150EA3" w:rsidRPr="00E659FD" w:rsidTr="0049236D">
        <w:trPr>
          <w:trHeight w:val="495"/>
          <w:jc w:val="center"/>
        </w:trPr>
        <w:tc>
          <w:tcPr>
            <w:tcW w:w="10843" w:type="dxa"/>
            <w:gridSpan w:val="12"/>
            <w:hideMark/>
          </w:tcPr>
          <w:p w:rsidR="00150EA3" w:rsidRPr="00E659FD" w:rsidRDefault="00150EA3" w:rsidP="009078C5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 xml:space="preserve">Сравнение доли злокачественных новообразований, выявленных на и I и II стадии, долей злокачественных новообразований выявленных на и I и II стадии, без рубрики </w:t>
            </w:r>
            <w:proofErr w:type="gramStart"/>
            <w:r w:rsidRPr="00E659FD">
              <w:rPr>
                <w:bCs/>
                <w:szCs w:val="28"/>
              </w:rPr>
              <w:t>« Другие</w:t>
            </w:r>
            <w:proofErr w:type="gramEnd"/>
            <w:r w:rsidRPr="00E659FD">
              <w:rPr>
                <w:bCs/>
                <w:szCs w:val="28"/>
              </w:rPr>
              <w:t xml:space="preserve">  злокачественные новообразования кожи»</w:t>
            </w:r>
            <w:r w:rsidR="009078C5">
              <w:rPr>
                <w:bCs/>
                <w:szCs w:val="28"/>
              </w:rPr>
              <w:t xml:space="preserve"> (к</w:t>
            </w:r>
            <w:r w:rsidRPr="00E659FD">
              <w:rPr>
                <w:bCs/>
                <w:szCs w:val="28"/>
              </w:rPr>
              <w:t>од по МКБ-10 С 44)</w:t>
            </w:r>
          </w:p>
        </w:tc>
      </w:tr>
      <w:tr w:rsidR="00150EA3" w:rsidRPr="00E659FD" w:rsidTr="0049236D">
        <w:trPr>
          <w:trHeight w:val="151"/>
          <w:jc w:val="center"/>
        </w:trPr>
        <w:tc>
          <w:tcPr>
            <w:tcW w:w="3194" w:type="dxa"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Республика Тыва</w:t>
            </w:r>
          </w:p>
        </w:tc>
        <w:tc>
          <w:tcPr>
            <w:tcW w:w="687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2010</w:t>
            </w:r>
          </w:p>
        </w:tc>
        <w:tc>
          <w:tcPr>
            <w:tcW w:w="687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2011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2012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2013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2014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2015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2016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2017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2018</w:t>
            </w:r>
          </w:p>
        </w:tc>
        <w:tc>
          <w:tcPr>
            <w:tcW w:w="764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2019</w:t>
            </w:r>
          </w:p>
        </w:tc>
        <w:tc>
          <w:tcPr>
            <w:tcW w:w="709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2020</w:t>
            </w:r>
          </w:p>
        </w:tc>
      </w:tr>
      <w:tr w:rsidR="00150EA3" w:rsidRPr="00E659FD" w:rsidTr="0049236D">
        <w:trPr>
          <w:trHeight w:val="420"/>
          <w:jc w:val="center"/>
        </w:trPr>
        <w:tc>
          <w:tcPr>
            <w:tcW w:w="3194" w:type="dxa"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Доля ЗНО, выявленных на I-II стадиях</w:t>
            </w:r>
          </w:p>
        </w:tc>
        <w:tc>
          <w:tcPr>
            <w:tcW w:w="687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38</w:t>
            </w:r>
          </w:p>
        </w:tc>
        <w:tc>
          <w:tcPr>
            <w:tcW w:w="687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37,2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35,2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40,7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36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43,7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49,9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53,1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54,1</w:t>
            </w:r>
          </w:p>
        </w:tc>
        <w:tc>
          <w:tcPr>
            <w:tcW w:w="764" w:type="dxa"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55,6</w:t>
            </w:r>
          </w:p>
        </w:tc>
        <w:tc>
          <w:tcPr>
            <w:tcW w:w="709" w:type="dxa"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E659FD">
              <w:rPr>
                <w:bCs/>
                <w:szCs w:val="28"/>
              </w:rPr>
              <w:t>51,2</w:t>
            </w:r>
          </w:p>
        </w:tc>
      </w:tr>
      <w:tr w:rsidR="00150EA3" w:rsidRPr="00E659FD" w:rsidTr="0049236D">
        <w:trPr>
          <w:trHeight w:val="273"/>
          <w:jc w:val="center"/>
        </w:trPr>
        <w:tc>
          <w:tcPr>
            <w:tcW w:w="3194" w:type="dxa"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lastRenderedPageBreak/>
              <w:t>Доля ЗНО кроме рака кожи (С 44), выявленных на I-II стадиях</w:t>
            </w:r>
          </w:p>
        </w:tc>
        <w:tc>
          <w:tcPr>
            <w:tcW w:w="687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29,5</w:t>
            </w:r>
          </w:p>
        </w:tc>
        <w:tc>
          <w:tcPr>
            <w:tcW w:w="687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28,1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31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32,3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36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41,2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45,6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49,1</w:t>
            </w:r>
          </w:p>
        </w:tc>
        <w:tc>
          <w:tcPr>
            <w:tcW w:w="686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46,1</w:t>
            </w:r>
          </w:p>
        </w:tc>
        <w:tc>
          <w:tcPr>
            <w:tcW w:w="764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51,3</w:t>
            </w:r>
          </w:p>
        </w:tc>
        <w:tc>
          <w:tcPr>
            <w:tcW w:w="709" w:type="dxa"/>
            <w:noWrap/>
            <w:hideMark/>
          </w:tcPr>
          <w:p w:rsidR="00150EA3" w:rsidRPr="00E659FD" w:rsidRDefault="00150EA3" w:rsidP="00150EA3">
            <w:pPr>
              <w:pStyle w:val="formattext"/>
              <w:shd w:val="clear" w:color="auto" w:fill="FFFFFF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E659FD">
              <w:rPr>
                <w:szCs w:val="28"/>
              </w:rPr>
              <w:t>49,7</w:t>
            </w:r>
          </w:p>
        </w:tc>
      </w:tr>
    </w:tbl>
    <w:p w:rsidR="00150EA3" w:rsidRPr="0049236D" w:rsidRDefault="00150EA3" w:rsidP="0049236D">
      <w:pPr>
        <w:jc w:val="center"/>
        <w:rPr>
          <w:sz w:val="28"/>
          <w:szCs w:val="28"/>
        </w:rPr>
      </w:pPr>
      <w:r w:rsidRPr="0049236D">
        <w:rPr>
          <w:sz w:val="28"/>
          <w:szCs w:val="28"/>
        </w:rPr>
        <w:t xml:space="preserve">Показатель доли пациентов, состоящих на учете 5 и более лет </w:t>
      </w:r>
    </w:p>
    <w:p w:rsidR="00150EA3" w:rsidRPr="0049236D" w:rsidRDefault="00150EA3" w:rsidP="0049236D">
      <w:pPr>
        <w:ind w:firstLine="709"/>
        <w:rPr>
          <w:sz w:val="28"/>
          <w:szCs w:val="28"/>
        </w:rPr>
      </w:pPr>
    </w:p>
    <w:p w:rsidR="00150EA3" w:rsidRDefault="00150EA3" w:rsidP="0049236D">
      <w:pPr>
        <w:ind w:firstLine="709"/>
        <w:rPr>
          <w:sz w:val="28"/>
          <w:szCs w:val="28"/>
        </w:rPr>
      </w:pPr>
      <w:r w:rsidRPr="0049236D">
        <w:rPr>
          <w:sz w:val="28"/>
          <w:szCs w:val="28"/>
        </w:rPr>
        <w:t>За период с 2010 по 2020 годы отмечается прирост показателя на 19,3 процента (2010 год – 44,5 процента, 2020 год – 53,1 процента), среди мужского населения рост показателя составил 48,1 процента, а среди женского населения прирост составил 12,6</w:t>
      </w:r>
      <w:r w:rsidR="00C54A19">
        <w:rPr>
          <w:sz w:val="28"/>
          <w:szCs w:val="28"/>
        </w:rPr>
        <w:t xml:space="preserve"> процента</w:t>
      </w:r>
      <w:r w:rsidRPr="0049236D">
        <w:rPr>
          <w:sz w:val="28"/>
          <w:szCs w:val="28"/>
        </w:rPr>
        <w:t>.</w:t>
      </w:r>
    </w:p>
    <w:p w:rsidR="0049236D" w:rsidRPr="0049236D" w:rsidRDefault="0049236D" w:rsidP="0049236D">
      <w:pPr>
        <w:ind w:firstLine="709"/>
        <w:rPr>
          <w:sz w:val="28"/>
          <w:szCs w:val="28"/>
        </w:rPr>
      </w:pPr>
    </w:p>
    <w:p w:rsidR="00150EA3" w:rsidRPr="004B218B" w:rsidRDefault="00150EA3" w:rsidP="00150EA3">
      <w:pPr>
        <w:ind w:firstLine="709"/>
        <w:jc w:val="right"/>
      </w:pPr>
      <w:r w:rsidRPr="00E659FD">
        <w:rPr>
          <w:szCs w:val="28"/>
        </w:rPr>
        <w:t xml:space="preserve"> </w:t>
      </w:r>
      <w:r w:rsidRPr="004B218B">
        <w:t>Таблица 7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54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96"/>
      </w:tblGrid>
      <w:tr w:rsidR="0049236D" w:rsidRPr="00E659FD" w:rsidTr="0049236D">
        <w:trPr>
          <w:trHeight w:val="225"/>
          <w:jc w:val="center"/>
        </w:trPr>
        <w:tc>
          <w:tcPr>
            <w:tcW w:w="1970" w:type="dxa"/>
            <w:shd w:val="clear" w:color="auto" w:fill="auto"/>
            <w:hideMark/>
          </w:tcPr>
          <w:p w:rsidR="0049236D" w:rsidRPr="00E659FD" w:rsidRDefault="0049236D" w:rsidP="0049236D">
            <w:r w:rsidRPr="00E659FD">
              <w:t>Локализация</w:t>
            </w:r>
          </w:p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2010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2011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2012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2013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2014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2015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2016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2017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2018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2019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2020</w:t>
            </w:r>
          </w:p>
        </w:tc>
      </w:tr>
      <w:tr w:rsidR="0049236D" w:rsidRPr="00E659FD" w:rsidTr="0049236D">
        <w:trPr>
          <w:trHeight w:val="225"/>
          <w:jc w:val="center"/>
        </w:trPr>
        <w:tc>
          <w:tcPr>
            <w:tcW w:w="1970" w:type="dxa"/>
            <w:vMerge w:val="restart"/>
            <w:shd w:val="clear" w:color="auto" w:fill="auto"/>
            <w:hideMark/>
          </w:tcPr>
          <w:p w:rsidR="0049236D" w:rsidRPr="00E659FD" w:rsidRDefault="0049236D" w:rsidP="0049236D">
            <w:r w:rsidRPr="00E659FD">
              <w:t>Республика Тыва</w:t>
            </w:r>
          </w:p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  <w:hideMark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51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51,3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51,1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51,7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52,4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53,3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53,3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53,9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54,4</w:t>
            </w:r>
          </w:p>
        </w:tc>
        <w:tc>
          <w:tcPr>
            <w:tcW w:w="6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55,3</w:t>
            </w:r>
          </w:p>
        </w:tc>
        <w:tc>
          <w:tcPr>
            <w:tcW w:w="896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49236D" w:rsidRPr="00E659FD" w:rsidRDefault="0049236D" w:rsidP="0049236D">
            <w:r w:rsidRPr="00E659FD">
              <w:t>молочная железа</w:t>
            </w:r>
          </w:p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54,7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54,6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48,9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53,9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52,9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50,6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50,6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42,7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39,4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40,7</w:t>
            </w:r>
          </w:p>
        </w:tc>
        <w:tc>
          <w:tcPr>
            <w:tcW w:w="8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52,9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57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57,6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57,9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58,5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59,5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59,5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59,5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60,4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60,9</w:t>
            </w:r>
          </w:p>
        </w:tc>
        <w:tc>
          <w:tcPr>
            <w:tcW w:w="6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62,1</w:t>
            </w:r>
          </w:p>
        </w:tc>
        <w:tc>
          <w:tcPr>
            <w:tcW w:w="896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49236D" w:rsidRPr="00E659FD" w:rsidRDefault="0049236D" w:rsidP="0049236D">
            <w:r w:rsidRPr="00E659FD">
              <w:t>кожа</w:t>
            </w:r>
          </w:p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15,8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15,1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14,5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18,8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17,7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2,5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2,5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16,6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21,4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23,9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50,0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29,7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29,7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29,6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29,9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30,9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31,6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32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31,8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32,7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49236D" w:rsidRPr="00E659FD" w:rsidRDefault="0049236D" w:rsidP="0049236D">
            <w:r w:rsidRPr="00E659FD">
              <w:t>шейка матки</w:t>
            </w:r>
          </w:p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52,3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52,6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63,1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62,1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59,7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54,5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54,5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51,2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48,7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65,5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49,1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67,8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67,4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65,4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65,9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65,3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65,3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65,4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65,9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66,5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49236D" w:rsidRPr="00E659FD" w:rsidRDefault="0049236D" w:rsidP="0049236D">
            <w:r w:rsidRPr="00E659FD">
              <w:t>яичники</w:t>
            </w:r>
          </w:p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54,8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57,1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55,3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50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51,5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46,7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46,7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45,9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44,1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47,2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56,2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57,8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63,1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57,7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58,5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60,1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60,1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61,6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65,1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63,4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49236D" w:rsidRPr="00E659FD" w:rsidRDefault="0049236D" w:rsidP="0049236D">
            <w:r w:rsidRPr="00E659FD">
              <w:t>ободочная кишка</w:t>
            </w:r>
          </w:p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38,5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37,5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32,7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32,8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18,9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18,9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25,7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19,6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51,7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45,5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48,8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49,6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49,4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50,2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51,3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51,8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51,8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52,7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63,4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53,9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49236D" w:rsidRPr="00E659FD" w:rsidRDefault="0049236D" w:rsidP="0049236D">
            <w:r w:rsidRPr="00E659FD">
              <w:t>мочевой пузырь</w:t>
            </w:r>
          </w:p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42,9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46,4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40,5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44,4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40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40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36,5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34,5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41,5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47,7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48,9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48,9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49,5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50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51,9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51,9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52,5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53,1</w:t>
            </w:r>
          </w:p>
        </w:tc>
        <w:tc>
          <w:tcPr>
            <w:tcW w:w="6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  <w:r w:rsidRPr="00E659FD">
              <w:t>54,7</w:t>
            </w:r>
          </w:p>
        </w:tc>
        <w:tc>
          <w:tcPr>
            <w:tcW w:w="896" w:type="dxa"/>
            <w:shd w:val="clear" w:color="auto" w:fill="auto"/>
            <w:noWrap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  <w:hideMark/>
          </w:tcPr>
          <w:p w:rsidR="0049236D" w:rsidRPr="00E659FD" w:rsidRDefault="0049236D" w:rsidP="0049236D">
            <w:r w:rsidRPr="00E659FD">
              <w:t>желудок</w:t>
            </w:r>
          </w:p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36,8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31,6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32,7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38,1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34,5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34,5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38,5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39,1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45,3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39,5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  <w:hideMark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53,2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32,4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53,1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54,1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54,6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56,4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57,5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58,6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  <w:hideMark/>
          </w:tcPr>
          <w:p w:rsidR="0049236D" w:rsidRPr="00E659FD" w:rsidRDefault="0049236D" w:rsidP="0049236D">
            <w:r w:rsidRPr="00E659FD">
              <w:t>легкое</w:t>
            </w:r>
          </w:p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25,6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18,2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22,1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22,5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16,7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16,7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19,9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19,5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31,6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30,8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  <w:hideMark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37,8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38,6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38,7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39,3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40,1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42,2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43,4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45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  <w:hideMark/>
          </w:tcPr>
          <w:p w:rsidR="0049236D" w:rsidRPr="00E659FD" w:rsidRDefault="0049236D" w:rsidP="0049236D">
            <w:r w:rsidRPr="00E659FD">
              <w:t>пищевод</w:t>
            </w:r>
          </w:p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47,1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33,3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30,3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8,7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8,7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5,7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6,1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6,1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27,2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  <w:hideMark/>
          </w:tcPr>
          <w:p w:rsidR="0049236D" w:rsidRPr="00E659FD" w:rsidRDefault="0049236D" w:rsidP="0049236D"/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30,3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32,4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31,8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31,9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32,3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34,6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34,6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35,8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37,5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38,2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 w:val="restart"/>
            <w:shd w:val="clear" w:color="auto" w:fill="auto"/>
            <w:hideMark/>
          </w:tcPr>
          <w:p w:rsidR="0049236D" w:rsidRPr="00E659FD" w:rsidRDefault="0049236D" w:rsidP="0049236D">
            <w:r w:rsidRPr="00E659FD">
              <w:t>печень</w:t>
            </w:r>
          </w:p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РТ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17,4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31,6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4,1</w:t>
            </w:r>
          </w:p>
        </w:tc>
      </w:tr>
      <w:tr w:rsidR="0049236D" w:rsidRPr="00E659FD" w:rsidTr="0049236D">
        <w:trPr>
          <w:trHeight w:val="180"/>
          <w:jc w:val="center"/>
        </w:trPr>
        <w:tc>
          <w:tcPr>
            <w:tcW w:w="1970" w:type="dxa"/>
            <w:vMerge/>
            <w:hideMark/>
          </w:tcPr>
          <w:p w:rsidR="0049236D" w:rsidRPr="00E659FD" w:rsidRDefault="0049236D" w:rsidP="0049236D">
            <w:pPr>
              <w:jc w:val="center"/>
            </w:pPr>
          </w:p>
        </w:tc>
        <w:tc>
          <w:tcPr>
            <w:tcW w:w="540" w:type="dxa"/>
            <w:shd w:val="clear" w:color="auto" w:fill="auto"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РФ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-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27,2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26,6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26,7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27,4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28,7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28,7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31,5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33,1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34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9236D" w:rsidRPr="00E659FD" w:rsidRDefault="0049236D" w:rsidP="0049236D">
            <w:pPr>
              <w:jc w:val="center"/>
            </w:pPr>
            <w:r w:rsidRPr="00E659FD">
              <w:t>-</w:t>
            </w:r>
          </w:p>
        </w:tc>
      </w:tr>
    </w:tbl>
    <w:p w:rsidR="00150EA3" w:rsidRPr="0049236D" w:rsidRDefault="00150EA3" w:rsidP="004923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0EA3" w:rsidRPr="0049236D" w:rsidRDefault="00150EA3" w:rsidP="004923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236D">
        <w:rPr>
          <w:rFonts w:eastAsia="Calibri"/>
          <w:sz w:val="28"/>
          <w:szCs w:val="28"/>
          <w:lang w:eastAsia="en-US"/>
        </w:rPr>
        <w:t>Увеличение показателя доли пациентов, состоящих на учете 5 лет и более</w:t>
      </w:r>
      <w:r w:rsidR="00C54A19">
        <w:rPr>
          <w:rFonts w:eastAsia="Calibri"/>
          <w:sz w:val="28"/>
          <w:szCs w:val="28"/>
          <w:lang w:eastAsia="en-US"/>
        </w:rPr>
        <w:t>,</w:t>
      </w:r>
      <w:r w:rsidRPr="0049236D">
        <w:rPr>
          <w:rFonts w:eastAsia="Calibri"/>
          <w:sz w:val="28"/>
          <w:szCs w:val="28"/>
          <w:lang w:eastAsia="en-US"/>
        </w:rPr>
        <w:t xml:space="preserve"> отмечается за последние 10 лет по следующим локализациям: на первом месте </w:t>
      </w:r>
      <w:r w:rsidR="00C54A19">
        <w:rPr>
          <w:rFonts w:eastAsia="Calibri"/>
          <w:sz w:val="28"/>
          <w:szCs w:val="28"/>
          <w:lang w:eastAsia="en-US"/>
        </w:rPr>
        <w:t xml:space="preserve">– </w:t>
      </w:r>
      <w:r w:rsidRPr="0049236D">
        <w:rPr>
          <w:rFonts w:eastAsia="Calibri"/>
          <w:sz w:val="28"/>
          <w:szCs w:val="28"/>
          <w:lang w:eastAsia="en-US"/>
        </w:rPr>
        <w:t xml:space="preserve">ЗНО кожи </w:t>
      </w:r>
      <w:r w:rsidR="00C54A19">
        <w:rPr>
          <w:rFonts w:eastAsia="Calibri"/>
          <w:sz w:val="28"/>
          <w:szCs w:val="28"/>
          <w:lang w:eastAsia="en-US"/>
        </w:rPr>
        <w:t>(</w:t>
      </w:r>
      <w:r w:rsidRPr="0049236D">
        <w:rPr>
          <w:rFonts w:eastAsia="Calibri"/>
          <w:sz w:val="28"/>
          <w:szCs w:val="28"/>
          <w:lang w:eastAsia="en-US"/>
        </w:rPr>
        <w:t>рост в 2,1 раза</w:t>
      </w:r>
      <w:r w:rsidR="00C54A19">
        <w:rPr>
          <w:rFonts w:eastAsia="Calibri"/>
          <w:sz w:val="28"/>
          <w:szCs w:val="28"/>
          <w:lang w:eastAsia="en-US"/>
        </w:rPr>
        <w:t>)</w:t>
      </w:r>
      <w:r w:rsidRPr="0049236D">
        <w:rPr>
          <w:rFonts w:eastAsia="Calibri"/>
          <w:sz w:val="28"/>
          <w:szCs w:val="28"/>
          <w:lang w:eastAsia="en-US"/>
        </w:rPr>
        <w:t xml:space="preserve">; на втором месте </w:t>
      </w:r>
      <w:r w:rsidR="00C54A19">
        <w:rPr>
          <w:rFonts w:eastAsia="Calibri"/>
          <w:sz w:val="28"/>
          <w:szCs w:val="28"/>
          <w:lang w:eastAsia="en-US"/>
        </w:rPr>
        <w:t xml:space="preserve">– </w:t>
      </w:r>
      <w:r w:rsidRPr="0049236D">
        <w:rPr>
          <w:rFonts w:eastAsia="Calibri"/>
          <w:sz w:val="28"/>
          <w:szCs w:val="28"/>
          <w:lang w:eastAsia="en-US"/>
        </w:rPr>
        <w:t>ЗНО пищевода с ростом показателя на 30,7 процент</w:t>
      </w:r>
      <w:r w:rsidR="00C54A19">
        <w:rPr>
          <w:rFonts w:eastAsia="Calibri"/>
          <w:sz w:val="28"/>
          <w:szCs w:val="28"/>
          <w:lang w:eastAsia="en-US"/>
        </w:rPr>
        <w:t>а</w:t>
      </w:r>
      <w:r w:rsidRPr="0049236D">
        <w:rPr>
          <w:rFonts w:eastAsia="Calibri"/>
          <w:sz w:val="28"/>
          <w:szCs w:val="28"/>
          <w:lang w:eastAsia="en-US"/>
        </w:rPr>
        <w:t xml:space="preserve">; на третьем месте </w:t>
      </w:r>
      <w:r w:rsidR="00C54A19">
        <w:rPr>
          <w:rFonts w:eastAsia="Calibri"/>
          <w:sz w:val="28"/>
          <w:szCs w:val="28"/>
          <w:lang w:eastAsia="en-US"/>
        </w:rPr>
        <w:t xml:space="preserve">– </w:t>
      </w:r>
      <w:r w:rsidRPr="0049236D">
        <w:rPr>
          <w:rFonts w:eastAsia="Calibri"/>
          <w:sz w:val="28"/>
          <w:szCs w:val="28"/>
          <w:lang w:eastAsia="en-US"/>
        </w:rPr>
        <w:t>ЗНО легкого с увеличением показателя на 20,3</w:t>
      </w:r>
      <w:r w:rsidR="00C54A19">
        <w:rPr>
          <w:rFonts w:eastAsia="Calibri"/>
          <w:sz w:val="28"/>
          <w:szCs w:val="28"/>
          <w:lang w:eastAsia="en-US"/>
        </w:rPr>
        <w:t xml:space="preserve"> </w:t>
      </w:r>
      <w:r w:rsidR="00C54A19">
        <w:rPr>
          <w:sz w:val="28"/>
          <w:szCs w:val="28"/>
        </w:rPr>
        <w:t>процента</w:t>
      </w:r>
      <w:r w:rsidR="00C54A19">
        <w:rPr>
          <w:rFonts w:eastAsia="Calibri"/>
          <w:sz w:val="28"/>
          <w:szCs w:val="28"/>
          <w:lang w:eastAsia="en-US"/>
        </w:rPr>
        <w:t>. Не</w:t>
      </w:r>
      <w:r w:rsidRPr="0049236D">
        <w:rPr>
          <w:rFonts w:eastAsia="Calibri"/>
          <w:sz w:val="28"/>
          <w:szCs w:val="28"/>
          <w:lang w:eastAsia="en-US"/>
        </w:rPr>
        <w:t>смотря на рост показателя по некоторым локализациям отмечается и снижение показателя по следующим локализациям: на первом месте ЗНО печени, по сравнению с 2012 годом показатель снизился на 4,8 раза, на втором месте ЗНО шейки матки со снижением показателя на 6,1 процента, на третьем месте ЗНО мочевого пузыря со снижением на 5,6 процент</w:t>
      </w:r>
      <w:r w:rsidR="00C54A19">
        <w:rPr>
          <w:rFonts w:eastAsia="Calibri"/>
          <w:sz w:val="28"/>
          <w:szCs w:val="28"/>
          <w:lang w:eastAsia="en-US"/>
        </w:rPr>
        <w:t>а</w:t>
      </w:r>
      <w:r w:rsidRPr="0049236D">
        <w:rPr>
          <w:rFonts w:eastAsia="Calibri"/>
          <w:sz w:val="28"/>
          <w:szCs w:val="28"/>
          <w:lang w:eastAsia="en-US"/>
        </w:rPr>
        <w:t>.</w:t>
      </w:r>
    </w:p>
    <w:p w:rsidR="00150EA3" w:rsidRPr="0049236D" w:rsidRDefault="00150EA3" w:rsidP="004923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236D">
        <w:rPr>
          <w:rFonts w:eastAsia="Calibri"/>
          <w:sz w:val="28"/>
          <w:szCs w:val="28"/>
          <w:lang w:eastAsia="en-US"/>
        </w:rPr>
        <w:t>Общее увел</w:t>
      </w:r>
      <w:r w:rsidR="00C54A19">
        <w:rPr>
          <w:rFonts w:eastAsia="Calibri"/>
          <w:sz w:val="28"/>
          <w:szCs w:val="28"/>
          <w:lang w:eastAsia="en-US"/>
        </w:rPr>
        <w:t xml:space="preserve">ичение показателя обусловлено </w:t>
      </w:r>
      <w:r w:rsidRPr="0049236D">
        <w:rPr>
          <w:rFonts w:eastAsia="Calibri"/>
          <w:sz w:val="28"/>
          <w:szCs w:val="28"/>
          <w:lang w:eastAsia="en-US"/>
        </w:rPr>
        <w:t xml:space="preserve">применением новых схем химиотерапии и </w:t>
      </w:r>
      <w:proofErr w:type="spellStart"/>
      <w:r w:rsidRPr="0049236D">
        <w:rPr>
          <w:rFonts w:eastAsia="Calibri"/>
          <w:sz w:val="28"/>
          <w:szCs w:val="28"/>
          <w:lang w:eastAsia="en-US"/>
        </w:rPr>
        <w:t>таргетных</w:t>
      </w:r>
      <w:proofErr w:type="spellEnd"/>
      <w:r w:rsidRPr="0049236D">
        <w:rPr>
          <w:rFonts w:eastAsia="Calibri"/>
          <w:sz w:val="28"/>
          <w:szCs w:val="28"/>
          <w:lang w:eastAsia="en-US"/>
        </w:rPr>
        <w:t xml:space="preserve"> препаратов, а убыль показателя по некоторым локализациям характеризует позднюю диагностику и постановку на учет в запущенных стадиях.</w:t>
      </w:r>
    </w:p>
    <w:p w:rsidR="00150EA3" w:rsidRPr="0049236D" w:rsidRDefault="00150EA3" w:rsidP="0049236D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lastRenderedPageBreak/>
        <w:t>По сравнению с показателем</w:t>
      </w:r>
      <w:r w:rsidR="00C54A19">
        <w:rPr>
          <w:sz w:val="28"/>
          <w:szCs w:val="28"/>
        </w:rPr>
        <w:t xml:space="preserve"> Российской </w:t>
      </w:r>
      <w:proofErr w:type="gramStart"/>
      <w:r w:rsidR="00C54A19">
        <w:rPr>
          <w:sz w:val="28"/>
          <w:szCs w:val="28"/>
        </w:rPr>
        <w:t>Федерации</w:t>
      </w:r>
      <w:r w:rsidR="009101DA">
        <w:rPr>
          <w:sz w:val="28"/>
          <w:szCs w:val="28"/>
        </w:rPr>
        <w:t xml:space="preserve"> </w:t>
      </w:r>
      <w:r w:rsidRPr="0049236D">
        <w:rPr>
          <w:sz w:val="28"/>
          <w:szCs w:val="28"/>
        </w:rPr>
        <w:t xml:space="preserve"> показ</w:t>
      </w:r>
      <w:r w:rsidR="004955C0">
        <w:rPr>
          <w:sz w:val="28"/>
          <w:szCs w:val="28"/>
        </w:rPr>
        <w:t>атель</w:t>
      </w:r>
      <w:proofErr w:type="gramEnd"/>
      <w:r w:rsidR="004955C0">
        <w:rPr>
          <w:sz w:val="28"/>
          <w:szCs w:val="28"/>
        </w:rPr>
        <w:t xml:space="preserve"> Республики Тыва ниже на 3,</w:t>
      </w:r>
      <w:r w:rsidRPr="0049236D">
        <w:rPr>
          <w:sz w:val="28"/>
          <w:szCs w:val="28"/>
        </w:rPr>
        <w:t>9 процента.</w:t>
      </w:r>
    </w:p>
    <w:p w:rsidR="0049236D" w:rsidRDefault="0049236D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</w:p>
    <w:p w:rsidR="0049236D" w:rsidRDefault="0049236D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</w:p>
    <w:p w:rsidR="00150EA3" w:rsidRPr="00E659FD" w:rsidRDefault="00150EA3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  <w:r w:rsidRPr="00E659FD">
        <w:t>Таблица 8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50"/>
        <w:gridCol w:w="709"/>
        <w:gridCol w:w="709"/>
        <w:gridCol w:w="709"/>
        <w:gridCol w:w="850"/>
        <w:gridCol w:w="851"/>
        <w:gridCol w:w="850"/>
        <w:gridCol w:w="738"/>
        <w:gridCol w:w="708"/>
        <w:gridCol w:w="822"/>
        <w:gridCol w:w="851"/>
      </w:tblGrid>
      <w:tr w:rsidR="00150EA3" w:rsidRPr="00E659FD" w:rsidTr="004955C0">
        <w:trPr>
          <w:trHeight w:val="315"/>
        </w:trPr>
        <w:tc>
          <w:tcPr>
            <w:tcW w:w="10462" w:type="dxa"/>
            <w:gridSpan w:val="12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мужчины</w:t>
            </w:r>
          </w:p>
        </w:tc>
      </w:tr>
      <w:tr w:rsidR="00150EA3" w:rsidRPr="00E659FD" w:rsidTr="004955C0">
        <w:trPr>
          <w:trHeight w:val="300"/>
        </w:trPr>
        <w:tc>
          <w:tcPr>
            <w:tcW w:w="1815" w:type="dxa"/>
            <w:vMerge w:val="restart"/>
            <w:shd w:val="clear" w:color="auto" w:fill="auto"/>
            <w:hideMark/>
          </w:tcPr>
          <w:p w:rsidR="00150EA3" w:rsidRPr="002264F3" w:rsidRDefault="00150EA3" w:rsidP="0049236D">
            <w:pPr>
              <w:rPr>
                <w:bCs/>
              </w:rPr>
            </w:pPr>
            <w:r w:rsidRPr="002264F3">
              <w:rPr>
                <w:bCs/>
              </w:rPr>
              <w:t>Республика Тыва</w:t>
            </w:r>
          </w:p>
        </w:tc>
        <w:tc>
          <w:tcPr>
            <w:tcW w:w="850" w:type="dxa"/>
            <w:shd w:val="clear" w:color="auto" w:fill="auto"/>
            <w:hideMark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2011</w:t>
            </w:r>
          </w:p>
        </w:tc>
        <w:tc>
          <w:tcPr>
            <w:tcW w:w="709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2016</w:t>
            </w:r>
          </w:p>
        </w:tc>
        <w:tc>
          <w:tcPr>
            <w:tcW w:w="738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2018</w:t>
            </w:r>
          </w:p>
        </w:tc>
        <w:tc>
          <w:tcPr>
            <w:tcW w:w="822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2020</w:t>
            </w:r>
          </w:p>
        </w:tc>
      </w:tr>
      <w:tr w:rsidR="00150EA3" w:rsidRPr="00E659FD" w:rsidTr="004955C0">
        <w:trPr>
          <w:trHeight w:val="73"/>
        </w:trPr>
        <w:tc>
          <w:tcPr>
            <w:tcW w:w="1815" w:type="dxa"/>
            <w:vMerge/>
            <w:hideMark/>
          </w:tcPr>
          <w:p w:rsidR="00150EA3" w:rsidRPr="002264F3" w:rsidRDefault="00150EA3" w:rsidP="0049236D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2264F3" w:rsidRDefault="00150EA3" w:rsidP="0049236D">
            <w:pPr>
              <w:jc w:val="center"/>
            </w:pPr>
            <w:r w:rsidRPr="002264F3">
              <w:t>%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45,1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54,36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53,95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70,1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66,8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Овюрский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36,3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42,8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62,5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Сут-Хольский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53,3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E659F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г. Кызыл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75,7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57,0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54,3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Тере-Хольский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66,6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100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Тес-</w:t>
            </w:r>
            <w:proofErr w:type="spellStart"/>
            <w:r w:rsidRPr="00E659FD">
              <w:t>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36,3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Дзун-Хемчикский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70,97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35,5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150EA3" w:rsidRPr="00E659FD" w:rsidTr="004955C0">
        <w:trPr>
          <w:trHeight w:val="255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Барун-Хемчикский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659FD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659FD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38,1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46,1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Бай-</w:t>
            </w:r>
            <w:proofErr w:type="spellStart"/>
            <w:r w:rsidRPr="00E659FD">
              <w:t>Тайгинский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52,6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47,3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Тандинский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39,4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53,1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45,1</w:t>
            </w:r>
          </w:p>
        </w:tc>
      </w:tr>
      <w:tr w:rsidR="00150EA3" w:rsidRPr="00E659FD" w:rsidTr="004955C0">
        <w:trPr>
          <w:trHeight w:val="225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Чеди-Хольский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150EA3" w:rsidRPr="0006394C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236B98" w:rsidRDefault="00150EA3" w:rsidP="0049236D">
            <w:r w:rsidRPr="00236B98">
              <w:t>г. Ак-Довурак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36,7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21,4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53,8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57,6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34,6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44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43,9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236B98" w:rsidRDefault="00150EA3" w:rsidP="0049236D">
            <w:pPr>
              <w:jc w:val="center"/>
            </w:pPr>
            <w:r w:rsidRPr="00236B98">
              <w:rPr>
                <w:sz w:val="22"/>
                <w:szCs w:val="22"/>
              </w:rPr>
              <w:t>43,4</w:t>
            </w:r>
          </w:p>
        </w:tc>
      </w:tr>
      <w:tr w:rsidR="00150EA3" w:rsidRPr="00E659FD" w:rsidTr="004955C0">
        <w:trPr>
          <w:trHeight w:val="225"/>
        </w:trPr>
        <w:tc>
          <w:tcPr>
            <w:tcW w:w="1815" w:type="dxa"/>
            <w:shd w:val="clear" w:color="auto" w:fill="auto"/>
          </w:tcPr>
          <w:p w:rsidR="00150EA3" w:rsidRPr="00E659FD" w:rsidRDefault="00150EA3" w:rsidP="0049236D">
            <w:proofErr w:type="spellStart"/>
            <w:r w:rsidRPr="00E659FD">
              <w:t>Монгун-Тайгинский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55,6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58,3</w:t>
            </w:r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41,6</w:t>
            </w:r>
          </w:p>
        </w:tc>
        <w:tc>
          <w:tcPr>
            <w:tcW w:w="738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27,8</w:t>
            </w:r>
          </w:p>
        </w:tc>
        <w:tc>
          <w:tcPr>
            <w:tcW w:w="822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42,8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Улуг-Хемский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63,64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40,7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42,8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Чаа-Хольский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57,1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E659FD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42,8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Каа-Хемский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52,9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31,2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46,5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Эрзинский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38,5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Тоджинский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18,2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69,57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26,6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40,7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38,1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Кызылский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52,9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48,1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84,51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28,1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42,2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43,4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35,2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Пий-</w:t>
            </w:r>
            <w:proofErr w:type="spellStart"/>
            <w:r w:rsidRPr="00E659FD">
              <w:t>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53,6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39,2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46,2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49236D" w:rsidRPr="00E659FD" w:rsidTr="004955C0">
        <w:trPr>
          <w:trHeight w:val="285"/>
        </w:trPr>
        <w:tc>
          <w:tcPr>
            <w:tcW w:w="10462" w:type="dxa"/>
            <w:gridSpan w:val="12"/>
            <w:shd w:val="clear" w:color="auto" w:fill="auto"/>
            <w:hideMark/>
          </w:tcPr>
          <w:p w:rsidR="0049236D" w:rsidRPr="002264F3" w:rsidRDefault="0049236D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женщины</w:t>
            </w:r>
          </w:p>
        </w:tc>
      </w:tr>
      <w:tr w:rsidR="00150EA3" w:rsidRPr="00E659FD" w:rsidTr="004955C0">
        <w:trPr>
          <w:trHeight w:val="285"/>
        </w:trPr>
        <w:tc>
          <w:tcPr>
            <w:tcW w:w="1815" w:type="dxa"/>
            <w:vMerge w:val="restart"/>
            <w:shd w:val="clear" w:color="auto" w:fill="auto"/>
            <w:hideMark/>
          </w:tcPr>
          <w:p w:rsidR="00150EA3" w:rsidRPr="002264F3" w:rsidRDefault="00150EA3" w:rsidP="0049236D">
            <w:pPr>
              <w:rPr>
                <w:bCs/>
              </w:rPr>
            </w:pPr>
            <w:r w:rsidRPr="002264F3">
              <w:rPr>
                <w:bCs/>
              </w:rPr>
              <w:t>Республика Тыва</w:t>
            </w:r>
          </w:p>
        </w:tc>
        <w:tc>
          <w:tcPr>
            <w:tcW w:w="850" w:type="dxa"/>
            <w:shd w:val="clear" w:color="auto" w:fill="auto"/>
            <w:hideMark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2011</w:t>
            </w:r>
          </w:p>
        </w:tc>
        <w:tc>
          <w:tcPr>
            <w:tcW w:w="709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2016</w:t>
            </w:r>
          </w:p>
        </w:tc>
        <w:tc>
          <w:tcPr>
            <w:tcW w:w="738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2018</w:t>
            </w:r>
          </w:p>
        </w:tc>
        <w:tc>
          <w:tcPr>
            <w:tcW w:w="822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50EA3" w:rsidRPr="002264F3" w:rsidRDefault="00150EA3" w:rsidP="0049236D">
            <w:pPr>
              <w:jc w:val="center"/>
              <w:rPr>
                <w:bCs/>
              </w:rPr>
            </w:pPr>
            <w:r w:rsidRPr="002264F3">
              <w:rPr>
                <w:bCs/>
              </w:rPr>
              <w:t>2020</w:t>
            </w:r>
          </w:p>
        </w:tc>
      </w:tr>
      <w:tr w:rsidR="00150EA3" w:rsidRPr="00E659FD" w:rsidTr="004955C0">
        <w:trPr>
          <w:trHeight w:val="70"/>
        </w:trPr>
        <w:tc>
          <w:tcPr>
            <w:tcW w:w="1815" w:type="dxa"/>
            <w:vMerge/>
            <w:hideMark/>
          </w:tcPr>
          <w:p w:rsidR="00150EA3" w:rsidRPr="00E659FD" w:rsidRDefault="00150EA3" w:rsidP="0049236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49,5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Тере-Хольский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22,2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71,4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72,7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62,5</w:t>
            </w:r>
          </w:p>
        </w:tc>
      </w:tr>
      <w:tr w:rsidR="00150EA3" w:rsidRPr="00E659FD" w:rsidTr="004955C0">
        <w:trPr>
          <w:trHeight w:val="225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Чеди-Хольский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54,5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52,1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Эрзинский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56,1</w:t>
            </w:r>
          </w:p>
        </w:tc>
      </w:tr>
      <w:tr w:rsidR="00150EA3" w:rsidRPr="00E659FD" w:rsidTr="004955C0">
        <w:trPr>
          <w:trHeight w:val="21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Дзун-Хемчикский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39,4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42,1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34,8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51,9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г. Кызыл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67,5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58,6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50,6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51,6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Тес-</w:t>
            </w:r>
            <w:proofErr w:type="spellStart"/>
            <w:r w:rsidRPr="00E659FD">
              <w:t>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38,5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31,0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47,8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42,6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51,3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Каа-Хемский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25,7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23,7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45,2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50EA3" w:rsidRPr="00E659FD" w:rsidTr="004955C0">
        <w:trPr>
          <w:trHeight w:val="255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Сут-Хольский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38,4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26,3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36,3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47,3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Кызылский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51,6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E659FD">
              <w:rPr>
                <w:sz w:val="22"/>
                <w:szCs w:val="22"/>
              </w:rPr>
              <w:t>6,5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42,5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46,7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Пий-</w:t>
            </w:r>
            <w:proofErr w:type="spellStart"/>
            <w:r w:rsidRPr="00E659FD">
              <w:t>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61,4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22,8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48,7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45,5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Улуг-Хемский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659FD">
              <w:rPr>
                <w:sz w:val="22"/>
                <w:szCs w:val="22"/>
              </w:rPr>
              <w:t>3,1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40,7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lastRenderedPageBreak/>
              <w:t>Монгун-Тайгинский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38,4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41,6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28,5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150EA3" w:rsidRPr="00E659FD" w:rsidTr="004955C0">
        <w:trPr>
          <w:trHeight w:val="255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Барун-Хемчикский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69,5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43,7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21,8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659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22,2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21,4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43,1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Овюрский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71,4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E659FD">
              <w:rPr>
                <w:sz w:val="22"/>
                <w:szCs w:val="22"/>
              </w:rPr>
              <w:t>8,5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36,1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37,2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52,5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42,8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Тандинский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54,5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54,3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Pr="00E659FD">
              <w:rPr>
                <w:sz w:val="22"/>
                <w:szCs w:val="22"/>
              </w:rPr>
              <w:t>,8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32,6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42,6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г. Ак-Довурак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46,8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39,5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41,4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Тоджинский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23,5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659FD">
              <w:rPr>
                <w:sz w:val="22"/>
                <w:szCs w:val="22"/>
              </w:rPr>
              <w:t>0,7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51,7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38,3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Чаа-Хольский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23,08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47,6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30,5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Бай-</w:t>
            </w:r>
            <w:proofErr w:type="spellStart"/>
            <w:r w:rsidRPr="00E659FD">
              <w:t>Тайгинский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16,6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36,3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27,2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48,9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50EA3" w:rsidRPr="00E659FD" w:rsidTr="004955C0">
        <w:trPr>
          <w:trHeight w:val="315"/>
        </w:trPr>
        <w:tc>
          <w:tcPr>
            <w:tcW w:w="10462" w:type="dxa"/>
            <w:gridSpan w:val="12"/>
            <w:shd w:val="clear" w:color="auto" w:fill="auto"/>
            <w:hideMark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оба пола</w:t>
            </w:r>
          </w:p>
        </w:tc>
      </w:tr>
      <w:tr w:rsidR="00150EA3" w:rsidRPr="00E659FD" w:rsidTr="004955C0">
        <w:trPr>
          <w:trHeight w:val="285"/>
        </w:trPr>
        <w:tc>
          <w:tcPr>
            <w:tcW w:w="1815" w:type="dxa"/>
            <w:vMerge w:val="restart"/>
            <w:shd w:val="clear" w:color="auto" w:fill="auto"/>
            <w:hideMark/>
          </w:tcPr>
          <w:p w:rsidR="00150EA3" w:rsidRPr="00E659FD" w:rsidRDefault="00150EA3" w:rsidP="0049236D">
            <w:pPr>
              <w:rPr>
                <w:bCs/>
              </w:rPr>
            </w:pPr>
            <w:r w:rsidRPr="00E659FD">
              <w:rPr>
                <w:bCs/>
              </w:rPr>
              <w:t>Республика Тыва</w:t>
            </w:r>
          </w:p>
        </w:tc>
        <w:tc>
          <w:tcPr>
            <w:tcW w:w="850" w:type="dxa"/>
            <w:shd w:val="clear" w:color="auto" w:fill="auto"/>
            <w:hideMark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2011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2016</w:t>
            </w:r>
          </w:p>
        </w:tc>
        <w:tc>
          <w:tcPr>
            <w:tcW w:w="738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2018</w:t>
            </w:r>
          </w:p>
        </w:tc>
        <w:tc>
          <w:tcPr>
            <w:tcW w:w="822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50EA3" w:rsidRPr="00E659FD" w:rsidRDefault="00150EA3" w:rsidP="0049236D">
            <w:pPr>
              <w:jc w:val="center"/>
              <w:rPr>
                <w:bCs/>
              </w:rPr>
            </w:pPr>
            <w:r w:rsidRPr="00E659FD">
              <w:rPr>
                <w:bCs/>
              </w:rPr>
              <w:t>2020</w:t>
            </w:r>
          </w:p>
        </w:tc>
      </w:tr>
      <w:tr w:rsidR="00150EA3" w:rsidRPr="00E659FD" w:rsidTr="004955C0">
        <w:trPr>
          <w:trHeight w:val="74"/>
        </w:trPr>
        <w:tc>
          <w:tcPr>
            <w:tcW w:w="1815" w:type="dxa"/>
            <w:vMerge/>
            <w:hideMark/>
          </w:tcPr>
          <w:p w:rsidR="00150EA3" w:rsidRPr="00E659FD" w:rsidRDefault="00150EA3" w:rsidP="0049236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%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43,5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46,1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46,9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49,5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51,2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52,5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53,1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Тере-Хольский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63,6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76,9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66,6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83,3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27,2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80,0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80,0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60,0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г. Кызыл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46,3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46,7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48,3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69,8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58,1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64,7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59,5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59,0</w:t>
            </w:r>
          </w:p>
        </w:tc>
      </w:tr>
      <w:tr w:rsidR="00150EA3" w:rsidRPr="00E659FD" w:rsidTr="004955C0">
        <w:trPr>
          <w:trHeight w:val="225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Чеди-Хольский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36,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52,9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48,5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13,6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41,2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60,7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58,1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Тес-</w:t>
            </w:r>
            <w:proofErr w:type="spellStart"/>
            <w:r w:rsidRPr="00E659FD">
              <w:t>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66,6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40,6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39,0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28,2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47,3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43,6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51,0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Сут-Хольский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38,5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28,5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32,0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32,2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25,8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47,3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Эрзинский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46,4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38,3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15,9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49,0</w:t>
            </w:r>
          </w:p>
        </w:tc>
      </w:tr>
      <w:tr w:rsidR="00150EA3" w:rsidRPr="00E659FD" w:rsidTr="004955C0">
        <w:trPr>
          <w:trHeight w:val="225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Каа-Хемский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41,46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43,0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37,7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25,8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37,9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47,7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Дзун-Хемчикский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41,4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39,8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44,9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41,3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35,0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39,2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46,9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49236D">
            <w:proofErr w:type="spellStart"/>
            <w:r w:rsidRPr="00E659FD">
              <w:t>Овюрский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17,9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37,9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46,0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</w:tcPr>
          <w:p w:rsidR="00150EA3" w:rsidRPr="00E659FD" w:rsidRDefault="00150EA3" w:rsidP="0049236D">
            <w:proofErr w:type="spellStart"/>
            <w:r w:rsidRPr="00E659FD">
              <w:t>Улуг-Хемский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44,4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20,6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46,9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43,1</w:t>
            </w:r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39,8</w:t>
            </w:r>
          </w:p>
        </w:tc>
        <w:tc>
          <w:tcPr>
            <w:tcW w:w="851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47,1</w:t>
            </w:r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15,3</w:t>
            </w:r>
          </w:p>
        </w:tc>
        <w:tc>
          <w:tcPr>
            <w:tcW w:w="738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41,8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40,7</w:t>
            </w:r>
          </w:p>
        </w:tc>
        <w:tc>
          <w:tcPr>
            <w:tcW w:w="822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41,1</w:t>
            </w:r>
          </w:p>
        </w:tc>
        <w:tc>
          <w:tcPr>
            <w:tcW w:w="851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45,3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</w:tcPr>
          <w:p w:rsidR="00150EA3" w:rsidRPr="00E659FD" w:rsidRDefault="00150EA3" w:rsidP="0049236D">
            <w:proofErr w:type="spellStart"/>
            <w:r w:rsidRPr="00E659FD">
              <w:t>Монгун-Тайгинский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61,5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53,3</w:t>
            </w:r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28,0</w:t>
            </w:r>
          </w:p>
        </w:tc>
        <w:tc>
          <w:tcPr>
            <w:tcW w:w="851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41,7</w:t>
            </w:r>
          </w:p>
        </w:tc>
        <w:tc>
          <w:tcPr>
            <w:tcW w:w="738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30,3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23,7</w:t>
            </w:r>
          </w:p>
        </w:tc>
        <w:tc>
          <w:tcPr>
            <w:tcW w:w="822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32,1</w:t>
            </w:r>
          </w:p>
        </w:tc>
        <w:tc>
          <w:tcPr>
            <w:tcW w:w="851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44,0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</w:tcPr>
          <w:p w:rsidR="00150EA3" w:rsidRPr="00E659FD" w:rsidRDefault="00150EA3" w:rsidP="0049236D">
            <w:proofErr w:type="spellStart"/>
            <w:r w:rsidRPr="00E659FD">
              <w:t>Барун-Хемчикский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73,1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78,3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80,0</w:t>
            </w:r>
          </w:p>
        </w:tc>
        <w:tc>
          <w:tcPr>
            <w:tcW w:w="709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64,2</w:t>
            </w:r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52,0</w:t>
            </w:r>
          </w:p>
        </w:tc>
        <w:tc>
          <w:tcPr>
            <w:tcW w:w="851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21,5</w:t>
            </w:r>
          </w:p>
        </w:tc>
        <w:tc>
          <w:tcPr>
            <w:tcW w:w="850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16,8</w:t>
            </w:r>
          </w:p>
        </w:tc>
        <w:tc>
          <w:tcPr>
            <w:tcW w:w="738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21,7</w:t>
            </w:r>
          </w:p>
        </w:tc>
        <w:tc>
          <w:tcPr>
            <w:tcW w:w="708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22,1</w:t>
            </w:r>
          </w:p>
        </w:tc>
        <w:tc>
          <w:tcPr>
            <w:tcW w:w="822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36,2</w:t>
            </w:r>
          </w:p>
        </w:tc>
        <w:tc>
          <w:tcPr>
            <w:tcW w:w="851" w:type="dxa"/>
            <w:shd w:val="clear" w:color="auto" w:fill="auto"/>
            <w:noWrap/>
          </w:tcPr>
          <w:p w:rsidR="00150EA3" w:rsidRPr="00E659FD" w:rsidRDefault="00150EA3" w:rsidP="0049236D">
            <w:pPr>
              <w:jc w:val="center"/>
            </w:pPr>
            <w:r w:rsidRPr="00E659FD">
              <w:t>43,8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Кызылский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20,5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41,3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42,8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43,0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Пий-</w:t>
            </w:r>
            <w:proofErr w:type="spellStart"/>
            <w:r w:rsidRPr="00E659FD">
              <w:t>Хемский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39,2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36,5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61,2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22,9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49,0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45,7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43,0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г. Ак-Довурак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35,0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19,6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84,3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34,4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36,9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48,3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33,9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40,6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41,9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Тоджинский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17,6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24,3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53,6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11,7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39,2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49,2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35,8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r w:rsidRPr="00E659FD">
              <w:t>Бай-</w:t>
            </w:r>
            <w:proofErr w:type="spellStart"/>
            <w:r w:rsidRPr="00E659FD">
              <w:t>Тайгинский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30,9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29,1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50,0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35,5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Тандинский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54,0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53,9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52,2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53,6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22,0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40,4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32,8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32,9</w:t>
            </w:r>
          </w:p>
        </w:tc>
      </w:tr>
      <w:tr w:rsidR="00150EA3" w:rsidRPr="00E659FD" w:rsidTr="004955C0">
        <w:trPr>
          <w:trHeight w:val="240"/>
        </w:trPr>
        <w:tc>
          <w:tcPr>
            <w:tcW w:w="1815" w:type="dxa"/>
            <w:shd w:val="clear" w:color="auto" w:fill="auto"/>
            <w:hideMark/>
          </w:tcPr>
          <w:p w:rsidR="00150EA3" w:rsidRPr="00E659FD" w:rsidRDefault="00150EA3" w:rsidP="0049236D">
            <w:proofErr w:type="spellStart"/>
            <w:r w:rsidRPr="00E659FD">
              <w:t>Чаа-Хольский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61,9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58,3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54,5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26,4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45,4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48,0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50EA3" w:rsidRPr="00E659FD" w:rsidRDefault="00150EA3" w:rsidP="0049236D">
            <w:pPr>
              <w:jc w:val="center"/>
            </w:pPr>
            <w:r w:rsidRPr="00E659FD">
              <w:t>32,5</w:t>
            </w:r>
          </w:p>
        </w:tc>
      </w:tr>
    </w:tbl>
    <w:p w:rsidR="00150EA3" w:rsidRDefault="00150EA3" w:rsidP="00150EA3">
      <w:pPr>
        <w:ind w:firstLine="709"/>
        <w:rPr>
          <w:szCs w:val="28"/>
        </w:rPr>
      </w:pPr>
    </w:p>
    <w:p w:rsidR="00150EA3" w:rsidRPr="0049236D" w:rsidRDefault="00150EA3" w:rsidP="0049236D">
      <w:pPr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t xml:space="preserve">Показатели выше республиканского отмечаются в </w:t>
      </w:r>
      <w:proofErr w:type="spellStart"/>
      <w:r w:rsidRPr="0049236D">
        <w:rPr>
          <w:sz w:val="28"/>
          <w:szCs w:val="28"/>
        </w:rPr>
        <w:t>Тере-Хольском</w:t>
      </w:r>
      <w:proofErr w:type="spellEnd"/>
      <w:r w:rsidRPr="0049236D">
        <w:rPr>
          <w:sz w:val="28"/>
          <w:szCs w:val="28"/>
        </w:rPr>
        <w:t xml:space="preserve"> </w:t>
      </w:r>
      <w:r w:rsidR="009101DA">
        <w:rPr>
          <w:sz w:val="28"/>
          <w:szCs w:val="28"/>
        </w:rPr>
        <w:t xml:space="preserve">районе </w:t>
      </w:r>
      <w:r w:rsidRPr="0049236D">
        <w:rPr>
          <w:sz w:val="28"/>
          <w:szCs w:val="28"/>
        </w:rPr>
        <w:t>(60,0</w:t>
      </w:r>
      <w:r w:rsidR="004955C0">
        <w:rPr>
          <w:sz w:val="28"/>
          <w:szCs w:val="28"/>
        </w:rPr>
        <w:t xml:space="preserve"> </w:t>
      </w:r>
      <w:r w:rsidR="009101DA">
        <w:rPr>
          <w:sz w:val="28"/>
          <w:szCs w:val="28"/>
        </w:rPr>
        <w:t>процентов</w:t>
      </w:r>
      <w:r w:rsidRPr="0049236D">
        <w:rPr>
          <w:sz w:val="28"/>
          <w:szCs w:val="28"/>
        </w:rPr>
        <w:t>)</w:t>
      </w:r>
      <w:r w:rsidR="004955C0">
        <w:rPr>
          <w:sz w:val="28"/>
          <w:szCs w:val="28"/>
        </w:rPr>
        <w:t xml:space="preserve">, </w:t>
      </w:r>
      <w:r w:rsidRPr="0049236D">
        <w:rPr>
          <w:sz w:val="28"/>
          <w:szCs w:val="28"/>
        </w:rPr>
        <w:t>г. Кызыл</w:t>
      </w:r>
      <w:r w:rsidR="004955C0">
        <w:rPr>
          <w:sz w:val="28"/>
          <w:szCs w:val="28"/>
        </w:rPr>
        <w:t>е</w:t>
      </w:r>
      <w:r w:rsidRPr="0049236D">
        <w:rPr>
          <w:sz w:val="28"/>
          <w:szCs w:val="28"/>
        </w:rPr>
        <w:t xml:space="preserve"> (59,0</w:t>
      </w:r>
      <w:r w:rsidR="009101DA" w:rsidRPr="009101DA">
        <w:rPr>
          <w:sz w:val="28"/>
          <w:szCs w:val="28"/>
        </w:rPr>
        <w:t xml:space="preserve"> </w:t>
      </w:r>
      <w:r w:rsidR="009101DA">
        <w:rPr>
          <w:sz w:val="28"/>
          <w:szCs w:val="28"/>
        </w:rPr>
        <w:t>процентов</w:t>
      </w:r>
      <w:r w:rsidR="004955C0">
        <w:rPr>
          <w:sz w:val="28"/>
          <w:szCs w:val="28"/>
        </w:rPr>
        <w:t>)</w:t>
      </w:r>
      <w:r w:rsidRPr="0049236D">
        <w:rPr>
          <w:sz w:val="28"/>
          <w:szCs w:val="28"/>
        </w:rPr>
        <w:t xml:space="preserve">, </w:t>
      </w:r>
      <w:proofErr w:type="spellStart"/>
      <w:r w:rsidRPr="0049236D">
        <w:rPr>
          <w:sz w:val="28"/>
          <w:szCs w:val="28"/>
        </w:rPr>
        <w:t>Чеди-Хольском</w:t>
      </w:r>
      <w:proofErr w:type="spellEnd"/>
      <w:r w:rsidRPr="0049236D">
        <w:rPr>
          <w:sz w:val="28"/>
          <w:szCs w:val="28"/>
        </w:rPr>
        <w:t xml:space="preserve"> </w:t>
      </w:r>
      <w:r w:rsidR="009101DA">
        <w:rPr>
          <w:sz w:val="28"/>
          <w:szCs w:val="28"/>
        </w:rPr>
        <w:t xml:space="preserve">районе </w:t>
      </w:r>
      <w:r w:rsidRPr="0049236D">
        <w:rPr>
          <w:sz w:val="28"/>
          <w:szCs w:val="28"/>
        </w:rPr>
        <w:t>(58,1</w:t>
      </w:r>
      <w:r w:rsidR="009101DA" w:rsidRPr="009101DA">
        <w:rPr>
          <w:sz w:val="28"/>
          <w:szCs w:val="28"/>
        </w:rPr>
        <w:t xml:space="preserve"> </w:t>
      </w:r>
      <w:r w:rsidR="009101DA">
        <w:rPr>
          <w:sz w:val="28"/>
          <w:szCs w:val="28"/>
        </w:rPr>
        <w:t>процента</w:t>
      </w:r>
      <w:r w:rsidRPr="0049236D">
        <w:rPr>
          <w:sz w:val="28"/>
          <w:szCs w:val="28"/>
        </w:rPr>
        <w:t xml:space="preserve">). </w:t>
      </w:r>
    </w:p>
    <w:p w:rsidR="00150EA3" w:rsidRPr="0049236D" w:rsidRDefault="00150EA3" w:rsidP="0049236D">
      <w:pPr>
        <w:ind w:firstLine="709"/>
        <w:jc w:val="both"/>
        <w:rPr>
          <w:sz w:val="28"/>
          <w:szCs w:val="28"/>
        </w:rPr>
      </w:pPr>
      <w:r w:rsidRPr="0049236D">
        <w:rPr>
          <w:sz w:val="28"/>
          <w:szCs w:val="28"/>
        </w:rPr>
        <w:t xml:space="preserve">Показатели ниже республиканского отмечаются следующих муниципальных образованиях: </w:t>
      </w:r>
      <w:proofErr w:type="spellStart"/>
      <w:r w:rsidRPr="0049236D">
        <w:rPr>
          <w:sz w:val="28"/>
          <w:szCs w:val="28"/>
        </w:rPr>
        <w:t>Чаа-Хольском</w:t>
      </w:r>
      <w:proofErr w:type="spellEnd"/>
      <w:r w:rsidRPr="0049236D">
        <w:rPr>
          <w:sz w:val="28"/>
          <w:szCs w:val="28"/>
        </w:rPr>
        <w:t xml:space="preserve"> (32,5 </w:t>
      </w:r>
      <w:r w:rsidR="009101DA">
        <w:rPr>
          <w:sz w:val="28"/>
          <w:szCs w:val="28"/>
        </w:rPr>
        <w:t>процента</w:t>
      </w:r>
      <w:r w:rsidRPr="0049236D">
        <w:rPr>
          <w:sz w:val="28"/>
          <w:szCs w:val="28"/>
        </w:rPr>
        <w:t xml:space="preserve">), </w:t>
      </w:r>
      <w:proofErr w:type="spellStart"/>
      <w:r w:rsidRPr="0049236D">
        <w:rPr>
          <w:sz w:val="28"/>
          <w:szCs w:val="28"/>
        </w:rPr>
        <w:t>Тандинском</w:t>
      </w:r>
      <w:proofErr w:type="spellEnd"/>
      <w:r w:rsidRPr="0049236D">
        <w:rPr>
          <w:sz w:val="28"/>
          <w:szCs w:val="28"/>
        </w:rPr>
        <w:t xml:space="preserve"> (32,9 </w:t>
      </w:r>
      <w:r w:rsidR="009101DA">
        <w:rPr>
          <w:sz w:val="28"/>
          <w:szCs w:val="28"/>
        </w:rPr>
        <w:t>процента</w:t>
      </w:r>
      <w:r w:rsidRPr="0049236D">
        <w:rPr>
          <w:sz w:val="28"/>
          <w:szCs w:val="28"/>
        </w:rPr>
        <w:t>), Бай-</w:t>
      </w:r>
      <w:proofErr w:type="spellStart"/>
      <w:r w:rsidRPr="0049236D">
        <w:rPr>
          <w:sz w:val="28"/>
          <w:szCs w:val="28"/>
        </w:rPr>
        <w:t>Тайгинском</w:t>
      </w:r>
      <w:proofErr w:type="spellEnd"/>
      <w:r w:rsidRPr="0049236D">
        <w:rPr>
          <w:sz w:val="28"/>
          <w:szCs w:val="28"/>
        </w:rPr>
        <w:t xml:space="preserve"> (35,5 </w:t>
      </w:r>
      <w:r w:rsidR="009101DA">
        <w:rPr>
          <w:sz w:val="28"/>
          <w:szCs w:val="28"/>
        </w:rPr>
        <w:t>процента</w:t>
      </w:r>
      <w:r w:rsidRPr="0049236D">
        <w:rPr>
          <w:sz w:val="28"/>
          <w:szCs w:val="28"/>
        </w:rPr>
        <w:t xml:space="preserve">), </w:t>
      </w:r>
      <w:proofErr w:type="spellStart"/>
      <w:r w:rsidRPr="0049236D">
        <w:rPr>
          <w:sz w:val="28"/>
          <w:szCs w:val="28"/>
        </w:rPr>
        <w:t>Тоджинском</w:t>
      </w:r>
      <w:proofErr w:type="spellEnd"/>
      <w:r w:rsidRPr="0049236D">
        <w:rPr>
          <w:sz w:val="28"/>
          <w:szCs w:val="28"/>
        </w:rPr>
        <w:t xml:space="preserve"> (35,8 </w:t>
      </w:r>
      <w:r w:rsidR="009101DA">
        <w:rPr>
          <w:sz w:val="28"/>
          <w:szCs w:val="28"/>
        </w:rPr>
        <w:t>процента</w:t>
      </w:r>
      <w:r w:rsidRPr="0049236D">
        <w:rPr>
          <w:sz w:val="28"/>
          <w:szCs w:val="28"/>
        </w:rPr>
        <w:t>)</w:t>
      </w:r>
      <w:r w:rsidR="009101DA">
        <w:rPr>
          <w:sz w:val="28"/>
          <w:szCs w:val="28"/>
        </w:rPr>
        <w:t xml:space="preserve"> районах</w:t>
      </w:r>
      <w:r w:rsidRPr="0049236D">
        <w:rPr>
          <w:sz w:val="28"/>
          <w:szCs w:val="28"/>
        </w:rPr>
        <w:t xml:space="preserve">, г. Ак-Довураке (41,9 </w:t>
      </w:r>
      <w:r w:rsidR="009101DA">
        <w:rPr>
          <w:sz w:val="28"/>
          <w:szCs w:val="28"/>
        </w:rPr>
        <w:t>процента</w:t>
      </w:r>
      <w:r w:rsidRPr="0049236D">
        <w:rPr>
          <w:sz w:val="28"/>
          <w:szCs w:val="28"/>
        </w:rPr>
        <w:t>). В данных муниципальных образованиях, где показатель ниже республиканского</w:t>
      </w:r>
      <w:r w:rsidR="009101DA">
        <w:rPr>
          <w:sz w:val="28"/>
          <w:szCs w:val="28"/>
        </w:rPr>
        <w:t>,</w:t>
      </w:r>
      <w:r w:rsidRPr="0049236D">
        <w:rPr>
          <w:sz w:val="28"/>
          <w:szCs w:val="28"/>
        </w:rPr>
        <w:t xml:space="preserve"> пациенты с ЗНО выявляются на поздних стадиях.</w:t>
      </w:r>
    </w:p>
    <w:p w:rsidR="00150EA3" w:rsidRPr="00E659FD" w:rsidRDefault="00150EA3" w:rsidP="00150EA3">
      <w:pPr>
        <w:pStyle w:val="formattext"/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rPr>
          <w:sz w:val="28"/>
          <w:szCs w:val="28"/>
        </w:rPr>
        <w:sectPr w:rsidR="00150EA3" w:rsidRPr="00E659FD" w:rsidSect="004955C0">
          <w:pgSz w:w="11906" w:h="16838"/>
          <w:pgMar w:top="1134" w:right="567" w:bottom="1134" w:left="1134" w:header="624" w:footer="624" w:gutter="0"/>
          <w:pgNumType w:start="13"/>
          <w:cols w:space="708"/>
          <w:titlePg/>
          <w:docGrid w:linePitch="381"/>
        </w:sectPr>
      </w:pPr>
    </w:p>
    <w:tbl>
      <w:tblPr>
        <w:tblW w:w="15366" w:type="dxa"/>
        <w:jc w:val="right"/>
        <w:tblLook w:val="04A0" w:firstRow="1" w:lastRow="0" w:firstColumn="1" w:lastColumn="0" w:noHBand="0" w:noVBand="1"/>
      </w:tblPr>
      <w:tblGrid>
        <w:gridCol w:w="1469"/>
        <w:gridCol w:w="666"/>
        <w:gridCol w:w="531"/>
        <w:gridCol w:w="666"/>
        <w:gridCol w:w="576"/>
        <w:gridCol w:w="666"/>
        <w:gridCol w:w="576"/>
        <w:gridCol w:w="666"/>
        <w:gridCol w:w="621"/>
        <w:gridCol w:w="666"/>
        <w:gridCol w:w="621"/>
        <w:gridCol w:w="666"/>
        <w:gridCol w:w="576"/>
        <w:gridCol w:w="666"/>
        <w:gridCol w:w="621"/>
        <w:gridCol w:w="666"/>
        <w:gridCol w:w="621"/>
        <w:gridCol w:w="666"/>
        <w:gridCol w:w="576"/>
        <w:gridCol w:w="666"/>
        <w:gridCol w:w="576"/>
        <w:gridCol w:w="666"/>
        <w:gridCol w:w="676"/>
      </w:tblGrid>
      <w:tr w:rsidR="00150EA3" w:rsidRPr="00F160E5" w:rsidTr="00F160E5">
        <w:trPr>
          <w:trHeight w:val="175"/>
          <w:jc w:val="right"/>
        </w:trPr>
        <w:tc>
          <w:tcPr>
            <w:tcW w:w="15366" w:type="dxa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Default="00150EA3" w:rsidP="00F160E5">
            <w:pPr>
              <w:pStyle w:val="formattext"/>
              <w:shd w:val="clear" w:color="auto" w:fill="FFFFFF"/>
              <w:tabs>
                <w:tab w:val="left" w:pos="0"/>
                <w:tab w:val="left" w:pos="360"/>
              </w:tabs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F160E5">
              <w:rPr>
                <w:sz w:val="28"/>
                <w:szCs w:val="28"/>
              </w:rPr>
              <w:lastRenderedPageBreak/>
              <w:t>Показатель распространенности злокачественных новообразований</w:t>
            </w:r>
          </w:p>
          <w:p w:rsidR="00F160E5" w:rsidRPr="00F160E5" w:rsidRDefault="00F160E5" w:rsidP="00F160E5">
            <w:pPr>
              <w:pStyle w:val="formattext"/>
              <w:shd w:val="clear" w:color="auto" w:fill="FFFFFF"/>
              <w:tabs>
                <w:tab w:val="left" w:pos="0"/>
                <w:tab w:val="left" w:pos="360"/>
              </w:tabs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</w:p>
          <w:p w:rsidR="00150EA3" w:rsidRPr="00F160E5" w:rsidRDefault="00150EA3" w:rsidP="00F160E5">
            <w:pPr>
              <w:pStyle w:val="formattext"/>
              <w:shd w:val="clear" w:color="auto" w:fill="FFFFFF"/>
              <w:tabs>
                <w:tab w:val="left" w:pos="0"/>
                <w:tab w:val="left" w:pos="360"/>
              </w:tabs>
              <w:spacing w:before="0" w:beforeAutospacing="0" w:after="0" w:afterAutospacing="0"/>
              <w:ind w:firstLine="851"/>
              <w:jc w:val="right"/>
              <w:rPr>
                <w:sz w:val="18"/>
                <w:szCs w:val="18"/>
              </w:rPr>
            </w:pPr>
            <w:r w:rsidRPr="00F160E5">
              <w:rPr>
                <w:szCs w:val="18"/>
              </w:rPr>
              <w:t>Таблица 9</w:t>
            </w:r>
          </w:p>
        </w:tc>
      </w:tr>
      <w:tr w:rsidR="00150EA3" w:rsidRPr="00F160E5" w:rsidTr="00F160E5">
        <w:trPr>
          <w:trHeight w:val="60"/>
          <w:jc w:val="right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2010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2011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2012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2013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2014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2015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2016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2017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2018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2019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2020</w:t>
            </w:r>
          </w:p>
        </w:tc>
      </w:tr>
      <w:tr w:rsidR="00F160E5" w:rsidRPr="00F160E5" w:rsidTr="00F160E5">
        <w:trPr>
          <w:trHeight w:val="60"/>
          <w:jc w:val="right"/>
        </w:trPr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 xml:space="preserve">на 100 </w:t>
            </w:r>
            <w:proofErr w:type="spellStart"/>
            <w:r w:rsidRPr="00F160E5">
              <w:rPr>
                <w:sz w:val="18"/>
                <w:szCs w:val="18"/>
              </w:rPr>
              <w:t>т.н</w:t>
            </w:r>
            <w:proofErr w:type="spellEnd"/>
          </w:p>
        </w:tc>
      </w:tr>
      <w:tr w:rsidR="00F160E5" w:rsidRPr="00F160E5" w:rsidTr="00F160E5">
        <w:trPr>
          <w:trHeight w:val="60"/>
          <w:jc w:val="right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0E5" w:rsidRPr="00F160E5" w:rsidRDefault="00F160E5" w:rsidP="00F1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160E5" w:rsidRPr="00F160E5" w:rsidTr="00910E0F">
        <w:trPr>
          <w:trHeight w:val="60"/>
          <w:jc w:val="right"/>
        </w:trPr>
        <w:tc>
          <w:tcPr>
            <w:tcW w:w="1536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160E5" w:rsidRDefault="00F160E5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мужчины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460,8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г. Кызыл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774,3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845,3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672,2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Тоджинский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728,1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644,4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Пий-</w:t>
            </w:r>
            <w:proofErr w:type="spellStart"/>
            <w:r w:rsidRPr="00F160E5">
              <w:rPr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592,1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636,1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506,2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Каа-Хемский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496,2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Кызылский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487,2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444,1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Тандинский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442,8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Бай-</w:t>
            </w:r>
            <w:proofErr w:type="spellStart"/>
            <w:r w:rsidRPr="00F160E5">
              <w:rPr>
                <w:sz w:val="18"/>
                <w:szCs w:val="18"/>
              </w:rPr>
              <w:t>Тайгинский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362,2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г. Ак-Довурак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359,5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Эрзинский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353,1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Дзун-Хемчикский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282,4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Сут-Хольский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276,0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Тес-</w:t>
            </w:r>
            <w:proofErr w:type="spellStart"/>
            <w:r w:rsidRPr="00F160E5">
              <w:rPr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240,7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Овюрский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236,4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Монгун-Тайгинский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232,2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Чеди-Хольский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230,1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Чаа-Хольский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229,3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Улуг-Хемский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212,5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Барун-Хемчикский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209,8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Тере-Хольский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196,5</w:t>
            </w:r>
          </w:p>
        </w:tc>
      </w:tr>
      <w:tr w:rsidR="00150EA3" w:rsidRPr="00F160E5" w:rsidTr="00F160E5">
        <w:trPr>
          <w:trHeight w:val="92"/>
          <w:jc w:val="right"/>
        </w:trPr>
        <w:tc>
          <w:tcPr>
            <w:tcW w:w="1536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женщины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735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852,1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1646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г. Кызыл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1743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1787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2795</w:t>
            </w:r>
          </w:p>
        </w:tc>
      </w:tr>
      <w:tr w:rsidR="00F160E5" w:rsidRPr="00F160E5" w:rsidTr="00F160E5">
        <w:trPr>
          <w:trHeight w:val="225"/>
          <w:jc w:val="right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Пий-</w:t>
            </w:r>
            <w:proofErr w:type="spellStart"/>
            <w:r w:rsidRPr="00F160E5">
              <w:rPr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1411</w:t>
            </w:r>
          </w:p>
        </w:tc>
      </w:tr>
    </w:tbl>
    <w:p w:rsidR="00F160E5" w:rsidRDefault="00F160E5">
      <w:pPr>
        <w:spacing w:after="160" w:line="259" w:lineRule="auto"/>
      </w:pPr>
      <w:r>
        <w:br w:type="page"/>
      </w:r>
    </w:p>
    <w:p w:rsidR="00F160E5" w:rsidRDefault="00F160E5"/>
    <w:tbl>
      <w:tblPr>
        <w:tblW w:w="153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666"/>
        <w:gridCol w:w="531"/>
        <w:gridCol w:w="666"/>
        <w:gridCol w:w="576"/>
        <w:gridCol w:w="666"/>
        <w:gridCol w:w="576"/>
        <w:gridCol w:w="666"/>
        <w:gridCol w:w="621"/>
        <w:gridCol w:w="666"/>
        <w:gridCol w:w="621"/>
        <w:gridCol w:w="666"/>
        <w:gridCol w:w="576"/>
        <w:gridCol w:w="666"/>
        <w:gridCol w:w="621"/>
        <w:gridCol w:w="666"/>
        <w:gridCol w:w="621"/>
        <w:gridCol w:w="666"/>
        <w:gridCol w:w="576"/>
        <w:gridCol w:w="666"/>
        <w:gridCol w:w="576"/>
        <w:gridCol w:w="666"/>
        <w:gridCol w:w="676"/>
      </w:tblGrid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Тоджинский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575,3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725,3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856,5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882,8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1285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1357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Каа-Хемский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653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796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869,4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1052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1193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1307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1595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2037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1237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1350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Овюрский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771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779,7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810,1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760,3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1013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1204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1106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1154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Чаа-Хольский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487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697,7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691,9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783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855,5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1168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1359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1101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1152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г. Ак-Довурак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468,2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455,9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492,5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1052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1203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1137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Чеди-Хольский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629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558,7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755,1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828,3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897,3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1318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1082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1111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Эрзинский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370,8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602,5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719,1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854,3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916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1035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945,8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Улуг-Хемский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843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620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701,9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813,2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811,8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847,1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1138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87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903,3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Барун-Хемчикский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249,2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47,34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902,2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870,7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1806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709,8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Бай-</w:t>
            </w:r>
            <w:proofErr w:type="spellStart"/>
            <w:r w:rsidRPr="00F160E5">
              <w:rPr>
                <w:sz w:val="18"/>
                <w:szCs w:val="18"/>
              </w:rPr>
              <w:t>Тайгинский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280,2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226,5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457,5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617,9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848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743,5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Дзун-Хемчикский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689,7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761,7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784,3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1090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1070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102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976,9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Кызылский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729,5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773,5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854,3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1002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1163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967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152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882</w:t>
            </w:r>
          </w:p>
        </w:tc>
      </w:tr>
      <w:tr w:rsidR="00F160E5" w:rsidRPr="00F160E5" w:rsidTr="00F160E5">
        <w:trPr>
          <w:trHeight w:val="225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Тес-</w:t>
            </w:r>
            <w:proofErr w:type="spellStart"/>
            <w:r w:rsidRPr="00F160E5">
              <w:rPr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492,7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465,9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735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676,8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1063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1075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1066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829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Тере-Хольский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622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948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1070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981,5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865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969,8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750,3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1165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933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819,7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Тандинский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596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660,6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508,8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761,4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901,2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1261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781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786,8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Монгун-Тайгинский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91,5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67,9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101,7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509,5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401,7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688,5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653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583,3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Сут-Хольский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45,2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321,7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442,8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465,3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533,7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976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465,5</w:t>
            </w:r>
          </w:p>
        </w:tc>
      </w:tr>
      <w:tr w:rsidR="00150EA3" w:rsidRPr="00F160E5" w:rsidTr="00F160E5">
        <w:trPr>
          <w:trHeight w:val="92"/>
          <w:jc w:val="right"/>
        </w:trPr>
        <w:tc>
          <w:tcPr>
            <w:tcW w:w="15366" w:type="dxa"/>
            <w:gridSpan w:val="23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оба пола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РТ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1793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1923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624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2028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656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2166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697,7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2345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752,2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2465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786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2636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835,1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2832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889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3181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3527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1087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3529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1078</w:t>
            </w:r>
          </w:p>
        </w:tc>
      </w:tr>
      <w:tr w:rsidR="00F160E5" w:rsidRPr="00F160E5" w:rsidTr="002247C9">
        <w:trPr>
          <w:trHeight w:val="72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г. Кызыл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977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888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911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1084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968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1158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1022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1293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1134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1233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1442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1244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1540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1327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1209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1773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2160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1808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Тоджинский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655,5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741,9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634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793,4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677,8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1131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1018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1008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Пий-</w:t>
            </w:r>
            <w:proofErr w:type="spellStart"/>
            <w:r w:rsidRPr="00F160E5">
              <w:rPr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832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890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933,8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984,5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809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876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1022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1512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1034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987,6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Каа-Хемский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667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697,9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806,3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880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937,3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1084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1399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848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931,5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г. Ак-Довурак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428,1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434,8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453,8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412,4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858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105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771,5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Овюрский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362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456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</w:t>
            </w:r>
          </w:p>
        </w:tc>
        <w:tc>
          <w:tcPr>
            <w:tcW w:w="576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568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</w:t>
            </w:r>
          </w:p>
        </w:tc>
        <w:tc>
          <w:tcPr>
            <w:tcW w:w="621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572,5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</w:t>
            </w:r>
          </w:p>
        </w:tc>
        <w:tc>
          <w:tcPr>
            <w:tcW w:w="621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601,4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485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</w:t>
            </w:r>
          </w:p>
        </w:tc>
        <w:tc>
          <w:tcPr>
            <w:tcW w:w="621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571,9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</w:t>
            </w:r>
          </w:p>
        </w:tc>
        <w:tc>
          <w:tcPr>
            <w:tcW w:w="621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624,3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</w:t>
            </w:r>
          </w:p>
        </w:tc>
        <w:tc>
          <w:tcPr>
            <w:tcW w:w="576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834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</w:t>
            </w:r>
          </w:p>
        </w:tc>
        <w:tc>
          <w:tcPr>
            <w:tcW w:w="576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756</w:t>
            </w:r>
          </w:p>
        </w:tc>
        <w:tc>
          <w:tcPr>
            <w:tcW w:w="666" w:type="dxa"/>
            <w:shd w:val="clear" w:color="auto" w:fill="auto"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</w:t>
            </w:r>
          </w:p>
        </w:tc>
        <w:tc>
          <w:tcPr>
            <w:tcW w:w="676" w:type="dxa"/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712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Чаа-Хольский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488,9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497,7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561,2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718,1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695,9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Чеди-Хольский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448,5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549,8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570,5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864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683,1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Кызылский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139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168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595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630,4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187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643,6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174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676,8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863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223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671,3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Эрзинский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434,5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565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531,4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553,7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599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720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662,7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Дзун-Хемчикский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507,6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512,2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558,3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522,9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712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756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638,6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Тандинский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73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588,2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516,7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633,5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700,7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886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590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94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618,2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Бай-</w:t>
            </w:r>
            <w:proofErr w:type="spellStart"/>
            <w:r w:rsidRPr="00F160E5">
              <w:rPr>
                <w:sz w:val="18"/>
                <w:szCs w:val="18"/>
              </w:rPr>
              <w:t>Тайгинский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304,3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453,1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59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555,3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Улуг-Хемский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90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464,1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520,9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517,5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98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513,3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108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553,4</w:t>
            </w:r>
          </w:p>
        </w:tc>
      </w:tr>
    </w:tbl>
    <w:p w:rsidR="00F160E5" w:rsidRDefault="00F160E5">
      <w:pPr>
        <w:spacing w:after="160" w:line="259" w:lineRule="auto"/>
      </w:pPr>
    </w:p>
    <w:p w:rsidR="00F160E5" w:rsidRDefault="00F160E5"/>
    <w:tbl>
      <w:tblPr>
        <w:tblW w:w="153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666"/>
        <w:gridCol w:w="531"/>
        <w:gridCol w:w="666"/>
        <w:gridCol w:w="576"/>
        <w:gridCol w:w="666"/>
        <w:gridCol w:w="576"/>
        <w:gridCol w:w="666"/>
        <w:gridCol w:w="621"/>
        <w:gridCol w:w="666"/>
        <w:gridCol w:w="621"/>
        <w:gridCol w:w="666"/>
        <w:gridCol w:w="576"/>
        <w:gridCol w:w="666"/>
        <w:gridCol w:w="621"/>
        <w:gridCol w:w="666"/>
        <w:gridCol w:w="621"/>
        <w:gridCol w:w="666"/>
        <w:gridCol w:w="576"/>
        <w:gridCol w:w="666"/>
        <w:gridCol w:w="576"/>
        <w:gridCol w:w="666"/>
        <w:gridCol w:w="676"/>
      </w:tblGrid>
      <w:tr w:rsidR="00F160E5" w:rsidRPr="00F160E5" w:rsidTr="00F160E5">
        <w:trPr>
          <w:trHeight w:val="60"/>
          <w:jc w:val="right"/>
        </w:trPr>
        <w:tc>
          <w:tcPr>
            <w:tcW w:w="1469" w:type="dxa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1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76" w:type="dxa"/>
            <w:shd w:val="clear" w:color="auto" w:fill="auto"/>
            <w:hideMark/>
          </w:tcPr>
          <w:p w:rsidR="00F160E5" w:rsidRPr="00F160E5" w:rsidRDefault="00F160E5" w:rsidP="00910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Тес-</w:t>
            </w:r>
            <w:proofErr w:type="spellStart"/>
            <w:r w:rsidRPr="00F160E5">
              <w:rPr>
                <w:sz w:val="18"/>
                <w:szCs w:val="18"/>
              </w:rPr>
              <w:t>Хемский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390,7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375,3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471,8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683,4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653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47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545,4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Тере-Хольский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534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591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699,3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647,9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640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585,4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529,1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781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501,5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Барун-Хемчикский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289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354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331,2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190,4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620,7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556,4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1097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704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57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459,9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Монгун-Тайгинский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191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230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263,1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436,8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345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412,1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552,6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632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462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409,8</w:t>
            </w:r>
          </w:p>
        </w:tc>
      </w:tr>
      <w:tr w:rsidR="00F160E5" w:rsidRPr="00F160E5" w:rsidTr="00F160E5">
        <w:trPr>
          <w:trHeight w:val="240"/>
          <w:jc w:val="right"/>
        </w:trPr>
        <w:tc>
          <w:tcPr>
            <w:tcW w:w="1469" w:type="dxa"/>
            <w:shd w:val="clear" w:color="auto" w:fill="auto"/>
            <w:hideMark/>
          </w:tcPr>
          <w:p w:rsidR="00150EA3" w:rsidRPr="00F160E5" w:rsidRDefault="00150EA3" w:rsidP="00F160E5">
            <w:pPr>
              <w:rPr>
                <w:sz w:val="18"/>
                <w:szCs w:val="18"/>
              </w:rPr>
            </w:pPr>
            <w:proofErr w:type="spellStart"/>
            <w:r w:rsidRPr="00F160E5">
              <w:rPr>
                <w:sz w:val="18"/>
                <w:szCs w:val="18"/>
              </w:rPr>
              <w:t>Сут-Хольский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150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324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263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317,8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365,6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390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391,1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371,4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683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346</w:t>
            </w:r>
          </w:p>
        </w:tc>
        <w:tc>
          <w:tcPr>
            <w:tcW w:w="666" w:type="dxa"/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sz w:val="18"/>
                <w:szCs w:val="18"/>
              </w:rPr>
            </w:pPr>
            <w:r w:rsidRPr="00F160E5">
              <w:rPr>
                <w:sz w:val="18"/>
                <w:szCs w:val="18"/>
              </w:rPr>
              <w:t>371,9</w:t>
            </w:r>
          </w:p>
        </w:tc>
      </w:tr>
    </w:tbl>
    <w:p w:rsidR="00150EA3" w:rsidRPr="00E659FD" w:rsidRDefault="00150EA3" w:rsidP="00150EA3">
      <w:pPr>
        <w:pStyle w:val="formattext"/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rPr>
          <w:sz w:val="28"/>
          <w:szCs w:val="28"/>
        </w:rPr>
        <w:sectPr w:rsidR="00150EA3" w:rsidRPr="00E659FD" w:rsidSect="009078C5">
          <w:pgSz w:w="16838" w:h="11906" w:orient="landscape"/>
          <w:pgMar w:top="1134" w:right="992" w:bottom="567" w:left="1134" w:header="709" w:footer="709" w:gutter="0"/>
          <w:pgNumType w:start="18"/>
          <w:cols w:space="708"/>
          <w:titlePg/>
          <w:docGrid w:linePitch="381"/>
        </w:sectPr>
      </w:pPr>
    </w:p>
    <w:p w:rsidR="00150EA3" w:rsidRPr="00E659FD" w:rsidRDefault="00150EA3" w:rsidP="00150EA3">
      <w:pPr>
        <w:tabs>
          <w:tab w:val="left" w:pos="4238"/>
        </w:tabs>
        <w:ind w:left="-426"/>
        <w:rPr>
          <w:sz w:val="20"/>
        </w:rPr>
        <w:sectPr w:rsidR="00150EA3" w:rsidRPr="00E659FD" w:rsidSect="00150EA3">
          <w:pgSz w:w="11906" w:h="16838"/>
          <w:pgMar w:top="993" w:right="567" w:bottom="1134" w:left="1134" w:header="709" w:footer="709" w:gutter="0"/>
          <w:pgNumType w:start="23"/>
          <w:cols w:space="708"/>
          <w:titlePg/>
          <w:docGrid w:linePitch="381"/>
        </w:sectPr>
      </w:pPr>
      <w:r w:rsidRPr="00E659FD">
        <w:rPr>
          <w:noProof/>
        </w:rPr>
        <w:lastRenderedPageBreak/>
        <w:drawing>
          <wp:inline distT="0" distB="0" distL="0" distR="0">
            <wp:extent cx="6480124" cy="768613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24" cy="76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A3" w:rsidRPr="00E659FD" w:rsidRDefault="00150EA3" w:rsidP="00150EA3">
      <w:pPr>
        <w:tabs>
          <w:tab w:val="left" w:pos="0"/>
          <w:tab w:val="left" w:pos="360"/>
        </w:tabs>
        <w:rPr>
          <w:rFonts w:eastAsia="Calibri"/>
          <w:szCs w:val="28"/>
          <w:lang w:eastAsia="en-US"/>
        </w:rPr>
        <w:sectPr w:rsidR="00150EA3" w:rsidRPr="00E659FD" w:rsidSect="00150EA3">
          <w:pgSz w:w="11906" w:h="16838"/>
          <w:pgMar w:top="992" w:right="567" w:bottom="1134" w:left="1134" w:header="709" w:footer="709" w:gutter="0"/>
          <w:pgNumType w:start="24"/>
          <w:cols w:space="708"/>
          <w:titlePg/>
          <w:docGrid w:linePitch="381"/>
        </w:sectPr>
      </w:pPr>
      <w:r w:rsidRPr="00E659FD">
        <w:rPr>
          <w:rFonts w:eastAsia="Calibri"/>
          <w:noProof/>
        </w:rPr>
        <w:lastRenderedPageBreak/>
        <w:drawing>
          <wp:inline distT="0" distB="0" distL="0" distR="0">
            <wp:extent cx="6479070" cy="39250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9" cy="393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A3" w:rsidRPr="00F160E5" w:rsidRDefault="00150EA3" w:rsidP="00150EA3">
      <w:pPr>
        <w:tabs>
          <w:tab w:val="left" w:pos="0"/>
          <w:tab w:val="left" w:pos="360"/>
        </w:tabs>
        <w:ind w:firstLine="851"/>
        <w:jc w:val="center"/>
        <w:rPr>
          <w:rFonts w:eastAsia="Calibri"/>
          <w:sz w:val="28"/>
          <w:lang w:eastAsia="en-US"/>
        </w:rPr>
      </w:pPr>
      <w:r w:rsidRPr="00F160E5">
        <w:rPr>
          <w:rFonts w:eastAsia="Calibri"/>
          <w:sz w:val="28"/>
          <w:szCs w:val="28"/>
          <w:lang w:eastAsia="en-US"/>
        </w:rPr>
        <w:lastRenderedPageBreak/>
        <w:t>Прогнозная численность контингента</w:t>
      </w:r>
    </w:p>
    <w:p w:rsidR="00150EA3" w:rsidRPr="00E659FD" w:rsidRDefault="00150EA3" w:rsidP="00150EA3">
      <w:pPr>
        <w:pStyle w:val="formattext"/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firstLine="851"/>
        <w:jc w:val="right"/>
      </w:pPr>
      <w:r w:rsidRPr="00E659FD"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5076"/>
      </w:tblGrid>
      <w:tr w:rsidR="00150EA3" w:rsidRPr="00E659FD" w:rsidTr="00150EA3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Прогнозный (</w:t>
            </w:r>
            <w:proofErr w:type="spellStart"/>
            <w:r w:rsidRPr="00E659FD">
              <w:rPr>
                <w:rFonts w:eastAsia="Calibri"/>
                <w:lang w:eastAsia="en-US"/>
              </w:rPr>
              <w:t>абс.число</w:t>
            </w:r>
            <w:proofErr w:type="spellEnd"/>
            <w:r w:rsidRPr="00E659FD">
              <w:rPr>
                <w:rFonts w:eastAsia="Calibri"/>
                <w:lang w:eastAsia="en-US"/>
              </w:rPr>
              <w:t>)</w:t>
            </w:r>
          </w:p>
        </w:tc>
      </w:tr>
      <w:tr w:rsidR="00150EA3" w:rsidRPr="00E659FD" w:rsidTr="00150EA3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3547</w:t>
            </w:r>
          </w:p>
        </w:tc>
      </w:tr>
      <w:tr w:rsidR="00150EA3" w:rsidRPr="00E659FD" w:rsidTr="00150EA3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3730</w:t>
            </w:r>
          </w:p>
        </w:tc>
      </w:tr>
      <w:tr w:rsidR="00150EA3" w:rsidRPr="00E659FD" w:rsidTr="00150EA3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3913</w:t>
            </w:r>
          </w:p>
        </w:tc>
      </w:tr>
      <w:tr w:rsidR="00150EA3" w:rsidRPr="00E659FD" w:rsidTr="00150EA3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4096</w:t>
            </w:r>
          </w:p>
        </w:tc>
      </w:tr>
      <w:tr w:rsidR="00150EA3" w:rsidRPr="00E659FD" w:rsidTr="00150EA3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E659FD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4279</w:t>
            </w:r>
          </w:p>
        </w:tc>
      </w:tr>
    </w:tbl>
    <w:p w:rsidR="00150EA3" w:rsidRPr="00E659FD" w:rsidRDefault="00150EA3" w:rsidP="00150EA3">
      <w:pPr>
        <w:tabs>
          <w:tab w:val="left" w:pos="0"/>
          <w:tab w:val="left" w:pos="360"/>
        </w:tabs>
        <w:ind w:firstLine="851"/>
        <w:rPr>
          <w:rFonts w:eastAsia="Calibri"/>
          <w:szCs w:val="28"/>
          <w:lang w:eastAsia="en-US"/>
        </w:rPr>
      </w:pPr>
    </w:p>
    <w:p w:rsidR="00150EA3" w:rsidRDefault="00150EA3" w:rsidP="00F160E5">
      <w:pPr>
        <w:tabs>
          <w:tab w:val="left" w:pos="0"/>
          <w:tab w:val="left" w:pos="360"/>
        </w:tabs>
        <w:ind w:firstLine="709"/>
        <w:rPr>
          <w:rFonts w:eastAsia="Calibri"/>
          <w:sz w:val="28"/>
          <w:szCs w:val="28"/>
          <w:lang w:eastAsia="en-US"/>
        </w:rPr>
      </w:pPr>
      <w:r w:rsidRPr="00F160E5">
        <w:rPr>
          <w:rFonts w:eastAsia="Calibri"/>
          <w:sz w:val="28"/>
          <w:szCs w:val="28"/>
          <w:lang w:eastAsia="en-US"/>
        </w:rPr>
        <w:t xml:space="preserve">При расчете прогнозная численность больных с ЗНО, подлежащих диспансерному учету, будет ежегодно увеличиваться и в 2024 году достигнет 4279 человек в </w:t>
      </w:r>
      <w:proofErr w:type="spellStart"/>
      <w:r w:rsidRPr="00F160E5">
        <w:rPr>
          <w:rFonts w:eastAsia="Calibri"/>
          <w:sz w:val="28"/>
          <w:szCs w:val="28"/>
          <w:lang w:eastAsia="en-US"/>
        </w:rPr>
        <w:t>абс</w:t>
      </w:r>
      <w:proofErr w:type="spellEnd"/>
      <w:r w:rsidRPr="00F160E5">
        <w:rPr>
          <w:rFonts w:eastAsia="Calibri"/>
          <w:sz w:val="28"/>
          <w:szCs w:val="28"/>
          <w:lang w:eastAsia="en-US"/>
        </w:rPr>
        <w:t>. числах.</w:t>
      </w:r>
    </w:p>
    <w:p w:rsidR="00F160E5" w:rsidRPr="00F160E5" w:rsidRDefault="00F160E5" w:rsidP="00F160E5">
      <w:pPr>
        <w:tabs>
          <w:tab w:val="left" w:pos="0"/>
          <w:tab w:val="left" w:pos="360"/>
        </w:tabs>
        <w:ind w:firstLine="709"/>
        <w:rPr>
          <w:rFonts w:eastAsia="Calibri"/>
          <w:sz w:val="28"/>
          <w:szCs w:val="28"/>
          <w:lang w:eastAsia="en-US"/>
        </w:rPr>
      </w:pPr>
    </w:p>
    <w:p w:rsidR="00150EA3" w:rsidRDefault="00150EA3" w:rsidP="00150EA3">
      <w:pPr>
        <w:tabs>
          <w:tab w:val="left" w:pos="0"/>
          <w:tab w:val="left" w:pos="360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160E5">
        <w:rPr>
          <w:rFonts w:eastAsia="Calibri"/>
          <w:sz w:val="28"/>
          <w:szCs w:val="28"/>
          <w:lang w:eastAsia="en-US"/>
        </w:rPr>
        <w:t>Прогнозная численность контингента в разрезах МО</w:t>
      </w:r>
    </w:p>
    <w:p w:rsidR="00F160E5" w:rsidRPr="00F160E5" w:rsidRDefault="00F160E5" w:rsidP="00150EA3">
      <w:pPr>
        <w:tabs>
          <w:tab w:val="left" w:pos="0"/>
          <w:tab w:val="left" w:pos="360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50EA3" w:rsidRPr="00E659FD" w:rsidRDefault="00150EA3" w:rsidP="00150EA3">
      <w:pPr>
        <w:pStyle w:val="formattext"/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firstLine="851"/>
        <w:jc w:val="right"/>
      </w:pPr>
      <w:r w:rsidRPr="00E659FD"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92"/>
        <w:gridCol w:w="992"/>
        <w:gridCol w:w="1134"/>
        <w:gridCol w:w="1134"/>
        <w:gridCol w:w="1275"/>
      </w:tblGrid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Города и районы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2024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г. Кызыл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1568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1620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1673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1725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1777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Кызылский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314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352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371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390</w:t>
            </w:r>
          </w:p>
        </w:tc>
      </w:tr>
      <w:tr w:rsidR="00150EA3" w:rsidRPr="00F160E5" w:rsidTr="00F160E5">
        <w:trPr>
          <w:trHeight w:val="64"/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Каа-Хемский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191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199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207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215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г. Ак-Довурак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193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Пий-</w:t>
            </w:r>
            <w:proofErr w:type="spellStart"/>
            <w:r w:rsidRPr="00F160E5">
              <w:rPr>
                <w:rFonts w:eastAsia="Calibri"/>
                <w:lang w:eastAsia="en-US"/>
              </w:rPr>
              <w:t>Хемский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186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193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Тандинский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181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191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Дзун-Хемчикский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167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Бай-</w:t>
            </w:r>
            <w:proofErr w:type="spellStart"/>
            <w:r w:rsidRPr="00F160E5">
              <w:rPr>
                <w:rFonts w:eastAsia="Calibri"/>
                <w:lang w:eastAsia="en-US"/>
              </w:rPr>
              <w:t>Тайгинский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94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Барун-Хемчикский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153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Улуг-Хемский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153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Тоджинский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99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Тес-</w:t>
            </w:r>
            <w:proofErr w:type="spellStart"/>
            <w:r w:rsidRPr="00F160E5">
              <w:rPr>
                <w:rFonts w:eastAsia="Calibri"/>
                <w:lang w:eastAsia="en-US"/>
              </w:rPr>
              <w:t>Хемский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97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Чеди-Хольский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92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Сут-Хольский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80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Овюрский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76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Чаа-Хольский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70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Монгун-Тайгинский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62</w:t>
            </w:r>
          </w:p>
        </w:tc>
      </w:tr>
      <w:tr w:rsidR="00150EA3" w:rsidRPr="00F160E5" w:rsidTr="00F160E5">
        <w:trPr>
          <w:trHeight w:val="127"/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Эрзинский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62</w:t>
            </w:r>
          </w:p>
        </w:tc>
      </w:tr>
      <w:tr w:rsidR="00150EA3" w:rsidRPr="00F160E5" w:rsidTr="00F160E5">
        <w:trPr>
          <w:jc w:val="center"/>
        </w:trPr>
        <w:tc>
          <w:tcPr>
            <w:tcW w:w="3330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rPr>
                <w:rFonts w:eastAsia="Calibri"/>
                <w:lang w:eastAsia="en-US"/>
              </w:rPr>
            </w:pPr>
            <w:proofErr w:type="spellStart"/>
            <w:r w:rsidRPr="00F160E5">
              <w:rPr>
                <w:rFonts w:eastAsia="Calibri"/>
                <w:lang w:eastAsia="en-US"/>
              </w:rPr>
              <w:t>Тере-Хольский</w:t>
            </w:r>
            <w:proofErr w:type="spellEnd"/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92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34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5" w:type="dxa"/>
          </w:tcPr>
          <w:p w:rsidR="00150EA3" w:rsidRPr="00F160E5" w:rsidRDefault="00150EA3" w:rsidP="00150EA3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lang w:eastAsia="en-US"/>
              </w:rPr>
            </w:pPr>
            <w:r w:rsidRPr="00F160E5">
              <w:rPr>
                <w:rFonts w:eastAsia="Calibri"/>
                <w:lang w:eastAsia="en-US"/>
              </w:rPr>
              <w:t>32</w:t>
            </w:r>
          </w:p>
        </w:tc>
      </w:tr>
    </w:tbl>
    <w:p w:rsidR="00150EA3" w:rsidRPr="00E659FD" w:rsidRDefault="00150EA3" w:rsidP="00150EA3">
      <w:pPr>
        <w:pStyle w:val="formattext"/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50EA3" w:rsidRPr="00E659FD" w:rsidRDefault="00150EA3" w:rsidP="00F160E5">
      <w:pPr>
        <w:pStyle w:val="formattext"/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В разрезе районов прогнозная численность больных, находящихся под наблюдением 5 и более лет, в 2024 году распределится по следующим ранговым местам в </w:t>
      </w:r>
      <w:proofErr w:type="spellStart"/>
      <w:r w:rsidRPr="00E659FD">
        <w:rPr>
          <w:sz w:val="28"/>
          <w:szCs w:val="28"/>
        </w:rPr>
        <w:t>абс</w:t>
      </w:r>
      <w:proofErr w:type="spellEnd"/>
      <w:r w:rsidRPr="00E659FD">
        <w:rPr>
          <w:sz w:val="28"/>
          <w:szCs w:val="28"/>
        </w:rPr>
        <w:t xml:space="preserve">. числах: первое место – г. Кызыл (1777), </w:t>
      </w:r>
      <w:proofErr w:type="spellStart"/>
      <w:r w:rsidRPr="00E659FD">
        <w:rPr>
          <w:sz w:val="28"/>
          <w:szCs w:val="28"/>
        </w:rPr>
        <w:t>Кызылский</w:t>
      </w:r>
      <w:proofErr w:type="spellEnd"/>
      <w:r w:rsidRPr="00E659FD">
        <w:rPr>
          <w:sz w:val="28"/>
          <w:szCs w:val="28"/>
        </w:rPr>
        <w:t xml:space="preserve"> район (390), </w:t>
      </w:r>
      <w:proofErr w:type="spellStart"/>
      <w:r w:rsidRPr="00E659FD">
        <w:rPr>
          <w:sz w:val="28"/>
          <w:szCs w:val="28"/>
        </w:rPr>
        <w:t>Каа-Хемский</w:t>
      </w:r>
      <w:proofErr w:type="spellEnd"/>
      <w:r w:rsidRPr="00E659FD">
        <w:rPr>
          <w:sz w:val="28"/>
          <w:szCs w:val="28"/>
        </w:rPr>
        <w:t xml:space="preserve"> район (215), Пий-</w:t>
      </w:r>
      <w:proofErr w:type="spellStart"/>
      <w:r w:rsidRPr="00E659FD">
        <w:rPr>
          <w:sz w:val="28"/>
          <w:szCs w:val="28"/>
        </w:rPr>
        <w:t>Хемский</w:t>
      </w:r>
      <w:proofErr w:type="spellEnd"/>
      <w:r w:rsidRPr="00E659FD">
        <w:rPr>
          <w:sz w:val="28"/>
          <w:szCs w:val="28"/>
        </w:rPr>
        <w:t xml:space="preserve"> район (193), г. Ак-Довурак (193), </w:t>
      </w:r>
      <w:proofErr w:type="spellStart"/>
      <w:r w:rsidRPr="00E659FD">
        <w:rPr>
          <w:sz w:val="28"/>
          <w:szCs w:val="28"/>
        </w:rPr>
        <w:t>Тандинский</w:t>
      </w:r>
      <w:proofErr w:type="spellEnd"/>
      <w:r w:rsidRPr="00E659FD">
        <w:rPr>
          <w:sz w:val="28"/>
          <w:szCs w:val="28"/>
        </w:rPr>
        <w:t xml:space="preserve"> район (191) и </w:t>
      </w:r>
      <w:proofErr w:type="spellStart"/>
      <w:r w:rsidRPr="00E659FD">
        <w:rPr>
          <w:sz w:val="28"/>
          <w:szCs w:val="28"/>
        </w:rPr>
        <w:t>Улуг-Хемский</w:t>
      </w:r>
      <w:proofErr w:type="spellEnd"/>
      <w:r w:rsidRPr="00E659FD">
        <w:rPr>
          <w:sz w:val="28"/>
          <w:szCs w:val="28"/>
        </w:rPr>
        <w:t xml:space="preserve"> район (153).</w:t>
      </w:r>
    </w:p>
    <w:p w:rsidR="00150EA3" w:rsidRPr="00E659FD" w:rsidRDefault="00150EA3" w:rsidP="00F160E5">
      <w:pPr>
        <w:pStyle w:val="formattext"/>
        <w:shd w:val="clear" w:color="auto" w:fill="FFFFFF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Заболеваемость ЗНО увеличивается с возрастом и, в основном, будет сосредоточена в пожилых возрастных группах (наибольшее число заболеваний в России в 2016 году приходилось на возрастную группу 65-69 лет). При учете</w:t>
      </w:r>
      <w:r w:rsidR="009101DA">
        <w:rPr>
          <w:sz w:val="28"/>
          <w:szCs w:val="28"/>
        </w:rPr>
        <w:t xml:space="preserve"> происходящего в стране в целом</w:t>
      </w:r>
      <w:r w:rsidRPr="00E659FD">
        <w:rPr>
          <w:sz w:val="28"/>
          <w:szCs w:val="28"/>
        </w:rPr>
        <w:t xml:space="preserve"> и в регионе процесса старения населения нет оснований ожидать со</w:t>
      </w:r>
      <w:r w:rsidRPr="00E659FD">
        <w:rPr>
          <w:sz w:val="28"/>
          <w:szCs w:val="28"/>
        </w:rPr>
        <w:lastRenderedPageBreak/>
        <w:t>кращения числа случаев заболевания ЗНО. Логичным следствием в сложившейся ситуации должно быть ожидание роста распространенности ЗНО в Республике Тыв</w:t>
      </w:r>
      <w:r w:rsidR="009101DA">
        <w:rPr>
          <w:sz w:val="28"/>
          <w:szCs w:val="28"/>
        </w:rPr>
        <w:t>а и, соответственно, значимости</w:t>
      </w:r>
      <w:r w:rsidRPr="00E659FD">
        <w:rPr>
          <w:sz w:val="28"/>
          <w:szCs w:val="28"/>
        </w:rPr>
        <w:t xml:space="preserve"> как фактора </w:t>
      </w:r>
      <w:proofErr w:type="spellStart"/>
      <w:r w:rsidRPr="00E659FD">
        <w:rPr>
          <w:sz w:val="28"/>
          <w:szCs w:val="28"/>
        </w:rPr>
        <w:t>инвалидизации</w:t>
      </w:r>
      <w:proofErr w:type="spellEnd"/>
      <w:r w:rsidRPr="00E659FD">
        <w:rPr>
          <w:sz w:val="28"/>
          <w:szCs w:val="28"/>
        </w:rPr>
        <w:t xml:space="preserve"> населения.</w:t>
      </w:r>
    </w:p>
    <w:p w:rsidR="00150EA3" w:rsidRPr="00E659FD" w:rsidRDefault="00150EA3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Одним из основных критериев оценки диагностического компонента помощи онкологическим больным в учреждениях общей лечебной сети административной территории является показатель запущенности.</w:t>
      </w:r>
    </w:p>
    <w:p w:rsidR="00150EA3" w:rsidRDefault="00150EA3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В 2020 году в республике 24,1 </w:t>
      </w:r>
      <w:r w:rsidR="009101DA">
        <w:rPr>
          <w:sz w:val="28"/>
          <w:szCs w:val="28"/>
        </w:rPr>
        <w:t>процента</w:t>
      </w:r>
      <w:r w:rsidRPr="00E659FD">
        <w:rPr>
          <w:sz w:val="28"/>
          <w:szCs w:val="28"/>
        </w:rPr>
        <w:t xml:space="preserve"> злокачественных новообразований диагностированы при наличии отдаленных метастазов и по сравнению с 2010 годом </w:t>
      </w:r>
      <w:r w:rsidR="004955C0">
        <w:rPr>
          <w:sz w:val="28"/>
          <w:szCs w:val="28"/>
        </w:rPr>
        <w:t xml:space="preserve">      </w:t>
      </w:r>
      <w:proofErr w:type="gramStart"/>
      <w:r w:rsidR="004955C0">
        <w:rPr>
          <w:sz w:val="28"/>
          <w:szCs w:val="28"/>
        </w:rPr>
        <w:t xml:space="preserve">   </w:t>
      </w:r>
      <w:r w:rsidRPr="00E659FD">
        <w:rPr>
          <w:sz w:val="28"/>
          <w:szCs w:val="28"/>
        </w:rPr>
        <w:t>(</w:t>
      </w:r>
      <w:proofErr w:type="gramEnd"/>
      <w:r w:rsidRPr="00E659FD">
        <w:rPr>
          <w:sz w:val="28"/>
          <w:szCs w:val="28"/>
        </w:rPr>
        <w:t xml:space="preserve">36,6 </w:t>
      </w:r>
      <w:r w:rsidR="009101DA">
        <w:rPr>
          <w:sz w:val="28"/>
          <w:szCs w:val="28"/>
        </w:rPr>
        <w:t>процента</w:t>
      </w:r>
      <w:r w:rsidRPr="00E659FD">
        <w:rPr>
          <w:sz w:val="28"/>
          <w:szCs w:val="28"/>
        </w:rPr>
        <w:t>) отмечается улучшение показателя на 34,1</w:t>
      </w:r>
      <w:r w:rsidR="009101DA">
        <w:rPr>
          <w:sz w:val="28"/>
          <w:szCs w:val="28"/>
        </w:rPr>
        <w:t xml:space="preserve"> процента</w:t>
      </w:r>
      <w:r w:rsidRPr="00E659FD">
        <w:rPr>
          <w:sz w:val="28"/>
          <w:szCs w:val="28"/>
        </w:rPr>
        <w:t xml:space="preserve"> (в РФ – 22,5 </w:t>
      </w:r>
      <w:r w:rsidR="009101DA">
        <w:rPr>
          <w:sz w:val="28"/>
          <w:szCs w:val="28"/>
        </w:rPr>
        <w:t>процента</w:t>
      </w:r>
      <w:r w:rsidRPr="00E659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160E5" w:rsidRPr="00E659FD" w:rsidRDefault="00F160E5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0E5" w:rsidRDefault="00150EA3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Контингент</w:t>
      </w:r>
      <w:r w:rsidRPr="003C6E30">
        <w:rPr>
          <w:sz w:val="28"/>
          <w:szCs w:val="28"/>
        </w:rPr>
        <w:t xml:space="preserve"> пациентов, состоящих под диспансерным </w:t>
      </w:r>
    </w:p>
    <w:p w:rsidR="00150EA3" w:rsidRDefault="00150EA3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3C6E30">
        <w:rPr>
          <w:sz w:val="28"/>
          <w:szCs w:val="28"/>
        </w:rPr>
        <w:t>наблюдением врача-онколога с диагнозами D00-D09</w:t>
      </w:r>
    </w:p>
    <w:p w:rsidR="00F160E5" w:rsidRDefault="00F160E5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104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"/>
        <w:gridCol w:w="862"/>
        <w:gridCol w:w="1202"/>
        <w:gridCol w:w="1864"/>
        <w:gridCol w:w="992"/>
        <w:gridCol w:w="1701"/>
        <w:gridCol w:w="992"/>
        <w:gridCol w:w="1843"/>
      </w:tblGrid>
      <w:tr w:rsidR="00150EA3" w:rsidRPr="00F160E5" w:rsidTr="004955C0">
        <w:trPr>
          <w:trHeight w:val="33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  <w:r w:rsidRPr="00F160E5">
              <w:rPr>
                <w:bCs/>
                <w:color w:val="000000"/>
              </w:rPr>
              <w:t>годы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  <w:r w:rsidRPr="00F160E5">
              <w:rPr>
                <w:bCs/>
                <w:color w:val="000000"/>
              </w:rPr>
              <w:t xml:space="preserve">выявлено всего </w:t>
            </w:r>
            <w:proofErr w:type="spellStart"/>
            <w:r w:rsidRPr="00F160E5">
              <w:rPr>
                <w:bCs/>
                <w:color w:val="000000"/>
              </w:rPr>
              <w:t>cr</w:t>
            </w:r>
            <w:proofErr w:type="spellEnd"/>
            <w:r w:rsidRPr="00F160E5">
              <w:rPr>
                <w:bCs/>
                <w:color w:val="000000"/>
              </w:rPr>
              <w:t xml:space="preserve"> </w:t>
            </w:r>
            <w:proofErr w:type="spellStart"/>
            <w:r w:rsidRPr="00F160E5">
              <w:rPr>
                <w:bCs/>
                <w:color w:val="000000"/>
              </w:rPr>
              <w:t>in</w:t>
            </w:r>
            <w:proofErr w:type="spellEnd"/>
            <w:r w:rsidRPr="00F160E5">
              <w:rPr>
                <w:bCs/>
                <w:color w:val="000000"/>
              </w:rPr>
              <w:t xml:space="preserve"> </w:t>
            </w:r>
            <w:proofErr w:type="spellStart"/>
            <w:r w:rsidRPr="00F160E5">
              <w:rPr>
                <w:bCs/>
                <w:color w:val="000000"/>
              </w:rPr>
              <w:t>situ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  <w:r w:rsidRPr="00F160E5">
              <w:rPr>
                <w:bCs/>
                <w:color w:val="000000"/>
              </w:rPr>
              <w:t>из них</w:t>
            </w:r>
          </w:p>
        </w:tc>
      </w:tr>
      <w:tr w:rsidR="00150EA3" w:rsidRPr="00F160E5" w:rsidTr="004955C0">
        <w:trPr>
          <w:trHeight w:val="46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  <w:proofErr w:type="spellStart"/>
            <w:r w:rsidRPr="00F160E5">
              <w:rPr>
                <w:bCs/>
                <w:color w:val="000000"/>
              </w:rPr>
              <w:t>абс.ч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  <w:r w:rsidRPr="00F160E5">
              <w:rPr>
                <w:bCs/>
                <w:color w:val="000000"/>
              </w:rPr>
              <w:t>на 100 впервые выявленные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  <w:proofErr w:type="spellStart"/>
            <w:r w:rsidRPr="00F160E5">
              <w:rPr>
                <w:bCs/>
                <w:color w:val="000000"/>
              </w:rPr>
              <w:t>абс.ч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  <w:r w:rsidRPr="00F160E5">
              <w:rPr>
                <w:bCs/>
                <w:color w:val="000000"/>
              </w:rPr>
              <w:t>на 100 ЗНО шейки матки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  <w:proofErr w:type="spellStart"/>
            <w:r w:rsidRPr="00F160E5">
              <w:rPr>
                <w:bCs/>
                <w:color w:val="000000"/>
              </w:rPr>
              <w:t>абс.ч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F160E5" w:rsidRDefault="00150EA3" w:rsidP="00F160E5">
            <w:pPr>
              <w:jc w:val="center"/>
              <w:rPr>
                <w:bCs/>
                <w:color w:val="000000"/>
              </w:rPr>
            </w:pPr>
            <w:r w:rsidRPr="00F160E5">
              <w:rPr>
                <w:bCs/>
                <w:color w:val="000000"/>
              </w:rPr>
              <w:t>на 100 ЗНО молочной железы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5070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0,9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СФО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1069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1,3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2,2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5397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0,7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СФО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1268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0,9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1,4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6766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1,7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СФО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0,7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3,7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7267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1,9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СФО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1327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1,0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3,2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8332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2,6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СФО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1485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1,5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3,2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7187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1,3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СФО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1350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0,9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0,0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7768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1,5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СФО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1611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1,7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0,0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8300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1,7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СФО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1303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1,8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0,0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9703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4964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1,8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СФО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1280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1,9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0,0</w:t>
            </w:r>
          </w:p>
        </w:tc>
      </w:tr>
      <w:tr w:rsidR="00150EA3" w:rsidRPr="00F160E5" w:rsidTr="004955C0">
        <w:trPr>
          <w:trHeight w:val="30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2020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F160E5" w:rsidRDefault="00150EA3" w:rsidP="00F160E5">
            <w:pPr>
              <w:jc w:val="center"/>
              <w:rPr>
                <w:color w:val="000000"/>
              </w:rPr>
            </w:pPr>
            <w:r w:rsidRPr="00F160E5">
              <w:rPr>
                <w:color w:val="000000"/>
              </w:rPr>
              <w:t>1,5</w:t>
            </w:r>
          </w:p>
        </w:tc>
      </w:tr>
    </w:tbl>
    <w:p w:rsidR="00150EA3" w:rsidRDefault="00150EA3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50EA3" w:rsidRPr="00E659FD" w:rsidRDefault="00150EA3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Запущенность злокачественных новообразований по локализациям</w:t>
      </w:r>
    </w:p>
    <w:p w:rsidR="00150EA3" w:rsidRDefault="00150EA3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в динамике за 2010-2020 гг. (на 100 тыс. населения)</w:t>
      </w:r>
    </w:p>
    <w:p w:rsidR="00F160E5" w:rsidRPr="00E659FD" w:rsidRDefault="00F160E5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50EA3" w:rsidRPr="00E659FD" w:rsidRDefault="00150EA3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  <w:r w:rsidRPr="00E659FD">
        <w:t>Таблица 12</w:t>
      </w:r>
    </w:p>
    <w:tbl>
      <w:tblPr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6"/>
        <w:gridCol w:w="545"/>
        <w:gridCol w:w="751"/>
        <w:gridCol w:w="708"/>
        <w:gridCol w:w="708"/>
        <w:gridCol w:w="656"/>
        <w:gridCol w:w="656"/>
        <w:gridCol w:w="679"/>
        <w:gridCol w:w="854"/>
        <w:gridCol w:w="854"/>
        <w:gridCol w:w="854"/>
        <w:gridCol w:w="854"/>
        <w:gridCol w:w="695"/>
      </w:tblGrid>
      <w:tr w:rsidR="00150EA3" w:rsidRPr="002264F3" w:rsidTr="00F160E5">
        <w:trPr>
          <w:trHeight w:val="28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Основные локализации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2019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2020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4955C0">
            <w:r w:rsidRPr="004B5B6F">
              <w:t>ЗНО</w:t>
            </w:r>
            <w:r w:rsidR="004955C0">
              <w:t>, в</w:t>
            </w:r>
            <w:r w:rsidRPr="004B5B6F">
              <w:t>сего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28,3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27,2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24,1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21,2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19,8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r w:rsidRPr="004B5B6F">
              <w:t>поджелудочная железа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62,5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91,7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45,5</w:t>
            </w:r>
          </w:p>
        </w:tc>
      </w:tr>
      <w:tr w:rsidR="00150EA3" w:rsidRPr="002264F3" w:rsidTr="00F160E5">
        <w:trPr>
          <w:trHeight w:val="189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60,3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59,4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59,5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59,5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58,3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58,9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59,5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r w:rsidRPr="004B5B6F">
              <w:t>пищевод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27,3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45,0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29,2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30,4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31,5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30,6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30,9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30,2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15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4955C0" w:rsidP="00F160E5">
            <w:r w:rsidRPr="004B5B6F">
              <w:t>легкое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49,2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36,9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45,9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46,8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43,9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38,3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39,4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4955C0" w:rsidP="00F160E5">
            <w:r w:rsidRPr="004B5B6F">
              <w:t>желудок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35,7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43,1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41,5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39,3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40,9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40,3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39,5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15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4955C0" w:rsidP="00F160E5">
            <w:r w:rsidRPr="004B5B6F">
              <w:t>печень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71,4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37,8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57,3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57,1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57,6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r w:rsidRPr="004B5B6F">
              <w:t>ободочная кишка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8,3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42,9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21,6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28,6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27,5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27,6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27,7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27,7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  <w:r w:rsidRPr="004B5B6F">
              <w:t>26,2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15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r w:rsidRPr="004B5B6F">
              <w:t>яичники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26,3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47,8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23,1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19,9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r w:rsidRPr="004B5B6F">
              <w:t>мочевой пузырь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33,3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34,8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11,1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10,3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15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4955C0" w:rsidP="00F160E5">
            <w:r w:rsidRPr="004B5B6F">
              <w:t>молочная железа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8,7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6,2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4B5B6F" w:rsidRDefault="00150EA3" w:rsidP="00F160E5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8,7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8,4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7,5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4955C0" w:rsidP="00F160E5">
            <w:r w:rsidRPr="004B5B6F">
              <w:t>шейка матки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11,6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5,2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  <w:rPr>
                <w:bCs/>
              </w:rPr>
            </w:pPr>
            <w:r w:rsidRPr="004B5B6F">
              <w:rPr>
                <w:bCs/>
              </w:rPr>
              <w:t>1,9</w:t>
            </w:r>
          </w:p>
        </w:tc>
      </w:tr>
      <w:tr w:rsidR="00150EA3" w:rsidRPr="002264F3" w:rsidTr="00F160E5">
        <w:trPr>
          <w:trHeight w:val="300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4B5B6F" w:rsidRDefault="00150EA3" w:rsidP="00F160E5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  <w:r w:rsidRPr="004B5B6F"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4B5B6F" w:rsidRDefault="00150EA3" w:rsidP="00F160E5">
            <w:pPr>
              <w:jc w:val="center"/>
            </w:pPr>
          </w:p>
        </w:tc>
      </w:tr>
    </w:tbl>
    <w:p w:rsidR="00150EA3" w:rsidRDefault="00150EA3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0EA3" w:rsidRPr="00E659FD" w:rsidRDefault="00150EA3" w:rsidP="00F160E5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Запущенность злокачественных заболеваний по локализациям в динамике за 2010-2020 годы на 100 тыс. населения показывает, что по «грубому» показателю наибольшая запущенность приходится на ЗНО поджелудочной железы </w:t>
      </w:r>
      <w:r w:rsidR="009101DA">
        <w:rPr>
          <w:sz w:val="28"/>
          <w:szCs w:val="28"/>
        </w:rPr>
        <w:t xml:space="preserve">– </w:t>
      </w:r>
      <w:r w:rsidRPr="00E659FD">
        <w:rPr>
          <w:sz w:val="28"/>
          <w:szCs w:val="28"/>
        </w:rPr>
        <w:t>45,5 процента в 2020 году</w:t>
      </w:r>
      <w:r w:rsidR="009101DA">
        <w:rPr>
          <w:sz w:val="28"/>
          <w:szCs w:val="28"/>
        </w:rPr>
        <w:t>,</w:t>
      </w:r>
      <w:r w:rsidRPr="00E659FD">
        <w:rPr>
          <w:sz w:val="28"/>
          <w:szCs w:val="28"/>
        </w:rPr>
        <w:t xml:space="preserve"> и по сравнению с 2011 годом отмечается снижение на 18,1 про</w:t>
      </w:r>
      <w:r w:rsidR="009101DA">
        <w:rPr>
          <w:sz w:val="28"/>
          <w:szCs w:val="28"/>
        </w:rPr>
        <w:t>цента</w:t>
      </w:r>
      <w:r w:rsidRPr="00E659FD">
        <w:rPr>
          <w:sz w:val="28"/>
          <w:szCs w:val="28"/>
        </w:rPr>
        <w:t xml:space="preserve">, на втором месте – ЗНО пищевода </w:t>
      </w:r>
      <w:r w:rsidR="009101DA">
        <w:rPr>
          <w:sz w:val="28"/>
          <w:szCs w:val="28"/>
        </w:rPr>
        <w:t xml:space="preserve">– </w:t>
      </w:r>
      <w:r w:rsidRPr="00E659FD">
        <w:rPr>
          <w:sz w:val="28"/>
          <w:szCs w:val="28"/>
        </w:rPr>
        <w:t>45,0 процент</w:t>
      </w:r>
      <w:r w:rsidR="009101DA">
        <w:rPr>
          <w:sz w:val="28"/>
          <w:szCs w:val="28"/>
        </w:rPr>
        <w:t>ов,</w:t>
      </w:r>
      <w:r w:rsidRPr="00E659FD">
        <w:rPr>
          <w:sz w:val="28"/>
          <w:szCs w:val="28"/>
        </w:rPr>
        <w:t xml:space="preserve"> и в динамике за последние 10 лет отмечается рост на 2,7 процента, на третьем месте – ЗНО легкого </w:t>
      </w:r>
      <w:r w:rsidR="009101DA">
        <w:rPr>
          <w:sz w:val="28"/>
          <w:szCs w:val="28"/>
        </w:rPr>
        <w:t xml:space="preserve">– </w:t>
      </w:r>
      <w:r w:rsidRPr="00E659FD">
        <w:rPr>
          <w:sz w:val="28"/>
          <w:szCs w:val="28"/>
        </w:rPr>
        <w:t>43,9 процент</w:t>
      </w:r>
      <w:r w:rsidR="009101DA">
        <w:rPr>
          <w:sz w:val="28"/>
          <w:szCs w:val="28"/>
        </w:rPr>
        <w:t>а</w:t>
      </w:r>
      <w:r w:rsidRPr="00E659FD">
        <w:rPr>
          <w:sz w:val="28"/>
          <w:szCs w:val="28"/>
        </w:rPr>
        <w:t xml:space="preserve"> со снижением на 33,4 процента в динамике за последние 10 лет, четвертом месте </w:t>
      </w:r>
      <w:r w:rsidR="009101DA">
        <w:rPr>
          <w:sz w:val="28"/>
          <w:szCs w:val="28"/>
        </w:rPr>
        <w:t>–</w:t>
      </w:r>
      <w:r w:rsidRPr="00E659FD">
        <w:rPr>
          <w:sz w:val="28"/>
          <w:szCs w:val="28"/>
        </w:rPr>
        <w:t xml:space="preserve"> ЗНО желудка </w:t>
      </w:r>
      <w:r w:rsidR="009101DA">
        <w:rPr>
          <w:sz w:val="28"/>
          <w:szCs w:val="28"/>
        </w:rPr>
        <w:t xml:space="preserve">– </w:t>
      </w:r>
      <w:r w:rsidRPr="00E659FD">
        <w:rPr>
          <w:sz w:val="28"/>
          <w:szCs w:val="28"/>
        </w:rPr>
        <w:t>41,5 процента</w:t>
      </w:r>
      <w:r w:rsidR="009101DA">
        <w:rPr>
          <w:sz w:val="28"/>
          <w:szCs w:val="28"/>
        </w:rPr>
        <w:t>,</w:t>
      </w:r>
      <w:r w:rsidRPr="00E659FD">
        <w:rPr>
          <w:sz w:val="28"/>
          <w:szCs w:val="28"/>
        </w:rPr>
        <w:t xml:space="preserve"> и по сравнению с 2010 годом отмечается сниже</w:t>
      </w:r>
      <w:r w:rsidR="009101DA">
        <w:rPr>
          <w:sz w:val="28"/>
          <w:szCs w:val="28"/>
        </w:rPr>
        <w:t>ние на 6,7 процента,</w:t>
      </w:r>
      <w:r w:rsidRPr="00E659FD">
        <w:rPr>
          <w:sz w:val="28"/>
          <w:szCs w:val="28"/>
        </w:rPr>
        <w:t xml:space="preserve"> на пятом месте – ЗНО печени </w:t>
      </w:r>
      <w:r w:rsidR="009101DA">
        <w:rPr>
          <w:sz w:val="28"/>
          <w:szCs w:val="28"/>
        </w:rPr>
        <w:t xml:space="preserve">– </w:t>
      </w:r>
      <w:r w:rsidRPr="00E659FD">
        <w:rPr>
          <w:sz w:val="28"/>
          <w:szCs w:val="28"/>
        </w:rPr>
        <w:t>37,8 процент</w:t>
      </w:r>
      <w:r w:rsidR="009101DA">
        <w:rPr>
          <w:sz w:val="28"/>
          <w:szCs w:val="28"/>
        </w:rPr>
        <w:t>а,</w:t>
      </w:r>
      <w:r w:rsidRPr="00E659FD">
        <w:rPr>
          <w:sz w:val="28"/>
          <w:szCs w:val="28"/>
        </w:rPr>
        <w:t xml:space="preserve"> и в динамике за последние 10 лет отмечается рост показателя на 28,5 процент</w:t>
      </w:r>
      <w:r w:rsidR="009101DA">
        <w:rPr>
          <w:sz w:val="28"/>
          <w:szCs w:val="28"/>
        </w:rPr>
        <w:t>а</w:t>
      </w:r>
      <w:r w:rsidRPr="00E659FD">
        <w:rPr>
          <w:sz w:val="28"/>
          <w:szCs w:val="28"/>
        </w:rPr>
        <w:t xml:space="preserve">. </w:t>
      </w:r>
    </w:p>
    <w:p w:rsidR="00F160E5" w:rsidRDefault="00F160E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0EA3" w:rsidRPr="00E659FD" w:rsidRDefault="00150EA3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lastRenderedPageBreak/>
        <w:t xml:space="preserve">Показатели запущенности ЗНО по муниципальным </w:t>
      </w:r>
    </w:p>
    <w:p w:rsidR="004955C0" w:rsidRDefault="00150EA3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 xml:space="preserve">образованиям Республики Тыва в динамике </w:t>
      </w:r>
    </w:p>
    <w:p w:rsidR="00150EA3" w:rsidRDefault="00150EA3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за 2015-20</w:t>
      </w:r>
      <w:r>
        <w:rPr>
          <w:sz w:val="28"/>
          <w:szCs w:val="28"/>
        </w:rPr>
        <w:t>20</w:t>
      </w:r>
      <w:r w:rsidRPr="00E659FD">
        <w:rPr>
          <w:sz w:val="28"/>
          <w:szCs w:val="28"/>
        </w:rPr>
        <w:t xml:space="preserve"> гг. (процент</w:t>
      </w:r>
      <w:r w:rsidR="004955C0">
        <w:rPr>
          <w:sz w:val="28"/>
          <w:szCs w:val="28"/>
        </w:rPr>
        <w:t>ов</w:t>
      </w:r>
      <w:r w:rsidRPr="00E659FD">
        <w:rPr>
          <w:sz w:val="28"/>
          <w:szCs w:val="28"/>
        </w:rPr>
        <w:t>)</w:t>
      </w:r>
    </w:p>
    <w:p w:rsidR="00F160E5" w:rsidRPr="00E659FD" w:rsidRDefault="00F160E5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50EA3" w:rsidRDefault="00150EA3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  <w:r w:rsidRPr="00E659FD">
        <w:t>Таблица 13</w:t>
      </w:r>
    </w:p>
    <w:p w:rsidR="00150EA3" w:rsidRDefault="00150EA3" w:rsidP="00F160E5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276"/>
        <w:gridCol w:w="1134"/>
        <w:gridCol w:w="1134"/>
        <w:gridCol w:w="1134"/>
        <w:gridCol w:w="1134"/>
        <w:gridCol w:w="1099"/>
      </w:tblGrid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160E5">
            <w:pPr>
              <w:jc w:val="center"/>
            </w:pPr>
            <w:r w:rsidRPr="00FB0D75">
              <w:t>Города и районы</w:t>
            </w:r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2015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2016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2017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2018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2019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2020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r w:rsidRPr="00FB0D75">
              <w:t>г. Кызыл</w:t>
            </w:r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23,9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20,7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19,3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14,0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16,9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16,8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Каа-Хемский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19,4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23,8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22,2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23,6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26,8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51,9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Сут-Хольский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47,1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42,4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16,7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51,5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30,0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50,0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Тоджинский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3 (42,9)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 (25,00)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23,1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50,0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25,0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50,0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r w:rsidRPr="00FB0D75">
              <w:t>Бай-</w:t>
            </w:r>
            <w:proofErr w:type="spellStart"/>
            <w:r w:rsidRPr="00FB0D75">
              <w:t>Тайгинский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23,8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37,5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20,0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33,3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6,7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44,7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Тандинский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43,5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28,6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20,0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34,5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33,3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40,0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Чаа-Хольский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6 (35,3)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 (33,0)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31,3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37,5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40,0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37,5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r w:rsidRPr="00FB0D75">
              <w:t>Пий-</w:t>
            </w:r>
            <w:proofErr w:type="spellStart"/>
            <w:r w:rsidRPr="00FB0D75">
              <w:t>Хемский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18,8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25,8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31,0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47,8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41,2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29,0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r w:rsidRPr="00FB0D75">
              <w:t>г. Ак-Довурак</w:t>
            </w:r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30,0%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33,3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22,70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23,1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44,4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25,0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Чеди-Хольский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40,0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23,1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26,4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25,0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35,7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23,1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Улуг-Хемский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6 (23,1)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14 (43,8)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30,5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40,7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22,2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22,7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Монгун-Тайгинский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50,0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30,8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35,3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33,3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54,5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22,2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Овюрский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30,8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41,7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29,4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21,4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45,5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22,2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4955C0">
            <w:proofErr w:type="spellStart"/>
            <w:r w:rsidRPr="00FB0D75">
              <w:t>Кызылский</w:t>
            </w:r>
            <w:proofErr w:type="spellEnd"/>
            <w:r w:rsidRPr="00FB0D75">
              <w:t xml:space="preserve"> </w:t>
            </w:r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18,2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31,0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23,4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21,7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22,7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21,2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Эрзинский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29,4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7,7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42,1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40,0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18,8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18,2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Дзун-Хемчикский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58,3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43,8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30,80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30,8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29,3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12,0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Барун-Хемчикский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26,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25,3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29,60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18,8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40,9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10,5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proofErr w:type="spellStart"/>
            <w:r w:rsidRPr="00FB0D75">
              <w:t>Тере-Хольский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1 (33,3)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1 (100,0)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25,0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66,7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0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0</w:t>
            </w:r>
          </w:p>
        </w:tc>
      </w:tr>
      <w:tr w:rsidR="00F160E5" w:rsidRPr="00FB0D75" w:rsidTr="00FB0D75">
        <w:trPr>
          <w:jc w:val="center"/>
        </w:trPr>
        <w:tc>
          <w:tcPr>
            <w:tcW w:w="3260" w:type="dxa"/>
          </w:tcPr>
          <w:p w:rsidR="00F160E5" w:rsidRPr="00FB0D75" w:rsidRDefault="00F160E5" w:rsidP="00FB0D75">
            <w:r w:rsidRPr="00FB0D75">
              <w:t>Тес-</w:t>
            </w:r>
            <w:proofErr w:type="spellStart"/>
            <w:r w:rsidRPr="00FB0D75">
              <w:t>Хемский</w:t>
            </w:r>
            <w:proofErr w:type="spellEnd"/>
          </w:p>
        </w:tc>
        <w:tc>
          <w:tcPr>
            <w:tcW w:w="1276" w:type="dxa"/>
          </w:tcPr>
          <w:p w:rsidR="00F160E5" w:rsidRPr="00FB0D75" w:rsidRDefault="00F160E5" w:rsidP="00F160E5">
            <w:pPr>
              <w:jc w:val="center"/>
            </w:pPr>
            <w:r w:rsidRPr="00FB0D75">
              <w:t>3 (21,4)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5 (41,70)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37,5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27,3</w:t>
            </w:r>
          </w:p>
        </w:tc>
        <w:tc>
          <w:tcPr>
            <w:tcW w:w="1134" w:type="dxa"/>
          </w:tcPr>
          <w:p w:rsidR="00F160E5" w:rsidRPr="00FB0D75" w:rsidRDefault="00F160E5" w:rsidP="00F160E5">
            <w:pPr>
              <w:jc w:val="center"/>
            </w:pPr>
            <w:r w:rsidRPr="00FB0D75">
              <w:t>37,5</w:t>
            </w:r>
          </w:p>
        </w:tc>
        <w:tc>
          <w:tcPr>
            <w:tcW w:w="1099" w:type="dxa"/>
          </w:tcPr>
          <w:p w:rsidR="00F160E5" w:rsidRPr="00FB0D75" w:rsidRDefault="00F160E5" w:rsidP="00F160E5">
            <w:pPr>
              <w:jc w:val="center"/>
            </w:pPr>
            <w:r w:rsidRPr="00FB0D75">
              <w:t>0</w:t>
            </w:r>
          </w:p>
        </w:tc>
      </w:tr>
    </w:tbl>
    <w:p w:rsidR="00150EA3" w:rsidRPr="00FB0D75" w:rsidRDefault="00150EA3" w:rsidP="00FB0D75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0EA3" w:rsidRPr="00FB0D75" w:rsidRDefault="00150EA3" w:rsidP="00FB0D75">
      <w:pPr>
        <w:ind w:firstLine="709"/>
        <w:jc w:val="both"/>
        <w:rPr>
          <w:sz w:val="28"/>
          <w:szCs w:val="28"/>
        </w:rPr>
      </w:pPr>
      <w:r w:rsidRPr="00FB0D75">
        <w:rPr>
          <w:sz w:val="28"/>
          <w:szCs w:val="28"/>
        </w:rPr>
        <w:t xml:space="preserve">Наиболее неблагоприятная обстановка по запущенности ЗНО в динамике за                 5 лет отмечается в </w:t>
      </w:r>
      <w:proofErr w:type="spellStart"/>
      <w:r w:rsidRPr="00FB0D75">
        <w:rPr>
          <w:sz w:val="28"/>
          <w:szCs w:val="28"/>
        </w:rPr>
        <w:t>Монгун-Тайгинском</w:t>
      </w:r>
      <w:proofErr w:type="spellEnd"/>
      <w:r w:rsidRPr="00FB0D75">
        <w:rPr>
          <w:sz w:val="28"/>
          <w:szCs w:val="28"/>
        </w:rPr>
        <w:t xml:space="preserve"> районе (50,0 в 2015 году и 57,5 в 2019 году), на втором месте в г. Ак-Довурак</w:t>
      </w:r>
      <w:r w:rsidR="009101DA">
        <w:rPr>
          <w:sz w:val="28"/>
          <w:szCs w:val="28"/>
        </w:rPr>
        <w:t>е</w:t>
      </w:r>
      <w:r w:rsidRPr="00FB0D75">
        <w:rPr>
          <w:sz w:val="28"/>
          <w:szCs w:val="28"/>
        </w:rPr>
        <w:t xml:space="preserve"> (30,0 в 2015 году, 33,3 в 2016 году и 44,4 в 2019 году), на третьем месте – в </w:t>
      </w:r>
      <w:proofErr w:type="spellStart"/>
      <w:r w:rsidRPr="00FB0D75">
        <w:rPr>
          <w:sz w:val="28"/>
          <w:szCs w:val="28"/>
        </w:rPr>
        <w:t>Чаа-Хольском</w:t>
      </w:r>
      <w:proofErr w:type="spellEnd"/>
      <w:r w:rsidRPr="00FB0D75">
        <w:rPr>
          <w:sz w:val="28"/>
          <w:szCs w:val="28"/>
        </w:rPr>
        <w:t xml:space="preserve"> районе (35,3 в 2015 году, 33,0 в 2016 году и 40,0 в 2019 году), на четвертом месте – в Пий-</w:t>
      </w:r>
      <w:proofErr w:type="spellStart"/>
      <w:r w:rsidRPr="00FB0D75">
        <w:rPr>
          <w:sz w:val="28"/>
          <w:szCs w:val="28"/>
        </w:rPr>
        <w:t>Хемском</w:t>
      </w:r>
      <w:proofErr w:type="spellEnd"/>
      <w:r w:rsidRPr="00FB0D75">
        <w:rPr>
          <w:sz w:val="28"/>
          <w:szCs w:val="28"/>
        </w:rPr>
        <w:t xml:space="preserve"> районе (18,8 в 2015 году, 31,0 в 2017 и 41,2 в 2019 году), на пятом – в </w:t>
      </w:r>
      <w:proofErr w:type="spellStart"/>
      <w:r w:rsidRPr="00FB0D75">
        <w:rPr>
          <w:sz w:val="28"/>
          <w:szCs w:val="28"/>
        </w:rPr>
        <w:t>Барун-Хемчикском</w:t>
      </w:r>
      <w:proofErr w:type="spellEnd"/>
      <w:r w:rsidRPr="00FB0D75">
        <w:rPr>
          <w:sz w:val="28"/>
          <w:szCs w:val="28"/>
        </w:rPr>
        <w:t xml:space="preserve"> районе (26,1 в 2015 году и 40,9 в 2019 году). Также отмечаются высокие показатели запущенности в </w:t>
      </w:r>
      <w:proofErr w:type="spellStart"/>
      <w:r w:rsidRPr="00FB0D75">
        <w:rPr>
          <w:sz w:val="28"/>
          <w:szCs w:val="28"/>
        </w:rPr>
        <w:t>Овюрском</w:t>
      </w:r>
      <w:proofErr w:type="spellEnd"/>
      <w:r w:rsidRPr="00FB0D75">
        <w:rPr>
          <w:sz w:val="28"/>
          <w:szCs w:val="28"/>
        </w:rPr>
        <w:t xml:space="preserve"> районе (41,7 в 2016 году и 45,5 в 2019 году), </w:t>
      </w:r>
      <w:proofErr w:type="spellStart"/>
      <w:r w:rsidRPr="00FB0D75">
        <w:rPr>
          <w:sz w:val="28"/>
          <w:szCs w:val="28"/>
        </w:rPr>
        <w:t>Чеди-Хольском</w:t>
      </w:r>
      <w:proofErr w:type="spellEnd"/>
      <w:r w:rsidRPr="00FB0D75">
        <w:rPr>
          <w:sz w:val="28"/>
          <w:szCs w:val="28"/>
        </w:rPr>
        <w:t xml:space="preserve"> районе (31,3 в 2017 году и 35,7 в 2019 году) и Тес-</w:t>
      </w:r>
      <w:proofErr w:type="spellStart"/>
      <w:r w:rsidRPr="00FB0D75">
        <w:rPr>
          <w:sz w:val="28"/>
          <w:szCs w:val="28"/>
        </w:rPr>
        <w:t>Хемском</w:t>
      </w:r>
      <w:proofErr w:type="spellEnd"/>
      <w:r w:rsidRPr="00FB0D75">
        <w:rPr>
          <w:sz w:val="28"/>
          <w:szCs w:val="28"/>
        </w:rPr>
        <w:t xml:space="preserve"> районе (41,7 в 2016 году </w:t>
      </w:r>
      <w:proofErr w:type="gramStart"/>
      <w:r w:rsidRPr="00FB0D75">
        <w:rPr>
          <w:sz w:val="28"/>
          <w:szCs w:val="28"/>
        </w:rPr>
        <w:t>и  37</w:t>
      </w:r>
      <w:proofErr w:type="gramEnd"/>
      <w:r w:rsidRPr="00FB0D75">
        <w:rPr>
          <w:sz w:val="28"/>
          <w:szCs w:val="28"/>
        </w:rPr>
        <w:t>,5 в 2019 году).</w:t>
      </w:r>
    </w:p>
    <w:p w:rsidR="00150EA3" w:rsidRPr="00FB0D75" w:rsidRDefault="00150EA3" w:rsidP="00FB0D75">
      <w:pPr>
        <w:ind w:firstLine="709"/>
        <w:jc w:val="both"/>
        <w:rPr>
          <w:sz w:val="28"/>
          <w:szCs w:val="28"/>
        </w:rPr>
      </w:pPr>
      <w:r w:rsidRPr="00FB0D75">
        <w:rPr>
          <w:sz w:val="28"/>
          <w:szCs w:val="28"/>
        </w:rPr>
        <w:t xml:space="preserve">Высокие показатели запущенности злокачественных новообразований в 2019 году отмечены в следующих районах: </w:t>
      </w:r>
      <w:proofErr w:type="spellStart"/>
      <w:r w:rsidRPr="00FB0D75">
        <w:rPr>
          <w:sz w:val="28"/>
          <w:szCs w:val="28"/>
        </w:rPr>
        <w:t>Монгун-Тайгинский</w:t>
      </w:r>
      <w:proofErr w:type="spellEnd"/>
      <w:r w:rsidRPr="00FB0D75">
        <w:rPr>
          <w:sz w:val="28"/>
          <w:szCs w:val="28"/>
        </w:rPr>
        <w:t xml:space="preserve"> – 57,5</w:t>
      </w:r>
      <w:r w:rsidR="009101DA">
        <w:rPr>
          <w:sz w:val="28"/>
          <w:szCs w:val="28"/>
        </w:rPr>
        <w:t xml:space="preserve"> процента</w:t>
      </w:r>
      <w:r w:rsidRPr="00FB0D75">
        <w:rPr>
          <w:sz w:val="28"/>
          <w:szCs w:val="28"/>
        </w:rPr>
        <w:t xml:space="preserve">, </w:t>
      </w:r>
      <w:proofErr w:type="spellStart"/>
      <w:r w:rsidRPr="00FB0D75">
        <w:rPr>
          <w:sz w:val="28"/>
          <w:szCs w:val="28"/>
        </w:rPr>
        <w:t>Овюрский</w:t>
      </w:r>
      <w:proofErr w:type="spellEnd"/>
      <w:r w:rsidRPr="00FB0D75">
        <w:rPr>
          <w:sz w:val="28"/>
          <w:szCs w:val="28"/>
        </w:rPr>
        <w:t xml:space="preserve"> – 45,5, г. Ак-Довурак – 44,4, Пий-</w:t>
      </w:r>
      <w:proofErr w:type="spellStart"/>
      <w:r w:rsidRPr="00FB0D75">
        <w:rPr>
          <w:sz w:val="28"/>
          <w:szCs w:val="28"/>
        </w:rPr>
        <w:t>Хемский</w:t>
      </w:r>
      <w:proofErr w:type="spellEnd"/>
      <w:r w:rsidRPr="00FB0D75">
        <w:rPr>
          <w:sz w:val="28"/>
          <w:szCs w:val="28"/>
        </w:rPr>
        <w:t xml:space="preserve"> – 41,2, </w:t>
      </w:r>
      <w:proofErr w:type="spellStart"/>
      <w:r w:rsidRPr="00FB0D75">
        <w:rPr>
          <w:sz w:val="28"/>
          <w:szCs w:val="28"/>
        </w:rPr>
        <w:t>Барун-Хемчикский</w:t>
      </w:r>
      <w:proofErr w:type="spellEnd"/>
      <w:r w:rsidRPr="00FB0D75">
        <w:rPr>
          <w:sz w:val="28"/>
          <w:szCs w:val="28"/>
        </w:rPr>
        <w:t xml:space="preserve"> – 40,9, </w:t>
      </w:r>
      <w:proofErr w:type="spellStart"/>
      <w:r w:rsidRPr="00FB0D75">
        <w:rPr>
          <w:sz w:val="28"/>
          <w:szCs w:val="28"/>
        </w:rPr>
        <w:t>Чаа-Хольский</w:t>
      </w:r>
      <w:proofErr w:type="spellEnd"/>
      <w:r w:rsidRPr="00FB0D75">
        <w:rPr>
          <w:sz w:val="28"/>
          <w:szCs w:val="28"/>
        </w:rPr>
        <w:t xml:space="preserve"> –40,0, Тес-</w:t>
      </w:r>
      <w:proofErr w:type="spellStart"/>
      <w:r w:rsidRPr="00FB0D75">
        <w:rPr>
          <w:sz w:val="28"/>
          <w:szCs w:val="28"/>
        </w:rPr>
        <w:t>Хемский</w:t>
      </w:r>
      <w:proofErr w:type="spellEnd"/>
      <w:r w:rsidRPr="00FB0D75">
        <w:rPr>
          <w:sz w:val="28"/>
          <w:szCs w:val="28"/>
        </w:rPr>
        <w:t xml:space="preserve"> – 37,5, </w:t>
      </w:r>
      <w:proofErr w:type="spellStart"/>
      <w:r w:rsidRPr="00FB0D75">
        <w:rPr>
          <w:sz w:val="28"/>
          <w:szCs w:val="28"/>
        </w:rPr>
        <w:t>Чеди-Хольский</w:t>
      </w:r>
      <w:proofErr w:type="spellEnd"/>
      <w:r w:rsidRPr="00FB0D75">
        <w:rPr>
          <w:sz w:val="28"/>
          <w:szCs w:val="28"/>
        </w:rPr>
        <w:t xml:space="preserve"> – 35,7, </w:t>
      </w:r>
      <w:proofErr w:type="spellStart"/>
      <w:r w:rsidRPr="00FB0D75">
        <w:rPr>
          <w:sz w:val="28"/>
          <w:szCs w:val="28"/>
        </w:rPr>
        <w:t>Тандинский</w:t>
      </w:r>
      <w:proofErr w:type="spellEnd"/>
      <w:r w:rsidRPr="00FB0D75">
        <w:rPr>
          <w:sz w:val="28"/>
          <w:szCs w:val="28"/>
        </w:rPr>
        <w:t xml:space="preserve"> – 33,3, </w:t>
      </w:r>
      <w:proofErr w:type="spellStart"/>
      <w:r w:rsidRPr="00FB0D75">
        <w:rPr>
          <w:sz w:val="28"/>
          <w:szCs w:val="28"/>
        </w:rPr>
        <w:t>Сут-Хольский</w:t>
      </w:r>
      <w:proofErr w:type="spellEnd"/>
      <w:r w:rsidRPr="00FB0D75">
        <w:rPr>
          <w:sz w:val="28"/>
          <w:szCs w:val="28"/>
        </w:rPr>
        <w:t xml:space="preserve"> – 30,0,</w:t>
      </w:r>
      <w:r w:rsidR="009101DA">
        <w:rPr>
          <w:sz w:val="28"/>
          <w:szCs w:val="28"/>
        </w:rPr>
        <w:t xml:space="preserve"> </w:t>
      </w:r>
      <w:proofErr w:type="spellStart"/>
      <w:r w:rsidR="009101DA">
        <w:rPr>
          <w:sz w:val="28"/>
          <w:szCs w:val="28"/>
        </w:rPr>
        <w:t>Дзун-Хемчикский</w:t>
      </w:r>
      <w:proofErr w:type="spellEnd"/>
      <w:r w:rsidR="009101DA">
        <w:rPr>
          <w:sz w:val="28"/>
          <w:szCs w:val="28"/>
        </w:rPr>
        <w:t xml:space="preserve"> – 29,3 процента</w:t>
      </w:r>
      <w:r w:rsidRPr="00FB0D75">
        <w:rPr>
          <w:sz w:val="28"/>
          <w:szCs w:val="28"/>
        </w:rPr>
        <w:t>.</w:t>
      </w:r>
    </w:p>
    <w:p w:rsidR="00150EA3" w:rsidRPr="00FB0D75" w:rsidRDefault="00150EA3" w:rsidP="00FB0D75">
      <w:pPr>
        <w:ind w:firstLine="709"/>
        <w:jc w:val="both"/>
        <w:rPr>
          <w:sz w:val="28"/>
          <w:szCs w:val="28"/>
        </w:rPr>
      </w:pPr>
      <w:r w:rsidRPr="00FB0D75">
        <w:rPr>
          <w:sz w:val="28"/>
          <w:szCs w:val="28"/>
        </w:rPr>
        <w:t>Низкие показатели запущенности в 2019 году отмечены в следующих районах</w:t>
      </w:r>
      <w:r w:rsidR="009101DA">
        <w:rPr>
          <w:sz w:val="28"/>
          <w:szCs w:val="28"/>
        </w:rPr>
        <w:t>: Бай-</w:t>
      </w:r>
      <w:proofErr w:type="spellStart"/>
      <w:r w:rsidR="009101DA">
        <w:rPr>
          <w:sz w:val="28"/>
          <w:szCs w:val="28"/>
        </w:rPr>
        <w:t>Тайгинский</w:t>
      </w:r>
      <w:proofErr w:type="spellEnd"/>
      <w:r w:rsidR="009101DA">
        <w:rPr>
          <w:sz w:val="28"/>
          <w:szCs w:val="28"/>
        </w:rPr>
        <w:t xml:space="preserve"> – 6,7 процента</w:t>
      </w:r>
      <w:r w:rsidRPr="00FB0D75">
        <w:rPr>
          <w:sz w:val="28"/>
          <w:szCs w:val="28"/>
        </w:rPr>
        <w:t xml:space="preserve">, г. Кызыл –16,7, </w:t>
      </w:r>
      <w:proofErr w:type="spellStart"/>
      <w:r w:rsidRPr="00FB0D75">
        <w:rPr>
          <w:sz w:val="28"/>
          <w:szCs w:val="28"/>
        </w:rPr>
        <w:t>Эрзинский</w:t>
      </w:r>
      <w:proofErr w:type="spellEnd"/>
      <w:r w:rsidRPr="00FB0D75">
        <w:rPr>
          <w:sz w:val="28"/>
          <w:szCs w:val="28"/>
        </w:rPr>
        <w:t xml:space="preserve"> – 18,8</w:t>
      </w:r>
      <w:r w:rsidR="009101DA">
        <w:rPr>
          <w:sz w:val="28"/>
          <w:szCs w:val="28"/>
        </w:rPr>
        <w:t>,</w:t>
      </w:r>
      <w:r w:rsidRPr="00FB0D75">
        <w:rPr>
          <w:sz w:val="28"/>
          <w:szCs w:val="28"/>
        </w:rPr>
        <w:t xml:space="preserve"> </w:t>
      </w:r>
      <w:proofErr w:type="spellStart"/>
      <w:r w:rsidRPr="00FB0D75">
        <w:rPr>
          <w:sz w:val="28"/>
          <w:szCs w:val="28"/>
        </w:rPr>
        <w:t>Улуг-Хемский</w:t>
      </w:r>
      <w:proofErr w:type="spellEnd"/>
      <w:r w:rsidRPr="00FB0D75">
        <w:rPr>
          <w:sz w:val="28"/>
          <w:szCs w:val="28"/>
        </w:rPr>
        <w:t xml:space="preserve"> – 22,2 процента. Не выявлено в 2019 году ЗНО на запущенной стадии в </w:t>
      </w:r>
      <w:proofErr w:type="spellStart"/>
      <w:r w:rsidRPr="00FB0D75">
        <w:rPr>
          <w:sz w:val="28"/>
          <w:szCs w:val="28"/>
        </w:rPr>
        <w:t>Тере-Хольском</w:t>
      </w:r>
      <w:proofErr w:type="spellEnd"/>
      <w:r w:rsidRPr="00FB0D75">
        <w:rPr>
          <w:sz w:val="28"/>
          <w:szCs w:val="28"/>
        </w:rPr>
        <w:t xml:space="preserve"> районе.</w:t>
      </w:r>
    </w:p>
    <w:p w:rsidR="00150EA3" w:rsidRPr="00FB0D75" w:rsidRDefault="00150EA3" w:rsidP="00FB0D75">
      <w:pPr>
        <w:ind w:firstLine="709"/>
        <w:jc w:val="both"/>
        <w:rPr>
          <w:sz w:val="28"/>
          <w:szCs w:val="28"/>
        </w:rPr>
      </w:pPr>
      <w:r w:rsidRPr="00FB0D75">
        <w:rPr>
          <w:sz w:val="28"/>
          <w:szCs w:val="28"/>
        </w:rPr>
        <w:t xml:space="preserve">При проведении разборов и анализе причин поздней диагностики ЗНО установлено, что 16,7 процента больных поздно обратились за медицинской помощью; у 23,6 </w:t>
      </w:r>
      <w:r w:rsidRPr="00FB0D75">
        <w:rPr>
          <w:sz w:val="28"/>
          <w:szCs w:val="28"/>
        </w:rPr>
        <w:lastRenderedPageBreak/>
        <w:t>процента больных причиной запущенности явилось скрытое течение болезни; 10,8 процента больных отказались от обследования.</w:t>
      </w:r>
    </w:p>
    <w:p w:rsidR="00150EA3" w:rsidRPr="00E659FD" w:rsidRDefault="00150EA3" w:rsidP="00150EA3">
      <w:pPr>
        <w:ind w:firstLine="709"/>
      </w:pPr>
    </w:p>
    <w:p w:rsidR="00FB0D75" w:rsidRPr="004955C0" w:rsidRDefault="004955C0" w:rsidP="004955C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50EA3" w:rsidRPr="004955C0">
        <w:rPr>
          <w:sz w:val="28"/>
          <w:szCs w:val="28"/>
        </w:rPr>
        <w:t>Анализ динамики показателей смертности</w:t>
      </w:r>
    </w:p>
    <w:p w:rsidR="00150EA3" w:rsidRPr="00763FBE" w:rsidRDefault="00150EA3" w:rsidP="00FB0D75">
      <w:pPr>
        <w:pStyle w:val="a4"/>
        <w:ind w:left="851"/>
        <w:jc w:val="center"/>
        <w:rPr>
          <w:sz w:val="28"/>
          <w:szCs w:val="28"/>
        </w:rPr>
      </w:pPr>
      <w:r w:rsidRPr="00763FBE">
        <w:rPr>
          <w:sz w:val="28"/>
          <w:szCs w:val="28"/>
        </w:rPr>
        <w:t xml:space="preserve"> от злокачественных новообразований</w:t>
      </w:r>
    </w:p>
    <w:p w:rsidR="00150EA3" w:rsidRPr="00E659FD" w:rsidRDefault="00150EA3" w:rsidP="00150EA3">
      <w:pPr>
        <w:rPr>
          <w:rFonts w:eastAsia="Calibri"/>
          <w:szCs w:val="28"/>
          <w:lang w:eastAsia="en-US"/>
        </w:rPr>
      </w:pPr>
    </w:p>
    <w:p w:rsidR="00150EA3" w:rsidRPr="00FB0D75" w:rsidRDefault="00150EA3" w:rsidP="00FB0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D75">
        <w:rPr>
          <w:rFonts w:eastAsia="Calibri"/>
          <w:sz w:val="28"/>
          <w:szCs w:val="28"/>
          <w:lang w:eastAsia="en-US"/>
        </w:rPr>
        <w:t>Показатель смертности населения от ЗНО в динамике за последние 10 лет отмечается рост на 3,5 процента с 108,81 в 2010 году до 112,71 в 2020 году на 100 тыс. населения. Среди мужского населения отмечается снижение показателя на 7,8 про</w:t>
      </w:r>
      <w:r w:rsidR="009101DA">
        <w:rPr>
          <w:rFonts w:eastAsia="Calibri"/>
          <w:sz w:val="28"/>
          <w:szCs w:val="28"/>
          <w:lang w:eastAsia="en-US"/>
        </w:rPr>
        <w:t>цента</w:t>
      </w:r>
      <w:r w:rsidRPr="00FB0D75">
        <w:rPr>
          <w:rFonts w:eastAsia="Calibri"/>
          <w:sz w:val="28"/>
          <w:szCs w:val="28"/>
          <w:lang w:eastAsia="en-US"/>
        </w:rPr>
        <w:t>, а среди женского населения отмечается рос показателя на 17,9 процент</w:t>
      </w:r>
      <w:r w:rsidR="009101DA">
        <w:rPr>
          <w:rFonts w:eastAsia="Calibri"/>
          <w:sz w:val="28"/>
          <w:szCs w:val="28"/>
          <w:lang w:eastAsia="en-US"/>
        </w:rPr>
        <w:t>а</w:t>
      </w:r>
      <w:r w:rsidRPr="00FB0D75">
        <w:rPr>
          <w:rFonts w:eastAsia="Calibri"/>
          <w:sz w:val="28"/>
          <w:szCs w:val="28"/>
          <w:lang w:eastAsia="en-US"/>
        </w:rPr>
        <w:t xml:space="preserve">. Основные локализации ЗНО, которые занимают лидирующие позиции: на первом месте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 xml:space="preserve">ЗНО легкого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>15,1 процент</w:t>
      </w:r>
      <w:r w:rsidR="009101DA">
        <w:rPr>
          <w:rFonts w:eastAsia="Calibri"/>
          <w:sz w:val="28"/>
          <w:szCs w:val="28"/>
          <w:lang w:eastAsia="en-US"/>
        </w:rPr>
        <w:t>а</w:t>
      </w:r>
      <w:r w:rsidRPr="00FB0D75">
        <w:rPr>
          <w:rFonts w:eastAsia="Calibri"/>
          <w:sz w:val="28"/>
          <w:szCs w:val="28"/>
          <w:lang w:eastAsia="en-US"/>
        </w:rPr>
        <w:t xml:space="preserve">, на втором месте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 xml:space="preserve">ЗНО желудка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 xml:space="preserve">14,3 процента, на третьем месте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 xml:space="preserve">ЗНО печени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 xml:space="preserve">10,2 процента, на четвертом месте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 xml:space="preserve">ЗНО ободочной кишки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>9,2 процента</w:t>
      </w:r>
      <w:r w:rsidR="009101DA">
        <w:rPr>
          <w:rFonts w:eastAsia="Calibri"/>
          <w:sz w:val="28"/>
          <w:szCs w:val="28"/>
          <w:lang w:eastAsia="en-US"/>
        </w:rPr>
        <w:t>,</w:t>
      </w:r>
      <w:r w:rsidRPr="00FB0D75">
        <w:rPr>
          <w:rFonts w:eastAsia="Calibri"/>
          <w:sz w:val="28"/>
          <w:szCs w:val="28"/>
          <w:lang w:eastAsia="en-US"/>
        </w:rPr>
        <w:t xml:space="preserve"> на пятом месте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 xml:space="preserve">ЗНО шейки матки </w:t>
      </w:r>
      <w:r w:rsidR="009101DA">
        <w:rPr>
          <w:rFonts w:eastAsia="Calibri"/>
          <w:sz w:val="28"/>
          <w:szCs w:val="28"/>
          <w:lang w:eastAsia="en-US"/>
        </w:rPr>
        <w:t xml:space="preserve">– </w:t>
      </w:r>
      <w:r w:rsidRPr="00FB0D75">
        <w:rPr>
          <w:rFonts w:eastAsia="Calibri"/>
          <w:sz w:val="28"/>
          <w:szCs w:val="28"/>
          <w:lang w:eastAsia="en-US"/>
        </w:rPr>
        <w:t>5,6 процент</w:t>
      </w:r>
      <w:r w:rsidR="009101DA">
        <w:rPr>
          <w:rFonts w:eastAsia="Calibri"/>
          <w:sz w:val="28"/>
          <w:szCs w:val="28"/>
          <w:lang w:eastAsia="en-US"/>
        </w:rPr>
        <w:t>а</w:t>
      </w:r>
      <w:r w:rsidRPr="00FB0D75">
        <w:rPr>
          <w:rFonts w:eastAsia="Calibri"/>
          <w:sz w:val="28"/>
          <w:szCs w:val="28"/>
          <w:lang w:eastAsia="en-US"/>
        </w:rPr>
        <w:t>.</w:t>
      </w:r>
    </w:p>
    <w:p w:rsidR="00150EA3" w:rsidRPr="00FB0D75" w:rsidRDefault="00150EA3" w:rsidP="00FB0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D75">
        <w:rPr>
          <w:rFonts w:eastAsia="Calibri"/>
          <w:sz w:val="28"/>
          <w:szCs w:val="28"/>
          <w:lang w:eastAsia="en-US"/>
        </w:rPr>
        <w:t>Показатели смертности от злокачественных новообразований в Республике Тыва в 2010-2020 годы отражены в таблице № 14.</w:t>
      </w:r>
    </w:p>
    <w:p w:rsidR="00150EA3" w:rsidRPr="00FB0D75" w:rsidRDefault="00150EA3" w:rsidP="00FB0D7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0EA3" w:rsidRPr="00E659FD" w:rsidRDefault="00150EA3" w:rsidP="00150EA3">
      <w:pPr>
        <w:rPr>
          <w:rFonts w:eastAsia="Calibri"/>
          <w:szCs w:val="28"/>
          <w:lang w:eastAsia="en-US"/>
        </w:rPr>
      </w:pPr>
    </w:p>
    <w:p w:rsidR="00150EA3" w:rsidRPr="00E659FD" w:rsidRDefault="00150EA3" w:rsidP="00150EA3">
      <w:pPr>
        <w:jc w:val="right"/>
        <w:rPr>
          <w:rFonts w:eastAsia="Calibri"/>
          <w:lang w:eastAsia="en-US"/>
        </w:rPr>
      </w:pPr>
    </w:p>
    <w:p w:rsidR="00150EA3" w:rsidRPr="00E659FD" w:rsidRDefault="00150EA3" w:rsidP="00150EA3">
      <w:pPr>
        <w:jc w:val="center"/>
        <w:rPr>
          <w:b/>
          <w:bCs/>
          <w:szCs w:val="28"/>
        </w:rPr>
        <w:sectPr w:rsidR="00150EA3" w:rsidRPr="00E659FD" w:rsidSect="009078C5">
          <w:pgSz w:w="11906" w:h="16838"/>
          <w:pgMar w:top="993" w:right="567" w:bottom="1134" w:left="1134" w:header="709" w:footer="709" w:gutter="0"/>
          <w:pgNumType w:start="23"/>
          <w:cols w:space="708"/>
          <w:titlePg/>
          <w:docGrid w:linePitch="381"/>
        </w:sectPr>
      </w:pPr>
    </w:p>
    <w:tbl>
      <w:tblPr>
        <w:tblW w:w="141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8"/>
        <w:gridCol w:w="1394"/>
        <w:gridCol w:w="64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769"/>
      </w:tblGrid>
      <w:tr w:rsidR="00150EA3" w:rsidRPr="005A76DC" w:rsidTr="005A76DC">
        <w:trPr>
          <w:trHeight w:val="446"/>
          <w:jc w:val="center"/>
        </w:trPr>
        <w:tc>
          <w:tcPr>
            <w:tcW w:w="14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76DC">
              <w:rPr>
                <w:rFonts w:eastAsia="Calibri"/>
                <w:sz w:val="28"/>
                <w:szCs w:val="28"/>
                <w:lang w:eastAsia="en-US"/>
              </w:rPr>
              <w:lastRenderedPageBreak/>
              <w:t>Показатели смертности от злокачественных новообразований</w:t>
            </w:r>
          </w:p>
          <w:p w:rsidR="00150EA3" w:rsidRPr="005A76DC" w:rsidRDefault="00150EA3" w:rsidP="005A7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76DC">
              <w:rPr>
                <w:rFonts w:eastAsia="Calibri"/>
                <w:sz w:val="28"/>
                <w:szCs w:val="28"/>
                <w:lang w:eastAsia="en-US"/>
              </w:rPr>
              <w:t>в Республике Тыва в 2010-2020 гг.</w:t>
            </w:r>
          </w:p>
          <w:p w:rsidR="00150EA3" w:rsidRPr="005A76DC" w:rsidRDefault="00150EA3" w:rsidP="005A7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76DC">
              <w:rPr>
                <w:rFonts w:eastAsia="Calibri"/>
                <w:sz w:val="28"/>
                <w:szCs w:val="28"/>
                <w:lang w:eastAsia="en-US"/>
              </w:rPr>
              <w:t>(грубый показатель на 100 тыс. населения)</w:t>
            </w:r>
          </w:p>
          <w:p w:rsidR="00150EA3" w:rsidRPr="005A76DC" w:rsidRDefault="00150EA3" w:rsidP="005A76DC">
            <w:pPr>
              <w:jc w:val="right"/>
              <w:rPr>
                <w:bCs/>
              </w:rPr>
            </w:pPr>
            <w:r w:rsidRPr="005A76DC">
              <w:rPr>
                <w:rFonts w:eastAsia="Calibri"/>
                <w:lang w:eastAsia="en-US"/>
              </w:rPr>
              <w:t>Таблица 14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141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EA3" w:rsidRPr="005A76DC" w:rsidTr="005A76DC">
        <w:trPr>
          <w:trHeight w:val="70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Локализация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Показатели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2020</w:t>
            </w:r>
          </w:p>
        </w:tc>
      </w:tr>
      <w:tr w:rsidR="00150EA3" w:rsidRPr="005A76DC" w:rsidTr="005A76DC">
        <w:trPr>
          <w:trHeight w:val="70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proofErr w:type="spellStart"/>
            <w:r w:rsidRPr="005A76DC">
              <w:t>абс</w:t>
            </w:r>
            <w:proofErr w:type="spellEnd"/>
          </w:p>
        </w:tc>
      </w:tr>
      <w:tr w:rsidR="005A76DC" w:rsidRPr="005A76DC" w:rsidTr="005A76DC">
        <w:trPr>
          <w:trHeight w:val="7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5A76DC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5A76DC">
            <w:pPr>
              <w:jc w:val="center"/>
            </w:pPr>
            <w: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5A76DC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14</w:t>
            </w:r>
          </w:p>
        </w:tc>
      </w:tr>
      <w:tr w:rsidR="005A76DC" w:rsidRPr="005A76DC" w:rsidTr="005A76DC">
        <w:trPr>
          <w:trHeight w:val="70"/>
          <w:jc w:val="center"/>
        </w:trPr>
        <w:tc>
          <w:tcPr>
            <w:tcW w:w="141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4955C0" w:rsidP="005A76DC">
            <w:pPr>
              <w:jc w:val="center"/>
            </w:pPr>
            <w:r>
              <w:rPr>
                <w:bCs/>
              </w:rPr>
              <w:t>м</w:t>
            </w:r>
            <w:r w:rsidR="005A76DC" w:rsidRPr="005A76DC">
              <w:rPr>
                <w:bCs/>
              </w:rPr>
              <w:t>ужчины</w:t>
            </w:r>
          </w:p>
        </w:tc>
      </w:tr>
      <w:tr w:rsidR="00150EA3" w:rsidRPr="005A76DC" w:rsidTr="005A76DC">
        <w:trPr>
          <w:trHeight w:val="97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РТ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128,6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113,19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123,83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119,39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122,55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128,34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122,66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130,49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140,27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115,93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118,6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236,1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234,27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231,34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231,25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229,31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232,96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234,27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228,77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231,9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231,77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легкое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39,58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27,96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33,23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31,7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26,79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26,6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37,59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37,19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32,97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28,18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24,22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64,87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63,17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61,97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61,89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60,94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61,69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59,66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60,07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59,2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желудок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31,3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27,27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31,19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33,73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29,46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26,6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25,72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22,84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24,98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23,58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29,7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28,79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27,65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27,03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26,33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25,76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25,25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24,42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24,06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23,38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печень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13,33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14,84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18,08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15,29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16,96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14,22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15,3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8,87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ободочная кишка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11,4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5A76DC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6DC" w:rsidRPr="005A76DC" w:rsidRDefault="005A76DC" w:rsidP="005A76DC">
            <w:r w:rsidRPr="005A76DC">
              <w:t>предстательная железа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6DC" w:rsidRPr="005A76DC" w:rsidRDefault="005A76DC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DC" w:rsidRPr="005A76DC" w:rsidRDefault="005A76DC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3,41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2,71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4,72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3,35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5,32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5,93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3,26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4,52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1,92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8,2</w:t>
            </w:r>
          </w:p>
        </w:tc>
      </w:tr>
      <w:tr w:rsidR="005A76DC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DC" w:rsidRPr="005A76DC" w:rsidRDefault="005A76DC" w:rsidP="005A76DC"/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DC" w:rsidRPr="005A76DC" w:rsidRDefault="005A76DC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DC" w:rsidRPr="005A76DC" w:rsidRDefault="005A76DC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15,62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15,97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16,39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16,72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17,03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17,67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18,42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18,46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19,06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  <w:r w:rsidRPr="005A76DC">
              <w:t>19,39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6DC" w:rsidRPr="005A76DC" w:rsidRDefault="005A76DC" w:rsidP="005A76DC">
            <w:pPr>
              <w:jc w:val="center"/>
            </w:pP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пищевод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7,6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поджелудочная железа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6,82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4,75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10,71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7,31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8,33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5,4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13,43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13,27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мочевой пузырь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1,9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r w:rsidRPr="005A76DC">
              <w:t>прямая кишка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0,65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1,9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</w:tbl>
    <w:p w:rsidR="005A76DC" w:rsidRDefault="005A76DC">
      <w:pPr>
        <w:spacing w:after="160" w:line="259" w:lineRule="auto"/>
      </w:pPr>
      <w:r>
        <w:br w:type="page"/>
      </w:r>
    </w:p>
    <w:p w:rsidR="005A76DC" w:rsidRDefault="005A76DC"/>
    <w:tbl>
      <w:tblPr>
        <w:tblW w:w="141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8"/>
        <w:gridCol w:w="1394"/>
        <w:gridCol w:w="64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769"/>
      </w:tblGrid>
      <w:tr w:rsidR="005A76DC" w:rsidRPr="005A76DC" w:rsidTr="00910E0F">
        <w:trPr>
          <w:trHeight w:val="7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14</w:t>
            </w:r>
          </w:p>
        </w:tc>
      </w:tr>
      <w:tr w:rsidR="00150EA3" w:rsidRPr="005A76DC" w:rsidTr="005A76DC">
        <w:trPr>
          <w:trHeight w:val="371"/>
          <w:jc w:val="center"/>
        </w:trPr>
        <w:tc>
          <w:tcPr>
            <w:tcW w:w="1413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EA3" w:rsidRPr="005A76DC" w:rsidRDefault="004955C0" w:rsidP="005A76DC">
            <w:pPr>
              <w:jc w:val="center"/>
              <w:rPr>
                <w:bCs/>
              </w:rPr>
            </w:pPr>
            <w:r>
              <w:rPr>
                <w:bCs/>
              </w:rPr>
              <w:t>ж</w:t>
            </w:r>
            <w:r w:rsidR="00150EA3" w:rsidRPr="005A76DC">
              <w:rPr>
                <w:bCs/>
              </w:rPr>
              <w:t>енщины</w:t>
            </w:r>
          </w:p>
        </w:tc>
      </w:tr>
      <w:tr w:rsidR="00150EA3" w:rsidRPr="005A76DC" w:rsidTr="005A76DC">
        <w:trPr>
          <w:trHeight w:val="398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РТ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91,03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95,01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98,51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116,67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104,63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115,01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113,63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101,28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106,32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95,42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107,3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177,16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175,22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174,83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175,15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173,74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176,2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173,42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171,29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172,46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шейка матки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10,78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14,19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9,85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13,51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11,01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13,39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10,28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11,39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14,25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14,14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12,3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8,12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молочная железа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11,1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30,52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30,35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29,81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27,57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29,08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29,34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28,27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28,06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27,9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27,61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яичники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10,5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9,56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легкое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10,5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желудок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9,3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ободочная кишка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1,77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9,3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поджелудочная железа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6,48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6,4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40,41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печень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7,66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8,2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пищевод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2,9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мочевой пузырь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0,59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1,1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1,68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r w:rsidRPr="005A76DC">
              <w:t>прямая кишка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0,58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</w:p>
        </w:tc>
      </w:tr>
    </w:tbl>
    <w:p w:rsidR="005A76DC" w:rsidRDefault="005A76DC">
      <w:pPr>
        <w:spacing w:after="160" w:line="259" w:lineRule="auto"/>
      </w:pPr>
      <w:r>
        <w:br w:type="page"/>
      </w:r>
    </w:p>
    <w:p w:rsidR="005A76DC" w:rsidRDefault="005A76DC"/>
    <w:tbl>
      <w:tblPr>
        <w:tblW w:w="141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8"/>
        <w:gridCol w:w="1394"/>
        <w:gridCol w:w="64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769"/>
      </w:tblGrid>
      <w:tr w:rsidR="005A76DC" w:rsidRPr="005A76DC" w:rsidTr="00910E0F">
        <w:trPr>
          <w:trHeight w:val="7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14</w:t>
            </w:r>
          </w:p>
        </w:tc>
      </w:tr>
      <w:tr w:rsidR="00150EA3" w:rsidRPr="005A76DC" w:rsidTr="005A76DC">
        <w:trPr>
          <w:trHeight w:val="135"/>
          <w:jc w:val="center"/>
        </w:trPr>
        <w:tc>
          <w:tcPr>
            <w:tcW w:w="1413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EA3" w:rsidRPr="005A76DC" w:rsidRDefault="004955C0" w:rsidP="005A76D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150EA3" w:rsidRPr="005A76DC">
              <w:rPr>
                <w:bCs/>
              </w:rPr>
              <w:t>ба  пола</w:t>
            </w:r>
            <w:proofErr w:type="gramEnd"/>
          </w:p>
        </w:tc>
      </w:tr>
      <w:tr w:rsidR="00150EA3" w:rsidRPr="005A76DC" w:rsidTr="005A76DC">
        <w:trPr>
          <w:trHeight w:val="143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РТ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108,81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103,65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112,94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117,96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113,18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121,38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117,95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115,26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122,57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105,25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112,7</w:t>
            </w:r>
          </w:p>
        </w:tc>
      </w:tr>
      <w:tr w:rsidR="00150EA3" w:rsidRPr="005A76DC" w:rsidTr="005A76DC">
        <w:trPr>
          <w:trHeight w:val="318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204,44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202,53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200,98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201,13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199,49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201,62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197,94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200,03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200,59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легкое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25,54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17,1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36,16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35,28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34,85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34,89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34,58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35,03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35,1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34,18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34,58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34,1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желудок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25,71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24,94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16,1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24,27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18,58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молочная железа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3,68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5,8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30,52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печень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11,6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ободочная кишка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1,53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10,3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шейка матки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6,4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яичники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9,56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пищевод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6,44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445"/>
          <w:jc w:val="center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поджелудочная железа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4,0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мочевой пузырь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1,5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r w:rsidRPr="005A76DC">
              <w:t>прямая кишка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грубый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3,99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1,2</w:t>
            </w:r>
          </w:p>
        </w:tc>
      </w:tr>
      <w:tr w:rsidR="00150EA3" w:rsidRPr="005A76DC" w:rsidTr="005A76DC">
        <w:trPr>
          <w:trHeight w:val="291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</w:p>
        </w:tc>
      </w:tr>
    </w:tbl>
    <w:p w:rsidR="00150EA3" w:rsidRDefault="00150EA3" w:rsidP="00150EA3">
      <w:pPr>
        <w:jc w:val="center"/>
        <w:rPr>
          <w:rFonts w:eastAsia="Calibri"/>
          <w:szCs w:val="28"/>
          <w:lang w:eastAsia="en-US"/>
        </w:rPr>
      </w:pPr>
    </w:p>
    <w:p w:rsidR="009078C5" w:rsidRDefault="009078C5" w:rsidP="00150EA3">
      <w:pPr>
        <w:jc w:val="center"/>
        <w:rPr>
          <w:rFonts w:eastAsia="Calibri"/>
          <w:sz w:val="28"/>
          <w:szCs w:val="28"/>
          <w:lang w:eastAsia="en-US"/>
        </w:rPr>
      </w:pPr>
    </w:p>
    <w:p w:rsidR="009078C5" w:rsidRDefault="009078C5" w:rsidP="00150EA3">
      <w:pPr>
        <w:jc w:val="center"/>
        <w:rPr>
          <w:rFonts w:eastAsia="Calibri"/>
          <w:sz w:val="28"/>
          <w:szCs w:val="28"/>
          <w:lang w:eastAsia="en-US"/>
        </w:rPr>
      </w:pPr>
    </w:p>
    <w:p w:rsidR="009078C5" w:rsidRDefault="009078C5" w:rsidP="00150EA3">
      <w:pPr>
        <w:jc w:val="center"/>
        <w:rPr>
          <w:rFonts w:eastAsia="Calibri"/>
          <w:sz w:val="28"/>
          <w:szCs w:val="28"/>
          <w:lang w:eastAsia="en-US"/>
        </w:rPr>
      </w:pPr>
    </w:p>
    <w:p w:rsidR="00150EA3" w:rsidRPr="005A76DC" w:rsidRDefault="00150EA3" w:rsidP="00150EA3">
      <w:pPr>
        <w:jc w:val="center"/>
        <w:rPr>
          <w:rFonts w:eastAsia="Calibri"/>
          <w:sz w:val="28"/>
          <w:szCs w:val="28"/>
          <w:lang w:eastAsia="en-US"/>
        </w:rPr>
      </w:pPr>
      <w:r w:rsidRPr="005A76DC">
        <w:rPr>
          <w:rFonts w:eastAsia="Calibri"/>
          <w:sz w:val="28"/>
          <w:szCs w:val="28"/>
          <w:lang w:eastAsia="en-US"/>
        </w:rPr>
        <w:lastRenderedPageBreak/>
        <w:t>Динамика показателей смертности от злокачественных новообразований</w:t>
      </w:r>
    </w:p>
    <w:p w:rsidR="00150EA3" w:rsidRPr="005A76DC" w:rsidRDefault="00150EA3" w:rsidP="00150EA3">
      <w:pPr>
        <w:jc w:val="center"/>
        <w:rPr>
          <w:rFonts w:eastAsia="Calibri"/>
          <w:sz w:val="28"/>
          <w:szCs w:val="28"/>
          <w:lang w:eastAsia="en-US"/>
        </w:rPr>
      </w:pPr>
      <w:r w:rsidRPr="005A76DC">
        <w:rPr>
          <w:rFonts w:eastAsia="Calibri"/>
          <w:sz w:val="28"/>
          <w:szCs w:val="28"/>
          <w:lang w:eastAsia="en-US"/>
        </w:rPr>
        <w:t>по основным локализациям в Республике Тыва в 2010-2019 гг.</w:t>
      </w:r>
    </w:p>
    <w:p w:rsidR="00150EA3" w:rsidRPr="005A76DC" w:rsidRDefault="00150EA3" w:rsidP="00150EA3">
      <w:pPr>
        <w:jc w:val="center"/>
        <w:rPr>
          <w:rFonts w:eastAsia="Calibri"/>
          <w:sz w:val="28"/>
          <w:szCs w:val="28"/>
          <w:lang w:eastAsia="en-US"/>
        </w:rPr>
      </w:pPr>
      <w:r w:rsidRPr="005A76DC">
        <w:rPr>
          <w:rFonts w:eastAsia="Calibri"/>
          <w:sz w:val="28"/>
          <w:szCs w:val="28"/>
          <w:lang w:eastAsia="en-US"/>
        </w:rPr>
        <w:t>(стандартизованный показатель на 100 тыс. населения)</w:t>
      </w:r>
    </w:p>
    <w:p w:rsidR="00150EA3" w:rsidRPr="00E659FD" w:rsidRDefault="00150EA3" w:rsidP="005A76DC">
      <w:pPr>
        <w:jc w:val="right"/>
        <w:rPr>
          <w:rFonts w:eastAsia="Calibri"/>
          <w:lang w:eastAsia="en-US"/>
        </w:rPr>
      </w:pPr>
      <w:r w:rsidRPr="00E659F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Таблица 15</w:t>
      </w:r>
    </w:p>
    <w:tbl>
      <w:tblPr>
        <w:tblW w:w="14540" w:type="dxa"/>
        <w:tblInd w:w="1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967"/>
        <w:gridCol w:w="567"/>
        <w:gridCol w:w="1134"/>
        <w:gridCol w:w="1018"/>
        <w:gridCol w:w="992"/>
        <w:gridCol w:w="992"/>
        <w:gridCol w:w="992"/>
        <w:gridCol w:w="993"/>
        <w:gridCol w:w="967"/>
        <w:gridCol w:w="992"/>
        <w:gridCol w:w="992"/>
        <w:gridCol w:w="993"/>
        <w:gridCol w:w="1134"/>
      </w:tblGrid>
      <w:tr w:rsidR="00150EA3" w:rsidRPr="005A76DC" w:rsidTr="005A76DC">
        <w:trPr>
          <w:trHeight w:val="19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Локализация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2020</w:t>
            </w:r>
          </w:p>
        </w:tc>
      </w:tr>
      <w:tr w:rsidR="00150EA3" w:rsidRPr="005A76DC" w:rsidTr="005A76DC">
        <w:trPr>
          <w:trHeight w:val="43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на 100 тыс. нас</w:t>
            </w:r>
          </w:p>
        </w:tc>
      </w:tr>
      <w:tr w:rsidR="005A76DC" w:rsidRPr="005A76DC" w:rsidTr="005A76DC">
        <w:trPr>
          <w:trHeight w:val="1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5A76DC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5A76D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5A76D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5A76DC">
            <w:pPr>
              <w:jc w:val="center"/>
            </w:pPr>
            <w:r>
              <w:t>14</w:t>
            </w:r>
          </w:p>
        </w:tc>
      </w:tr>
      <w:tr w:rsidR="005A76DC" w:rsidRPr="005A76DC" w:rsidTr="00910E0F">
        <w:trPr>
          <w:trHeight w:val="136"/>
        </w:trPr>
        <w:tc>
          <w:tcPr>
            <w:tcW w:w="1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5A76DC">
            <w:pPr>
              <w:jc w:val="center"/>
            </w:pPr>
            <w:r w:rsidRPr="005A76DC">
              <w:rPr>
                <w:bCs/>
              </w:rPr>
              <w:t>мужчины</w:t>
            </w: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РТ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146,46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195,23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180,23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164,04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легкое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58,22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42,93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49,49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43,35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желудок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44,49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41,92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пищевод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печень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23,02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23,12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поджелудочная железа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15,54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предстательная железа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мочевой пузырь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прямая кишка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  <w:rPr>
                <w:rFonts w:ascii="Calibri" w:hAnsi="Calibri" w:cs="Calibri"/>
              </w:rPr>
            </w:pPr>
            <w:r w:rsidRPr="005A76DC">
              <w:rPr>
                <w:rFonts w:ascii="Calibri" w:hAnsi="Calibri" w:cs="Calibri"/>
              </w:rPr>
              <w:t>6,41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ободочная кишка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5A76DC" w:rsidRPr="005A76DC" w:rsidTr="00910E0F">
        <w:trPr>
          <w:trHeight w:val="210"/>
        </w:trPr>
        <w:tc>
          <w:tcPr>
            <w:tcW w:w="1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6DC" w:rsidRPr="005A76DC" w:rsidRDefault="005A76DC" w:rsidP="005A76DC">
            <w:pPr>
              <w:jc w:val="center"/>
            </w:pPr>
            <w:r w:rsidRPr="005A76DC">
              <w:rPr>
                <w:bCs/>
              </w:rPr>
              <w:t>женщины</w:t>
            </w: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РТ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98,43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112,83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91,43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85,72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</w:tbl>
    <w:p w:rsidR="005A76DC" w:rsidRDefault="005A76DC">
      <w:pPr>
        <w:spacing w:after="160" w:line="259" w:lineRule="auto"/>
      </w:pPr>
      <w:r>
        <w:br w:type="page"/>
      </w:r>
    </w:p>
    <w:p w:rsidR="005A76DC" w:rsidRDefault="005A76DC"/>
    <w:tbl>
      <w:tblPr>
        <w:tblW w:w="14540" w:type="dxa"/>
        <w:tblInd w:w="1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967"/>
        <w:gridCol w:w="567"/>
        <w:gridCol w:w="1134"/>
        <w:gridCol w:w="1018"/>
        <w:gridCol w:w="992"/>
        <w:gridCol w:w="992"/>
        <w:gridCol w:w="992"/>
        <w:gridCol w:w="993"/>
        <w:gridCol w:w="967"/>
        <w:gridCol w:w="992"/>
        <w:gridCol w:w="992"/>
        <w:gridCol w:w="993"/>
        <w:gridCol w:w="1134"/>
      </w:tblGrid>
      <w:tr w:rsidR="005A76DC" w:rsidRPr="005A76DC" w:rsidTr="005A76DC">
        <w:trPr>
          <w:trHeight w:val="1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14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шейка матки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легкое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желудок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печень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яичники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молочная железа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поджелудочная железа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r w:rsidRPr="005A76DC">
              <w:t>Прямая кишка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6,63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  <w:r w:rsidRPr="005A76DC"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пищевод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ободочная кишка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мочевой пузырь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  <w:rPr>
                <w:bCs/>
              </w:rPr>
            </w:pPr>
            <w:r w:rsidRPr="005A76DC">
              <w:rPr>
                <w:bCs/>
              </w:rPr>
              <w:t>оба пола</w:t>
            </w: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РТ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136,28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142,53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80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125,95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114,78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легкое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29,27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23,27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22,43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желудок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26,73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25,69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r w:rsidRPr="005A76DC">
              <w:t>шейка матки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10,44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12,21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0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</w:p>
        </w:tc>
      </w:tr>
      <w:tr w:rsidR="005A76DC" w:rsidRPr="005A76DC" w:rsidTr="005A76DC">
        <w:trPr>
          <w:trHeight w:val="1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lastRenderedPageBreak/>
              <w:br w:type="page"/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C" w:rsidRPr="005A76DC" w:rsidRDefault="005A76DC" w:rsidP="00910E0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C" w:rsidRPr="005A76DC" w:rsidRDefault="005A76DC" w:rsidP="00910E0F">
            <w:pPr>
              <w:jc w:val="center"/>
            </w:pPr>
            <w:r>
              <w:t>14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печень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14,27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15,22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поджелудочная железа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пищевод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яичники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EA3" w:rsidRPr="005A76DC" w:rsidRDefault="004955C0" w:rsidP="005A76DC">
            <w:r>
              <w:t>п</w:t>
            </w:r>
            <w:r w:rsidR="00150EA3" w:rsidRPr="005A76DC">
              <w:t>рямая кишка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3,52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6,89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6,68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6,17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  <w:r w:rsidRPr="005A76DC"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молочная железа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6,55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16,93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9,09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ободочная кишка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8,13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r w:rsidRPr="005A76DC">
              <w:t>мочевой пузырь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стандарт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0</w:t>
            </w:r>
          </w:p>
        </w:tc>
      </w:tr>
      <w:tr w:rsidR="00150EA3" w:rsidRPr="005A76DC" w:rsidTr="005A76DC">
        <w:trPr>
          <w:trHeight w:val="16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3" w:rsidRPr="005A76DC" w:rsidRDefault="00150EA3" w:rsidP="005A76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A3" w:rsidRPr="005A76DC" w:rsidRDefault="00150EA3" w:rsidP="005A76DC">
            <w:pPr>
              <w:jc w:val="center"/>
            </w:pPr>
            <w:r w:rsidRPr="005A76DC"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A3" w:rsidRPr="005A76DC" w:rsidRDefault="00150EA3" w:rsidP="005A76DC">
            <w:pPr>
              <w:jc w:val="center"/>
            </w:pPr>
          </w:p>
        </w:tc>
      </w:tr>
    </w:tbl>
    <w:p w:rsidR="00150EA3" w:rsidRPr="00E659FD" w:rsidRDefault="00150EA3" w:rsidP="00150EA3">
      <w:pPr>
        <w:rPr>
          <w:rFonts w:eastAsia="Calibri"/>
          <w:lang w:eastAsia="en-US"/>
        </w:rPr>
      </w:pPr>
    </w:p>
    <w:p w:rsidR="00150EA3" w:rsidRPr="00E659FD" w:rsidRDefault="00150EA3" w:rsidP="00150EA3">
      <w:pPr>
        <w:rPr>
          <w:rFonts w:eastAsia="Calibri"/>
          <w:lang w:eastAsia="en-US"/>
        </w:rPr>
        <w:sectPr w:rsidR="00150EA3" w:rsidRPr="00E659FD" w:rsidSect="009078C5">
          <w:pgSz w:w="16838" w:h="11906" w:orient="landscape"/>
          <w:pgMar w:top="1134" w:right="992" w:bottom="567" w:left="1134" w:header="709" w:footer="709" w:gutter="0"/>
          <w:pgNumType w:start="28"/>
          <w:cols w:space="708"/>
          <w:titlePg/>
          <w:docGrid w:linePitch="381"/>
        </w:sectPr>
      </w:pPr>
    </w:p>
    <w:p w:rsidR="004955C0" w:rsidRDefault="00150EA3" w:rsidP="009078C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5C0">
        <w:rPr>
          <w:rFonts w:eastAsia="Calibri"/>
          <w:sz w:val="28"/>
          <w:szCs w:val="28"/>
          <w:lang w:eastAsia="en-US"/>
        </w:rPr>
        <w:lastRenderedPageBreak/>
        <w:t xml:space="preserve">Согласно таблице </w:t>
      </w:r>
      <w:r w:rsidR="009101DA">
        <w:rPr>
          <w:rFonts w:eastAsia="Calibri"/>
          <w:sz w:val="28"/>
          <w:szCs w:val="28"/>
          <w:lang w:eastAsia="en-US"/>
        </w:rPr>
        <w:t>14</w:t>
      </w:r>
      <w:r w:rsidRPr="004955C0">
        <w:rPr>
          <w:rFonts w:eastAsia="Calibri"/>
          <w:sz w:val="28"/>
          <w:szCs w:val="28"/>
          <w:lang w:eastAsia="en-US"/>
        </w:rPr>
        <w:t xml:space="preserve"> «грубые» показатели смертности от ЗНО в Республике Тыва за последние 10 лет распределены по следующим локализациям:</w:t>
      </w:r>
    </w:p>
    <w:p w:rsidR="004955C0" w:rsidRDefault="004955C0" w:rsidP="009078C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150EA3" w:rsidRPr="00E659FD">
        <w:rPr>
          <w:sz w:val="28"/>
          <w:szCs w:val="28"/>
        </w:rPr>
        <w:t>ЗНО легкого – 17,11 на 100 тыс. населения в 2020 году, со снижением по сравнению с 2010 годом на 23,5 процента;</w:t>
      </w:r>
    </w:p>
    <w:p w:rsidR="004955C0" w:rsidRDefault="004955C0" w:rsidP="00907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0EA3" w:rsidRPr="00E659FD">
        <w:rPr>
          <w:sz w:val="28"/>
          <w:szCs w:val="28"/>
        </w:rPr>
        <w:t>ЗНО желудка – 16,19 на 100 тыс. населения в 2020 году, со снижением в динамике 24,5 процента;</w:t>
      </w:r>
    </w:p>
    <w:p w:rsidR="009078C5" w:rsidRDefault="004955C0" w:rsidP="00907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0EA3" w:rsidRPr="00E659FD">
        <w:rPr>
          <w:sz w:val="28"/>
          <w:szCs w:val="28"/>
        </w:rPr>
        <w:t>ЗНО печени – 11,61 на 100 тыс. населения в 2020 году, с ростом показателя на 8,3 процент</w:t>
      </w:r>
      <w:r w:rsidR="00736C0C">
        <w:rPr>
          <w:sz w:val="28"/>
          <w:szCs w:val="28"/>
        </w:rPr>
        <w:t>а</w:t>
      </w:r>
      <w:r w:rsidR="00150EA3" w:rsidRPr="00E659FD">
        <w:rPr>
          <w:sz w:val="28"/>
          <w:szCs w:val="28"/>
        </w:rPr>
        <w:t>;</w:t>
      </w:r>
    </w:p>
    <w:p w:rsidR="009078C5" w:rsidRDefault="009078C5" w:rsidP="00907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50EA3" w:rsidRPr="00E659FD">
        <w:rPr>
          <w:sz w:val="28"/>
          <w:szCs w:val="28"/>
        </w:rPr>
        <w:t>ЗНО ободочной кишки – 10,39 на 100 тыс. населения и по сравнению с 2010 годом отмечается рост в 3,6 раза;</w:t>
      </w:r>
    </w:p>
    <w:p w:rsidR="009078C5" w:rsidRDefault="009078C5" w:rsidP="00907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50EA3" w:rsidRPr="00E659FD">
        <w:rPr>
          <w:sz w:val="28"/>
          <w:szCs w:val="28"/>
        </w:rPr>
        <w:t>ЗНО шейки матки в 2020 году 6,41 на 100 тыс. населения со снижением показателя на 40,5 процент</w:t>
      </w:r>
      <w:r w:rsidR="00736C0C">
        <w:rPr>
          <w:sz w:val="28"/>
          <w:szCs w:val="28"/>
        </w:rPr>
        <w:t>а</w:t>
      </w:r>
      <w:r w:rsidR="00150EA3" w:rsidRPr="00E659FD">
        <w:rPr>
          <w:sz w:val="28"/>
          <w:szCs w:val="28"/>
        </w:rPr>
        <w:t>;</w:t>
      </w:r>
    </w:p>
    <w:p w:rsidR="009078C5" w:rsidRDefault="009078C5" w:rsidP="00907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50EA3" w:rsidRPr="00E659FD">
        <w:rPr>
          <w:sz w:val="28"/>
          <w:szCs w:val="28"/>
        </w:rPr>
        <w:t>ЗНО молочной железы – 5,80 на 100 тыс. населения, в сравнении с 2010 годом отмечается снижение на 3,1 процента;</w:t>
      </w:r>
    </w:p>
    <w:p w:rsidR="009078C5" w:rsidRDefault="009078C5" w:rsidP="00907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50EA3" w:rsidRPr="00E659FD">
        <w:rPr>
          <w:sz w:val="28"/>
          <w:szCs w:val="28"/>
        </w:rPr>
        <w:t>ЗНО яичников – 5,50 на 100 тыс. населения, в динамике за последние 10 лет отмечается снижение на 8,1 процента;</w:t>
      </w:r>
    </w:p>
    <w:p w:rsidR="009078C5" w:rsidRDefault="009078C5" w:rsidP="00907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50EA3" w:rsidRPr="00E659FD">
        <w:rPr>
          <w:sz w:val="28"/>
          <w:szCs w:val="28"/>
        </w:rPr>
        <w:t>ЗНО пищевода – 5,19 на 100 тыс. населения в сравнении с 2010 годом отмечается рост показателя на 2,7 процент</w:t>
      </w:r>
      <w:r w:rsidR="00736C0C">
        <w:rPr>
          <w:sz w:val="28"/>
          <w:szCs w:val="28"/>
        </w:rPr>
        <w:t>а</w:t>
      </w:r>
      <w:r w:rsidR="00150EA3" w:rsidRPr="00E659FD">
        <w:rPr>
          <w:sz w:val="28"/>
          <w:szCs w:val="28"/>
        </w:rPr>
        <w:t>;</w:t>
      </w:r>
    </w:p>
    <w:p w:rsidR="009078C5" w:rsidRDefault="009078C5" w:rsidP="00907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50EA3" w:rsidRPr="00E659FD">
        <w:rPr>
          <w:sz w:val="28"/>
          <w:szCs w:val="28"/>
        </w:rPr>
        <w:t>ЗНО поджелудочной железы – 4,05 на 100 тыс. населения, а в 2010 году 4,1 на 100 тыс. населения или снижение составило 1,2 процента;</w:t>
      </w:r>
    </w:p>
    <w:p w:rsidR="00150EA3" w:rsidRPr="00E659FD" w:rsidRDefault="009078C5" w:rsidP="00907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150EA3" w:rsidRPr="00E659FD">
        <w:rPr>
          <w:sz w:val="28"/>
          <w:szCs w:val="28"/>
        </w:rPr>
        <w:t xml:space="preserve"> ЗНО мочевого пузыря – 1,52 на 100 тыс. населения и в динамике за последние 10 лет отмечается снижение на 16,6 процент</w:t>
      </w:r>
      <w:r w:rsidR="00736C0C">
        <w:rPr>
          <w:sz w:val="28"/>
          <w:szCs w:val="28"/>
        </w:rPr>
        <w:t>а</w:t>
      </w:r>
      <w:r w:rsidR="00150EA3" w:rsidRPr="00E659FD">
        <w:rPr>
          <w:sz w:val="28"/>
          <w:szCs w:val="28"/>
        </w:rPr>
        <w:t>.</w:t>
      </w:r>
    </w:p>
    <w:p w:rsidR="00150EA3" w:rsidRPr="009078C5" w:rsidRDefault="00150EA3" w:rsidP="0090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>В сравнении с показателями Российской Федерации в Республике Тыва отмечаются низкие значения «грубых» показателей смертности; стандартизованные показатели имеют обратное соотношение, что отражает возрастную структуру населения республики («молодое» в сравнении с Российской Федераци</w:t>
      </w:r>
      <w:r w:rsidR="00736C0C">
        <w:rPr>
          <w:rFonts w:eastAsia="Calibri"/>
          <w:sz w:val="28"/>
          <w:szCs w:val="28"/>
          <w:lang w:eastAsia="en-US"/>
        </w:rPr>
        <w:t>ей</w:t>
      </w:r>
      <w:r w:rsidRPr="009078C5">
        <w:rPr>
          <w:rFonts w:eastAsia="Calibri"/>
          <w:sz w:val="28"/>
          <w:szCs w:val="28"/>
          <w:lang w:eastAsia="en-US"/>
        </w:rPr>
        <w:t>, показатели рождаемости выше среднероссийских значений). Показатели смертности по Республике Тыва ниже показателей Российской Федерации в 1,7 раза.</w:t>
      </w:r>
    </w:p>
    <w:p w:rsidR="00150EA3" w:rsidRPr="009078C5" w:rsidRDefault="00150EA3" w:rsidP="009078C5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9078C5">
        <w:rPr>
          <w:sz w:val="28"/>
          <w:szCs w:val="28"/>
        </w:rPr>
        <w:t xml:space="preserve">Анализ стандартизованных показателей смертности в динамике за 10 лет по основным локализациям показывает, что лидирующие позиции по смертности занимают ЗНО легких (22,48 в 2017 году.). Далее идут ЗНО желудка (18,22 в 2017 году), ЗНО печени (10,54 в 2017 году), ЗНО шейки матки (3,63 в 2017 году), ЗНО молочных желез (3,86 в 2017 году). </w:t>
      </w:r>
    </w:p>
    <w:p w:rsidR="00150EA3" w:rsidRPr="009078C5" w:rsidRDefault="00150EA3" w:rsidP="009078C5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9078C5">
        <w:rPr>
          <w:sz w:val="28"/>
          <w:szCs w:val="28"/>
        </w:rPr>
        <w:t>Заметное снижение показателей смертности (как по грубому, так и по стандартизованному показателям) наблюдается при ЗНО молочной железы – с 6,39 в 2010 году до 3,86 в 2019 году.</w:t>
      </w:r>
    </w:p>
    <w:p w:rsidR="00150EA3" w:rsidRPr="009078C5" w:rsidRDefault="00150EA3" w:rsidP="009078C5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9078C5">
        <w:rPr>
          <w:sz w:val="28"/>
          <w:szCs w:val="28"/>
        </w:rPr>
        <w:t xml:space="preserve">Снижение показателей смертности отмечается также при ЗНО желудка (26,73 в 2010 году против 18,22 в 2019 году), ЗНО легкого с невыраженным уменьшением в динамике (29,27 в 2009 и 22,48 в 2017 году). Следует отметить, что в период с 2011 по 2015 годы ЗНО желудка занимало первое ранговое место, отодвинув ЗНО легких на вторую позицию. </w:t>
      </w:r>
    </w:p>
    <w:p w:rsidR="00150EA3" w:rsidRPr="009078C5" w:rsidRDefault="00150EA3" w:rsidP="0090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 xml:space="preserve">Причинами высокой смертности от рака легкого (по стандартизованным показателям РТ в 2019 году – 22,48, РФ – 18,42 на 100 тыс. нас.) являются слабость вторичной профилактики, экологические факторы (загазованность сажей и другими </w:t>
      </w:r>
      <w:r w:rsidRPr="009078C5">
        <w:rPr>
          <w:rFonts w:eastAsia="Calibri"/>
          <w:sz w:val="28"/>
          <w:szCs w:val="28"/>
          <w:lang w:eastAsia="en-US"/>
        </w:rPr>
        <w:lastRenderedPageBreak/>
        <w:t xml:space="preserve">вредными выбросами в г. Кызыле, асбестовой пылью в г. Ак-Довураке), трудности диагностики из-за слабой оснащенности медицинских организаций компьютерными томографами и 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бронхоскопами</w:t>
      </w:r>
      <w:proofErr w:type="spellEnd"/>
      <w:r w:rsidRPr="009078C5">
        <w:rPr>
          <w:rFonts w:eastAsia="Calibri"/>
          <w:sz w:val="28"/>
          <w:szCs w:val="28"/>
          <w:lang w:eastAsia="en-US"/>
        </w:rPr>
        <w:t>.</w:t>
      </w:r>
    </w:p>
    <w:p w:rsidR="00150EA3" w:rsidRPr="009078C5" w:rsidRDefault="00150EA3" w:rsidP="0090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 xml:space="preserve">Показатели смертности от рака желудка в республике в 1,9 раза ниже среднероссийских (в 2019 году РТ – 18,22, РФ – 9,52), что связано со слабым соблюдением клинических рекомендаций, прежде всего, в отношении диспансерных больных, особенностями питания больных, обсемененностью </w:t>
      </w:r>
      <w:r w:rsidRPr="009078C5">
        <w:rPr>
          <w:rFonts w:eastAsia="Calibri"/>
          <w:sz w:val="28"/>
          <w:szCs w:val="28"/>
          <w:lang w:val="en-US" w:eastAsia="en-US"/>
        </w:rPr>
        <w:t>H</w:t>
      </w:r>
      <w:r w:rsidRPr="009078C5">
        <w:rPr>
          <w:rFonts w:eastAsia="Calibri"/>
          <w:sz w:val="28"/>
          <w:szCs w:val="28"/>
          <w:lang w:eastAsia="en-US"/>
        </w:rPr>
        <w:t>.</w:t>
      </w:r>
      <w:proofErr w:type="spellStart"/>
      <w:r w:rsidRPr="009078C5">
        <w:rPr>
          <w:rFonts w:eastAsia="Calibri"/>
          <w:sz w:val="28"/>
          <w:szCs w:val="28"/>
          <w:lang w:val="en-US" w:eastAsia="en-US"/>
        </w:rPr>
        <w:t>pilori</w:t>
      </w:r>
      <w:proofErr w:type="spellEnd"/>
      <w:r w:rsidRPr="009078C5">
        <w:rPr>
          <w:rFonts w:eastAsia="Calibri"/>
          <w:sz w:val="28"/>
          <w:szCs w:val="28"/>
          <w:lang w:eastAsia="en-US"/>
        </w:rPr>
        <w:t>, нехваткой эндоскопической аппаратуры и врачей-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эндоскопистов</w:t>
      </w:r>
      <w:proofErr w:type="spellEnd"/>
      <w:r w:rsidRPr="009078C5">
        <w:rPr>
          <w:rFonts w:eastAsia="Calibri"/>
          <w:sz w:val="28"/>
          <w:szCs w:val="28"/>
          <w:lang w:eastAsia="en-US"/>
        </w:rPr>
        <w:t>.</w:t>
      </w:r>
    </w:p>
    <w:p w:rsidR="00150EA3" w:rsidRPr="009078C5" w:rsidRDefault="00150EA3" w:rsidP="0090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>Смертность от рака печени за 10-летний период стабильно превышает общероссийский, причем разрыв с каждым годом увеличивается (в 2009 в 4 раза, в 2019 году – в 3 раза). Это связано с заболеваемостью хроническим вирусным гепатитом, показатели которого в 7 раз выше, чем в Российской Федерации, что свидетельствует о недостаточной диспансерной работе, проводимой с больными, страдающими хроническими вирусными гепатитами, недостатках диагностики (в «проблемных» районах не прово</w:t>
      </w:r>
      <w:r w:rsidR="00736C0C">
        <w:rPr>
          <w:rFonts w:eastAsia="Calibri"/>
          <w:sz w:val="28"/>
          <w:szCs w:val="28"/>
          <w:lang w:eastAsia="en-US"/>
        </w:rPr>
        <w:t>дятся исследования на АФП), УЗИ-</w:t>
      </w:r>
      <w:r w:rsidRPr="009078C5">
        <w:rPr>
          <w:rFonts w:eastAsia="Calibri"/>
          <w:sz w:val="28"/>
          <w:szCs w:val="28"/>
          <w:lang w:eastAsia="en-US"/>
        </w:rPr>
        <w:t>аппаратур</w:t>
      </w:r>
      <w:r w:rsidR="00736C0C">
        <w:rPr>
          <w:rFonts w:eastAsia="Calibri"/>
          <w:sz w:val="28"/>
          <w:szCs w:val="28"/>
          <w:lang w:eastAsia="en-US"/>
        </w:rPr>
        <w:t>а</w:t>
      </w:r>
      <w:r w:rsidRPr="009078C5">
        <w:rPr>
          <w:rFonts w:eastAsia="Calibri"/>
          <w:sz w:val="28"/>
          <w:szCs w:val="28"/>
          <w:lang w:eastAsia="en-US"/>
        </w:rPr>
        <w:t xml:space="preserve"> в районных больницах морально устарел</w:t>
      </w:r>
      <w:r w:rsidR="00736C0C">
        <w:rPr>
          <w:rFonts w:eastAsia="Calibri"/>
          <w:sz w:val="28"/>
          <w:szCs w:val="28"/>
          <w:lang w:eastAsia="en-US"/>
        </w:rPr>
        <w:t>а</w:t>
      </w:r>
      <w:r w:rsidRPr="009078C5">
        <w:rPr>
          <w:rFonts w:eastAsia="Calibri"/>
          <w:sz w:val="28"/>
          <w:szCs w:val="28"/>
          <w:lang w:eastAsia="en-US"/>
        </w:rPr>
        <w:t>, имеет низкую разрешающую способность.</w:t>
      </w:r>
    </w:p>
    <w:p w:rsidR="00150EA3" w:rsidRPr="009078C5" w:rsidRDefault="00150EA3" w:rsidP="0090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 xml:space="preserve">Высокий показатель рака шейки матки связан с инфицированием населения Республики Тыва вирусом папилломы человека 16, 18 типов, недостаточной работой женских консультаций. Основное внимание сосредоточено на осмотрах беременных женщин, количество 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кольпоскопий</w:t>
      </w:r>
      <w:proofErr w:type="spellEnd"/>
      <w:r w:rsidRPr="009078C5">
        <w:rPr>
          <w:rFonts w:eastAsia="Calibri"/>
          <w:sz w:val="28"/>
          <w:szCs w:val="28"/>
          <w:lang w:eastAsia="en-US"/>
        </w:rPr>
        <w:t xml:space="preserve"> в районных больницах низкое на фоне достаточного оснащения 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кольпоскопами</w:t>
      </w:r>
      <w:proofErr w:type="spellEnd"/>
      <w:r w:rsidRPr="009078C5">
        <w:rPr>
          <w:rFonts w:eastAsia="Calibri"/>
          <w:sz w:val="28"/>
          <w:szCs w:val="28"/>
          <w:lang w:eastAsia="en-US"/>
        </w:rPr>
        <w:t>, фельдшер</w:t>
      </w:r>
      <w:r w:rsidR="00736C0C">
        <w:rPr>
          <w:rFonts w:eastAsia="Calibri"/>
          <w:sz w:val="28"/>
          <w:szCs w:val="28"/>
          <w:lang w:eastAsia="en-US"/>
        </w:rPr>
        <w:t>ы</w:t>
      </w:r>
      <w:r w:rsidRPr="009078C5">
        <w:rPr>
          <w:rFonts w:eastAsia="Calibri"/>
          <w:sz w:val="28"/>
          <w:szCs w:val="28"/>
          <w:lang w:eastAsia="en-US"/>
        </w:rPr>
        <w:t xml:space="preserve"> фельдшерско-акушерских пунктов плохо понимают суть 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скрининговой</w:t>
      </w:r>
      <w:proofErr w:type="spellEnd"/>
      <w:r w:rsidRPr="009078C5">
        <w:rPr>
          <w:rFonts w:eastAsia="Calibri"/>
          <w:sz w:val="28"/>
          <w:szCs w:val="28"/>
          <w:lang w:eastAsia="en-US"/>
        </w:rPr>
        <w:t xml:space="preserve"> программы, в республике отсутствует оборудование для жидкостной цитологии. </w:t>
      </w:r>
    </w:p>
    <w:p w:rsidR="00150EA3" w:rsidRPr="009078C5" w:rsidRDefault="00150EA3" w:rsidP="009078C5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9078C5">
        <w:rPr>
          <w:sz w:val="28"/>
          <w:szCs w:val="28"/>
        </w:rPr>
        <w:t>Одним из важнейших демографических показателей и характеристикой экологического неблагополучия является показатель смертности населения. В структуре смертности в Республике Тыва злокачественные новообразования (далее – ЗНО) стабильно занимают 3 место, уступая лишь болезням системы кровообращения и внешним причинам. В 2020 году смертность от ЗНО занимала третье место (13,7 процента) после болезней системы кровообращения (35,7 процента от общего числа умерших) и внешних причин (24,7 процента).</w:t>
      </w:r>
    </w:p>
    <w:p w:rsidR="00150EA3" w:rsidRPr="00E659FD" w:rsidRDefault="00150EA3" w:rsidP="00150EA3">
      <w:pPr>
        <w:ind w:firstLine="709"/>
        <w:rPr>
          <w:rFonts w:eastAsia="Calibri"/>
          <w:szCs w:val="28"/>
          <w:lang w:eastAsia="en-US"/>
        </w:rPr>
      </w:pPr>
    </w:p>
    <w:p w:rsidR="00150EA3" w:rsidRPr="009078C5" w:rsidRDefault="00150EA3" w:rsidP="00150EA3">
      <w:pPr>
        <w:tabs>
          <w:tab w:val="left" w:pos="426"/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>Динамика показателей смертности населения Республики Тыва</w:t>
      </w:r>
    </w:p>
    <w:p w:rsidR="00150EA3" w:rsidRPr="009078C5" w:rsidRDefault="00150EA3" w:rsidP="00150EA3">
      <w:pPr>
        <w:tabs>
          <w:tab w:val="left" w:pos="426"/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>от злокачественных новообразований по районам в 2010-2020 гг.</w:t>
      </w:r>
    </w:p>
    <w:p w:rsidR="00150EA3" w:rsidRPr="009078C5" w:rsidRDefault="00150EA3" w:rsidP="00150EA3">
      <w:pPr>
        <w:tabs>
          <w:tab w:val="left" w:pos="426"/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>(на 100 тыс. населения)</w:t>
      </w:r>
    </w:p>
    <w:p w:rsidR="00150EA3" w:rsidRPr="00E659FD" w:rsidRDefault="00150EA3" w:rsidP="00150EA3">
      <w:pPr>
        <w:tabs>
          <w:tab w:val="left" w:pos="426"/>
          <w:tab w:val="left" w:pos="709"/>
        </w:tabs>
        <w:jc w:val="right"/>
      </w:pPr>
      <w:r w:rsidRPr="00E659FD">
        <w:t xml:space="preserve">Таблица 16 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803"/>
        <w:gridCol w:w="803"/>
        <w:gridCol w:w="804"/>
        <w:gridCol w:w="804"/>
        <w:gridCol w:w="756"/>
        <w:gridCol w:w="803"/>
        <w:gridCol w:w="754"/>
        <w:gridCol w:w="803"/>
        <w:gridCol w:w="803"/>
        <w:gridCol w:w="803"/>
        <w:gridCol w:w="803"/>
      </w:tblGrid>
      <w:tr w:rsidR="00150EA3" w:rsidRPr="00E659FD" w:rsidTr="00150EA3">
        <w:tc>
          <w:tcPr>
            <w:tcW w:w="1572" w:type="dxa"/>
            <w:tcBorders>
              <w:tl2br w:val="single" w:sz="4" w:space="0" w:color="auto"/>
            </w:tcBorders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 xml:space="preserve">Годы </w:t>
            </w:r>
          </w:p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</w:p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 xml:space="preserve">Районы 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2010 г.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2011 г.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2012 г.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2013 г.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2016  г.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E659FD">
              <w:rPr>
                <w:rFonts w:eastAsia="Calibri"/>
                <w:spacing w:val="-20"/>
                <w:sz w:val="22"/>
                <w:szCs w:val="22"/>
                <w:lang w:eastAsia="en-US"/>
              </w:rPr>
              <w:t>2020г.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РТ</w:t>
            </w:r>
          </w:p>
        </w:tc>
        <w:tc>
          <w:tcPr>
            <w:tcW w:w="803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108,8</w:t>
            </w:r>
          </w:p>
        </w:tc>
        <w:tc>
          <w:tcPr>
            <w:tcW w:w="803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804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04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756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lang w:eastAsia="en-US"/>
              </w:rPr>
              <w:t>113,1</w:t>
            </w:r>
          </w:p>
        </w:tc>
        <w:tc>
          <w:tcPr>
            <w:tcW w:w="803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121,3</w:t>
            </w:r>
          </w:p>
        </w:tc>
        <w:tc>
          <w:tcPr>
            <w:tcW w:w="754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803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803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803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2264F3">
              <w:rPr>
                <w:rFonts w:eastAsia="Calibri"/>
                <w:sz w:val="22"/>
                <w:szCs w:val="22"/>
                <w:lang w:eastAsia="en-US"/>
              </w:rPr>
              <w:t>105,2</w:t>
            </w:r>
          </w:p>
        </w:tc>
        <w:tc>
          <w:tcPr>
            <w:tcW w:w="803" w:type="dxa"/>
          </w:tcPr>
          <w:p w:rsidR="00150EA3" w:rsidRPr="002264F3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112,2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Пий-</w:t>
            </w: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Хемский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180,2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175,5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110,2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180,7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131,9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171,5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161,0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190,2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170,4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217,2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207,3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Каа-Хемский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102,1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139,8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136,1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123,4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141,5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109,6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125,7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176,2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201,4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г. Ак-Довурак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126,1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88,4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132,2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Тандинский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135,8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126,3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131,1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144,2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169,0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88,4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138,1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131,5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Тес-</w:t>
            </w: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Хемский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72,6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139,0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127,6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Кызылский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142,3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81,6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86,0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90,3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120,4</w:t>
            </w:r>
          </w:p>
        </w:tc>
      </w:tr>
    </w:tbl>
    <w:p w:rsidR="00736C0C" w:rsidRDefault="00736C0C"/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803"/>
        <w:gridCol w:w="803"/>
        <w:gridCol w:w="804"/>
        <w:gridCol w:w="804"/>
        <w:gridCol w:w="756"/>
        <w:gridCol w:w="803"/>
        <w:gridCol w:w="754"/>
        <w:gridCol w:w="803"/>
        <w:gridCol w:w="803"/>
        <w:gridCol w:w="803"/>
        <w:gridCol w:w="803"/>
      </w:tblGrid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lastRenderedPageBreak/>
              <w:t>Дзун-Хемчик-ский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138,5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117,1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169,2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107,6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113,0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144,5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122,8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117,9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Монгун-Тайгинский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106,3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124,0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87,4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133,1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133,1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114,7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Эрзинский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138,9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109,0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72,4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84,1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133,1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144,4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143,2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108,4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Барун-Хемчикский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109,2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149,6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129,1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103,1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113,0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153,3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153,7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104,8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130,9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107,9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105,3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104,5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120,1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118,9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102,1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100,4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Тере-Хольский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160,2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213,0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365,5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312,5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150,4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100,3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Овюрский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137,2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145,5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102,7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129,4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129,4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128,1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99,6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Чеди-Хольский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130,9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117,2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76,6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86,9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99,3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Чаа-Хольский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99,5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169,2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130,4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146,7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80,9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97,1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Бай-</w:t>
            </w: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Тайгинский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80,3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176,3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124,3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152,5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142,5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132,9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94,1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Улуг-Хемский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107,7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302,3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157,0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158,6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159,5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121,0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114,5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104,1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102,4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92,2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Сут-Хольский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125,4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50,4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186,3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223,5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86,7</w:t>
            </w:r>
          </w:p>
        </w:tc>
      </w:tr>
      <w:tr w:rsidR="00150EA3" w:rsidRPr="00E659FD" w:rsidTr="00150EA3">
        <w:tc>
          <w:tcPr>
            <w:tcW w:w="1572" w:type="dxa"/>
          </w:tcPr>
          <w:p w:rsidR="00150EA3" w:rsidRPr="00E659FD" w:rsidRDefault="00150EA3" w:rsidP="00150EA3">
            <w:pPr>
              <w:rPr>
                <w:rFonts w:eastAsia="Calibri"/>
                <w:lang w:eastAsia="en-US"/>
              </w:rPr>
            </w:pPr>
            <w:proofErr w:type="spellStart"/>
            <w:r w:rsidRPr="00E659FD">
              <w:rPr>
                <w:rFonts w:eastAsia="Calibri"/>
                <w:sz w:val="22"/>
                <w:szCs w:val="22"/>
                <w:lang w:eastAsia="en-US"/>
              </w:rPr>
              <w:t>Тоджинский</w:t>
            </w:r>
            <w:proofErr w:type="spellEnd"/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132,8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131,8</w:t>
            </w:r>
          </w:p>
        </w:tc>
        <w:tc>
          <w:tcPr>
            <w:tcW w:w="80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123,5</w:t>
            </w:r>
          </w:p>
        </w:tc>
        <w:tc>
          <w:tcPr>
            <w:tcW w:w="756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lang w:eastAsia="en-US"/>
              </w:rPr>
              <w:t>112,9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754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124,0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138,1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122,2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120,3</w:t>
            </w:r>
          </w:p>
        </w:tc>
        <w:tc>
          <w:tcPr>
            <w:tcW w:w="803" w:type="dxa"/>
          </w:tcPr>
          <w:p w:rsidR="00150EA3" w:rsidRPr="00E659FD" w:rsidRDefault="00150EA3" w:rsidP="00150EA3">
            <w:pPr>
              <w:jc w:val="center"/>
              <w:rPr>
                <w:rFonts w:eastAsia="Calibri"/>
                <w:lang w:eastAsia="en-US"/>
              </w:rPr>
            </w:pPr>
            <w:r w:rsidRPr="00E659FD">
              <w:rPr>
                <w:rFonts w:eastAsia="Calibri"/>
                <w:sz w:val="22"/>
                <w:szCs w:val="22"/>
                <w:lang w:eastAsia="en-US"/>
              </w:rPr>
              <w:t>60,1</w:t>
            </w:r>
          </w:p>
        </w:tc>
      </w:tr>
    </w:tbl>
    <w:p w:rsidR="00150EA3" w:rsidRDefault="00150EA3" w:rsidP="00150EA3">
      <w:pPr>
        <w:ind w:firstLine="709"/>
        <w:rPr>
          <w:rFonts w:eastAsia="Calibri"/>
          <w:szCs w:val="28"/>
          <w:lang w:eastAsia="en-US"/>
        </w:rPr>
      </w:pPr>
    </w:p>
    <w:p w:rsidR="00150EA3" w:rsidRPr="009078C5" w:rsidRDefault="00150EA3" w:rsidP="0090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>Анализ показателей смертности по районам республики показывает, что за последние 10 лет имеется тенденция к росту и показатель выше республиканского в следующих районах: Пий-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Хемском</w:t>
      </w:r>
      <w:proofErr w:type="spellEnd"/>
      <w:r w:rsidRPr="009078C5">
        <w:rPr>
          <w:rFonts w:eastAsia="Calibri"/>
          <w:sz w:val="28"/>
          <w:szCs w:val="28"/>
          <w:lang w:eastAsia="en-US"/>
        </w:rPr>
        <w:t xml:space="preserve"> с 180,2 до 207,3 на 100 тыс. населения; 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Каа-Хемском</w:t>
      </w:r>
      <w:proofErr w:type="spellEnd"/>
      <w:r w:rsidRPr="009078C5">
        <w:rPr>
          <w:rFonts w:eastAsia="Calibri"/>
          <w:sz w:val="28"/>
          <w:szCs w:val="28"/>
          <w:lang w:eastAsia="en-US"/>
        </w:rPr>
        <w:t xml:space="preserve"> с 102,1 до 201,4 на 100 тыс. населения; г. Ак-Довураке с 83,0 до 132,2 на 100 тыс. населения; Тес-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Хемском</w:t>
      </w:r>
      <w:proofErr w:type="spellEnd"/>
      <w:r w:rsidRPr="009078C5">
        <w:rPr>
          <w:rFonts w:eastAsia="Calibri"/>
          <w:sz w:val="28"/>
          <w:szCs w:val="28"/>
          <w:lang w:eastAsia="en-US"/>
        </w:rPr>
        <w:t xml:space="preserve"> с 72,9 до 127,6 на 100 тыс. населения и 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Барун-Хемчикском</w:t>
      </w:r>
      <w:proofErr w:type="spellEnd"/>
      <w:r w:rsidRPr="009078C5">
        <w:rPr>
          <w:rFonts w:eastAsia="Calibri"/>
          <w:sz w:val="28"/>
          <w:szCs w:val="28"/>
          <w:lang w:eastAsia="en-US"/>
        </w:rPr>
        <w:t xml:space="preserve"> с 47,5 до 104,8 на 100 тыс. населения. В </w:t>
      </w:r>
      <w:proofErr w:type="spellStart"/>
      <w:r w:rsidRPr="009078C5">
        <w:rPr>
          <w:rFonts w:eastAsia="Calibri"/>
          <w:sz w:val="28"/>
          <w:szCs w:val="28"/>
          <w:lang w:eastAsia="en-US"/>
        </w:rPr>
        <w:t>Тандинском</w:t>
      </w:r>
      <w:proofErr w:type="spellEnd"/>
      <w:r w:rsidRPr="009078C5">
        <w:rPr>
          <w:rFonts w:eastAsia="Calibri"/>
          <w:sz w:val="28"/>
          <w:szCs w:val="28"/>
          <w:lang w:eastAsia="en-US"/>
        </w:rPr>
        <w:t xml:space="preserve"> район</w:t>
      </w:r>
      <w:r w:rsidR="00736C0C">
        <w:rPr>
          <w:rFonts w:eastAsia="Calibri"/>
          <w:sz w:val="28"/>
          <w:szCs w:val="28"/>
          <w:lang w:eastAsia="en-US"/>
        </w:rPr>
        <w:t>е</w:t>
      </w:r>
      <w:r w:rsidRPr="009078C5">
        <w:rPr>
          <w:rFonts w:eastAsia="Calibri"/>
          <w:sz w:val="28"/>
          <w:szCs w:val="28"/>
          <w:lang w:eastAsia="en-US"/>
        </w:rPr>
        <w:t xml:space="preserve"> отмечается снижение показателя в динамике за последние 10 лет, но в 2020 году показатель превышает республиканский на 16,6 процент</w:t>
      </w:r>
      <w:r w:rsidR="00736C0C">
        <w:rPr>
          <w:rFonts w:eastAsia="Calibri"/>
          <w:sz w:val="28"/>
          <w:szCs w:val="28"/>
          <w:lang w:eastAsia="en-US"/>
        </w:rPr>
        <w:t>а</w:t>
      </w:r>
      <w:r w:rsidRPr="009078C5">
        <w:rPr>
          <w:rFonts w:eastAsia="Calibri"/>
          <w:sz w:val="28"/>
          <w:szCs w:val="28"/>
          <w:lang w:eastAsia="en-US"/>
        </w:rPr>
        <w:t>.</w:t>
      </w:r>
    </w:p>
    <w:p w:rsidR="00150EA3" w:rsidRPr="009078C5" w:rsidRDefault="00150EA3" w:rsidP="0090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8C5">
        <w:rPr>
          <w:rFonts w:eastAsia="Calibri"/>
          <w:sz w:val="28"/>
          <w:szCs w:val="28"/>
          <w:lang w:eastAsia="en-US"/>
        </w:rPr>
        <w:t>Показатель смертности</w:t>
      </w:r>
      <w:r w:rsidR="00736C0C">
        <w:rPr>
          <w:rFonts w:eastAsia="Calibri"/>
          <w:sz w:val="28"/>
          <w:szCs w:val="28"/>
          <w:lang w:eastAsia="en-US"/>
        </w:rPr>
        <w:t>,</w:t>
      </w:r>
      <w:r w:rsidRPr="009078C5">
        <w:rPr>
          <w:rFonts w:eastAsia="Calibri"/>
          <w:sz w:val="28"/>
          <w:szCs w:val="28"/>
          <w:lang w:eastAsia="en-US"/>
        </w:rPr>
        <w:t xml:space="preserve"> по данным медицинских организаций республики</w:t>
      </w:r>
      <w:r w:rsidR="00736C0C">
        <w:rPr>
          <w:rFonts w:eastAsia="Calibri"/>
          <w:sz w:val="28"/>
          <w:szCs w:val="28"/>
          <w:lang w:eastAsia="en-US"/>
        </w:rPr>
        <w:t>, в</w:t>
      </w:r>
      <w:r w:rsidRPr="009078C5">
        <w:rPr>
          <w:rFonts w:eastAsia="Calibri"/>
          <w:sz w:val="28"/>
          <w:szCs w:val="28"/>
          <w:lang w:eastAsia="en-US"/>
        </w:rPr>
        <w:t xml:space="preserve"> 2020 году (112,7) с постепенным снижением к 2024 году (99,4).</w:t>
      </w:r>
    </w:p>
    <w:p w:rsidR="00150EA3" w:rsidRPr="009078C5" w:rsidRDefault="00150EA3" w:rsidP="009078C5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9078C5">
        <w:rPr>
          <w:sz w:val="28"/>
          <w:szCs w:val="28"/>
        </w:rPr>
        <w:t>Показатель смертности трудоспособного населения за 2020 год составил           58,7 на 100 тыс. населения трудоспособного возраста (в 2019 г. – 59,3 на 100 тыс. трудоспособного населения). Снижение показателя составил 1,0 процент.</w:t>
      </w:r>
    </w:p>
    <w:p w:rsidR="00150EA3" w:rsidRPr="009078C5" w:rsidRDefault="00150EA3" w:rsidP="009078C5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9078C5">
        <w:rPr>
          <w:sz w:val="28"/>
          <w:szCs w:val="28"/>
        </w:rPr>
        <w:t>Наибольший вклад в показатели смертности населения трудоспособного возраста от злокачественных новообразований вносят ЗНО желудка (28,4 процента), печени (15,0 процент</w:t>
      </w:r>
      <w:r w:rsidR="00736C0C">
        <w:rPr>
          <w:sz w:val="28"/>
          <w:szCs w:val="28"/>
        </w:rPr>
        <w:t>а</w:t>
      </w:r>
      <w:r w:rsidRPr="009078C5">
        <w:rPr>
          <w:sz w:val="28"/>
          <w:szCs w:val="28"/>
        </w:rPr>
        <w:t>), легкого (10,7 процент</w:t>
      </w:r>
      <w:r w:rsidR="00736C0C">
        <w:rPr>
          <w:sz w:val="28"/>
          <w:szCs w:val="28"/>
        </w:rPr>
        <w:t>а</w:t>
      </w:r>
      <w:r w:rsidRPr="009078C5">
        <w:rPr>
          <w:sz w:val="28"/>
          <w:szCs w:val="28"/>
        </w:rPr>
        <w:t>), шейки матки (9,8 процент</w:t>
      </w:r>
      <w:r w:rsidR="00736C0C">
        <w:rPr>
          <w:sz w:val="28"/>
          <w:szCs w:val="28"/>
        </w:rPr>
        <w:t>а</w:t>
      </w:r>
      <w:r w:rsidRPr="009078C5">
        <w:rPr>
          <w:sz w:val="28"/>
          <w:szCs w:val="28"/>
        </w:rPr>
        <w:t>), молочной железы (4,9 процент</w:t>
      </w:r>
      <w:r w:rsidR="00736C0C">
        <w:rPr>
          <w:sz w:val="28"/>
          <w:szCs w:val="28"/>
        </w:rPr>
        <w:t>а</w:t>
      </w:r>
      <w:r w:rsidRPr="009078C5">
        <w:rPr>
          <w:sz w:val="28"/>
          <w:szCs w:val="28"/>
        </w:rPr>
        <w:t>).</w:t>
      </w:r>
    </w:p>
    <w:p w:rsidR="00150EA3" w:rsidRPr="009078C5" w:rsidRDefault="00150EA3" w:rsidP="009078C5">
      <w:pPr>
        <w:tabs>
          <w:tab w:val="left" w:pos="426"/>
          <w:tab w:val="left" w:pos="709"/>
        </w:tabs>
        <w:ind w:firstLine="709"/>
        <w:jc w:val="both"/>
        <w:rPr>
          <w:strike/>
          <w:sz w:val="28"/>
          <w:szCs w:val="28"/>
        </w:rPr>
      </w:pPr>
      <w:r w:rsidRPr="009078C5">
        <w:rPr>
          <w:sz w:val="28"/>
          <w:szCs w:val="28"/>
        </w:rPr>
        <w:t xml:space="preserve">Вызывает озабоченность смертность от онкологических заболеваний, выявленных на поздних стадиях. Каждый четвертый больной злокачественным новообразованием обращается за медицинской помощью в запущенной стадии. Остается недостаточная доступность специализированной онкологической помощи населению республики, прежде всего, проживающего в районах республики. Это обусловлено низкой эффективностью имеющихся первичных онкологических кабинетов, в которых работают врачи-совместители. Одним из путей решения этого недостатка является организация центров амбулаторной онкологической помощи (ЦАОП). </w:t>
      </w:r>
    </w:p>
    <w:p w:rsidR="00150EA3" w:rsidRPr="009078C5" w:rsidRDefault="00150EA3" w:rsidP="00150EA3">
      <w:pPr>
        <w:jc w:val="center"/>
        <w:rPr>
          <w:sz w:val="28"/>
          <w:szCs w:val="28"/>
        </w:rPr>
      </w:pPr>
    </w:p>
    <w:p w:rsidR="00150EA3" w:rsidRPr="009078C5" w:rsidRDefault="00150EA3" w:rsidP="00150EA3">
      <w:pPr>
        <w:jc w:val="center"/>
        <w:rPr>
          <w:sz w:val="28"/>
          <w:szCs w:val="28"/>
        </w:rPr>
      </w:pPr>
      <w:r w:rsidRPr="009078C5">
        <w:rPr>
          <w:sz w:val="28"/>
          <w:szCs w:val="28"/>
        </w:rPr>
        <w:lastRenderedPageBreak/>
        <w:t>Показатель одногодичной летальности (процентов)</w:t>
      </w:r>
    </w:p>
    <w:p w:rsidR="00150EA3" w:rsidRPr="009078C5" w:rsidRDefault="00150EA3" w:rsidP="00150EA3">
      <w:pPr>
        <w:jc w:val="center"/>
        <w:rPr>
          <w:sz w:val="28"/>
          <w:szCs w:val="28"/>
        </w:rPr>
      </w:pPr>
    </w:p>
    <w:p w:rsidR="00150EA3" w:rsidRPr="009078C5" w:rsidRDefault="00150EA3" w:rsidP="009078C5">
      <w:pPr>
        <w:ind w:firstLine="709"/>
        <w:jc w:val="both"/>
        <w:rPr>
          <w:sz w:val="28"/>
          <w:szCs w:val="28"/>
        </w:rPr>
      </w:pPr>
      <w:r w:rsidRPr="009078C5">
        <w:rPr>
          <w:sz w:val="28"/>
          <w:szCs w:val="28"/>
        </w:rPr>
        <w:t>В течение последних 10 лет отмечается положительная тенденция к снижению показателя одногодичной летальности. По сравнению с 2010 годом отмечается улучшение данного показателя на 39,5 процентов. С 39,9 процентов в 2010 году до 24,1 процента в 2020 году. Показатель выше среднероссийского показателя (24,1 процента в 2020 году) на 11,0 процента. Остается высоким показатель одногодичной летальности при опухолях печени, легкого, пищевода, желудка, поджелудочной железы, что объясняется выявлением данной патологии на запущенных стадиях.</w:t>
      </w:r>
    </w:p>
    <w:p w:rsidR="00150EA3" w:rsidRPr="009078C5" w:rsidRDefault="00150EA3" w:rsidP="00150EA3">
      <w:pPr>
        <w:ind w:firstLine="709"/>
        <w:rPr>
          <w:sz w:val="28"/>
          <w:szCs w:val="28"/>
        </w:rPr>
      </w:pPr>
    </w:p>
    <w:p w:rsidR="00150EA3" w:rsidRPr="00E659FD" w:rsidRDefault="00150EA3" w:rsidP="00150EA3">
      <w:pPr>
        <w:ind w:firstLine="709"/>
        <w:jc w:val="right"/>
      </w:pPr>
      <w:r w:rsidRPr="00E659FD">
        <w:t>Таблица 17</w:t>
      </w:r>
    </w:p>
    <w:tbl>
      <w:tblPr>
        <w:tblW w:w="9640" w:type="dxa"/>
        <w:tblInd w:w="250" w:type="dxa"/>
        <w:tblLook w:val="04A0" w:firstRow="1" w:lastRow="0" w:firstColumn="1" w:lastColumn="0" w:noHBand="0" w:noVBand="1"/>
      </w:tblPr>
      <w:tblGrid>
        <w:gridCol w:w="1207"/>
        <w:gridCol w:w="486"/>
        <w:gridCol w:w="718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50EA3" w:rsidRPr="00E659FD" w:rsidTr="00150EA3">
        <w:trPr>
          <w:trHeight w:val="855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2020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9078C5" w:rsidP="0090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ЗНО, в</w:t>
            </w:r>
            <w:r w:rsidR="00150EA3" w:rsidRPr="009078C5">
              <w:rPr>
                <w:sz w:val="20"/>
                <w:szCs w:val="20"/>
              </w:rPr>
              <w:t>сего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24,1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печень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65,8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легкое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57,1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поджелудочная железа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55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пищевод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35,5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 xml:space="preserve">желудок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34,0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ободочная кишка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24,3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яичники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23,1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мочевой пузырь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19,0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 xml:space="preserve">шейка матки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9,5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 xml:space="preserve">молочная железа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5,2</w:t>
            </w:r>
          </w:p>
        </w:tc>
      </w:tr>
      <w:tr w:rsidR="00150EA3" w:rsidRPr="00E659FD" w:rsidTr="00150EA3">
        <w:trPr>
          <w:trHeight w:val="3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3" w:rsidRPr="009078C5" w:rsidRDefault="00150EA3" w:rsidP="009078C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РФ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9078C5" w:rsidRDefault="00150EA3" w:rsidP="00150EA3">
            <w:pPr>
              <w:jc w:val="center"/>
              <w:rPr>
                <w:sz w:val="20"/>
                <w:szCs w:val="20"/>
              </w:rPr>
            </w:pPr>
            <w:r w:rsidRPr="009078C5">
              <w:rPr>
                <w:sz w:val="20"/>
                <w:szCs w:val="20"/>
              </w:rPr>
              <w:t> </w:t>
            </w:r>
          </w:p>
        </w:tc>
      </w:tr>
    </w:tbl>
    <w:p w:rsidR="00150EA3" w:rsidRPr="00E659FD" w:rsidRDefault="00150EA3" w:rsidP="00150EA3">
      <w:pPr>
        <w:rPr>
          <w:b/>
          <w:i/>
          <w:szCs w:val="28"/>
        </w:rPr>
      </w:pPr>
    </w:p>
    <w:p w:rsidR="00150EA3" w:rsidRDefault="00150EA3" w:rsidP="00150EA3">
      <w:pPr>
        <w:ind w:firstLine="709"/>
        <w:rPr>
          <w:b/>
          <w:i/>
          <w:szCs w:val="28"/>
        </w:rPr>
      </w:pPr>
    </w:p>
    <w:p w:rsidR="00150EA3" w:rsidRDefault="00150EA3" w:rsidP="00150EA3">
      <w:pPr>
        <w:ind w:firstLine="709"/>
        <w:rPr>
          <w:b/>
          <w:i/>
          <w:szCs w:val="28"/>
        </w:rPr>
      </w:pPr>
    </w:p>
    <w:p w:rsidR="00150EA3" w:rsidRDefault="00150EA3" w:rsidP="00150EA3">
      <w:pPr>
        <w:ind w:firstLine="709"/>
        <w:rPr>
          <w:b/>
          <w:i/>
          <w:szCs w:val="28"/>
        </w:rPr>
      </w:pPr>
    </w:p>
    <w:p w:rsidR="00150EA3" w:rsidRDefault="00150EA3" w:rsidP="00150EA3">
      <w:pPr>
        <w:rPr>
          <w:b/>
          <w:i/>
          <w:szCs w:val="28"/>
        </w:rPr>
      </w:pPr>
    </w:p>
    <w:p w:rsidR="00150EA3" w:rsidRPr="00E659FD" w:rsidRDefault="00150EA3" w:rsidP="00150EA3">
      <w:pPr>
        <w:jc w:val="center"/>
        <w:rPr>
          <w:szCs w:val="28"/>
        </w:rPr>
      </w:pPr>
      <w:r w:rsidRPr="00E659FD">
        <w:rPr>
          <w:szCs w:val="28"/>
        </w:rPr>
        <w:lastRenderedPageBreak/>
        <w:t>Показатель одногодичной летальности в динамике с 2009 по 2018 годы</w:t>
      </w:r>
    </w:p>
    <w:p w:rsidR="00150EA3" w:rsidRPr="00E659FD" w:rsidRDefault="00150EA3" w:rsidP="00150EA3">
      <w:pPr>
        <w:jc w:val="center"/>
        <w:rPr>
          <w:szCs w:val="28"/>
        </w:rPr>
      </w:pPr>
      <w:r w:rsidRPr="00E659FD">
        <w:rPr>
          <w:szCs w:val="28"/>
        </w:rPr>
        <w:t>в разрезе районов республики, процентов</w:t>
      </w:r>
    </w:p>
    <w:p w:rsidR="00150EA3" w:rsidRPr="00E659FD" w:rsidRDefault="00150EA3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  <w:r w:rsidRPr="00E659FD">
        <w:t>Таблица 18</w:t>
      </w:r>
    </w:p>
    <w:p w:rsidR="00150EA3" w:rsidRPr="00E659FD" w:rsidRDefault="00150EA3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</w:p>
    <w:tbl>
      <w:tblPr>
        <w:tblW w:w="10151" w:type="dxa"/>
        <w:tblInd w:w="113" w:type="dxa"/>
        <w:tblLook w:val="04A0" w:firstRow="1" w:lastRow="0" w:firstColumn="1" w:lastColumn="0" w:noHBand="0" w:noVBand="1"/>
      </w:tblPr>
      <w:tblGrid>
        <w:gridCol w:w="1271"/>
        <w:gridCol w:w="6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50EA3" w:rsidRPr="00E659FD" w:rsidTr="00150EA3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Республика Тыва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2020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3" w:rsidRPr="00E659FD" w:rsidRDefault="00150EA3" w:rsidP="00150EA3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24,1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Каа-Хемский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53,5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Тандинский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48,1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r w:rsidRPr="00E659FD">
              <w:rPr>
                <w:sz w:val="22"/>
                <w:szCs w:val="22"/>
              </w:rPr>
              <w:t>Бай-</w:t>
            </w:r>
            <w:proofErr w:type="spellStart"/>
            <w:r w:rsidRPr="00E659FD">
              <w:rPr>
                <w:sz w:val="22"/>
                <w:szCs w:val="22"/>
              </w:rPr>
              <w:t>Тайгинский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46,7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Монгун-Тайгинский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70,9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36,3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Чеди-Хольский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35,7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r w:rsidRPr="00E659FD">
              <w:rPr>
                <w:sz w:val="22"/>
                <w:szCs w:val="22"/>
              </w:rPr>
              <w:t>Пий-</w:t>
            </w:r>
            <w:proofErr w:type="spellStart"/>
            <w:r w:rsidRPr="00E659FD">
              <w:rPr>
                <w:sz w:val="22"/>
                <w:szCs w:val="22"/>
              </w:rPr>
              <w:t>Хемский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35,2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Улуг-Хемский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Кызылский</w:t>
            </w:r>
            <w:proofErr w:type="spellEnd"/>
            <w:r w:rsidRPr="00E65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30,3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Сут-Хольский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83,3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75,3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30,0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Чаа-Хольский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30,0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r w:rsidRPr="00E659FD">
              <w:rPr>
                <w:sz w:val="22"/>
                <w:szCs w:val="22"/>
              </w:rPr>
              <w:t>Тес-</w:t>
            </w:r>
            <w:proofErr w:type="spellStart"/>
            <w:r w:rsidRPr="00E659FD">
              <w:rPr>
                <w:sz w:val="22"/>
                <w:szCs w:val="22"/>
              </w:rPr>
              <w:t>Хемский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29,4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Дзун-Хемчикский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71,3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26,8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Эрзинский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25,0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Барун-Хемчикский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22,7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Тере-Хольский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20,0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Овюрский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72,8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18,1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r w:rsidRPr="00E659FD">
              <w:rPr>
                <w:sz w:val="22"/>
                <w:szCs w:val="22"/>
              </w:rPr>
              <w:t>Кызыл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15,8</w:t>
            </w:r>
          </w:p>
        </w:tc>
      </w:tr>
      <w:tr w:rsidR="00150EA3" w:rsidRPr="00E659FD" w:rsidTr="00150EA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roofErr w:type="spellStart"/>
            <w:r w:rsidRPr="00E659FD">
              <w:rPr>
                <w:sz w:val="22"/>
                <w:szCs w:val="22"/>
              </w:rPr>
              <w:t>Тоджинский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39,2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72,2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8,3</w:t>
            </w:r>
          </w:p>
        </w:tc>
      </w:tr>
    </w:tbl>
    <w:p w:rsidR="00150EA3" w:rsidRPr="00E659FD" w:rsidRDefault="00150EA3" w:rsidP="00150EA3">
      <w:pPr>
        <w:ind w:firstLine="708"/>
        <w:rPr>
          <w:szCs w:val="28"/>
        </w:rPr>
      </w:pP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 xml:space="preserve">Районами с наихудшими показателями одногодичной летальности в 2020 году являются: на первом месте </w:t>
      </w:r>
      <w:r w:rsidR="003A2A47" w:rsidRPr="003A2A47">
        <w:rPr>
          <w:sz w:val="28"/>
          <w:szCs w:val="28"/>
        </w:rPr>
        <w:t>–</w:t>
      </w:r>
      <w:r w:rsidRPr="003A2A47">
        <w:rPr>
          <w:sz w:val="28"/>
          <w:szCs w:val="28"/>
        </w:rPr>
        <w:t xml:space="preserve"> </w:t>
      </w:r>
      <w:proofErr w:type="spellStart"/>
      <w:r w:rsidRPr="003A2A47">
        <w:rPr>
          <w:sz w:val="28"/>
          <w:szCs w:val="28"/>
        </w:rPr>
        <w:t>Каа-Хемский</w:t>
      </w:r>
      <w:proofErr w:type="spellEnd"/>
      <w:r w:rsidRPr="003A2A47">
        <w:rPr>
          <w:sz w:val="28"/>
          <w:szCs w:val="28"/>
        </w:rPr>
        <w:t xml:space="preserve"> (53,5 процента) по сравнению с 2010 годом отмечается рост на 33,7 процентов; на втором месте – </w:t>
      </w:r>
      <w:proofErr w:type="spellStart"/>
      <w:r w:rsidRPr="003A2A47">
        <w:rPr>
          <w:sz w:val="28"/>
          <w:szCs w:val="28"/>
        </w:rPr>
        <w:t>Тандинский</w:t>
      </w:r>
      <w:proofErr w:type="spellEnd"/>
      <w:r w:rsidRPr="003A2A47">
        <w:rPr>
          <w:sz w:val="28"/>
          <w:szCs w:val="28"/>
        </w:rPr>
        <w:t xml:space="preserve"> (48,1 процента) в динамике за последние 10 лет отмечается рост показателя на 20,2 процента и на третьем месте Бай-</w:t>
      </w:r>
      <w:proofErr w:type="spellStart"/>
      <w:r w:rsidRPr="003A2A47">
        <w:rPr>
          <w:sz w:val="28"/>
          <w:szCs w:val="28"/>
        </w:rPr>
        <w:t>Тайгинский</w:t>
      </w:r>
      <w:proofErr w:type="spellEnd"/>
      <w:r w:rsidRPr="003A2A47">
        <w:rPr>
          <w:sz w:val="28"/>
          <w:szCs w:val="28"/>
        </w:rPr>
        <w:t xml:space="preserve"> (46,7 процентов), по сравнению с 2010 годом отмечается снижение показателя на 15,8 процент</w:t>
      </w:r>
      <w:r w:rsidR="00736C0C">
        <w:rPr>
          <w:sz w:val="28"/>
          <w:szCs w:val="28"/>
        </w:rPr>
        <w:t>а</w:t>
      </w:r>
      <w:r w:rsidRPr="003A2A47">
        <w:rPr>
          <w:sz w:val="28"/>
          <w:szCs w:val="28"/>
        </w:rPr>
        <w:t>.</w:t>
      </w: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 xml:space="preserve">Наименьшие показатели одногодичной летальности в 2020 году отмечены в следующих районах: </w:t>
      </w:r>
      <w:proofErr w:type="spellStart"/>
      <w:r w:rsidRPr="003A2A47">
        <w:rPr>
          <w:sz w:val="28"/>
          <w:szCs w:val="28"/>
        </w:rPr>
        <w:t>Тоджинском</w:t>
      </w:r>
      <w:proofErr w:type="spellEnd"/>
      <w:r w:rsidRPr="003A2A47">
        <w:rPr>
          <w:sz w:val="28"/>
          <w:szCs w:val="28"/>
        </w:rPr>
        <w:t xml:space="preserve"> (8,3 процента), г. Кызыл (15,8 процент</w:t>
      </w:r>
      <w:r w:rsidR="00736C0C">
        <w:rPr>
          <w:sz w:val="28"/>
          <w:szCs w:val="28"/>
        </w:rPr>
        <w:t>а</w:t>
      </w:r>
      <w:r w:rsidRPr="003A2A47">
        <w:rPr>
          <w:sz w:val="28"/>
          <w:szCs w:val="28"/>
        </w:rPr>
        <w:t xml:space="preserve">), </w:t>
      </w:r>
      <w:proofErr w:type="spellStart"/>
      <w:r w:rsidRPr="003A2A47">
        <w:rPr>
          <w:sz w:val="28"/>
          <w:szCs w:val="28"/>
        </w:rPr>
        <w:t>Овюрском</w:t>
      </w:r>
      <w:proofErr w:type="spellEnd"/>
      <w:r w:rsidRPr="003A2A47">
        <w:rPr>
          <w:sz w:val="28"/>
          <w:szCs w:val="28"/>
        </w:rPr>
        <w:t xml:space="preserve"> (18,1 процента), </w:t>
      </w:r>
      <w:proofErr w:type="spellStart"/>
      <w:r w:rsidRPr="003A2A47">
        <w:rPr>
          <w:sz w:val="28"/>
          <w:szCs w:val="28"/>
        </w:rPr>
        <w:t>Тере-Хольском</w:t>
      </w:r>
      <w:proofErr w:type="spellEnd"/>
      <w:r w:rsidRPr="003A2A47">
        <w:rPr>
          <w:sz w:val="28"/>
          <w:szCs w:val="28"/>
        </w:rPr>
        <w:t xml:space="preserve"> (20,0 процент</w:t>
      </w:r>
      <w:r w:rsidR="00736C0C">
        <w:rPr>
          <w:sz w:val="28"/>
          <w:szCs w:val="28"/>
        </w:rPr>
        <w:t>а)</w:t>
      </w:r>
      <w:r w:rsidRPr="003A2A47">
        <w:rPr>
          <w:sz w:val="28"/>
          <w:szCs w:val="28"/>
        </w:rPr>
        <w:t>.</w:t>
      </w:r>
    </w:p>
    <w:p w:rsidR="00150EA3" w:rsidRDefault="00150EA3" w:rsidP="00150EA3">
      <w:pPr>
        <w:ind w:firstLine="709"/>
        <w:rPr>
          <w:szCs w:val="28"/>
        </w:rPr>
      </w:pPr>
    </w:p>
    <w:p w:rsidR="00736C0C" w:rsidRDefault="00736C0C" w:rsidP="00150EA3">
      <w:pPr>
        <w:ind w:firstLine="709"/>
        <w:rPr>
          <w:szCs w:val="28"/>
        </w:rPr>
      </w:pPr>
    </w:p>
    <w:p w:rsidR="003A2A47" w:rsidRDefault="003A2A47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50EA3" w:rsidRPr="0018201C">
        <w:rPr>
          <w:sz w:val="28"/>
          <w:szCs w:val="28"/>
        </w:rPr>
        <w:t>Текущая ситуация по реализации мероприятий</w:t>
      </w:r>
    </w:p>
    <w:p w:rsidR="003A2A47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18201C">
        <w:rPr>
          <w:sz w:val="28"/>
          <w:szCs w:val="28"/>
        </w:rPr>
        <w:t>по первичной и вторичной профилактике</w:t>
      </w:r>
    </w:p>
    <w:p w:rsidR="00150EA3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18201C">
        <w:rPr>
          <w:sz w:val="28"/>
          <w:szCs w:val="28"/>
        </w:rPr>
        <w:t>онкологических заболеваний</w:t>
      </w:r>
    </w:p>
    <w:p w:rsidR="003A2A47" w:rsidRPr="002247C9" w:rsidRDefault="003A2A47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rPr>
          <w:sz w:val="20"/>
          <w:szCs w:val="20"/>
        </w:rPr>
      </w:pP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С целью повышения информированности населения о факторах риска и профилактик</w:t>
      </w:r>
      <w:r w:rsidR="00736C0C">
        <w:rPr>
          <w:sz w:val="28"/>
          <w:szCs w:val="28"/>
        </w:rPr>
        <w:t>е</w:t>
      </w:r>
      <w:r w:rsidRPr="00E659FD">
        <w:rPr>
          <w:sz w:val="28"/>
          <w:szCs w:val="28"/>
        </w:rPr>
        <w:t xml:space="preserve"> онкологических заболеваний за период с 2015</w:t>
      </w:r>
      <w:r w:rsidR="003A2A47">
        <w:rPr>
          <w:sz w:val="28"/>
          <w:szCs w:val="28"/>
        </w:rPr>
        <w:t xml:space="preserve"> </w:t>
      </w:r>
      <w:r w:rsidRPr="00E659FD">
        <w:rPr>
          <w:sz w:val="28"/>
          <w:szCs w:val="28"/>
        </w:rPr>
        <w:t>г. по 2020 г. выпущены и распространены всего 441515 экземпляра профилактических материалов (буклеты, памятки, плакаты). В сети «Интернет» размещены материалы в количестве 2820, направленные на профилактику онкологических заболеваний. Организовано 20 выпуск</w:t>
      </w:r>
      <w:r w:rsidR="00736C0C">
        <w:rPr>
          <w:sz w:val="28"/>
          <w:szCs w:val="28"/>
        </w:rPr>
        <w:t>ов</w:t>
      </w:r>
      <w:r w:rsidRPr="00E659FD">
        <w:rPr>
          <w:sz w:val="28"/>
          <w:szCs w:val="28"/>
        </w:rPr>
        <w:t xml:space="preserve"> сюжетов на телеканалах «ГТРК Тыва», «Тува 24», а также 25 </w:t>
      </w:r>
      <w:proofErr w:type="spellStart"/>
      <w:r w:rsidRPr="00E659FD">
        <w:rPr>
          <w:sz w:val="28"/>
          <w:szCs w:val="28"/>
        </w:rPr>
        <w:t>радиосюжета</w:t>
      </w:r>
      <w:proofErr w:type="spellEnd"/>
      <w:r w:rsidRPr="00E659FD">
        <w:rPr>
          <w:sz w:val="28"/>
          <w:szCs w:val="28"/>
        </w:rPr>
        <w:t xml:space="preserve"> по вопросам профилактики онкологических заболеваний, правильного питания, здорового образа жизни, профилактики алкоголизма</w:t>
      </w:r>
      <w:r w:rsidR="00736C0C">
        <w:rPr>
          <w:sz w:val="28"/>
          <w:szCs w:val="28"/>
        </w:rPr>
        <w:t xml:space="preserve"> и</w:t>
      </w:r>
      <w:r w:rsidRPr="00E659FD">
        <w:rPr>
          <w:sz w:val="28"/>
          <w:szCs w:val="28"/>
        </w:rPr>
        <w:t xml:space="preserve"> </w:t>
      </w:r>
      <w:proofErr w:type="spellStart"/>
      <w:r w:rsidRPr="00E659FD">
        <w:rPr>
          <w:sz w:val="28"/>
          <w:szCs w:val="28"/>
        </w:rPr>
        <w:t>табакокурения</w:t>
      </w:r>
      <w:proofErr w:type="spellEnd"/>
      <w:r w:rsidRPr="00E659FD">
        <w:rPr>
          <w:sz w:val="28"/>
          <w:szCs w:val="28"/>
        </w:rPr>
        <w:t xml:space="preserve">. Организован показ 60 рекламных роликов на электронных экранах, расположенных в </w:t>
      </w:r>
      <w:r w:rsidR="003A2A47">
        <w:rPr>
          <w:sz w:val="28"/>
          <w:szCs w:val="28"/>
        </w:rPr>
        <w:t xml:space="preserve">    </w:t>
      </w:r>
      <w:r w:rsidRPr="00E659FD">
        <w:rPr>
          <w:sz w:val="28"/>
          <w:szCs w:val="28"/>
        </w:rPr>
        <w:t>г. Кызыл</w:t>
      </w:r>
      <w:r w:rsidR="003A2A47">
        <w:rPr>
          <w:sz w:val="28"/>
          <w:szCs w:val="28"/>
        </w:rPr>
        <w:t>е</w:t>
      </w:r>
      <w:r w:rsidRPr="00E659FD">
        <w:rPr>
          <w:sz w:val="28"/>
          <w:szCs w:val="28"/>
        </w:rPr>
        <w:t xml:space="preserve"> на темы</w:t>
      </w:r>
      <w:r w:rsidR="003A2A47">
        <w:rPr>
          <w:sz w:val="28"/>
          <w:szCs w:val="28"/>
        </w:rPr>
        <w:t>:</w:t>
      </w:r>
      <w:r w:rsidRPr="00E659FD">
        <w:rPr>
          <w:sz w:val="28"/>
          <w:szCs w:val="28"/>
        </w:rPr>
        <w:t xml:space="preserve"> ЗОЖ, профилактика </w:t>
      </w:r>
      <w:proofErr w:type="spellStart"/>
      <w:r w:rsidRPr="00E659FD">
        <w:rPr>
          <w:sz w:val="28"/>
          <w:szCs w:val="28"/>
        </w:rPr>
        <w:t>онкозаболеваний</w:t>
      </w:r>
      <w:proofErr w:type="spellEnd"/>
      <w:r w:rsidRPr="00E659FD">
        <w:rPr>
          <w:sz w:val="28"/>
          <w:szCs w:val="28"/>
        </w:rPr>
        <w:t xml:space="preserve">, вредные привычки (алкоголизм и </w:t>
      </w:r>
      <w:proofErr w:type="spellStart"/>
      <w:r w:rsidRPr="00E659FD">
        <w:rPr>
          <w:sz w:val="28"/>
          <w:szCs w:val="28"/>
        </w:rPr>
        <w:t>табакокурени</w:t>
      </w:r>
      <w:r w:rsidR="00736C0C">
        <w:rPr>
          <w:sz w:val="28"/>
          <w:szCs w:val="28"/>
        </w:rPr>
        <w:t>е</w:t>
      </w:r>
      <w:proofErr w:type="spellEnd"/>
      <w:r w:rsidRPr="00E659FD">
        <w:rPr>
          <w:sz w:val="28"/>
          <w:szCs w:val="28"/>
        </w:rPr>
        <w:t>), правильное питание и диспансеризация взрослого населения.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Для увеличения охвата, повышения доступности и качества медицинской профилактической помощи населению в школах здоровья республики за период с 2015</w:t>
      </w:r>
      <w:r w:rsidR="003A2A47">
        <w:rPr>
          <w:sz w:val="28"/>
          <w:szCs w:val="28"/>
        </w:rPr>
        <w:t xml:space="preserve"> </w:t>
      </w:r>
      <w:r w:rsidRPr="00E659FD">
        <w:rPr>
          <w:sz w:val="28"/>
          <w:szCs w:val="28"/>
        </w:rPr>
        <w:t>г. по 2020 г</w:t>
      </w:r>
      <w:r w:rsidR="003A2A47">
        <w:rPr>
          <w:sz w:val="28"/>
          <w:szCs w:val="28"/>
        </w:rPr>
        <w:t>.</w:t>
      </w:r>
      <w:r w:rsidRPr="00E659FD">
        <w:rPr>
          <w:sz w:val="28"/>
          <w:szCs w:val="28"/>
        </w:rPr>
        <w:t xml:space="preserve"> всего обучено</w:t>
      </w:r>
      <w:r w:rsidR="003A2A47">
        <w:rPr>
          <w:sz w:val="28"/>
          <w:szCs w:val="28"/>
        </w:rPr>
        <w:t xml:space="preserve"> –</w:t>
      </w:r>
      <w:r w:rsidRPr="00E659FD">
        <w:rPr>
          <w:sz w:val="28"/>
          <w:szCs w:val="28"/>
        </w:rPr>
        <w:t xml:space="preserve"> 15265 человек, из них: школа здорового образа жизни</w:t>
      </w:r>
      <w:r w:rsidR="003A2A47">
        <w:rPr>
          <w:sz w:val="28"/>
          <w:szCs w:val="28"/>
        </w:rPr>
        <w:t xml:space="preserve"> –</w:t>
      </w:r>
      <w:r w:rsidRPr="00E659FD">
        <w:rPr>
          <w:sz w:val="28"/>
          <w:szCs w:val="28"/>
        </w:rPr>
        <w:t xml:space="preserve"> 6765, школа правильного питания</w:t>
      </w:r>
      <w:r w:rsidR="003A2A47">
        <w:rPr>
          <w:sz w:val="28"/>
          <w:szCs w:val="28"/>
        </w:rPr>
        <w:t xml:space="preserve"> </w:t>
      </w:r>
      <w:r w:rsidRPr="00E659FD">
        <w:rPr>
          <w:sz w:val="28"/>
          <w:szCs w:val="28"/>
        </w:rPr>
        <w:t xml:space="preserve">– 260, отказа от курения </w:t>
      </w:r>
      <w:r w:rsidR="003A2A47">
        <w:rPr>
          <w:sz w:val="28"/>
          <w:szCs w:val="28"/>
        </w:rPr>
        <w:t xml:space="preserve">– </w:t>
      </w:r>
      <w:r w:rsidRPr="00E659FD">
        <w:rPr>
          <w:sz w:val="28"/>
          <w:szCs w:val="28"/>
        </w:rPr>
        <w:t>1365, прочие школы (ЯБЖ, ЖКТ, психолога</w:t>
      </w:r>
      <w:r w:rsidR="003A2A47">
        <w:rPr>
          <w:sz w:val="28"/>
          <w:szCs w:val="28"/>
        </w:rPr>
        <w:t>)</w:t>
      </w:r>
      <w:r w:rsidRPr="00E659FD">
        <w:rPr>
          <w:sz w:val="28"/>
          <w:szCs w:val="28"/>
        </w:rPr>
        <w:t xml:space="preserve"> </w:t>
      </w:r>
      <w:r w:rsidR="003A2A47">
        <w:rPr>
          <w:sz w:val="28"/>
          <w:szCs w:val="28"/>
        </w:rPr>
        <w:t>–</w:t>
      </w:r>
      <w:r w:rsidRPr="00E659FD">
        <w:rPr>
          <w:sz w:val="28"/>
          <w:szCs w:val="28"/>
        </w:rPr>
        <w:t xml:space="preserve"> 6875.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Всего проведено 55 профилактических акций, направленных на пропаг</w:t>
      </w:r>
      <w:r w:rsidR="00736C0C">
        <w:rPr>
          <w:sz w:val="28"/>
          <w:szCs w:val="28"/>
        </w:rPr>
        <w:t xml:space="preserve">анду здорового образа жизни, </w:t>
      </w:r>
      <w:r w:rsidRPr="00E659FD">
        <w:rPr>
          <w:sz w:val="28"/>
          <w:szCs w:val="28"/>
        </w:rPr>
        <w:t>выявлен</w:t>
      </w:r>
      <w:r w:rsidR="00736C0C">
        <w:rPr>
          <w:sz w:val="28"/>
          <w:szCs w:val="28"/>
        </w:rPr>
        <w:t>ие факторов риска и профилактику</w:t>
      </w:r>
      <w:r w:rsidRPr="00E659FD">
        <w:rPr>
          <w:sz w:val="28"/>
          <w:szCs w:val="28"/>
        </w:rPr>
        <w:t xml:space="preserve"> онкологических заболеваний, с общим охватом 2760 человек.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В целях санитарно-просветительской работы и предупреждения возникновения факторов риска за период с 2015 г. по 2020 г. проведены лекции для населения (в т</w:t>
      </w:r>
      <w:r w:rsidR="00736C0C">
        <w:rPr>
          <w:sz w:val="28"/>
          <w:szCs w:val="28"/>
        </w:rPr>
        <w:t xml:space="preserve">ом </w:t>
      </w:r>
      <w:r w:rsidRPr="00E659FD">
        <w:rPr>
          <w:sz w:val="28"/>
          <w:szCs w:val="28"/>
        </w:rPr>
        <w:t>ч</w:t>
      </w:r>
      <w:r w:rsidR="00736C0C">
        <w:rPr>
          <w:sz w:val="28"/>
          <w:szCs w:val="28"/>
        </w:rPr>
        <w:t>исле</w:t>
      </w:r>
      <w:r w:rsidRPr="00E659FD">
        <w:rPr>
          <w:sz w:val="28"/>
          <w:szCs w:val="28"/>
        </w:rPr>
        <w:t xml:space="preserve"> для общеобразовательных учреждений, трудовых коллективов) в количестве 5360 с охватом 49265 человек. Проведены семинары-обучения для населения в количестве 45 семинаров, с охватом 625 человек.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Социологические исследования проводились в целях изучения отношения населения республики к курению, употреблению алкоголя, активному образу жизни, </w:t>
      </w:r>
      <w:r w:rsidR="00736C0C">
        <w:rPr>
          <w:sz w:val="28"/>
          <w:szCs w:val="28"/>
        </w:rPr>
        <w:t xml:space="preserve">по вопросам </w:t>
      </w:r>
      <w:r w:rsidRPr="00E659FD">
        <w:rPr>
          <w:sz w:val="28"/>
          <w:szCs w:val="28"/>
        </w:rPr>
        <w:t>ран</w:t>
      </w:r>
      <w:r w:rsidR="00736C0C">
        <w:rPr>
          <w:sz w:val="28"/>
          <w:szCs w:val="28"/>
        </w:rPr>
        <w:t>н</w:t>
      </w:r>
      <w:r w:rsidRPr="00E659FD">
        <w:rPr>
          <w:sz w:val="28"/>
          <w:szCs w:val="28"/>
        </w:rPr>
        <w:t>е</w:t>
      </w:r>
      <w:r w:rsidR="00736C0C">
        <w:rPr>
          <w:sz w:val="28"/>
          <w:szCs w:val="28"/>
        </w:rPr>
        <w:t>го</w:t>
      </w:r>
      <w:r w:rsidRPr="00E659FD">
        <w:rPr>
          <w:sz w:val="28"/>
          <w:szCs w:val="28"/>
        </w:rPr>
        <w:t xml:space="preserve"> выявлени</w:t>
      </w:r>
      <w:r w:rsidR="00736C0C">
        <w:rPr>
          <w:sz w:val="28"/>
          <w:szCs w:val="28"/>
        </w:rPr>
        <w:t>я</w:t>
      </w:r>
      <w:r w:rsidRPr="00E659FD">
        <w:rPr>
          <w:sz w:val="28"/>
          <w:szCs w:val="28"/>
        </w:rPr>
        <w:t xml:space="preserve"> ЗНО, профилактик</w:t>
      </w:r>
      <w:r w:rsidR="00736C0C">
        <w:rPr>
          <w:sz w:val="28"/>
          <w:szCs w:val="28"/>
        </w:rPr>
        <w:t>и</w:t>
      </w:r>
      <w:r w:rsidRPr="00E659FD">
        <w:rPr>
          <w:sz w:val="28"/>
          <w:szCs w:val="28"/>
        </w:rPr>
        <w:t xml:space="preserve"> </w:t>
      </w:r>
      <w:proofErr w:type="spellStart"/>
      <w:r w:rsidRPr="00E659FD">
        <w:rPr>
          <w:sz w:val="28"/>
          <w:szCs w:val="28"/>
        </w:rPr>
        <w:t>онкозаболеваний</w:t>
      </w:r>
      <w:proofErr w:type="spellEnd"/>
      <w:r w:rsidRPr="00E659FD">
        <w:rPr>
          <w:sz w:val="28"/>
          <w:szCs w:val="28"/>
        </w:rPr>
        <w:t xml:space="preserve"> в общеобразовательных учреждениях, в ЦКБ и ММЦ, трудовых коллективах, опрошено 9255 человек.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С целью повышения физической активности и мотивирования граждан к здоровому образу жизни, всего оказано 17880 лечебно-профилактических процедур инструкторами физической и лечебной физкультуры.</w:t>
      </w:r>
    </w:p>
    <w:p w:rsidR="003A2A47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За период с 2015 г. по 2020 г. обследован</w:t>
      </w:r>
      <w:r w:rsidR="00736C0C">
        <w:rPr>
          <w:sz w:val="28"/>
          <w:szCs w:val="28"/>
        </w:rPr>
        <w:t>о</w:t>
      </w:r>
      <w:r w:rsidRPr="00E659FD">
        <w:rPr>
          <w:sz w:val="28"/>
          <w:szCs w:val="28"/>
        </w:rPr>
        <w:t xml:space="preserve"> 207806 человек, выявлено факторов риска онкологических заболеваний у 111545 человек или 54</w:t>
      </w:r>
      <w:r w:rsidR="00736C0C">
        <w:rPr>
          <w:sz w:val="28"/>
          <w:szCs w:val="28"/>
        </w:rPr>
        <w:t xml:space="preserve"> процента:</w:t>
      </w:r>
    </w:p>
    <w:p w:rsidR="003A2A47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1</w:t>
      </w:r>
      <w:r w:rsidR="00736C0C">
        <w:rPr>
          <w:sz w:val="28"/>
          <w:szCs w:val="28"/>
        </w:rPr>
        <w:t>) и</w:t>
      </w:r>
      <w:r w:rsidRPr="00E659FD">
        <w:rPr>
          <w:sz w:val="28"/>
          <w:szCs w:val="28"/>
        </w:rPr>
        <w:t>збыточная масса тела (</w:t>
      </w:r>
      <w:r w:rsidR="003A2A47">
        <w:rPr>
          <w:sz w:val="28"/>
          <w:szCs w:val="28"/>
        </w:rPr>
        <w:t>а</w:t>
      </w:r>
      <w:r w:rsidRPr="00E659FD">
        <w:rPr>
          <w:sz w:val="28"/>
          <w:szCs w:val="28"/>
        </w:rPr>
        <w:t>нормальная прибавка массы тела)</w:t>
      </w:r>
      <w:r w:rsidR="003A2A47">
        <w:rPr>
          <w:sz w:val="28"/>
          <w:szCs w:val="28"/>
        </w:rPr>
        <w:t xml:space="preserve"> – </w:t>
      </w:r>
      <w:r w:rsidRPr="00E659FD">
        <w:rPr>
          <w:sz w:val="28"/>
          <w:szCs w:val="28"/>
        </w:rPr>
        <w:t>12805 чел. или 11</w:t>
      </w:r>
      <w:r w:rsidR="00736C0C">
        <w:rPr>
          <w:sz w:val="28"/>
          <w:szCs w:val="28"/>
        </w:rPr>
        <w:t xml:space="preserve"> процентов;</w:t>
      </w:r>
    </w:p>
    <w:p w:rsidR="003A2A47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2</w:t>
      </w:r>
      <w:r w:rsidR="00736C0C">
        <w:rPr>
          <w:sz w:val="28"/>
          <w:szCs w:val="28"/>
        </w:rPr>
        <w:t>)</w:t>
      </w:r>
      <w:r w:rsidR="003A2A47">
        <w:rPr>
          <w:sz w:val="28"/>
          <w:szCs w:val="28"/>
        </w:rPr>
        <w:t xml:space="preserve"> </w:t>
      </w:r>
      <w:r w:rsidR="00736C0C">
        <w:rPr>
          <w:sz w:val="28"/>
          <w:szCs w:val="28"/>
        </w:rPr>
        <w:t>к</w:t>
      </w:r>
      <w:r w:rsidRPr="00E659FD">
        <w:rPr>
          <w:sz w:val="28"/>
          <w:szCs w:val="28"/>
        </w:rPr>
        <w:t>урение табака (</w:t>
      </w:r>
      <w:r w:rsidR="003A2A47">
        <w:rPr>
          <w:sz w:val="28"/>
          <w:szCs w:val="28"/>
        </w:rPr>
        <w:t>у</w:t>
      </w:r>
      <w:r w:rsidRPr="00E659FD">
        <w:rPr>
          <w:sz w:val="28"/>
          <w:szCs w:val="28"/>
        </w:rPr>
        <w:t>потребление табака)</w:t>
      </w:r>
      <w:r w:rsidR="003A2A47">
        <w:rPr>
          <w:sz w:val="28"/>
          <w:szCs w:val="28"/>
        </w:rPr>
        <w:t xml:space="preserve"> –</w:t>
      </w:r>
      <w:r w:rsidRPr="00E659FD">
        <w:rPr>
          <w:sz w:val="28"/>
          <w:szCs w:val="28"/>
        </w:rPr>
        <w:t xml:space="preserve"> 26121 чел. или 23</w:t>
      </w:r>
      <w:r w:rsidR="00736C0C" w:rsidRPr="00736C0C">
        <w:rPr>
          <w:sz w:val="28"/>
          <w:szCs w:val="28"/>
        </w:rPr>
        <w:t xml:space="preserve"> </w:t>
      </w:r>
      <w:r w:rsidR="00736C0C">
        <w:rPr>
          <w:sz w:val="28"/>
          <w:szCs w:val="28"/>
        </w:rPr>
        <w:t>процента;</w:t>
      </w:r>
      <w:r w:rsidRPr="00E659FD">
        <w:rPr>
          <w:sz w:val="28"/>
          <w:szCs w:val="28"/>
        </w:rPr>
        <w:t xml:space="preserve"> </w:t>
      </w:r>
    </w:p>
    <w:p w:rsidR="003A2A47" w:rsidRDefault="003A2A47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C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36C0C">
        <w:rPr>
          <w:sz w:val="28"/>
          <w:szCs w:val="28"/>
        </w:rPr>
        <w:t>р</w:t>
      </w:r>
      <w:r w:rsidR="00150EA3" w:rsidRPr="00E659FD">
        <w:rPr>
          <w:sz w:val="28"/>
          <w:szCs w:val="28"/>
        </w:rPr>
        <w:t>иск пагубного потребления алкоголя (</w:t>
      </w:r>
      <w:r>
        <w:rPr>
          <w:sz w:val="28"/>
          <w:szCs w:val="28"/>
        </w:rPr>
        <w:t>у</w:t>
      </w:r>
      <w:r w:rsidR="00150EA3" w:rsidRPr="00E659FD">
        <w:rPr>
          <w:sz w:val="28"/>
          <w:szCs w:val="28"/>
        </w:rPr>
        <w:t>потребление алкоголя)</w:t>
      </w:r>
      <w:r>
        <w:rPr>
          <w:sz w:val="28"/>
          <w:szCs w:val="28"/>
        </w:rPr>
        <w:t xml:space="preserve"> – </w:t>
      </w:r>
      <w:r w:rsidR="00150EA3" w:rsidRPr="00E659FD">
        <w:rPr>
          <w:sz w:val="28"/>
          <w:szCs w:val="28"/>
        </w:rPr>
        <w:t>4265 чел. или 4</w:t>
      </w:r>
      <w:r w:rsidR="00736C0C">
        <w:rPr>
          <w:sz w:val="28"/>
          <w:szCs w:val="28"/>
        </w:rPr>
        <w:t xml:space="preserve"> процента;</w:t>
      </w:r>
    </w:p>
    <w:p w:rsidR="003A2A47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lastRenderedPageBreak/>
        <w:t>4</w:t>
      </w:r>
      <w:r w:rsidR="00736C0C">
        <w:rPr>
          <w:sz w:val="28"/>
          <w:szCs w:val="28"/>
        </w:rPr>
        <w:t>)</w:t>
      </w:r>
      <w:r w:rsidR="003A2A47">
        <w:rPr>
          <w:sz w:val="28"/>
          <w:szCs w:val="28"/>
        </w:rPr>
        <w:t xml:space="preserve"> </w:t>
      </w:r>
      <w:r w:rsidR="00736C0C">
        <w:rPr>
          <w:sz w:val="28"/>
          <w:szCs w:val="28"/>
        </w:rPr>
        <w:t>н</w:t>
      </w:r>
      <w:r w:rsidRPr="00E659FD">
        <w:rPr>
          <w:sz w:val="28"/>
          <w:szCs w:val="28"/>
        </w:rPr>
        <w:t>изкая физическая активность (</w:t>
      </w:r>
      <w:r w:rsidR="003A2A47">
        <w:rPr>
          <w:sz w:val="28"/>
          <w:szCs w:val="28"/>
        </w:rPr>
        <w:t>н</w:t>
      </w:r>
      <w:r w:rsidRPr="00E659FD">
        <w:rPr>
          <w:sz w:val="28"/>
          <w:szCs w:val="28"/>
        </w:rPr>
        <w:t xml:space="preserve">едостаток физической активности) </w:t>
      </w:r>
      <w:r w:rsidR="003A2A47">
        <w:rPr>
          <w:sz w:val="28"/>
          <w:szCs w:val="28"/>
        </w:rPr>
        <w:t xml:space="preserve">– </w:t>
      </w:r>
      <w:r w:rsidRPr="00E659FD">
        <w:rPr>
          <w:sz w:val="28"/>
          <w:szCs w:val="28"/>
        </w:rPr>
        <w:t>16374 чел. или 15</w:t>
      </w:r>
      <w:r w:rsidR="00736C0C">
        <w:rPr>
          <w:sz w:val="28"/>
          <w:szCs w:val="28"/>
        </w:rPr>
        <w:t xml:space="preserve"> процентов;</w:t>
      </w:r>
    </w:p>
    <w:p w:rsidR="003A2A47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5</w:t>
      </w:r>
      <w:r w:rsidR="00736C0C">
        <w:rPr>
          <w:sz w:val="28"/>
          <w:szCs w:val="28"/>
        </w:rPr>
        <w:t>)</w:t>
      </w:r>
      <w:r w:rsidR="003A2A47">
        <w:rPr>
          <w:sz w:val="28"/>
          <w:szCs w:val="28"/>
        </w:rPr>
        <w:t xml:space="preserve"> </w:t>
      </w:r>
      <w:r w:rsidR="00736C0C">
        <w:rPr>
          <w:sz w:val="28"/>
          <w:szCs w:val="28"/>
        </w:rPr>
        <w:t>н</w:t>
      </w:r>
      <w:r w:rsidRPr="00E659FD">
        <w:rPr>
          <w:sz w:val="28"/>
          <w:szCs w:val="28"/>
        </w:rPr>
        <w:t>ерациональное питание (</w:t>
      </w:r>
      <w:r w:rsidR="003A2A47">
        <w:rPr>
          <w:sz w:val="28"/>
          <w:szCs w:val="28"/>
        </w:rPr>
        <w:t>н</w:t>
      </w:r>
      <w:r w:rsidRPr="00E659FD">
        <w:rPr>
          <w:sz w:val="28"/>
          <w:szCs w:val="28"/>
        </w:rPr>
        <w:t>еприемлемая диета и вредные привычки питания)</w:t>
      </w:r>
      <w:r w:rsidR="003A2A47">
        <w:rPr>
          <w:sz w:val="28"/>
          <w:szCs w:val="28"/>
        </w:rPr>
        <w:t xml:space="preserve"> –</w:t>
      </w:r>
      <w:r w:rsidRPr="00E659FD">
        <w:rPr>
          <w:sz w:val="28"/>
          <w:szCs w:val="28"/>
        </w:rPr>
        <w:t xml:space="preserve"> 42818 чел. или 38</w:t>
      </w:r>
      <w:r w:rsidR="00736C0C">
        <w:rPr>
          <w:sz w:val="28"/>
          <w:szCs w:val="28"/>
        </w:rPr>
        <w:t xml:space="preserve"> процентов;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6</w:t>
      </w:r>
      <w:r w:rsidR="00736C0C">
        <w:rPr>
          <w:sz w:val="28"/>
          <w:szCs w:val="28"/>
        </w:rPr>
        <w:t>)</w:t>
      </w:r>
      <w:r w:rsidR="003A2A47">
        <w:rPr>
          <w:sz w:val="28"/>
          <w:szCs w:val="28"/>
        </w:rPr>
        <w:t xml:space="preserve"> </w:t>
      </w:r>
      <w:r w:rsidR="00736C0C">
        <w:rPr>
          <w:sz w:val="28"/>
          <w:szCs w:val="28"/>
        </w:rPr>
        <w:t>о</w:t>
      </w:r>
      <w:r w:rsidRPr="00E659FD">
        <w:rPr>
          <w:sz w:val="28"/>
          <w:szCs w:val="28"/>
        </w:rPr>
        <w:t xml:space="preserve">тягощенная наследственность по злокачественным новообразованиям (в семейном анамнезе злокачественное новообразование) </w:t>
      </w:r>
      <w:r w:rsidR="003A2A47">
        <w:rPr>
          <w:sz w:val="28"/>
          <w:szCs w:val="28"/>
        </w:rPr>
        <w:t xml:space="preserve">– </w:t>
      </w:r>
      <w:r w:rsidRPr="00E659FD">
        <w:rPr>
          <w:sz w:val="28"/>
          <w:szCs w:val="28"/>
        </w:rPr>
        <w:t>9162 чел. или 8</w:t>
      </w:r>
      <w:r w:rsidR="00736C0C">
        <w:rPr>
          <w:sz w:val="28"/>
          <w:szCs w:val="28"/>
        </w:rPr>
        <w:t xml:space="preserve"> процентов.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За период с 2015 г. по 2020 г. наиболее распространёнными факторами риска являются: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первом месте – нерациональное питание – 42818 чел. или 38</w:t>
      </w:r>
      <w:r w:rsidR="00736C0C">
        <w:rPr>
          <w:sz w:val="28"/>
          <w:szCs w:val="28"/>
        </w:rPr>
        <w:t xml:space="preserve"> процентов;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на втором месте – курение табака – 26121 чел. или 23</w:t>
      </w:r>
      <w:r w:rsidR="00736C0C">
        <w:rPr>
          <w:sz w:val="28"/>
          <w:szCs w:val="28"/>
        </w:rPr>
        <w:t xml:space="preserve"> процента;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на третьем месте – низкая физическая активность </w:t>
      </w:r>
      <w:proofErr w:type="gramStart"/>
      <w:r w:rsidRPr="00E659FD">
        <w:rPr>
          <w:sz w:val="28"/>
          <w:szCs w:val="28"/>
        </w:rPr>
        <w:t>–  16374</w:t>
      </w:r>
      <w:proofErr w:type="gramEnd"/>
      <w:r w:rsidRPr="00E659FD">
        <w:rPr>
          <w:sz w:val="28"/>
          <w:szCs w:val="28"/>
        </w:rPr>
        <w:t xml:space="preserve"> чел. или 15</w:t>
      </w:r>
      <w:r w:rsidR="00736C0C">
        <w:rPr>
          <w:sz w:val="28"/>
          <w:szCs w:val="28"/>
        </w:rPr>
        <w:t xml:space="preserve"> процентов.</w:t>
      </w:r>
      <w:r w:rsidRPr="00E659FD">
        <w:rPr>
          <w:sz w:val="28"/>
          <w:szCs w:val="28"/>
        </w:rPr>
        <w:t>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Выявленных факторов риска в 2019 году составило 24971 чел. или 50</w:t>
      </w:r>
      <w:r w:rsidR="00736C0C">
        <w:rPr>
          <w:sz w:val="28"/>
          <w:szCs w:val="28"/>
        </w:rPr>
        <w:t xml:space="preserve"> процентов</w:t>
      </w:r>
      <w:r w:rsidRPr="00E659FD">
        <w:rPr>
          <w:sz w:val="28"/>
          <w:szCs w:val="28"/>
        </w:rPr>
        <w:t xml:space="preserve"> от обследованных лиц, в 2015 году составило 16156 чел. или 53</w:t>
      </w:r>
      <w:r w:rsidR="00736C0C">
        <w:rPr>
          <w:sz w:val="28"/>
          <w:szCs w:val="28"/>
        </w:rPr>
        <w:t xml:space="preserve"> процента</w:t>
      </w:r>
      <w:r w:rsidRPr="00E659FD">
        <w:rPr>
          <w:sz w:val="28"/>
          <w:szCs w:val="28"/>
        </w:rPr>
        <w:t>, что ниже на 3</w:t>
      </w:r>
      <w:r w:rsidR="00736C0C">
        <w:rPr>
          <w:sz w:val="28"/>
          <w:szCs w:val="28"/>
        </w:rPr>
        <w:t xml:space="preserve"> процента</w:t>
      </w:r>
      <w:r w:rsidRPr="00E659FD">
        <w:rPr>
          <w:sz w:val="28"/>
          <w:szCs w:val="28"/>
        </w:rPr>
        <w:t xml:space="preserve"> по сравнению с 2019 годом.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Для вторичной медицинской профилактики онкологических заболеваний в республике проводятся профилактические медицинские осмотры</w:t>
      </w:r>
      <w:r w:rsidR="00736C0C">
        <w:rPr>
          <w:sz w:val="28"/>
          <w:szCs w:val="28"/>
        </w:rPr>
        <w:t>,</w:t>
      </w:r>
      <w:r w:rsidRPr="00E659FD">
        <w:rPr>
          <w:sz w:val="28"/>
          <w:szCs w:val="28"/>
        </w:rPr>
        <w:t xml:space="preserve"> диспансеризация населения, выезды мобильного </w:t>
      </w:r>
      <w:proofErr w:type="spellStart"/>
      <w:r w:rsidRPr="00E659FD">
        <w:rPr>
          <w:sz w:val="28"/>
          <w:szCs w:val="28"/>
        </w:rPr>
        <w:t>мультидисциплинарного</w:t>
      </w:r>
      <w:proofErr w:type="spellEnd"/>
      <w:r w:rsidRPr="00E659FD">
        <w:rPr>
          <w:sz w:val="28"/>
          <w:szCs w:val="28"/>
        </w:rPr>
        <w:t xml:space="preserve"> комплекса в рамках губернаторского проекта «Маршрут здоровья».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Реализуются </w:t>
      </w:r>
      <w:proofErr w:type="spellStart"/>
      <w:r w:rsidRPr="00E659FD">
        <w:rPr>
          <w:sz w:val="28"/>
          <w:szCs w:val="28"/>
        </w:rPr>
        <w:t>скрининговые</w:t>
      </w:r>
      <w:proofErr w:type="spellEnd"/>
      <w:r w:rsidRPr="00E659FD">
        <w:rPr>
          <w:sz w:val="28"/>
          <w:szCs w:val="28"/>
        </w:rPr>
        <w:t xml:space="preserve"> программы по выявлению рака молочной железы.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С целью реализации </w:t>
      </w:r>
      <w:proofErr w:type="spellStart"/>
      <w:r w:rsidRPr="00E659FD">
        <w:rPr>
          <w:sz w:val="28"/>
          <w:szCs w:val="28"/>
        </w:rPr>
        <w:t>скрининговой</w:t>
      </w:r>
      <w:proofErr w:type="spellEnd"/>
      <w:r w:rsidRPr="00E659FD">
        <w:rPr>
          <w:sz w:val="28"/>
          <w:szCs w:val="28"/>
        </w:rPr>
        <w:t xml:space="preserve"> программы рака молочной железы развернуто 5 </w:t>
      </w:r>
      <w:proofErr w:type="spellStart"/>
      <w:r w:rsidRPr="00E659FD">
        <w:rPr>
          <w:sz w:val="28"/>
          <w:szCs w:val="28"/>
        </w:rPr>
        <w:t>маммографических</w:t>
      </w:r>
      <w:proofErr w:type="spellEnd"/>
      <w:r w:rsidRPr="00E659FD">
        <w:rPr>
          <w:sz w:val="28"/>
          <w:szCs w:val="28"/>
        </w:rPr>
        <w:t xml:space="preserve"> кабинетов с ежегодным охватом 81 процента женщин. 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Цитологический и </w:t>
      </w:r>
      <w:proofErr w:type="spellStart"/>
      <w:r w:rsidRPr="00E659FD">
        <w:rPr>
          <w:sz w:val="28"/>
          <w:szCs w:val="28"/>
        </w:rPr>
        <w:t>кольпоскопический</w:t>
      </w:r>
      <w:proofErr w:type="spellEnd"/>
      <w:r w:rsidRPr="00E659FD">
        <w:rPr>
          <w:sz w:val="28"/>
          <w:szCs w:val="28"/>
        </w:rPr>
        <w:t xml:space="preserve"> методы исследования применяются во всех городских и районных медицинских организациях республики, ежегодно обследуются до 82 процентов женщин (от плана). </w:t>
      </w:r>
    </w:p>
    <w:p w:rsidR="00150EA3" w:rsidRPr="00E659FD" w:rsidRDefault="00736C0C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</w:t>
      </w:r>
      <w:r w:rsidR="00150EA3" w:rsidRPr="00E659FD">
        <w:rPr>
          <w:sz w:val="28"/>
          <w:szCs w:val="28"/>
        </w:rPr>
        <w:t xml:space="preserve"> медицинских организациях республики в 2020 году проведено 6962 ФГДС больным, состоящим на учете у терапевта и гастроэнтеролога по поводу хронической патологии желудка; биопсия была выполнена в 318 случаях. В 32 случаях были выявлены злокачественные новообразования желудка.</w:t>
      </w:r>
    </w:p>
    <w:p w:rsidR="00150EA3" w:rsidRPr="00E659FD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В настоящее время более 6054 человек взрослого населения Республики Тыва длительно (1 год и более) не обращаются за медицинской помощью, в том числе в профилактических целях. Граждане трудоспособного возраста, не охваченные профилактическими и иными медицинскими мероприятиями, составляют группу риска позднего выявления онкологических заболеваний в социально и экономически активной части населения, определяющей в свою очередь высокий уровень смертности по данным причинам.</w:t>
      </w:r>
    </w:p>
    <w:p w:rsidR="003A2A47" w:rsidRDefault="00150EA3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Для преодоления данной проблемы на период реализации </w:t>
      </w:r>
      <w:r w:rsidR="00736C0C">
        <w:rPr>
          <w:sz w:val="28"/>
          <w:szCs w:val="28"/>
        </w:rPr>
        <w:t>Программы</w:t>
      </w:r>
      <w:r w:rsidRPr="00E659FD">
        <w:rPr>
          <w:sz w:val="28"/>
          <w:szCs w:val="28"/>
        </w:rPr>
        <w:t xml:space="preserve"> планируется агитационная кампания и проведение диспансеризации в республике с охватом 95 процентов населения (в настоящее время охват составляет 85 процентов), в том числе мобильными комплексами в рамках губернаторского проекта «Маршрут здоровья».</w:t>
      </w:r>
    </w:p>
    <w:p w:rsidR="002247C9" w:rsidRDefault="002247C9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095451" w:rsidRDefault="00095451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095451" w:rsidRDefault="00095451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095451" w:rsidRDefault="00095451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095451" w:rsidRPr="002247C9" w:rsidRDefault="00095451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150EA3" w:rsidRPr="0018201C" w:rsidRDefault="003A2A47" w:rsidP="003A2A4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150EA3" w:rsidRPr="0018201C">
        <w:rPr>
          <w:sz w:val="28"/>
          <w:szCs w:val="28"/>
        </w:rPr>
        <w:t>Текущее состояние ресурсной базы онкологической службы</w:t>
      </w:r>
    </w:p>
    <w:p w:rsidR="00150EA3" w:rsidRPr="002247C9" w:rsidRDefault="00150EA3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jc w:val="both"/>
        <w:rPr>
          <w:b/>
          <w:sz w:val="18"/>
          <w:szCs w:val="18"/>
        </w:rPr>
      </w:pPr>
    </w:p>
    <w:p w:rsidR="00150EA3" w:rsidRPr="00E659FD" w:rsidRDefault="00150EA3" w:rsidP="00150EA3">
      <w:pPr>
        <w:pStyle w:val="a4"/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Онкологическая служба Республики Тыва руководствуется Федеральным законом от 21 ноября 2011</w:t>
      </w:r>
      <w:r w:rsidR="003A2A47">
        <w:rPr>
          <w:sz w:val="28"/>
          <w:szCs w:val="28"/>
        </w:rPr>
        <w:t xml:space="preserve"> </w:t>
      </w:r>
      <w:r w:rsidRPr="00E659FD">
        <w:rPr>
          <w:sz w:val="28"/>
          <w:szCs w:val="28"/>
        </w:rPr>
        <w:t xml:space="preserve">г. </w:t>
      </w:r>
      <w:r w:rsidR="003A2A47" w:rsidRPr="00E659FD">
        <w:rPr>
          <w:sz w:val="28"/>
          <w:szCs w:val="28"/>
        </w:rPr>
        <w:t>№</w:t>
      </w:r>
      <w:r w:rsidR="003A2A47">
        <w:rPr>
          <w:sz w:val="28"/>
          <w:szCs w:val="28"/>
        </w:rPr>
        <w:t xml:space="preserve"> </w:t>
      </w:r>
      <w:r w:rsidR="003A2A47" w:rsidRPr="00E659FD">
        <w:rPr>
          <w:sz w:val="28"/>
          <w:szCs w:val="28"/>
        </w:rPr>
        <w:t xml:space="preserve">323-Ф3 </w:t>
      </w:r>
      <w:r w:rsidRPr="00E659FD">
        <w:rPr>
          <w:sz w:val="28"/>
          <w:szCs w:val="28"/>
        </w:rPr>
        <w:t xml:space="preserve">«Об основах охраны здоровья граждан в Российской Федерации», приказом Министерства здравоохранения Российской Федерации от 15 ноября 2012 г. </w:t>
      </w:r>
      <w:r w:rsidR="003A2A47" w:rsidRPr="00E659FD">
        <w:rPr>
          <w:sz w:val="28"/>
          <w:szCs w:val="28"/>
        </w:rPr>
        <w:t>№</w:t>
      </w:r>
      <w:r w:rsidR="003A2A47">
        <w:rPr>
          <w:sz w:val="28"/>
          <w:szCs w:val="28"/>
        </w:rPr>
        <w:t xml:space="preserve"> </w:t>
      </w:r>
      <w:r w:rsidR="003A2A47" w:rsidRPr="00E659FD">
        <w:rPr>
          <w:sz w:val="28"/>
          <w:szCs w:val="28"/>
        </w:rPr>
        <w:t xml:space="preserve">915н </w:t>
      </w:r>
      <w:r w:rsidRPr="00E659FD">
        <w:rPr>
          <w:sz w:val="28"/>
          <w:szCs w:val="28"/>
        </w:rPr>
        <w:t xml:space="preserve">«Об утверждении Порядка оказания медицинской помощи по профилю «Онкология» и приказом здравоохранении Республики Тыва от 18 декабря 2018 г. </w:t>
      </w:r>
      <w:r w:rsidR="003A2A47" w:rsidRPr="00E659FD">
        <w:rPr>
          <w:sz w:val="28"/>
          <w:szCs w:val="28"/>
        </w:rPr>
        <w:t>№</w:t>
      </w:r>
      <w:r w:rsidR="003A2A47">
        <w:rPr>
          <w:sz w:val="28"/>
          <w:szCs w:val="28"/>
        </w:rPr>
        <w:t xml:space="preserve"> </w:t>
      </w:r>
      <w:r w:rsidR="003A2A47" w:rsidRPr="00E659FD">
        <w:rPr>
          <w:sz w:val="28"/>
          <w:szCs w:val="28"/>
        </w:rPr>
        <w:t xml:space="preserve">1454 </w:t>
      </w:r>
      <w:r w:rsidRPr="00E659FD">
        <w:rPr>
          <w:sz w:val="28"/>
          <w:szCs w:val="28"/>
        </w:rPr>
        <w:t xml:space="preserve">«О внедрении порядка оказания медицинской помощи по профилю «онкология» на территории Республики Тыва». </w:t>
      </w:r>
    </w:p>
    <w:p w:rsidR="00150EA3" w:rsidRPr="00E659FD" w:rsidRDefault="00150EA3" w:rsidP="00150EA3">
      <w:pPr>
        <w:pStyle w:val="a4"/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19 медицинских организаций (ЦРБ, ММЦ), оказывающи</w:t>
      </w:r>
      <w:r w:rsidR="00736C0C">
        <w:rPr>
          <w:sz w:val="28"/>
          <w:szCs w:val="28"/>
        </w:rPr>
        <w:t>х</w:t>
      </w:r>
      <w:r w:rsidRPr="00E659FD">
        <w:rPr>
          <w:sz w:val="28"/>
          <w:szCs w:val="28"/>
        </w:rPr>
        <w:t xml:space="preserve"> медицинскую помощь больным с онкологическими заболеваниями, применя</w:t>
      </w:r>
      <w:r w:rsidR="00736C0C">
        <w:rPr>
          <w:sz w:val="28"/>
          <w:szCs w:val="28"/>
        </w:rPr>
        <w:t>ю</w:t>
      </w:r>
      <w:r w:rsidRPr="00E659FD">
        <w:rPr>
          <w:sz w:val="28"/>
          <w:szCs w:val="28"/>
        </w:rPr>
        <w:t>т утвержденный маршрутный лист пациента с подозрением и</w:t>
      </w:r>
      <w:r w:rsidR="00736C0C">
        <w:rPr>
          <w:sz w:val="28"/>
          <w:szCs w:val="28"/>
        </w:rPr>
        <w:t xml:space="preserve"> (</w:t>
      </w:r>
      <w:r w:rsidRPr="00E659FD">
        <w:rPr>
          <w:sz w:val="28"/>
          <w:szCs w:val="28"/>
        </w:rPr>
        <w:t>или</w:t>
      </w:r>
      <w:r w:rsidR="00736C0C">
        <w:rPr>
          <w:sz w:val="28"/>
          <w:szCs w:val="28"/>
        </w:rPr>
        <w:t>)</w:t>
      </w:r>
      <w:r w:rsidRPr="00E659FD">
        <w:rPr>
          <w:sz w:val="28"/>
          <w:szCs w:val="28"/>
        </w:rPr>
        <w:t xml:space="preserve"> выявлением ЗНО и схемы маршрутизации пациентов по профилю «онкология».</w:t>
      </w:r>
    </w:p>
    <w:p w:rsidR="00150EA3" w:rsidRPr="00E659FD" w:rsidRDefault="00150EA3" w:rsidP="00150EA3">
      <w:pPr>
        <w:pStyle w:val="a4"/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 Данный порядок регламентирует этапы обследования пациентов при подозрении и/или выявлении онкологических заболеваний, преемственность на всех этапах оказания медицинской помощи в целях сокращения сроков диагностики и своевременного специализированного лечения в ГБУЗ «</w:t>
      </w:r>
      <w:proofErr w:type="spellStart"/>
      <w:r w:rsidRPr="00E659FD">
        <w:rPr>
          <w:sz w:val="28"/>
          <w:szCs w:val="28"/>
        </w:rPr>
        <w:t>Ресонкодиспансер</w:t>
      </w:r>
      <w:proofErr w:type="spellEnd"/>
      <w:r w:rsidRPr="00E659FD">
        <w:rPr>
          <w:sz w:val="28"/>
          <w:szCs w:val="28"/>
        </w:rPr>
        <w:t>».</w:t>
      </w:r>
    </w:p>
    <w:p w:rsidR="00150EA3" w:rsidRPr="00E659FD" w:rsidRDefault="00150EA3" w:rsidP="00150EA3">
      <w:pPr>
        <w:pStyle w:val="a4"/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При подозрении на злокачественное новообразование первичный онкологический кабинет медицинских организаций (ММЦ, ЦКБ) оформляет маршрутный лист с датой первичного обращения в медицинскую организацию и по электронной записи РМИС пациент записывается на прием в ГБУЗ «</w:t>
      </w:r>
      <w:proofErr w:type="spellStart"/>
      <w:r w:rsidRPr="00E659FD">
        <w:rPr>
          <w:sz w:val="28"/>
          <w:szCs w:val="28"/>
        </w:rPr>
        <w:t>Ресонкодиспансер</w:t>
      </w:r>
      <w:proofErr w:type="spellEnd"/>
      <w:r w:rsidRPr="00E659FD">
        <w:rPr>
          <w:sz w:val="28"/>
          <w:szCs w:val="28"/>
        </w:rPr>
        <w:t xml:space="preserve">».  В диспансере проводят обследования: </w:t>
      </w:r>
      <w:proofErr w:type="spellStart"/>
      <w:r w:rsidRPr="00E659FD">
        <w:rPr>
          <w:sz w:val="28"/>
          <w:szCs w:val="28"/>
        </w:rPr>
        <w:t>фибр</w:t>
      </w:r>
      <w:r>
        <w:rPr>
          <w:sz w:val="28"/>
          <w:szCs w:val="28"/>
        </w:rPr>
        <w:t>о</w:t>
      </w:r>
      <w:r w:rsidRPr="00E659FD">
        <w:rPr>
          <w:sz w:val="28"/>
          <w:szCs w:val="28"/>
        </w:rPr>
        <w:t>гастроскопия</w:t>
      </w:r>
      <w:proofErr w:type="spellEnd"/>
      <w:r w:rsidRPr="00E659FD">
        <w:rPr>
          <w:sz w:val="28"/>
          <w:szCs w:val="28"/>
        </w:rPr>
        <w:t>, ультразвуковое исследование, маммография, рентгенография, компьютерная томография и морфологическая верификация.  При установленном диагн</w:t>
      </w:r>
      <w:r w:rsidR="00736C0C">
        <w:rPr>
          <w:sz w:val="28"/>
          <w:szCs w:val="28"/>
        </w:rPr>
        <w:t>озе онкологического заболевания</w:t>
      </w:r>
      <w:r w:rsidRPr="00E659FD">
        <w:rPr>
          <w:sz w:val="28"/>
          <w:szCs w:val="28"/>
        </w:rPr>
        <w:t xml:space="preserve"> пациент после проведения онкологического консилиума направляется на специальное лечение.</w:t>
      </w:r>
    </w:p>
    <w:p w:rsidR="00150EA3" w:rsidRPr="00E659FD" w:rsidRDefault="00150EA3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Медицинскими организациями республики соблюдается утвержденная маршрутизация, но сроки обследования больных с подозрением на ЗНО не соблюдаются по следующим причинам: не отслеживается срок со дня первого обращения пациента в медицинскую организацию и до приема в онкологический диспансер в связи с отсутствием интегрированной информационной системы РМИС, отсутствие </w:t>
      </w:r>
      <w:proofErr w:type="spellStart"/>
      <w:r w:rsidRPr="00E659FD">
        <w:rPr>
          <w:sz w:val="28"/>
          <w:szCs w:val="28"/>
        </w:rPr>
        <w:t>иммунногистологической</w:t>
      </w:r>
      <w:proofErr w:type="spellEnd"/>
      <w:r w:rsidRPr="00E659FD">
        <w:rPr>
          <w:sz w:val="28"/>
          <w:szCs w:val="28"/>
        </w:rPr>
        <w:t xml:space="preserve"> лаборатории в Республиканском онкологическом диспансере.</w:t>
      </w:r>
    </w:p>
    <w:p w:rsidR="00150EA3" w:rsidRDefault="00150EA3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222C4D" w:rsidRDefault="00222C4D" w:rsidP="00150EA3">
      <w:pPr>
        <w:pStyle w:val="a4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3A2A47" w:rsidRDefault="00150EA3" w:rsidP="00150EA3">
      <w:pPr>
        <w:pStyle w:val="a4"/>
        <w:tabs>
          <w:tab w:val="left" w:pos="426"/>
          <w:tab w:val="left" w:pos="709"/>
        </w:tabs>
        <w:ind w:left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lastRenderedPageBreak/>
        <w:t xml:space="preserve">Информация об организации первичных онкологических </w:t>
      </w:r>
    </w:p>
    <w:p w:rsidR="003A2A47" w:rsidRDefault="00736C0C" w:rsidP="00150EA3">
      <w:pPr>
        <w:pStyle w:val="a4"/>
        <w:tabs>
          <w:tab w:val="left" w:pos="426"/>
          <w:tab w:val="left" w:pos="709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кабинетов (</w:t>
      </w:r>
      <w:r w:rsidR="00150EA3" w:rsidRPr="00E659FD">
        <w:rPr>
          <w:sz w:val="28"/>
          <w:szCs w:val="28"/>
        </w:rPr>
        <w:t>отделений</w:t>
      </w:r>
      <w:r>
        <w:rPr>
          <w:sz w:val="28"/>
          <w:szCs w:val="28"/>
        </w:rPr>
        <w:t>)</w:t>
      </w:r>
      <w:r w:rsidR="00150EA3" w:rsidRPr="00E659FD">
        <w:rPr>
          <w:sz w:val="28"/>
          <w:szCs w:val="28"/>
        </w:rPr>
        <w:t xml:space="preserve"> и центров амбулаторной </w:t>
      </w:r>
    </w:p>
    <w:p w:rsidR="00150EA3" w:rsidRPr="00E659FD" w:rsidRDefault="00150EA3" w:rsidP="00150EA3">
      <w:pPr>
        <w:pStyle w:val="a4"/>
        <w:tabs>
          <w:tab w:val="left" w:pos="426"/>
          <w:tab w:val="left" w:pos="709"/>
        </w:tabs>
        <w:ind w:left="0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онкологической помощи</w:t>
      </w:r>
    </w:p>
    <w:p w:rsidR="00150EA3" w:rsidRPr="00E659FD" w:rsidRDefault="00150EA3" w:rsidP="00150EA3">
      <w:pPr>
        <w:pStyle w:val="a4"/>
        <w:tabs>
          <w:tab w:val="left" w:pos="426"/>
          <w:tab w:val="left" w:pos="709"/>
        </w:tabs>
        <w:ind w:left="0" w:firstLine="426"/>
        <w:jc w:val="right"/>
      </w:pPr>
      <w:r w:rsidRPr="00E659FD">
        <w:t>Таблица 19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2"/>
        <w:gridCol w:w="851"/>
        <w:gridCol w:w="992"/>
        <w:gridCol w:w="2127"/>
        <w:gridCol w:w="1275"/>
        <w:gridCol w:w="1103"/>
        <w:gridCol w:w="1272"/>
      </w:tblGrid>
      <w:tr w:rsidR="00150EA3" w:rsidRPr="00E659FD" w:rsidTr="00222C4D">
        <w:tc>
          <w:tcPr>
            <w:tcW w:w="534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№ п/п</w:t>
            </w:r>
          </w:p>
        </w:tc>
        <w:tc>
          <w:tcPr>
            <w:tcW w:w="1275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Муниципальное образование</w:t>
            </w:r>
          </w:p>
        </w:tc>
        <w:tc>
          <w:tcPr>
            <w:tcW w:w="99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Численность населения</w:t>
            </w:r>
          </w:p>
        </w:tc>
        <w:tc>
          <w:tcPr>
            <w:tcW w:w="1843" w:type="dxa"/>
            <w:gridSpan w:val="2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Структурное подразделение</w:t>
            </w:r>
          </w:p>
        </w:tc>
        <w:tc>
          <w:tcPr>
            <w:tcW w:w="2127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Медицинская организация, на базе которой организован ПОК/ЦАОП</w:t>
            </w:r>
          </w:p>
        </w:tc>
        <w:tc>
          <w:tcPr>
            <w:tcW w:w="1275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 xml:space="preserve">Время </w:t>
            </w:r>
            <w:proofErr w:type="spellStart"/>
            <w:r w:rsidRPr="003A2A47">
              <w:t>доезда</w:t>
            </w:r>
            <w:proofErr w:type="spellEnd"/>
            <w:r w:rsidRPr="003A2A47">
              <w:t xml:space="preserve"> на общественном транспорте от самой отдаленной точки территории обслуживания до ПОК/ЦАОП, ч.</w:t>
            </w:r>
          </w:p>
        </w:tc>
        <w:tc>
          <w:tcPr>
            <w:tcW w:w="1103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Количество врачей онкологов (фактически/согласно штатного расписания)</w:t>
            </w:r>
          </w:p>
        </w:tc>
        <w:tc>
          <w:tcPr>
            <w:tcW w:w="127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Расстояние до регионального онкологического диспансера, км.</w:t>
            </w:r>
          </w:p>
        </w:tc>
      </w:tr>
      <w:tr w:rsidR="00150EA3" w:rsidRPr="00E659FD" w:rsidTr="00222C4D">
        <w:tc>
          <w:tcPr>
            <w:tcW w:w="534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5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99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851" w:type="dxa"/>
          </w:tcPr>
          <w:p w:rsidR="00150EA3" w:rsidRPr="003A2A47" w:rsidRDefault="003A2A47" w:rsidP="003A2A47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п</w:t>
            </w:r>
            <w:r w:rsidR="00150EA3" w:rsidRPr="003A2A47">
              <w:t>ервичный онкологический кабинет (ПОК)</w:t>
            </w:r>
          </w:p>
        </w:tc>
        <w:tc>
          <w:tcPr>
            <w:tcW w:w="992" w:type="dxa"/>
          </w:tcPr>
          <w:p w:rsidR="00150EA3" w:rsidRPr="003A2A47" w:rsidRDefault="003A2A47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ц</w:t>
            </w:r>
            <w:r w:rsidR="00150EA3" w:rsidRPr="003A2A47">
              <w:t>ентр амбулаторной онкологической помощи (ЦАОП) (год открытия)</w:t>
            </w:r>
          </w:p>
        </w:tc>
        <w:tc>
          <w:tcPr>
            <w:tcW w:w="2127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5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103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г. Кызыл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119438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 (2019г.)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 xml:space="preserve">ГБУЗ РТ «Городская поликлиника г. </w:t>
            </w:r>
            <w:proofErr w:type="gramStart"/>
            <w:r w:rsidRPr="003A2A47">
              <w:t>Кызыла»/</w:t>
            </w:r>
            <w:proofErr w:type="gramEnd"/>
            <w:r w:rsidRPr="003A2A47">
              <w:t>ГБУЗ РТ «Республиканская больница №1»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0,4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1,0/5,75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5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Бай-</w:t>
            </w:r>
            <w:proofErr w:type="spellStart"/>
            <w:r w:rsidRPr="003A2A47">
              <w:t>Тайгинский</w:t>
            </w:r>
            <w:proofErr w:type="spellEnd"/>
            <w:r w:rsidRPr="003A2A47">
              <w:t xml:space="preserve"> 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10625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«Бай-</w:t>
            </w:r>
            <w:proofErr w:type="spellStart"/>
            <w:r w:rsidRPr="003A2A47">
              <w:t>Тайгинская</w:t>
            </w:r>
            <w:proofErr w:type="spellEnd"/>
            <w:r w:rsidRPr="003A2A47">
              <w:t xml:space="preserve"> ЦКБ»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6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0/0,5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340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Барун-Хемчикский</w:t>
            </w:r>
            <w:proofErr w:type="spellEnd"/>
            <w:r w:rsidRPr="003A2A47">
              <w:t xml:space="preserve"> 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26004</w:t>
            </w:r>
          </w:p>
        </w:tc>
        <w:tc>
          <w:tcPr>
            <w:tcW w:w="851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  <w:vMerge w:val="restart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Барун-Хемчикский</w:t>
            </w:r>
            <w:proofErr w:type="spellEnd"/>
            <w:r w:rsidRPr="003A2A47">
              <w:t xml:space="preserve"> ММЦ»</w:t>
            </w:r>
          </w:p>
        </w:tc>
        <w:tc>
          <w:tcPr>
            <w:tcW w:w="1275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103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1,0/1,0</w:t>
            </w:r>
          </w:p>
        </w:tc>
        <w:tc>
          <w:tcPr>
            <w:tcW w:w="127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310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3.1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 xml:space="preserve">в </w:t>
            </w:r>
            <w:proofErr w:type="spellStart"/>
            <w:r w:rsidRPr="003A2A47">
              <w:t>т.ч</w:t>
            </w:r>
            <w:proofErr w:type="spellEnd"/>
            <w:r w:rsidRPr="003A2A47">
              <w:t>. г.  Ак-Довурак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13609</w:t>
            </w:r>
          </w:p>
        </w:tc>
        <w:tc>
          <w:tcPr>
            <w:tcW w:w="851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99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2127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5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103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4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Дзун-Хемчикский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20356</w:t>
            </w:r>
          </w:p>
        </w:tc>
        <w:tc>
          <w:tcPr>
            <w:tcW w:w="851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2127" w:type="dxa"/>
            <w:vMerge w:val="restart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Дзун-Хемчикский</w:t>
            </w:r>
            <w:proofErr w:type="spellEnd"/>
            <w:r w:rsidRPr="003A2A47">
              <w:t xml:space="preserve"> ММЦ»</w:t>
            </w:r>
          </w:p>
        </w:tc>
        <w:tc>
          <w:tcPr>
            <w:tcW w:w="1275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</w:t>
            </w:r>
          </w:p>
        </w:tc>
        <w:tc>
          <w:tcPr>
            <w:tcW w:w="1103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0/0,5</w:t>
            </w:r>
          </w:p>
        </w:tc>
        <w:tc>
          <w:tcPr>
            <w:tcW w:w="127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250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4.1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 xml:space="preserve">в </w:t>
            </w:r>
            <w:proofErr w:type="spellStart"/>
            <w:r w:rsidRPr="003A2A47">
              <w:t>т.ч</w:t>
            </w:r>
            <w:proofErr w:type="spellEnd"/>
            <w:r w:rsidRPr="003A2A47">
              <w:t>. г.  Чадан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9351</w:t>
            </w:r>
          </w:p>
        </w:tc>
        <w:tc>
          <w:tcPr>
            <w:tcW w:w="851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99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2127" w:type="dxa"/>
            <w:vMerge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275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103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5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Каа-Хемский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11916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Каа-Хемская</w:t>
            </w:r>
            <w:proofErr w:type="spellEnd"/>
            <w:r w:rsidRPr="003A2A47">
              <w:t xml:space="preserve"> ЦКБ»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1,5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0/1,0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89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6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Кызылский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33219</w:t>
            </w:r>
          </w:p>
        </w:tc>
        <w:tc>
          <w:tcPr>
            <w:tcW w:w="851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2127" w:type="dxa"/>
            <w:vMerge w:val="restart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Кызылская</w:t>
            </w:r>
            <w:proofErr w:type="spellEnd"/>
            <w:r w:rsidRPr="003A2A47">
              <w:t xml:space="preserve"> ЦКБ</w:t>
            </w:r>
          </w:p>
        </w:tc>
        <w:tc>
          <w:tcPr>
            <w:tcW w:w="1275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</w:t>
            </w:r>
          </w:p>
        </w:tc>
        <w:tc>
          <w:tcPr>
            <w:tcW w:w="1103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1,0/1,0</w:t>
            </w:r>
          </w:p>
        </w:tc>
        <w:tc>
          <w:tcPr>
            <w:tcW w:w="127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11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6.1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 xml:space="preserve">в </w:t>
            </w:r>
            <w:proofErr w:type="spellStart"/>
            <w:r w:rsidRPr="003A2A47">
              <w:t>т.ч</w:t>
            </w:r>
            <w:proofErr w:type="spellEnd"/>
            <w:r w:rsidRPr="003A2A47">
              <w:t xml:space="preserve">. </w:t>
            </w:r>
            <w:proofErr w:type="spellStart"/>
            <w:r w:rsidRPr="003A2A47">
              <w:t>пгт</w:t>
            </w:r>
            <w:proofErr w:type="spellEnd"/>
            <w:r w:rsidRPr="003A2A47">
              <w:t xml:space="preserve"> </w:t>
            </w:r>
            <w:proofErr w:type="spellStart"/>
            <w:r w:rsidRPr="003A2A47">
              <w:t>Каа-Хем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19282</w:t>
            </w:r>
          </w:p>
        </w:tc>
        <w:tc>
          <w:tcPr>
            <w:tcW w:w="851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99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2127" w:type="dxa"/>
            <w:vMerge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275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103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7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Монгун-Тайгинский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6100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Монгун-Тайгинская</w:t>
            </w:r>
            <w:proofErr w:type="spellEnd"/>
            <w:r w:rsidRPr="003A2A47">
              <w:t xml:space="preserve"> ЦКБ»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0/0,5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460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8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Овюрский</w:t>
            </w:r>
            <w:proofErr w:type="spellEnd"/>
            <w:r w:rsidRPr="003A2A47">
              <w:t xml:space="preserve"> 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7022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Овюрская</w:t>
            </w:r>
            <w:proofErr w:type="spellEnd"/>
            <w:r w:rsidRPr="003A2A47">
              <w:t xml:space="preserve"> ЦКБ»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2,5</w:t>
            </w:r>
          </w:p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310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9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Пий-</w:t>
            </w:r>
            <w:proofErr w:type="spellStart"/>
            <w:r w:rsidRPr="003A2A47">
              <w:t>Хемский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10126</w:t>
            </w:r>
          </w:p>
        </w:tc>
        <w:tc>
          <w:tcPr>
            <w:tcW w:w="851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  <w:vMerge w:val="restart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«Пий-</w:t>
            </w:r>
            <w:proofErr w:type="spellStart"/>
            <w:r w:rsidRPr="003A2A47">
              <w:t>Хемская</w:t>
            </w:r>
            <w:proofErr w:type="spellEnd"/>
            <w:r w:rsidRPr="003A2A47">
              <w:t xml:space="preserve"> ЦКБ»</w:t>
            </w:r>
          </w:p>
        </w:tc>
        <w:tc>
          <w:tcPr>
            <w:tcW w:w="1275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4,5</w:t>
            </w:r>
          </w:p>
        </w:tc>
        <w:tc>
          <w:tcPr>
            <w:tcW w:w="1103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0/0,5</w:t>
            </w:r>
          </w:p>
        </w:tc>
        <w:tc>
          <w:tcPr>
            <w:tcW w:w="127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83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lastRenderedPageBreak/>
              <w:t>9.1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 xml:space="preserve">в </w:t>
            </w:r>
            <w:proofErr w:type="spellStart"/>
            <w:r w:rsidRPr="003A2A47">
              <w:t>т.ч</w:t>
            </w:r>
            <w:proofErr w:type="spellEnd"/>
            <w:r w:rsidRPr="003A2A47">
              <w:t>. г. Туран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4903</w:t>
            </w:r>
          </w:p>
        </w:tc>
        <w:tc>
          <w:tcPr>
            <w:tcW w:w="851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99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2127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5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103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10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Сут-Хольский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8067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Сут-Хольская</w:t>
            </w:r>
            <w:proofErr w:type="spellEnd"/>
            <w:r w:rsidRPr="003A2A47">
              <w:t xml:space="preserve"> ЦКБ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1,5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0/0,5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260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11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Тандинский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15206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Тандинская</w:t>
            </w:r>
            <w:proofErr w:type="spellEnd"/>
            <w:r w:rsidRPr="003A2A47">
              <w:t xml:space="preserve"> ЦКБ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1,5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0/0,5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79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12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Тере-Хольский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1994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Тере-Хольская</w:t>
            </w:r>
            <w:proofErr w:type="spellEnd"/>
            <w:r w:rsidRPr="003A2A47">
              <w:t xml:space="preserve"> ЦКБ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5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140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13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Тес-</w:t>
            </w:r>
            <w:proofErr w:type="spellStart"/>
            <w:r w:rsidRPr="003A2A47">
              <w:t>Хемский</w:t>
            </w:r>
            <w:proofErr w:type="spellEnd"/>
            <w:r w:rsidRPr="003A2A47">
              <w:t xml:space="preserve"> 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8617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«Тес-</w:t>
            </w:r>
            <w:proofErr w:type="spellStart"/>
            <w:r w:rsidRPr="003A2A47">
              <w:t>Хемская</w:t>
            </w:r>
            <w:proofErr w:type="spellEnd"/>
            <w:r w:rsidRPr="003A2A47">
              <w:t xml:space="preserve"> ЦКБ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6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0/0,5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170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14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Тоджинский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6649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Тоджинская</w:t>
            </w:r>
            <w:proofErr w:type="spellEnd"/>
            <w:r w:rsidRPr="003A2A47">
              <w:t xml:space="preserve"> ЦКБ»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7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</w:t>
            </w:r>
          </w:p>
          <w:p w:rsidR="00150EA3" w:rsidRPr="003A2A47" w:rsidRDefault="00150EA3" w:rsidP="00150EA3">
            <w:pPr>
              <w:rPr>
                <w:lang w:eastAsia="en-US"/>
              </w:rPr>
            </w:pP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230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15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Улуг-Хемский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19514</w:t>
            </w:r>
          </w:p>
        </w:tc>
        <w:tc>
          <w:tcPr>
            <w:tcW w:w="851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  <w:vMerge w:val="restart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Улуг-Хемский</w:t>
            </w:r>
            <w:proofErr w:type="spellEnd"/>
            <w:r w:rsidRPr="003A2A47">
              <w:t xml:space="preserve"> ММЦ»</w:t>
            </w:r>
          </w:p>
        </w:tc>
        <w:tc>
          <w:tcPr>
            <w:tcW w:w="1275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4</w:t>
            </w:r>
          </w:p>
        </w:tc>
        <w:tc>
          <w:tcPr>
            <w:tcW w:w="1103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0/1,0</w:t>
            </w:r>
          </w:p>
        </w:tc>
        <w:tc>
          <w:tcPr>
            <w:tcW w:w="1272" w:type="dxa"/>
            <w:vMerge w:val="restart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110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15.1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 xml:space="preserve">в </w:t>
            </w:r>
            <w:proofErr w:type="spellStart"/>
            <w:r w:rsidRPr="003A2A47">
              <w:t>т.ч</w:t>
            </w:r>
            <w:proofErr w:type="spellEnd"/>
            <w:r w:rsidRPr="003A2A47">
              <w:t xml:space="preserve">. г. </w:t>
            </w:r>
            <w:proofErr w:type="spellStart"/>
            <w:r w:rsidRPr="003A2A47">
              <w:t>Шагонар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11182</w:t>
            </w:r>
          </w:p>
        </w:tc>
        <w:tc>
          <w:tcPr>
            <w:tcW w:w="851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99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2127" w:type="dxa"/>
            <w:vMerge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275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103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2" w:type="dxa"/>
            <w:vMerge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16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Чаа-Хольский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6179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Чаа-Хольская</w:t>
            </w:r>
            <w:proofErr w:type="spellEnd"/>
            <w:r w:rsidRPr="003A2A47">
              <w:t xml:space="preserve"> ЦКБ»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0/0,5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180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17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Чеди-Хольский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8051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Чеди-Хольская</w:t>
            </w:r>
            <w:proofErr w:type="spellEnd"/>
            <w:r w:rsidRPr="003A2A47">
              <w:t xml:space="preserve"> ЦКБ"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0/0,5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110</w:t>
            </w:r>
          </w:p>
        </w:tc>
      </w:tr>
      <w:tr w:rsidR="00150EA3" w:rsidRPr="00E659FD" w:rsidTr="00222C4D">
        <w:tc>
          <w:tcPr>
            <w:tcW w:w="534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18</w:t>
            </w:r>
            <w:r w:rsidR="003A2A47">
              <w:t>.</w:t>
            </w:r>
          </w:p>
        </w:tc>
        <w:tc>
          <w:tcPr>
            <w:tcW w:w="1275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proofErr w:type="spellStart"/>
            <w:r w:rsidRPr="003A2A47">
              <w:t>Эрзинский</w:t>
            </w:r>
            <w:proofErr w:type="spellEnd"/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8300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-</w:t>
            </w:r>
          </w:p>
        </w:tc>
        <w:tc>
          <w:tcPr>
            <w:tcW w:w="2127" w:type="dxa"/>
          </w:tcPr>
          <w:p w:rsidR="00150EA3" w:rsidRPr="003A2A47" w:rsidRDefault="00150EA3" w:rsidP="003A2A47">
            <w:pPr>
              <w:pStyle w:val="a4"/>
              <w:tabs>
                <w:tab w:val="left" w:pos="426"/>
                <w:tab w:val="left" w:pos="709"/>
              </w:tabs>
              <w:ind w:left="0"/>
            </w:pPr>
            <w:r w:rsidRPr="003A2A47">
              <w:t>ГБУЗ РТ «</w:t>
            </w:r>
            <w:proofErr w:type="spellStart"/>
            <w:r w:rsidRPr="003A2A47">
              <w:t>Эрзинская</w:t>
            </w:r>
            <w:proofErr w:type="spellEnd"/>
            <w:r w:rsidRPr="003A2A47">
              <w:t xml:space="preserve"> ЦКБ»</w:t>
            </w: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8</w:t>
            </w: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0/0,25</w:t>
            </w:r>
          </w:p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220</w:t>
            </w:r>
          </w:p>
        </w:tc>
      </w:tr>
      <w:tr w:rsidR="00150EA3" w:rsidRPr="00E659FD" w:rsidTr="00222C4D">
        <w:tc>
          <w:tcPr>
            <w:tcW w:w="1809" w:type="dxa"/>
            <w:gridSpan w:val="2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 xml:space="preserve">Итого 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327383</w:t>
            </w:r>
          </w:p>
        </w:tc>
        <w:tc>
          <w:tcPr>
            <w:tcW w:w="851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16</w:t>
            </w:r>
          </w:p>
        </w:tc>
        <w:tc>
          <w:tcPr>
            <w:tcW w:w="99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1</w:t>
            </w:r>
          </w:p>
        </w:tc>
        <w:tc>
          <w:tcPr>
            <w:tcW w:w="2127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275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103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  <w:r w:rsidRPr="003A2A47">
              <w:t>3/14,5</w:t>
            </w:r>
          </w:p>
        </w:tc>
        <w:tc>
          <w:tcPr>
            <w:tcW w:w="1272" w:type="dxa"/>
          </w:tcPr>
          <w:p w:rsidR="00150EA3" w:rsidRPr="003A2A47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</w:tr>
    </w:tbl>
    <w:p w:rsidR="00150EA3" w:rsidRDefault="00150EA3" w:rsidP="00150EA3">
      <w:pPr>
        <w:tabs>
          <w:tab w:val="left" w:pos="426"/>
          <w:tab w:val="left" w:pos="709"/>
        </w:tabs>
        <w:ind w:firstLine="709"/>
        <w:rPr>
          <w:szCs w:val="28"/>
        </w:rPr>
      </w:pPr>
    </w:p>
    <w:p w:rsidR="00150EA3" w:rsidRDefault="00150EA3" w:rsidP="00150EA3">
      <w:pPr>
        <w:tabs>
          <w:tab w:val="left" w:pos="426"/>
          <w:tab w:val="left" w:pos="709"/>
        </w:tabs>
        <w:ind w:firstLine="709"/>
        <w:rPr>
          <w:szCs w:val="28"/>
        </w:rPr>
      </w:pPr>
      <w:r w:rsidRPr="00D86E5C">
        <w:rPr>
          <w:noProof/>
          <w:szCs w:val="28"/>
        </w:rPr>
        <w:drawing>
          <wp:inline distT="0" distB="0" distL="0" distR="0" wp14:anchorId="0F513788" wp14:editId="39CC1C3F">
            <wp:extent cx="5753100" cy="2877820"/>
            <wp:effectExtent l="0" t="0" r="0" b="0"/>
            <wp:docPr id="2" name="Рисунок 2" descr="C:\Users\OD-305\Desktop\ре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-305\Desktop\рекарта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A3" w:rsidRDefault="00150EA3" w:rsidP="00150EA3">
      <w:pPr>
        <w:tabs>
          <w:tab w:val="left" w:pos="426"/>
          <w:tab w:val="left" w:pos="709"/>
        </w:tabs>
        <w:ind w:firstLine="709"/>
        <w:rPr>
          <w:szCs w:val="28"/>
        </w:rPr>
      </w:pPr>
    </w:p>
    <w:p w:rsidR="00150EA3" w:rsidRPr="003A2A47" w:rsidRDefault="00150EA3" w:rsidP="003A2A4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 xml:space="preserve">Первичные онкологические кабинеты организованы в следующих </w:t>
      </w:r>
      <w:proofErr w:type="spellStart"/>
      <w:r w:rsidRPr="003A2A47">
        <w:rPr>
          <w:sz w:val="28"/>
          <w:szCs w:val="28"/>
        </w:rPr>
        <w:t>кожуунах</w:t>
      </w:r>
      <w:proofErr w:type="spellEnd"/>
      <w:r w:rsidRPr="003A2A47">
        <w:rPr>
          <w:sz w:val="28"/>
          <w:szCs w:val="28"/>
        </w:rPr>
        <w:t>:</w:t>
      </w:r>
    </w:p>
    <w:p w:rsidR="00150EA3" w:rsidRPr="003A2A47" w:rsidRDefault="00150EA3" w:rsidP="003A2A4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>Бай-</w:t>
      </w:r>
      <w:proofErr w:type="spellStart"/>
      <w:r w:rsidRPr="003A2A47">
        <w:rPr>
          <w:sz w:val="28"/>
          <w:szCs w:val="28"/>
        </w:rPr>
        <w:t>Тайгинский</w:t>
      </w:r>
      <w:proofErr w:type="spellEnd"/>
      <w:r w:rsidRPr="003A2A47">
        <w:rPr>
          <w:sz w:val="28"/>
          <w:szCs w:val="28"/>
        </w:rPr>
        <w:t xml:space="preserve"> (на карте 2), </w:t>
      </w:r>
      <w:proofErr w:type="spellStart"/>
      <w:r w:rsidRPr="003A2A47">
        <w:rPr>
          <w:sz w:val="28"/>
          <w:szCs w:val="28"/>
        </w:rPr>
        <w:t>Каа-Хемский</w:t>
      </w:r>
      <w:proofErr w:type="spellEnd"/>
      <w:r w:rsidRPr="003A2A47">
        <w:rPr>
          <w:sz w:val="28"/>
          <w:szCs w:val="28"/>
        </w:rPr>
        <w:t xml:space="preserve"> (на карте 5), </w:t>
      </w:r>
      <w:proofErr w:type="spellStart"/>
      <w:r w:rsidRPr="003A2A47">
        <w:rPr>
          <w:sz w:val="28"/>
          <w:szCs w:val="28"/>
        </w:rPr>
        <w:t>Кызылский</w:t>
      </w:r>
      <w:proofErr w:type="spellEnd"/>
      <w:r w:rsidRPr="003A2A47">
        <w:rPr>
          <w:sz w:val="28"/>
          <w:szCs w:val="28"/>
        </w:rPr>
        <w:t xml:space="preserve"> (на карте 6</w:t>
      </w:r>
      <w:proofErr w:type="gramStart"/>
      <w:r w:rsidRPr="003A2A47">
        <w:rPr>
          <w:sz w:val="28"/>
          <w:szCs w:val="28"/>
        </w:rPr>
        <w:t xml:space="preserve">),  </w:t>
      </w:r>
      <w:proofErr w:type="spellStart"/>
      <w:r w:rsidRPr="003A2A47">
        <w:rPr>
          <w:sz w:val="28"/>
          <w:szCs w:val="28"/>
        </w:rPr>
        <w:t>Монгун</w:t>
      </w:r>
      <w:proofErr w:type="gramEnd"/>
      <w:r w:rsidRPr="003A2A47">
        <w:rPr>
          <w:sz w:val="28"/>
          <w:szCs w:val="28"/>
        </w:rPr>
        <w:t>-Тайгинский</w:t>
      </w:r>
      <w:proofErr w:type="spellEnd"/>
      <w:r w:rsidRPr="003A2A47">
        <w:rPr>
          <w:sz w:val="28"/>
          <w:szCs w:val="28"/>
        </w:rPr>
        <w:t xml:space="preserve">  (на карте 7),  </w:t>
      </w:r>
      <w:proofErr w:type="spellStart"/>
      <w:r w:rsidRPr="003A2A47">
        <w:rPr>
          <w:sz w:val="28"/>
          <w:szCs w:val="28"/>
        </w:rPr>
        <w:t>Овюрский</w:t>
      </w:r>
      <w:proofErr w:type="spellEnd"/>
      <w:r w:rsidRPr="003A2A47">
        <w:rPr>
          <w:sz w:val="28"/>
          <w:szCs w:val="28"/>
        </w:rPr>
        <w:t xml:space="preserve"> (на карте 8),  Пий-</w:t>
      </w:r>
      <w:proofErr w:type="spellStart"/>
      <w:r w:rsidRPr="003A2A47">
        <w:rPr>
          <w:sz w:val="28"/>
          <w:szCs w:val="28"/>
        </w:rPr>
        <w:t>Хемский</w:t>
      </w:r>
      <w:proofErr w:type="spellEnd"/>
      <w:r w:rsidRPr="003A2A47">
        <w:rPr>
          <w:sz w:val="28"/>
          <w:szCs w:val="28"/>
        </w:rPr>
        <w:t xml:space="preserve"> (на карте 9),  </w:t>
      </w:r>
      <w:proofErr w:type="spellStart"/>
      <w:r w:rsidRPr="003A2A47">
        <w:rPr>
          <w:sz w:val="28"/>
          <w:szCs w:val="28"/>
        </w:rPr>
        <w:t>Сут-Хольский</w:t>
      </w:r>
      <w:proofErr w:type="spellEnd"/>
      <w:r w:rsidRPr="003A2A47">
        <w:rPr>
          <w:sz w:val="28"/>
          <w:szCs w:val="28"/>
        </w:rPr>
        <w:t xml:space="preserve"> (на карте 10), </w:t>
      </w:r>
      <w:proofErr w:type="spellStart"/>
      <w:r w:rsidRPr="003A2A47">
        <w:rPr>
          <w:sz w:val="28"/>
          <w:szCs w:val="28"/>
        </w:rPr>
        <w:t>Тандинский</w:t>
      </w:r>
      <w:proofErr w:type="spellEnd"/>
      <w:r w:rsidRPr="003A2A47">
        <w:rPr>
          <w:sz w:val="28"/>
          <w:szCs w:val="28"/>
        </w:rPr>
        <w:t xml:space="preserve">  (на карте 11),  Тес-</w:t>
      </w:r>
      <w:proofErr w:type="spellStart"/>
      <w:r w:rsidRPr="003A2A47">
        <w:rPr>
          <w:sz w:val="28"/>
          <w:szCs w:val="28"/>
        </w:rPr>
        <w:t>Хемский</w:t>
      </w:r>
      <w:proofErr w:type="spellEnd"/>
      <w:r w:rsidRPr="003A2A47">
        <w:rPr>
          <w:sz w:val="28"/>
          <w:szCs w:val="28"/>
        </w:rPr>
        <w:t xml:space="preserve"> </w:t>
      </w:r>
      <w:r w:rsidR="003A2A47">
        <w:rPr>
          <w:sz w:val="28"/>
          <w:szCs w:val="28"/>
        </w:rPr>
        <w:t>(</w:t>
      </w:r>
      <w:r w:rsidRPr="003A2A47">
        <w:rPr>
          <w:sz w:val="28"/>
          <w:szCs w:val="28"/>
        </w:rPr>
        <w:t xml:space="preserve">на карте 13),  </w:t>
      </w:r>
      <w:proofErr w:type="spellStart"/>
      <w:r w:rsidRPr="003A2A47">
        <w:rPr>
          <w:sz w:val="28"/>
          <w:szCs w:val="28"/>
        </w:rPr>
        <w:t>Чаа-Хольский</w:t>
      </w:r>
      <w:proofErr w:type="spellEnd"/>
      <w:r w:rsidRPr="003A2A47">
        <w:rPr>
          <w:sz w:val="28"/>
          <w:szCs w:val="28"/>
        </w:rPr>
        <w:t xml:space="preserve"> (на карте 16),  </w:t>
      </w:r>
      <w:proofErr w:type="spellStart"/>
      <w:r w:rsidRPr="003A2A47">
        <w:rPr>
          <w:sz w:val="28"/>
          <w:szCs w:val="28"/>
        </w:rPr>
        <w:t>Чеди-Хольский</w:t>
      </w:r>
      <w:proofErr w:type="spellEnd"/>
      <w:r w:rsidRPr="003A2A47">
        <w:rPr>
          <w:sz w:val="28"/>
          <w:szCs w:val="28"/>
        </w:rPr>
        <w:t xml:space="preserve">  (на карте 17), </w:t>
      </w:r>
      <w:proofErr w:type="spellStart"/>
      <w:r w:rsidRPr="003A2A47">
        <w:rPr>
          <w:sz w:val="28"/>
          <w:szCs w:val="28"/>
        </w:rPr>
        <w:t>Эрзинский</w:t>
      </w:r>
      <w:proofErr w:type="spellEnd"/>
      <w:r w:rsidRPr="003A2A47">
        <w:rPr>
          <w:sz w:val="28"/>
          <w:szCs w:val="28"/>
        </w:rPr>
        <w:t xml:space="preserve"> (на карте 18). В межрайонных медицинских центрах </w:t>
      </w:r>
      <w:proofErr w:type="spellStart"/>
      <w:r w:rsidRPr="003A2A47">
        <w:rPr>
          <w:sz w:val="28"/>
          <w:szCs w:val="28"/>
        </w:rPr>
        <w:t>Барун-Хемчикский</w:t>
      </w:r>
      <w:proofErr w:type="spellEnd"/>
      <w:r w:rsidRPr="003A2A47">
        <w:rPr>
          <w:sz w:val="28"/>
          <w:szCs w:val="28"/>
        </w:rPr>
        <w:t xml:space="preserve"> (на карте 3), </w:t>
      </w:r>
      <w:proofErr w:type="spellStart"/>
      <w:r w:rsidRPr="003A2A47">
        <w:rPr>
          <w:sz w:val="28"/>
          <w:szCs w:val="28"/>
        </w:rPr>
        <w:t>Дзун-</w:t>
      </w:r>
      <w:proofErr w:type="gramStart"/>
      <w:r w:rsidRPr="003A2A47">
        <w:rPr>
          <w:sz w:val="28"/>
          <w:szCs w:val="28"/>
        </w:rPr>
        <w:t>Хемчикский</w:t>
      </w:r>
      <w:proofErr w:type="spellEnd"/>
      <w:r w:rsidRPr="003A2A47">
        <w:rPr>
          <w:sz w:val="28"/>
          <w:szCs w:val="28"/>
        </w:rPr>
        <w:t xml:space="preserve">  (</w:t>
      </w:r>
      <w:proofErr w:type="gramEnd"/>
      <w:r w:rsidRPr="003A2A47">
        <w:rPr>
          <w:sz w:val="28"/>
          <w:szCs w:val="28"/>
        </w:rPr>
        <w:t xml:space="preserve">на карте 4), </w:t>
      </w:r>
      <w:proofErr w:type="spellStart"/>
      <w:r w:rsidRPr="003A2A47">
        <w:rPr>
          <w:sz w:val="28"/>
          <w:szCs w:val="28"/>
        </w:rPr>
        <w:t>Улуг-Хемский</w:t>
      </w:r>
      <w:proofErr w:type="spellEnd"/>
      <w:r w:rsidRPr="003A2A47">
        <w:rPr>
          <w:sz w:val="28"/>
          <w:szCs w:val="28"/>
        </w:rPr>
        <w:t xml:space="preserve"> (на карте 15). На базе Городской поликлиники </w:t>
      </w:r>
      <w:proofErr w:type="spellStart"/>
      <w:r w:rsidRPr="003A2A47">
        <w:rPr>
          <w:sz w:val="28"/>
          <w:szCs w:val="28"/>
        </w:rPr>
        <w:t>г.Кызыл</w:t>
      </w:r>
      <w:proofErr w:type="spellEnd"/>
      <w:r w:rsidRPr="003A2A47">
        <w:rPr>
          <w:sz w:val="28"/>
          <w:szCs w:val="28"/>
        </w:rPr>
        <w:t xml:space="preserve"> (на карте 1).</w:t>
      </w:r>
    </w:p>
    <w:p w:rsidR="00150EA3" w:rsidRPr="003A2A47" w:rsidRDefault="00150EA3" w:rsidP="003A2A4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lastRenderedPageBreak/>
        <w:t xml:space="preserve">Центр амбулаторной онкологической помощи населения в </w:t>
      </w:r>
      <w:proofErr w:type="spellStart"/>
      <w:r w:rsidRPr="003A2A47">
        <w:rPr>
          <w:sz w:val="28"/>
          <w:szCs w:val="28"/>
        </w:rPr>
        <w:t>г.Кызыле</w:t>
      </w:r>
      <w:proofErr w:type="spellEnd"/>
      <w:r w:rsidRPr="003A2A47">
        <w:rPr>
          <w:sz w:val="28"/>
          <w:szCs w:val="28"/>
        </w:rPr>
        <w:t xml:space="preserve"> (1) на ба</w:t>
      </w:r>
      <w:r w:rsidR="00222C4D">
        <w:rPr>
          <w:sz w:val="28"/>
          <w:szCs w:val="28"/>
        </w:rPr>
        <w:t>зе Консультативно-д</w:t>
      </w:r>
      <w:r w:rsidRPr="003A2A47">
        <w:rPr>
          <w:sz w:val="28"/>
          <w:szCs w:val="28"/>
        </w:rPr>
        <w:t xml:space="preserve">иагностической поликлиники </w:t>
      </w:r>
      <w:proofErr w:type="spellStart"/>
      <w:r w:rsidRPr="003A2A47">
        <w:rPr>
          <w:sz w:val="28"/>
          <w:szCs w:val="28"/>
        </w:rPr>
        <w:t>Ресбольницы</w:t>
      </w:r>
      <w:proofErr w:type="spellEnd"/>
      <w:r w:rsidRPr="003A2A47">
        <w:rPr>
          <w:sz w:val="28"/>
          <w:szCs w:val="28"/>
        </w:rPr>
        <w:t xml:space="preserve"> №</w:t>
      </w:r>
      <w:r w:rsidR="003A2A47">
        <w:rPr>
          <w:sz w:val="28"/>
          <w:szCs w:val="28"/>
        </w:rPr>
        <w:t xml:space="preserve"> </w:t>
      </w:r>
      <w:r w:rsidRPr="003A2A47">
        <w:rPr>
          <w:sz w:val="28"/>
          <w:szCs w:val="28"/>
        </w:rPr>
        <w:t>1.</w:t>
      </w:r>
    </w:p>
    <w:p w:rsidR="00222C4D" w:rsidRDefault="00150EA3" w:rsidP="003A2A4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>Схем</w:t>
      </w:r>
      <w:r w:rsidR="00222C4D">
        <w:rPr>
          <w:sz w:val="28"/>
          <w:szCs w:val="28"/>
        </w:rPr>
        <w:t>а маршрутизации пациентов:</w:t>
      </w:r>
    </w:p>
    <w:p w:rsidR="00222C4D" w:rsidRDefault="00150EA3" w:rsidP="003A2A4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 xml:space="preserve">пациенты из: </w:t>
      </w:r>
      <w:proofErr w:type="spellStart"/>
      <w:r w:rsidRPr="003A2A47">
        <w:rPr>
          <w:sz w:val="28"/>
          <w:szCs w:val="28"/>
        </w:rPr>
        <w:t>Каа-Хемской</w:t>
      </w:r>
      <w:proofErr w:type="spellEnd"/>
      <w:r w:rsidRPr="003A2A47">
        <w:rPr>
          <w:sz w:val="28"/>
          <w:szCs w:val="28"/>
        </w:rPr>
        <w:t xml:space="preserve"> ЦКБ, </w:t>
      </w:r>
      <w:proofErr w:type="spellStart"/>
      <w:r w:rsidRPr="003A2A47">
        <w:rPr>
          <w:sz w:val="28"/>
          <w:szCs w:val="28"/>
        </w:rPr>
        <w:t>Кызылской</w:t>
      </w:r>
      <w:proofErr w:type="spellEnd"/>
      <w:r w:rsidRPr="003A2A47">
        <w:rPr>
          <w:sz w:val="28"/>
          <w:szCs w:val="28"/>
        </w:rPr>
        <w:t xml:space="preserve"> ЦКБ, Пий-</w:t>
      </w:r>
      <w:proofErr w:type="spellStart"/>
      <w:r w:rsidRPr="003A2A47">
        <w:rPr>
          <w:sz w:val="28"/>
          <w:szCs w:val="28"/>
        </w:rPr>
        <w:t>Хемской</w:t>
      </w:r>
      <w:proofErr w:type="spellEnd"/>
      <w:r w:rsidRPr="003A2A47">
        <w:rPr>
          <w:sz w:val="28"/>
          <w:szCs w:val="28"/>
        </w:rPr>
        <w:t xml:space="preserve"> ЦКБ, </w:t>
      </w:r>
      <w:proofErr w:type="spellStart"/>
      <w:r w:rsidRPr="003A2A47">
        <w:rPr>
          <w:sz w:val="28"/>
          <w:szCs w:val="28"/>
        </w:rPr>
        <w:t>Тандинской</w:t>
      </w:r>
      <w:proofErr w:type="spellEnd"/>
      <w:r w:rsidRPr="003A2A47">
        <w:rPr>
          <w:sz w:val="28"/>
          <w:szCs w:val="28"/>
        </w:rPr>
        <w:t xml:space="preserve"> ЦКБ, Тес-</w:t>
      </w:r>
      <w:proofErr w:type="spellStart"/>
      <w:r w:rsidRPr="003A2A47">
        <w:rPr>
          <w:sz w:val="28"/>
          <w:szCs w:val="28"/>
        </w:rPr>
        <w:t>Хемской</w:t>
      </w:r>
      <w:proofErr w:type="spellEnd"/>
      <w:r w:rsidRPr="003A2A47">
        <w:rPr>
          <w:sz w:val="28"/>
          <w:szCs w:val="28"/>
        </w:rPr>
        <w:t xml:space="preserve"> ЦКБ, </w:t>
      </w:r>
      <w:proofErr w:type="spellStart"/>
      <w:proofErr w:type="gramStart"/>
      <w:r w:rsidRPr="003A2A47">
        <w:rPr>
          <w:sz w:val="28"/>
          <w:szCs w:val="28"/>
        </w:rPr>
        <w:t>Эрзинской</w:t>
      </w:r>
      <w:proofErr w:type="spellEnd"/>
      <w:r w:rsidRPr="003A2A47">
        <w:rPr>
          <w:sz w:val="28"/>
          <w:szCs w:val="28"/>
        </w:rPr>
        <w:t xml:space="preserve">  ЦКБ</w:t>
      </w:r>
      <w:proofErr w:type="gramEnd"/>
      <w:r w:rsidRPr="003A2A47">
        <w:rPr>
          <w:sz w:val="28"/>
          <w:szCs w:val="28"/>
        </w:rPr>
        <w:t xml:space="preserve">, ЦАОП </w:t>
      </w:r>
      <w:proofErr w:type="spellStart"/>
      <w:r w:rsidRPr="003A2A47">
        <w:rPr>
          <w:sz w:val="28"/>
          <w:szCs w:val="28"/>
        </w:rPr>
        <w:t>г.Кызыла</w:t>
      </w:r>
      <w:proofErr w:type="spellEnd"/>
      <w:r w:rsidRPr="003A2A47">
        <w:rPr>
          <w:sz w:val="28"/>
          <w:szCs w:val="28"/>
        </w:rPr>
        <w:t xml:space="preserve"> направляются напрямую в ГБУЗ Р</w:t>
      </w:r>
      <w:r w:rsidR="00222C4D">
        <w:rPr>
          <w:sz w:val="28"/>
          <w:szCs w:val="28"/>
        </w:rPr>
        <w:t xml:space="preserve">еспублики </w:t>
      </w:r>
      <w:r w:rsidRPr="003A2A47">
        <w:rPr>
          <w:sz w:val="28"/>
          <w:szCs w:val="28"/>
        </w:rPr>
        <w:t>Т</w:t>
      </w:r>
      <w:r w:rsidR="00222C4D">
        <w:rPr>
          <w:sz w:val="28"/>
          <w:szCs w:val="28"/>
        </w:rPr>
        <w:t>ыва «</w:t>
      </w:r>
      <w:proofErr w:type="spellStart"/>
      <w:r w:rsidR="00222C4D">
        <w:rPr>
          <w:sz w:val="28"/>
          <w:szCs w:val="28"/>
        </w:rPr>
        <w:t>Ресонкодиспансер</w:t>
      </w:r>
      <w:proofErr w:type="spellEnd"/>
      <w:r w:rsidR="00222C4D">
        <w:rPr>
          <w:sz w:val="28"/>
          <w:szCs w:val="28"/>
        </w:rPr>
        <w:t>»;</w:t>
      </w:r>
    </w:p>
    <w:p w:rsidR="00222C4D" w:rsidRDefault="00222C4D" w:rsidP="003A2A4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0EA3" w:rsidRPr="003A2A47">
        <w:rPr>
          <w:sz w:val="28"/>
          <w:szCs w:val="28"/>
        </w:rPr>
        <w:t xml:space="preserve">ациенты из </w:t>
      </w:r>
      <w:proofErr w:type="spellStart"/>
      <w:r w:rsidR="00150EA3" w:rsidRPr="003A2A47">
        <w:rPr>
          <w:sz w:val="28"/>
          <w:szCs w:val="28"/>
        </w:rPr>
        <w:t>Монгун-Тайгинской</w:t>
      </w:r>
      <w:proofErr w:type="spellEnd"/>
      <w:r w:rsidR="00150EA3" w:rsidRPr="003A2A47">
        <w:rPr>
          <w:sz w:val="28"/>
          <w:szCs w:val="28"/>
        </w:rPr>
        <w:t xml:space="preserve"> ЦКБ, </w:t>
      </w:r>
      <w:proofErr w:type="spellStart"/>
      <w:r w:rsidR="00150EA3" w:rsidRPr="003A2A47">
        <w:rPr>
          <w:sz w:val="28"/>
          <w:szCs w:val="28"/>
        </w:rPr>
        <w:t>Овюрской</w:t>
      </w:r>
      <w:proofErr w:type="spellEnd"/>
      <w:r w:rsidR="00150EA3" w:rsidRPr="003A2A47">
        <w:rPr>
          <w:sz w:val="28"/>
          <w:szCs w:val="28"/>
        </w:rPr>
        <w:t xml:space="preserve"> ЦКБ, </w:t>
      </w:r>
      <w:proofErr w:type="spellStart"/>
      <w:r w:rsidR="00150EA3" w:rsidRPr="003A2A47">
        <w:rPr>
          <w:sz w:val="28"/>
          <w:szCs w:val="28"/>
        </w:rPr>
        <w:t>Сут-Хольской</w:t>
      </w:r>
      <w:proofErr w:type="spellEnd"/>
      <w:r w:rsidR="00150EA3" w:rsidRPr="003A2A47">
        <w:rPr>
          <w:sz w:val="28"/>
          <w:szCs w:val="28"/>
        </w:rPr>
        <w:t xml:space="preserve"> ЦКБ в </w:t>
      </w:r>
      <w:proofErr w:type="spellStart"/>
      <w:r w:rsidR="00150EA3" w:rsidRPr="003A2A47">
        <w:rPr>
          <w:sz w:val="28"/>
          <w:szCs w:val="28"/>
        </w:rPr>
        <w:t>Дзун-</w:t>
      </w:r>
      <w:proofErr w:type="gramStart"/>
      <w:r w:rsidR="00150EA3" w:rsidRPr="003A2A47">
        <w:rPr>
          <w:sz w:val="28"/>
          <w:szCs w:val="28"/>
        </w:rPr>
        <w:t>Хемчикский</w:t>
      </w:r>
      <w:proofErr w:type="spellEnd"/>
      <w:r w:rsidR="00150EA3" w:rsidRPr="003A2A47">
        <w:rPr>
          <w:sz w:val="28"/>
          <w:szCs w:val="28"/>
        </w:rPr>
        <w:t xml:space="preserve">  ММЦ</w:t>
      </w:r>
      <w:proofErr w:type="gramEnd"/>
      <w:r w:rsidR="00150EA3" w:rsidRPr="003A2A47">
        <w:rPr>
          <w:sz w:val="28"/>
          <w:szCs w:val="28"/>
        </w:rPr>
        <w:t>, и только оттуда в ГБУЗ Р</w:t>
      </w:r>
      <w:r>
        <w:rPr>
          <w:sz w:val="28"/>
          <w:szCs w:val="28"/>
        </w:rPr>
        <w:t xml:space="preserve">еспублики </w:t>
      </w:r>
      <w:r w:rsidR="00150EA3" w:rsidRPr="003A2A47">
        <w:rPr>
          <w:sz w:val="28"/>
          <w:szCs w:val="28"/>
        </w:rPr>
        <w:t>Т</w:t>
      </w:r>
      <w:r>
        <w:rPr>
          <w:sz w:val="28"/>
          <w:szCs w:val="28"/>
        </w:rPr>
        <w:t>ыва</w:t>
      </w:r>
      <w:r w:rsidR="00150EA3" w:rsidRPr="003A2A47">
        <w:rPr>
          <w:sz w:val="28"/>
          <w:szCs w:val="28"/>
        </w:rPr>
        <w:t xml:space="preserve"> «</w:t>
      </w:r>
      <w:proofErr w:type="spellStart"/>
      <w:r w:rsidR="00150EA3" w:rsidRPr="003A2A47">
        <w:rPr>
          <w:sz w:val="28"/>
          <w:szCs w:val="28"/>
        </w:rPr>
        <w:t>Ресонкодиспан</w:t>
      </w:r>
      <w:r>
        <w:rPr>
          <w:sz w:val="28"/>
          <w:szCs w:val="28"/>
        </w:rPr>
        <w:t>сер</w:t>
      </w:r>
      <w:proofErr w:type="spellEnd"/>
      <w:r>
        <w:rPr>
          <w:sz w:val="28"/>
          <w:szCs w:val="28"/>
        </w:rPr>
        <w:t>»;</w:t>
      </w:r>
    </w:p>
    <w:p w:rsidR="00150EA3" w:rsidRPr="003A2A47" w:rsidRDefault="00222C4D" w:rsidP="003A2A4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0EA3" w:rsidRPr="003A2A47">
        <w:rPr>
          <w:sz w:val="28"/>
          <w:szCs w:val="28"/>
        </w:rPr>
        <w:t xml:space="preserve">ациенты </w:t>
      </w:r>
      <w:proofErr w:type="spellStart"/>
      <w:r w:rsidR="00150EA3" w:rsidRPr="003A2A47">
        <w:rPr>
          <w:sz w:val="28"/>
          <w:szCs w:val="28"/>
        </w:rPr>
        <w:t>Чеди-</w:t>
      </w:r>
      <w:proofErr w:type="gramStart"/>
      <w:r w:rsidR="00150EA3" w:rsidRPr="003A2A47">
        <w:rPr>
          <w:sz w:val="28"/>
          <w:szCs w:val="28"/>
        </w:rPr>
        <w:t>Хольский</w:t>
      </w:r>
      <w:proofErr w:type="spellEnd"/>
      <w:r w:rsidR="00150EA3" w:rsidRPr="003A2A47">
        <w:rPr>
          <w:sz w:val="28"/>
          <w:szCs w:val="28"/>
        </w:rPr>
        <w:t xml:space="preserve">  ЦКБ</w:t>
      </w:r>
      <w:proofErr w:type="gramEnd"/>
      <w:r w:rsidR="00150EA3" w:rsidRPr="003A2A47">
        <w:rPr>
          <w:sz w:val="28"/>
          <w:szCs w:val="28"/>
        </w:rPr>
        <w:t xml:space="preserve">, </w:t>
      </w:r>
      <w:proofErr w:type="spellStart"/>
      <w:r w:rsidR="00150EA3" w:rsidRPr="003A2A47">
        <w:rPr>
          <w:sz w:val="28"/>
          <w:szCs w:val="28"/>
        </w:rPr>
        <w:t>Чаа-Хольский</w:t>
      </w:r>
      <w:proofErr w:type="spellEnd"/>
      <w:r w:rsidR="00150EA3" w:rsidRPr="003A2A47">
        <w:rPr>
          <w:sz w:val="28"/>
          <w:szCs w:val="28"/>
        </w:rPr>
        <w:t xml:space="preserve"> ЦКБ направляются в </w:t>
      </w:r>
      <w:proofErr w:type="spellStart"/>
      <w:r w:rsidR="00150EA3" w:rsidRPr="003A2A47">
        <w:rPr>
          <w:sz w:val="28"/>
          <w:szCs w:val="28"/>
        </w:rPr>
        <w:t>Улуг-Хемский</w:t>
      </w:r>
      <w:proofErr w:type="spellEnd"/>
      <w:r w:rsidR="00150EA3" w:rsidRPr="003A2A47">
        <w:rPr>
          <w:sz w:val="28"/>
          <w:szCs w:val="28"/>
        </w:rPr>
        <w:t xml:space="preserve"> ММЦ</w:t>
      </w:r>
      <w:r>
        <w:rPr>
          <w:sz w:val="28"/>
          <w:szCs w:val="28"/>
        </w:rPr>
        <w:t>,</w:t>
      </w:r>
      <w:r w:rsidR="00150EA3" w:rsidRPr="003A2A47">
        <w:rPr>
          <w:sz w:val="28"/>
          <w:szCs w:val="28"/>
        </w:rPr>
        <w:t xml:space="preserve"> далее в ГБУЗ Р</w:t>
      </w:r>
      <w:r>
        <w:rPr>
          <w:sz w:val="28"/>
          <w:szCs w:val="28"/>
        </w:rPr>
        <w:t xml:space="preserve">еспублики </w:t>
      </w:r>
      <w:r w:rsidR="00150EA3" w:rsidRPr="003A2A47">
        <w:rPr>
          <w:sz w:val="28"/>
          <w:szCs w:val="28"/>
        </w:rPr>
        <w:t>Т</w:t>
      </w:r>
      <w:r>
        <w:rPr>
          <w:sz w:val="28"/>
          <w:szCs w:val="28"/>
        </w:rPr>
        <w:t>ыва</w:t>
      </w:r>
      <w:r w:rsidR="00150EA3" w:rsidRPr="003A2A47">
        <w:rPr>
          <w:sz w:val="28"/>
          <w:szCs w:val="28"/>
        </w:rPr>
        <w:t xml:space="preserve"> «</w:t>
      </w:r>
      <w:proofErr w:type="spellStart"/>
      <w:r w:rsidR="00150EA3" w:rsidRPr="003A2A47">
        <w:rPr>
          <w:sz w:val="28"/>
          <w:szCs w:val="28"/>
        </w:rPr>
        <w:t>Ресонкодиспансер</w:t>
      </w:r>
      <w:proofErr w:type="spellEnd"/>
      <w:r w:rsidR="00150EA3" w:rsidRPr="003A2A47">
        <w:rPr>
          <w:sz w:val="28"/>
          <w:szCs w:val="28"/>
        </w:rPr>
        <w:t>».</w:t>
      </w:r>
    </w:p>
    <w:p w:rsidR="00150EA3" w:rsidRPr="003A2A47" w:rsidRDefault="00150EA3" w:rsidP="003A2A4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>В республике Тыва организована трехуровневая система оказания медицинской помощи населению. Оказание медицинской помощи населению региона организовано на базе 38 медицинских организаций (юридические лица), 18 врачебных амбулаторий, 3 участковых больниц, 2 офисов врача общеврачебной практики, 91 фельдшерско-акушерского пункта.</w:t>
      </w:r>
    </w:p>
    <w:p w:rsidR="00150EA3" w:rsidRPr="003A2A47" w:rsidRDefault="00150EA3" w:rsidP="003A2A4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>К учреждениям 1 уровня относятся: Бай-</w:t>
      </w:r>
      <w:proofErr w:type="spellStart"/>
      <w:r w:rsidRPr="003A2A47">
        <w:rPr>
          <w:sz w:val="28"/>
          <w:szCs w:val="28"/>
        </w:rPr>
        <w:t>Тайгинск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Каа-Хемск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Кызылск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Монгун-Тайгинск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Овюрск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>, Пий-</w:t>
      </w:r>
      <w:proofErr w:type="spellStart"/>
      <w:r w:rsidRPr="003A2A47">
        <w:rPr>
          <w:sz w:val="28"/>
          <w:szCs w:val="28"/>
        </w:rPr>
        <w:t>Хемск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Сут-Хольск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Тандинск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>, Тес-</w:t>
      </w:r>
      <w:proofErr w:type="spellStart"/>
      <w:r w:rsidRPr="003A2A47">
        <w:rPr>
          <w:sz w:val="28"/>
          <w:szCs w:val="28"/>
        </w:rPr>
        <w:t>Хемск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Чаа-Хольск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Чеди-Хольск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Эрзинск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Тере-Хольск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Тоджинск</w:t>
      </w:r>
      <w:r w:rsidR="00222C4D">
        <w:rPr>
          <w:sz w:val="28"/>
          <w:szCs w:val="28"/>
        </w:rPr>
        <w:t>ая</w:t>
      </w:r>
      <w:proofErr w:type="spellEnd"/>
      <w:r w:rsidRPr="003A2A47">
        <w:rPr>
          <w:sz w:val="28"/>
          <w:szCs w:val="28"/>
        </w:rPr>
        <w:t xml:space="preserve"> </w:t>
      </w:r>
      <w:r w:rsidR="00222C4D">
        <w:rPr>
          <w:sz w:val="28"/>
          <w:szCs w:val="28"/>
        </w:rPr>
        <w:t>ц</w:t>
      </w:r>
      <w:r w:rsidRPr="003A2A47">
        <w:rPr>
          <w:sz w:val="28"/>
          <w:szCs w:val="28"/>
        </w:rPr>
        <w:t xml:space="preserve">ентральные </w:t>
      </w:r>
      <w:proofErr w:type="spellStart"/>
      <w:r w:rsidRPr="003A2A47">
        <w:rPr>
          <w:sz w:val="28"/>
          <w:szCs w:val="28"/>
        </w:rPr>
        <w:t>кожууные</w:t>
      </w:r>
      <w:proofErr w:type="spellEnd"/>
      <w:r w:rsidRPr="003A2A47">
        <w:rPr>
          <w:sz w:val="28"/>
          <w:szCs w:val="28"/>
        </w:rPr>
        <w:t xml:space="preserve"> больницы. К учреждениям 2 уровня</w:t>
      </w:r>
      <w:r w:rsidR="00222C4D">
        <w:rPr>
          <w:sz w:val="28"/>
          <w:szCs w:val="28"/>
        </w:rPr>
        <w:t xml:space="preserve"> относятся</w:t>
      </w:r>
      <w:r w:rsidRPr="003A2A47">
        <w:rPr>
          <w:sz w:val="28"/>
          <w:szCs w:val="28"/>
        </w:rPr>
        <w:t xml:space="preserve">: </w:t>
      </w:r>
      <w:proofErr w:type="spellStart"/>
      <w:r w:rsidRPr="003A2A47">
        <w:rPr>
          <w:sz w:val="28"/>
          <w:szCs w:val="28"/>
        </w:rPr>
        <w:t>Барун-Хемчикский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Дзун-Хемчикский</w:t>
      </w:r>
      <w:proofErr w:type="spellEnd"/>
      <w:r w:rsidRPr="003A2A47">
        <w:rPr>
          <w:sz w:val="28"/>
          <w:szCs w:val="28"/>
        </w:rPr>
        <w:t xml:space="preserve">, </w:t>
      </w:r>
      <w:proofErr w:type="spellStart"/>
      <w:r w:rsidRPr="003A2A47">
        <w:rPr>
          <w:sz w:val="28"/>
          <w:szCs w:val="28"/>
        </w:rPr>
        <w:t>Улуг-Хемский</w:t>
      </w:r>
      <w:proofErr w:type="spellEnd"/>
      <w:r w:rsidRPr="003A2A47">
        <w:rPr>
          <w:sz w:val="28"/>
          <w:szCs w:val="28"/>
        </w:rPr>
        <w:t xml:space="preserve"> </w:t>
      </w:r>
      <w:proofErr w:type="spellStart"/>
      <w:r w:rsidR="00222C4D">
        <w:rPr>
          <w:sz w:val="28"/>
          <w:szCs w:val="28"/>
        </w:rPr>
        <w:t>м</w:t>
      </w:r>
      <w:r w:rsidRPr="003A2A47">
        <w:rPr>
          <w:sz w:val="28"/>
          <w:szCs w:val="28"/>
        </w:rPr>
        <w:t>ежкожуунные</w:t>
      </w:r>
      <w:proofErr w:type="spellEnd"/>
      <w:r w:rsidRPr="003A2A47">
        <w:rPr>
          <w:sz w:val="28"/>
          <w:szCs w:val="28"/>
        </w:rPr>
        <w:t xml:space="preserve"> </w:t>
      </w:r>
      <w:r w:rsidR="00222C4D">
        <w:rPr>
          <w:sz w:val="28"/>
          <w:szCs w:val="28"/>
        </w:rPr>
        <w:t>м</w:t>
      </w:r>
      <w:r w:rsidRPr="003A2A47">
        <w:rPr>
          <w:sz w:val="28"/>
          <w:szCs w:val="28"/>
        </w:rPr>
        <w:t xml:space="preserve">едицинские центры.  </w:t>
      </w: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 xml:space="preserve">Основным звеном онкологической службы Республики Тыва является ГБУЗ «Республиканский онкологический диспансер» мощностью 90 коек (75 коек круглосуточного стационара и 15 коек дневного стационара) который оказывает специализированную онкологическую помощь населению Республики Тыва численностью 327 383 человек. </w:t>
      </w: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>На базе ГБУЗ Республики Тыва «</w:t>
      </w:r>
      <w:proofErr w:type="spellStart"/>
      <w:r w:rsidRPr="003A2A47">
        <w:rPr>
          <w:sz w:val="28"/>
          <w:szCs w:val="28"/>
        </w:rPr>
        <w:t>Улуг-Хемский</w:t>
      </w:r>
      <w:proofErr w:type="spellEnd"/>
      <w:r w:rsidRPr="003A2A47">
        <w:rPr>
          <w:sz w:val="28"/>
          <w:szCs w:val="28"/>
        </w:rPr>
        <w:t xml:space="preserve"> ММЦ» в г. </w:t>
      </w:r>
      <w:proofErr w:type="spellStart"/>
      <w:r w:rsidRPr="003A2A47">
        <w:rPr>
          <w:sz w:val="28"/>
          <w:szCs w:val="28"/>
        </w:rPr>
        <w:t>Шагонаре</w:t>
      </w:r>
      <w:proofErr w:type="spellEnd"/>
      <w:r w:rsidRPr="003A2A47">
        <w:rPr>
          <w:sz w:val="28"/>
          <w:szCs w:val="28"/>
        </w:rPr>
        <w:t xml:space="preserve"> на             11 койках оказывается паллиативная медицинская помощь населению западных и центральных районов.</w:t>
      </w: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>Медицинскую помощь онкологические больные получают на всех уровнях оказания медицинской помощи. Ключевым моментом раннего выявления злокачественных новообразований является работа врачей первичного звена, в том числе работа смотровых кабинетов.</w:t>
      </w: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 xml:space="preserve">В настоящее время в Республике Тыва работает 29 смотровых кабинетов, в том числе, 6 – в г. Кызыле. По итогам 2020 года осмотр в них прошли 113 668 человек, в том числе 82 680 женщин, что составило 63,6 процента, 30 988 мужчин – 27,1 процента. Всего выявлено патологий – 25 472 случаев (22,4 процента), злокачественных новообразований – 252 случаев (1 процент). Доля женщин, которым проведено цитологическое исследование мазка шейки матки, составила 100 процентов. В среднем нагрузка на 1 смену работы в смотровых кабинетах в Республике Тыва </w:t>
      </w:r>
      <w:r w:rsidR="00222C4D">
        <w:rPr>
          <w:sz w:val="28"/>
          <w:szCs w:val="28"/>
        </w:rPr>
        <w:t>составляет</w:t>
      </w:r>
      <w:r w:rsidRPr="003A2A47">
        <w:rPr>
          <w:sz w:val="28"/>
          <w:szCs w:val="28"/>
        </w:rPr>
        <w:t xml:space="preserve"> 75 процентов.</w:t>
      </w: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>В 2018 году по программе первичной переподготовки подготовлено 22 врача по профилю «Онкология» для онкологических кабинетов ЦКБ.</w:t>
      </w: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lastRenderedPageBreak/>
        <w:t>В большинстве районных онкологических кабинетов работают врачи –совместители. Лицензию на медицинскую деятельность по профилю «Онкология» имеют 12 медицинских организаций.</w:t>
      </w: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>Проблема дефицита кадров онкологической службы остается актуальной.</w:t>
      </w:r>
    </w:p>
    <w:p w:rsidR="00150EA3" w:rsidRPr="003A2A47" w:rsidRDefault="00150EA3" w:rsidP="003A2A47">
      <w:pPr>
        <w:ind w:firstLine="709"/>
        <w:jc w:val="both"/>
        <w:rPr>
          <w:i/>
          <w:sz w:val="28"/>
          <w:szCs w:val="28"/>
        </w:rPr>
      </w:pPr>
      <w:r w:rsidRPr="003A2A47">
        <w:rPr>
          <w:sz w:val="28"/>
          <w:szCs w:val="28"/>
        </w:rPr>
        <w:t>Число онкологических коек составило 96 (с учетом паллиативных коек общего профиля).</w:t>
      </w:r>
    </w:p>
    <w:p w:rsidR="00150EA3" w:rsidRPr="003A2A47" w:rsidRDefault="00150EA3" w:rsidP="003A2A47">
      <w:pPr>
        <w:ind w:firstLine="709"/>
        <w:jc w:val="both"/>
        <w:rPr>
          <w:sz w:val="28"/>
          <w:szCs w:val="28"/>
        </w:rPr>
      </w:pPr>
      <w:r w:rsidRPr="003A2A47">
        <w:rPr>
          <w:sz w:val="28"/>
          <w:szCs w:val="28"/>
        </w:rPr>
        <w:t>Обеспеченность населения Республики Тыва онкологическими койками в 2017 году соста</w:t>
      </w:r>
      <w:r w:rsidR="003A2A47">
        <w:rPr>
          <w:sz w:val="28"/>
          <w:szCs w:val="28"/>
        </w:rPr>
        <w:t>вила 2,</w:t>
      </w:r>
      <w:r w:rsidRPr="003A2A47">
        <w:rPr>
          <w:sz w:val="28"/>
          <w:szCs w:val="28"/>
        </w:rPr>
        <w:t>9 на 10 тыс. населения (в РФ</w:t>
      </w:r>
      <w:r w:rsidR="003A2A47">
        <w:rPr>
          <w:sz w:val="28"/>
          <w:szCs w:val="28"/>
        </w:rPr>
        <w:t xml:space="preserve"> – 3.0 на 10 тыс. населения), 2,</w:t>
      </w:r>
      <w:r w:rsidRPr="003A2A47">
        <w:rPr>
          <w:sz w:val="28"/>
          <w:szCs w:val="28"/>
        </w:rPr>
        <w:t>3 на 1 000 вновь выявленных заболеваний. Обеспеченность радиологическими койка</w:t>
      </w:r>
      <w:r w:rsidR="00222C4D">
        <w:rPr>
          <w:sz w:val="28"/>
          <w:szCs w:val="28"/>
        </w:rPr>
        <w:t>ми 0,</w:t>
      </w:r>
      <w:r w:rsidRPr="003A2A47">
        <w:rPr>
          <w:sz w:val="28"/>
          <w:szCs w:val="28"/>
        </w:rPr>
        <w:t>3 на 10 тыс. населения.</w:t>
      </w:r>
    </w:p>
    <w:p w:rsidR="002247C9" w:rsidRPr="00754A71" w:rsidRDefault="002247C9" w:rsidP="00150EA3">
      <w:pPr>
        <w:ind w:firstLine="709"/>
        <w:rPr>
          <w:sz w:val="20"/>
          <w:szCs w:val="20"/>
        </w:rPr>
      </w:pPr>
    </w:p>
    <w:p w:rsidR="003A2A47" w:rsidRDefault="00150EA3" w:rsidP="00150EA3">
      <w:pPr>
        <w:pStyle w:val="formattext"/>
        <w:tabs>
          <w:tab w:val="left" w:pos="0"/>
          <w:tab w:val="left" w:pos="42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 xml:space="preserve">Перечень диагностического медицинского оборудования, </w:t>
      </w:r>
    </w:p>
    <w:p w:rsidR="003A2A47" w:rsidRDefault="00150EA3" w:rsidP="00150EA3">
      <w:pPr>
        <w:pStyle w:val="formattext"/>
        <w:tabs>
          <w:tab w:val="left" w:pos="0"/>
          <w:tab w:val="left" w:pos="42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 xml:space="preserve">задействованного в оказании медицинской помощи </w:t>
      </w:r>
    </w:p>
    <w:p w:rsidR="003A2A47" w:rsidRDefault="00150EA3" w:rsidP="00150EA3">
      <w:pPr>
        <w:pStyle w:val="formattext"/>
        <w:tabs>
          <w:tab w:val="left" w:pos="0"/>
          <w:tab w:val="left" w:pos="42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 xml:space="preserve">пациентам с подозрением, а также с подтвержденным </w:t>
      </w:r>
    </w:p>
    <w:p w:rsidR="00150EA3" w:rsidRPr="00E659FD" w:rsidRDefault="00150EA3" w:rsidP="00150EA3">
      <w:pPr>
        <w:pStyle w:val="formattext"/>
        <w:tabs>
          <w:tab w:val="left" w:pos="0"/>
          <w:tab w:val="left" w:pos="42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диагнозом онкологического заболевания</w:t>
      </w:r>
    </w:p>
    <w:p w:rsidR="00150EA3" w:rsidRPr="00E659FD" w:rsidRDefault="00150EA3" w:rsidP="00150EA3">
      <w:pPr>
        <w:pStyle w:val="formattext"/>
        <w:tabs>
          <w:tab w:val="left" w:pos="0"/>
          <w:tab w:val="left" w:pos="426"/>
        </w:tabs>
        <w:spacing w:before="0" w:beforeAutospacing="0" w:after="0" w:afterAutospacing="0"/>
        <w:ind w:firstLine="567"/>
        <w:jc w:val="right"/>
      </w:pPr>
      <w:r w:rsidRPr="00E659FD">
        <w:t>Таблица 20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992"/>
        <w:gridCol w:w="1276"/>
      </w:tblGrid>
      <w:tr w:rsidR="00150EA3" w:rsidRPr="00E659FD" w:rsidTr="003A2A47">
        <w:tc>
          <w:tcPr>
            <w:tcW w:w="2977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Наименование диагностического оборудования</w:t>
            </w:r>
          </w:p>
        </w:tc>
        <w:tc>
          <w:tcPr>
            <w:tcW w:w="1701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Наименование медицинской организации</w:t>
            </w:r>
          </w:p>
        </w:tc>
        <w:tc>
          <w:tcPr>
            <w:tcW w:w="1843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Наименование структурного образования, в котором расположено оборудование</w:t>
            </w:r>
          </w:p>
        </w:tc>
        <w:tc>
          <w:tcPr>
            <w:tcW w:w="1701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Условия функционирования (амбулаторно/стационарное/передвижное)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Количество исследований в смену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 xml:space="preserve">Количество рабочих смен (1,2,3, </w:t>
            </w:r>
            <w:proofErr w:type="spellStart"/>
            <w:r w:rsidRPr="00E659FD">
              <w:t>круглосут</w:t>
            </w:r>
            <w:proofErr w:type="spellEnd"/>
            <w:r w:rsidRPr="00E659FD">
              <w:t>.)</w:t>
            </w:r>
          </w:p>
        </w:tc>
      </w:tr>
      <w:tr w:rsidR="00150EA3" w:rsidRPr="00E659FD" w:rsidTr="003A2A47">
        <w:trPr>
          <w:trHeight w:val="131"/>
        </w:trPr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«Городская поликлиника г. Кызыла»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«Городская поликлиника г. Кызыла»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Диагностическое отделение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71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30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Маммограф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Цистоскоп</w:t>
            </w: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75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proofErr w:type="spellStart"/>
            <w:r w:rsidRPr="00E659FD">
              <w:t>Ректороманоскоп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«Республиканская больница №</w:t>
            </w:r>
            <w:r w:rsidR="003A2A47">
              <w:t xml:space="preserve"> </w:t>
            </w:r>
            <w:r w:rsidRPr="00E659FD">
              <w:t>1»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«Республиканская больница №1»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Консультативно-диагностическая 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242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57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3A2A47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>
              <w:t>Аппарат</w:t>
            </w:r>
            <w:r w:rsidR="00150EA3" w:rsidRPr="00E659FD">
              <w:t xml:space="preserve">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130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21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Маммограф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Цистоскоп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proofErr w:type="spellStart"/>
            <w:r w:rsidRPr="00E659FD">
              <w:t>Ректороманоскоп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Компьютерный томограф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92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Магнитно-резонансный томограф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Рентген-диагностическое отделение</w:t>
            </w:r>
          </w:p>
        </w:tc>
        <w:tc>
          <w:tcPr>
            <w:tcW w:w="1701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стационар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«Республиканский центр общественного здоровья и медицинской профилактики»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proofErr w:type="spellStart"/>
            <w:r w:rsidRPr="00E659FD">
              <w:t>Маммограф</w:t>
            </w:r>
            <w:proofErr w:type="spellEnd"/>
          </w:p>
        </w:tc>
        <w:tc>
          <w:tcPr>
            <w:tcW w:w="1701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Маршрут здоровья</w:t>
            </w:r>
          </w:p>
        </w:tc>
        <w:tc>
          <w:tcPr>
            <w:tcW w:w="1701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Передвижное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3A2A47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>
              <w:lastRenderedPageBreak/>
              <w:t>Аппарат</w:t>
            </w:r>
            <w:r w:rsidR="00150EA3" w:rsidRPr="00E659FD">
              <w:t xml:space="preserve"> УЗИ</w:t>
            </w:r>
          </w:p>
        </w:tc>
        <w:tc>
          <w:tcPr>
            <w:tcW w:w="1701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3A2A47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«Бай-</w:t>
            </w:r>
            <w:proofErr w:type="spellStart"/>
            <w:r w:rsidRPr="00E659FD">
              <w:t>Тайгинская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 xml:space="preserve">ГБУЗ РТ «Бай- </w:t>
            </w:r>
            <w:proofErr w:type="spellStart"/>
            <w:r w:rsidRPr="00E659FD">
              <w:t>Тайгинская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  <w:rPr>
                <w:lang w:val="en-US"/>
              </w:rPr>
            </w:pPr>
            <w:r w:rsidRPr="00E659FD">
              <w:rPr>
                <w:lang w:val="en-US"/>
              </w:rPr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  <w:rPr>
                <w:lang w:val="en-US"/>
              </w:rPr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8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</w:t>
            </w:r>
          </w:p>
        </w:tc>
      </w:tr>
      <w:tr w:rsidR="00150EA3" w:rsidRPr="00E659FD" w:rsidTr="00150EA3">
        <w:trPr>
          <w:trHeight w:val="240"/>
        </w:trPr>
        <w:tc>
          <w:tcPr>
            <w:tcW w:w="10490" w:type="dxa"/>
            <w:gridSpan w:val="6"/>
          </w:tcPr>
          <w:p w:rsidR="00150EA3" w:rsidRPr="00E659FD" w:rsidRDefault="00150EA3" w:rsidP="003A2A47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Барун-Хемчикский</w:t>
            </w:r>
            <w:proofErr w:type="spellEnd"/>
            <w:r w:rsidRPr="00E659FD">
              <w:t xml:space="preserve"> ММЦ»</w:t>
            </w:r>
          </w:p>
        </w:tc>
      </w:tr>
      <w:tr w:rsidR="00150EA3" w:rsidRPr="00E659FD" w:rsidTr="003A2A47">
        <w:trPr>
          <w:trHeight w:val="274"/>
        </w:trPr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</w:t>
            </w:r>
            <w:proofErr w:type="spellStart"/>
            <w:r w:rsidRPr="00E659FD">
              <w:t>Барун</w:t>
            </w:r>
            <w:proofErr w:type="spellEnd"/>
            <w:r w:rsidRPr="00E659FD">
              <w:t xml:space="preserve">- </w:t>
            </w:r>
            <w:proofErr w:type="spellStart"/>
            <w:r w:rsidRPr="00E659FD">
              <w:t>Хемчикский</w:t>
            </w:r>
            <w:proofErr w:type="spellEnd"/>
            <w:r w:rsidRPr="00E659FD">
              <w:t xml:space="preserve"> ММЦ»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rPr>
          <w:trHeight w:val="126"/>
        </w:trPr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Колоноскоп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rPr>
          <w:trHeight w:val="51"/>
        </w:trPr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Маммограф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rPr>
          <w:trHeight w:val="51"/>
        </w:trPr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ФГДС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Диагностическое отделение</w:t>
            </w:r>
          </w:p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</w:t>
            </w:r>
          </w:p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97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41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rPr>
          <w:trHeight w:val="294"/>
        </w:trPr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Компьютерный томограф</w:t>
            </w: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rPr>
          <w:trHeight w:val="51"/>
        </w:trPr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Дзун-Хемчикский</w:t>
            </w:r>
            <w:proofErr w:type="spellEnd"/>
            <w:r w:rsidRPr="00E659FD">
              <w:t xml:space="preserve"> ММЦ»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ГБУЗ РТ «</w:t>
            </w:r>
            <w:proofErr w:type="spellStart"/>
            <w:r w:rsidRPr="00E659FD">
              <w:t>Дзун-Хемчик</w:t>
            </w:r>
            <w:r w:rsidR="003A2A47">
              <w:t>-</w:t>
            </w:r>
            <w:r w:rsidRPr="00E659FD">
              <w:t>ский</w:t>
            </w:r>
            <w:proofErr w:type="spellEnd"/>
            <w:r w:rsidRPr="00E659FD">
              <w:t xml:space="preserve"> ММЦ»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37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Колоноскоп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Хирургическое отделение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37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Каа-Хемская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Аппарат УЗИ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ГБУЗ РТ «</w:t>
            </w:r>
            <w:proofErr w:type="spellStart"/>
            <w:r w:rsidRPr="00E659FD">
              <w:t>Каа-Хемская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8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27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3A2A47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Кызылская</w:t>
            </w:r>
            <w:proofErr w:type="spellEnd"/>
            <w:r w:rsidRPr="00E659FD">
              <w:t xml:space="preserve"> ЦКБ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ГБУЗ РТ «</w:t>
            </w:r>
            <w:proofErr w:type="spellStart"/>
            <w:r w:rsidRPr="00E659FD">
              <w:t>Кызылская</w:t>
            </w:r>
            <w:proofErr w:type="spellEnd"/>
            <w:r w:rsidRPr="00E659FD">
              <w:t xml:space="preserve"> ЦКБ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27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27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52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Монгун-Тайгинская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ФГДС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ГБУЗ РТ «</w:t>
            </w:r>
            <w:proofErr w:type="spellStart"/>
            <w:r w:rsidRPr="00E659FD">
              <w:t>Монгун-Тайгинская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Колоноскоп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рентгеновский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Передвижной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Овюрская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ГБУЗ РТ «</w:t>
            </w:r>
            <w:proofErr w:type="spellStart"/>
            <w:r w:rsidRPr="00E659FD">
              <w:t>Овюрская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9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11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lastRenderedPageBreak/>
              <w:t>ГБУЗ РТ «Пий-</w:t>
            </w:r>
            <w:proofErr w:type="spellStart"/>
            <w:r w:rsidRPr="00E659FD">
              <w:t>Хемская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ГБУЗ РТ «Пий-</w:t>
            </w:r>
            <w:proofErr w:type="spellStart"/>
            <w:r w:rsidRPr="00E659FD">
              <w:t>Хемская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к\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19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8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Ректороманоскоп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Бронхоскоп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Сут-Хольская</w:t>
            </w:r>
            <w:proofErr w:type="spellEnd"/>
            <w:r w:rsidRPr="00E659FD">
              <w:t xml:space="preserve"> ЦКБ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</w:t>
            </w:r>
            <w:proofErr w:type="spellStart"/>
            <w:r w:rsidRPr="00E659FD">
              <w:t>Сут-Хольская</w:t>
            </w:r>
            <w:proofErr w:type="spellEnd"/>
            <w:r w:rsidRPr="00E659FD">
              <w:t xml:space="preserve"> ЦКБ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6B7831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>
              <w:t>К</w:t>
            </w:r>
            <w:r w:rsidR="00150EA3" w:rsidRPr="00E659FD">
              <w:t>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Тандинская</w:t>
            </w:r>
            <w:proofErr w:type="spellEnd"/>
            <w:r w:rsidRPr="00E659FD">
              <w:t xml:space="preserve"> ЦКБ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</w:t>
            </w:r>
            <w:proofErr w:type="spellStart"/>
            <w:r w:rsidRPr="00E659FD">
              <w:t>Тандинская</w:t>
            </w:r>
            <w:proofErr w:type="spellEnd"/>
            <w:r w:rsidRPr="00E659FD">
              <w:t xml:space="preserve"> ЦКБ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17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 w:val="restart"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11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Тере-Хольская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</w:t>
            </w:r>
            <w:proofErr w:type="spellStart"/>
            <w:r w:rsidRPr="00E659FD">
              <w:t>Тере-Хольская</w:t>
            </w:r>
            <w:proofErr w:type="spellEnd"/>
            <w:r w:rsidRPr="00E659FD">
              <w:t xml:space="preserve"> ЦКБ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рентгеновский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</w:tcPr>
          <w:p w:rsidR="00150EA3" w:rsidRPr="00E659FD" w:rsidRDefault="006B7831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>
              <w:t>С</w:t>
            </w:r>
            <w:r w:rsidR="00150EA3" w:rsidRPr="00E659FD">
              <w:t>тационар</w:t>
            </w:r>
          </w:p>
        </w:tc>
        <w:tc>
          <w:tcPr>
            <w:tcW w:w="1701" w:type="dxa"/>
          </w:tcPr>
          <w:p w:rsidR="00150EA3" w:rsidRPr="00E659FD" w:rsidRDefault="006B7831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>
              <w:t>П</w:t>
            </w:r>
            <w:r w:rsidR="00150EA3" w:rsidRPr="00E659FD">
              <w:t>ередвижной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«Тес-</w:t>
            </w:r>
            <w:proofErr w:type="spellStart"/>
            <w:r w:rsidRPr="00E659FD">
              <w:t>Хемская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«Тес-</w:t>
            </w:r>
            <w:proofErr w:type="spellStart"/>
            <w:r w:rsidRPr="00E659FD">
              <w:t>Хемская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11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Тоджинская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ГБУЗ РТ «</w:t>
            </w:r>
            <w:proofErr w:type="spellStart"/>
            <w:r w:rsidRPr="00E659FD">
              <w:t>Тоджинская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рентгеновский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</w:tcPr>
          <w:p w:rsidR="00150EA3" w:rsidRPr="00E659FD" w:rsidRDefault="006B7831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>
              <w:t>С</w:t>
            </w:r>
            <w:r w:rsidR="00150EA3" w:rsidRPr="00E659FD">
              <w:t>тационар</w:t>
            </w:r>
          </w:p>
        </w:tc>
        <w:tc>
          <w:tcPr>
            <w:tcW w:w="1701" w:type="dxa"/>
          </w:tcPr>
          <w:p w:rsidR="00150EA3" w:rsidRPr="00E659FD" w:rsidRDefault="006B7831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>
              <w:t>П</w:t>
            </w:r>
            <w:r w:rsidR="00150EA3" w:rsidRPr="00E659FD">
              <w:t>ередвижной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1843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Улуг-Хемский</w:t>
            </w:r>
            <w:proofErr w:type="spellEnd"/>
            <w:r w:rsidRPr="00E659FD">
              <w:t xml:space="preserve"> ММЦ»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</w:t>
            </w:r>
            <w:proofErr w:type="spellStart"/>
            <w:r w:rsidRPr="00E659FD">
              <w:t>Улуг-Хемский</w:t>
            </w:r>
            <w:proofErr w:type="spellEnd"/>
            <w:r w:rsidRPr="00E659FD">
              <w:t xml:space="preserve"> ММЦ»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49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38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Маммограф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6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8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lastRenderedPageBreak/>
              <w:t>ГБУЗ РТ «</w:t>
            </w:r>
            <w:proofErr w:type="spellStart"/>
            <w:r w:rsidRPr="00E659FD">
              <w:t>Чаа-Хольская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</w:t>
            </w:r>
            <w:proofErr w:type="spellStart"/>
            <w:r w:rsidRPr="00E659FD">
              <w:t>Чаа-Хольская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12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20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8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Чеди-Хольская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</w:t>
            </w:r>
            <w:proofErr w:type="spellStart"/>
            <w:r w:rsidRPr="00E659FD">
              <w:t>Чеди-Хольская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11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8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14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3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150EA3">
        <w:tc>
          <w:tcPr>
            <w:tcW w:w="10490" w:type="dxa"/>
            <w:gridSpan w:val="6"/>
          </w:tcPr>
          <w:p w:rsidR="00150EA3" w:rsidRPr="00E659FD" w:rsidRDefault="00150EA3" w:rsidP="00150EA3">
            <w:pPr>
              <w:pStyle w:val="formattext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ГБУЗ РТ «</w:t>
            </w:r>
            <w:proofErr w:type="spellStart"/>
            <w:r w:rsidRPr="00E659FD">
              <w:t>Эрзинская</w:t>
            </w:r>
            <w:proofErr w:type="spellEnd"/>
            <w:r w:rsidRPr="00E659FD">
              <w:t xml:space="preserve"> ЦКБ»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Рентген-диагностический комплекс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</w:pPr>
            <w:r w:rsidRPr="00E659FD">
              <w:t>ГБУЗ РТ «</w:t>
            </w:r>
            <w:proofErr w:type="spellStart"/>
            <w:r w:rsidRPr="00E659FD">
              <w:t>Эрзинская</w:t>
            </w:r>
            <w:proofErr w:type="spellEnd"/>
            <w:r w:rsidRPr="00E659FD">
              <w:t xml:space="preserve"> ЦКБ»</w:t>
            </w: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Стационар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Стационарно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11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r w:rsidRPr="00E659FD">
              <w:t>Аппарат УЗИ</w:t>
            </w:r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8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к/</w:t>
            </w:r>
            <w:proofErr w:type="spellStart"/>
            <w:r w:rsidRPr="00E659FD">
              <w:t>сут</w:t>
            </w:r>
            <w:proofErr w:type="spellEnd"/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Флюорограф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6B7831">
            <w:pPr>
              <w:pStyle w:val="a4"/>
              <w:tabs>
                <w:tab w:val="left" w:pos="426"/>
                <w:tab w:val="left" w:pos="709"/>
              </w:tabs>
              <w:ind w:left="0"/>
            </w:pPr>
          </w:p>
        </w:tc>
        <w:tc>
          <w:tcPr>
            <w:tcW w:w="1843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</w:pPr>
            <w:r w:rsidRPr="00E659FD">
              <w:t>Поликлиника</w:t>
            </w:r>
          </w:p>
        </w:tc>
        <w:tc>
          <w:tcPr>
            <w:tcW w:w="1701" w:type="dxa"/>
            <w:vMerge w:val="restart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</w:pPr>
            <w:r w:rsidRPr="00E659FD">
              <w:t>Амбулаторно</w:t>
            </w: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10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Кольпоскоп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4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  <w:tr w:rsidR="00150EA3" w:rsidRPr="00E659FD" w:rsidTr="003A2A47">
        <w:tc>
          <w:tcPr>
            <w:tcW w:w="2977" w:type="dxa"/>
          </w:tcPr>
          <w:p w:rsidR="00150EA3" w:rsidRPr="00E659FD" w:rsidRDefault="00150EA3" w:rsidP="006B7831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31"/>
            </w:pPr>
            <w:proofErr w:type="spellStart"/>
            <w:r w:rsidRPr="00E659FD">
              <w:t>Видеогастроскоп</w:t>
            </w:r>
            <w:proofErr w:type="spellEnd"/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</w:pPr>
          </w:p>
        </w:tc>
        <w:tc>
          <w:tcPr>
            <w:tcW w:w="1843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hanging="9"/>
              <w:jc w:val="center"/>
            </w:pPr>
          </w:p>
        </w:tc>
        <w:tc>
          <w:tcPr>
            <w:tcW w:w="1701" w:type="dxa"/>
            <w:vMerge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</w:p>
        </w:tc>
        <w:tc>
          <w:tcPr>
            <w:tcW w:w="992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5</w:t>
            </w:r>
          </w:p>
        </w:tc>
        <w:tc>
          <w:tcPr>
            <w:tcW w:w="1276" w:type="dxa"/>
          </w:tcPr>
          <w:p w:rsidR="00150EA3" w:rsidRPr="00E659FD" w:rsidRDefault="00150EA3" w:rsidP="00150EA3">
            <w:pPr>
              <w:pStyle w:val="formattext"/>
              <w:tabs>
                <w:tab w:val="left" w:pos="0"/>
                <w:tab w:val="left" w:pos="426"/>
              </w:tabs>
              <w:spacing w:before="0" w:beforeAutospacing="0" w:after="0" w:afterAutospacing="0"/>
              <w:ind w:firstLine="94"/>
              <w:jc w:val="center"/>
            </w:pPr>
            <w:r w:rsidRPr="00E659FD">
              <w:t>1</w:t>
            </w:r>
          </w:p>
        </w:tc>
      </w:tr>
    </w:tbl>
    <w:p w:rsidR="00150EA3" w:rsidRPr="006B7831" w:rsidRDefault="00150EA3" w:rsidP="006B7831">
      <w:pPr>
        <w:pStyle w:val="formattext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50EA3" w:rsidRPr="006B7831" w:rsidRDefault="00150EA3" w:rsidP="006B7831">
      <w:pPr>
        <w:ind w:firstLine="709"/>
        <w:jc w:val="both"/>
        <w:rPr>
          <w:rFonts w:eastAsia="Arial"/>
          <w:sz w:val="28"/>
          <w:szCs w:val="28"/>
        </w:rPr>
      </w:pPr>
      <w:r w:rsidRPr="006B7831">
        <w:rPr>
          <w:rFonts w:eastAsia="Arial"/>
          <w:sz w:val="28"/>
          <w:szCs w:val="28"/>
        </w:rPr>
        <w:t>Текущие показатели использования «тяжелого» диагностического оборудова</w:t>
      </w:r>
      <w:r w:rsidR="00222C4D">
        <w:rPr>
          <w:rFonts w:eastAsia="Arial"/>
          <w:sz w:val="28"/>
          <w:szCs w:val="28"/>
        </w:rPr>
        <w:t>ния.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На 1</w:t>
      </w:r>
      <w:r w:rsidR="006B7831">
        <w:rPr>
          <w:sz w:val="28"/>
          <w:szCs w:val="28"/>
        </w:rPr>
        <w:t xml:space="preserve"> января </w:t>
      </w:r>
      <w:r w:rsidRPr="006B7831">
        <w:rPr>
          <w:sz w:val="28"/>
          <w:szCs w:val="28"/>
        </w:rPr>
        <w:t>2021 г</w:t>
      </w:r>
      <w:r w:rsidR="006B7831">
        <w:rPr>
          <w:sz w:val="28"/>
          <w:szCs w:val="28"/>
        </w:rPr>
        <w:t xml:space="preserve">. </w:t>
      </w:r>
      <w:r w:rsidRPr="006B7831">
        <w:rPr>
          <w:sz w:val="28"/>
          <w:szCs w:val="28"/>
        </w:rPr>
        <w:t xml:space="preserve">в республике имеются восемь компьютерных томографов и два магнитно-резонансных томографа. Три компьютерных томографа имеются в ГБУЗ </w:t>
      </w:r>
      <w:r w:rsidR="00095451">
        <w:rPr>
          <w:sz w:val="28"/>
          <w:szCs w:val="28"/>
        </w:rPr>
        <w:t xml:space="preserve">Республики Тыва </w:t>
      </w:r>
      <w:r w:rsidRPr="006B7831">
        <w:rPr>
          <w:sz w:val="28"/>
          <w:szCs w:val="28"/>
        </w:rPr>
        <w:t xml:space="preserve">«Республиканская больница № 1» и по одному компьютерному томографу в ГБУЗ </w:t>
      </w:r>
      <w:r w:rsidR="00095451">
        <w:rPr>
          <w:sz w:val="28"/>
          <w:szCs w:val="28"/>
        </w:rPr>
        <w:t xml:space="preserve">Республики Тыва </w:t>
      </w:r>
      <w:r w:rsidRPr="006B7831">
        <w:rPr>
          <w:sz w:val="28"/>
          <w:szCs w:val="28"/>
        </w:rPr>
        <w:t xml:space="preserve">«Республиканская больница № 2», ГБУЗ </w:t>
      </w:r>
      <w:r w:rsidR="00095451">
        <w:rPr>
          <w:sz w:val="28"/>
          <w:szCs w:val="28"/>
        </w:rPr>
        <w:t xml:space="preserve">Республики Тыва </w:t>
      </w:r>
      <w:r w:rsidRPr="006B7831">
        <w:rPr>
          <w:sz w:val="28"/>
          <w:szCs w:val="28"/>
        </w:rPr>
        <w:t xml:space="preserve">«Противотуберкулезный диспансер», ГБУЗ </w:t>
      </w:r>
      <w:r w:rsidR="00095451">
        <w:rPr>
          <w:sz w:val="28"/>
          <w:szCs w:val="28"/>
        </w:rPr>
        <w:t xml:space="preserve">Республики Тыва </w:t>
      </w:r>
      <w:r w:rsidRPr="006B7831">
        <w:rPr>
          <w:sz w:val="28"/>
          <w:szCs w:val="28"/>
        </w:rPr>
        <w:t xml:space="preserve">«Республиканский онкологический диспансер», ГБУЗ </w:t>
      </w:r>
      <w:r w:rsidR="00095451">
        <w:rPr>
          <w:sz w:val="28"/>
          <w:szCs w:val="28"/>
        </w:rPr>
        <w:t xml:space="preserve">Республики Тыва </w:t>
      </w:r>
      <w:r w:rsidRPr="006B7831">
        <w:rPr>
          <w:sz w:val="28"/>
          <w:szCs w:val="28"/>
        </w:rPr>
        <w:t xml:space="preserve">«Инфекционная больница и ГБУЗ </w:t>
      </w:r>
      <w:r w:rsidR="00095451">
        <w:rPr>
          <w:sz w:val="28"/>
          <w:szCs w:val="28"/>
        </w:rPr>
        <w:t xml:space="preserve">Республики Тыва </w:t>
      </w:r>
      <w:r w:rsidRPr="006B7831">
        <w:rPr>
          <w:sz w:val="28"/>
          <w:szCs w:val="28"/>
        </w:rPr>
        <w:t>«</w:t>
      </w:r>
      <w:proofErr w:type="spellStart"/>
      <w:r w:rsidRPr="006B7831">
        <w:rPr>
          <w:sz w:val="28"/>
          <w:szCs w:val="28"/>
        </w:rPr>
        <w:t>Барун-Хемчикский</w:t>
      </w:r>
      <w:proofErr w:type="spellEnd"/>
      <w:r w:rsidRPr="006B7831">
        <w:rPr>
          <w:sz w:val="28"/>
          <w:szCs w:val="28"/>
        </w:rPr>
        <w:t xml:space="preserve"> ММЦ».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Магнитно-резонансный томограф имеется в ГБУЗ Республики Тыва «Республиканская больница №</w:t>
      </w:r>
      <w:r w:rsidR="00095451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1» и в ООО «Региональный диагностический центр» в г. Кызыле.</w:t>
      </w:r>
    </w:p>
    <w:p w:rsidR="00150EA3" w:rsidRPr="006B7831" w:rsidRDefault="00150EA3" w:rsidP="006B7831">
      <w:pPr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Компьютерное </w:t>
      </w:r>
      <w:proofErr w:type="spellStart"/>
      <w:r w:rsidRPr="006B7831">
        <w:rPr>
          <w:sz w:val="28"/>
          <w:szCs w:val="28"/>
        </w:rPr>
        <w:t>томографические</w:t>
      </w:r>
      <w:proofErr w:type="spellEnd"/>
      <w:r w:rsidRPr="006B7831">
        <w:rPr>
          <w:sz w:val="28"/>
          <w:szCs w:val="28"/>
        </w:rPr>
        <w:t xml:space="preserve"> исследования для пациентов проводятся на базе ГБУЗ </w:t>
      </w:r>
      <w:r w:rsidR="00095451">
        <w:rPr>
          <w:sz w:val="28"/>
          <w:szCs w:val="28"/>
        </w:rPr>
        <w:t xml:space="preserve">Республики Тыва </w:t>
      </w:r>
      <w:r w:rsidRPr="006B7831">
        <w:rPr>
          <w:sz w:val="28"/>
          <w:szCs w:val="28"/>
        </w:rPr>
        <w:t>«</w:t>
      </w:r>
      <w:proofErr w:type="spellStart"/>
      <w:r w:rsidRPr="006B7831">
        <w:rPr>
          <w:sz w:val="28"/>
          <w:szCs w:val="28"/>
        </w:rPr>
        <w:t>Ресбольница</w:t>
      </w:r>
      <w:proofErr w:type="spellEnd"/>
      <w:r w:rsidRPr="006B7831">
        <w:rPr>
          <w:sz w:val="28"/>
          <w:szCs w:val="28"/>
        </w:rPr>
        <w:t xml:space="preserve"> № 1», «</w:t>
      </w:r>
      <w:proofErr w:type="spellStart"/>
      <w:r w:rsidRPr="006B7831">
        <w:rPr>
          <w:sz w:val="28"/>
          <w:szCs w:val="28"/>
        </w:rPr>
        <w:t>Ресбольница</w:t>
      </w:r>
      <w:proofErr w:type="spellEnd"/>
      <w:r w:rsidRPr="006B7831">
        <w:rPr>
          <w:sz w:val="28"/>
          <w:szCs w:val="28"/>
        </w:rPr>
        <w:t xml:space="preserve"> № 2» и «</w:t>
      </w:r>
      <w:proofErr w:type="spellStart"/>
      <w:r w:rsidRPr="006B7831">
        <w:rPr>
          <w:sz w:val="28"/>
          <w:szCs w:val="28"/>
        </w:rPr>
        <w:t>Ресонкодиспансере</w:t>
      </w:r>
      <w:proofErr w:type="spellEnd"/>
      <w:r w:rsidRPr="006B7831">
        <w:rPr>
          <w:sz w:val="28"/>
          <w:szCs w:val="28"/>
        </w:rPr>
        <w:t>». Ожидание очереди – до 10 дней. Магнитно-резонансные исследования проводятся в ГБУЗ Республики Тыва «</w:t>
      </w:r>
      <w:proofErr w:type="spellStart"/>
      <w:r w:rsidRPr="006B7831">
        <w:rPr>
          <w:sz w:val="28"/>
          <w:szCs w:val="28"/>
        </w:rPr>
        <w:t>Ресбольница</w:t>
      </w:r>
      <w:proofErr w:type="spellEnd"/>
      <w:r w:rsidRPr="006B7831">
        <w:rPr>
          <w:sz w:val="28"/>
          <w:szCs w:val="28"/>
        </w:rPr>
        <w:t xml:space="preserve"> № 1» и ООО «Региональный диагностический центр», где очередь достигает до 15 дней. </w:t>
      </w:r>
    </w:p>
    <w:p w:rsidR="00150EA3" w:rsidRPr="006B7831" w:rsidRDefault="00150EA3" w:rsidP="006B7831">
      <w:pPr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Компьютерно-</w:t>
      </w:r>
      <w:proofErr w:type="spellStart"/>
      <w:r w:rsidRPr="006B7831">
        <w:rPr>
          <w:sz w:val="28"/>
          <w:szCs w:val="28"/>
        </w:rPr>
        <w:t>томографические</w:t>
      </w:r>
      <w:proofErr w:type="spellEnd"/>
      <w:r w:rsidRPr="006B7831">
        <w:rPr>
          <w:sz w:val="28"/>
          <w:szCs w:val="28"/>
        </w:rPr>
        <w:t xml:space="preserve"> аппараты в ГБУЗ </w:t>
      </w:r>
      <w:r w:rsidR="00095451">
        <w:rPr>
          <w:sz w:val="28"/>
          <w:szCs w:val="28"/>
        </w:rPr>
        <w:t xml:space="preserve">Республики Тыва </w:t>
      </w:r>
      <w:r w:rsidRPr="006B7831">
        <w:rPr>
          <w:sz w:val="28"/>
          <w:szCs w:val="28"/>
        </w:rPr>
        <w:t xml:space="preserve">«Противотуберкулезный диспансер» и ГБУЗ </w:t>
      </w:r>
      <w:r w:rsidR="00095451">
        <w:rPr>
          <w:sz w:val="28"/>
          <w:szCs w:val="28"/>
        </w:rPr>
        <w:t xml:space="preserve">Республики Тыва </w:t>
      </w:r>
      <w:r w:rsidRPr="006B7831">
        <w:rPr>
          <w:sz w:val="28"/>
          <w:szCs w:val="28"/>
        </w:rPr>
        <w:t>«</w:t>
      </w:r>
      <w:proofErr w:type="spellStart"/>
      <w:r w:rsidRPr="006B7831">
        <w:rPr>
          <w:sz w:val="28"/>
          <w:szCs w:val="28"/>
        </w:rPr>
        <w:t>Барун-Хемчикский</w:t>
      </w:r>
      <w:proofErr w:type="spellEnd"/>
      <w:r w:rsidRPr="006B7831">
        <w:rPr>
          <w:sz w:val="28"/>
          <w:szCs w:val="28"/>
        </w:rPr>
        <w:t xml:space="preserve"> ММЦ» не выполняют контрастные исследования, что значительно снижает информативность исследований при диагностике опухолевой патологии. </w:t>
      </w:r>
    </w:p>
    <w:p w:rsidR="00150EA3" w:rsidRPr="006B7831" w:rsidRDefault="00150EA3" w:rsidP="006B7831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В настоящее время ГБУЗ Республики Тыва «</w:t>
      </w:r>
      <w:proofErr w:type="spellStart"/>
      <w:r w:rsidRPr="006B7831">
        <w:rPr>
          <w:sz w:val="28"/>
          <w:szCs w:val="28"/>
        </w:rPr>
        <w:t>Ресонкодиспансер</w:t>
      </w:r>
      <w:proofErr w:type="spellEnd"/>
      <w:r w:rsidRPr="006B7831">
        <w:rPr>
          <w:sz w:val="28"/>
          <w:szCs w:val="28"/>
        </w:rPr>
        <w:t xml:space="preserve">» оснащен аналоговым тяжелым диагностическим оборудованием – рентген-комплекс на 3 рабочих места и </w:t>
      </w:r>
      <w:proofErr w:type="spellStart"/>
      <w:r w:rsidRPr="006B7831">
        <w:rPr>
          <w:sz w:val="28"/>
          <w:szCs w:val="28"/>
        </w:rPr>
        <w:t>маммограф</w:t>
      </w:r>
      <w:proofErr w:type="spellEnd"/>
      <w:r w:rsidRPr="006B7831">
        <w:rPr>
          <w:sz w:val="28"/>
          <w:szCs w:val="28"/>
        </w:rPr>
        <w:t>. В рамках федеральной программы по созданию единого цифрового контура в здравоохранении в 2019 году запланировано приобретение дигитайзера и интеграция в централизованный архив медицинских изображений.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lastRenderedPageBreak/>
        <w:t>Для проведения ПЭТ-КТ направляются в г. Красноярск. Потребность республики в проведении позитронно-эмиссионной томографии составляет около 15 исследований в год.</w:t>
      </w:r>
    </w:p>
    <w:p w:rsidR="00150EA3" w:rsidRPr="006B7831" w:rsidRDefault="00150EA3" w:rsidP="00150EA3">
      <w:pPr>
        <w:ind w:firstLine="709"/>
        <w:rPr>
          <w:sz w:val="28"/>
          <w:szCs w:val="28"/>
        </w:rPr>
      </w:pPr>
      <w:r w:rsidRPr="006B7831">
        <w:rPr>
          <w:sz w:val="28"/>
          <w:szCs w:val="28"/>
        </w:rPr>
        <w:t>В 2020 году введен в эксплуатацию гамма терапевтический аппарат «</w:t>
      </w:r>
      <w:proofErr w:type="spellStart"/>
      <w:r w:rsidRPr="006B7831">
        <w:rPr>
          <w:sz w:val="28"/>
          <w:szCs w:val="28"/>
        </w:rPr>
        <w:t>Рокус</w:t>
      </w:r>
      <w:proofErr w:type="spellEnd"/>
      <w:r w:rsidRPr="006B7831">
        <w:rPr>
          <w:sz w:val="28"/>
          <w:szCs w:val="28"/>
        </w:rPr>
        <w:t xml:space="preserve">-АМ» для дистанционной лучевой терапии. Потребность в год в лучевой терапии – до 210 больных. </w:t>
      </w:r>
    </w:p>
    <w:p w:rsidR="00150EA3" w:rsidRPr="00E659FD" w:rsidRDefault="00150EA3" w:rsidP="00150EA3">
      <w:pPr>
        <w:pStyle w:val="formattext"/>
        <w:tabs>
          <w:tab w:val="left" w:pos="0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6B7831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 xml:space="preserve">Количество коек круглосуточного стационара для </w:t>
      </w:r>
    </w:p>
    <w:p w:rsidR="006B7831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 xml:space="preserve">оказания помощи пациентам с онкологическими </w:t>
      </w:r>
    </w:p>
    <w:p w:rsidR="00150EA3" w:rsidRPr="00E659FD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заболеваниями</w:t>
      </w:r>
    </w:p>
    <w:p w:rsidR="00150EA3" w:rsidRPr="00E659FD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ind w:firstLine="567"/>
        <w:jc w:val="right"/>
      </w:pPr>
      <w:r w:rsidRPr="00E659FD">
        <w:t>Таблица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402"/>
        <w:gridCol w:w="2041"/>
        <w:gridCol w:w="2041"/>
        <w:gridCol w:w="2041"/>
      </w:tblGrid>
      <w:tr w:rsidR="00150EA3" w:rsidRPr="00E659FD" w:rsidTr="00150EA3">
        <w:tc>
          <w:tcPr>
            <w:tcW w:w="67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№ п/п</w:t>
            </w:r>
          </w:p>
        </w:tc>
        <w:tc>
          <w:tcPr>
            <w:tcW w:w="3493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Наименование медицинской организации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 xml:space="preserve">Койки 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 xml:space="preserve">по профилю 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«онкология»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Койки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 xml:space="preserve"> по профилю 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«радиология»</w:t>
            </w:r>
          </w:p>
        </w:tc>
        <w:tc>
          <w:tcPr>
            <w:tcW w:w="208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Койки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 xml:space="preserve"> по профилю 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«гематология»</w:t>
            </w:r>
          </w:p>
        </w:tc>
      </w:tr>
      <w:tr w:rsidR="00150EA3" w:rsidRPr="00E659FD" w:rsidTr="00150EA3">
        <w:tc>
          <w:tcPr>
            <w:tcW w:w="67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</w:t>
            </w:r>
            <w:r w:rsidR="006B7831">
              <w:t>.</w:t>
            </w:r>
          </w:p>
        </w:tc>
        <w:tc>
          <w:tcPr>
            <w:tcW w:w="3493" w:type="dxa"/>
          </w:tcPr>
          <w:p w:rsidR="00150EA3" w:rsidRPr="00E659FD" w:rsidRDefault="00150EA3" w:rsidP="006B7831">
            <w:pPr>
              <w:pStyle w:val="formattext"/>
              <w:tabs>
                <w:tab w:val="left" w:pos="426"/>
              </w:tabs>
              <w:spacing w:before="0" w:beforeAutospacing="0" w:after="0" w:afterAutospacing="0"/>
            </w:pPr>
            <w:r w:rsidRPr="00E659FD">
              <w:t>ГБУЗ РТ «Республиканский онкологический диспансер</w:t>
            </w:r>
            <w:r w:rsidR="006B7831">
              <w:t>»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65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10</w:t>
            </w:r>
          </w:p>
        </w:tc>
        <w:tc>
          <w:tcPr>
            <w:tcW w:w="208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0</w:t>
            </w:r>
          </w:p>
        </w:tc>
      </w:tr>
      <w:tr w:rsidR="00150EA3" w:rsidRPr="00E659FD" w:rsidTr="00150EA3">
        <w:tc>
          <w:tcPr>
            <w:tcW w:w="67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2</w:t>
            </w:r>
            <w:r w:rsidR="006B7831">
              <w:t>.</w:t>
            </w:r>
          </w:p>
        </w:tc>
        <w:tc>
          <w:tcPr>
            <w:tcW w:w="3493" w:type="dxa"/>
          </w:tcPr>
          <w:p w:rsidR="00150EA3" w:rsidRPr="00E659FD" w:rsidRDefault="00150EA3" w:rsidP="006B7831">
            <w:pPr>
              <w:pStyle w:val="formattext"/>
              <w:tabs>
                <w:tab w:val="left" w:pos="426"/>
              </w:tabs>
              <w:spacing w:before="0" w:beforeAutospacing="0" w:after="0" w:afterAutospacing="0"/>
            </w:pPr>
            <w:r w:rsidRPr="00E659FD">
              <w:t>ГБУЗ РТ «Республиканская больница №1»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0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0</w:t>
            </w:r>
          </w:p>
        </w:tc>
        <w:tc>
          <w:tcPr>
            <w:tcW w:w="208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E659FD">
              <w:rPr>
                <w:lang w:val="en-US"/>
              </w:rPr>
              <w:t>12</w:t>
            </w:r>
          </w:p>
        </w:tc>
      </w:tr>
      <w:tr w:rsidR="00150EA3" w:rsidRPr="00E659FD" w:rsidTr="00150EA3">
        <w:tc>
          <w:tcPr>
            <w:tcW w:w="67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3</w:t>
            </w:r>
            <w:r w:rsidR="006B7831">
              <w:t>.</w:t>
            </w:r>
          </w:p>
        </w:tc>
        <w:tc>
          <w:tcPr>
            <w:tcW w:w="3493" w:type="dxa"/>
          </w:tcPr>
          <w:p w:rsidR="00150EA3" w:rsidRPr="00E659FD" w:rsidRDefault="00150EA3" w:rsidP="006B7831">
            <w:pPr>
              <w:pStyle w:val="formattext"/>
              <w:tabs>
                <w:tab w:val="left" w:pos="426"/>
              </w:tabs>
              <w:spacing w:before="0" w:beforeAutospacing="0" w:after="0" w:afterAutospacing="0"/>
            </w:pPr>
            <w:r w:rsidRPr="00E659FD">
              <w:t>ГБУЗ РТ «Республиканская детская больница»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0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0</w:t>
            </w:r>
          </w:p>
        </w:tc>
        <w:tc>
          <w:tcPr>
            <w:tcW w:w="208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E659FD">
              <w:rPr>
                <w:lang w:val="en-US"/>
              </w:rPr>
              <w:t>10</w:t>
            </w:r>
          </w:p>
        </w:tc>
      </w:tr>
      <w:tr w:rsidR="00150EA3" w:rsidRPr="00E659FD" w:rsidTr="00150EA3">
        <w:tc>
          <w:tcPr>
            <w:tcW w:w="67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3493" w:type="dxa"/>
          </w:tcPr>
          <w:p w:rsidR="00150EA3" w:rsidRPr="00E659FD" w:rsidRDefault="00150EA3" w:rsidP="006B7831">
            <w:pPr>
              <w:pStyle w:val="formattext"/>
              <w:tabs>
                <w:tab w:val="left" w:pos="426"/>
              </w:tabs>
              <w:spacing w:before="0" w:beforeAutospacing="0" w:after="0" w:afterAutospacing="0"/>
            </w:pPr>
            <w:r w:rsidRPr="00E659FD">
              <w:t>Всего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65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E659FD">
              <w:rPr>
                <w:lang w:val="en-US"/>
              </w:rPr>
              <w:t>10</w:t>
            </w:r>
          </w:p>
        </w:tc>
        <w:tc>
          <w:tcPr>
            <w:tcW w:w="208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E659FD">
              <w:rPr>
                <w:lang w:val="en-US"/>
              </w:rPr>
              <w:t>22</w:t>
            </w:r>
          </w:p>
        </w:tc>
      </w:tr>
    </w:tbl>
    <w:p w:rsidR="00150EA3" w:rsidRPr="00E659FD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50EA3" w:rsidRPr="00E659FD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9FD">
        <w:rPr>
          <w:sz w:val="28"/>
          <w:szCs w:val="28"/>
        </w:rPr>
        <w:t>На 1</w:t>
      </w:r>
      <w:r w:rsidR="006B7831">
        <w:rPr>
          <w:sz w:val="28"/>
          <w:szCs w:val="28"/>
        </w:rPr>
        <w:t xml:space="preserve"> января </w:t>
      </w:r>
      <w:r w:rsidRPr="00E659FD">
        <w:rPr>
          <w:sz w:val="28"/>
          <w:szCs w:val="28"/>
        </w:rPr>
        <w:t>2021 г</w:t>
      </w:r>
      <w:r w:rsidR="006B7831">
        <w:rPr>
          <w:sz w:val="28"/>
          <w:szCs w:val="28"/>
        </w:rPr>
        <w:t xml:space="preserve">. </w:t>
      </w:r>
      <w:r w:rsidRPr="00E659FD">
        <w:rPr>
          <w:sz w:val="28"/>
          <w:szCs w:val="28"/>
        </w:rPr>
        <w:t>на территории Республики Тыва специализированн</w:t>
      </w:r>
      <w:r w:rsidR="00222C4D">
        <w:rPr>
          <w:sz w:val="28"/>
          <w:szCs w:val="28"/>
        </w:rPr>
        <w:t>ая</w:t>
      </w:r>
      <w:r w:rsidRPr="00E659FD">
        <w:rPr>
          <w:sz w:val="28"/>
          <w:szCs w:val="28"/>
        </w:rPr>
        <w:t xml:space="preserve"> стационарн</w:t>
      </w:r>
      <w:r w:rsidR="00222C4D">
        <w:rPr>
          <w:sz w:val="28"/>
          <w:szCs w:val="28"/>
        </w:rPr>
        <w:t>ая</w:t>
      </w:r>
      <w:r w:rsidRPr="00E659FD">
        <w:rPr>
          <w:sz w:val="28"/>
          <w:szCs w:val="28"/>
        </w:rPr>
        <w:t xml:space="preserve"> помощь пациентам с онкологическими заболеваниями оказывается в трех медицинских организациях: по профилю «онкология» и «радиология» для всего населения </w:t>
      </w:r>
      <w:r w:rsidR="00222C4D">
        <w:rPr>
          <w:sz w:val="28"/>
          <w:szCs w:val="28"/>
        </w:rPr>
        <w:t>–</w:t>
      </w:r>
      <w:r w:rsidRPr="00E659FD">
        <w:rPr>
          <w:sz w:val="28"/>
          <w:szCs w:val="28"/>
        </w:rPr>
        <w:t xml:space="preserve"> в ГБУЗ </w:t>
      </w:r>
      <w:proofErr w:type="spellStart"/>
      <w:r w:rsidRPr="00E659FD">
        <w:rPr>
          <w:sz w:val="28"/>
          <w:szCs w:val="28"/>
        </w:rPr>
        <w:t>Р</w:t>
      </w:r>
      <w:r w:rsidR="00222C4D">
        <w:rPr>
          <w:sz w:val="28"/>
          <w:szCs w:val="28"/>
        </w:rPr>
        <w:t>еспблики</w:t>
      </w:r>
      <w:proofErr w:type="spellEnd"/>
      <w:r w:rsidR="00222C4D">
        <w:rPr>
          <w:sz w:val="28"/>
          <w:szCs w:val="28"/>
        </w:rPr>
        <w:t xml:space="preserve"> </w:t>
      </w:r>
      <w:r w:rsidRPr="00E659FD">
        <w:rPr>
          <w:sz w:val="28"/>
          <w:szCs w:val="28"/>
        </w:rPr>
        <w:t>Т</w:t>
      </w:r>
      <w:r w:rsidR="00222C4D">
        <w:rPr>
          <w:sz w:val="28"/>
          <w:szCs w:val="28"/>
        </w:rPr>
        <w:t>ыва</w:t>
      </w:r>
      <w:r w:rsidRPr="00E659FD">
        <w:rPr>
          <w:sz w:val="28"/>
          <w:szCs w:val="28"/>
        </w:rPr>
        <w:t xml:space="preserve"> «Республиканский онкологический диспансер» на 75 ко</w:t>
      </w:r>
      <w:r w:rsidR="00222C4D">
        <w:rPr>
          <w:sz w:val="28"/>
          <w:szCs w:val="28"/>
        </w:rPr>
        <w:t>ек;</w:t>
      </w:r>
      <w:r w:rsidRPr="00E659FD">
        <w:rPr>
          <w:sz w:val="28"/>
          <w:szCs w:val="28"/>
        </w:rPr>
        <w:t xml:space="preserve"> </w:t>
      </w:r>
      <w:r w:rsidR="00222C4D">
        <w:rPr>
          <w:sz w:val="28"/>
          <w:szCs w:val="28"/>
        </w:rPr>
        <w:t>п</w:t>
      </w:r>
      <w:r w:rsidRPr="00E659FD">
        <w:rPr>
          <w:sz w:val="28"/>
          <w:szCs w:val="28"/>
        </w:rPr>
        <w:t xml:space="preserve">о профилю «гематология» для детского населения </w:t>
      </w:r>
      <w:r w:rsidR="00222C4D">
        <w:rPr>
          <w:sz w:val="28"/>
          <w:szCs w:val="28"/>
        </w:rPr>
        <w:t>–</w:t>
      </w:r>
      <w:r w:rsidRPr="00E659FD">
        <w:rPr>
          <w:sz w:val="28"/>
          <w:szCs w:val="28"/>
        </w:rPr>
        <w:t xml:space="preserve"> в ГБУЗ </w:t>
      </w:r>
      <w:r w:rsidR="00095451">
        <w:rPr>
          <w:sz w:val="28"/>
          <w:szCs w:val="28"/>
        </w:rPr>
        <w:t xml:space="preserve">Республики Тыва </w:t>
      </w:r>
      <w:r w:rsidRPr="00E659FD">
        <w:rPr>
          <w:sz w:val="28"/>
          <w:szCs w:val="28"/>
        </w:rPr>
        <w:t xml:space="preserve">«Республиканская детская больница» на 10 коек, а для взрослого населения </w:t>
      </w:r>
      <w:r w:rsidR="00222C4D">
        <w:rPr>
          <w:sz w:val="28"/>
          <w:szCs w:val="28"/>
        </w:rPr>
        <w:t>–</w:t>
      </w:r>
      <w:r w:rsidRPr="00E659FD">
        <w:rPr>
          <w:sz w:val="28"/>
          <w:szCs w:val="28"/>
        </w:rPr>
        <w:t xml:space="preserve"> на базе ГБУЗ Р</w:t>
      </w:r>
      <w:r w:rsidR="00222C4D">
        <w:rPr>
          <w:sz w:val="28"/>
          <w:szCs w:val="28"/>
        </w:rPr>
        <w:t xml:space="preserve">еспублики </w:t>
      </w:r>
      <w:r w:rsidRPr="00E659FD">
        <w:rPr>
          <w:sz w:val="28"/>
          <w:szCs w:val="28"/>
        </w:rPr>
        <w:t>Т</w:t>
      </w:r>
      <w:r w:rsidR="00222C4D">
        <w:rPr>
          <w:sz w:val="28"/>
          <w:szCs w:val="28"/>
        </w:rPr>
        <w:t>ыва</w:t>
      </w:r>
      <w:r w:rsidRPr="00E659FD">
        <w:rPr>
          <w:sz w:val="28"/>
          <w:szCs w:val="28"/>
        </w:rPr>
        <w:t xml:space="preserve"> «Республиканская больница №</w:t>
      </w:r>
      <w:r w:rsidR="006B7831">
        <w:rPr>
          <w:sz w:val="28"/>
          <w:szCs w:val="28"/>
        </w:rPr>
        <w:t xml:space="preserve"> </w:t>
      </w:r>
      <w:r w:rsidRPr="00E659FD">
        <w:rPr>
          <w:sz w:val="28"/>
          <w:szCs w:val="28"/>
        </w:rPr>
        <w:t>1» на 12 коек.</w:t>
      </w:r>
    </w:p>
    <w:p w:rsidR="00150EA3" w:rsidRPr="00E659FD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B7831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 xml:space="preserve">Количество коек дневного стационара для оказания </w:t>
      </w:r>
    </w:p>
    <w:p w:rsidR="00150EA3" w:rsidRPr="00E659FD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помощи пациентам с онкологическими заболеваниями</w:t>
      </w:r>
    </w:p>
    <w:p w:rsidR="00150EA3" w:rsidRPr="00E659FD" w:rsidRDefault="00150EA3" w:rsidP="00150EA3">
      <w:pPr>
        <w:pStyle w:val="formattext"/>
        <w:tabs>
          <w:tab w:val="left" w:pos="426"/>
        </w:tabs>
        <w:spacing w:before="0" w:beforeAutospacing="0" w:after="0" w:afterAutospacing="0"/>
        <w:ind w:firstLine="567"/>
        <w:jc w:val="right"/>
      </w:pPr>
      <w:r w:rsidRPr="00E659FD">
        <w:t xml:space="preserve">Таблица 22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3402"/>
        <w:gridCol w:w="2041"/>
        <w:gridCol w:w="2041"/>
        <w:gridCol w:w="2041"/>
      </w:tblGrid>
      <w:tr w:rsidR="00150EA3" w:rsidRPr="00E659FD" w:rsidTr="00150EA3">
        <w:trPr>
          <w:jc w:val="center"/>
        </w:trPr>
        <w:tc>
          <w:tcPr>
            <w:tcW w:w="67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№ п/п</w:t>
            </w:r>
          </w:p>
        </w:tc>
        <w:tc>
          <w:tcPr>
            <w:tcW w:w="3493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Наименование медицинской организации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 xml:space="preserve">Койки 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 xml:space="preserve">по профилю 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«онкология»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Койки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 xml:space="preserve"> по профилю 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«радиология»</w:t>
            </w:r>
          </w:p>
        </w:tc>
        <w:tc>
          <w:tcPr>
            <w:tcW w:w="208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Койки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 xml:space="preserve"> по профилю </w:t>
            </w:r>
          </w:p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«гематология»</w:t>
            </w:r>
          </w:p>
        </w:tc>
      </w:tr>
      <w:tr w:rsidR="00150EA3" w:rsidRPr="00E659FD" w:rsidTr="00150EA3">
        <w:trPr>
          <w:jc w:val="center"/>
        </w:trPr>
        <w:tc>
          <w:tcPr>
            <w:tcW w:w="67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</w:t>
            </w:r>
            <w:r w:rsidR="006B7831">
              <w:t>.</w:t>
            </w:r>
          </w:p>
        </w:tc>
        <w:tc>
          <w:tcPr>
            <w:tcW w:w="3493" w:type="dxa"/>
          </w:tcPr>
          <w:p w:rsidR="00150EA3" w:rsidRPr="00E659FD" w:rsidRDefault="00150EA3" w:rsidP="006B7831">
            <w:pPr>
              <w:pStyle w:val="formattext"/>
              <w:tabs>
                <w:tab w:val="left" w:pos="426"/>
              </w:tabs>
              <w:spacing w:before="0" w:beforeAutospacing="0" w:after="0" w:afterAutospacing="0"/>
            </w:pPr>
            <w:r w:rsidRPr="00E659FD">
              <w:t>ГБУЗ РТ «Республиканский онкологический диспансер»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15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0</w:t>
            </w:r>
          </w:p>
        </w:tc>
        <w:tc>
          <w:tcPr>
            <w:tcW w:w="208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0</w:t>
            </w:r>
          </w:p>
        </w:tc>
      </w:tr>
      <w:tr w:rsidR="00150EA3" w:rsidRPr="00E659FD" w:rsidTr="00150EA3">
        <w:trPr>
          <w:jc w:val="center"/>
        </w:trPr>
        <w:tc>
          <w:tcPr>
            <w:tcW w:w="67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>
              <w:t>2</w:t>
            </w:r>
            <w:r w:rsidR="006B7831">
              <w:t>.</w:t>
            </w:r>
          </w:p>
        </w:tc>
        <w:tc>
          <w:tcPr>
            <w:tcW w:w="3493" w:type="dxa"/>
          </w:tcPr>
          <w:p w:rsidR="00150EA3" w:rsidRPr="00E659FD" w:rsidRDefault="00150EA3" w:rsidP="006B7831">
            <w:pPr>
              <w:pStyle w:val="formattext"/>
              <w:tabs>
                <w:tab w:val="left" w:pos="426"/>
              </w:tabs>
              <w:spacing w:before="0" w:beforeAutospacing="0" w:after="0" w:afterAutospacing="0"/>
            </w:pPr>
            <w:r>
              <w:t>ГБУЗ РТ «</w:t>
            </w:r>
            <w:proofErr w:type="spellStart"/>
            <w:r>
              <w:t>Ресбольница</w:t>
            </w:r>
            <w:proofErr w:type="spellEnd"/>
            <w:r>
              <w:t xml:space="preserve"> №</w:t>
            </w:r>
            <w:r w:rsidR="006B7831">
              <w:t xml:space="preserve"> </w:t>
            </w:r>
            <w:proofErr w:type="gramStart"/>
            <w:r>
              <w:t xml:space="preserve">1» </w:t>
            </w:r>
            <w:r w:rsidR="006B7831">
              <w:t xml:space="preserve">  </w:t>
            </w:r>
            <w:proofErr w:type="gramEnd"/>
            <w:r>
              <w:t>ЦАОП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08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150EA3" w:rsidRPr="00E659FD" w:rsidTr="00150EA3">
        <w:trPr>
          <w:jc w:val="center"/>
        </w:trPr>
        <w:tc>
          <w:tcPr>
            <w:tcW w:w="67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3493" w:type="dxa"/>
          </w:tcPr>
          <w:p w:rsidR="00150EA3" w:rsidRPr="00E659FD" w:rsidRDefault="00150EA3" w:rsidP="006B7831">
            <w:pPr>
              <w:pStyle w:val="formattext"/>
              <w:tabs>
                <w:tab w:val="left" w:pos="426"/>
              </w:tabs>
              <w:spacing w:before="0" w:beforeAutospacing="0" w:after="0" w:afterAutospacing="0"/>
            </w:pPr>
            <w:r w:rsidRPr="00E659FD">
              <w:t>Всего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15</w:t>
            </w:r>
          </w:p>
        </w:tc>
        <w:tc>
          <w:tcPr>
            <w:tcW w:w="2084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E659FD">
              <w:rPr>
                <w:lang w:val="en-US"/>
              </w:rPr>
              <w:t>0</w:t>
            </w:r>
          </w:p>
        </w:tc>
        <w:tc>
          <w:tcPr>
            <w:tcW w:w="2085" w:type="dxa"/>
          </w:tcPr>
          <w:p w:rsidR="00150EA3" w:rsidRPr="00E659FD" w:rsidRDefault="00150EA3" w:rsidP="00150EA3">
            <w:pPr>
              <w:pStyle w:val="formattext"/>
              <w:tabs>
                <w:tab w:val="left" w:pos="426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E659FD">
              <w:rPr>
                <w:lang w:val="en-US"/>
              </w:rPr>
              <w:t>0</w:t>
            </w:r>
          </w:p>
        </w:tc>
      </w:tr>
    </w:tbl>
    <w:p w:rsidR="00222C4D" w:rsidRDefault="00222C4D" w:rsidP="00150EA3">
      <w:pPr>
        <w:pStyle w:val="formattext"/>
        <w:tabs>
          <w:tab w:val="left" w:pos="851"/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150EA3" w:rsidRDefault="00150EA3" w:rsidP="00222C4D">
      <w:pPr>
        <w:pStyle w:val="formattext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В условиях дневного стационара специализированная медицинская помощь по профилю «онкология» оказывается в ГБУЗ «</w:t>
      </w:r>
      <w:proofErr w:type="spellStart"/>
      <w:r w:rsidRPr="00E659FD">
        <w:rPr>
          <w:sz w:val="28"/>
          <w:szCs w:val="28"/>
        </w:rPr>
        <w:t>Ресонкодиспансер</w:t>
      </w:r>
      <w:proofErr w:type="spellEnd"/>
      <w:r w:rsidRPr="00E659FD">
        <w:rPr>
          <w:sz w:val="28"/>
          <w:szCs w:val="28"/>
        </w:rPr>
        <w:t>» на 5 коек дневного стационара хирургического профиля и на 10 коек в отделении противоопухолевой терапии.</w:t>
      </w:r>
    </w:p>
    <w:p w:rsidR="00150EA3" w:rsidRPr="00E659FD" w:rsidRDefault="00150EA3" w:rsidP="00150EA3">
      <w:pPr>
        <w:pStyle w:val="formattext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lastRenderedPageBreak/>
        <w:t xml:space="preserve">Перечень диагностических и лечебных структурных подразделений </w:t>
      </w:r>
    </w:p>
    <w:p w:rsidR="00150EA3" w:rsidRPr="00E659FD" w:rsidRDefault="00150EA3" w:rsidP="00150EA3">
      <w:pPr>
        <w:pStyle w:val="formattext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659FD">
        <w:rPr>
          <w:sz w:val="28"/>
          <w:szCs w:val="28"/>
        </w:rPr>
        <w:t>медицинских организаций</w:t>
      </w:r>
    </w:p>
    <w:p w:rsidR="00150EA3" w:rsidRPr="00E659FD" w:rsidRDefault="00150EA3" w:rsidP="00150EA3">
      <w:pPr>
        <w:pStyle w:val="formattext"/>
        <w:tabs>
          <w:tab w:val="left" w:pos="142"/>
          <w:tab w:val="left" w:pos="426"/>
          <w:tab w:val="left" w:pos="709"/>
        </w:tabs>
        <w:spacing w:before="0" w:beforeAutospacing="0" w:after="0" w:afterAutospacing="0"/>
        <w:ind w:firstLine="567"/>
        <w:jc w:val="right"/>
      </w:pPr>
      <w:r w:rsidRPr="00E659FD">
        <w:t>Таблица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1"/>
        <w:gridCol w:w="1652"/>
        <w:gridCol w:w="1988"/>
        <w:gridCol w:w="3154"/>
      </w:tblGrid>
      <w:tr w:rsidR="00150EA3" w:rsidRPr="00E659FD" w:rsidTr="00150EA3">
        <w:trPr>
          <w:trHeight w:val="167"/>
        </w:trPr>
        <w:tc>
          <w:tcPr>
            <w:tcW w:w="10421" w:type="dxa"/>
            <w:gridSpan w:val="4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Диагностическое подразделение</w:t>
            </w:r>
          </w:p>
        </w:tc>
      </w:tr>
      <w:tr w:rsidR="00150EA3" w:rsidRPr="00E659FD" w:rsidTr="00150EA3">
        <w:tc>
          <w:tcPr>
            <w:tcW w:w="5160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Наименование структурного подразделения</w:t>
            </w:r>
          </w:p>
        </w:tc>
        <w:tc>
          <w:tcPr>
            <w:tcW w:w="5261" w:type="dxa"/>
            <w:gridSpan w:val="2"/>
          </w:tcPr>
          <w:p w:rsidR="00150EA3" w:rsidRPr="00E659FD" w:rsidRDefault="006B7831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>
              <w:t>К</w:t>
            </w:r>
            <w:r w:rsidR="00150EA3" w:rsidRPr="00E659FD">
              <w:t>оличество исследований в смену</w:t>
            </w:r>
          </w:p>
        </w:tc>
      </w:tr>
      <w:tr w:rsidR="00150EA3" w:rsidRPr="00E659FD" w:rsidTr="00150EA3">
        <w:tc>
          <w:tcPr>
            <w:tcW w:w="5160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</w:pPr>
            <w:r w:rsidRPr="00E659FD">
              <w:t>Клинико-диагностическая лаборатория</w:t>
            </w:r>
          </w:p>
        </w:tc>
        <w:tc>
          <w:tcPr>
            <w:tcW w:w="5261" w:type="dxa"/>
            <w:gridSpan w:val="2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120</w:t>
            </w:r>
          </w:p>
        </w:tc>
      </w:tr>
      <w:tr w:rsidR="00150EA3" w:rsidRPr="00E659FD" w:rsidTr="00150EA3">
        <w:tc>
          <w:tcPr>
            <w:tcW w:w="5160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</w:pPr>
            <w:r w:rsidRPr="00E659FD">
              <w:t>Эндоскопическое</w:t>
            </w:r>
          </w:p>
        </w:tc>
        <w:tc>
          <w:tcPr>
            <w:tcW w:w="5261" w:type="dxa"/>
            <w:gridSpan w:val="2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20</w:t>
            </w:r>
          </w:p>
        </w:tc>
      </w:tr>
      <w:tr w:rsidR="00150EA3" w:rsidRPr="00E659FD" w:rsidTr="00150EA3">
        <w:tc>
          <w:tcPr>
            <w:tcW w:w="5160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</w:pPr>
            <w:r w:rsidRPr="00E659FD">
              <w:t>Рентгенологическое</w:t>
            </w:r>
          </w:p>
        </w:tc>
        <w:tc>
          <w:tcPr>
            <w:tcW w:w="5261" w:type="dxa"/>
            <w:gridSpan w:val="2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56</w:t>
            </w:r>
          </w:p>
        </w:tc>
      </w:tr>
      <w:tr w:rsidR="00150EA3" w:rsidRPr="00E659FD" w:rsidTr="00150EA3">
        <w:tc>
          <w:tcPr>
            <w:tcW w:w="5160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</w:pPr>
            <w:r w:rsidRPr="00E659FD">
              <w:t>Патологоанатомическое</w:t>
            </w:r>
          </w:p>
        </w:tc>
        <w:tc>
          <w:tcPr>
            <w:tcW w:w="5261" w:type="dxa"/>
            <w:gridSpan w:val="2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29</w:t>
            </w:r>
          </w:p>
        </w:tc>
      </w:tr>
      <w:tr w:rsidR="00150EA3" w:rsidRPr="00E659FD" w:rsidTr="00150EA3">
        <w:tc>
          <w:tcPr>
            <w:tcW w:w="10421" w:type="dxa"/>
            <w:gridSpan w:val="4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Лечебные структурные подразделения</w:t>
            </w:r>
          </w:p>
        </w:tc>
      </w:tr>
      <w:tr w:rsidR="00150EA3" w:rsidRPr="00E659FD" w:rsidTr="00150EA3">
        <w:tc>
          <w:tcPr>
            <w:tcW w:w="3473" w:type="dxa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Наименование структурного подразделения с указанием профиля коек</w:t>
            </w:r>
          </w:p>
        </w:tc>
        <w:tc>
          <w:tcPr>
            <w:tcW w:w="3723" w:type="dxa"/>
            <w:gridSpan w:val="2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Профиль коек</w:t>
            </w:r>
          </w:p>
        </w:tc>
        <w:tc>
          <w:tcPr>
            <w:tcW w:w="3225" w:type="dxa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  <w:tab w:val="left" w:pos="709"/>
              </w:tabs>
              <w:spacing w:before="0" w:beforeAutospacing="0" w:after="0" w:afterAutospacing="0"/>
              <w:jc w:val="center"/>
            </w:pPr>
            <w:r w:rsidRPr="00E659FD">
              <w:t>Количество коек, шт.</w:t>
            </w:r>
          </w:p>
        </w:tc>
      </w:tr>
      <w:tr w:rsidR="00150EA3" w:rsidRPr="00E659FD" w:rsidTr="00150EA3">
        <w:tc>
          <w:tcPr>
            <w:tcW w:w="3473" w:type="dxa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  <w:r w:rsidRPr="00E659FD">
              <w:t xml:space="preserve">Хирургическое онкологическое </w:t>
            </w:r>
          </w:p>
        </w:tc>
        <w:tc>
          <w:tcPr>
            <w:tcW w:w="3723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  <w:r w:rsidRPr="00E659FD">
              <w:t xml:space="preserve">Онкологические </w:t>
            </w:r>
          </w:p>
        </w:tc>
        <w:tc>
          <w:tcPr>
            <w:tcW w:w="3225" w:type="dxa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44</w:t>
            </w:r>
          </w:p>
        </w:tc>
      </w:tr>
      <w:tr w:rsidR="00150EA3" w:rsidRPr="00E659FD" w:rsidTr="00150EA3">
        <w:tc>
          <w:tcPr>
            <w:tcW w:w="3473" w:type="dxa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  <w:r w:rsidRPr="00E659FD">
              <w:t>Химиолучевое отделение</w:t>
            </w:r>
          </w:p>
        </w:tc>
        <w:tc>
          <w:tcPr>
            <w:tcW w:w="3723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  <w:r w:rsidRPr="00E659FD">
              <w:t>Лекарственная терапия</w:t>
            </w:r>
          </w:p>
        </w:tc>
        <w:tc>
          <w:tcPr>
            <w:tcW w:w="3225" w:type="dxa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5</w:t>
            </w:r>
          </w:p>
        </w:tc>
      </w:tr>
      <w:tr w:rsidR="00150EA3" w:rsidRPr="00E659FD" w:rsidTr="00150EA3">
        <w:tc>
          <w:tcPr>
            <w:tcW w:w="3473" w:type="dxa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3723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  <w:r w:rsidRPr="00E659FD">
              <w:t>Лучевая терапия</w:t>
            </w:r>
          </w:p>
        </w:tc>
        <w:tc>
          <w:tcPr>
            <w:tcW w:w="3225" w:type="dxa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10</w:t>
            </w:r>
          </w:p>
        </w:tc>
      </w:tr>
      <w:tr w:rsidR="00150EA3" w:rsidRPr="00E659FD" w:rsidTr="00150EA3">
        <w:tc>
          <w:tcPr>
            <w:tcW w:w="3473" w:type="dxa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3723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  <w:proofErr w:type="gramStart"/>
            <w:r w:rsidRPr="00E659FD">
              <w:t>Отделение  паллиативной</w:t>
            </w:r>
            <w:proofErr w:type="gramEnd"/>
            <w:r w:rsidRPr="00E659FD">
              <w:t xml:space="preserve"> медицинской помощи</w:t>
            </w:r>
          </w:p>
        </w:tc>
        <w:tc>
          <w:tcPr>
            <w:tcW w:w="3225" w:type="dxa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10</w:t>
            </w:r>
          </w:p>
        </w:tc>
      </w:tr>
      <w:tr w:rsidR="00150EA3" w:rsidRPr="00E659FD" w:rsidTr="00150EA3">
        <w:tc>
          <w:tcPr>
            <w:tcW w:w="3473" w:type="dxa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  <w:r w:rsidRPr="00E659FD">
              <w:t>Отделение реанимации и интенсивной терапии</w:t>
            </w:r>
          </w:p>
        </w:tc>
        <w:tc>
          <w:tcPr>
            <w:tcW w:w="3723" w:type="dxa"/>
            <w:gridSpan w:val="2"/>
          </w:tcPr>
          <w:p w:rsidR="00150EA3" w:rsidRPr="00E659FD" w:rsidRDefault="00150EA3" w:rsidP="006B7831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</w:pPr>
            <w:r w:rsidRPr="00E659FD">
              <w:t xml:space="preserve">Реанимационные </w:t>
            </w:r>
          </w:p>
        </w:tc>
        <w:tc>
          <w:tcPr>
            <w:tcW w:w="3225" w:type="dxa"/>
          </w:tcPr>
          <w:p w:rsidR="00150EA3" w:rsidRPr="00E659FD" w:rsidRDefault="00150EA3" w:rsidP="00150EA3">
            <w:pPr>
              <w:pStyle w:val="formattext"/>
              <w:tabs>
                <w:tab w:val="left" w:pos="142"/>
                <w:tab w:val="left" w:pos="426"/>
              </w:tabs>
              <w:spacing w:before="0" w:beforeAutospacing="0" w:after="0" w:afterAutospacing="0"/>
              <w:jc w:val="center"/>
            </w:pPr>
            <w:r w:rsidRPr="00E659FD">
              <w:t>6</w:t>
            </w:r>
          </w:p>
        </w:tc>
      </w:tr>
    </w:tbl>
    <w:p w:rsidR="00150EA3" w:rsidRPr="00E659FD" w:rsidRDefault="00150EA3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150EA3" w:rsidRPr="006B7831" w:rsidRDefault="006B7831" w:rsidP="006B7831">
      <w:pPr>
        <w:tabs>
          <w:tab w:val="left" w:pos="142"/>
          <w:tab w:val="left" w:pos="426"/>
        </w:tabs>
        <w:spacing w:after="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50EA3" w:rsidRPr="006B7831">
        <w:rPr>
          <w:sz w:val="28"/>
          <w:szCs w:val="28"/>
        </w:rPr>
        <w:t>Выводы</w:t>
      </w:r>
    </w:p>
    <w:p w:rsidR="00150EA3" w:rsidRPr="006B7831" w:rsidRDefault="00150EA3" w:rsidP="006B7831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1. Одним из основных направлений совершенствования помощи онкологическим больным в Республике Тыва является сокращение сроков обследования с момента направления пациента с подозрением на ЗНО до верификации диагноза. Средний срок установления диагноза в Республике Тыва составляет 35 дней. Основной период ожидания приходится на ожидание компьютерно-</w:t>
      </w:r>
      <w:proofErr w:type="spellStart"/>
      <w:r w:rsidRPr="006B7831">
        <w:rPr>
          <w:sz w:val="28"/>
          <w:szCs w:val="28"/>
        </w:rPr>
        <w:t>томографических</w:t>
      </w:r>
      <w:proofErr w:type="spellEnd"/>
      <w:r w:rsidRPr="006B7831">
        <w:rPr>
          <w:sz w:val="28"/>
          <w:szCs w:val="28"/>
        </w:rPr>
        <w:t xml:space="preserve"> исследований и ожидание результатов гистологического исследования. </w:t>
      </w:r>
    </w:p>
    <w:p w:rsidR="00150EA3" w:rsidRPr="006B7831" w:rsidRDefault="00150EA3" w:rsidP="006B7831">
      <w:pPr>
        <w:tabs>
          <w:tab w:val="left" w:pos="36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2. Повышение качества специализированной онкологической помощи онкологическим больным во многом обусловлено необходимостью повышения квалификации врачей и среднего медицинского персонала. Наблюдается отток квалифицированных кадров в регионы с более высоким уровнем оплаты труда.</w:t>
      </w:r>
    </w:p>
    <w:p w:rsidR="00150EA3" w:rsidRPr="006B7831" w:rsidRDefault="00150EA3" w:rsidP="006B7831">
      <w:pPr>
        <w:tabs>
          <w:tab w:val="left" w:pos="36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Укомплектованность головного онкологического диспансера необходимыми врачебными кадрами составляет 92 процента, из которых аттестовано на различные квалификационные катего</w:t>
      </w:r>
      <w:r w:rsidR="006B7831">
        <w:rPr>
          <w:sz w:val="28"/>
          <w:szCs w:val="28"/>
        </w:rPr>
        <w:t>рии 70,</w:t>
      </w:r>
      <w:r w:rsidRPr="006B7831">
        <w:rPr>
          <w:sz w:val="28"/>
          <w:szCs w:val="28"/>
        </w:rPr>
        <w:t>0 процентов врачей.</w:t>
      </w:r>
    </w:p>
    <w:p w:rsidR="00150EA3" w:rsidRPr="006B7831" w:rsidRDefault="00150EA3" w:rsidP="006B7831">
      <w:pPr>
        <w:tabs>
          <w:tab w:val="left" w:pos="36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Для организации работы центра амбулаторной онкологической помощи, отделения лучевой терапии необходимо изыскание дополнительных штатных единиц и реш</w:t>
      </w:r>
      <w:r w:rsidR="00222C4D">
        <w:rPr>
          <w:sz w:val="28"/>
          <w:szCs w:val="28"/>
        </w:rPr>
        <w:t>ение</w:t>
      </w:r>
      <w:r w:rsidRPr="006B7831">
        <w:rPr>
          <w:sz w:val="28"/>
          <w:szCs w:val="28"/>
        </w:rPr>
        <w:t xml:space="preserve"> вопрос</w:t>
      </w:r>
      <w:r w:rsidR="00222C4D">
        <w:rPr>
          <w:sz w:val="28"/>
          <w:szCs w:val="28"/>
        </w:rPr>
        <w:t>а</w:t>
      </w:r>
      <w:r w:rsidRPr="006B7831">
        <w:rPr>
          <w:sz w:val="28"/>
          <w:szCs w:val="28"/>
        </w:rPr>
        <w:t xml:space="preserve"> о привлечении специалистов редких специальностей. 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Для оказания квалифицированной онкологической помощи на уровне районных больниц необходимо организовать работу онкологов на полную освобожденную ставку. В настоящее время в районных больницах онкологические приемы ведут врачи-совместители.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3. В с</w:t>
      </w:r>
      <w:r w:rsidR="006B7831">
        <w:rPr>
          <w:sz w:val="28"/>
          <w:szCs w:val="28"/>
        </w:rPr>
        <w:t>вязи с низкими по сравнению с Р</w:t>
      </w:r>
      <w:r w:rsidR="00222C4D">
        <w:rPr>
          <w:sz w:val="28"/>
          <w:szCs w:val="28"/>
        </w:rPr>
        <w:t xml:space="preserve">оссийской </w:t>
      </w:r>
      <w:r w:rsidR="006B7831">
        <w:rPr>
          <w:sz w:val="28"/>
          <w:szCs w:val="28"/>
        </w:rPr>
        <w:t>Ф</w:t>
      </w:r>
      <w:r w:rsidR="00222C4D">
        <w:rPr>
          <w:sz w:val="28"/>
          <w:szCs w:val="28"/>
        </w:rPr>
        <w:t>едерацией</w:t>
      </w:r>
      <w:r w:rsidR="006B7831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 xml:space="preserve">показателями заболеваемости и смертности от злокачественных новообразований материально-техническая база диспансера длительное время укреплялась по остаточному принципу. </w:t>
      </w:r>
      <w:r w:rsidRPr="006B7831">
        <w:rPr>
          <w:sz w:val="28"/>
          <w:szCs w:val="28"/>
        </w:rPr>
        <w:lastRenderedPageBreak/>
        <w:t>Накопившиеся диспропорции в оснащении медицинским оборудованием требуют устра</w:t>
      </w:r>
      <w:r w:rsidR="00B22862">
        <w:rPr>
          <w:sz w:val="28"/>
          <w:szCs w:val="28"/>
        </w:rPr>
        <w:t>нения,</w:t>
      </w:r>
      <w:r w:rsidRPr="006B7831">
        <w:rPr>
          <w:sz w:val="28"/>
          <w:szCs w:val="28"/>
        </w:rPr>
        <w:t xml:space="preserve"> прежде всего, в части оснащения современным тяжелым медицинским оборудованием (КТ, цифровое рентген-оборудование), организации гистологической лаборатории, строительства современного диспансера, позволяющего развивать новые виды специализированной помощи и размещать новое оборудование в соответствии с нормами СанПиН. </w:t>
      </w:r>
    </w:p>
    <w:p w:rsidR="00150EA3" w:rsidRPr="006B7831" w:rsidRDefault="00150EA3" w:rsidP="006B7831">
      <w:pPr>
        <w:pStyle w:val="ac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4. Важным направлением совершенствования онкологической помощи является повышение её доступности. Жителям отдаленных труднодоступных районов – </w:t>
      </w:r>
      <w:proofErr w:type="spellStart"/>
      <w:r w:rsidRPr="006B7831">
        <w:rPr>
          <w:sz w:val="28"/>
          <w:szCs w:val="28"/>
        </w:rPr>
        <w:t>Тере-Хольский</w:t>
      </w:r>
      <w:proofErr w:type="spellEnd"/>
      <w:r w:rsidRPr="006B7831">
        <w:rPr>
          <w:sz w:val="28"/>
          <w:szCs w:val="28"/>
        </w:rPr>
        <w:t xml:space="preserve">, </w:t>
      </w:r>
      <w:proofErr w:type="spellStart"/>
      <w:r w:rsidRPr="006B7831">
        <w:rPr>
          <w:sz w:val="28"/>
          <w:szCs w:val="28"/>
        </w:rPr>
        <w:t>Монгун-Тайгинский</w:t>
      </w:r>
      <w:proofErr w:type="spellEnd"/>
      <w:r w:rsidRPr="006B7831">
        <w:rPr>
          <w:sz w:val="28"/>
          <w:szCs w:val="28"/>
        </w:rPr>
        <w:t xml:space="preserve">, </w:t>
      </w:r>
      <w:proofErr w:type="spellStart"/>
      <w:r w:rsidRPr="006B7831">
        <w:rPr>
          <w:sz w:val="28"/>
          <w:szCs w:val="28"/>
        </w:rPr>
        <w:t>Тоджинский</w:t>
      </w:r>
      <w:proofErr w:type="spellEnd"/>
      <w:r w:rsidRPr="006B7831">
        <w:rPr>
          <w:sz w:val="28"/>
          <w:szCs w:val="28"/>
        </w:rPr>
        <w:t xml:space="preserve"> – специализированная медицинская помощь малодоступна.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В рамках проекта «Маршрут здоровья» выездными врачебными бригадами диагностируются новообразования у пожилых людей, но, к сожалению, из-за низкого материального достатка многие пациенты старше 65 лет не могут выехать               в г. Кызыл для верификации диагноза.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Следующим важным шагом является развитие   организации деятельности центра амбулаторной онкологической помощи (ЦАОП).  В 2019 году по плану регионального проекта «Борьба с онкологическими заболеваниями» национального проекта «Здравоохранение» приказом Минздрава Республики Тыва от 29 ноября 2019 г</w:t>
      </w:r>
      <w:r w:rsidR="006B7831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№</w:t>
      </w:r>
      <w:r w:rsidR="006B7831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1319пр/19 «О создании центра амбулаторной онкологической помощи на базе консультативно-диагностической поликлиники государственного бюджетного учреждения здравоохранения Республики Тыва «Республиканская больница №</w:t>
      </w:r>
      <w:r w:rsidR="006B7831">
        <w:rPr>
          <w:sz w:val="28"/>
          <w:szCs w:val="28"/>
        </w:rPr>
        <w:t xml:space="preserve"> </w:t>
      </w:r>
      <w:proofErr w:type="gramStart"/>
      <w:r w:rsidRPr="006B7831">
        <w:rPr>
          <w:sz w:val="28"/>
          <w:szCs w:val="28"/>
        </w:rPr>
        <w:t>1»  был</w:t>
      </w:r>
      <w:proofErr w:type="gramEnd"/>
      <w:r w:rsidRPr="006B7831">
        <w:rPr>
          <w:sz w:val="28"/>
          <w:szCs w:val="28"/>
        </w:rPr>
        <w:t xml:space="preserve"> открыт  Центр амбулаторной онкологической помощи для населения города Кызыла. Приказом Минздрава Республики Тыва от 2</w:t>
      </w:r>
      <w:r w:rsidR="006B7831">
        <w:rPr>
          <w:sz w:val="28"/>
          <w:szCs w:val="28"/>
        </w:rPr>
        <w:t xml:space="preserve"> декабря </w:t>
      </w:r>
      <w:r w:rsidRPr="006B7831">
        <w:rPr>
          <w:sz w:val="28"/>
          <w:szCs w:val="28"/>
        </w:rPr>
        <w:t>2019 г</w:t>
      </w:r>
      <w:r w:rsidR="006B7831">
        <w:rPr>
          <w:sz w:val="28"/>
          <w:szCs w:val="28"/>
        </w:rPr>
        <w:t xml:space="preserve">. </w:t>
      </w:r>
      <w:r w:rsidRPr="006B7831">
        <w:rPr>
          <w:sz w:val="28"/>
          <w:szCs w:val="28"/>
        </w:rPr>
        <w:t>№</w:t>
      </w:r>
      <w:r w:rsidR="006B7831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 xml:space="preserve">1324пр/19 «О выделении штатных </w:t>
      </w:r>
      <w:proofErr w:type="gramStart"/>
      <w:r w:rsidRPr="006B7831">
        <w:rPr>
          <w:sz w:val="28"/>
          <w:szCs w:val="28"/>
        </w:rPr>
        <w:t>единиц»  были</w:t>
      </w:r>
      <w:proofErr w:type="gramEnd"/>
      <w:r w:rsidRPr="006B7831">
        <w:rPr>
          <w:sz w:val="28"/>
          <w:szCs w:val="28"/>
        </w:rPr>
        <w:t xml:space="preserve"> выделены штатные единицы для Центра амбулаторной онкологической помощи в структуре республиканской консультативно-диагностической поликлиники республиканской больницы №</w:t>
      </w:r>
      <w:r w:rsidR="006B7831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1.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5. Повышению доступности квалифицированной онкологической помощи должно способствовать развитие телемедицинских консультаций – с «головными» онкологическими центрами и региональными </w:t>
      </w:r>
      <w:proofErr w:type="spellStart"/>
      <w:r w:rsidRPr="006B7831">
        <w:rPr>
          <w:sz w:val="28"/>
          <w:szCs w:val="28"/>
        </w:rPr>
        <w:t>референс</w:t>
      </w:r>
      <w:proofErr w:type="spellEnd"/>
      <w:r w:rsidRPr="006B7831">
        <w:rPr>
          <w:sz w:val="28"/>
          <w:szCs w:val="28"/>
        </w:rPr>
        <w:t>-центрами, а также с районными больницами. Приобретение сканирующего микроскопа является первым шагом в этом направлении.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6. Расширение перечня видов высокотехнологичной медицинской помощи является следующим направлением для совершенствования онкологической помощи. С началом работы отделения лучевой терапии планируется внедрить 10 методов дистанционной лучевой терапии. Хирургическое специальное лечение может быть расширено внедрением 5 новых видов высокотехнологичной помощи.</w:t>
      </w:r>
    </w:p>
    <w:p w:rsidR="00150EA3" w:rsidRPr="00E659FD" w:rsidRDefault="00150EA3" w:rsidP="00150EA3">
      <w:pPr>
        <w:pStyle w:val="ac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7. Необходимо разработать систему реабилитации с учетом местных особенностей. </w:t>
      </w:r>
    </w:p>
    <w:p w:rsidR="00150EA3" w:rsidRPr="00E659FD" w:rsidRDefault="00150EA3" w:rsidP="00150EA3">
      <w:pPr>
        <w:pStyle w:val="ac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8. Имеются затруднения при организации закупок химиопрепаратов, связанные с нормами Федерального з</w:t>
      </w:r>
      <w:r>
        <w:rPr>
          <w:sz w:val="28"/>
          <w:szCs w:val="28"/>
        </w:rPr>
        <w:t>акона от 5</w:t>
      </w:r>
      <w:r w:rsidR="006B7831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2013 г.</w:t>
      </w:r>
      <w:r w:rsidRPr="00E659FD">
        <w:rPr>
          <w:sz w:val="28"/>
          <w:szCs w:val="28"/>
        </w:rPr>
        <w:t xml:space="preserve"> № 44-ФЗ. Длительность ожидания аукциона приводят к перерыву в лечении онкологических больных.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9. Строительство современного онкологического диспансера позволит организовать оказание специализированной помощи в соответствии с клиническими реко</w:t>
      </w:r>
      <w:r w:rsidRPr="006B7831">
        <w:rPr>
          <w:sz w:val="28"/>
          <w:szCs w:val="28"/>
        </w:rPr>
        <w:lastRenderedPageBreak/>
        <w:t xml:space="preserve">мендациями, освоить перспективные методы диагностики и лечения больных, значительно сократить сроки обследования, повысить качество лечения онкологических больных, улучшить основные показатели работы онкологической службы Республики Тыва. Это приведет к сокращению числа пациентов, выезжающих за пределы республики на обследование и лечение, отразится на увеличении средней продолжительности жизни в Республике Тыва. </w:t>
      </w:r>
    </w:p>
    <w:p w:rsidR="00150EA3" w:rsidRPr="00E659FD" w:rsidRDefault="00150EA3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150EA3" w:rsidRPr="006B7831" w:rsidRDefault="00150EA3" w:rsidP="00150EA3">
      <w:pPr>
        <w:pStyle w:val="formattext"/>
        <w:numPr>
          <w:ilvl w:val="0"/>
          <w:numId w:val="5"/>
        </w:numPr>
        <w:tabs>
          <w:tab w:val="left" w:pos="426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B7831">
        <w:rPr>
          <w:sz w:val="28"/>
          <w:szCs w:val="28"/>
        </w:rPr>
        <w:t xml:space="preserve">Основные цели, задачи и этапы реализации Программы. </w:t>
      </w:r>
    </w:p>
    <w:p w:rsidR="00150EA3" w:rsidRPr="00E659FD" w:rsidRDefault="00150EA3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Целью программы является снижения смертности от онкологических заболеваний, увеличение раннего выявления онкологических заболеваний.</w:t>
      </w:r>
    </w:p>
    <w:p w:rsidR="00150EA3" w:rsidRPr="006B7831" w:rsidRDefault="00150EA3" w:rsidP="00150EA3">
      <w:pPr>
        <w:tabs>
          <w:tab w:val="left" w:pos="426"/>
          <w:tab w:val="left" w:pos="709"/>
        </w:tabs>
        <w:ind w:firstLine="709"/>
        <w:jc w:val="center"/>
        <w:rPr>
          <w:sz w:val="28"/>
          <w:szCs w:val="28"/>
        </w:rPr>
      </w:pPr>
    </w:p>
    <w:p w:rsidR="00150EA3" w:rsidRDefault="00150EA3" w:rsidP="00150EA3">
      <w:pPr>
        <w:tabs>
          <w:tab w:val="left" w:pos="426"/>
          <w:tab w:val="left" w:pos="709"/>
        </w:tabs>
        <w:ind w:firstLine="709"/>
        <w:jc w:val="center"/>
        <w:rPr>
          <w:sz w:val="28"/>
          <w:szCs w:val="28"/>
        </w:rPr>
      </w:pPr>
      <w:r w:rsidRPr="006B7831">
        <w:rPr>
          <w:sz w:val="28"/>
          <w:szCs w:val="28"/>
        </w:rPr>
        <w:t xml:space="preserve">Основные </w:t>
      </w:r>
      <w:r w:rsidR="006B7831">
        <w:rPr>
          <w:sz w:val="28"/>
          <w:szCs w:val="28"/>
        </w:rPr>
        <w:t>индикативные целевые показатели</w:t>
      </w:r>
    </w:p>
    <w:p w:rsidR="002247C9" w:rsidRPr="006B7831" w:rsidRDefault="002247C9" w:rsidP="00150EA3">
      <w:pPr>
        <w:tabs>
          <w:tab w:val="left" w:pos="426"/>
          <w:tab w:val="left" w:pos="709"/>
        </w:tabs>
        <w:ind w:firstLine="709"/>
        <w:jc w:val="center"/>
        <w:rPr>
          <w:sz w:val="28"/>
          <w:szCs w:val="28"/>
        </w:rPr>
      </w:pPr>
    </w:p>
    <w:p w:rsidR="00150EA3" w:rsidRPr="00E659FD" w:rsidRDefault="00150EA3" w:rsidP="00150EA3">
      <w:pPr>
        <w:pStyle w:val="formattext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right"/>
      </w:pPr>
      <w:r w:rsidRPr="00E659FD">
        <w:t>Таблица 24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992"/>
        <w:gridCol w:w="920"/>
        <w:gridCol w:w="850"/>
        <w:gridCol w:w="992"/>
        <w:gridCol w:w="851"/>
        <w:gridCol w:w="992"/>
        <w:gridCol w:w="992"/>
        <w:gridCol w:w="994"/>
      </w:tblGrid>
      <w:tr w:rsidR="006B7831" w:rsidRPr="00E659FD" w:rsidTr="006B7831">
        <w:trPr>
          <w:trHeight w:val="270"/>
          <w:jc w:val="center"/>
        </w:trPr>
        <w:tc>
          <w:tcPr>
            <w:tcW w:w="2766" w:type="dxa"/>
            <w:vMerge w:val="restart"/>
          </w:tcPr>
          <w:p w:rsidR="006B7831" w:rsidRPr="00E659FD" w:rsidRDefault="006B7831" w:rsidP="00150EA3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 xml:space="preserve">Наименование </w:t>
            </w:r>
          </w:p>
          <w:p w:rsidR="006B7831" w:rsidRPr="00E659FD" w:rsidRDefault="006B7831" w:rsidP="00150EA3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показателя</w:t>
            </w:r>
          </w:p>
        </w:tc>
        <w:tc>
          <w:tcPr>
            <w:tcW w:w="992" w:type="dxa"/>
            <w:vMerge w:val="restart"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Базовое</w:t>
            </w:r>
          </w:p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значение</w:t>
            </w:r>
          </w:p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(на 31.12.</w:t>
            </w:r>
          </w:p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2018)</w:t>
            </w:r>
          </w:p>
        </w:tc>
        <w:tc>
          <w:tcPr>
            <w:tcW w:w="5597" w:type="dxa"/>
            <w:gridSpan w:val="6"/>
            <w:tcBorders>
              <w:right w:val="nil"/>
            </w:tcBorders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Период, год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auto"/>
          </w:tcPr>
          <w:p w:rsidR="006B7831" w:rsidRPr="00E659FD" w:rsidRDefault="006B7831" w:rsidP="006B7831">
            <w:pPr>
              <w:jc w:val="center"/>
            </w:pPr>
          </w:p>
        </w:tc>
      </w:tr>
      <w:tr w:rsidR="006B7831" w:rsidRPr="00E659FD" w:rsidTr="006B7831">
        <w:trPr>
          <w:trHeight w:val="270"/>
          <w:jc w:val="center"/>
        </w:trPr>
        <w:tc>
          <w:tcPr>
            <w:tcW w:w="2766" w:type="dxa"/>
            <w:vMerge/>
          </w:tcPr>
          <w:p w:rsidR="006B7831" w:rsidRPr="00E659FD" w:rsidRDefault="006B7831" w:rsidP="00150EA3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992" w:type="dxa"/>
            <w:vMerge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920" w:type="dxa"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2019</w:t>
            </w:r>
          </w:p>
        </w:tc>
        <w:tc>
          <w:tcPr>
            <w:tcW w:w="850" w:type="dxa"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2020</w:t>
            </w:r>
          </w:p>
        </w:tc>
        <w:tc>
          <w:tcPr>
            <w:tcW w:w="992" w:type="dxa"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2021</w:t>
            </w:r>
          </w:p>
        </w:tc>
        <w:tc>
          <w:tcPr>
            <w:tcW w:w="851" w:type="dxa"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2022</w:t>
            </w:r>
          </w:p>
        </w:tc>
        <w:tc>
          <w:tcPr>
            <w:tcW w:w="992" w:type="dxa"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2024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6B7831" w:rsidRPr="00E659FD" w:rsidRDefault="006B7831" w:rsidP="006B7831">
            <w:pPr>
              <w:jc w:val="center"/>
            </w:pPr>
            <w:r w:rsidRPr="00E659FD">
              <w:t>2030</w:t>
            </w:r>
          </w:p>
        </w:tc>
      </w:tr>
      <w:tr w:rsidR="006B7831" w:rsidRPr="00E659FD" w:rsidTr="006B7831">
        <w:trPr>
          <w:trHeight w:val="270"/>
          <w:jc w:val="center"/>
        </w:trPr>
        <w:tc>
          <w:tcPr>
            <w:tcW w:w="2766" w:type="dxa"/>
          </w:tcPr>
          <w:p w:rsidR="006B7831" w:rsidRPr="00E659FD" w:rsidRDefault="006B7831" w:rsidP="00150EA3">
            <w:pPr>
              <w:tabs>
                <w:tab w:val="left" w:pos="426"/>
                <w:tab w:val="left" w:pos="709"/>
              </w:tabs>
            </w:pPr>
            <w:r w:rsidRPr="00E659FD">
              <w:t>Смертность от новообразований, в том числе от злокачественных, на 100 тыс. населения</w:t>
            </w:r>
          </w:p>
        </w:tc>
        <w:tc>
          <w:tcPr>
            <w:tcW w:w="992" w:type="dxa"/>
          </w:tcPr>
          <w:p w:rsidR="006B7831" w:rsidRPr="009822AB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</w:t>
            </w:r>
            <w:r>
              <w:t>26</w:t>
            </w:r>
            <w:r w:rsidRPr="009822AB">
              <w:t>,</w:t>
            </w:r>
            <w:r>
              <w:t>7</w:t>
            </w:r>
          </w:p>
        </w:tc>
        <w:tc>
          <w:tcPr>
            <w:tcW w:w="920" w:type="dxa"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>
              <w:t>110,1</w:t>
            </w:r>
          </w:p>
        </w:tc>
        <w:tc>
          <w:tcPr>
            <w:tcW w:w="850" w:type="dxa"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108,2</w:t>
            </w:r>
          </w:p>
        </w:tc>
        <w:tc>
          <w:tcPr>
            <w:tcW w:w="992" w:type="dxa"/>
          </w:tcPr>
          <w:p w:rsidR="006B7831" w:rsidRPr="009822AB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104,3</w:t>
            </w:r>
          </w:p>
        </w:tc>
        <w:tc>
          <w:tcPr>
            <w:tcW w:w="851" w:type="dxa"/>
          </w:tcPr>
          <w:p w:rsidR="006B7831" w:rsidRPr="009822AB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103,0</w:t>
            </w:r>
          </w:p>
        </w:tc>
        <w:tc>
          <w:tcPr>
            <w:tcW w:w="992" w:type="dxa"/>
          </w:tcPr>
          <w:p w:rsidR="006B7831" w:rsidRPr="009822AB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101,8</w:t>
            </w:r>
          </w:p>
        </w:tc>
        <w:tc>
          <w:tcPr>
            <w:tcW w:w="992" w:type="dxa"/>
          </w:tcPr>
          <w:p w:rsidR="006B7831" w:rsidRPr="009822AB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100,5</w:t>
            </w:r>
          </w:p>
        </w:tc>
        <w:tc>
          <w:tcPr>
            <w:tcW w:w="994" w:type="dxa"/>
            <w:shd w:val="clear" w:color="auto" w:fill="auto"/>
          </w:tcPr>
          <w:p w:rsidR="006B7831" w:rsidRPr="00E659FD" w:rsidRDefault="006B7831" w:rsidP="006B7831">
            <w:pPr>
              <w:jc w:val="center"/>
            </w:pPr>
            <w:r>
              <w:t>99</w:t>
            </w:r>
            <w:r w:rsidRPr="00E659FD">
              <w:t>,0</w:t>
            </w:r>
          </w:p>
        </w:tc>
      </w:tr>
      <w:tr w:rsidR="006B7831" w:rsidRPr="00E659FD" w:rsidTr="006B7831">
        <w:trPr>
          <w:jc w:val="center"/>
        </w:trPr>
        <w:tc>
          <w:tcPr>
            <w:tcW w:w="2766" w:type="dxa"/>
          </w:tcPr>
          <w:p w:rsidR="006B7831" w:rsidRPr="00E659FD" w:rsidRDefault="006B7831" w:rsidP="00150EA3">
            <w:pPr>
              <w:tabs>
                <w:tab w:val="left" w:pos="426"/>
                <w:tab w:val="left" w:pos="709"/>
              </w:tabs>
            </w:pPr>
            <w:r w:rsidRPr="00E659FD">
              <w:t>Смертность от злокачественных новообразований, на 100 тыс. населения</w:t>
            </w:r>
          </w:p>
        </w:tc>
        <w:tc>
          <w:tcPr>
            <w:tcW w:w="992" w:type="dxa"/>
          </w:tcPr>
          <w:p w:rsidR="006B7831" w:rsidRPr="009822AB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122,6</w:t>
            </w:r>
          </w:p>
        </w:tc>
        <w:tc>
          <w:tcPr>
            <w:tcW w:w="92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>
              <w:t>105,2</w:t>
            </w:r>
          </w:p>
        </w:tc>
        <w:tc>
          <w:tcPr>
            <w:tcW w:w="85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0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103,1</w:t>
            </w:r>
          </w:p>
        </w:tc>
        <w:tc>
          <w:tcPr>
            <w:tcW w:w="851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101,8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100,7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99,4</w:t>
            </w:r>
          </w:p>
        </w:tc>
        <w:tc>
          <w:tcPr>
            <w:tcW w:w="994" w:type="dxa"/>
            <w:shd w:val="clear" w:color="auto" w:fill="auto"/>
          </w:tcPr>
          <w:p w:rsidR="006B7831" w:rsidRPr="00E659FD" w:rsidRDefault="006B7831" w:rsidP="006B7831">
            <w:pPr>
              <w:jc w:val="center"/>
            </w:pPr>
            <w:r w:rsidRPr="009822AB">
              <w:t>92,0</w:t>
            </w:r>
          </w:p>
        </w:tc>
      </w:tr>
      <w:tr w:rsidR="006B7831" w:rsidRPr="00E659FD" w:rsidTr="006B7831">
        <w:trPr>
          <w:jc w:val="center"/>
        </w:trPr>
        <w:tc>
          <w:tcPr>
            <w:tcW w:w="2766" w:type="dxa"/>
          </w:tcPr>
          <w:p w:rsidR="006B7831" w:rsidRPr="00E659FD" w:rsidRDefault="006B7831" w:rsidP="00B22862">
            <w:pPr>
              <w:tabs>
                <w:tab w:val="left" w:pos="426"/>
                <w:tab w:val="left" w:pos="709"/>
              </w:tabs>
            </w:pPr>
            <w:r w:rsidRPr="00E659FD">
              <w:t>Доля злокачественных новоо</w:t>
            </w:r>
            <w:r>
              <w:t>бразований</w:t>
            </w:r>
            <w:r w:rsidRPr="00E659FD">
              <w:t xml:space="preserve">, выявленных на </w:t>
            </w:r>
            <w:r w:rsidRPr="00E659FD">
              <w:rPr>
                <w:lang w:val="en-US"/>
              </w:rPr>
              <w:t>I</w:t>
            </w:r>
            <w:r w:rsidRPr="00E659FD">
              <w:t>-</w:t>
            </w:r>
            <w:r w:rsidRPr="00E659FD">
              <w:rPr>
                <w:lang w:val="en-US"/>
              </w:rPr>
              <w:t>II</w:t>
            </w:r>
            <w:r w:rsidRPr="00E659FD">
              <w:t xml:space="preserve"> стадиях, </w:t>
            </w:r>
            <w:r w:rsidR="00B22862">
              <w:t>процентов</w:t>
            </w:r>
          </w:p>
        </w:tc>
        <w:tc>
          <w:tcPr>
            <w:tcW w:w="992" w:type="dxa"/>
          </w:tcPr>
          <w:p w:rsidR="006B7831" w:rsidRPr="009822AB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54,8</w:t>
            </w:r>
          </w:p>
        </w:tc>
        <w:tc>
          <w:tcPr>
            <w:tcW w:w="92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57,9</w:t>
            </w:r>
          </w:p>
        </w:tc>
        <w:tc>
          <w:tcPr>
            <w:tcW w:w="85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>
              <w:t>43,7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58,1</w:t>
            </w:r>
          </w:p>
        </w:tc>
        <w:tc>
          <w:tcPr>
            <w:tcW w:w="851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58,6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60,5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63,0</w:t>
            </w:r>
          </w:p>
        </w:tc>
        <w:tc>
          <w:tcPr>
            <w:tcW w:w="994" w:type="dxa"/>
            <w:shd w:val="clear" w:color="auto" w:fill="auto"/>
          </w:tcPr>
          <w:p w:rsidR="006B7831" w:rsidRPr="00E659FD" w:rsidRDefault="006B7831" w:rsidP="006B7831">
            <w:pPr>
              <w:jc w:val="center"/>
            </w:pPr>
            <w:r>
              <w:t>65</w:t>
            </w:r>
            <w:r w:rsidRPr="00E659FD">
              <w:t>,0</w:t>
            </w:r>
          </w:p>
        </w:tc>
      </w:tr>
      <w:tr w:rsidR="006B7831" w:rsidRPr="00E659FD" w:rsidTr="006B7831">
        <w:trPr>
          <w:jc w:val="center"/>
        </w:trPr>
        <w:tc>
          <w:tcPr>
            <w:tcW w:w="2766" w:type="dxa"/>
          </w:tcPr>
          <w:p w:rsidR="006B7831" w:rsidRPr="00E659FD" w:rsidRDefault="006B7831" w:rsidP="00150EA3">
            <w:pPr>
              <w:tabs>
                <w:tab w:val="left" w:pos="426"/>
                <w:tab w:val="left" w:pos="709"/>
              </w:tabs>
            </w:pPr>
            <w:r w:rsidRPr="00E659FD">
              <w:t xml:space="preserve"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наблюдением, </w:t>
            </w:r>
            <w:r w:rsidR="00B22862">
              <w:t>процентов</w:t>
            </w:r>
          </w:p>
        </w:tc>
        <w:tc>
          <w:tcPr>
            <w:tcW w:w="992" w:type="dxa"/>
          </w:tcPr>
          <w:p w:rsidR="006B7831" w:rsidRPr="009822AB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51,2</w:t>
            </w:r>
          </w:p>
        </w:tc>
        <w:tc>
          <w:tcPr>
            <w:tcW w:w="92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55,0</w:t>
            </w:r>
          </w:p>
        </w:tc>
        <w:tc>
          <w:tcPr>
            <w:tcW w:w="85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55,6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56,1</w:t>
            </w:r>
          </w:p>
        </w:tc>
        <w:tc>
          <w:tcPr>
            <w:tcW w:w="851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56,7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57,2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60,0</w:t>
            </w:r>
          </w:p>
        </w:tc>
        <w:tc>
          <w:tcPr>
            <w:tcW w:w="994" w:type="dxa"/>
            <w:shd w:val="clear" w:color="auto" w:fill="auto"/>
          </w:tcPr>
          <w:p w:rsidR="006B7831" w:rsidRPr="00E659FD" w:rsidRDefault="006B7831" w:rsidP="006B7831">
            <w:pPr>
              <w:jc w:val="center"/>
            </w:pPr>
            <w:r w:rsidRPr="00E659FD">
              <w:t>63,0</w:t>
            </w:r>
          </w:p>
        </w:tc>
      </w:tr>
      <w:tr w:rsidR="006B7831" w:rsidRPr="00E659FD" w:rsidTr="006B7831">
        <w:trPr>
          <w:jc w:val="center"/>
        </w:trPr>
        <w:tc>
          <w:tcPr>
            <w:tcW w:w="2766" w:type="dxa"/>
          </w:tcPr>
          <w:p w:rsidR="006B7831" w:rsidRPr="00E659FD" w:rsidRDefault="006B7831" w:rsidP="00150EA3">
            <w:pPr>
              <w:tabs>
                <w:tab w:val="left" w:pos="426"/>
                <w:tab w:val="left" w:pos="709"/>
              </w:tabs>
            </w:pPr>
            <w:r w:rsidRPr="00E659FD">
              <w:t>Одногодичная летальность больных со злокачественными новообразованиями (умерли в те</w:t>
            </w:r>
            <w:r w:rsidRPr="00E659FD">
              <w:lastRenderedPageBreak/>
              <w:t xml:space="preserve">чение первого года с момента установления диагноза из числа больных, впервые взятых на учет в предыдущем году), </w:t>
            </w:r>
            <w:r w:rsidR="00B22862">
              <w:t>процентов</w:t>
            </w:r>
          </w:p>
        </w:tc>
        <w:tc>
          <w:tcPr>
            <w:tcW w:w="992" w:type="dxa"/>
          </w:tcPr>
          <w:p w:rsidR="006B7831" w:rsidRPr="009822AB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lastRenderedPageBreak/>
              <w:t>26,7</w:t>
            </w:r>
          </w:p>
        </w:tc>
        <w:tc>
          <w:tcPr>
            <w:tcW w:w="92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21,0</w:t>
            </w:r>
          </w:p>
        </w:tc>
        <w:tc>
          <w:tcPr>
            <w:tcW w:w="85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20,3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19,6</w:t>
            </w:r>
          </w:p>
        </w:tc>
        <w:tc>
          <w:tcPr>
            <w:tcW w:w="851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18,8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18,1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17,3</w:t>
            </w:r>
          </w:p>
        </w:tc>
        <w:tc>
          <w:tcPr>
            <w:tcW w:w="994" w:type="dxa"/>
            <w:shd w:val="clear" w:color="auto" w:fill="auto"/>
          </w:tcPr>
          <w:p w:rsidR="006B7831" w:rsidRPr="00E659FD" w:rsidRDefault="006B7831" w:rsidP="006B7831">
            <w:pPr>
              <w:jc w:val="center"/>
            </w:pPr>
            <w:r w:rsidRPr="00E659FD">
              <w:t>16,0</w:t>
            </w:r>
          </w:p>
        </w:tc>
      </w:tr>
      <w:tr w:rsidR="006B7831" w:rsidRPr="00E659FD" w:rsidTr="006B7831">
        <w:trPr>
          <w:jc w:val="center"/>
        </w:trPr>
        <w:tc>
          <w:tcPr>
            <w:tcW w:w="2766" w:type="dxa"/>
          </w:tcPr>
          <w:p w:rsidR="006B7831" w:rsidRPr="00E659FD" w:rsidRDefault="006B7831" w:rsidP="00150EA3">
            <w:pPr>
              <w:tabs>
                <w:tab w:val="left" w:pos="426"/>
                <w:tab w:val="left" w:pos="709"/>
              </w:tabs>
            </w:pPr>
            <w:r w:rsidRPr="00E659FD">
              <w:lastRenderedPageBreak/>
              <w:t xml:space="preserve">Доля лиц с онкологическими заболеваниями, прошедших обследование и/или лечение в текущем году из числа состоящих под диспансерным наблюдением, </w:t>
            </w:r>
            <w:r w:rsidR="00B22862">
              <w:t>процентов</w:t>
            </w:r>
          </w:p>
        </w:tc>
        <w:tc>
          <w:tcPr>
            <w:tcW w:w="992" w:type="dxa"/>
          </w:tcPr>
          <w:p w:rsidR="006B7831" w:rsidRPr="00E659FD" w:rsidRDefault="006B7831" w:rsidP="006B7831">
            <w:pPr>
              <w:tabs>
                <w:tab w:val="left" w:pos="426"/>
                <w:tab w:val="left" w:pos="709"/>
              </w:tabs>
              <w:jc w:val="center"/>
            </w:pPr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0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66</w:t>
            </w:r>
          </w:p>
        </w:tc>
        <w:tc>
          <w:tcPr>
            <w:tcW w:w="851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70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75</w:t>
            </w:r>
          </w:p>
        </w:tc>
        <w:tc>
          <w:tcPr>
            <w:tcW w:w="992" w:type="dxa"/>
            <w:shd w:val="clear" w:color="auto" w:fill="auto"/>
          </w:tcPr>
          <w:p w:rsidR="006B7831" w:rsidRPr="00E659FD" w:rsidRDefault="006B7831" w:rsidP="006B7831">
            <w:pPr>
              <w:shd w:val="clear" w:color="auto" w:fill="FFFFFF"/>
              <w:jc w:val="center"/>
            </w:pPr>
            <w:r w:rsidRPr="00E659FD">
              <w:t>80</w:t>
            </w:r>
          </w:p>
        </w:tc>
        <w:tc>
          <w:tcPr>
            <w:tcW w:w="994" w:type="dxa"/>
            <w:shd w:val="clear" w:color="auto" w:fill="auto"/>
          </w:tcPr>
          <w:p w:rsidR="006B7831" w:rsidRPr="00E659FD" w:rsidRDefault="006B7831" w:rsidP="006B7831">
            <w:pPr>
              <w:jc w:val="center"/>
            </w:pPr>
            <w:r w:rsidRPr="00E659FD">
              <w:t>90</w:t>
            </w:r>
          </w:p>
        </w:tc>
      </w:tr>
    </w:tbl>
    <w:p w:rsidR="00150EA3" w:rsidRPr="00E659FD" w:rsidRDefault="00150EA3" w:rsidP="00150EA3">
      <w:pPr>
        <w:tabs>
          <w:tab w:val="left" w:pos="426"/>
          <w:tab w:val="left" w:pos="709"/>
        </w:tabs>
        <w:ind w:left="360"/>
        <w:jc w:val="center"/>
        <w:rPr>
          <w:b/>
          <w:szCs w:val="28"/>
        </w:rPr>
      </w:pPr>
    </w:p>
    <w:p w:rsidR="00150EA3" w:rsidRPr="00C67D28" w:rsidRDefault="006B7831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B22862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150EA3" w:rsidRPr="00C67D28" w:rsidRDefault="00150EA3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rPr>
          <w:sz w:val="28"/>
          <w:szCs w:val="28"/>
          <w:lang w:val="en-US"/>
        </w:rPr>
      </w:pPr>
    </w:p>
    <w:p w:rsidR="00150EA3" w:rsidRPr="006B7831" w:rsidRDefault="00150EA3" w:rsidP="006B7831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6B7831">
        <w:rPr>
          <w:sz w:val="28"/>
          <w:szCs w:val="28"/>
        </w:rPr>
        <w:t>Совершенствование комплекса мер первичной профилактики</w:t>
      </w:r>
    </w:p>
    <w:p w:rsidR="00150EA3" w:rsidRPr="006B7831" w:rsidRDefault="00150EA3" w:rsidP="006B7831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6B7831">
        <w:rPr>
          <w:sz w:val="28"/>
          <w:szCs w:val="28"/>
        </w:rPr>
        <w:t>онкологических заболеваний, включая расширение перечня</w:t>
      </w:r>
    </w:p>
    <w:p w:rsidR="00150EA3" w:rsidRPr="006B7831" w:rsidRDefault="00150EA3" w:rsidP="006B7831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6B7831">
        <w:rPr>
          <w:sz w:val="28"/>
          <w:szCs w:val="28"/>
        </w:rPr>
        <w:t>исследований программы диспансеризации и профилактических</w:t>
      </w:r>
    </w:p>
    <w:p w:rsidR="00150EA3" w:rsidRPr="006B7831" w:rsidRDefault="00150EA3" w:rsidP="006B7831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6B7831">
        <w:rPr>
          <w:sz w:val="28"/>
          <w:szCs w:val="28"/>
        </w:rPr>
        <w:t>осмотров для обеспечения раннего выявления ЗНО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851"/>
        <w:jc w:val="both"/>
        <w:rPr>
          <w:b/>
          <w:sz w:val="28"/>
          <w:szCs w:val="28"/>
        </w:rPr>
      </w:pP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По итогам 2020 года выявлены районы с неблагополучными показателями смертности от ЗНО: Пий-</w:t>
      </w:r>
      <w:proofErr w:type="spellStart"/>
      <w:r w:rsidRPr="006B7831">
        <w:rPr>
          <w:sz w:val="28"/>
          <w:szCs w:val="28"/>
        </w:rPr>
        <w:t>Хемский</w:t>
      </w:r>
      <w:proofErr w:type="spellEnd"/>
      <w:r w:rsidRPr="006B7831">
        <w:rPr>
          <w:sz w:val="28"/>
          <w:szCs w:val="28"/>
        </w:rPr>
        <w:t xml:space="preserve"> район – по раку молочной железы, </w:t>
      </w:r>
      <w:proofErr w:type="spellStart"/>
      <w:r w:rsidRPr="006B7831">
        <w:rPr>
          <w:sz w:val="28"/>
          <w:szCs w:val="28"/>
        </w:rPr>
        <w:t>Монгун</w:t>
      </w:r>
      <w:proofErr w:type="spellEnd"/>
      <w:r w:rsidRPr="006B7831">
        <w:rPr>
          <w:sz w:val="28"/>
          <w:szCs w:val="28"/>
        </w:rPr>
        <w:t>-Тай-</w:t>
      </w:r>
      <w:proofErr w:type="spellStart"/>
      <w:r w:rsidRPr="006B7831">
        <w:rPr>
          <w:sz w:val="28"/>
          <w:szCs w:val="28"/>
        </w:rPr>
        <w:t>гинский</w:t>
      </w:r>
      <w:proofErr w:type="spellEnd"/>
      <w:r w:rsidRPr="006B7831">
        <w:rPr>
          <w:sz w:val="28"/>
          <w:szCs w:val="28"/>
        </w:rPr>
        <w:t xml:space="preserve"> – по раку шейки матки, </w:t>
      </w:r>
      <w:proofErr w:type="spellStart"/>
      <w:r w:rsidRPr="006B7831">
        <w:rPr>
          <w:sz w:val="28"/>
          <w:szCs w:val="28"/>
        </w:rPr>
        <w:t>Сут-Хольский</w:t>
      </w:r>
      <w:proofErr w:type="spellEnd"/>
      <w:r w:rsidRPr="006B7831">
        <w:rPr>
          <w:sz w:val="28"/>
          <w:szCs w:val="28"/>
        </w:rPr>
        <w:t xml:space="preserve"> – по раку печени, </w:t>
      </w:r>
      <w:proofErr w:type="spellStart"/>
      <w:r w:rsidRPr="006B7831">
        <w:rPr>
          <w:sz w:val="28"/>
          <w:szCs w:val="28"/>
        </w:rPr>
        <w:t>Барун-Хемчикский</w:t>
      </w:r>
      <w:proofErr w:type="spellEnd"/>
      <w:r w:rsidRPr="006B7831">
        <w:rPr>
          <w:sz w:val="28"/>
          <w:szCs w:val="28"/>
        </w:rPr>
        <w:t xml:space="preserve"> – по раку легкого и бронхов. В составе комплекса мероприятий, направленных на снижение показателя смертности в указанных районах, были разработаны программы по сплошному анкетному скринингу населения районов для выявления групп риска по проблемным нозологиям. В связи с низкой обеспеченностью врачебными кадрами Министерством здравоохранения Республики Тыва реализуется проект «Маршрут здоровья», в рамках которых совершаются консультативные выезды специалистов на постоянной основе.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Для совершенствования комплекса мер первичной профилактики онкологических заболеваний для первичного звена, для населения планируется выпуск не менее 50тысяч экземпляров печатной продукции ежегодно до 2024</w:t>
      </w:r>
      <w:r w:rsidR="00B22862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 xml:space="preserve">года по вопросам популяризации здорового образа жизни, профилактики хронических заболеваний и факторов риска их развития, а также 100 статей ежегодно посредством размещения в средствах массовой информации, информационно телекоммуникационной сети </w:t>
      </w:r>
      <w:r w:rsidR="00B22862">
        <w:rPr>
          <w:sz w:val="28"/>
          <w:szCs w:val="28"/>
        </w:rPr>
        <w:t>«</w:t>
      </w:r>
      <w:r w:rsidRPr="006B7831">
        <w:rPr>
          <w:sz w:val="28"/>
          <w:szCs w:val="28"/>
        </w:rPr>
        <w:t>Интернет</w:t>
      </w:r>
      <w:r w:rsidR="00B22862">
        <w:rPr>
          <w:sz w:val="28"/>
          <w:szCs w:val="28"/>
        </w:rPr>
        <w:t>»</w:t>
      </w:r>
      <w:r w:rsidRPr="006B7831">
        <w:rPr>
          <w:sz w:val="28"/>
          <w:szCs w:val="28"/>
        </w:rPr>
        <w:t xml:space="preserve"> материалов (статьи, интервью) по вопросам популяризации здорового образа жизни, профилактики хронических заболеваний и факторов риска их развития, создание не менее 10 видеороликов ежегодно о необходимости ведения </w:t>
      </w:r>
      <w:proofErr w:type="spellStart"/>
      <w:r w:rsidRPr="006B7831">
        <w:rPr>
          <w:sz w:val="28"/>
          <w:szCs w:val="28"/>
        </w:rPr>
        <w:t>зож</w:t>
      </w:r>
      <w:proofErr w:type="spellEnd"/>
      <w:r w:rsidRPr="006B7831">
        <w:rPr>
          <w:sz w:val="28"/>
          <w:szCs w:val="28"/>
        </w:rPr>
        <w:t>, о факторах риска онкологических заболеваний, трансляция их в организациях Республики Тыва. Расширение охвата, улучшение качества оказания помощи по отказу от табака (повышение эффективности работы кабинетов по отказу от курения, за счет выявления лиц, употребляющих табак с привлечением в кабинет/отделение медицинской профилактики. Количество обратившихся в МО по вопросам отказа от курения в 2019</w:t>
      </w:r>
      <w:r w:rsidR="006B7831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 xml:space="preserve">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lastRenderedPageBreak/>
        <w:t>1415 человека, 2020 году</w:t>
      </w:r>
      <w:r w:rsidR="006B7831">
        <w:rPr>
          <w:sz w:val="28"/>
          <w:szCs w:val="28"/>
        </w:rPr>
        <w:t xml:space="preserve"> – </w:t>
      </w:r>
      <w:r w:rsidRPr="006B7831">
        <w:rPr>
          <w:sz w:val="28"/>
          <w:szCs w:val="28"/>
        </w:rPr>
        <w:t>1502, доведение целевых показателей: 2021</w:t>
      </w:r>
      <w:r w:rsidR="006B7831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году</w:t>
      </w:r>
      <w:r w:rsidR="006B7831">
        <w:rPr>
          <w:sz w:val="28"/>
          <w:szCs w:val="28"/>
        </w:rPr>
        <w:t xml:space="preserve"> –</w:t>
      </w:r>
      <w:r w:rsidRPr="006B7831">
        <w:rPr>
          <w:sz w:val="28"/>
          <w:szCs w:val="28"/>
        </w:rPr>
        <w:t xml:space="preserve"> 1631, 2022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1728, 2023 году</w:t>
      </w:r>
      <w:r w:rsidR="006B7831">
        <w:rPr>
          <w:sz w:val="28"/>
          <w:szCs w:val="28"/>
        </w:rPr>
        <w:t xml:space="preserve"> –</w:t>
      </w:r>
      <w:r w:rsidRPr="006B7831">
        <w:rPr>
          <w:sz w:val="28"/>
          <w:szCs w:val="28"/>
        </w:rPr>
        <w:t xml:space="preserve"> 1837, 2024 году</w:t>
      </w:r>
      <w:r w:rsidR="006B7831">
        <w:rPr>
          <w:sz w:val="28"/>
          <w:szCs w:val="28"/>
        </w:rPr>
        <w:t xml:space="preserve"> –</w:t>
      </w:r>
      <w:r w:rsidRPr="006B7831">
        <w:rPr>
          <w:sz w:val="28"/>
          <w:szCs w:val="28"/>
        </w:rPr>
        <w:t xml:space="preserve"> 1901. Мероприятия, направленные на своевременное выявление факторов риска развития онкологических заболеваний (диспансеризация отдельных групп взрослого населения, проведение углубленных профилактических осмотров, работа центров здоровья, кабинетов медицинской профилактики, школ пациентов)</w:t>
      </w:r>
      <w:r w:rsidR="00B22862">
        <w:rPr>
          <w:sz w:val="28"/>
          <w:szCs w:val="28"/>
        </w:rPr>
        <w:t>,</w:t>
      </w:r>
      <w:r w:rsidRPr="006B7831">
        <w:rPr>
          <w:sz w:val="28"/>
          <w:szCs w:val="28"/>
        </w:rPr>
        <w:t xml:space="preserve"> увеличение числа лиц с факторами риска развития НИЗ в 2019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27689 человек, 2020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9905, </w:t>
      </w:r>
      <w:proofErr w:type="gramStart"/>
      <w:r w:rsidRPr="006B7831">
        <w:rPr>
          <w:sz w:val="28"/>
          <w:szCs w:val="28"/>
        </w:rPr>
        <w:t>целевые показатели</w:t>
      </w:r>
      <w:proofErr w:type="gramEnd"/>
      <w:r w:rsidRPr="006B7831">
        <w:rPr>
          <w:sz w:val="28"/>
          <w:szCs w:val="28"/>
        </w:rPr>
        <w:t xml:space="preserve"> поставленные на 2021 год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29564, 2022 год </w:t>
      </w:r>
      <w:r w:rsidR="006B7831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 xml:space="preserve">31276, 2023 год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33837, 2024 год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35901. Обучение граждан основам здорового образа жизни в школах здоровья (школа пациента) в 2019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9470 человек, 2020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8190, целевые значения в 2021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9200, 2022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10350, 2023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11200, 2024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12150. Повышение физической активности: в 2019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9784 человек, 2020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8240, доведение до уровня: в 2021 году – 9801</w:t>
      </w:r>
      <w:r w:rsidR="006B7831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 xml:space="preserve">человек, 2022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10429, 2023 году </w:t>
      </w:r>
      <w:r w:rsidR="006B7831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11287, 2024 году</w:t>
      </w:r>
      <w:r w:rsidR="006B7831">
        <w:rPr>
          <w:sz w:val="28"/>
          <w:szCs w:val="28"/>
        </w:rPr>
        <w:t xml:space="preserve"> –</w:t>
      </w:r>
      <w:r w:rsidRPr="006B7831">
        <w:rPr>
          <w:sz w:val="28"/>
          <w:szCs w:val="28"/>
        </w:rPr>
        <w:t xml:space="preserve"> 12139 человек.</w:t>
      </w:r>
    </w:p>
    <w:p w:rsidR="00150EA3" w:rsidRPr="006B7831" w:rsidRDefault="00B22862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0EA3" w:rsidRPr="006B7831">
        <w:rPr>
          <w:sz w:val="28"/>
          <w:szCs w:val="28"/>
        </w:rPr>
        <w:t>ажно отметить проведение тематических противораковых акций, направленных на пропаганду здорового образа жизни, на раннее выявление рака, повышение мотивации населения к своевременной диагностике и лечению хронических заболеваний, в том числе заболеваний, следствием которых является повышенный риск развития ЗНО</w:t>
      </w:r>
      <w:r>
        <w:rPr>
          <w:sz w:val="28"/>
          <w:szCs w:val="28"/>
        </w:rPr>
        <w:t>,</w:t>
      </w:r>
      <w:r w:rsidR="00150EA3" w:rsidRPr="006B7831">
        <w:rPr>
          <w:sz w:val="28"/>
          <w:szCs w:val="28"/>
        </w:rPr>
        <w:t xml:space="preserve"> для увеличени</w:t>
      </w:r>
      <w:r>
        <w:rPr>
          <w:sz w:val="28"/>
          <w:szCs w:val="28"/>
        </w:rPr>
        <w:t>я</w:t>
      </w:r>
      <w:r w:rsidR="00150EA3" w:rsidRPr="006B7831">
        <w:rPr>
          <w:sz w:val="28"/>
          <w:szCs w:val="28"/>
        </w:rPr>
        <w:t xml:space="preserve"> доли лиц</w:t>
      </w:r>
      <w:r>
        <w:rPr>
          <w:sz w:val="28"/>
          <w:szCs w:val="28"/>
        </w:rPr>
        <w:t>,</w:t>
      </w:r>
      <w:r w:rsidR="00150EA3" w:rsidRPr="006B7831">
        <w:rPr>
          <w:sz w:val="28"/>
          <w:szCs w:val="28"/>
        </w:rPr>
        <w:t xml:space="preserve"> информированных по вопросам здорового образа жизни и профилактики НИЗ</w:t>
      </w:r>
      <w:r>
        <w:rPr>
          <w:sz w:val="28"/>
          <w:szCs w:val="28"/>
        </w:rPr>
        <w:t>,</w:t>
      </w:r>
      <w:r w:rsidR="00150EA3" w:rsidRPr="006B7831">
        <w:rPr>
          <w:sz w:val="28"/>
          <w:szCs w:val="28"/>
        </w:rPr>
        <w:t xml:space="preserve"> в 2019 году </w:t>
      </w:r>
      <w:r>
        <w:rPr>
          <w:sz w:val="28"/>
          <w:szCs w:val="28"/>
        </w:rPr>
        <w:t xml:space="preserve">– </w:t>
      </w:r>
      <w:r w:rsidR="00150EA3" w:rsidRPr="006B7831">
        <w:rPr>
          <w:sz w:val="28"/>
          <w:szCs w:val="28"/>
        </w:rPr>
        <w:t xml:space="preserve">5421 человек, 2020 году </w:t>
      </w:r>
      <w:r w:rsidR="006B7831">
        <w:rPr>
          <w:sz w:val="28"/>
          <w:szCs w:val="28"/>
        </w:rPr>
        <w:t>–</w:t>
      </w:r>
      <w:r w:rsidR="00150EA3" w:rsidRPr="006B7831">
        <w:rPr>
          <w:sz w:val="28"/>
          <w:szCs w:val="28"/>
        </w:rPr>
        <w:t xml:space="preserve"> 5592, </w:t>
      </w:r>
      <w:r>
        <w:rPr>
          <w:sz w:val="28"/>
          <w:szCs w:val="28"/>
        </w:rPr>
        <w:t>ц</w:t>
      </w:r>
      <w:r w:rsidR="00150EA3" w:rsidRPr="006B7831">
        <w:rPr>
          <w:sz w:val="28"/>
          <w:szCs w:val="28"/>
        </w:rPr>
        <w:t xml:space="preserve">елевые значения в 2021 году </w:t>
      </w:r>
      <w:r w:rsidR="006B7831">
        <w:rPr>
          <w:sz w:val="28"/>
          <w:szCs w:val="28"/>
        </w:rPr>
        <w:t>–</w:t>
      </w:r>
      <w:r w:rsidR="00150EA3" w:rsidRPr="006B7831">
        <w:rPr>
          <w:sz w:val="28"/>
          <w:szCs w:val="28"/>
        </w:rPr>
        <w:t xml:space="preserve"> 5872, 2022 году </w:t>
      </w:r>
      <w:r w:rsidR="006B7831">
        <w:rPr>
          <w:sz w:val="28"/>
          <w:szCs w:val="28"/>
        </w:rPr>
        <w:t>–</w:t>
      </w:r>
      <w:r w:rsidR="00150EA3" w:rsidRPr="006B7831">
        <w:rPr>
          <w:sz w:val="28"/>
          <w:szCs w:val="28"/>
        </w:rPr>
        <w:t xml:space="preserve"> 6124, 2023 году </w:t>
      </w:r>
      <w:r w:rsidR="006B7831">
        <w:rPr>
          <w:sz w:val="28"/>
          <w:szCs w:val="28"/>
        </w:rPr>
        <w:t>–</w:t>
      </w:r>
      <w:r w:rsidR="00150EA3" w:rsidRPr="006B7831">
        <w:rPr>
          <w:sz w:val="28"/>
          <w:szCs w:val="28"/>
        </w:rPr>
        <w:t xml:space="preserve"> 6438, 2024 году </w:t>
      </w:r>
      <w:r w:rsidR="006B7831">
        <w:rPr>
          <w:sz w:val="28"/>
          <w:szCs w:val="28"/>
        </w:rPr>
        <w:t>–</w:t>
      </w:r>
      <w:r w:rsidR="00150EA3" w:rsidRPr="006B7831">
        <w:rPr>
          <w:sz w:val="28"/>
          <w:szCs w:val="28"/>
        </w:rPr>
        <w:t xml:space="preserve"> 6761.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Значительное превышение показателя смертности от рака легкого и бронхов в </w:t>
      </w:r>
      <w:proofErr w:type="spellStart"/>
      <w:r w:rsidRPr="006B7831">
        <w:rPr>
          <w:sz w:val="28"/>
          <w:szCs w:val="28"/>
        </w:rPr>
        <w:t>Барун-Хемчикском</w:t>
      </w:r>
      <w:proofErr w:type="spellEnd"/>
      <w:r w:rsidRPr="006B7831">
        <w:rPr>
          <w:sz w:val="28"/>
          <w:szCs w:val="28"/>
        </w:rPr>
        <w:t xml:space="preserve"> районе связано с наличием месторождения длинноволокнистого асбеста; в районе продолжает работу горно-обогатительный комбинат.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В </w:t>
      </w:r>
      <w:proofErr w:type="spellStart"/>
      <w:r w:rsidRPr="006B7831">
        <w:rPr>
          <w:sz w:val="28"/>
          <w:szCs w:val="28"/>
        </w:rPr>
        <w:t>Сут-Хольском</w:t>
      </w:r>
      <w:proofErr w:type="spellEnd"/>
      <w:r w:rsidRPr="006B7831">
        <w:rPr>
          <w:sz w:val="28"/>
          <w:szCs w:val="28"/>
        </w:rPr>
        <w:t xml:space="preserve"> районе показатели смертности от рака печени напрямую коррелируют с высокими показателями заболеваемости вирусными гепатитами и циррозами печени. Совместно с ГБУЗ Республики Тыва «Инфекционная больница» запланировано проведение сплошного анкетного скрининга для активного выявления групп риска и планирования дальнейшей работы.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Республика Тыва граничит с Монгольской Народной Республикой, в которой показатели заболеваемости вирусными гепатитами, циррозами печени и раком печени превышают среднемировые показатели в 5-6 раз. Ситуация по заболеваемости вирусными гепатитами в Республике Тыва также остается непростой. Это является одним из неблагоприятных предрасполагающих факторов в увеличении показателя смертности от гепатоцеллюлярного рака в Республике Тыва.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Превышение показателя смертности от рака молочных желез в Пий-</w:t>
      </w:r>
      <w:proofErr w:type="spellStart"/>
      <w:r w:rsidRPr="006B7831">
        <w:rPr>
          <w:sz w:val="28"/>
          <w:szCs w:val="28"/>
        </w:rPr>
        <w:t>Хемском</w:t>
      </w:r>
      <w:proofErr w:type="spellEnd"/>
      <w:r w:rsidRPr="006B7831">
        <w:rPr>
          <w:sz w:val="28"/>
          <w:szCs w:val="28"/>
        </w:rPr>
        <w:t xml:space="preserve"> районе требует изучения.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Около половины населения республики проживает в г. Кызыле, который расположен в межгорной котловине. 8-9 месяцев в году </w:t>
      </w:r>
      <w:r w:rsidR="00B22862">
        <w:rPr>
          <w:sz w:val="28"/>
          <w:szCs w:val="28"/>
        </w:rPr>
        <w:t>продолжается</w:t>
      </w:r>
      <w:r w:rsidRPr="006B7831">
        <w:rPr>
          <w:sz w:val="28"/>
          <w:szCs w:val="28"/>
        </w:rPr>
        <w:t xml:space="preserve"> отопительный сезон. В это время наблюдается значительное превышение ПДК вредных веществ в атмосфере города и пригородов, что является неблагоприятным предрасполагающим фактором в этиологии рака легкого. Обсуждается вопрос об организации </w:t>
      </w:r>
      <w:proofErr w:type="spellStart"/>
      <w:r w:rsidRPr="006B7831">
        <w:rPr>
          <w:sz w:val="28"/>
          <w:szCs w:val="28"/>
        </w:rPr>
        <w:t>скрининговых</w:t>
      </w:r>
      <w:proofErr w:type="spellEnd"/>
      <w:r w:rsidRPr="006B7831">
        <w:rPr>
          <w:sz w:val="28"/>
          <w:szCs w:val="28"/>
        </w:rPr>
        <w:t xml:space="preserve"> КТ-исследований органов грудной клетки групп риска по примеру г. Красноярска и зарубежных стран.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lastRenderedPageBreak/>
        <w:t xml:space="preserve">Для раннего выявления ЗНО шейки матки изучается вопрос о внедрении жидкостной цитологии с возможностью последующего </w:t>
      </w:r>
      <w:proofErr w:type="spellStart"/>
      <w:r w:rsidRPr="006B7831">
        <w:rPr>
          <w:sz w:val="28"/>
          <w:szCs w:val="28"/>
        </w:rPr>
        <w:t>иммуноцитохимического</w:t>
      </w:r>
      <w:proofErr w:type="spellEnd"/>
      <w:r w:rsidRPr="006B7831">
        <w:rPr>
          <w:sz w:val="28"/>
          <w:szCs w:val="28"/>
        </w:rPr>
        <w:t xml:space="preserve"> исследования.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Необходимо разработать и реализовать комплексные программы с администрациями районов Республики Тыва по снижению заболеваемости и смертности от основных нозологий.</w:t>
      </w:r>
    </w:p>
    <w:p w:rsidR="00150EA3" w:rsidRPr="006B7831" w:rsidRDefault="00150EA3" w:rsidP="006B7831">
      <w:pPr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По итогам 2020 года медицинский профилактический осмотр прошли 113 668 человек, в том числе 82 680 женщин, что составило 63,6 процента, 30 988 мужчин – 27,1 процента. Всего выявлено патологий – 25 472 случаев (22,4 процента), злокачественных новообразований – 252 случаев (1 процент). Доля женщин, которым проведено цитологическое исследование мазка шейки матки, составила 100 процентов. В среднем нагрузка на 1 смену работы в смотровых кабинетах в Республике Тыва была 75 процентов.</w:t>
      </w:r>
    </w:p>
    <w:p w:rsidR="00150EA3" w:rsidRPr="006B7831" w:rsidRDefault="00150EA3" w:rsidP="006B7831">
      <w:pPr>
        <w:shd w:val="clear" w:color="auto" w:fill="FFFFFF"/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Важным этапом является реализация перечня мероприятий скрининга и методов исследований, направленных на раннее выявление онкологических заболеваний, согласно приказу Минздрава Российской Федерации от 13 марта 2019 г. № 124н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851"/>
        <w:jc w:val="both"/>
        <w:rPr>
          <w:b/>
          <w:sz w:val="28"/>
          <w:szCs w:val="28"/>
        </w:rPr>
      </w:pPr>
    </w:p>
    <w:p w:rsidR="00150EA3" w:rsidRPr="006B7831" w:rsidRDefault="00150EA3" w:rsidP="006B7831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6B7831">
        <w:rPr>
          <w:sz w:val="28"/>
          <w:szCs w:val="28"/>
        </w:rPr>
        <w:t>Повышение эффективности мер вторичной профилактики</w:t>
      </w:r>
    </w:p>
    <w:p w:rsidR="00150EA3" w:rsidRPr="006B7831" w:rsidRDefault="00150EA3" w:rsidP="006B7831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6B7831">
        <w:rPr>
          <w:sz w:val="28"/>
          <w:szCs w:val="28"/>
        </w:rPr>
        <w:t>онкологических заболеваний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851"/>
        <w:jc w:val="both"/>
        <w:rPr>
          <w:b/>
          <w:sz w:val="28"/>
          <w:szCs w:val="28"/>
        </w:rPr>
      </w:pP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Важная роль в выявлении доклинических форм рака среди «здоровых» людей, входящих в группы онкологического риска, специалистами первичных медико-санитарных организаций, в кабинетах профилактики с помощью инструментальных и гистологических исследований отводится центру амбулаторной онкологической </w:t>
      </w:r>
      <w:proofErr w:type="gramStart"/>
      <w:r w:rsidRPr="006B7831">
        <w:rPr>
          <w:sz w:val="28"/>
          <w:szCs w:val="28"/>
        </w:rPr>
        <w:t>помощи  (</w:t>
      </w:r>
      <w:proofErr w:type="gramEnd"/>
      <w:r w:rsidRPr="006B7831">
        <w:rPr>
          <w:sz w:val="28"/>
          <w:szCs w:val="28"/>
        </w:rPr>
        <w:t>ЦАОП), который организован и создан на базе ГБУЗ «Республиканская больница № 1» в г. Кызыле в 2019 году.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Действующая схема маршрутизации населения регламентирована приказом Министерства здравоохранения Республики Тыва от 16 декабря 2019 г. № 1542 «Об утверждении порядка оказания медицинской помощи населению по профилю «онкология» на территории Республики Тыва». В 2020 году в рамках проекта «Борьба с онкологическими </w:t>
      </w:r>
      <w:proofErr w:type="gramStart"/>
      <w:r w:rsidRPr="006B7831">
        <w:rPr>
          <w:sz w:val="28"/>
          <w:szCs w:val="28"/>
        </w:rPr>
        <w:t>заболеваниями»  с</w:t>
      </w:r>
      <w:proofErr w:type="gramEnd"/>
      <w:r w:rsidRPr="006B7831">
        <w:rPr>
          <w:sz w:val="28"/>
          <w:szCs w:val="28"/>
        </w:rPr>
        <w:t xml:space="preserve"> приобретением 15 единиц оборудования, в том числе 3 единиц «тяжелого» оборудования, улучшилась  материально-техническая база ГБУЗ Р</w:t>
      </w:r>
      <w:r w:rsidR="00B22862">
        <w:rPr>
          <w:sz w:val="28"/>
          <w:szCs w:val="28"/>
        </w:rPr>
        <w:t xml:space="preserve">еспублики </w:t>
      </w:r>
      <w:r w:rsidRPr="006B7831">
        <w:rPr>
          <w:sz w:val="28"/>
          <w:szCs w:val="28"/>
        </w:rPr>
        <w:t>Т</w:t>
      </w:r>
      <w:r w:rsidR="00B22862">
        <w:rPr>
          <w:sz w:val="28"/>
          <w:szCs w:val="28"/>
        </w:rPr>
        <w:t>ыва</w:t>
      </w:r>
      <w:r w:rsidRPr="006B7831">
        <w:rPr>
          <w:sz w:val="28"/>
          <w:szCs w:val="28"/>
        </w:rPr>
        <w:t xml:space="preserve"> «</w:t>
      </w:r>
      <w:proofErr w:type="spellStart"/>
      <w:r w:rsidRPr="006B7831">
        <w:rPr>
          <w:sz w:val="28"/>
          <w:szCs w:val="28"/>
        </w:rPr>
        <w:t>Ресонкодиспансер</w:t>
      </w:r>
      <w:proofErr w:type="spellEnd"/>
      <w:r w:rsidRPr="006B7831">
        <w:rPr>
          <w:sz w:val="28"/>
          <w:szCs w:val="28"/>
        </w:rPr>
        <w:t xml:space="preserve">». Внедрение централизованного архива медицинских изображений в 2021 году, приобретение оборудования цифрового </w:t>
      </w:r>
      <w:proofErr w:type="spellStart"/>
      <w:r w:rsidRPr="006B7831">
        <w:rPr>
          <w:sz w:val="28"/>
          <w:szCs w:val="28"/>
        </w:rPr>
        <w:t>маммографа</w:t>
      </w:r>
      <w:proofErr w:type="spellEnd"/>
      <w:r w:rsidRPr="006B7831">
        <w:rPr>
          <w:sz w:val="28"/>
          <w:szCs w:val="28"/>
        </w:rPr>
        <w:t xml:space="preserve">, эндоскопического оборудования с пункционной </w:t>
      </w:r>
      <w:proofErr w:type="gramStart"/>
      <w:r w:rsidRPr="006B7831">
        <w:rPr>
          <w:sz w:val="28"/>
          <w:szCs w:val="28"/>
        </w:rPr>
        <w:t>биопсией  в</w:t>
      </w:r>
      <w:proofErr w:type="gramEnd"/>
      <w:r w:rsidRPr="006B7831">
        <w:rPr>
          <w:sz w:val="28"/>
          <w:szCs w:val="28"/>
        </w:rPr>
        <w:t xml:space="preserve"> перспективе расширит диагностические возможности республиканского онкологического диспансера. </w:t>
      </w:r>
    </w:p>
    <w:p w:rsidR="00150EA3" w:rsidRPr="006B7831" w:rsidRDefault="00150EA3" w:rsidP="006B7831">
      <w:pPr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В </w:t>
      </w:r>
      <w:r w:rsidR="00B22862">
        <w:rPr>
          <w:sz w:val="28"/>
          <w:szCs w:val="28"/>
        </w:rPr>
        <w:t>рамках</w:t>
      </w:r>
      <w:r w:rsidRPr="006B7831">
        <w:rPr>
          <w:sz w:val="28"/>
          <w:szCs w:val="28"/>
        </w:rPr>
        <w:t xml:space="preserve"> регионального проекта «Борьба с онкологическими заболеваниями» в целях сокращения сроков диагностики онкологических заболеваний создан один центр амбулаторной онкологической помощи.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lastRenderedPageBreak/>
        <w:t>В настоящее время амбулаторно-поликлиническая служба ГБУЗ Р</w:t>
      </w:r>
      <w:r w:rsidR="00B22862">
        <w:rPr>
          <w:sz w:val="28"/>
          <w:szCs w:val="28"/>
        </w:rPr>
        <w:t xml:space="preserve">еспублики </w:t>
      </w:r>
      <w:r w:rsidRPr="006B7831">
        <w:rPr>
          <w:sz w:val="28"/>
          <w:szCs w:val="28"/>
        </w:rPr>
        <w:t>Т</w:t>
      </w:r>
      <w:r w:rsidR="00B22862">
        <w:rPr>
          <w:sz w:val="28"/>
          <w:szCs w:val="28"/>
        </w:rPr>
        <w:t>ыва</w:t>
      </w:r>
      <w:r w:rsidRPr="006B7831">
        <w:rPr>
          <w:sz w:val="28"/>
          <w:szCs w:val="28"/>
        </w:rPr>
        <w:t xml:space="preserve"> «Республиканский онкологический диспансер» представлена 5 специализированными онкологическими приемами (2 онколога, </w:t>
      </w:r>
      <w:proofErr w:type="spellStart"/>
      <w:r w:rsidRPr="006B7831">
        <w:rPr>
          <w:sz w:val="28"/>
          <w:szCs w:val="28"/>
        </w:rPr>
        <w:t>онкогинеколог</w:t>
      </w:r>
      <w:proofErr w:type="spellEnd"/>
      <w:r w:rsidRPr="006B7831">
        <w:rPr>
          <w:sz w:val="28"/>
          <w:szCs w:val="28"/>
        </w:rPr>
        <w:t xml:space="preserve">, </w:t>
      </w:r>
      <w:proofErr w:type="spellStart"/>
      <w:r w:rsidRPr="006B7831">
        <w:rPr>
          <w:sz w:val="28"/>
          <w:szCs w:val="28"/>
        </w:rPr>
        <w:t>маммолог</w:t>
      </w:r>
      <w:proofErr w:type="spellEnd"/>
      <w:r w:rsidRPr="006B7831">
        <w:rPr>
          <w:sz w:val="28"/>
          <w:szCs w:val="28"/>
        </w:rPr>
        <w:t xml:space="preserve">, </w:t>
      </w:r>
      <w:proofErr w:type="spellStart"/>
      <w:r w:rsidRPr="006B7831">
        <w:rPr>
          <w:sz w:val="28"/>
          <w:szCs w:val="28"/>
        </w:rPr>
        <w:t>химиотерапевт</w:t>
      </w:r>
      <w:proofErr w:type="spellEnd"/>
      <w:r w:rsidRPr="006B7831">
        <w:rPr>
          <w:sz w:val="28"/>
          <w:szCs w:val="28"/>
        </w:rPr>
        <w:t>).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В профилактические мероприятия входят различные виды медицинского обследования, направленные на выявление предраковых заболеваний, а также предвестников онкологии.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Комплекс мер проведения вторичной профилактики онкологических заболеваний совершенствуется в соответствии с п</w:t>
      </w:r>
      <w:r w:rsidRPr="006B7831">
        <w:rPr>
          <w:bCs/>
          <w:kern w:val="36"/>
          <w:sz w:val="28"/>
          <w:szCs w:val="28"/>
        </w:rPr>
        <w:t>риказом Министерства здравоохранения Российской Федерации от 13 марта 2019 г. № 124н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b/>
          <w:sz w:val="28"/>
          <w:szCs w:val="28"/>
        </w:rPr>
      </w:pPr>
      <w:r w:rsidRPr="006B7831">
        <w:rPr>
          <w:sz w:val="28"/>
          <w:szCs w:val="28"/>
        </w:rPr>
        <w:t xml:space="preserve">Снижение показателя активной </w:t>
      </w:r>
      <w:proofErr w:type="spellStart"/>
      <w:r w:rsidRPr="006B7831">
        <w:rPr>
          <w:sz w:val="28"/>
          <w:szCs w:val="28"/>
        </w:rPr>
        <w:t>выявляемости</w:t>
      </w:r>
      <w:proofErr w:type="spellEnd"/>
      <w:r w:rsidRPr="006B7831">
        <w:rPr>
          <w:sz w:val="28"/>
          <w:szCs w:val="28"/>
        </w:rPr>
        <w:t xml:space="preserve"> злокачественных новообразований по сравнению с 2019 годом снизился с 24,1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 до 19,2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 или на 20,3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 в связи с проведением ограничительных мер по новой </w:t>
      </w:r>
      <w:proofErr w:type="spellStart"/>
      <w:r w:rsidRPr="006B7831">
        <w:rPr>
          <w:sz w:val="28"/>
          <w:szCs w:val="28"/>
        </w:rPr>
        <w:t>коронавирусной</w:t>
      </w:r>
      <w:proofErr w:type="spellEnd"/>
      <w:r w:rsidRPr="006B7831">
        <w:rPr>
          <w:sz w:val="28"/>
          <w:szCs w:val="28"/>
        </w:rPr>
        <w:t xml:space="preserve"> инфекции.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Отсутствует активное выявление в </w:t>
      </w:r>
      <w:proofErr w:type="spellStart"/>
      <w:r w:rsidRPr="006B7831">
        <w:rPr>
          <w:sz w:val="28"/>
          <w:szCs w:val="28"/>
        </w:rPr>
        <w:t>Монгун-Тайгинском</w:t>
      </w:r>
      <w:proofErr w:type="spellEnd"/>
      <w:r w:rsidRPr="006B7831">
        <w:rPr>
          <w:sz w:val="28"/>
          <w:szCs w:val="28"/>
        </w:rPr>
        <w:t xml:space="preserve">, </w:t>
      </w:r>
      <w:proofErr w:type="spellStart"/>
      <w:r w:rsidRPr="006B7831">
        <w:rPr>
          <w:sz w:val="28"/>
          <w:szCs w:val="28"/>
        </w:rPr>
        <w:t>Тандинском</w:t>
      </w:r>
      <w:proofErr w:type="spellEnd"/>
      <w:r w:rsidRPr="006B7831">
        <w:rPr>
          <w:sz w:val="28"/>
          <w:szCs w:val="28"/>
        </w:rPr>
        <w:t xml:space="preserve">, </w:t>
      </w:r>
      <w:proofErr w:type="spellStart"/>
      <w:r w:rsidRPr="006B7831">
        <w:rPr>
          <w:sz w:val="28"/>
          <w:szCs w:val="28"/>
        </w:rPr>
        <w:t>Сут-Хольском</w:t>
      </w:r>
      <w:proofErr w:type="spellEnd"/>
      <w:r w:rsidRPr="006B7831">
        <w:rPr>
          <w:sz w:val="28"/>
          <w:szCs w:val="28"/>
        </w:rPr>
        <w:t xml:space="preserve"> и </w:t>
      </w:r>
      <w:proofErr w:type="spellStart"/>
      <w:r w:rsidRPr="006B7831">
        <w:rPr>
          <w:sz w:val="28"/>
          <w:szCs w:val="28"/>
        </w:rPr>
        <w:t>Тере-Хольском</w:t>
      </w:r>
      <w:proofErr w:type="spellEnd"/>
      <w:r w:rsidRPr="006B7831">
        <w:rPr>
          <w:sz w:val="28"/>
          <w:szCs w:val="28"/>
        </w:rPr>
        <w:t xml:space="preserve"> </w:t>
      </w:r>
      <w:proofErr w:type="spellStart"/>
      <w:r w:rsidRPr="006B7831">
        <w:rPr>
          <w:sz w:val="28"/>
          <w:szCs w:val="28"/>
        </w:rPr>
        <w:t>кожуунах</w:t>
      </w:r>
      <w:proofErr w:type="spellEnd"/>
      <w:r w:rsidRPr="006B7831">
        <w:rPr>
          <w:sz w:val="28"/>
          <w:szCs w:val="28"/>
        </w:rPr>
        <w:t>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b/>
          <w:sz w:val="28"/>
          <w:szCs w:val="28"/>
        </w:rPr>
        <w:t xml:space="preserve"> </w:t>
      </w:r>
      <w:r w:rsidRPr="006B7831">
        <w:rPr>
          <w:sz w:val="28"/>
          <w:szCs w:val="28"/>
        </w:rPr>
        <w:t>Анализ показателя раннего выявления</w:t>
      </w:r>
      <w:r w:rsidRPr="006B7831">
        <w:rPr>
          <w:b/>
          <w:sz w:val="28"/>
          <w:szCs w:val="28"/>
        </w:rPr>
        <w:t xml:space="preserve"> </w:t>
      </w:r>
      <w:r w:rsidRPr="006B7831">
        <w:rPr>
          <w:sz w:val="28"/>
          <w:szCs w:val="28"/>
        </w:rPr>
        <w:t xml:space="preserve">за 2020 год по сравнению с аналогичным периодом 2019 года </w:t>
      </w:r>
      <w:r w:rsidR="00B22862">
        <w:rPr>
          <w:sz w:val="28"/>
          <w:szCs w:val="28"/>
        </w:rPr>
        <w:t>показал</w:t>
      </w:r>
      <w:r w:rsidRPr="006B7831">
        <w:rPr>
          <w:sz w:val="28"/>
          <w:szCs w:val="28"/>
        </w:rPr>
        <w:t xml:space="preserve"> снижение на 7,9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 с 55,6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 до 51,2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>. Наибольшее снижение раннего выявления за счет ЗНО кожи на 68,0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, мочевого пузыря </w:t>
      </w:r>
      <w:r w:rsidR="00B22862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>на 61,2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, молочной железы и шейки матки </w:t>
      </w:r>
      <w:r w:rsidR="00B22862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>на 50</w:t>
      </w:r>
      <w:r w:rsidR="00B22862">
        <w:rPr>
          <w:sz w:val="28"/>
          <w:szCs w:val="28"/>
        </w:rPr>
        <w:t xml:space="preserve"> процентов</w:t>
      </w:r>
      <w:r w:rsidRPr="006B7831">
        <w:rPr>
          <w:sz w:val="28"/>
          <w:szCs w:val="28"/>
        </w:rPr>
        <w:t xml:space="preserve">, желудка </w:t>
      </w:r>
      <w:r w:rsidR="00B22862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>на 48,5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.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Прирост показателя раннего выявления прих</w:t>
      </w:r>
      <w:r w:rsidR="00B22862">
        <w:rPr>
          <w:sz w:val="28"/>
          <w:szCs w:val="28"/>
        </w:rPr>
        <w:t>одится на ЗНО: ротоглотки – в 2,</w:t>
      </w:r>
      <w:r w:rsidRPr="006B7831">
        <w:rPr>
          <w:sz w:val="28"/>
          <w:szCs w:val="28"/>
        </w:rPr>
        <w:t xml:space="preserve">9 раза, гортани </w:t>
      </w:r>
      <w:r w:rsidR="00B22862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>на 98,1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, меланома </w:t>
      </w:r>
      <w:r w:rsidR="00B22862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>на 98,0</w:t>
      </w:r>
      <w:r w:rsidR="00B22862">
        <w:rPr>
          <w:sz w:val="28"/>
          <w:szCs w:val="28"/>
        </w:rPr>
        <w:t xml:space="preserve"> процентов</w:t>
      </w:r>
      <w:r w:rsidRPr="006B7831">
        <w:rPr>
          <w:sz w:val="28"/>
          <w:szCs w:val="28"/>
        </w:rPr>
        <w:t xml:space="preserve">, кости </w:t>
      </w:r>
      <w:r w:rsidR="00B22862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>на 48,6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, прямой кишки </w:t>
      </w:r>
      <w:r w:rsidR="00B22862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>на 38,7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 xml:space="preserve">.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Показатель раннего выявления выше республиканского отмечен в следующих </w:t>
      </w:r>
      <w:r w:rsidR="00B22862">
        <w:rPr>
          <w:sz w:val="28"/>
          <w:szCs w:val="28"/>
        </w:rPr>
        <w:t>районах</w:t>
      </w:r>
      <w:r w:rsidRPr="006B7831">
        <w:rPr>
          <w:sz w:val="28"/>
          <w:szCs w:val="28"/>
        </w:rPr>
        <w:t xml:space="preserve">: </w:t>
      </w:r>
      <w:proofErr w:type="spellStart"/>
      <w:r w:rsidRPr="006B7831">
        <w:rPr>
          <w:sz w:val="28"/>
          <w:szCs w:val="28"/>
        </w:rPr>
        <w:t>г.Кызыл</w:t>
      </w:r>
      <w:proofErr w:type="spellEnd"/>
      <w:r w:rsidRPr="006B7831">
        <w:rPr>
          <w:sz w:val="28"/>
          <w:szCs w:val="28"/>
        </w:rPr>
        <w:t xml:space="preserve"> – 58,4</w:t>
      </w:r>
      <w:r w:rsidR="00B22862">
        <w:rPr>
          <w:sz w:val="28"/>
          <w:szCs w:val="28"/>
        </w:rPr>
        <w:t xml:space="preserve"> процента, </w:t>
      </w:r>
      <w:proofErr w:type="spellStart"/>
      <w:r w:rsidR="00B22862">
        <w:rPr>
          <w:sz w:val="28"/>
          <w:szCs w:val="28"/>
        </w:rPr>
        <w:t>Барун-Хемчикском</w:t>
      </w:r>
      <w:proofErr w:type="spellEnd"/>
      <w:r w:rsidR="00B22862">
        <w:rPr>
          <w:sz w:val="28"/>
          <w:szCs w:val="28"/>
        </w:rPr>
        <w:t xml:space="preserve"> – 57,9, </w:t>
      </w:r>
      <w:proofErr w:type="spellStart"/>
      <w:r w:rsidR="00B22862">
        <w:rPr>
          <w:sz w:val="28"/>
          <w:szCs w:val="28"/>
        </w:rPr>
        <w:t>Дзун-Хемчикском</w:t>
      </w:r>
      <w:proofErr w:type="spellEnd"/>
      <w:r w:rsidR="00B22862">
        <w:rPr>
          <w:sz w:val="28"/>
          <w:szCs w:val="28"/>
        </w:rPr>
        <w:t xml:space="preserve"> – 56,0, </w:t>
      </w:r>
      <w:proofErr w:type="spellStart"/>
      <w:r w:rsidR="00B22862">
        <w:rPr>
          <w:sz w:val="28"/>
          <w:szCs w:val="28"/>
        </w:rPr>
        <w:t>Монгун-Тайгинском</w:t>
      </w:r>
      <w:proofErr w:type="spellEnd"/>
      <w:r w:rsidR="00B22862">
        <w:rPr>
          <w:sz w:val="28"/>
          <w:szCs w:val="28"/>
        </w:rPr>
        <w:t xml:space="preserve"> – 55,6 процента</w:t>
      </w:r>
      <w:r w:rsidRPr="006B7831">
        <w:rPr>
          <w:sz w:val="28"/>
          <w:szCs w:val="28"/>
        </w:rPr>
        <w:t>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Показатель ранней </w:t>
      </w:r>
      <w:proofErr w:type="spellStart"/>
      <w:r w:rsidRPr="006B7831">
        <w:rPr>
          <w:sz w:val="28"/>
          <w:szCs w:val="28"/>
        </w:rPr>
        <w:t>выявляемости</w:t>
      </w:r>
      <w:proofErr w:type="spellEnd"/>
      <w:r w:rsidRPr="006B7831">
        <w:rPr>
          <w:sz w:val="28"/>
          <w:szCs w:val="28"/>
        </w:rPr>
        <w:t xml:space="preserve"> ниже республиканского отмечены в следующих </w:t>
      </w:r>
      <w:r w:rsidR="00B22862">
        <w:rPr>
          <w:sz w:val="28"/>
          <w:szCs w:val="28"/>
        </w:rPr>
        <w:t>районах</w:t>
      </w:r>
      <w:r w:rsidRPr="006B7831">
        <w:rPr>
          <w:sz w:val="28"/>
          <w:szCs w:val="28"/>
        </w:rPr>
        <w:t xml:space="preserve">: </w:t>
      </w:r>
      <w:proofErr w:type="spellStart"/>
      <w:r w:rsidRPr="006B7831">
        <w:rPr>
          <w:sz w:val="28"/>
          <w:szCs w:val="28"/>
        </w:rPr>
        <w:t>Сут-Хольском</w:t>
      </w:r>
      <w:proofErr w:type="spellEnd"/>
      <w:r w:rsidRPr="006B7831">
        <w:rPr>
          <w:sz w:val="28"/>
          <w:szCs w:val="28"/>
        </w:rPr>
        <w:t xml:space="preserve"> – 20,0</w:t>
      </w:r>
      <w:r w:rsidR="00B22862">
        <w:rPr>
          <w:sz w:val="28"/>
          <w:szCs w:val="28"/>
        </w:rPr>
        <w:t xml:space="preserve"> процентов</w:t>
      </w:r>
      <w:r w:rsidRPr="006B7831">
        <w:rPr>
          <w:sz w:val="28"/>
          <w:szCs w:val="28"/>
        </w:rPr>
        <w:t xml:space="preserve">, </w:t>
      </w:r>
      <w:proofErr w:type="spellStart"/>
      <w:r w:rsidR="00B22862">
        <w:rPr>
          <w:sz w:val="28"/>
          <w:szCs w:val="28"/>
        </w:rPr>
        <w:t>Каа-Хемском</w:t>
      </w:r>
      <w:proofErr w:type="spellEnd"/>
      <w:r w:rsidR="00B22862">
        <w:rPr>
          <w:sz w:val="28"/>
          <w:szCs w:val="28"/>
        </w:rPr>
        <w:t xml:space="preserve"> – 22,2, г. Ак-Довураке – 25,0</w:t>
      </w:r>
      <w:r w:rsidRPr="006B7831">
        <w:rPr>
          <w:sz w:val="28"/>
          <w:szCs w:val="28"/>
        </w:rPr>
        <w:t xml:space="preserve">, </w:t>
      </w:r>
      <w:proofErr w:type="spellStart"/>
      <w:r w:rsidRPr="006B7831">
        <w:rPr>
          <w:sz w:val="28"/>
          <w:szCs w:val="28"/>
        </w:rPr>
        <w:t>Танд</w:t>
      </w:r>
      <w:r w:rsidR="00B22862">
        <w:rPr>
          <w:sz w:val="28"/>
          <w:szCs w:val="28"/>
        </w:rPr>
        <w:t>и</w:t>
      </w:r>
      <w:r w:rsidRPr="006B7831">
        <w:rPr>
          <w:sz w:val="28"/>
          <w:szCs w:val="28"/>
        </w:rPr>
        <w:t>нском</w:t>
      </w:r>
      <w:proofErr w:type="spellEnd"/>
      <w:r w:rsidRPr="006B7831">
        <w:rPr>
          <w:sz w:val="28"/>
          <w:szCs w:val="28"/>
        </w:rPr>
        <w:t xml:space="preserve"> – 28,0, Бай-</w:t>
      </w:r>
      <w:proofErr w:type="spellStart"/>
      <w:r w:rsidRPr="006B7831">
        <w:rPr>
          <w:sz w:val="28"/>
          <w:szCs w:val="28"/>
        </w:rPr>
        <w:t>Тайгинском</w:t>
      </w:r>
      <w:proofErr w:type="spellEnd"/>
      <w:r w:rsidRPr="006B7831">
        <w:rPr>
          <w:sz w:val="28"/>
          <w:szCs w:val="28"/>
        </w:rPr>
        <w:t xml:space="preserve"> </w:t>
      </w:r>
      <w:r w:rsidR="00B22862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 xml:space="preserve">38,9, </w:t>
      </w:r>
      <w:proofErr w:type="spellStart"/>
      <w:r w:rsidRPr="006B7831">
        <w:rPr>
          <w:sz w:val="28"/>
          <w:szCs w:val="28"/>
        </w:rPr>
        <w:t>Кызылском</w:t>
      </w:r>
      <w:proofErr w:type="spellEnd"/>
      <w:r w:rsidRPr="006B7831">
        <w:rPr>
          <w:sz w:val="28"/>
          <w:szCs w:val="28"/>
        </w:rPr>
        <w:t xml:space="preserve"> – 38,5</w:t>
      </w:r>
      <w:r w:rsidR="00B22862">
        <w:rPr>
          <w:sz w:val="28"/>
          <w:szCs w:val="28"/>
        </w:rPr>
        <w:t xml:space="preserve"> процента</w:t>
      </w:r>
      <w:r w:rsidRPr="006B7831">
        <w:rPr>
          <w:sz w:val="28"/>
          <w:szCs w:val="28"/>
        </w:rPr>
        <w:t>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По результатам анализа работы онкологической службы выявлены «проблемные» районы: по раку шейки матки – </w:t>
      </w:r>
      <w:proofErr w:type="spellStart"/>
      <w:r w:rsidRPr="006B7831">
        <w:rPr>
          <w:sz w:val="28"/>
          <w:szCs w:val="28"/>
        </w:rPr>
        <w:t>Монгун-Тайгинский</w:t>
      </w:r>
      <w:proofErr w:type="spellEnd"/>
      <w:r w:rsidRPr="006B7831">
        <w:rPr>
          <w:sz w:val="28"/>
          <w:szCs w:val="28"/>
        </w:rPr>
        <w:t xml:space="preserve"> район, по раку печени – </w:t>
      </w:r>
      <w:proofErr w:type="spellStart"/>
      <w:r w:rsidRPr="006B7831">
        <w:rPr>
          <w:sz w:val="28"/>
          <w:szCs w:val="28"/>
        </w:rPr>
        <w:t>Сут-Х</w:t>
      </w:r>
      <w:r w:rsidR="00B22862">
        <w:rPr>
          <w:sz w:val="28"/>
          <w:szCs w:val="28"/>
        </w:rPr>
        <w:t>ольский</w:t>
      </w:r>
      <w:proofErr w:type="spellEnd"/>
      <w:r w:rsidRPr="006B7831">
        <w:rPr>
          <w:sz w:val="28"/>
          <w:szCs w:val="28"/>
        </w:rPr>
        <w:t>, по раку</w:t>
      </w:r>
      <w:r w:rsidR="00B22862">
        <w:rPr>
          <w:sz w:val="28"/>
          <w:szCs w:val="28"/>
        </w:rPr>
        <w:t xml:space="preserve"> легких – </w:t>
      </w:r>
      <w:proofErr w:type="spellStart"/>
      <w:r w:rsidR="00B22862">
        <w:rPr>
          <w:sz w:val="28"/>
          <w:szCs w:val="28"/>
        </w:rPr>
        <w:t>Барун-Хемчикский</w:t>
      </w:r>
      <w:proofErr w:type="spellEnd"/>
      <w:r w:rsidRPr="006B7831">
        <w:rPr>
          <w:sz w:val="28"/>
          <w:szCs w:val="28"/>
        </w:rPr>
        <w:t>, по раку молочной железы – Пий-</w:t>
      </w:r>
      <w:proofErr w:type="spellStart"/>
      <w:r w:rsidRPr="006B7831">
        <w:rPr>
          <w:sz w:val="28"/>
          <w:szCs w:val="28"/>
        </w:rPr>
        <w:t>Хемский</w:t>
      </w:r>
      <w:proofErr w:type="spellEnd"/>
      <w:r w:rsidRPr="006B7831">
        <w:rPr>
          <w:sz w:val="28"/>
          <w:szCs w:val="28"/>
        </w:rPr>
        <w:t xml:space="preserve"> район. Планируется проведение сплошного скрининга в указанных районах по труднодиагностируемым </w:t>
      </w:r>
      <w:proofErr w:type="gramStart"/>
      <w:r w:rsidRPr="006B7831">
        <w:rPr>
          <w:sz w:val="28"/>
          <w:szCs w:val="28"/>
        </w:rPr>
        <w:t>внутренним  локализациям</w:t>
      </w:r>
      <w:proofErr w:type="gramEnd"/>
      <w:r w:rsidRPr="006B7831">
        <w:rPr>
          <w:sz w:val="28"/>
          <w:szCs w:val="28"/>
        </w:rPr>
        <w:t xml:space="preserve">. 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Важное значение имеет плановая санация предопухолевых заболеваний: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1) секторальная резекция при фиброаденомах;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2) атипичная резекция легких при узловых образованиях легких;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3) эндоскопическое удаление полипов желудка и ободочной кишки;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4) </w:t>
      </w:r>
      <w:proofErr w:type="spellStart"/>
      <w:r w:rsidRPr="006B7831">
        <w:rPr>
          <w:sz w:val="28"/>
          <w:szCs w:val="28"/>
        </w:rPr>
        <w:t>конизация</w:t>
      </w:r>
      <w:proofErr w:type="spellEnd"/>
      <w:r w:rsidRPr="006B7831">
        <w:rPr>
          <w:sz w:val="28"/>
          <w:szCs w:val="28"/>
        </w:rPr>
        <w:t xml:space="preserve"> шейки матки при эрозиях;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5) резекция печени, энуклеация, </w:t>
      </w:r>
      <w:proofErr w:type="spellStart"/>
      <w:r w:rsidRPr="006B7831">
        <w:rPr>
          <w:sz w:val="28"/>
          <w:szCs w:val="28"/>
        </w:rPr>
        <w:t>термоаблация</w:t>
      </w:r>
      <w:proofErr w:type="spellEnd"/>
      <w:r w:rsidRPr="006B7831">
        <w:rPr>
          <w:sz w:val="28"/>
          <w:szCs w:val="28"/>
        </w:rPr>
        <w:t xml:space="preserve"> при узловых образованиях печени.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 Программы предусматривается проведение следующих мероприятий: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0EA3" w:rsidRPr="006B7831">
        <w:rPr>
          <w:sz w:val="28"/>
          <w:szCs w:val="28"/>
        </w:rPr>
        <w:t xml:space="preserve">овышение эффективности </w:t>
      </w:r>
      <w:proofErr w:type="spellStart"/>
      <w:r w:rsidR="00150EA3" w:rsidRPr="006B7831">
        <w:rPr>
          <w:sz w:val="28"/>
          <w:szCs w:val="28"/>
        </w:rPr>
        <w:t>онкоскрининга</w:t>
      </w:r>
      <w:proofErr w:type="spellEnd"/>
      <w:r w:rsidR="00150EA3" w:rsidRPr="006B7831">
        <w:rPr>
          <w:sz w:val="28"/>
          <w:szCs w:val="28"/>
        </w:rPr>
        <w:t xml:space="preserve"> и диспансеризации взрослого населения обеспечивается через регулярный анализ результатов, контроль работы смотровых кабинетов, поддержку методологии </w:t>
      </w:r>
      <w:proofErr w:type="spellStart"/>
      <w:r w:rsidR="00150EA3" w:rsidRPr="006B7831">
        <w:rPr>
          <w:sz w:val="28"/>
          <w:szCs w:val="28"/>
        </w:rPr>
        <w:t>онкоскрининга</w:t>
      </w:r>
      <w:proofErr w:type="spellEnd"/>
      <w:r w:rsidR="00150EA3" w:rsidRPr="006B7831">
        <w:rPr>
          <w:sz w:val="28"/>
          <w:szCs w:val="28"/>
        </w:rPr>
        <w:t xml:space="preserve"> и непрерывное образование медицинских работников, а также </w:t>
      </w:r>
      <w:r>
        <w:rPr>
          <w:sz w:val="28"/>
          <w:szCs w:val="28"/>
        </w:rPr>
        <w:t>п</w:t>
      </w:r>
      <w:r w:rsidR="00150EA3" w:rsidRPr="006B7831">
        <w:rPr>
          <w:sz w:val="28"/>
          <w:szCs w:val="28"/>
        </w:rPr>
        <w:t>роведение диспансерного наблюдения за больными, входящими в группы риска, с предраковыми заболеваниями</w:t>
      </w:r>
      <w:r>
        <w:rPr>
          <w:sz w:val="28"/>
          <w:szCs w:val="28"/>
        </w:rPr>
        <w:t>;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0EA3" w:rsidRPr="006B7831">
        <w:rPr>
          <w:sz w:val="28"/>
          <w:szCs w:val="28"/>
        </w:rPr>
        <w:t>оздание в каждой районной больнице регистра больных с предраковыми заболеваниями органов дыхания, органов пищеварения, мочеполовой системы</w:t>
      </w:r>
      <w:r>
        <w:rPr>
          <w:sz w:val="28"/>
          <w:szCs w:val="28"/>
        </w:rPr>
        <w:t>;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0EA3" w:rsidRPr="006B7831">
        <w:rPr>
          <w:sz w:val="28"/>
          <w:szCs w:val="28"/>
        </w:rPr>
        <w:t>ызов участковыми терапевтами для проведения диспансерного осмотра пациентов</w:t>
      </w:r>
      <w:r>
        <w:rPr>
          <w:sz w:val="28"/>
          <w:szCs w:val="28"/>
        </w:rPr>
        <w:t>,</w:t>
      </w:r>
      <w:r w:rsidR="00150EA3" w:rsidRPr="006B7831">
        <w:rPr>
          <w:sz w:val="28"/>
          <w:szCs w:val="28"/>
        </w:rPr>
        <w:t xml:space="preserve"> со</w:t>
      </w:r>
      <w:r>
        <w:rPr>
          <w:sz w:val="28"/>
          <w:szCs w:val="28"/>
        </w:rPr>
        <w:t>стоящих</w:t>
      </w:r>
      <w:r w:rsidR="00150EA3" w:rsidRPr="006B7831">
        <w:rPr>
          <w:sz w:val="28"/>
          <w:szCs w:val="28"/>
        </w:rPr>
        <w:t xml:space="preserve"> на диспансерном учете с хроническими заболеваниями</w:t>
      </w:r>
      <w:r>
        <w:rPr>
          <w:sz w:val="28"/>
          <w:szCs w:val="28"/>
        </w:rPr>
        <w:t>;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0EA3" w:rsidRPr="006B7831">
        <w:rPr>
          <w:sz w:val="28"/>
          <w:szCs w:val="28"/>
        </w:rPr>
        <w:t xml:space="preserve"> каждом терапевтическом участ</w:t>
      </w:r>
      <w:r>
        <w:rPr>
          <w:sz w:val="28"/>
          <w:szCs w:val="28"/>
        </w:rPr>
        <w:t>ке буде</w:t>
      </w:r>
      <w:r w:rsidR="00150EA3" w:rsidRPr="006B7831">
        <w:rPr>
          <w:sz w:val="28"/>
          <w:szCs w:val="28"/>
        </w:rPr>
        <w:t>т обследовано ежегодно не менее 25 больных хроническими заболеваниями легких, 20 больных предраковыми заболеваниями пищеварительной системы, 15 больных мочеполовой системы</w:t>
      </w:r>
      <w:r>
        <w:rPr>
          <w:sz w:val="28"/>
          <w:szCs w:val="28"/>
        </w:rPr>
        <w:t>;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50EA3" w:rsidRPr="006B7831">
        <w:rPr>
          <w:sz w:val="28"/>
          <w:szCs w:val="28"/>
        </w:rPr>
        <w:t xml:space="preserve">величение охвата пациентов </w:t>
      </w:r>
      <w:proofErr w:type="spellStart"/>
      <w:r w:rsidR="00150EA3" w:rsidRPr="006B7831">
        <w:rPr>
          <w:sz w:val="28"/>
          <w:szCs w:val="28"/>
        </w:rPr>
        <w:t>скрининговыми</w:t>
      </w:r>
      <w:proofErr w:type="spellEnd"/>
      <w:r w:rsidR="00150EA3" w:rsidRPr="006B7831">
        <w:rPr>
          <w:sz w:val="28"/>
          <w:szCs w:val="28"/>
        </w:rPr>
        <w:t xml:space="preserve"> обследованиями в ходе диспансеризации и профилактических осмотров (маммография, исследования</w:t>
      </w:r>
      <w:r>
        <w:rPr>
          <w:sz w:val="28"/>
          <w:szCs w:val="28"/>
        </w:rPr>
        <w:t>ми</w:t>
      </w:r>
      <w:r w:rsidR="00150EA3" w:rsidRPr="006B7831">
        <w:rPr>
          <w:sz w:val="28"/>
          <w:szCs w:val="28"/>
        </w:rPr>
        <w:t xml:space="preserve"> кала на скрытую кровь, </w:t>
      </w:r>
      <w:proofErr w:type="spellStart"/>
      <w:r w:rsidR="00150EA3" w:rsidRPr="006B7831">
        <w:rPr>
          <w:sz w:val="28"/>
          <w:szCs w:val="28"/>
        </w:rPr>
        <w:t>онкоцитоло</w:t>
      </w:r>
      <w:r>
        <w:rPr>
          <w:sz w:val="28"/>
          <w:szCs w:val="28"/>
        </w:rPr>
        <w:t>гией</w:t>
      </w:r>
      <w:proofErr w:type="spellEnd"/>
      <w:r w:rsidR="00150EA3" w:rsidRPr="006B7831">
        <w:rPr>
          <w:sz w:val="28"/>
          <w:szCs w:val="28"/>
        </w:rPr>
        <w:t xml:space="preserve"> шейки матки, крови на ПСА</w:t>
      </w:r>
      <w:r>
        <w:rPr>
          <w:sz w:val="28"/>
          <w:szCs w:val="28"/>
        </w:rPr>
        <w:t>);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50EA3" w:rsidRPr="006B7831">
        <w:rPr>
          <w:sz w:val="28"/>
          <w:szCs w:val="28"/>
        </w:rPr>
        <w:t xml:space="preserve">становка цифрового </w:t>
      </w:r>
      <w:proofErr w:type="spellStart"/>
      <w:r w:rsidR="00150EA3" w:rsidRPr="006B7831">
        <w:rPr>
          <w:sz w:val="28"/>
          <w:szCs w:val="28"/>
        </w:rPr>
        <w:t>маммографа</w:t>
      </w:r>
      <w:proofErr w:type="spellEnd"/>
      <w:r w:rsidR="00150EA3" w:rsidRPr="006B7831">
        <w:rPr>
          <w:sz w:val="28"/>
          <w:szCs w:val="28"/>
        </w:rPr>
        <w:t xml:space="preserve"> в Центральной </w:t>
      </w:r>
      <w:proofErr w:type="spellStart"/>
      <w:r>
        <w:rPr>
          <w:sz w:val="28"/>
          <w:szCs w:val="28"/>
        </w:rPr>
        <w:t>кожуунной</w:t>
      </w:r>
      <w:proofErr w:type="spellEnd"/>
      <w:r w:rsidR="00150EA3" w:rsidRPr="006B7831">
        <w:rPr>
          <w:sz w:val="28"/>
          <w:szCs w:val="28"/>
        </w:rPr>
        <w:t xml:space="preserve"> больнице </w:t>
      </w:r>
      <w:proofErr w:type="spellStart"/>
      <w:r w:rsidR="00150EA3" w:rsidRPr="006B7831">
        <w:rPr>
          <w:sz w:val="28"/>
          <w:szCs w:val="28"/>
        </w:rPr>
        <w:t>Кызылского</w:t>
      </w:r>
      <w:proofErr w:type="spellEnd"/>
      <w:r w:rsidR="00150EA3" w:rsidRPr="006B783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50EA3" w:rsidRPr="006B7831">
        <w:rPr>
          <w:sz w:val="28"/>
          <w:szCs w:val="28"/>
        </w:rPr>
        <w:t>величение количества пациентов, прошедших за год маммографию</w:t>
      </w:r>
      <w:r>
        <w:rPr>
          <w:sz w:val="28"/>
          <w:szCs w:val="28"/>
        </w:rPr>
        <w:t>,</w:t>
      </w:r>
      <w:r w:rsidR="00150EA3" w:rsidRPr="006B7831">
        <w:rPr>
          <w:sz w:val="28"/>
          <w:szCs w:val="28"/>
        </w:rPr>
        <w:t xml:space="preserve"> с 14 тыс</w:t>
      </w:r>
      <w:r w:rsidR="006E6054">
        <w:rPr>
          <w:sz w:val="28"/>
          <w:szCs w:val="28"/>
        </w:rPr>
        <w:t>.</w:t>
      </w:r>
      <w:r w:rsidR="00150EA3" w:rsidRPr="006B7831">
        <w:rPr>
          <w:sz w:val="28"/>
          <w:szCs w:val="28"/>
        </w:rPr>
        <w:t xml:space="preserve"> до 28 тыс</w:t>
      </w:r>
      <w:r w:rsidR="006E6054">
        <w:rPr>
          <w:sz w:val="28"/>
          <w:szCs w:val="28"/>
        </w:rPr>
        <w:t>.</w:t>
      </w:r>
      <w:r w:rsidR="00150EA3" w:rsidRPr="006B7831">
        <w:rPr>
          <w:sz w:val="28"/>
          <w:szCs w:val="28"/>
        </w:rPr>
        <w:t xml:space="preserve"> женщин, от 39-40 лет 1 раз в 2 года, а если есть изм</w:t>
      </w:r>
      <w:r>
        <w:rPr>
          <w:sz w:val="28"/>
          <w:szCs w:val="28"/>
        </w:rPr>
        <w:t>е</w:t>
      </w:r>
      <w:r w:rsidR="00150EA3" w:rsidRPr="006B7831">
        <w:rPr>
          <w:sz w:val="28"/>
          <w:szCs w:val="28"/>
        </w:rPr>
        <w:t>нения</w:t>
      </w:r>
      <w:r>
        <w:rPr>
          <w:sz w:val="28"/>
          <w:szCs w:val="28"/>
        </w:rPr>
        <w:t>,</w:t>
      </w:r>
      <w:r w:rsidR="00150EA3" w:rsidRPr="006B7831">
        <w:rPr>
          <w:sz w:val="28"/>
          <w:szCs w:val="28"/>
        </w:rPr>
        <w:t xml:space="preserve"> то ежегодно, в 2019 году</w:t>
      </w:r>
      <w:r w:rsidR="006E6054">
        <w:rPr>
          <w:sz w:val="28"/>
          <w:szCs w:val="28"/>
        </w:rPr>
        <w:t xml:space="preserve"> –</w:t>
      </w:r>
      <w:r w:rsidR="00150EA3" w:rsidRPr="006B7831">
        <w:rPr>
          <w:sz w:val="28"/>
          <w:szCs w:val="28"/>
        </w:rPr>
        <w:t xml:space="preserve"> 14000 женщин, 2020 </w:t>
      </w:r>
      <w:r w:rsidR="006E6054">
        <w:rPr>
          <w:sz w:val="28"/>
          <w:szCs w:val="28"/>
        </w:rPr>
        <w:t>г. –</w:t>
      </w:r>
      <w:r w:rsidR="00150EA3" w:rsidRPr="006B7831">
        <w:rPr>
          <w:sz w:val="28"/>
          <w:szCs w:val="28"/>
        </w:rPr>
        <w:t xml:space="preserve"> 16000, 2021</w:t>
      </w:r>
      <w:r w:rsidR="006E6054"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19000, 2023</w:t>
      </w:r>
      <w:r w:rsidR="006E6054"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24000, 2024</w:t>
      </w:r>
      <w:r w:rsidR="006E6054"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>. –</w:t>
      </w:r>
      <w:r>
        <w:rPr>
          <w:sz w:val="28"/>
          <w:szCs w:val="28"/>
        </w:rPr>
        <w:t xml:space="preserve"> 28000;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50EA3" w:rsidRPr="006B7831">
        <w:rPr>
          <w:sz w:val="28"/>
          <w:szCs w:val="28"/>
        </w:rPr>
        <w:t>а</w:t>
      </w:r>
      <w:r>
        <w:rPr>
          <w:sz w:val="28"/>
          <w:szCs w:val="28"/>
        </w:rPr>
        <w:t>куп тест-</w:t>
      </w:r>
      <w:r w:rsidR="00150EA3" w:rsidRPr="006B7831">
        <w:rPr>
          <w:sz w:val="28"/>
          <w:szCs w:val="28"/>
        </w:rPr>
        <w:t>полосок для исследования кала на скрытую кровь в 17 районных больница</w:t>
      </w:r>
      <w:r>
        <w:rPr>
          <w:sz w:val="28"/>
          <w:szCs w:val="28"/>
        </w:rPr>
        <w:t>х</w:t>
      </w:r>
      <w:r w:rsidR="00150EA3" w:rsidRPr="006B7831">
        <w:rPr>
          <w:sz w:val="28"/>
          <w:szCs w:val="28"/>
        </w:rPr>
        <w:t>, по потребности каждой больницы с учетом плана на диспансеризацию</w:t>
      </w:r>
      <w:r>
        <w:rPr>
          <w:sz w:val="28"/>
          <w:szCs w:val="28"/>
        </w:rPr>
        <w:t>4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50EA3" w:rsidRPr="006B7831">
        <w:rPr>
          <w:sz w:val="28"/>
          <w:szCs w:val="28"/>
        </w:rPr>
        <w:t>величение исследований кала на скрытую кровь, в 2019</w:t>
      </w:r>
      <w:r w:rsidR="006E6054"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 xml:space="preserve">году </w:t>
      </w:r>
      <w:r w:rsidR="006E6054">
        <w:rPr>
          <w:sz w:val="28"/>
          <w:szCs w:val="28"/>
        </w:rPr>
        <w:t>–</w:t>
      </w:r>
      <w:r w:rsidR="00150EA3" w:rsidRPr="006B7831">
        <w:rPr>
          <w:sz w:val="28"/>
          <w:szCs w:val="28"/>
        </w:rPr>
        <w:t xml:space="preserve"> 500 исследований, 2020</w:t>
      </w:r>
      <w:r w:rsidR="006E6054">
        <w:rPr>
          <w:sz w:val="28"/>
          <w:szCs w:val="28"/>
        </w:rPr>
        <w:t xml:space="preserve"> г.</w:t>
      </w:r>
      <w:r w:rsidR="00150EA3" w:rsidRPr="006B7831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 xml:space="preserve">– </w:t>
      </w:r>
      <w:r w:rsidR="00150EA3" w:rsidRPr="006B7831">
        <w:rPr>
          <w:sz w:val="28"/>
          <w:szCs w:val="28"/>
        </w:rPr>
        <w:t>1900, 2021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2900, 2022 г</w:t>
      </w:r>
      <w:r w:rsidR="006E6054">
        <w:rPr>
          <w:sz w:val="28"/>
          <w:szCs w:val="28"/>
        </w:rPr>
        <w:t>.</w:t>
      </w:r>
      <w:r w:rsidR="00150EA3" w:rsidRPr="006B7831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="00150EA3" w:rsidRPr="006B7831">
        <w:rPr>
          <w:sz w:val="28"/>
          <w:szCs w:val="28"/>
        </w:rPr>
        <w:t xml:space="preserve"> 3900, 2023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5500, 2024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8400</w:t>
      </w:r>
      <w:r>
        <w:rPr>
          <w:sz w:val="28"/>
          <w:szCs w:val="28"/>
        </w:rPr>
        <w:t>4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0EA3" w:rsidRPr="006B7831">
        <w:rPr>
          <w:sz w:val="28"/>
          <w:szCs w:val="28"/>
        </w:rPr>
        <w:t xml:space="preserve">бучение на рабочем месте </w:t>
      </w:r>
      <w:r>
        <w:rPr>
          <w:sz w:val="28"/>
          <w:szCs w:val="28"/>
        </w:rPr>
        <w:t xml:space="preserve">в </w:t>
      </w:r>
      <w:proofErr w:type="spellStart"/>
      <w:r w:rsidR="00150EA3" w:rsidRPr="006B7831">
        <w:rPr>
          <w:sz w:val="28"/>
          <w:szCs w:val="28"/>
        </w:rPr>
        <w:t>Ресонкодиспансере</w:t>
      </w:r>
      <w:proofErr w:type="spellEnd"/>
      <w:r w:rsidR="00150EA3" w:rsidRPr="006B7831">
        <w:rPr>
          <w:sz w:val="28"/>
          <w:szCs w:val="28"/>
        </w:rPr>
        <w:t xml:space="preserve"> 96 акушерок </w:t>
      </w:r>
      <w:proofErr w:type="spellStart"/>
      <w:r w:rsidR="00150EA3" w:rsidRPr="006B7831">
        <w:rPr>
          <w:sz w:val="28"/>
          <w:szCs w:val="28"/>
        </w:rPr>
        <w:t>ФАПов</w:t>
      </w:r>
      <w:proofErr w:type="spellEnd"/>
      <w:r w:rsidR="00150EA3" w:rsidRPr="006B7831">
        <w:rPr>
          <w:sz w:val="28"/>
          <w:szCs w:val="28"/>
        </w:rPr>
        <w:t xml:space="preserve"> по забору мазков из шейки матки, в 2019 году</w:t>
      </w:r>
      <w:r w:rsidR="006E6054">
        <w:rPr>
          <w:sz w:val="28"/>
          <w:szCs w:val="28"/>
        </w:rPr>
        <w:t xml:space="preserve"> –</w:t>
      </w:r>
      <w:r w:rsidR="00150EA3" w:rsidRPr="006B7831">
        <w:rPr>
          <w:sz w:val="28"/>
          <w:szCs w:val="28"/>
        </w:rPr>
        <w:t xml:space="preserve"> 12, 2020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15, 2021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23, 2022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</w:t>
      </w:r>
      <w:proofErr w:type="gramStart"/>
      <w:r w:rsidR="00150EA3" w:rsidRPr="006B7831">
        <w:rPr>
          <w:sz w:val="28"/>
          <w:szCs w:val="28"/>
        </w:rPr>
        <w:t xml:space="preserve">23, </w:t>
      </w:r>
      <w:r w:rsidR="006E6054">
        <w:rPr>
          <w:sz w:val="28"/>
          <w:szCs w:val="28"/>
        </w:rPr>
        <w:t xml:space="preserve">  </w:t>
      </w:r>
      <w:proofErr w:type="gramEnd"/>
      <w:r w:rsidR="006E6054">
        <w:rPr>
          <w:sz w:val="28"/>
          <w:szCs w:val="28"/>
        </w:rPr>
        <w:t xml:space="preserve">     </w:t>
      </w:r>
      <w:r w:rsidR="00150EA3" w:rsidRPr="006B7831">
        <w:rPr>
          <w:sz w:val="28"/>
          <w:szCs w:val="28"/>
        </w:rPr>
        <w:t>2024</w:t>
      </w:r>
      <w:r w:rsidR="006E6054"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23</w:t>
      </w:r>
      <w:r>
        <w:rPr>
          <w:sz w:val="28"/>
          <w:szCs w:val="28"/>
        </w:rPr>
        <w:t>;</w:t>
      </w:r>
    </w:p>
    <w:p w:rsidR="00D11958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0EA3" w:rsidRPr="006B7831">
        <w:rPr>
          <w:sz w:val="28"/>
          <w:szCs w:val="28"/>
        </w:rPr>
        <w:t>буче</w:t>
      </w:r>
      <w:r>
        <w:rPr>
          <w:sz w:val="28"/>
          <w:szCs w:val="28"/>
        </w:rPr>
        <w:t>ние 17 лаборантов-</w:t>
      </w:r>
      <w:proofErr w:type="spellStart"/>
      <w:r w:rsidR="00150EA3" w:rsidRPr="006B7831">
        <w:rPr>
          <w:sz w:val="28"/>
          <w:szCs w:val="28"/>
        </w:rPr>
        <w:t>цитоло</w:t>
      </w:r>
      <w:r>
        <w:rPr>
          <w:sz w:val="28"/>
          <w:szCs w:val="28"/>
        </w:rPr>
        <w:t>го</w:t>
      </w:r>
      <w:r w:rsidR="00150EA3" w:rsidRPr="006B7831">
        <w:rPr>
          <w:sz w:val="28"/>
          <w:szCs w:val="28"/>
        </w:rPr>
        <w:t>в</w:t>
      </w:r>
      <w:proofErr w:type="spellEnd"/>
      <w:r w:rsidR="00150EA3" w:rsidRPr="006B7831">
        <w:rPr>
          <w:sz w:val="28"/>
          <w:szCs w:val="28"/>
        </w:rPr>
        <w:t xml:space="preserve"> районных больниц на рабочем месте в </w:t>
      </w:r>
      <w:proofErr w:type="spellStart"/>
      <w:r w:rsidR="00150EA3" w:rsidRPr="006B7831">
        <w:rPr>
          <w:sz w:val="28"/>
          <w:szCs w:val="28"/>
        </w:rPr>
        <w:t>Ресбольнице</w:t>
      </w:r>
      <w:proofErr w:type="spellEnd"/>
      <w:r w:rsidR="006E6054"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>№</w:t>
      </w:r>
      <w:r w:rsidR="006E6054">
        <w:rPr>
          <w:sz w:val="28"/>
          <w:szCs w:val="28"/>
        </w:rPr>
        <w:t xml:space="preserve"> </w:t>
      </w:r>
      <w:proofErr w:type="gramStart"/>
      <w:r w:rsidR="00150EA3" w:rsidRPr="006B7831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>2019</w:t>
      </w:r>
      <w:proofErr w:type="gramEnd"/>
      <w:r w:rsidR="00150EA3" w:rsidRPr="006B7831">
        <w:rPr>
          <w:sz w:val="28"/>
          <w:szCs w:val="28"/>
        </w:rPr>
        <w:t xml:space="preserve"> году </w:t>
      </w:r>
      <w:r w:rsidR="006E6054">
        <w:rPr>
          <w:sz w:val="28"/>
          <w:szCs w:val="28"/>
        </w:rPr>
        <w:t>–</w:t>
      </w:r>
      <w:r w:rsidR="00150EA3" w:rsidRPr="006B7831">
        <w:rPr>
          <w:sz w:val="28"/>
          <w:szCs w:val="28"/>
        </w:rPr>
        <w:t xml:space="preserve"> 3, </w:t>
      </w:r>
      <w:r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>2020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4, </w:t>
      </w:r>
      <w:r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>2021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 xml:space="preserve"> 2022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="00150EA3" w:rsidRPr="006B7831">
        <w:rPr>
          <w:sz w:val="28"/>
          <w:szCs w:val="28"/>
        </w:rPr>
        <w:t xml:space="preserve"> 2023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3, </w:t>
      </w:r>
      <w:r>
        <w:rPr>
          <w:sz w:val="28"/>
          <w:szCs w:val="28"/>
        </w:rPr>
        <w:t xml:space="preserve">     </w:t>
      </w:r>
      <w:r w:rsidR="00150EA3" w:rsidRPr="006B7831">
        <w:rPr>
          <w:sz w:val="28"/>
          <w:szCs w:val="28"/>
        </w:rPr>
        <w:t>2024 г</w:t>
      </w:r>
      <w:r w:rsidR="006E6054">
        <w:rPr>
          <w:sz w:val="28"/>
          <w:szCs w:val="28"/>
        </w:rPr>
        <w:t xml:space="preserve">. – </w:t>
      </w:r>
      <w:r>
        <w:rPr>
          <w:sz w:val="28"/>
          <w:szCs w:val="28"/>
        </w:rPr>
        <w:t>1.;</w:t>
      </w:r>
    </w:p>
    <w:p w:rsidR="00150EA3" w:rsidRPr="006B7831" w:rsidRDefault="00D11958" w:rsidP="006B7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0EA3" w:rsidRPr="006B7831">
        <w:rPr>
          <w:sz w:val="28"/>
          <w:szCs w:val="28"/>
        </w:rPr>
        <w:t>азработка и внедрение приказа М</w:t>
      </w:r>
      <w:r>
        <w:rPr>
          <w:sz w:val="28"/>
          <w:szCs w:val="28"/>
        </w:rPr>
        <w:t>инистерства здравоохранения</w:t>
      </w:r>
      <w:r w:rsidR="00150EA3" w:rsidRPr="006B783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="00150EA3" w:rsidRPr="006B7831">
        <w:rPr>
          <w:sz w:val="28"/>
          <w:szCs w:val="28"/>
        </w:rPr>
        <w:t>Т</w:t>
      </w:r>
      <w:r>
        <w:rPr>
          <w:sz w:val="28"/>
          <w:szCs w:val="28"/>
        </w:rPr>
        <w:t>ыва</w:t>
      </w:r>
      <w:r w:rsidR="00150EA3" w:rsidRPr="006B7831">
        <w:rPr>
          <w:sz w:val="28"/>
          <w:szCs w:val="28"/>
        </w:rPr>
        <w:t xml:space="preserve"> по скринингу рака предстательной железы на территории Республики Тыва, анализ крови на ПСА в 2019 году </w:t>
      </w:r>
      <w:r w:rsidR="006E6054">
        <w:rPr>
          <w:sz w:val="28"/>
          <w:szCs w:val="28"/>
        </w:rPr>
        <w:t>–</w:t>
      </w:r>
      <w:r w:rsidR="00150EA3" w:rsidRPr="006B7831">
        <w:rPr>
          <w:sz w:val="28"/>
          <w:szCs w:val="28"/>
        </w:rPr>
        <w:t xml:space="preserve"> 550, 2020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1350, 2021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1960, 2022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2950, 2023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3870, 2024 г</w:t>
      </w:r>
      <w:r w:rsidR="006E6054">
        <w:rPr>
          <w:sz w:val="28"/>
          <w:szCs w:val="28"/>
        </w:rPr>
        <w:t>. –</w:t>
      </w:r>
      <w:r w:rsidR="00150EA3" w:rsidRPr="006B7831">
        <w:rPr>
          <w:sz w:val="28"/>
          <w:szCs w:val="28"/>
        </w:rPr>
        <w:t xml:space="preserve"> 4900.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Для раннего выявления и профилактики рак</w:t>
      </w:r>
      <w:r w:rsidR="00D11958">
        <w:rPr>
          <w:sz w:val="28"/>
          <w:szCs w:val="28"/>
        </w:rPr>
        <w:t>а</w:t>
      </w:r>
      <w:r w:rsidRPr="006B7831">
        <w:rPr>
          <w:sz w:val="28"/>
          <w:szCs w:val="28"/>
        </w:rPr>
        <w:t xml:space="preserve"> печени должна проводит</w:t>
      </w:r>
      <w:r w:rsidR="00D11958">
        <w:rPr>
          <w:sz w:val="28"/>
          <w:szCs w:val="28"/>
        </w:rPr>
        <w:t>ь</w:t>
      </w:r>
      <w:r w:rsidRPr="006B7831">
        <w:rPr>
          <w:sz w:val="28"/>
          <w:szCs w:val="28"/>
        </w:rPr>
        <w:t>ся работа на</w:t>
      </w:r>
      <w:r w:rsidR="00D11958">
        <w:rPr>
          <w:sz w:val="28"/>
          <w:szCs w:val="28"/>
        </w:rPr>
        <w:t xml:space="preserve"> выявление носителей хронических</w:t>
      </w:r>
      <w:r w:rsidRPr="006B7831">
        <w:rPr>
          <w:sz w:val="28"/>
          <w:szCs w:val="28"/>
        </w:rPr>
        <w:t xml:space="preserve"> вирусных гепатитов, проведение противовирусной терапии для этих пациентов. Показатели: увеличение доли выявленных пациентов- носителей хронического вирусного гепатита</w:t>
      </w:r>
      <w:r w:rsidR="00D11958">
        <w:rPr>
          <w:sz w:val="28"/>
          <w:szCs w:val="28"/>
        </w:rPr>
        <w:t>,</w:t>
      </w:r>
      <w:r w:rsidRPr="006B7831">
        <w:rPr>
          <w:sz w:val="28"/>
          <w:szCs w:val="28"/>
        </w:rPr>
        <w:t xml:space="preserve"> получивших специальное противовирусное лечение</w:t>
      </w:r>
      <w:r w:rsidR="00D11958">
        <w:rPr>
          <w:sz w:val="28"/>
          <w:szCs w:val="28"/>
        </w:rPr>
        <w:t>,</w:t>
      </w:r>
      <w:r w:rsidRPr="006B7831">
        <w:rPr>
          <w:sz w:val="28"/>
          <w:szCs w:val="28"/>
        </w:rPr>
        <w:t xml:space="preserve"> 2021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678,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2022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721, 2023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754,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2024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763.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Для профилактики рака желудка </w:t>
      </w:r>
      <w:r w:rsidR="00D11958">
        <w:rPr>
          <w:sz w:val="28"/>
          <w:szCs w:val="28"/>
        </w:rPr>
        <w:t>необходимо</w:t>
      </w:r>
      <w:r w:rsidRPr="006B7831">
        <w:rPr>
          <w:sz w:val="28"/>
          <w:szCs w:val="28"/>
        </w:rPr>
        <w:t xml:space="preserve"> активно</w:t>
      </w:r>
      <w:r w:rsidR="00D11958">
        <w:rPr>
          <w:sz w:val="28"/>
          <w:szCs w:val="28"/>
        </w:rPr>
        <w:t>е</w:t>
      </w:r>
      <w:r w:rsidRPr="006B7831">
        <w:rPr>
          <w:sz w:val="28"/>
          <w:szCs w:val="28"/>
        </w:rPr>
        <w:t xml:space="preserve"> выявление лиц </w:t>
      </w:r>
      <w:r w:rsidR="00D11958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 xml:space="preserve">носителей </w:t>
      </w:r>
      <w:proofErr w:type="spellStart"/>
      <w:r w:rsidRPr="006B7831">
        <w:rPr>
          <w:sz w:val="28"/>
          <w:szCs w:val="28"/>
        </w:rPr>
        <w:t>Хеликобактерипилори</w:t>
      </w:r>
      <w:proofErr w:type="spellEnd"/>
      <w:r w:rsidRPr="006B7831">
        <w:rPr>
          <w:sz w:val="28"/>
          <w:szCs w:val="28"/>
        </w:rPr>
        <w:t xml:space="preserve">, проведение </w:t>
      </w:r>
      <w:proofErr w:type="spellStart"/>
      <w:r w:rsidRPr="006B7831">
        <w:rPr>
          <w:sz w:val="28"/>
          <w:szCs w:val="28"/>
        </w:rPr>
        <w:t>эрадикационная</w:t>
      </w:r>
      <w:proofErr w:type="spellEnd"/>
      <w:r w:rsidRPr="006B7831">
        <w:rPr>
          <w:sz w:val="28"/>
          <w:szCs w:val="28"/>
        </w:rPr>
        <w:t xml:space="preserve"> терапии. Увеличение доли </w:t>
      </w:r>
      <w:r w:rsidRPr="006B7831">
        <w:rPr>
          <w:sz w:val="28"/>
          <w:szCs w:val="28"/>
        </w:rPr>
        <w:lastRenderedPageBreak/>
        <w:t xml:space="preserve">пациентов, получивших </w:t>
      </w:r>
      <w:proofErr w:type="spellStart"/>
      <w:r w:rsidRPr="006B7831">
        <w:rPr>
          <w:sz w:val="28"/>
          <w:szCs w:val="28"/>
        </w:rPr>
        <w:t>эрадикационная</w:t>
      </w:r>
      <w:proofErr w:type="spellEnd"/>
      <w:r w:rsidRPr="006B7831">
        <w:rPr>
          <w:sz w:val="28"/>
          <w:szCs w:val="28"/>
        </w:rPr>
        <w:t xml:space="preserve"> лечение 2021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542, 2022</w:t>
      </w:r>
      <w:r w:rsidR="006E6054">
        <w:rPr>
          <w:sz w:val="28"/>
          <w:szCs w:val="28"/>
        </w:rPr>
        <w:t xml:space="preserve">.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>. –</w:t>
      </w:r>
      <w:r w:rsidR="00D11958">
        <w:rPr>
          <w:sz w:val="28"/>
          <w:szCs w:val="28"/>
        </w:rPr>
        <w:t xml:space="preserve"> </w:t>
      </w:r>
      <w:proofErr w:type="gramStart"/>
      <w:r w:rsidRPr="006B7831">
        <w:rPr>
          <w:sz w:val="28"/>
          <w:szCs w:val="28"/>
        </w:rPr>
        <w:t xml:space="preserve">654, </w:t>
      </w:r>
      <w:r w:rsidR="00D11958">
        <w:rPr>
          <w:sz w:val="28"/>
          <w:szCs w:val="28"/>
        </w:rPr>
        <w:t xml:space="preserve">  </w:t>
      </w:r>
      <w:proofErr w:type="gramEnd"/>
      <w:r w:rsidR="00D11958">
        <w:rPr>
          <w:sz w:val="28"/>
          <w:szCs w:val="28"/>
        </w:rPr>
        <w:t xml:space="preserve">    </w:t>
      </w:r>
      <w:r w:rsidRPr="006B7831">
        <w:rPr>
          <w:sz w:val="28"/>
          <w:szCs w:val="28"/>
        </w:rPr>
        <w:t>2023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765,  2024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876.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Для профилактики рака шейки матки </w:t>
      </w:r>
      <w:r w:rsidR="00D11958">
        <w:rPr>
          <w:sz w:val="28"/>
          <w:szCs w:val="28"/>
        </w:rPr>
        <w:t>необходимо в</w:t>
      </w:r>
      <w:r w:rsidRPr="006B7831">
        <w:rPr>
          <w:sz w:val="28"/>
          <w:szCs w:val="28"/>
        </w:rPr>
        <w:t xml:space="preserve">ыявление носителей вируса папилломы человека (ВПЧ) 16,18 типа, проведение противовирусной терапии, </w:t>
      </w:r>
      <w:proofErr w:type="spellStart"/>
      <w:r w:rsidRPr="006B7831">
        <w:rPr>
          <w:sz w:val="28"/>
          <w:szCs w:val="28"/>
        </w:rPr>
        <w:t>конизация</w:t>
      </w:r>
      <w:proofErr w:type="spellEnd"/>
      <w:r w:rsidRPr="006B7831">
        <w:rPr>
          <w:sz w:val="28"/>
          <w:szCs w:val="28"/>
        </w:rPr>
        <w:t xml:space="preserve"> шейки матки женщин с эрозиями.</w:t>
      </w:r>
    </w:p>
    <w:p w:rsidR="00150EA3" w:rsidRPr="006B7831" w:rsidRDefault="00150EA3" w:rsidP="006B7831">
      <w:pPr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Для улучшения показателей по раннему выявлени</w:t>
      </w:r>
      <w:r w:rsidR="00D11958">
        <w:rPr>
          <w:sz w:val="28"/>
          <w:szCs w:val="28"/>
        </w:rPr>
        <w:t>ю</w:t>
      </w:r>
      <w:r w:rsidRPr="006B7831">
        <w:rPr>
          <w:sz w:val="28"/>
          <w:szCs w:val="28"/>
        </w:rPr>
        <w:t xml:space="preserve"> рака молочной железы у женщин организован </w:t>
      </w:r>
      <w:proofErr w:type="spellStart"/>
      <w:r w:rsidRPr="006B7831">
        <w:rPr>
          <w:sz w:val="28"/>
          <w:szCs w:val="28"/>
        </w:rPr>
        <w:t>референс</w:t>
      </w:r>
      <w:proofErr w:type="spellEnd"/>
      <w:r w:rsidRPr="006B7831">
        <w:rPr>
          <w:sz w:val="28"/>
          <w:szCs w:val="28"/>
        </w:rPr>
        <w:t xml:space="preserve">-центр лучевых методов исследований на базе ГБУЗ </w:t>
      </w:r>
      <w:r w:rsidR="006E6054">
        <w:rPr>
          <w:sz w:val="28"/>
          <w:szCs w:val="28"/>
        </w:rPr>
        <w:t>«</w:t>
      </w:r>
      <w:proofErr w:type="spellStart"/>
      <w:r w:rsidRPr="006B7831">
        <w:rPr>
          <w:sz w:val="28"/>
          <w:szCs w:val="28"/>
        </w:rPr>
        <w:t>Ресонкодиспансер</w:t>
      </w:r>
      <w:proofErr w:type="spellEnd"/>
      <w:r w:rsidR="006E6054">
        <w:rPr>
          <w:sz w:val="28"/>
          <w:szCs w:val="28"/>
        </w:rPr>
        <w:t>»</w:t>
      </w:r>
      <w:r w:rsidRPr="006B7831">
        <w:rPr>
          <w:sz w:val="28"/>
          <w:szCs w:val="28"/>
        </w:rPr>
        <w:t>, на основании приказа М</w:t>
      </w:r>
      <w:r w:rsidR="006E6054">
        <w:rPr>
          <w:sz w:val="28"/>
          <w:szCs w:val="28"/>
        </w:rPr>
        <w:t>ин</w:t>
      </w:r>
      <w:r w:rsidR="00D11958">
        <w:rPr>
          <w:sz w:val="28"/>
          <w:szCs w:val="28"/>
        </w:rPr>
        <w:t xml:space="preserve">истерства </w:t>
      </w:r>
      <w:r w:rsidR="006E6054">
        <w:rPr>
          <w:sz w:val="28"/>
          <w:szCs w:val="28"/>
        </w:rPr>
        <w:t>здрав</w:t>
      </w:r>
      <w:r w:rsidR="00D11958">
        <w:rPr>
          <w:sz w:val="28"/>
          <w:szCs w:val="28"/>
        </w:rPr>
        <w:t>оохранения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Р</w:t>
      </w:r>
      <w:r w:rsidR="00D11958">
        <w:rPr>
          <w:sz w:val="28"/>
          <w:szCs w:val="28"/>
        </w:rPr>
        <w:t xml:space="preserve">еспублики </w:t>
      </w:r>
      <w:r w:rsidRPr="006B7831">
        <w:rPr>
          <w:sz w:val="28"/>
          <w:szCs w:val="28"/>
        </w:rPr>
        <w:t>Т</w:t>
      </w:r>
      <w:r w:rsidR="00D11958">
        <w:rPr>
          <w:sz w:val="28"/>
          <w:szCs w:val="28"/>
        </w:rPr>
        <w:t>ыва</w:t>
      </w:r>
      <w:r w:rsidRPr="006B7831">
        <w:rPr>
          <w:sz w:val="28"/>
          <w:szCs w:val="28"/>
        </w:rPr>
        <w:t xml:space="preserve"> от 25</w:t>
      </w:r>
      <w:r w:rsidR="006E6054">
        <w:rPr>
          <w:sz w:val="28"/>
          <w:szCs w:val="28"/>
        </w:rPr>
        <w:t xml:space="preserve"> марта </w:t>
      </w:r>
      <w:r w:rsidRPr="006B7831">
        <w:rPr>
          <w:sz w:val="28"/>
          <w:szCs w:val="28"/>
        </w:rPr>
        <w:t>2021</w:t>
      </w:r>
      <w:r w:rsidR="006E6054">
        <w:rPr>
          <w:sz w:val="28"/>
          <w:szCs w:val="28"/>
        </w:rPr>
        <w:t xml:space="preserve"> г.</w:t>
      </w:r>
      <w:r w:rsidRPr="006B7831">
        <w:rPr>
          <w:sz w:val="28"/>
          <w:szCs w:val="28"/>
        </w:rPr>
        <w:t xml:space="preserve"> </w:t>
      </w:r>
      <w:r w:rsidR="006E6054" w:rsidRPr="006B7831">
        <w:rPr>
          <w:sz w:val="28"/>
          <w:szCs w:val="28"/>
        </w:rPr>
        <w:t xml:space="preserve">№ 289пр/21 </w:t>
      </w:r>
      <w:r w:rsidRPr="006B7831">
        <w:rPr>
          <w:sz w:val="28"/>
          <w:szCs w:val="28"/>
        </w:rPr>
        <w:t xml:space="preserve">г </w:t>
      </w:r>
      <w:r w:rsidR="006E6054">
        <w:rPr>
          <w:sz w:val="28"/>
          <w:szCs w:val="28"/>
        </w:rPr>
        <w:t>«</w:t>
      </w:r>
      <w:r w:rsidRPr="006B7831">
        <w:rPr>
          <w:sz w:val="28"/>
          <w:szCs w:val="28"/>
        </w:rPr>
        <w:t xml:space="preserve">Об организации </w:t>
      </w:r>
      <w:proofErr w:type="spellStart"/>
      <w:r w:rsidRPr="006B7831">
        <w:rPr>
          <w:sz w:val="28"/>
          <w:szCs w:val="28"/>
        </w:rPr>
        <w:t>референс</w:t>
      </w:r>
      <w:proofErr w:type="spellEnd"/>
      <w:r w:rsidRPr="006B7831">
        <w:rPr>
          <w:sz w:val="28"/>
          <w:szCs w:val="28"/>
        </w:rPr>
        <w:t xml:space="preserve">-центра лучевых методов исследований на безе ГБУЗ </w:t>
      </w:r>
      <w:r w:rsidR="006E6054">
        <w:rPr>
          <w:sz w:val="28"/>
          <w:szCs w:val="28"/>
        </w:rPr>
        <w:t>«</w:t>
      </w:r>
      <w:proofErr w:type="spellStart"/>
      <w:r w:rsidRPr="006B7831">
        <w:rPr>
          <w:sz w:val="28"/>
          <w:szCs w:val="28"/>
        </w:rPr>
        <w:t>Ресонкодиспансер</w:t>
      </w:r>
      <w:proofErr w:type="spellEnd"/>
      <w:r w:rsidR="006E6054">
        <w:rPr>
          <w:sz w:val="28"/>
          <w:szCs w:val="28"/>
        </w:rPr>
        <w:t>».</w:t>
      </w:r>
      <w:r w:rsidRPr="006B7831">
        <w:rPr>
          <w:sz w:val="28"/>
          <w:szCs w:val="28"/>
        </w:rPr>
        <w:t xml:space="preserve"> Руководитель данного центра </w:t>
      </w:r>
      <w:r w:rsidR="00D11958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>врач</w:t>
      </w:r>
      <w:r w:rsidR="006E6054">
        <w:rPr>
          <w:sz w:val="28"/>
          <w:szCs w:val="28"/>
        </w:rPr>
        <w:t>-</w:t>
      </w:r>
      <w:r w:rsidRPr="006B7831">
        <w:rPr>
          <w:sz w:val="28"/>
          <w:szCs w:val="28"/>
        </w:rPr>
        <w:t xml:space="preserve">рентгенолог ГБУЗ </w:t>
      </w:r>
      <w:r w:rsidR="006E6054">
        <w:rPr>
          <w:sz w:val="28"/>
          <w:szCs w:val="28"/>
        </w:rPr>
        <w:t>«</w:t>
      </w:r>
      <w:proofErr w:type="spellStart"/>
      <w:r w:rsidRPr="006B7831">
        <w:rPr>
          <w:sz w:val="28"/>
          <w:szCs w:val="28"/>
        </w:rPr>
        <w:t>Ресонкодиспансер</w:t>
      </w:r>
      <w:proofErr w:type="spellEnd"/>
      <w:r w:rsidR="006E6054">
        <w:rPr>
          <w:sz w:val="28"/>
          <w:szCs w:val="28"/>
        </w:rPr>
        <w:t>»</w:t>
      </w:r>
      <w:r w:rsidRPr="006B7831">
        <w:rPr>
          <w:sz w:val="28"/>
          <w:szCs w:val="28"/>
        </w:rPr>
        <w:t xml:space="preserve">. Вторая </w:t>
      </w:r>
      <w:r w:rsidR="006E6054">
        <w:rPr>
          <w:sz w:val="28"/>
          <w:szCs w:val="28"/>
        </w:rPr>
        <w:t>«</w:t>
      </w:r>
      <w:r w:rsidRPr="006B7831">
        <w:rPr>
          <w:sz w:val="28"/>
          <w:szCs w:val="28"/>
        </w:rPr>
        <w:t>читка</w:t>
      </w:r>
      <w:r w:rsidR="006E6054">
        <w:rPr>
          <w:sz w:val="28"/>
          <w:szCs w:val="28"/>
        </w:rPr>
        <w:t>»</w:t>
      </w:r>
      <w:r w:rsidRPr="006B7831">
        <w:rPr>
          <w:sz w:val="28"/>
          <w:szCs w:val="28"/>
        </w:rPr>
        <w:t xml:space="preserve"> </w:t>
      </w:r>
      <w:proofErr w:type="spellStart"/>
      <w:r w:rsidRPr="006B7831">
        <w:rPr>
          <w:sz w:val="28"/>
          <w:szCs w:val="28"/>
        </w:rPr>
        <w:t>маммограм</w:t>
      </w:r>
      <w:proofErr w:type="spellEnd"/>
      <w:r w:rsidR="006E6054">
        <w:rPr>
          <w:sz w:val="28"/>
          <w:szCs w:val="28"/>
        </w:rPr>
        <w:t>:</w:t>
      </w:r>
      <w:r w:rsidRPr="006B7831">
        <w:rPr>
          <w:sz w:val="28"/>
          <w:szCs w:val="28"/>
        </w:rPr>
        <w:t xml:space="preserve"> в 2019 году – проведен пересмотр 350 снимков, 2020 г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700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Целевые показатели на 2021 г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950, 2022 г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1350, 2023 г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B7831">
        <w:rPr>
          <w:sz w:val="28"/>
          <w:szCs w:val="28"/>
        </w:rPr>
        <w:t xml:space="preserve"> 2100, 2024 г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 xml:space="preserve">– </w:t>
      </w:r>
      <w:r w:rsidRPr="006B7831">
        <w:rPr>
          <w:sz w:val="28"/>
          <w:szCs w:val="28"/>
        </w:rPr>
        <w:t xml:space="preserve">3000 и КТ-заключений ОГК с декабря 2020 </w:t>
      </w:r>
      <w:proofErr w:type="gramStart"/>
      <w:r w:rsidRPr="006B7831">
        <w:rPr>
          <w:sz w:val="28"/>
          <w:szCs w:val="28"/>
        </w:rPr>
        <w:t>года</w:t>
      </w:r>
      <w:r w:rsidR="006E6054">
        <w:rPr>
          <w:sz w:val="28"/>
          <w:szCs w:val="28"/>
        </w:rPr>
        <w:t>:</w:t>
      </w:r>
      <w:r w:rsidRPr="006B7831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 xml:space="preserve">  </w:t>
      </w:r>
      <w:proofErr w:type="gramEnd"/>
      <w:r w:rsidR="006E6054">
        <w:rPr>
          <w:sz w:val="28"/>
          <w:szCs w:val="28"/>
        </w:rPr>
        <w:t xml:space="preserve">       </w:t>
      </w:r>
      <w:r w:rsidRPr="006B7831">
        <w:rPr>
          <w:sz w:val="28"/>
          <w:szCs w:val="28"/>
        </w:rPr>
        <w:t>2020 г</w:t>
      </w:r>
      <w:r w:rsidR="006E6054">
        <w:rPr>
          <w:sz w:val="28"/>
          <w:szCs w:val="28"/>
        </w:rPr>
        <w:t>. –</w:t>
      </w:r>
      <w:r w:rsidRPr="006B7831">
        <w:rPr>
          <w:sz w:val="28"/>
          <w:szCs w:val="28"/>
        </w:rPr>
        <w:t xml:space="preserve"> 140, 2021 г</w:t>
      </w:r>
      <w:r w:rsidR="006E6054">
        <w:rPr>
          <w:sz w:val="28"/>
          <w:szCs w:val="28"/>
        </w:rPr>
        <w:t>. –</w:t>
      </w:r>
      <w:r w:rsidRPr="006B7831">
        <w:rPr>
          <w:sz w:val="28"/>
          <w:szCs w:val="28"/>
        </w:rPr>
        <w:t xml:space="preserve"> 500, 2022 г</w:t>
      </w:r>
      <w:r w:rsidR="006E6054">
        <w:rPr>
          <w:sz w:val="28"/>
          <w:szCs w:val="28"/>
        </w:rPr>
        <w:t>. –</w:t>
      </w:r>
      <w:r w:rsidRPr="006B7831">
        <w:rPr>
          <w:sz w:val="28"/>
          <w:szCs w:val="28"/>
        </w:rPr>
        <w:t xml:space="preserve"> 780, 2023 г</w:t>
      </w:r>
      <w:r w:rsidR="006E6054">
        <w:rPr>
          <w:sz w:val="28"/>
          <w:szCs w:val="28"/>
        </w:rPr>
        <w:t>. –</w:t>
      </w:r>
      <w:r w:rsidRPr="006B7831">
        <w:rPr>
          <w:sz w:val="28"/>
          <w:szCs w:val="28"/>
        </w:rPr>
        <w:t xml:space="preserve"> 1100, 2024 г</w:t>
      </w:r>
      <w:r w:rsidR="006E6054">
        <w:rPr>
          <w:sz w:val="28"/>
          <w:szCs w:val="28"/>
        </w:rPr>
        <w:t>. –</w:t>
      </w:r>
      <w:r w:rsidRPr="006B7831">
        <w:rPr>
          <w:sz w:val="28"/>
          <w:szCs w:val="28"/>
        </w:rPr>
        <w:t xml:space="preserve"> 2160. </w:t>
      </w:r>
    </w:p>
    <w:p w:rsidR="00150EA3" w:rsidRPr="006B7831" w:rsidRDefault="00150EA3" w:rsidP="006B7831">
      <w:pPr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 xml:space="preserve">Также для стимулирования врачей первичного звена утвержден локальный нормативный акт об осуществлении выплат врачам первичного звена за каждый случай выявления ЗНО на ранней стадии. </w:t>
      </w:r>
      <w:r w:rsidR="00D11958">
        <w:rPr>
          <w:sz w:val="28"/>
          <w:szCs w:val="28"/>
        </w:rPr>
        <w:t>Необходимо п</w:t>
      </w:r>
      <w:r w:rsidRPr="006B7831">
        <w:rPr>
          <w:sz w:val="28"/>
          <w:szCs w:val="28"/>
        </w:rPr>
        <w:t>редусмотреть из тарифного соглашения средства на выплаты врачам на каждый случай раннего выявления ЗНО 2021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950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тыс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руб</w:t>
      </w:r>
      <w:r w:rsidR="006E6054">
        <w:rPr>
          <w:sz w:val="28"/>
          <w:szCs w:val="28"/>
        </w:rPr>
        <w:t xml:space="preserve">лей, </w:t>
      </w:r>
      <w:r w:rsidRPr="006B7831">
        <w:rPr>
          <w:sz w:val="28"/>
          <w:szCs w:val="28"/>
        </w:rPr>
        <w:t>2022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1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млн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200 тыс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</w:t>
      </w:r>
      <w:proofErr w:type="gramStart"/>
      <w:r w:rsidRPr="006B7831">
        <w:rPr>
          <w:sz w:val="28"/>
          <w:szCs w:val="28"/>
        </w:rPr>
        <w:t>руб</w:t>
      </w:r>
      <w:r w:rsidR="006E6054">
        <w:rPr>
          <w:sz w:val="28"/>
          <w:szCs w:val="28"/>
        </w:rPr>
        <w:t>лей</w:t>
      </w:r>
      <w:r w:rsidRPr="006B7831">
        <w:rPr>
          <w:sz w:val="28"/>
          <w:szCs w:val="28"/>
        </w:rPr>
        <w:t>,  2023</w:t>
      </w:r>
      <w:proofErr w:type="gramEnd"/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>. –</w:t>
      </w:r>
      <w:r w:rsidRPr="006B7831">
        <w:rPr>
          <w:sz w:val="28"/>
          <w:szCs w:val="28"/>
        </w:rPr>
        <w:t>1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млн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500 тыс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руб</w:t>
      </w:r>
      <w:r w:rsidR="006E6054">
        <w:rPr>
          <w:sz w:val="28"/>
          <w:szCs w:val="28"/>
        </w:rPr>
        <w:t>лей</w:t>
      </w:r>
      <w:r w:rsidRPr="006B7831">
        <w:rPr>
          <w:sz w:val="28"/>
          <w:szCs w:val="28"/>
        </w:rPr>
        <w:t xml:space="preserve">, </w:t>
      </w:r>
      <w:r w:rsidR="006E6054">
        <w:rPr>
          <w:sz w:val="28"/>
          <w:szCs w:val="28"/>
        </w:rPr>
        <w:t xml:space="preserve">      </w:t>
      </w:r>
      <w:r w:rsidRPr="006B7831">
        <w:rPr>
          <w:sz w:val="28"/>
          <w:szCs w:val="28"/>
        </w:rPr>
        <w:t>2024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B7831">
        <w:rPr>
          <w:sz w:val="28"/>
          <w:szCs w:val="28"/>
        </w:rPr>
        <w:t>1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млн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700</w:t>
      </w:r>
      <w:r w:rsidR="006E6054">
        <w:rPr>
          <w:sz w:val="28"/>
          <w:szCs w:val="28"/>
        </w:rPr>
        <w:t xml:space="preserve"> </w:t>
      </w:r>
      <w:r w:rsidRPr="006B7831">
        <w:rPr>
          <w:sz w:val="28"/>
          <w:szCs w:val="28"/>
        </w:rPr>
        <w:t>тыс</w:t>
      </w:r>
      <w:r w:rsidR="006E6054">
        <w:rPr>
          <w:sz w:val="28"/>
          <w:szCs w:val="28"/>
        </w:rPr>
        <w:t>.</w:t>
      </w:r>
      <w:r w:rsidRPr="006B7831">
        <w:rPr>
          <w:sz w:val="28"/>
          <w:szCs w:val="28"/>
        </w:rPr>
        <w:t xml:space="preserve"> руб</w:t>
      </w:r>
      <w:r w:rsidR="006E6054">
        <w:rPr>
          <w:sz w:val="28"/>
          <w:szCs w:val="28"/>
        </w:rPr>
        <w:t>лей</w:t>
      </w:r>
      <w:r w:rsidRPr="006B7831">
        <w:rPr>
          <w:sz w:val="28"/>
          <w:szCs w:val="28"/>
        </w:rPr>
        <w:t>.</w:t>
      </w:r>
    </w:p>
    <w:p w:rsidR="00150EA3" w:rsidRPr="006B7831" w:rsidRDefault="00150EA3" w:rsidP="006B7831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B7831">
        <w:rPr>
          <w:sz w:val="28"/>
          <w:szCs w:val="28"/>
        </w:rPr>
        <w:t>Регулярное проведение образовательных кустовых, республиканских семинаров, в том числе при проведении выездной работы</w:t>
      </w:r>
      <w:r w:rsidR="00D11958">
        <w:rPr>
          <w:sz w:val="28"/>
          <w:szCs w:val="28"/>
        </w:rPr>
        <w:t>,</w:t>
      </w:r>
      <w:r w:rsidRPr="006B7831">
        <w:rPr>
          <w:sz w:val="28"/>
          <w:szCs w:val="28"/>
        </w:rPr>
        <w:t xml:space="preserve"> по факторам риска злокачественных новообразований, </w:t>
      </w:r>
      <w:proofErr w:type="spellStart"/>
      <w:r w:rsidRPr="006B7831">
        <w:rPr>
          <w:sz w:val="28"/>
          <w:szCs w:val="28"/>
        </w:rPr>
        <w:t>онконастороженности</w:t>
      </w:r>
      <w:proofErr w:type="spellEnd"/>
      <w:r w:rsidRPr="006B7831">
        <w:rPr>
          <w:sz w:val="28"/>
          <w:szCs w:val="28"/>
        </w:rPr>
        <w:t>, методам ранней диагностики и возможностям современной терапии.</w:t>
      </w:r>
    </w:p>
    <w:p w:rsidR="00150EA3" w:rsidRPr="00E659FD" w:rsidRDefault="00150EA3" w:rsidP="00150EA3">
      <w:pPr>
        <w:tabs>
          <w:tab w:val="left" w:pos="426"/>
          <w:tab w:val="left" w:pos="709"/>
        </w:tabs>
        <w:ind w:firstLine="851"/>
        <w:rPr>
          <w:b/>
          <w:szCs w:val="28"/>
        </w:rPr>
      </w:pPr>
    </w:p>
    <w:p w:rsidR="00150EA3" w:rsidRPr="006E6054" w:rsidRDefault="00150EA3" w:rsidP="006E6054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6E6054">
        <w:rPr>
          <w:sz w:val="28"/>
          <w:szCs w:val="28"/>
        </w:rPr>
        <w:t>Внедрение комплекса мер, направленных на развитие</w:t>
      </w:r>
    </w:p>
    <w:p w:rsidR="00150EA3" w:rsidRPr="006E6054" w:rsidRDefault="00150EA3" w:rsidP="006E6054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6E6054">
        <w:rPr>
          <w:sz w:val="28"/>
          <w:szCs w:val="28"/>
        </w:rPr>
        <w:t>амбулаторно-поликлинического звена онкологической службы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150EA3" w:rsidRPr="006E6054" w:rsidRDefault="00150EA3" w:rsidP="006E6054">
      <w:pPr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 xml:space="preserve">В год </w:t>
      </w:r>
      <w:r w:rsidR="00D11958">
        <w:rPr>
          <w:sz w:val="28"/>
          <w:szCs w:val="28"/>
        </w:rPr>
        <w:t xml:space="preserve">насчитывается </w:t>
      </w:r>
      <w:r w:rsidR="00E651A3" w:rsidRPr="006E6054">
        <w:rPr>
          <w:sz w:val="28"/>
          <w:szCs w:val="28"/>
        </w:rPr>
        <w:t>17</w:t>
      </w:r>
      <w:r w:rsidR="00E651A3">
        <w:rPr>
          <w:sz w:val="28"/>
          <w:szCs w:val="28"/>
        </w:rPr>
        <w:t xml:space="preserve"> </w:t>
      </w:r>
      <w:r w:rsidR="00E651A3" w:rsidRPr="006E6054">
        <w:rPr>
          <w:sz w:val="28"/>
          <w:szCs w:val="28"/>
        </w:rPr>
        <w:t>000</w:t>
      </w:r>
      <w:r w:rsidRPr="006E6054">
        <w:rPr>
          <w:sz w:val="28"/>
          <w:szCs w:val="28"/>
        </w:rPr>
        <w:t xml:space="preserve">обращений в </w:t>
      </w:r>
      <w:proofErr w:type="spellStart"/>
      <w:r w:rsidRPr="006E6054">
        <w:rPr>
          <w:sz w:val="28"/>
          <w:szCs w:val="28"/>
        </w:rPr>
        <w:t>поликлинческое</w:t>
      </w:r>
      <w:proofErr w:type="spellEnd"/>
      <w:r w:rsidRPr="006E6054">
        <w:rPr>
          <w:sz w:val="28"/>
          <w:szCs w:val="28"/>
        </w:rPr>
        <w:t xml:space="preserve"> отделение диспансер</w:t>
      </w:r>
      <w:r w:rsidR="00E651A3">
        <w:rPr>
          <w:sz w:val="28"/>
          <w:szCs w:val="28"/>
        </w:rPr>
        <w:t>а</w:t>
      </w:r>
      <w:r w:rsidRPr="006E6054">
        <w:rPr>
          <w:sz w:val="28"/>
          <w:szCs w:val="28"/>
        </w:rPr>
        <w:t xml:space="preserve">, из них около 750 гражданам подтверждают онкологическое заболевание, с верификацией диагноза. Таким образом в 2019 году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12</w:t>
      </w:r>
      <w:r w:rsidR="006E6054">
        <w:rPr>
          <w:sz w:val="28"/>
          <w:szCs w:val="28"/>
        </w:rPr>
        <w:t xml:space="preserve"> </w:t>
      </w:r>
      <w:r w:rsidRPr="006E6054">
        <w:rPr>
          <w:sz w:val="28"/>
          <w:szCs w:val="28"/>
        </w:rPr>
        <w:t>000 (380 впервые выявленных случаев), в 2020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14200 (650), 2021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15 000 (680), 2022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15800 (700), 2023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16 500 (730), 2024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17 000 (750).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>Минздравом Республики Тыва издан приказ от 10 января 2019 г. № 5 «Об утверждении Порядка маршрутизации первичных пациентов со злокачественными новообразованиями для проведения компьютерной томографии на территории Республики Тыва», в котором предписывается проведение компьютерно-</w:t>
      </w:r>
      <w:proofErr w:type="spellStart"/>
      <w:r w:rsidRPr="006E6054">
        <w:rPr>
          <w:sz w:val="28"/>
          <w:szCs w:val="28"/>
        </w:rPr>
        <w:t>томографических</w:t>
      </w:r>
      <w:proofErr w:type="spellEnd"/>
      <w:r w:rsidRPr="006E6054">
        <w:rPr>
          <w:sz w:val="28"/>
          <w:szCs w:val="28"/>
        </w:rPr>
        <w:t xml:space="preserve"> исследований больным с подозрением на ЗНО в течение 3-х дней. 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 xml:space="preserve">В настоящее время амбулаторно-поликлиническая служба представлена                   5 специализированными онкологическими приемами (2 онколога, </w:t>
      </w:r>
      <w:proofErr w:type="spellStart"/>
      <w:r w:rsidRPr="006E6054">
        <w:rPr>
          <w:sz w:val="28"/>
          <w:szCs w:val="28"/>
        </w:rPr>
        <w:t>онкогинеколог</w:t>
      </w:r>
      <w:proofErr w:type="spellEnd"/>
      <w:r w:rsidRPr="006E6054">
        <w:rPr>
          <w:sz w:val="28"/>
          <w:szCs w:val="28"/>
        </w:rPr>
        <w:t xml:space="preserve">, </w:t>
      </w:r>
      <w:proofErr w:type="spellStart"/>
      <w:r w:rsidRPr="006E6054">
        <w:rPr>
          <w:sz w:val="28"/>
          <w:szCs w:val="28"/>
        </w:rPr>
        <w:t>маммолог</w:t>
      </w:r>
      <w:proofErr w:type="spellEnd"/>
      <w:r w:rsidRPr="006E6054">
        <w:rPr>
          <w:sz w:val="28"/>
          <w:szCs w:val="28"/>
        </w:rPr>
        <w:t xml:space="preserve">, </w:t>
      </w:r>
      <w:proofErr w:type="spellStart"/>
      <w:r w:rsidRPr="006E6054">
        <w:rPr>
          <w:sz w:val="28"/>
          <w:szCs w:val="28"/>
        </w:rPr>
        <w:t>химиотерапевт</w:t>
      </w:r>
      <w:proofErr w:type="spellEnd"/>
      <w:r w:rsidRPr="006E6054">
        <w:rPr>
          <w:sz w:val="28"/>
          <w:szCs w:val="28"/>
        </w:rPr>
        <w:t xml:space="preserve">). 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lastRenderedPageBreak/>
        <w:t xml:space="preserve">По плану мероприятий регионального </w:t>
      </w:r>
      <w:proofErr w:type="gramStart"/>
      <w:r w:rsidRPr="006E6054">
        <w:rPr>
          <w:sz w:val="28"/>
          <w:szCs w:val="28"/>
        </w:rPr>
        <w:t>проекта  «</w:t>
      </w:r>
      <w:proofErr w:type="gramEnd"/>
      <w:r w:rsidRPr="006E6054">
        <w:rPr>
          <w:sz w:val="28"/>
          <w:szCs w:val="28"/>
        </w:rPr>
        <w:t xml:space="preserve">Борьба с онкологическими заболеваниями» в 2020 году приобретена роботизированная система для гистологических исследований, введен в эксплуатацию в декабре 2020 года. Внедрение данной </w:t>
      </w:r>
      <w:proofErr w:type="gramStart"/>
      <w:r w:rsidRPr="006E6054">
        <w:rPr>
          <w:sz w:val="28"/>
          <w:szCs w:val="28"/>
        </w:rPr>
        <w:t>роботизированной  системы</w:t>
      </w:r>
      <w:proofErr w:type="gramEnd"/>
      <w:r w:rsidRPr="006E6054">
        <w:rPr>
          <w:sz w:val="28"/>
          <w:szCs w:val="28"/>
        </w:rPr>
        <w:t xml:space="preserve"> позволит сократить сроки гистологических исследований с 10 до 4-5 рабочих дней с января 2021 года, что позволит значительно приблизиться к срокам обследования, определенным Президентом Российской Федерации. 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 xml:space="preserve">Организация патоморфологической лаборатории, оснащенной сканирующим микроскопом и роботизированной системой для гистологических, </w:t>
      </w:r>
      <w:proofErr w:type="spellStart"/>
      <w:r w:rsidRPr="006E6054">
        <w:rPr>
          <w:sz w:val="28"/>
          <w:szCs w:val="28"/>
        </w:rPr>
        <w:t>иммуногистохимических</w:t>
      </w:r>
      <w:proofErr w:type="spellEnd"/>
      <w:r w:rsidRPr="006E6054">
        <w:rPr>
          <w:sz w:val="28"/>
          <w:szCs w:val="28"/>
        </w:rPr>
        <w:t xml:space="preserve"> исследований, откроет возможности для </w:t>
      </w:r>
      <w:proofErr w:type="spellStart"/>
      <w:r w:rsidRPr="006E6054">
        <w:rPr>
          <w:sz w:val="28"/>
          <w:szCs w:val="28"/>
        </w:rPr>
        <w:t>телеконсультаций</w:t>
      </w:r>
      <w:proofErr w:type="spellEnd"/>
      <w:r w:rsidRPr="006E6054">
        <w:rPr>
          <w:sz w:val="28"/>
          <w:szCs w:val="28"/>
        </w:rPr>
        <w:t xml:space="preserve"> с региональными и федеральными </w:t>
      </w:r>
      <w:proofErr w:type="spellStart"/>
      <w:r w:rsidRPr="006E6054">
        <w:rPr>
          <w:sz w:val="28"/>
          <w:szCs w:val="28"/>
        </w:rPr>
        <w:t>референс</w:t>
      </w:r>
      <w:proofErr w:type="spellEnd"/>
      <w:r w:rsidRPr="006E6054">
        <w:rPr>
          <w:sz w:val="28"/>
          <w:szCs w:val="28"/>
        </w:rPr>
        <w:t xml:space="preserve">-центрами. В перспективе – приобретение оборудования для жидкостной цитологии и </w:t>
      </w:r>
      <w:proofErr w:type="spellStart"/>
      <w:r w:rsidRPr="006E6054">
        <w:rPr>
          <w:sz w:val="28"/>
          <w:szCs w:val="28"/>
        </w:rPr>
        <w:t>иммуноцитохимических</w:t>
      </w:r>
      <w:proofErr w:type="spellEnd"/>
      <w:r w:rsidRPr="006E6054">
        <w:rPr>
          <w:sz w:val="28"/>
          <w:szCs w:val="28"/>
        </w:rPr>
        <w:t xml:space="preserve"> исследований, организация цитогенетических исследований. 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>Реализация вышеуказанных мероприятий позволит значительно сократить сроки комплексного обследования пациентов с подозрением на ЗНО с 35 до 12-14</w:t>
      </w:r>
      <w:r w:rsidR="00AA1E57">
        <w:rPr>
          <w:sz w:val="28"/>
          <w:szCs w:val="28"/>
        </w:rPr>
        <w:t xml:space="preserve"> дней.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 xml:space="preserve">В настоящее время рассматривается внесение в федеральную адресную инвестиционную программу </w:t>
      </w:r>
      <w:r w:rsidR="00E651A3">
        <w:rPr>
          <w:sz w:val="28"/>
          <w:szCs w:val="28"/>
        </w:rPr>
        <w:t>мероприятий по</w:t>
      </w:r>
      <w:r w:rsidRPr="006E6054">
        <w:rPr>
          <w:sz w:val="28"/>
          <w:szCs w:val="28"/>
        </w:rPr>
        <w:t xml:space="preserve"> строительств</w:t>
      </w:r>
      <w:r w:rsidR="00E651A3">
        <w:rPr>
          <w:sz w:val="28"/>
          <w:szCs w:val="28"/>
        </w:rPr>
        <w:t>у</w:t>
      </w:r>
      <w:r w:rsidRPr="006E6054">
        <w:rPr>
          <w:sz w:val="28"/>
          <w:szCs w:val="28"/>
        </w:rPr>
        <w:t xml:space="preserve"> новой типовой </w:t>
      </w:r>
      <w:proofErr w:type="gramStart"/>
      <w:r w:rsidRPr="006E6054">
        <w:rPr>
          <w:sz w:val="28"/>
          <w:szCs w:val="28"/>
        </w:rPr>
        <w:t>межмуниципальной  больницы</w:t>
      </w:r>
      <w:proofErr w:type="gramEnd"/>
      <w:r w:rsidRPr="006E6054">
        <w:rPr>
          <w:sz w:val="28"/>
          <w:szCs w:val="28"/>
        </w:rPr>
        <w:t xml:space="preserve"> на территории </w:t>
      </w:r>
      <w:proofErr w:type="spellStart"/>
      <w:r w:rsidRPr="006E6054">
        <w:rPr>
          <w:sz w:val="28"/>
          <w:szCs w:val="28"/>
        </w:rPr>
        <w:t>Дзун-Хемчкикского</w:t>
      </w:r>
      <w:proofErr w:type="spellEnd"/>
      <w:r w:rsidRPr="006E6054">
        <w:rPr>
          <w:sz w:val="28"/>
          <w:szCs w:val="28"/>
        </w:rPr>
        <w:t xml:space="preserve"> района. Оснащение современным диагностическим и лечебным медицинским оборудованием будет производиться в соответствии с федеральными стандартами.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 xml:space="preserve">Ежегодное увеличение объемов амбулаторной помощи онкологическим больным планируется за счет развития паллиативной помощи и реабилитации. В дополнение к оказываемой в настоящее время стационарной и амбулаторной паллиативной помощи будет организована выездная патронажная паллиативная помощь. Реабилитация онкологических больных будет развиваться в рамках организации кабинетов реабилитации и кабинетов психологической помощи в составе </w:t>
      </w:r>
      <w:proofErr w:type="spellStart"/>
      <w:r w:rsidRPr="006E6054">
        <w:rPr>
          <w:sz w:val="28"/>
          <w:szCs w:val="28"/>
        </w:rPr>
        <w:t>ЦАОПа</w:t>
      </w:r>
      <w:proofErr w:type="spellEnd"/>
      <w:r w:rsidRPr="006E6054">
        <w:rPr>
          <w:sz w:val="28"/>
          <w:szCs w:val="28"/>
        </w:rPr>
        <w:t xml:space="preserve"> на базе ГБУЗ Республики Тыва «Республиканская больница № 1».</w:t>
      </w:r>
    </w:p>
    <w:p w:rsidR="00150EA3" w:rsidRPr="006E6054" w:rsidRDefault="00150EA3" w:rsidP="006E6054">
      <w:pPr>
        <w:ind w:firstLine="284"/>
        <w:jc w:val="both"/>
        <w:rPr>
          <w:sz w:val="28"/>
          <w:szCs w:val="28"/>
        </w:rPr>
      </w:pPr>
      <w:r w:rsidRPr="006E6054">
        <w:rPr>
          <w:sz w:val="28"/>
          <w:szCs w:val="28"/>
        </w:rPr>
        <w:t xml:space="preserve">      Выделена одна штатн</w:t>
      </w:r>
      <w:r w:rsidR="00E651A3">
        <w:rPr>
          <w:sz w:val="28"/>
          <w:szCs w:val="28"/>
        </w:rPr>
        <w:t>ая</w:t>
      </w:r>
      <w:r w:rsidRPr="006E6054">
        <w:rPr>
          <w:sz w:val="28"/>
          <w:szCs w:val="28"/>
        </w:rPr>
        <w:t xml:space="preserve"> единиц</w:t>
      </w:r>
      <w:r w:rsidR="00E651A3">
        <w:rPr>
          <w:sz w:val="28"/>
          <w:szCs w:val="28"/>
        </w:rPr>
        <w:t>а врача лучевой диагностики,</w:t>
      </w:r>
      <w:r w:rsidRPr="006E6054">
        <w:rPr>
          <w:sz w:val="28"/>
          <w:szCs w:val="28"/>
        </w:rPr>
        <w:t xml:space="preserve"> </w:t>
      </w:r>
      <w:r w:rsidR="00E651A3">
        <w:rPr>
          <w:sz w:val="28"/>
          <w:szCs w:val="28"/>
        </w:rPr>
        <w:t>о</w:t>
      </w:r>
      <w:r w:rsidRPr="006E6054">
        <w:rPr>
          <w:sz w:val="28"/>
          <w:szCs w:val="28"/>
        </w:rPr>
        <w:t>рганиз</w:t>
      </w:r>
      <w:r w:rsidR="00E651A3">
        <w:rPr>
          <w:sz w:val="28"/>
          <w:szCs w:val="28"/>
        </w:rPr>
        <w:t>ована</w:t>
      </w:r>
      <w:r w:rsidRPr="006E6054">
        <w:rPr>
          <w:sz w:val="28"/>
          <w:szCs w:val="28"/>
        </w:rPr>
        <w:t xml:space="preserve"> двухсменн</w:t>
      </w:r>
      <w:r w:rsidR="00E651A3">
        <w:rPr>
          <w:sz w:val="28"/>
          <w:szCs w:val="28"/>
        </w:rPr>
        <w:t>ая</w:t>
      </w:r>
      <w:r w:rsidRPr="006E6054">
        <w:rPr>
          <w:sz w:val="28"/>
          <w:szCs w:val="28"/>
        </w:rPr>
        <w:t xml:space="preserve"> работ</w:t>
      </w:r>
      <w:r w:rsidR="00E651A3">
        <w:rPr>
          <w:sz w:val="28"/>
          <w:szCs w:val="28"/>
        </w:rPr>
        <w:t>а</w:t>
      </w:r>
      <w:r w:rsidRPr="006E6054">
        <w:rPr>
          <w:sz w:val="28"/>
          <w:szCs w:val="28"/>
        </w:rPr>
        <w:t xml:space="preserve"> компьютерной томографии (с контрастированием и без контрастирования), с учетом всех исследуемых областей и локализаций. Всех пациентов с подозрением на онкологические заболевания, на 2021</w:t>
      </w:r>
      <w:r w:rsidR="006E6054">
        <w:rPr>
          <w:sz w:val="28"/>
          <w:szCs w:val="28"/>
        </w:rPr>
        <w:t xml:space="preserve"> г. –</w:t>
      </w:r>
      <w:r w:rsidRPr="006E6054">
        <w:rPr>
          <w:sz w:val="28"/>
          <w:szCs w:val="28"/>
        </w:rPr>
        <w:t xml:space="preserve"> 1260 исследований, 2022</w:t>
      </w:r>
      <w:r w:rsidR="006E6054">
        <w:rPr>
          <w:sz w:val="28"/>
          <w:szCs w:val="28"/>
        </w:rPr>
        <w:t xml:space="preserve"> </w:t>
      </w:r>
      <w:r w:rsidRPr="006E6054">
        <w:rPr>
          <w:sz w:val="28"/>
          <w:szCs w:val="28"/>
        </w:rPr>
        <w:t>г</w:t>
      </w:r>
      <w:r w:rsidR="006E6054">
        <w:rPr>
          <w:sz w:val="28"/>
          <w:szCs w:val="28"/>
        </w:rPr>
        <w:t>. –</w:t>
      </w:r>
      <w:r w:rsidRPr="006E6054">
        <w:rPr>
          <w:sz w:val="28"/>
          <w:szCs w:val="28"/>
        </w:rPr>
        <w:t xml:space="preserve"> 1490, 2023</w:t>
      </w:r>
      <w:r w:rsidR="006E6054">
        <w:rPr>
          <w:sz w:val="28"/>
          <w:szCs w:val="28"/>
        </w:rPr>
        <w:t xml:space="preserve"> </w:t>
      </w:r>
      <w:r w:rsidRPr="006E6054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E6054">
        <w:rPr>
          <w:sz w:val="28"/>
          <w:szCs w:val="28"/>
        </w:rPr>
        <w:t>1670, 2024</w:t>
      </w:r>
      <w:r w:rsidR="006E6054">
        <w:rPr>
          <w:sz w:val="28"/>
          <w:szCs w:val="28"/>
        </w:rPr>
        <w:t xml:space="preserve"> </w:t>
      </w:r>
      <w:r w:rsidRPr="006E6054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Pr="006E6054">
        <w:rPr>
          <w:sz w:val="28"/>
          <w:szCs w:val="28"/>
        </w:rPr>
        <w:t xml:space="preserve">1800. Показатели снижения ожидания пациента обследования; в 2019 году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45 дней, 2020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30, 2021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14, 2023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</w:t>
      </w:r>
      <w:proofErr w:type="gramStart"/>
      <w:r w:rsidRPr="006E6054">
        <w:rPr>
          <w:sz w:val="28"/>
          <w:szCs w:val="28"/>
        </w:rPr>
        <w:t xml:space="preserve">7, </w:t>
      </w:r>
      <w:r w:rsidR="006E6054">
        <w:rPr>
          <w:sz w:val="28"/>
          <w:szCs w:val="28"/>
        </w:rPr>
        <w:t xml:space="preserve">  </w:t>
      </w:r>
      <w:proofErr w:type="gramEnd"/>
      <w:r w:rsidR="006E6054">
        <w:rPr>
          <w:sz w:val="28"/>
          <w:szCs w:val="28"/>
        </w:rPr>
        <w:t xml:space="preserve">   </w:t>
      </w:r>
      <w:r w:rsidRPr="006E6054">
        <w:rPr>
          <w:sz w:val="28"/>
          <w:szCs w:val="28"/>
        </w:rPr>
        <w:t>2024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3. Снижение показателя ожидания начало специализированного лечения; в 2019 году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45 дней, 2020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40, 2021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32, 2022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27, 2023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25, 2024 г</w:t>
      </w:r>
      <w:r w:rsidR="006E6054">
        <w:rPr>
          <w:sz w:val="28"/>
          <w:szCs w:val="28"/>
        </w:rPr>
        <w:t>.</w:t>
      </w:r>
      <w:r w:rsidRPr="006E6054">
        <w:rPr>
          <w:sz w:val="28"/>
          <w:szCs w:val="28"/>
        </w:rPr>
        <w:t xml:space="preserve"> </w:t>
      </w:r>
      <w:r w:rsidR="006E6054">
        <w:rPr>
          <w:sz w:val="28"/>
          <w:szCs w:val="28"/>
        </w:rPr>
        <w:t>–</w:t>
      </w:r>
      <w:r w:rsidRPr="006E6054">
        <w:rPr>
          <w:sz w:val="28"/>
          <w:szCs w:val="28"/>
        </w:rPr>
        <w:t xml:space="preserve"> 20.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>По итогам формирования цифрового контура объемы телемедицинских консультаций будут ежегодно увеличиваться в зависимости от технических возможностей информационной системы</w:t>
      </w:r>
      <w:r w:rsidR="00E651A3">
        <w:rPr>
          <w:sz w:val="28"/>
          <w:szCs w:val="28"/>
        </w:rPr>
        <w:t>,</w:t>
      </w:r>
      <w:r w:rsidRPr="006E6054">
        <w:rPr>
          <w:sz w:val="28"/>
          <w:szCs w:val="28"/>
        </w:rPr>
        <w:t xml:space="preserve"> </w:t>
      </w:r>
      <w:r w:rsidR="00E651A3">
        <w:rPr>
          <w:sz w:val="28"/>
          <w:szCs w:val="28"/>
        </w:rPr>
        <w:t>ч</w:t>
      </w:r>
      <w:r w:rsidRPr="006E6054">
        <w:rPr>
          <w:sz w:val="28"/>
          <w:szCs w:val="28"/>
        </w:rPr>
        <w:t xml:space="preserve">то позволит сократить сроки получения результатов гистологических исследований в медицинских организациях первичной медико-санитарной помощи до 1-2 дней.   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 xml:space="preserve">Внедрение методик жидкостной цитологии с возможностью проведения </w:t>
      </w:r>
      <w:proofErr w:type="spellStart"/>
      <w:r w:rsidRPr="006E6054">
        <w:rPr>
          <w:sz w:val="28"/>
          <w:szCs w:val="28"/>
        </w:rPr>
        <w:t>иммуноцитохимических</w:t>
      </w:r>
      <w:proofErr w:type="spellEnd"/>
      <w:r w:rsidRPr="006E6054">
        <w:rPr>
          <w:sz w:val="28"/>
          <w:szCs w:val="28"/>
        </w:rPr>
        <w:t xml:space="preserve"> и молекулярно- генетических исследований позволит качественно повысить диагностику ЗНО различной локализации. 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lastRenderedPageBreak/>
        <w:t>Внедрение региональной централизованной системы «Организация оказания профилактической медицинской помощи» позволит повысить качество диспансерного наблюдения за больными, страдающими онкологическими заболеваниями.</w:t>
      </w: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>Внедрение региональной централизованной системы «Управление льготным лекарственным обеспечением» упростит и облегчит оказание противоболевой терапии.</w:t>
      </w:r>
    </w:p>
    <w:p w:rsidR="00150EA3" w:rsidRPr="008005F9" w:rsidRDefault="00150EA3" w:rsidP="00150EA3">
      <w:pPr>
        <w:ind w:firstLine="851"/>
        <w:rPr>
          <w:b/>
          <w:szCs w:val="28"/>
        </w:rPr>
      </w:pPr>
    </w:p>
    <w:p w:rsidR="00150EA3" w:rsidRPr="006E6054" w:rsidRDefault="00150EA3" w:rsidP="00150EA3">
      <w:pPr>
        <w:pStyle w:val="a4"/>
        <w:numPr>
          <w:ilvl w:val="0"/>
          <w:numId w:val="5"/>
        </w:numPr>
        <w:spacing w:after="160"/>
        <w:jc w:val="center"/>
        <w:rPr>
          <w:sz w:val="28"/>
          <w:szCs w:val="28"/>
        </w:rPr>
      </w:pPr>
      <w:r w:rsidRPr="006E6054">
        <w:rPr>
          <w:sz w:val="28"/>
          <w:szCs w:val="28"/>
        </w:rPr>
        <w:t>Система (перечень) программных мероприятий</w:t>
      </w:r>
    </w:p>
    <w:p w:rsidR="00150EA3" w:rsidRDefault="00150EA3" w:rsidP="00150EA3">
      <w:pPr>
        <w:pStyle w:val="a4"/>
        <w:rPr>
          <w:sz w:val="28"/>
          <w:szCs w:val="28"/>
        </w:rPr>
      </w:pPr>
    </w:p>
    <w:p w:rsidR="00150EA3" w:rsidRPr="006E6054" w:rsidRDefault="00150EA3" w:rsidP="006E605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 xml:space="preserve">Повышение доступности противоопухолевой лекарственной терапии в амбулаторных условиях будет обеспечено мероприятиями по развертыванию дневных стационаров в составе организуемых </w:t>
      </w:r>
      <w:proofErr w:type="spellStart"/>
      <w:r w:rsidRPr="006E6054">
        <w:rPr>
          <w:sz w:val="28"/>
          <w:szCs w:val="28"/>
        </w:rPr>
        <w:t>ЦАОПов</w:t>
      </w:r>
      <w:proofErr w:type="spellEnd"/>
      <w:r w:rsidRPr="006E6054">
        <w:rPr>
          <w:sz w:val="28"/>
          <w:szCs w:val="28"/>
        </w:rPr>
        <w:t xml:space="preserve">. </w:t>
      </w:r>
    </w:p>
    <w:p w:rsidR="00150EA3" w:rsidRPr="006E6054" w:rsidRDefault="00E651A3" w:rsidP="006E6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</w:t>
      </w:r>
      <w:r w:rsidR="00150EA3" w:rsidRPr="006E6054">
        <w:rPr>
          <w:sz w:val="28"/>
          <w:szCs w:val="28"/>
        </w:rPr>
        <w:t xml:space="preserve"> работы, направленной на повышение эффективности использования «тяжелого» оборудования</w:t>
      </w:r>
      <w:r>
        <w:rPr>
          <w:sz w:val="28"/>
          <w:szCs w:val="28"/>
        </w:rPr>
        <w:t>,</w:t>
      </w:r>
      <w:r w:rsidR="00150EA3" w:rsidRPr="006E6054">
        <w:rPr>
          <w:sz w:val="28"/>
          <w:szCs w:val="28"/>
        </w:rPr>
        <w:t xml:space="preserve"> поставлена задача</w:t>
      </w:r>
      <w:r>
        <w:rPr>
          <w:sz w:val="28"/>
          <w:szCs w:val="28"/>
        </w:rPr>
        <w:t xml:space="preserve"> по</w:t>
      </w:r>
      <w:r w:rsidR="00150EA3" w:rsidRPr="006E6054">
        <w:rPr>
          <w:sz w:val="28"/>
          <w:szCs w:val="28"/>
        </w:rPr>
        <w:t xml:space="preserve"> оснащени</w:t>
      </w:r>
      <w:r>
        <w:rPr>
          <w:sz w:val="28"/>
          <w:szCs w:val="28"/>
        </w:rPr>
        <w:t>ю</w:t>
      </w:r>
      <w:r w:rsidR="00150EA3" w:rsidRPr="006E6054">
        <w:rPr>
          <w:sz w:val="28"/>
          <w:szCs w:val="28"/>
        </w:rPr>
        <w:t xml:space="preserve"> ПОК и ЦАОП пистолетами для </w:t>
      </w:r>
      <w:proofErr w:type="spellStart"/>
      <w:r w:rsidR="00150EA3" w:rsidRPr="006E6054">
        <w:rPr>
          <w:sz w:val="28"/>
          <w:szCs w:val="28"/>
        </w:rPr>
        <w:t>трепанбиопсии</w:t>
      </w:r>
      <w:proofErr w:type="spellEnd"/>
      <w:r w:rsidR="00150EA3" w:rsidRPr="006E60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50EA3" w:rsidRPr="006E6054">
        <w:rPr>
          <w:sz w:val="28"/>
          <w:szCs w:val="28"/>
        </w:rPr>
        <w:t>17 шт</w:t>
      </w:r>
      <w:r w:rsidR="006E6054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150EA3" w:rsidRPr="006E6054">
        <w:rPr>
          <w:sz w:val="28"/>
          <w:szCs w:val="28"/>
        </w:rPr>
        <w:t>, оснащени</w:t>
      </w:r>
      <w:r>
        <w:rPr>
          <w:sz w:val="28"/>
          <w:szCs w:val="28"/>
        </w:rPr>
        <w:t>ю</w:t>
      </w:r>
      <w:r w:rsidR="00150EA3" w:rsidRPr="006E6054">
        <w:rPr>
          <w:sz w:val="28"/>
          <w:szCs w:val="28"/>
        </w:rPr>
        <w:t xml:space="preserve"> кабинетов эндоскопии щипцами для проведения биопсии</w:t>
      </w:r>
      <w:r w:rsidRPr="00E651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E6054">
        <w:rPr>
          <w:sz w:val="28"/>
          <w:szCs w:val="28"/>
        </w:rPr>
        <w:t>20 шт.</w:t>
      </w:r>
      <w:r>
        <w:rPr>
          <w:sz w:val="28"/>
          <w:szCs w:val="28"/>
        </w:rPr>
        <w:t>)</w:t>
      </w:r>
      <w:r w:rsidR="00150EA3" w:rsidRPr="006E6054">
        <w:rPr>
          <w:sz w:val="28"/>
          <w:szCs w:val="28"/>
        </w:rPr>
        <w:t xml:space="preserve">. Открытие и лицензирование плановой гистологической лаборатории </w:t>
      </w:r>
      <w:proofErr w:type="spellStart"/>
      <w:r w:rsidR="00150EA3" w:rsidRPr="006E6054">
        <w:rPr>
          <w:sz w:val="28"/>
          <w:szCs w:val="28"/>
        </w:rPr>
        <w:t>Ресонкодиспансера</w:t>
      </w:r>
      <w:proofErr w:type="spellEnd"/>
      <w:r w:rsidR="00150EA3" w:rsidRPr="006E6054">
        <w:rPr>
          <w:sz w:val="28"/>
          <w:szCs w:val="28"/>
        </w:rPr>
        <w:t xml:space="preserve">. Укорочение длительности маршрутизации пациентов с ЗНО с 45 дней до 20 дней до начала специализированного лечения. </w:t>
      </w:r>
    </w:p>
    <w:p w:rsidR="00150EA3" w:rsidRPr="006E6054" w:rsidRDefault="00E651A3" w:rsidP="006E6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</w:t>
      </w:r>
      <w:r w:rsidR="00150EA3" w:rsidRPr="006E6054">
        <w:rPr>
          <w:sz w:val="28"/>
          <w:szCs w:val="28"/>
        </w:rPr>
        <w:t>меньшения срока ожидания, оптимизаци</w:t>
      </w:r>
      <w:r>
        <w:rPr>
          <w:sz w:val="28"/>
          <w:szCs w:val="28"/>
        </w:rPr>
        <w:t>и</w:t>
      </w:r>
      <w:r w:rsidR="00150EA3" w:rsidRPr="006E6054">
        <w:rPr>
          <w:sz w:val="28"/>
          <w:szCs w:val="28"/>
        </w:rPr>
        <w:t xml:space="preserve"> работы кабинетов эндоскопии и ультразвуковых исследований </w:t>
      </w:r>
      <w:r>
        <w:rPr>
          <w:sz w:val="28"/>
          <w:szCs w:val="28"/>
        </w:rPr>
        <w:t>приняты меры по о</w:t>
      </w:r>
      <w:r w:rsidR="00150EA3" w:rsidRPr="006E6054">
        <w:rPr>
          <w:sz w:val="28"/>
          <w:szCs w:val="28"/>
        </w:rPr>
        <w:t xml:space="preserve">рганизации двухсменной работы кабинетов эндоскопии и ультразвуковой диагностики, с учетом всех исследуемых областей и локализаций, в том числе количество исследований </w:t>
      </w:r>
      <w:r>
        <w:rPr>
          <w:sz w:val="28"/>
          <w:szCs w:val="28"/>
        </w:rPr>
        <w:t>в</w:t>
      </w:r>
      <w:r w:rsidR="00150EA3" w:rsidRPr="006E6054">
        <w:rPr>
          <w:sz w:val="28"/>
          <w:szCs w:val="28"/>
        </w:rPr>
        <w:t xml:space="preserve">сех пациентов с подозрением на онкологические заболевания, </w:t>
      </w:r>
      <w:r>
        <w:rPr>
          <w:sz w:val="28"/>
          <w:szCs w:val="28"/>
        </w:rPr>
        <w:t xml:space="preserve">составит </w:t>
      </w:r>
      <w:r w:rsidR="00150EA3" w:rsidRPr="006E6054">
        <w:rPr>
          <w:sz w:val="28"/>
          <w:szCs w:val="28"/>
        </w:rPr>
        <w:t>на 2021</w:t>
      </w:r>
      <w:r w:rsidR="006E6054">
        <w:rPr>
          <w:sz w:val="28"/>
          <w:szCs w:val="28"/>
        </w:rPr>
        <w:t xml:space="preserve"> </w:t>
      </w:r>
      <w:r w:rsidR="00150EA3" w:rsidRPr="006E6054">
        <w:rPr>
          <w:sz w:val="28"/>
          <w:szCs w:val="28"/>
        </w:rPr>
        <w:t>г</w:t>
      </w:r>
      <w:r w:rsidR="006E6054">
        <w:rPr>
          <w:sz w:val="28"/>
          <w:szCs w:val="28"/>
        </w:rPr>
        <w:t>. –</w:t>
      </w:r>
      <w:r w:rsidR="00150EA3" w:rsidRPr="006E6054">
        <w:rPr>
          <w:sz w:val="28"/>
          <w:szCs w:val="28"/>
        </w:rPr>
        <w:t xml:space="preserve"> </w:t>
      </w:r>
      <w:proofErr w:type="gramStart"/>
      <w:r w:rsidR="00150EA3" w:rsidRPr="006E6054">
        <w:rPr>
          <w:sz w:val="28"/>
          <w:szCs w:val="28"/>
        </w:rPr>
        <w:t xml:space="preserve">1560,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150EA3" w:rsidRPr="006E6054">
        <w:rPr>
          <w:sz w:val="28"/>
          <w:szCs w:val="28"/>
        </w:rPr>
        <w:t>2022</w:t>
      </w:r>
      <w:r w:rsidR="006E6054">
        <w:rPr>
          <w:sz w:val="28"/>
          <w:szCs w:val="28"/>
        </w:rPr>
        <w:t xml:space="preserve"> </w:t>
      </w:r>
      <w:r w:rsidR="00150EA3" w:rsidRPr="006E6054">
        <w:rPr>
          <w:sz w:val="28"/>
          <w:szCs w:val="28"/>
        </w:rPr>
        <w:t>г</w:t>
      </w:r>
      <w:r w:rsidR="006E6054">
        <w:rPr>
          <w:sz w:val="28"/>
          <w:szCs w:val="28"/>
        </w:rPr>
        <w:t>. –</w:t>
      </w:r>
      <w:r w:rsidR="00150EA3" w:rsidRPr="006E6054">
        <w:rPr>
          <w:sz w:val="28"/>
          <w:szCs w:val="28"/>
        </w:rPr>
        <w:t xml:space="preserve"> 1690, 2023</w:t>
      </w:r>
      <w:r w:rsidR="006E6054">
        <w:rPr>
          <w:sz w:val="28"/>
          <w:szCs w:val="28"/>
        </w:rPr>
        <w:t xml:space="preserve"> </w:t>
      </w:r>
      <w:r w:rsidR="00150EA3" w:rsidRPr="006E6054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="00150EA3" w:rsidRPr="006E6054">
        <w:rPr>
          <w:sz w:val="28"/>
          <w:szCs w:val="28"/>
        </w:rPr>
        <w:t>1770, 2024</w:t>
      </w:r>
      <w:r w:rsidR="006E6054">
        <w:rPr>
          <w:sz w:val="28"/>
          <w:szCs w:val="28"/>
        </w:rPr>
        <w:t xml:space="preserve"> </w:t>
      </w:r>
      <w:r w:rsidR="00150EA3" w:rsidRPr="006E6054">
        <w:rPr>
          <w:sz w:val="28"/>
          <w:szCs w:val="28"/>
        </w:rPr>
        <w:t>г</w:t>
      </w:r>
      <w:r w:rsidR="006E6054">
        <w:rPr>
          <w:sz w:val="28"/>
          <w:szCs w:val="28"/>
        </w:rPr>
        <w:t xml:space="preserve">. – </w:t>
      </w:r>
      <w:r w:rsidR="00150EA3" w:rsidRPr="006E6054">
        <w:rPr>
          <w:sz w:val="28"/>
          <w:szCs w:val="28"/>
        </w:rPr>
        <w:t>2500.</w:t>
      </w:r>
    </w:p>
    <w:p w:rsidR="00150EA3" w:rsidRPr="006E6054" w:rsidRDefault="00150EA3" w:rsidP="006E6054">
      <w:pPr>
        <w:ind w:firstLine="709"/>
        <w:jc w:val="both"/>
        <w:rPr>
          <w:sz w:val="28"/>
          <w:szCs w:val="28"/>
        </w:rPr>
      </w:pPr>
      <w:r w:rsidRPr="006E6054">
        <w:rPr>
          <w:sz w:val="28"/>
          <w:szCs w:val="28"/>
        </w:rPr>
        <w:t>Целью организации мероприятий по телемедицине является необ</w:t>
      </w:r>
      <w:r w:rsidR="00E651A3">
        <w:rPr>
          <w:sz w:val="28"/>
          <w:szCs w:val="28"/>
        </w:rPr>
        <w:t xml:space="preserve">ходимость внедрения с 2019 </w:t>
      </w:r>
      <w:r w:rsidRPr="006E6054">
        <w:rPr>
          <w:sz w:val="28"/>
          <w:szCs w:val="28"/>
        </w:rPr>
        <w:t>по 2022 год</w:t>
      </w:r>
      <w:r w:rsidR="00E651A3">
        <w:rPr>
          <w:sz w:val="28"/>
          <w:szCs w:val="28"/>
        </w:rPr>
        <w:t>ы</w:t>
      </w:r>
      <w:r w:rsidRPr="006E6054">
        <w:rPr>
          <w:sz w:val="28"/>
          <w:szCs w:val="28"/>
        </w:rPr>
        <w:t xml:space="preserve"> региональных централизованных систем «Центральный архив медицинских изображений», «Интегрированная медицинская электронная карта», «Телемедицинские консультации» с головными НИМЦ гг. Томска и Москвы.</w:t>
      </w:r>
    </w:p>
    <w:p w:rsidR="00150EA3" w:rsidRPr="007E7D6F" w:rsidRDefault="00150EA3" w:rsidP="00150E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Программы представлен в </w:t>
      </w:r>
      <w:r w:rsidR="00E651A3">
        <w:rPr>
          <w:sz w:val="28"/>
          <w:szCs w:val="28"/>
        </w:rPr>
        <w:t>приложении № 3 к Программе</w:t>
      </w:r>
      <w:r>
        <w:rPr>
          <w:sz w:val="28"/>
          <w:szCs w:val="28"/>
        </w:rPr>
        <w:t>.</w:t>
      </w:r>
    </w:p>
    <w:p w:rsidR="00150EA3" w:rsidRPr="00761002" w:rsidRDefault="00150EA3" w:rsidP="00150EA3">
      <w:pPr>
        <w:rPr>
          <w:szCs w:val="28"/>
        </w:rPr>
      </w:pPr>
    </w:p>
    <w:p w:rsidR="00150EA3" w:rsidRDefault="00150EA3" w:rsidP="00150EA3">
      <w:pPr>
        <w:ind w:firstLine="851"/>
        <w:rPr>
          <w:szCs w:val="28"/>
        </w:rPr>
      </w:pPr>
    </w:p>
    <w:p w:rsidR="00150EA3" w:rsidRPr="00A47397" w:rsidRDefault="00150EA3" w:rsidP="00150EA3">
      <w:pPr>
        <w:tabs>
          <w:tab w:val="left" w:pos="426"/>
          <w:tab w:val="left" w:pos="709"/>
        </w:tabs>
        <w:ind w:firstLine="709"/>
        <w:jc w:val="center"/>
        <w:rPr>
          <w:sz w:val="28"/>
          <w:szCs w:val="28"/>
        </w:rPr>
      </w:pPr>
      <w:r w:rsidRPr="00A47397">
        <w:rPr>
          <w:sz w:val="28"/>
          <w:szCs w:val="28"/>
          <w:lang w:val="en-US"/>
        </w:rPr>
        <w:t>IV</w:t>
      </w:r>
      <w:r w:rsidRPr="00A47397">
        <w:rPr>
          <w:sz w:val="28"/>
          <w:szCs w:val="28"/>
        </w:rPr>
        <w:t>. Обоснование финансовых и материальных затрат</w:t>
      </w:r>
    </w:p>
    <w:p w:rsidR="00150EA3" w:rsidRPr="00A47397" w:rsidRDefault="00150EA3" w:rsidP="00150EA3">
      <w:pPr>
        <w:tabs>
          <w:tab w:val="left" w:pos="426"/>
          <w:tab w:val="left" w:pos="709"/>
        </w:tabs>
        <w:ind w:firstLine="709"/>
        <w:jc w:val="center"/>
        <w:rPr>
          <w:sz w:val="28"/>
          <w:szCs w:val="28"/>
        </w:rPr>
      </w:pPr>
    </w:p>
    <w:p w:rsidR="00150EA3" w:rsidRDefault="00150EA3" w:rsidP="00A47397">
      <w:pPr>
        <w:ind w:firstLine="708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Оптимизация маршрутизации пациентов на разных уровнях оказания медицинской помощи при ЗНО: при обращении граждан с подозрением на онкологические заболевания создать условия как принцип </w:t>
      </w:r>
      <w:r w:rsidR="00672525">
        <w:rPr>
          <w:sz w:val="28"/>
          <w:szCs w:val="28"/>
        </w:rPr>
        <w:t>«</w:t>
      </w:r>
      <w:r w:rsidRPr="00A47397">
        <w:rPr>
          <w:sz w:val="28"/>
          <w:szCs w:val="28"/>
        </w:rPr>
        <w:t>одного окна</w:t>
      </w:r>
      <w:r w:rsidR="00672525">
        <w:rPr>
          <w:sz w:val="28"/>
          <w:szCs w:val="28"/>
        </w:rPr>
        <w:t>»</w:t>
      </w:r>
      <w:r w:rsidRPr="00A47397">
        <w:rPr>
          <w:sz w:val="28"/>
          <w:szCs w:val="28"/>
        </w:rPr>
        <w:t>, то есть в пределах онкологического диспансера задействовать все имеющиеся лабораторные и инструментальные методы исследования, в том числе тяжелое оборудование, при этом строго соблюдать сроки получения результатов.</w:t>
      </w:r>
    </w:p>
    <w:p w:rsidR="00AA1E57" w:rsidRDefault="00AA1E57" w:rsidP="00A47397">
      <w:pPr>
        <w:ind w:firstLine="708"/>
        <w:jc w:val="both"/>
        <w:rPr>
          <w:sz w:val="28"/>
          <w:szCs w:val="28"/>
        </w:rPr>
      </w:pPr>
    </w:p>
    <w:p w:rsidR="00AA1E57" w:rsidRDefault="00AA1E57" w:rsidP="00A47397">
      <w:pPr>
        <w:ind w:firstLine="708"/>
        <w:jc w:val="both"/>
        <w:rPr>
          <w:sz w:val="28"/>
          <w:szCs w:val="28"/>
        </w:rPr>
      </w:pPr>
    </w:p>
    <w:p w:rsidR="00754A71" w:rsidRPr="00A47397" w:rsidRDefault="00754A71" w:rsidP="00A47397">
      <w:pPr>
        <w:ind w:firstLine="708"/>
        <w:jc w:val="both"/>
        <w:rPr>
          <w:sz w:val="28"/>
          <w:szCs w:val="28"/>
        </w:rPr>
      </w:pPr>
    </w:p>
    <w:p w:rsidR="00150EA3" w:rsidRPr="00A47397" w:rsidRDefault="00150EA3" w:rsidP="00150EA3">
      <w:pPr>
        <w:rPr>
          <w:sz w:val="28"/>
          <w:szCs w:val="28"/>
        </w:rPr>
      </w:pPr>
    </w:p>
    <w:p w:rsidR="00672525" w:rsidRDefault="00150EA3" w:rsidP="00150EA3">
      <w:pPr>
        <w:jc w:val="center"/>
        <w:rPr>
          <w:sz w:val="28"/>
          <w:szCs w:val="28"/>
        </w:rPr>
      </w:pPr>
      <w:r w:rsidRPr="00A47397">
        <w:rPr>
          <w:sz w:val="28"/>
          <w:szCs w:val="28"/>
        </w:rPr>
        <w:lastRenderedPageBreak/>
        <w:t>Переосна</w:t>
      </w:r>
      <w:r w:rsidR="00672525">
        <w:rPr>
          <w:sz w:val="28"/>
          <w:szCs w:val="28"/>
        </w:rPr>
        <w:t>щение медицинским оборудованием</w:t>
      </w:r>
    </w:p>
    <w:p w:rsidR="00150EA3" w:rsidRPr="00A47397" w:rsidRDefault="00150EA3" w:rsidP="00150EA3">
      <w:pPr>
        <w:jc w:val="center"/>
        <w:rPr>
          <w:sz w:val="28"/>
          <w:szCs w:val="28"/>
        </w:rPr>
      </w:pPr>
      <w:r w:rsidRPr="00A47397">
        <w:rPr>
          <w:sz w:val="28"/>
          <w:szCs w:val="28"/>
        </w:rPr>
        <w:t xml:space="preserve">ГБУЗ </w:t>
      </w:r>
      <w:r w:rsidR="00672525">
        <w:rPr>
          <w:sz w:val="28"/>
          <w:szCs w:val="28"/>
        </w:rPr>
        <w:t>Республики Тыва</w:t>
      </w:r>
      <w:r w:rsidRPr="00A47397">
        <w:rPr>
          <w:sz w:val="28"/>
          <w:szCs w:val="28"/>
        </w:rPr>
        <w:t xml:space="preserve"> «</w:t>
      </w:r>
      <w:proofErr w:type="spellStart"/>
      <w:r w:rsidRPr="00A47397">
        <w:rPr>
          <w:sz w:val="28"/>
          <w:szCs w:val="28"/>
        </w:rPr>
        <w:t>Ресонкодиспансер</w:t>
      </w:r>
      <w:proofErr w:type="spellEnd"/>
      <w:r w:rsidRPr="00A47397">
        <w:rPr>
          <w:sz w:val="28"/>
          <w:szCs w:val="28"/>
        </w:rPr>
        <w:t>»</w:t>
      </w:r>
    </w:p>
    <w:p w:rsidR="00150EA3" w:rsidRPr="00A47397" w:rsidRDefault="00150EA3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50EA3" w:rsidRDefault="00150EA3" w:rsidP="00150EA3">
      <w:pPr>
        <w:tabs>
          <w:tab w:val="left" w:pos="426"/>
          <w:tab w:val="left" w:pos="709"/>
        </w:tabs>
        <w:jc w:val="right"/>
        <w:rPr>
          <w:szCs w:val="28"/>
        </w:rPr>
      </w:pPr>
      <w:r w:rsidRPr="00E659FD">
        <w:t>Таблица 25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9"/>
        <w:gridCol w:w="1275"/>
        <w:gridCol w:w="1276"/>
        <w:gridCol w:w="1263"/>
        <w:gridCol w:w="863"/>
        <w:gridCol w:w="1134"/>
      </w:tblGrid>
      <w:tr w:rsidR="00A47397" w:rsidRPr="00E659FD" w:rsidTr="00A47397">
        <w:trPr>
          <w:trHeight w:val="5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Наименование оборудования, мероприятия и т.д.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В том числе по источникам финансирования, тыс. рублей</w:t>
            </w:r>
          </w:p>
        </w:tc>
      </w:tr>
      <w:tr w:rsidR="00A47397" w:rsidRPr="00E659FD" w:rsidTr="00A47397">
        <w:trPr>
          <w:trHeight w:val="253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кол-во,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стоимость 1 ед.,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итого, тыс. рублей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консолидированный бюджет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внебюджетные средства (ОМС, приносящая доход деятельность)</w:t>
            </w:r>
          </w:p>
        </w:tc>
      </w:tr>
      <w:tr w:rsidR="00A47397" w:rsidRPr="00A47397" w:rsidTr="00A47397">
        <w:trPr>
          <w:trHeight w:val="5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A47397" w:rsidRDefault="00A47397" w:rsidP="00150EA3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A47397" w:rsidRDefault="00A47397" w:rsidP="00150EA3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A47397" w:rsidRDefault="00A47397" w:rsidP="00150EA3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A47397" w:rsidRDefault="00A47397" w:rsidP="00150EA3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A47397" w:rsidRDefault="00A47397" w:rsidP="00150EA3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A47397" w:rsidRDefault="00A47397" w:rsidP="00150EA3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A47397" w:rsidRDefault="00A47397" w:rsidP="00150EA3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A47397" w:rsidRDefault="00A47397" w:rsidP="00150EA3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8</w:t>
            </w:r>
          </w:p>
        </w:tc>
      </w:tr>
      <w:tr w:rsidR="00150EA3" w:rsidRPr="00E659FD" w:rsidTr="00A47397">
        <w:trPr>
          <w:trHeight w:val="52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2021 год</w:t>
            </w:r>
          </w:p>
        </w:tc>
      </w:tr>
      <w:tr w:rsidR="00150EA3" w:rsidRPr="00E659FD" w:rsidTr="00150EA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A47397" w:rsidP="00A4739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="00150EA3" w:rsidRPr="00E659FD">
              <w:rPr>
                <w:bCs/>
                <w:sz w:val="22"/>
                <w:szCs w:val="22"/>
              </w:rPr>
              <w:t>Маммограф</w:t>
            </w:r>
            <w:proofErr w:type="spellEnd"/>
            <w:r w:rsidR="00150EA3" w:rsidRPr="00E659FD">
              <w:rPr>
                <w:bCs/>
                <w:sz w:val="22"/>
                <w:szCs w:val="22"/>
              </w:rPr>
              <w:t xml:space="preserve"> цифровой со стереотаксической пункционной приставкой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proofErr w:type="spellStart"/>
            <w:r w:rsidRPr="00E659F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33 900,0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33 900,0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33 900,0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</w:tr>
      <w:tr w:rsidR="00150EA3" w:rsidRPr="00E659FD" w:rsidTr="00A47397">
        <w:trPr>
          <w:trHeight w:val="2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A47397" w:rsidP="00A4739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="00150EA3" w:rsidRPr="00E659FD">
              <w:rPr>
                <w:bCs/>
                <w:sz w:val="22"/>
                <w:szCs w:val="22"/>
              </w:rPr>
              <w:t>Видеоэндоскопический</w:t>
            </w:r>
            <w:proofErr w:type="spellEnd"/>
            <w:r w:rsidR="00150EA3" w:rsidRPr="00E659FD">
              <w:rPr>
                <w:bCs/>
                <w:sz w:val="22"/>
                <w:szCs w:val="22"/>
              </w:rPr>
              <w:t xml:space="preserve">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proofErr w:type="spellStart"/>
            <w:r w:rsidRPr="00E659F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16 355,2</w:t>
            </w:r>
          </w:p>
          <w:p w:rsidR="00150EA3" w:rsidRPr="00E659FD" w:rsidRDefault="00150EA3" w:rsidP="00150EA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16 355,2</w:t>
            </w:r>
          </w:p>
          <w:p w:rsidR="00150EA3" w:rsidRPr="00E659FD" w:rsidRDefault="00150EA3" w:rsidP="00150EA3">
            <w:pPr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16 355,2</w:t>
            </w:r>
          </w:p>
          <w:p w:rsidR="00150EA3" w:rsidRPr="00E659FD" w:rsidRDefault="00150EA3" w:rsidP="00150EA3">
            <w:pPr>
              <w:jc w:val="center"/>
              <w:rPr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</w:tr>
      <w:tr w:rsidR="00150EA3" w:rsidRPr="00E659FD" w:rsidTr="00A47397">
        <w:trPr>
          <w:trHeight w:val="1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A47397" w:rsidP="00A4739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150EA3">
              <w:rPr>
                <w:bCs/>
                <w:sz w:val="22"/>
                <w:szCs w:val="22"/>
              </w:rPr>
              <w:t>Закупка химиопрепаратов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Default="00150EA3" w:rsidP="00150EA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112000,0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Default="00150EA3" w:rsidP="00150EA3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112 000,0</w:t>
            </w:r>
          </w:p>
        </w:tc>
      </w:tr>
      <w:tr w:rsidR="00150EA3" w:rsidRPr="00E659FD" w:rsidTr="00A47397">
        <w:trPr>
          <w:trHeight w:val="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A47397">
            <w:pPr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Итого за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50 255,20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162 255,2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50 255,20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112 000,0</w:t>
            </w:r>
          </w:p>
        </w:tc>
      </w:tr>
      <w:tr w:rsidR="00150EA3" w:rsidRPr="00E659FD" w:rsidTr="00A47397">
        <w:trPr>
          <w:trHeight w:val="51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  <w:rPr>
                <w:bCs/>
              </w:rPr>
            </w:pPr>
            <w:r w:rsidRPr="00E659FD">
              <w:rPr>
                <w:bCs/>
                <w:sz w:val="22"/>
                <w:szCs w:val="22"/>
              </w:rPr>
              <w:t>2022 год</w:t>
            </w:r>
          </w:p>
        </w:tc>
      </w:tr>
      <w:tr w:rsidR="00A47397" w:rsidRPr="00E659FD" w:rsidTr="00A4739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>Аппарат наркозно-</w:t>
            </w:r>
            <w:proofErr w:type="spellStart"/>
            <w:r w:rsidRPr="00E659FD">
              <w:rPr>
                <w:sz w:val="22"/>
                <w:szCs w:val="22"/>
              </w:rPr>
              <w:t>дыха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659FD">
              <w:rPr>
                <w:sz w:val="22"/>
                <w:szCs w:val="22"/>
              </w:rPr>
              <w:t xml:space="preserve">тельный с различными режимами искусственной </w:t>
            </w:r>
            <w:proofErr w:type="spellStart"/>
            <w:r w:rsidRPr="00E659FD">
              <w:rPr>
                <w:sz w:val="22"/>
                <w:szCs w:val="22"/>
              </w:rPr>
              <w:t>вентиляцмм</w:t>
            </w:r>
            <w:proofErr w:type="spellEnd"/>
            <w:r w:rsidRPr="00E659FD">
              <w:rPr>
                <w:sz w:val="22"/>
                <w:szCs w:val="22"/>
              </w:rPr>
              <w:t xml:space="preserve"> легких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6 000,00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6 000,00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97" w:rsidRPr="00E659FD" w:rsidRDefault="00A47397" w:rsidP="00150EA3">
            <w:pPr>
              <w:jc w:val="center"/>
            </w:pPr>
          </w:p>
        </w:tc>
      </w:tr>
      <w:tr w:rsidR="00A47397" w:rsidRPr="00E659FD" w:rsidTr="00A4739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>Автоматизированный иммуноферментный анализатор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150EA3">
            <w:pPr>
              <w:jc w:val="center"/>
            </w:pPr>
          </w:p>
        </w:tc>
      </w:tr>
      <w:tr w:rsidR="00A47397" w:rsidRPr="00E659FD" w:rsidTr="00A47397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>УЗИ-аппарат экспертного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9 000,00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9 000,00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150EA3">
            <w:pPr>
              <w:jc w:val="center"/>
            </w:pPr>
          </w:p>
        </w:tc>
      </w:tr>
      <w:tr w:rsidR="00A47397" w:rsidRPr="00E659FD" w:rsidTr="00A47397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E659FD">
              <w:rPr>
                <w:sz w:val="22"/>
                <w:szCs w:val="22"/>
              </w:rPr>
              <w:t>Видеодуоденоскоп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4 200,00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4 200,00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150EA3">
            <w:pPr>
              <w:jc w:val="center"/>
            </w:pPr>
          </w:p>
        </w:tc>
      </w:tr>
      <w:tr w:rsidR="00A47397" w:rsidRPr="00E659FD" w:rsidTr="00A4739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AA1E57" w:rsidRDefault="00A47397" w:rsidP="00672525">
            <w:r w:rsidRPr="00E659F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</w:t>
            </w:r>
            <w:r w:rsidR="00AA1E57">
              <w:rPr>
                <w:sz w:val="22"/>
                <w:szCs w:val="22"/>
              </w:rPr>
              <w:t xml:space="preserve"> </w:t>
            </w:r>
            <w:r w:rsidR="00AA1E57" w:rsidRPr="00E659FD">
              <w:rPr>
                <w:sz w:val="22"/>
                <w:szCs w:val="22"/>
              </w:rPr>
              <w:t>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150EA3">
            <w:pPr>
              <w:jc w:val="center"/>
            </w:pPr>
          </w:p>
        </w:tc>
      </w:tr>
    </w:tbl>
    <w:p w:rsidR="00AA1E57" w:rsidRDefault="00AA1E57"/>
    <w:p w:rsidR="00AA1E57" w:rsidRDefault="00AA1E57"/>
    <w:p w:rsidR="00AA1E57" w:rsidRDefault="00AA1E57"/>
    <w:p w:rsidR="00AA1E57" w:rsidRDefault="00AA1E57"/>
    <w:p w:rsidR="00AA1E57" w:rsidRDefault="00AA1E57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9"/>
        <w:gridCol w:w="1275"/>
        <w:gridCol w:w="1276"/>
        <w:gridCol w:w="1263"/>
        <w:gridCol w:w="863"/>
        <w:gridCol w:w="1134"/>
      </w:tblGrid>
      <w:tr w:rsidR="00AA1E57" w:rsidRPr="00A47397" w:rsidTr="00095451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47397" w:rsidRDefault="00AA1E57" w:rsidP="00095451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57" w:rsidRPr="00A47397" w:rsidRDefault="00AA1E57" w:rsidP="00095451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57" w:rsidRPr="00A47397" w:rsidRDefault="00AA1E57" w:rsidP="00095451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57" w:rsidRPr="00A47397" w:rsidRDefault="00AA1E57" w:rsidP="00095451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57" w:rsidRPr="00A47397" w:rsidRDefault="00AA1E57" w:rsidP="00095451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57" w:rsidRPr="00A47397" w:rsidRDefault="00AA1E57" w:rsidP="00095451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57" w:rsidRPr="00A47397" w:rsidRDefault="00AA1E57" w:rsidP="00095451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57" w:rsidRPr="00A47397" w:rsidRDefault="00AA1E57" w:rsidP="00095451">
            <w:pPr>
              <w:jc w:val="center"/>
              <w:rPr>
                <w:bCs/>
              </w:rPr>
            </w:pPr>
            <w:r w:rsidRPr="00A47397">
              <w:rPr>
                <w:bCs/>
                <w:sz w:val="22"/>
                <w:szCs w:val="22"/>
              </w:rPr>
              <w:t>8</w:t>
            </w:r>
          </w:p>
        </w:tc>
      </w:tr>
      <w:tr w:rsidR="00A47397" w:rsidRPr="00E659FD" w:rsidTr="00A4739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 xml:space="preserve">Аппарат для проведения радиочастотной внутритканевой </w:t>
            </w:r>
            <w:proofErr w:type="spellStart"/>
            <w:r w:rsidRPr="00E659FD">
              <w:rPr>
                <w:sz w:val="22"/>
                <w:szCs w:val="22"/>
              </w:rPr>
              <w:t>термоабляции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6 000,00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6 000,00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</w:tr>
      <w:tr w:rsidR="00A47397" w:rsidRPr="00E659FD" w:rsidTr="00A4739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>Эндоскопический комплекс для выполнения абдоминальных операций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22 000,00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22 000,00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22 000,00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</w:tr>
      <w:tr w:rsidR="00A47397" w:rsidRPr="00E659FD" w:rsidTr="00A47397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E659FD">
              <w:rPr>
                <w:sz w:val="22"/>
                <w:szCs w:val="22"/>
              </w:rPr>
              <w:t>Видеогастроскоп</w:t>
            </w:r>
            <w:proofErr w:type="spellEnd"/>
            <w:r w:rsidRPr="00E65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2 500,00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2 500,00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</w:tr>
      <w:tr w:rsidR="00A47397" w:rsidRPr="00E659FD" w:rsidTr="00A4739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 xml:space="preserve">Стол операционный </w:t>
            </w:r>
            <w:proofErr w:type="gramStart"/>
            <w:r w:rsidRPr="00E659FD">
              <w:rPr>
                <w:sz w:val="22"/>
                <w:szCs w:val="22"/>
              </w:rPr>
              <w:t>хирургический  многофункциональный</w:t>
            </w:r>
            <w:proofErr w:type="gramEnd"/>
            <w:r w:rsidRPr="00E659FD">
              <w:rPr>
                <w:sz w:val="22"/>
                <w:szCs w:val="22"/>
              </w:rPr>
              <w:t xml:space="preserve"> универсальный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1 500,00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1 500,00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</w:tr>
      <w:tr w:rsidR="00A47397" w:rsidRPr="00E659FD" w:rsidTr="00A4739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926,8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926,8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926,8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</w:tr>
      <w:tr w:rsidR="00A47397" w:rsidRPr="00E659FD" w:rsidTr="00A47397">
        <w:trPr>
          <w:trHeight w:val="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>
              <w:rPr>
                <w:sz w:val="22"/>
                <w:szCs w:val="22"/>
              </w:rPr>
              <w:t xml:space="preserve">11. </w:t>
            </w:r>
            <w:r>
              <w:rPr>
                <w:bCs/>
                <w:sz w:val="22"/>
                <w:szCs w:val="22"/>
              </w:rPr>
              <w:t>Закупка химиопрепаратов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>
              <w:rPr>
                <w:sz w:val="22"/>
                <w:szCs w:val="22"/>
              </w:rPr>
              <w:t>113 000,0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  <w:r>
              <w:rPr>
                <w:sz w:val="22"/>
                <w:szCs w:val="22"/>
              </w:rPr>
              <w:t>113 000,0</w:t>
            </w:r>
          </w:p>
        </w:tc>
      </w:tr>
      <w:tr w:rsidR="00150EA3" w:rsidRPr="00E659FD" w:rsidTr="00A47397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r w:rsidRPr="00E659FD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A47397">
            <w:pPr>
              <w:jc w:val="center"/>
            </w:pPr>
            <w:r w:rsidRPr="00E659FD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6E7A03" w:rsidRDefault="00150EA3" w:rsidP="00A47397">
            <w:pPr>
              <w:jc w:val="center"/>
              <w:rPr>
                <w:highlight w:val="red"/>
              </w:rPr>
            </w:pPr>
            <w:r w:rsidRPr="00E941AB">
              <w:rPr>
                <w:sz w:val="22"/>
                <w:szCs w:val="22"/>
              </w:rPr>
              <w:t>56 626,80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6E7A03" w:rsidRDefault="00150EA3" w:rsidP="00A47397">
            <w:pPr>
              <w:jc w:val="center"/>
              <w:rPr>
                <w:highlight w:val="red"/>
              </w:rPr>
            </w:pPr>
            <w:r>
              <w:rPr>
                <w:sz w:val="22"/>
                <w:szCs w:val="22"/>
              </w:rPr>
              <w:t>173 126,8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6E7A03" w:rsidRDefault="00150EA3" w:rsidP="00A47397">
            <w:pPr>
              <w:jc w:val="center"/>
              <w:rPr>
                <w:highlight w:val="red"/>
              </w:rPr>
            </w:pPr>
            <w:r w:rsidRPr="00E941AB">
              <w:rPr>
                <w:sz w:val="22"/>
                <w:szCs w:val="22"/>
              </w:rPr>
              <w:t>60 126,80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A47397">
            <w:pPr>
              <w:jc w:val="center"/>
            </w:pPr>
            <w:r>
              <w:rPr>
                <w:sz w:val="22"/>
                <w:szCs w:val="22"/>
              </w:rPr>
              <w:t>113 000,0</w:t>
            </w:r>
          </w:p>
        </w:tc>
      </w:tr>
      <w:tr w:rsidR="00150EA3" w:rsidRPr="00E659FD" w:rsidTr="00A47397">
        <w:trPr>
          <w:trHeight w:val="5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2023 год</w:t>
            </w:r>
          </w:p>
        </w:tc>
      </w:tr>
      <w:tr w:rsidR="00A47397" w:rsidRPr="00E659FD" w:rsidTr="00A4739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 xml:space="preserve">Аппарат наркозно-дыхательный с различными режимами искусственной </w:t>
            </w:r>
            <w:proofErr w:type="spellStart"/>
            <w:r w:rsidRPr="00E659FD">
              <w:rPr>
                <w:sz w:val="22"/>
                <w:szCs w:val="22"/>
              </w:rPr>
              <w:t>вентиляцмм</w:t>
            </w:r>
            <w:proofErr w:type="spellEnd"/>
            <w:r w:rsidRPr="00E659FD">
              <w:rPr>
                <w:sz w:val="22"/>
                <w:szCs w:val="22"/>
              </w:rPr>
              <w:t xml:space="preserve"> легких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6 000,00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6 000,00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</w:tr>
      <w:tr w:rsidR="00A47397" w:rsidRPr="00E659FD" w:rsidTr="00A4739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E659FD">
              <w:rPr>
                <w:sz w:val="22"/>
                <w:szCs w:val="22"/>
              </w:rPr>
              <w:t>Видеобронхоскоп</w:t>
            </w:r>
            <w:proofErr w:type="spellEnd"/>
            <w:r w:rsidRPr="00E659FD">
              <w:rPr>
                <w:sz w:val="22"/>
                <w:szCs w:val="22"/>
              </w:rPr>
              <w:t xml:space="preserve"> высокой четкости с функцией </w:t>
            </w:r>
            <w:proofErr w:type="spellStart"/>
            <w:r w:rsidRPr="00E659FD">
              <w:rPr>
                <w:sz w:val="22"/>
                <w:szCs w:val="22"/>
              </w:rPr>
              <w:t>узкоспектрального</w:t>
            </w:r>
            <w:proofErr w:type="spellEnd"/>
            <w:r w:rsidRPr="00E659FD">
              <w:rPr>
                <w:sz w:val="22"/>
                <w:szCs w:val="22"/>
              </w:rPr>
              <w:t xml:space="preserve"> осмотра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2 634,40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2 634,40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2 634,40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</w:tr>
      <w:tr w:rsidR="00A47397" w:rsidRPr="00E659FD" w:rsidTr="00A4739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E659FD">
              <w:rPr>
                <w:sz w:val="22"/>
                <w:szCs w:val="22"/>
              </w:rPr>
              <w:t>Видеогастроскоп</w:t>
            </w:r>
            <w:proofErr w:type="spellEnd"/>
            <w:r w:rsidRPr="00E659FD">
              <w:rPr>
                <w:sz w:val="22"/>
                <w:szCs w:val="22"/>
              </w:rPr>
              <w:t xml:space="preserve"> высокой четкости с функцией </w:t>
            </w:r>
            <w:proofErr w:type="spellStart"/>
            <w:r w:rsidRPr="00E659FD">
              <w:rPr>
                <w:sz w:val="22"/>
                <w:szCs w:val="22"/>
              </w:rPr>
              <w:t>узкоспектрального</w:t>
            </w:r>
            <w:proofErr w:type="spellEnd"/>
            <w:r w:rsidRPr="00E659FD">
              <w:rPr>
                <w:sz w:val="22"/>
                <w:szCs w:val="22"/>
              </w:rPr>
              <w:t xml:space="preserve"> осмотра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4 000,00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</w:tr>
      <w:tr w:rsidR="00A47397" w:rsidRPr="00E659FD" w:rsidTr="00A47397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 w:rsidRPr="00E659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E659FD">
              <w:rPr>
                <w:sz w:val="22"/>
                <w:szCs w:val="22"/>
              </w:rPr>
              <w:t>Автоматический инжектор-шприц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  <w:r w:rsidRPr="00E659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3 000,00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 w:rsidRPr="00E659FD">
              <w:rPr>
                <w:sz w:val="22"/>
                <w:szCs w:val="22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</w:tr>
      <w:tr w:rsidR="00A47397" w:rsidRPr="00E659FD" w:rsidTr="00A47397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97" w:rsidRPr="00E659FD" w:rsidRDefault="00A47397" w:rsidP="00A47397">
            <w:r>
              <w:rPr>
                <w:sz w:val="22"/>
                <w:szCs w:val="22"/>
              </w:rPr>
              <w:t xml:space="preserve">5. </w:t>
            </w:r>
            <w:r>
              <w:rPr>
                <w:bCs/>
                <w:sz w:val="22"/>
                <w:szCs w:val="22"/>
              </w:rPr>
              <w:t>Закупка химиопрепаратов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150E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  <w:r>
              <w:rPr>
                <w:sz w:val="22"/>
                <w:szCs w:val="22"/>
              </w:rPr>
              <w:t>114 000,0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97" w:rsidRPr="00E659FD" w:rsidRDefault="00A47397" w:rsidP="00A47397">
            <w:pPr>
              <w:jc w:val="center"/>
            </w:pPr>
            <w:r>
              <w:rPr>
                <w:sz w:val="22"/>
                <w:szCs w:val="22"/>
              </w:rPr>
              <w:t>114 000,0</w:t>
            </w:r>
          </w:p>
        </w:tc>
      </w:tr>
      <w:tr w:rsidR="00150EA3" w:rsidRPr="00E659FD" w:rsidTr="00A47397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r w:rsidRPr="00E659FD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</w:pPr>
            <w:r w:rsidRPr="00E659F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A47397">
            <w:pPr>
              <w:jc w:val="center"/>
            </w:pPr>
            <w:r w:rsidRPr="00E659FD">
              <w:rPr>
                <w:sz w:val="22"/>
                <w:szCs w:val="22"/>
              </w:rPr>
              <w:t>15 634,40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A47397">
            <w:pPr>
              <w:jc w:val="center"/>
            </w:pPr>
            <w:r>
              <w:rPr>
                <w:sz w:val="22"/>
                <w:szCs w:val="22"/>
              </w:rPr>
              <w:t>129 634,4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A47397">
            <w:pPr>
              <w:jc w:val="center"/>
            </w:pPr>
            <w:r w:rsidRPr="00E659FD">
              <w:rPr>
                <w:sz w:val="22"/>
                <w:szCs w:val="22"/>
              </w:rPr>
              <w:t>15 634,40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A47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A47397">
            <w:pPr>
              <w:jc w:val="center"/>
            </w:pPr>
            <w:r>
              <w:rPr>
                <w:sz w:val="22"/>
                <w:szCs w:val="22"/>
              </w:rPr>
              <w:t>114 000,0</w:t>
            </w:r>
          </w:p>
        </w:tc>
      </w:tr>
      <w:tr w:rsidR="00150EA3" w:rsidRPr="00E659FD" w:rsidTr="00A47397">
        <w:trPr>
          <w:trHeight w:val="5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AD2917" w:rsidRDefault="00150EA3" w:rsidP="00150EA3">
            <w:pPr>
              <w:jc w:val="center"/>
            </w:pPr>
            <w:r>
              <w:rPr>
                <w:sz w:val="22"/>
                <w:szCs w:val="22"/>
                <w:lang w:val="en-US"/>
              </w:rPr>
              <w:t>2024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50EA3" w:rsidRPr="00E659FD" w:rsidTr="00150EA3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A47397" w:rsidP="00A47397">
            <w:r>
              <w:rPr>
                <w:sz w:val="22"/>
                <w:szCs w:val="22"/>
              </w:rPr>
              <w:t xml:space="preserve">1. </w:t>
            </w:r>
            <w:r w:rsidR="00150EA3">
              <w:rPr>
                <w:sz w:val="22"/>
                <w:szCs w:val="22"/>
              </w:rPr>
              <w:t xml:space="preserve">Аппарат для внутритканевой </w:t>
            </w:r>
            <w:proofErr w:type="spellStart"/>
            <w:r w:rsidR="00150EA3">
              <w:rPr>
                <w:sz w:val="22"/>
                <w:szCs w:val="22"/>
              </w:rPr>
              <w:t>термоаблации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r>
              <w:rPr>
                <w:sz w:val="22"/>
                <w:szCs w:val="22"/>
              </w:rPr>
              <w:t xml:space="preserve">  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6300,0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6300,00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</w:tr>
      <w:tr w:rsidR="00150EA3" w:rsidRPr="00E659FD" w:rsidTr="00150EA3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A47397" w:rsidP="00A47397">
            <w:r>
              <w:rPr>
                <w:sz w:val="22"/>
                <w:szCs w:val="22"/>
              </w:rPr>
              <w:t xml:space="preserve">2. </w:t>
            </w:r>
            <w:r w:rsidR="00150EA3">
              <w:rPr>
                <w:sz w:val="22"/>
                <w:szCs w:val="22"/>
              </w:rPr>
              <w:t>Передвижной рентгеновский аппарат типа С-дуга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</w:tr>
      <w:tr w:rsidR="00150EA3" w:rsidRPr="00E659FD" w:rsidTr="00A47397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Default="00150EA3" w:rsidP="00150EA3">
            <w:r>
              <w:rPr>
                <w:sz w:val="22"/>
                <w:szCs w:val="22"/>
              </w:rPr>
              <w:t>3</w:t>
            </w:r>
            <w:r w:rsidR="00A473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Закупка химиопрепаратов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115 000,0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115 000,0</w:t>
            </w:r>
          </w:p>
        </w:tc>
      </w:tr>
      <w:tr w:rsidR="00150EA3" w:rsidRPr="00E659FD" w:rsidTr="00A47397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E659FD" w:rsidRDefault="00150EA3" w:rsidP="00150EA3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E659FD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129 300,0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14300,00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E659FD" w:rsidRDefault="00150EA3" w:rsidP="00150EA3">
            <w:pPr>
              <w:jc w:val="center"/>
            </w:pPr>
            <w:r>
              <w:rPr>
                <w:sz w:val="22"/>
                <w:szCs w:val="22"/>
              </w:rPr>
              <w:t>115 000,0</w:t>
            </w:r>
          </w:p>
        </w:tc>
      </w:tr>
      <w:tr w:rsidR="00150EA3" w:rsidRPr="00E659FD" w:rsidTr="00A47397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3" w:rsidRPr="007422E4" w:rsidRDefault="00150EA3" w:rsidP="00A47397">
            <w:r w:rsidRPr="007422E4">
              <w:rPr>
                <w:sz w:val="22"/>
                <w:szCs w:val="22"/>
              </w:rPr>
              <w:t>Всего за 2021</w:t>
            </w:r>
            <w:r w:rsidR="00A47397">
              <w:rPr>
                <w:sz w:val="22"/>
                <w:szCs w:val="22"/>
              </w:rPr>
              <w:t>-</w:t>
            </w:r>
            <w:r w:rsidRPr="007422E4">
              <w:rPr>
                <w:sz w:val="22"/>
                <w:szCs w:val="22"/>
              </w:rPr>
              <w:t>2024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7422E4" w:rsidRDefault="00150EA3" w:rsidP="00150EA3">
            <w:pPr>
              <w:jc w:val="center"/>
            </w:pPr>
            <w:r w:rsidRPr="007422E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7422E4" w:rsidRDefault="00150EA3" w:rsidP="00150EA3">
            <w:pPr>
              <w:jc w:val="center"/>
            </w:pPr>
            <w:r w:rsidRPr="007422E4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7422E4" w:rsidRDefault="00150EA3" w:rsidP="00150EA3">
            <w:pPr>
              <w:jc w:val="center"/>
            </w:pPr>
            <w:r w:rsidRPr="007422E4">
              <w:rPr>
                <w:sz w:val="22"/>
                <w:szCs w:val="22"/>
              </w:rPr>
              <w:t>136 816,2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7422E4" w:rsidRDefault="00150EA3" w:rsidP="00150EA3">
            <w:pPr>
              <w:jc w:val="center"/>
            </w:pPr>
            <w:r w:rsidRPr="007422E4">
              <w:rPr>
                <w:sz w:val="22"/>
                <w:szCs w:val="22"/>
              </w:rPr>
              <w:t>594 316,4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A3" w:rsidRPr="007422E4" w:rsidRDefault="00150EA3" w:rsidP="00150EA3">
            <w:pPr>
              <w:jc w:val="center"/>
            </w:pPr>
            <w:r w:rsidRPr="007422E4">
              <w:rPr>
                <w:sz w:val="22"/>
                <w:szCs w:val="22"/>
              </w:rPr>
              <w:t>140 316,2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7422E4" w:rsidRDefault="00150EA3" w:rsidP="00150E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A3" w:rsidRPr="007422E4" w:rsidRDefault="00150EA3" w:rsidP="00150EA3">
            <w:pPr>
              <w:jc w:val="center"/>
            </w:pPr>
            <w:r w:rsidRPr="007422E4">
              <w:rPr>
                <w:sz w:val="22"/>
                <w:szCs w:val="22"/>
              </w:rPr>
              <w:t>454 000,0</w:t>
            </w:r>
          </w:p>
        </w:tc>
      </w:tr>
    </w:tbl>
    <w:p w:rsidR="00150EA3" w:rsidRDefault="00150EA3" w:rsidP="00150EA3">
      <w:pPr>
        <w:tabs>
          <w:tab w:val="left" w:pos="426"/>
          <w:tab w:val="left" w:pos="709"/>
        </w:tabs>
        <w:rPr>
          <w:b/>
          <w:szCs w:val="28"/>
        </w:rPr>
      </w:pPr>
    </w:p>
    <w:p w:rsidR="00672525" w:rsidRPr="00E659FD" w:rsidRDefault="00672525" w:rsidP="00150EA3">
      <w:pPr>
        <w:tabs>
          <w:tab w:val="left" w:pos="426"/>
          <w:tab w:val="left" w:pos="709"/>
        </w:tabs>
        <w:rPr>
          <w:b/>
          <w:szCs w:val="28"/>
        </w:rPr>
      </w:pPr>
    </w:p>
    <w:p w:rsidR="00150EA3" w:rsidRP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Реконструкция, строительство нового здания диспансера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В связи высоким износом и несоответствием здания диспансера современным санитарно-эпидемиологическим требованиям постановлением Правительства Республики Тыва от 28 сентября 2018 г. № 496 в 2019 году выделено 48 млн. рублей на проектирование нового онкологического диспансера на 110 коек с поликлиникой на 250 посещений в сутки.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rFonts w:eastAsia="Calibri"/>
          <w:sz w:val="28"/>
          <w:szCs w:val="28"/>
        </w:rPr>
        <w:lastRenderedPageBreak/>
        <w:t>Медико-техническое задание строительства нового здания онкологического диспансера проходит согласование в Минздраве России. Проектно-сметная документация будет разрабатываться после согласования медико-технического задания в 2021 году. Ориентировочная стоимость проекта – 4 млрд. 800 млн. рублей. С</w:t>
      </w:r>
      <w:r w:rsidRPr="00A47397">
        <w:rPr>
          <w:sz w:val="28"/>
          <w:szCs w:val="28"/>
        </w:rPr>
        <w:t xml:space="preserve">троительство нового онкологического диспансера Республики Тыва </w:t>
      </w:r>
      <w:proofErr w:type="gramStart"/>
      <w:r w:rsidRPr="00A47397">
        <w:rPr>
          <w:sz w:val="28"/>
          <w:szCs w:val="28"/>
        </w:rPr>
        <w:t>предложено  ввести</w:t>
      </w:r>
      <w:proofErr w:type="gramEnd"/>
      <w:r w:rsidRPr="00A47397">
        <w:rPr>
          <w:sz w:val="28"/>
          <w:szCs w:val="28"/>
        </w:rPr>
        <w:t xml:space="preserve"> в мероприятия  федерального проекта «Борьба с онкологическими заболеваниями» национального проекта «Здравоохранение».</w:t>
      </w:r>
    </w:p>
    <w:p w:rsidR="00150EA3" w:rsidRPr="00E659FD" w:rsidRDefault="00150EA3" w:rsidP="00150EA3">
      <w:pPr>
        <w:tabs>
          <w:tab w:val="left" w:pos="426"/>
          <w:tab w:val="left" w:pos="709"/>
        </w:tabs>
        <w:ind w:firstLine="851"/>
        <w:jc w:val="center"/>
        <w:rPr>
          <w:szCs w:val="28"/>
        </w:rPr>
      </w:pPr>
    </w:p>
    <w:p w:rsid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Внедрение информационных технологий в работу</w:t>
      </w:r>
    </w:p>
    <w:p w:rsid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онкологической службы и их интеграция в систему</w:t>
      </w:r>
    </w:p>
    <w:p w:rsidR="00150EA3" w:rsidRP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медицинских организаций республики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851"/>
        <w:jc w:val="both"/>
        <w:rPr>
          <w:b/>
          <w:sz w:val="28"/>
          <w:szCs w:val="28"/>
        </w:rPr>
      </w:pP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Внедрение централизованных подсистем региональной медицинской информационной </w:t>
      </w:r>
      <w:proofErr w:type="gramStart"/>
      <w:r w:rsidRPr="00A47397">
        <w:rPr>
          <w:sz w:val="28"/>
          <w:szCs w:val="28"/>
        </w:rPr>
        <w:t>системы  для</w:t>
      </w:r>
      <w:proofErr w:type="gramEnd"/>
      <w:r w:rsidRPr="00A47397">
        <w:rPr>
          <w:sz w:val="28"/>
          <w:szCs w:val="28"/>
        </w:rPr>
        <w:t xml:space="preserve"> проведения телемедицинских консультаций возложено на Медицинский аналитический </w:t>
      </w:r>
      <w:r w:rsidR="00672525">
        <w:rPr>
          <w:sz w:val="28"/>
          <w:szCs w:val="28"/>
        </w:rPr>
        <w:t>ц</w:t>
      </w:r>
      <w:r w:rsidRPr="00A47397">
        <w:rPr>
          <w:sz w:val="28"/>
          <w:szCs w:val="28"/>
        </w:rPr>
        <w:t>ентр Республики Тыва.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Приказом Министерства здравоохранения Республики Тыва от 16 апреля  2019 г. № 408пр/19 «Об утверждении планов мероприятий по реализации федерального проекта «Создание единого цифрового контура в здравоохранении на основе государственной информационной системы здравоохранения (ЕГИСЗ)» утвержден план мероприятий по дооснащению государственных медицинских организаций Республики Тыва телекоммуникационным оборудованием, развитию информационно-коммуникационной инфраструктуры, серверным оборудованием, оснащению медицинских работников электронными подписями на 2019-2021годы (обеспечение информационной безопасности, обновление парка компьютерной техники, интеграция районных подсистем в централизованные сервисы головных медицинских организаций  и другие отраслевые информационные системы). 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Создание цифрового контура онкологической службы Республики Тыва включает в себя ряд мероприятий по внедрению региональных централизованных систем до 2021 года: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1) внедрение региональной централизованной системы «Интегрированная электронная медицинская карта» (стационар); 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2) внедрение региональной централизованной системы «Управление потоками пациентов»; 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3) внедрение региональной централизованной системы «Организация оказания медицинской помощи больным онкологическими заболеваниями»;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4) внедрение региональной централизованной системы «Интегрированная электронная медицинская карта» (поликлиника, фельдшерско-акушерские пункты);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5) внедрение региональной централизованной системы «Телемедицинские консультации»;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6) внедрение региональной централизованной системы «Центральный архив медицинских изображений»;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7) внедрение региональной централизованной системы «Лабораторные исследования»;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lastRenderedPageBreak/>
        <w:t>8) внедрение региональной централизованной системы «Управление льготным лекарственным обеспечением», подсистемы «Электронные рецепты».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Внутренний и внешний контроль качества медицинской помощи онкологическим больным будет проводиться на основе клинических рекомендаций в соответствии с действующей нормативной базой, сформированной логической последовательности медицинских манипуляций с учетом индивидуальных особенностей течения заболевания, вида медицинской помощи, наличия осложнен</w:t>
      </w:r>
      <w:r w:rsidR="009533EF">
        <w:rPr>
          <w:sz w:val="28"/>
          <w:szCs w:val="28"/>
        </w:rPr>
        <w:t>ий, сопутствующих заболеваний.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Мероприятия по развитию телемедицины: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1) внедрение региональной централизованной системы «Телемедицинские консультации», срок </w:t>
      </w:r>
      <w:r w:rsidR="009533EF">
        <w:rPr>
          <w:sz w:val="28"/>
          <w:szCs w:val="28"/>
        </w:rPr>
        <w:t>реализации:</w:t>
      </w:r>
      <w:r w:rsidRPr="00A47397">
        <w:rPr>
          <w:sz w:val="28"/>
          <w:szCs w:val="28"/>
        </w:rPr>
        <w:t xml:space="preserve"> 31 декабря 2021 г.;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2) разработка порядка проведения консультаций: показаний, минимального перечня необходимых исследований, алгоритма действий «врач ЦРБ –</w:t>
      </w:r>
      <w:r w:rsidR="00A47397">
        <w:rPr>
          <w:sz w:val="28"/>
          <w:szCs w:val="28"/>
        </w:rPr>
        <w:t xml:space="preserve"> </w:t>
      </w:r>
      <w:r w:rsidRPr="00A47397">
        <w:rPr>
          <w:sz w:val="28"/>
          <w:szCs w:val="28"/>
        </w:rPr>
        <w:t xml:space="preserve">врач </w:t>
      </w:r>
      <w:proofErr w:type="spellStart"/>
      <w:r w:rsidRPr="00A47397">
        <w:rPr>
          <w:sz w:val="28"/>
          <w:szCs w:val="28"/>
        </w:rPr>
        <w:t>Ресонкодиспансера</w:t>
      </w:r>
      <w:proofErr w:type="spellEnd"/>
      <w:r w:rsidRPr="00A47397">
        <w:rPr>
          <w:sz w:val="28"/>
          <w:szCs w:val="28"/>
        </w:rPr>
        <w:t>»</w:t>
      </w:r>
      <w:r w:rsidR="009533EF">
        <w:rPr>
          <w:sz w:val="28"/>
          <w:szCs w:val="28"/>
        </w:rPr>
        <w:t>,</w:t>
      </w:r>
      <w:r w:rsidRPr="00A47397">
        <w:rPr>
          <w:sz w:val="28"/>
          <w:szCs w:val="28"/>
        </w:rPr>
        <w:t xml:space="preserve"> </w:t>
      </w:r>
      <w:r w:rsidR="009533EF">
        <w:rPr>
          <w:sz w:val="28"/>
          <w:szCs w:val="28"/>
        </w:rPr>
        <w:t>внедрение</w:t>
      </w:r>
      <w:r w:rsidRPr="00A47397">
        <w:rPr>
          <w:sz w:val="28"/>
          <w:szCs w:val="28"/>
        </w:rPr>
        <w:t xml:space="preserve"> подсистемы с изданием приказа Минздрава Республики Тыва</w:t>
      </w:r>
      <w:r w:rsidR="009533EF">
        <w:rPr>
          <w:sz w:val="28"/>
          <w:szCs w:val="28"/>
        </w:rPr>
        <w:t>, срок реализации:</w:t>
      </w:r>
      <w:r w:rsidRPr="00A47397">
        <w:rPr>
          <w:sz w:val="28"/>
          <w:szCs w:val="28"/>
        </w:rPr>
        <w:t xml:space="preserve"> до 31</w:t>
      </w:r>
      <w:r w:rsidR="00A47397">
        <w:rPr>
          <w:sz w:val="28"/>
          <w:szCs w:val="28"/>
        </w:rPr>
        <w:t xml:space="preserve"> декабря </w:t>
      </w:r>
      <w:r w:rsidRPr="00A47397">
        <w:rPr>
          <w:sz w:val="28"/>
          <w:szCs w:val="28"/>
        </w:rPr>
        <w:t>2021 г</w:t>
      </w:r>
      <w:r w:rsidR="00A47397">
        <w:rPr>
          <w:sz w:val="28"/>
          <w:szCs w:val="28"/>
        </w:rPr>
        <w:t>.</w:t>
      </w:r>
      <w:r w:rsidRPr="00A47397">
        <w:rPr>
          <w:sz w:val="28"/>
          <w:szCs w:val="28"/>
        </w:rPr>
        <w:t>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3) расширение объемов дистанционных консультаций с Национальными медицинскими исследовательскими центрами Минздрава России, онкологическими центрами</w:t>
      </w:r>
      <w:r w:rsidR="009533EF">
        <w:rPr>
          <w:sz w:val="28"/>
          <w:szCs w:val="28"/>
        </w:rPr>
        <w:t>,</w:t>
      </w:r>
      <w:r w:rsidRPr="00A47397">
        <w:rPr>
          <w:sz w:val="28"/>
          <w:szCs w:val="28"/>
        </w:rPr>
        <w:t xml:space="preserve"> </w:t>
      </w:r>
      <w:r w:rsidR="009533EF">
        <w:rPr>
          <w:sz w:val="28"/>
          <w:szCs w:val="28"/>
        </w:rPr>
        <w:t>проведение т</w:t>
      </w:r>
      <w:r w:rsidRPr="00A47397">
        <w:rPr>
          <w:sz w:val="28"/>
          <w:szCs w:val="28"/>
        </w:rPr>
        <w:t>елемедицински</w:t>
      </w:r>
      <w:r w:rsidR="009533EF">
        <w:rPr>
          <w:sz w:val="28"/>
          <w:szCs w:val="28"/>
        </w:rPr>
        <w:t>х</w:t>
      </w:r>
      <w:r w:rsidRPr="00A47397">
        <w:rPr>
          <w:sz w:val="28"/>
          <w:szCs w:val="28"/>
        </w:rPr>
        <w:t xml:space="preserve"> консультаци</w:t>
      </w:r>
      <w:r w:rsidR="009533EF">
        <w:rPr>
          <w:sz w:val="28"/>
          <w:szCs w:val="28"/>
        </w:rPr>
        <w:t>й</w:t>
      </w:r>
      <w:r w:rsidRPr="00A47397">
        <w:rPr>
          <w:sz w:val="28"/>
          <w:szCs w:val="28"/>
        </w:rPr>
        <w:t xml:space="preserve"> в плановом порядке</w:t>
      </w:r>
      <w:r w:rsidR="009533EF">
        <w:rPr>
          <w:sz w:val="28"/>
          <w:szCs w:val="28"/>
        </w:rPr>
        <w:t xml:space="preserve"> на </w:t>
      </w:r>
      <w:r w:rsidRPr="00A47397">
        <w:rPr>
          <w:sz w:val="28"/>
          <w:szCs w:val="28"/>
        </w:rPr>
        <w:t>постоянно</w:t>
      </w:r>
      <w:r w:rsidR="009533EF">
        <w:rPr>
          <w:sz w:val="28"/>
          <w:szCs w:val="28"/>
        </w:rPr>
        <w:t>й основе, срок реализации:</w:t>
      </w:r>
      <w:r w:rsidRPr="00A47397">
        <w:rPr>
          <w:sz w:val="28"/>
          <w:szCs w:val="28"/>
        </w:rPr>
        <w:t xml:space="preserve"> в течение 2021-2024 гг.; 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4) организация дистанционной записи врачами-онкологами жителей Республики Тыва на консультативные приемы в ведущие онкологические центры Р</w:t>
      </w:r>
      <w:r w:rsidR="009533EF">
        <w:rPr>
          <w:sz w:val="28"/>
          <w:szCs w:val="28"/>
        </w:rPr>
        <w:t xml:space="preserve">оссийской </w:t>
      </w:r>
      <w:r w:rsidRPr="00A47397">
        <w:rPr>
          <w:sz w:val="28"/>
          <w:szCs w:val="28"/>
        </w:rPr>
        <w:t>Ф</w:t>
      </w:r>
      <w:r w:rsidR="009533EF">
        <w:rPr>
          <w:sz w:val="28"/>
          <w:szCs w:val="28"/>
        </w:rPr>
        <w:t xml:space="preserve">едерации на </w:t>
      </w:r>
      <w:r w:rsidRPr="00A47397">
        <w:rPr>
          <w:sz w:val="28"/>
          <w:szCs w:val="28"/>
        </w:rPr>
        <w:t>постоянно</w:t>
      </w:r>
      <w:r w:rsidR="009533EF">
        <w:rPr>
          <w:sz w:val="28"/>
          <w:szCs w:val="28"/>
        </w:rPr>
        <w:t>й основе, срок реализации:</w:t>
      </w:r>
      <w:r w:rsidRPr="00A47397">
        <w:rPr>
          <w:sz w:val="28"/>
          <w:szCs w:val="28"/>
        </w:rPr>
        <w:t xml:space="preserve"> в течение 2021-2024 гг.;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5) </w:t>
      </w:r>
      <w:r w:rsidR="009533EF">
        <w:rPr>
          <w:sz w:val="28"/>
          <w:szCs w:val="28"/>
        </w:rPr>
        <w:t>р</w:t>
      </w:r>
      <w:r w:rsidRPr="00A47397">
        <w:rPr>
          <w:sz w:val="28"/>
          <w:szCs w:val="28"/>
        </w:rPr>
        <w:t xml:space="preserve">асширение региональной централизованной системы «Центральный архив медицинских изображений» с исполнением </w:t>
      </w:r>
      <w:proofErr w:type="spellStart"/>
      <w:r w:rsidRPr="00A47397">
        <w:rPr>
          <w:sz w:val="28"/>
          <w:szCs w:val="28"/>
        </w:rPr>
        <w:t>госконтракта</w:t>
      </w:r>
      <w:proofErr w:type="spellEnd"/>
      <w:r w:rsidR="009533EF">
        <w:rPr>
          <w:sz w:val="28"/>
          <w:szCs w:val="28"/>
        </w:rPr>
        <w:t>, срок реализации:</w:t>
      </w:r>
      <w:r w:rsidRPr="00A47397">
        <w:rPr>
          <w:sz w:val="28"/>
          <w:szCs w:val="28"/>
        </w:rPr>
        <w:t xml:space="preserve"> до 31</w:t>
      </w:r>
      <w:r w:rsidR="00A47397">
        <w:rPr>
          <w:sz w:val="28"/>
          <w:szCs w:val="28"/>
        </w:rPr>
        <w:t xml:space="preserve"> декабря </w:t>
      </w:r>
      <w:r w:rsidRPr="00A47397">
        <w:rPr>
          <w:sz w:val="28"/>
          <w:szCs w:val="28"/>
        </w:rPr>
        <w:t>2021 г</w:t>
      </w:r>
      <w:r w:rsidR="00A47397">
        <w:rPr>
          <w:sz w:val="28"/>
          <w:szCs w:val="28"/>
        </w:rPr>
        <w:t>.</w:t>
      </w:r>
      <w:r w:rsidRPr="00A47397">
        <w:rPr>
          <w:sz w:val="28"/>
          <w:szCs w:val="28"/>
        </w:rPr>
        <w:t>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6) </w:t>
      </w:r>
      <w:r w:rsidR="009533EF">
        <w:rPr>
          <w:sz w:val="28"/>
          <w:szCs w:val="28"/>
        </w:rPr>
        <w:t>о</w:t>
      </w:r>
      <w:r w:rsidRPr="00A47397">
        <w:rPr>
          <w:sz w:val="28"/>
          <w:szCs w:val="28"/>
        </w:rPr>
        <w:t xml:space="preserve">рганизация дистанционных консультаций с </w:t>
      </w:r>
      <w:proofErr w:type="spellStart"/>
      <w:r w:rsidRPr="00A47397">
        <w:rPr>
          <w:sz w:val="28"/>
          <w:szCs w:val="28"/>
        </w:rPr>
        <w:t>референс</w:t>
      </w:r>
      <w:proofErr w:type="spellEnd"/>
      <w:r w:rsidRPr="00A47397">
        <w:rPr>
          <w:sz w:val="28"/>
          <w:szCs w:val="28"/>
        </w:rPr>
        <w:t xml:space="preserve">-центрами </w:t>
      </w:r>
      <w:r w:rsidR="009533EF">
        <w:rPr>
          <w:sz w:val="28"/>
          <w:szCs w:val="28"/>
        </w:rPr>
        <w:t>на</w:t>
      </w:r>
      <w:r w:rsidRPr="00A47397">
        <w:rPr>
          <w:sz w:val="28"/>
          <w:szCs w:val="28"/>
        </w:rPr>
        <w:t xml:space="preserve"> постоянно</w:t>
      </w:r>
      <w:r w:rsidR="009533EF">
        <w:rPr>
          <w:sz w:val="28"/>
          <w:szCs w:val="28"/>
        </w:rPr>
        <w:t>й</w:t>
      </w:r>
      <w:r w:rsidRPr="00A47397">
        <w:rPr>
          <w:sz w:val="28"/>
          <w:szCs w:val="28"/>
        </w:rPr>
        <w:t xml:space="preserve"> </w:t>
      </w:r>
      <w:r w:rsidR="009533EF">
        <w:rPr>
          <w:sz w:val="28"/>
          <w:szCs w:val="28"/>
        </w:rPr>
        <w:t>основе, срок реализации:</w:t>
      </w:r>
      <w:r w:rsidRPr="00A47397">
        <w:rPr>
          <w:sz w:val="28"/>
          <w:szCs w:val="28"/>
        </w:rPr>
        <w:t xml:space="preserve"> на 2021-2024 годы;</w:t>
      </w:r>
    </w:p>
    <w:p w:rsidR="00150EA3" w:rsidRPr="00754A71" w:rsidRDefault="00150EA3" w:rsidP="00A47397">
      <w:pPr>
        <w:tabs>
          <w:tab w:val="left" w:pos="426"/>
          <w:tab w:val="left" w:pos="709"/>
        </w:tabs>
        <w:ind w:firstLine="709"/>
        <w:jc w:val="both"/>
        <w:rPr>
          <w:spacing w:val="-18"/>
          <w:sz w:val="28"/>
          <w:szCs w:val="28"/>
        </w:rPr>
      </w:pPr>
      <w:r w:rsidRPr="00754A71">
        <w:rPr>
          <w:spacing w:val="-18"/>
          <w:sz w:val="28"/>
          <w:szCs w:val="28"/>
        </w:rPr>
        <w:t>7) внедрение унифицированной формы электронной медицинской документации – «Интегрированная медицинская электронная карта»</w:t>
      </w:r>
      <w:r w:rsidR="009533EF" w:rsidRPr="00754A71">
        <w:rPr>
          <w:spacing w:val="-18"/>
          <w:sz w:val="28"/>
          <w:szCs w:val="28"/>
        </w:rPr>
        <w:t>, срок реализации:</w:t>
      </w:r>
      <w:r w:rsidR="00754A71" w:rsidRPr="00754A71">
        <w:rPr>
          <w:spacing w:val="-18"/>
          <w:sz w:val="28"/>
          <w:szCs w:val="28"/>
        </w:rPr>
        <w:t xml:space="preserve"> в течение </w:t>
      </w:r>
      <w:r w:rsidRPr="00754A71">
        <w:rPr>
          <w:spacing w:val="-18"/>
          <w:sz w:val="28"/>
          <w:szCs w:val="28"/>
        </w:rPr>
        <w:t>2021 г.;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8) </w:t>
      </w:r>
      <w:r w:rsidR="009533EF">
        <w:rPr>
          <w:sz w:val="28"/>
          <w:szCs w:val="28"/>
        </w:rPr>
        <w:t xml:space="preserve">сокращение </w:t>
      </w:r>
      <w:r w:rsidR="00D93514" w:rsidRPr="00A47397">
        <w:rPr>
          <w:sz w:val="28"/>
          <w:szCs w:val="28"/>
        </w:rPr>
        <w:t xml:space="preserve">с января 2021 года </w:t>
      </w:r>
      <w:r w:rsidR="009533EF">
        <w:rPr>
          <w:sz w:val="28"/>
          <w:szCs w:val="28"/>
        </w:rPr>
        <w:t xml:space="preserve">сроков </w:t>
      </w:r>
      <w:r w:rsidR="009533EF" w:rsidRPr="00A47397">
        <w:rPr>
          <w:sz w:val="28"/>
          <w:szCs w:val="28"/>
        </w:rPr>
        <w:t xml:space="preserve">морфологической диагностики онкологического заболевания до 5-7 рабочих дней </w:t>
      </w:r>
      <w:r w:rsidR="00D93514">
        <w:rPr>
          <w:sz w:val="28"/>
          <w:szCs w:val="28"/>
        </w:rPr>
        <w:t xml:space="preserve">в связи с </w:t>
      </w:r>
      <w:r w:rsidRPr="00A47397">
        <w:rPr>
          <w:sz w:val="28"/>
          <w:szCs w:val="28"/>
        </w:rPr>
        <w:t>приобретение</w:t>
      </w:r>
      <w:r w:rsidR="00D93514">
        <w:rPr>
          <w:sz w:val="28"/>
          <w:szCs w:val="28"/>
        </w:rPr>
        <w:t>м</w:t>
      </w:r>
      <w:r w:rsidRPr="00A47397">
        <w:rPr>
          <w:sz w:val="28"/>
          <w:szCs w:val="28"/>
        </w:rPr>
        <w:t xml:space="preserve"> и </w:t>
      </w:r>
      <w:r w:rsidR="009533EF">
        <w:rPr>
          <w:sz w:val="28"/>
          <w:szCs w:val="28"/>
        </w:rPr>
        <w:t>внедрение</w:t>
      </w:r>
      <w:r w:rsidR="00D93514">
        <w:rPr>
          <w:sz w:val="28"/>
          <w:szCs w:val="28"/>
        </w:rPr>
        <w:t>м</w:t>
      </w:r>
      <w:r w:rsidRPr="00A47397">
        <w:rPr>
          <w:sz w:val="28"/>
          <w:szCs w:val="28"/>
        </w:rPr>
        <w:t xml:space="preserve"> роботизированной системы для гистологических исследований в республиканском онкологическом диспансере с де</w:t>
      </w:r>
      <w:r w:rsidR="00D93514">
        <w:rPr>
          <w:sz w:val="28"/>
          <w:szCs w:val="28"/>
        </w:rPr>
        <w:t>кабря 2020 года;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9) мероприятия по созданию новых автоматизированных рабочих мест в республиканском онкологическом диспансере в 2021 году.</w:t>
      </w:r>
    </w:p>
    <w:p w:rsidR="00DE11FA" w:rsidRPr="00754A71" w:rsidRDefault="00DE11FA" w:rsidP="00A47397">
      <w:pPr>
        <w:jc w:val="center"/>
        <w:rPr>
          <w:rFonts w:eastAsia="Calibri"/>
          <w:sz w:val="20"/>
          <w:szCs w:val="20"/>
          <w:lang w:eastAsia="en-US"/>
        </w:rPr>
      </w:pPr>
    </w:p>
    <w:p w:rsidR="00A47397" w:rsidRDefault="00150EA3" w:rsidP="00A47397">
      <w:pPr>
        <w:jc w:val="center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Развитие и совершенствование медицинской помощи пациентам</w:t>
      </w:r>
    </w:p>
    <w:p w:rsidR="00A47397" w:rsidRDefault="00150EA3" w:rsidP="00A47397">
      <w:pPr>
        <w:jc w:val="center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онкологического профиля, оказываемой в условиях круглосуточного</w:t>
      </w:r>
    </w:p>
    <w:p w:rsidR="00A47397" w:rsidRDefault="00150EA3" w:rsidP="00A47397">
      <w:pPr>
        <w:jc w:val="center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и дневного стационаров, обеспечение преемственности</w:t>
      </w:r>
    </w:p>
    <w:p w:rsidR="00A47397" w:rsidRDefault="00150EA3" w:rsidP="00A47397">
      <w:pPr>
        <w:jc w:val="center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противоопухолевой терапии, проводимой в стационарных и</w:t>
      </w:r>
    </w:p>
    <w:p w:rsidR="00150EA3" w:rsidRPr="00A47397" w:rsidRDefault="00150EA3" w:rsidP="00A47397">
      <w:pPr>
        <w:jc w:val="center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амбулаторных условиях</w:t>
      </w:r>
    </w:p>
    <w:p w:rsidR="00150EA3" w:rsidRPr="00754A71" w:rsidRDefault="00150EA3" w:rsidP="00A47397">
      <w:pPr>
        <w:ind w:firstLine="851"/>
        <w:jc w:val="both"/>
        <w:rPr>
          <w:rFonts w:eastAsia="Calibri"/>
          <w:sz w:val="20"/>
          <w:szCs w:val="20"/>
          <w:lang w:eastAsia="en-US"/>
        </w:rPr>
      </w:pP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Необходимо обучение, повышение квалификаци</w:t>
      </w:r>
      <w:r w:rsidR="00D93514">
        <w:rPr>
          <w:rFonts w:eastAsia="Calibri"/>
          <w:sz w:val="28"/>
          <w:szCs w:val="28"/>
          <w:lang w:eastAsia="en-US"/>
        </w:rPr>
        <w:t>и врачей хирургов-</w:t>
      </w:r>
      <w:r w:rsidRPr="00A47397">
        <w:rPr>
          <w:rFonts w:eastAsia="Calibri"/>
          <w:sz w:val="28"/>
          <w:szCs w:val="28"/>
          <w:lang w:eastAsia="en-US"/>
        </w:rPr>
        <w:t xml:space="preserve">онкологов, </w:t>
      </w:r>
      <w:proofErr w:type="spellStart"/>
      <w:r w:rsidRPr="00A47397">
        <w:rPr>
          <w:rFonts w:eastAsia="Calibri"/>
          <w:sz w:val="28"/>
          <w:szCs w:val="28"/>
          <w:lang w:eastAsia="en-US"/>
        </w:rPr>
        <w:t>химиотерапевтов</w:t>
      </w:r>
      <w:proofErr w:type="spellEnd"/>
      <w:r w:rsidRPr="00A47397">
        <w:rPr>
          <w:rFonts w:eastAsia="Calibri"/>
          <w:sz w:val="28"/>
          <w:szCs w:val="28"/>
          <w:lang w:eastAsia="en-US"/>
        </w:rPr>
        <w:t xml:space="preserve">, радиолога на рабочем месте в ведущих онкологических клиниках. </w:t>
      </w:r>
      <w:r w:rsidR="00D93514">
        <w:rPr>
          <w:rFonts w:eastAsia="Calibri"/>
          <w:sz w:val="28"/>
          <w:szCs w:val="28"/>
          <w:lang w:eastAsia="en-US"/>
        </w:rPr>
        <w:lastRenderedPageBreak/>
        <w:t>Необходимо в</w:t>
      </w:r>
      <w:r w:rsidRPr="00A47397">
        <w:rPr>
          <w:rFonts w:eastAsia="Calibri"/>
          <w:sz w:val="28"/>
          <w:szCs w:val="28"/>
          <w:lang w:eastAsia="en-US"/>
        </w:rPr>
        <w:t>недрение инновационных технологий, оперативных вмешательств на пищеводе, легки</w:t>
      </w:r>
      <w:r w:rsidR="00D93514">
        <w:rPr>
          <w:rFonts w:eastAsia="Calibri"/>
          <w:sz w:val="28"/>
          <w:szCs w:val="28"/>
          <w:lang w:eastAsia="en-US"/>
        </w:rPr>
        <w:t>х, печени, поджелудочной железы,</w:t>
      </w:r>
      <w:r w:rsidRPr="00A47397">
        <w:rPr>
          <w:rFonts w:eastAsia="Calibri"/>
          <w:sz w:val="28"/>
          <w:szCs w:val="28"/>
          <w:lang w:eastAsia="en-US"/>
        </w:rPr>
        <w:t xml:space="preserve"> </w:t>
      </w:r>
      <w:r w:rsidR="00D93514">
        <w:rPr>
          <w:rFonts w:eastAsia="Calibri"/>
          <w:sz w:val="28"/>
          <w:szCs w:val="28"/>
          <w:lang w:eastAsia="en-US"/>
        </w:rPr>
        <w:t>о</w:t>
      </w:r>
      <w:r w:rsidRPr="00A47397">
        <w:rPr>
          <w:rFonts w:eastAsia="Calibri"/>
          <w:sz w:val="28"/>
          <w:szCs w:val="28"/>
          <w:lang w:eastAsia="en-US"/>
        </w:rPr>
        <w:t xml:space="preserve">своение </w:t>
      </w:r>
      <w:proofErr w:type="spellStart"/>
      <w:r w:rsidRPr="00A47397">
        <w:rPr>
          <w:rFonts w:eastAsia="Calibri"/>
          <w:sz w:val="28"/>
          <w:szCs w:val="28"/>
          <w:lang w:eastAsia="en-US"/>
        </w:rPr>
        <w:t>лапароскопических</w:t>
      </w:r>
      <w:proofErr w:type="spellEnd"/>
      <w:r w:rsidRPr="00A47397">
        <w:rPr>
          <w:rFonts w:eastAsia="Calibri"/>
          <w:sz w:val="28"/>
          <w:szCs w:val="28"/>
          <w:lang w:eastAsia="en-US"/>
        </w:rPr>
        <w:t xml:space="preserve"> операций при злокачественных новообразованиях</w:t>
      </w:r>
      <w:r w:rsidR="00D93514">
        <w:rPr>
          <w:rFonts w:eastAsia="Calibri"/>
          <w:sz w:val="28"/>
          <w:szCs w:val="28"/>
          <w:lang w:eastAsia="en-US"/>
        </w:rPr>
        <w:t>.</w:t>
      </w:r>
      <w:r w:rsidRPr="00A47397">
        <w:rPr>
          <w:rFonts w:eastAsia="Calibri"/>
          <w:sz w:val="28"/>
          <w:szCs w:val="28"/>
          <w:lang w:eastAsia="en-US"/>
        </w:rPr>
        <w:t xml:space="preserve"> </w:t>
      </w:r>
      <w:r w:rsidR="00D93514">
        <w:rPr>
          <w:rFonts w:eastAsia="Calibri"/>
          <w:sz w:val="28"/>
          <w:szCs w:val="28"/>
          <w:lang w:eastAsia="en-US"/>
        </w:rPr>
        <w:t>П</w:t>
      </w:r>
      <w:r w:rsidRPr="00A47397">
        <w:rPr>
          <w:rFonts w:eastAsia="Calibri"/>
          <w:sz w:val="28"/>
          <w:szCs w:val="28"/>
          <w:lang w:eastAsia="en-US"/>
        </w:rPr>
        <w:t xml:space="preserve">ланируется ежегодное проведение не менее 10 ТУР мочевого пузыря, 8 </w:t>
      </w:r>
      <w:proofErr w:type="spellStart"/>
      <w:r w:rsidRPr="00A47397">
        <w:rPr>
          <w:rFonts w:eastAsia="Calibri"/>
          <w:sz w:val="28"/>
          <w:szCs w:val="28"/>
          <w:lang w:eastAsia="en-US"/>
        </w:rPr>
        <w:t>пангистерэктомий</w:t>
      </w:r>
      <w:proofErr w:type="spellEnd"/>
      <w:r w:rsidRPr="00A47397">
        <w:rPr>
          <w:rFonts w:eastAsia="Calibri"/>
          <w:sz w:val="28"/>
          <w:szCs w:val="28"/>
          <w:lang w:eastAsia="en-US"/>
        </w:rPr>
        <w:t xml:space="preserve">, 5 </w:t>
      </w:r>
      <w:proofErr w:type="spellStart"/>
      <w:r w:rsidRPr="00A47397">
        <w:rPr>
          <w:rFonts w:eastAsia="Calibri"/>
          <w:sz w:val="28"/>
          <w:szCs w:val="28"/>
          <w:lang w:eastAsia="en-US"/>
        </w:rPr>
        <w:t>гемиколэктомий</w:t>
      </w:r>
      <w:proofErr w:type="spellEnd"/>
      <w:r w:rsidRPr="00A47397">
        <w:rPr>
          <w:rFonts w:eastAsia="Calibri"/>
          <w:sz w:val="28"/>
          <w:szCs w:val="28"/>
          <w:lang w:eastAsia="en-US"/>
        </w:rPr>
        <w:t xml:space="preserve">, 8 </w:t>
      </w:r>
      <w:proofErr w:type="spellStart"/>
      <w:r w:rsidRPr="00A47397">
        <w:rPr>
          <w:rFonts w:eastAsia="Calibri"/>
          <w:sz w:val="28"/>
          <w:szCs w:val="28"/>
          <w:lang w:eastAsia="en-US"/>
        </w:rPr>
        <w:t>аднексэктомий</w:t>
      </w:r>
      <w:proofErr w:type="spellEnd"/>
      <w:r w:rsidRPr="00A47397">
        <w:rPr>
          <w:rFonts w:eastAsia="Calibri"/>
          <w:sz w:val="28"/>
          <w:szCs w:val="28"/>
          <w:lang w:eastAsia="en-US"/>
        </w:rPr>
        <w:t xml:space="preserve">, 8 </w:t>
      </w:r>
      <w:proofErr w:type="spellStart"/>
      <w:r w:rsidRPr="00A47397">
        <w:rPr>
          <w:rFonts w:eastAsia="Calibri"/>
          <w:sz w:val="28"/>
          <w:szCs w:val="28"/>
          <w:lang w:eastAsia="en-US"/>
        </w:rPr>
        <w:t>гастростомий</w:t>
      </w:r>
      <w:proofErr w:type="spellEnd"/>
      <w:r w:rsidRPr="00A47397">
        <w:rPr>
          <w:rFonts w:eastAsia="Calibri"/>
          <w:sz w:val="28"/>
          <w:szCs w:val="28"/>
          <w:lang w:eastAsia="en-US"/>
        </w:rPr>
        <w:t xml:space="preserve">, 2 подслизистых резекций желудка. </w:t>
      </w:r>
      <w:r w:rsidR="00D93514">
        <w:rPr>
          <w:rFonts w:eastAsia="Calibri"/>
          <w:sz w:val="28"/>
          <w:szCs w:val="28"/>
          <w:lang w:eastAsia="en-US"/>
        </w:rPr>
        <w:t>Также необходимо в</w:t>
      </w:r>
      <w:r w:rsidRPr="00A47397">
        <w:rPr>
          <w:rFonts w:eastAsia="Calibri"/>
          <w:sz w:val="28"/>
          <w:szCs w:val="28"/>
          <w:lang w:eastAsia="en-US"/>
        </w:rPr>
        <w:t xml:space="preserve">недрение </w:t>
      </w:r>
      <w:r w:rsidRPr="00A47397">
        <w:rPr>
          <w:sz w:val="28"/>
          <w:szCs w:val="28"/>
        </w:rPr>
        <w:t xml:space="preserve">внутритканевой </w:t>
      </w:r>
      <w:proofErr w:type="spellStart"/>
      <w:r w:rsidRPr="00A47397">
        <w:rPr>
          <w:sz w:val="28"/>
          <w:szCs w:val="28"/>
        </w:rPr>
        <w:t>термоабляции</w:t>
      </w:r>
      <w:proofErr w:type="spellEnd"/>
      <w:r w:rsidRPr="00A47397">
        <w:rPr>
          <w:sz w:val="28"/>
          <w:szCs w:val="28"/>
        </w:rPr>
        <w:t xml:space="preserve"> при опухолях печени</w:t>
      </w:r>
      <w:r w:rsidR="00D93514">
        <w:rPr>
          <w:sz w:val="28"/>
          <w:szCs w:val="28"/>
        </w:rPr>
        <w:t>,</w:t>
      </w:r>
      <w:r w:rsidRPr="00A47397">
        <w:rPr>
          <w:sz w:val="28"/>
          <w:szCs w:val="28"/>
        </w:rPr>
        <w:t xml:space="preserve"> </w:t>
      </w:r>
      <w:r w:rsidRPr="00A47397">
        <w:rPr>
          <w:rFonts w:eastAsia="Calibri"/>
          <w:sz w:val="28"/>
          <w:szCs w:val="28"/>
          <w:lang w:eastAsia="en-US"/>
        </w:rPr>
        <w:t xml:space="preserve">Применение новых схем лечения химиотерапии и </w:t>
      </w:r>
      <w:proofErr w:type="spellStart"/>
      <w:r w:rsidRPr="00A47397">
        <w:rPr>
          <w:rFonts w:eastAsia="Calibri"/>
          <w:sz w:val="28"/>
          <w:szCs w:val="28"/>
          <w:lang w:eastAsia="en-US"/>
        </w:rPr>
        <w:t>таргетной</w:t>
      </w:r>
      <w:proofErr w:type="spellEnd"/>
      <w:r w:rsidRPr="00A47397">
        <w:rPr>
          <w:rFonts w:eastAsia="Calibri"/>
          <w:sz w:val="28"/>
          <w:szCs w:val="28"/>
          <w:lang w:eastAsia="en-US"/>
        </w:rPr>
        <w:t xml:space="preserve"> терапии, иммунотерапии. С </w:t>
      </w:r>
      <w:proofErr w:type="gramStart"/>
      <w:r w:rsidRPr="00A47397">
        <w:rPr>
          <w:rFonts w:eastAsia="Calibri"/>
          <w:sz w:val="28"/>
          <w:szCs w:val="28"/>
          <w:lang w:eastAsia="en-US"/>
        </w:rPr>
        <w:t>сентября  2020</w:t>
      </w:r>
      <w:proofErr w:type="gramEnd"/>
      <w:r w:rsidR="00672525">
        <w:rPr>
          <w:rFonts w:eastAsia="Calibri"/>
          <w:sz w:val="28"/>
          <w:szCs w:val="28"/>
          <w:lang w:eastAsia="en-US"/>
        </w:rPr>
        <w:t xml:space="preserve"> </w:t>
      </w:r>
      <w:r w:rsidRPr="00A47397">
        <w:rPr>
          <w:rFonts w:eastAsia="Calibri"/>
          <w:sz w:val="28"/>
          <w:szCs w:val="28"/>
          <w:lang w:eastAsia="en-US"/>
        </w:rPr>
        <w:t>г</w:t>
      </w:r>
      <w:r w:rsidR="00672525">
        <w:rPr>
          <w:rFonts w:eastAsia="Calibri"/>
          <w:sz w:val="28"/>
          <w:szCs w:val="28"/>
          <w:lang w:eastAsia="en-US"/>
        </w:rPr>
        <w:t>ода</w:t>
      </w:r>
      <w:r w:rsidRPr="00A47397">
        <w:rPr>
          <w:rFonts w:eastAsia="Calibri"/>
          <w:sz w:val="28"/>
          <w:szCs w:val="28"/>
          <w:lang w:eastAsia="en-US"/>
        </w:rPr>
        <w:t xml:space="preserve"> возобновлена работа лучевой терапии на новом гамма-терапевтическом аппарате «</w:t>
      </w:r>
      <w:proofErr w:type="spellStart"/>
      <w:r w:rsidRPr="00A47397">
        <w:rPr>
          <w:rFonts w:eastAsia="Calibri"/>
          <w:sz w:val="28"/>
          <w:szCs w:val="28"/>
          <w:lang w:eastAsia="en-US"/>
        </w:rPr>
        <w:t>Рокус</w:t>
      </w:r>
      <w:proofErr w:type="spellEnd"/>
      <w:r w:rsidRPr="00A47397">
        <w:rPr>
          <w:rFonts w:eastAsia="Calibri"/>
          <w:sz w:val="28"/>
          <w:szCs w:val="28"/>
          <w:lang w:eastAsia="en-US"/>
        </w:rPr>
        <w:t xml:space="preserve"> АМ».</w:t>
      </w:r>
    </w:p>
    <w:p w:rsidR="00150EA3" w:rsidRPr="00A47397" w:rsidRDefault="00150EA3" w:rsidP="00A4739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Внедрение в практику онкологических учреждений</w:t>
      </w:r>
    </w:p>
    <w:p w:rsid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proofErr w:type="spellStart"/>
      <w:r w:rsidRPr="00A47397">
        <w:rPr>
          <w:sz w:val="28"/>
          <w:szCs w:val="28"/>
        </w:rPr>
        <w:t>мультидисциплинарного</w:t>
      </w:r>
      <w:proofErr w:type="spellEnd"/>
      <w:r w:rsidRPr="00A47397">
        <w:rPr>
          <w:sz w:val="28"/>
          <w:szCs w:val="28"/>
        </w:rPr>
        <w:t xml:space="preserve"> подхода в лечении и динамическом</w:t>
      </w:r>
    </w:p>
    <w:p w:rsidR="00150EA3" w:rsidRP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наблюдении пациентов</w:t>
      </w:r>
    </w:p>
    <w:p w:rsidR="00150EA3" w:rsidRPr="00A47397" w:rsidRDefault="00150EA3" w:rsidP="00A4739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Изданы локальные приказы о внедрении клинических рекомендаций и протоколов ведения при лечении пациентов с онкологическими заболеваниями.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</w:rPr>
      </w:pPr>
      <w:r w:rsidRPr="00A47397">
        <w:rPr>
          <w:rFonts w:eastAsia="Calibri"/>
          <w:sz w:val="28"/>
          <w:szCs w:val="28"/>
        </w:rPr>
        <w:t>Внешний контроль проводят территориальный орган Росздравнадзора, СМО «Капитал-МС», ТТФОМС, Министерство здравоохранения Республики Тыва.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Система внутреннего контроля качества медицинской помощи онкологическим больным реализуется в соответствии с федеральными нормативно-правовыми актами, приказами Министерства здравоохра</w:t>
      </w:r>
      <w:r w:rsidR="00D93514">
        <w:rPr>
          <w:rFonts w:eastAsia="Calibri"/>
          <w:sz w:val="28"/>
          <w:szCs w:val="28"/>
          <w:lang w:eastAsia="en-US"/>
        </w:rPr>
        <w:t>нения Республики Тыва. Налажен трех</w:t>
      </w:r>
      <w:r w:rsidRPr="00A47397">
        <w:rPr>
          <w:rFonts w:eastAsia="Calibri"/>
          <w:sz w:val="28"/>
          <w:szCs w:val="28"/>
          <w:lang w:eastAsia="en-US"/>
        </w:rPr>
        <w:t>уровневый контроль амбулаторных карт, историй болезни: проводится заведующими отделений, заместителями главного врача, врачебной комиссией в соответствии с клиническими рекомендациям и протоколам ведения онкологических пациентов.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</w:rPr>
      </w:pPr>
      <w:r w:rsidRPr="00A47397">
        <w:rPr>
          <w:rFonts w:eastAsia="Calibri"/>
          <w:sz w:val="28"/>
          <w:szCs w:val="28"/>
        </w:rPr>
        <w:t>Система внутреннего контроля качества медицинской помощи включает в себя: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экспертизу процесса оказания медицинской помощи конкретным пациентам;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выявление дефектов, врачебных ошибок и других факторов, оказывающих негативное действие и повлекших за собой снижение качества и эффективности медицинской помощи;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оценку удовлетворенности пациентов взаимодействием с системой здравоохранения;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анализ целевых показателей, характеризующих состояние здоровья населения, качество и эффективность медицинской помощи;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подготовку рекомендаций, направленных на предупреждение врачебных ошибок и дефектов в работе и способствующих повышению качества и доступности медицинской помощи;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разработку рациональных управленческих решений;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адекватность затраченных средств на лечение пациента достигнутому результату;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контроль над исполнением управленческих решений.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При экспертизе законченных случаев оцениваются критерии своевременности и полноты диагностических мероприятий, оказания медицинской помощи и лечения:</w:t>
      </w:r>
    </w:p>
    <w:p w:rsidR="00150EA3" w:rsidRPr="00A47397" w:rsidRDefault="00150EA3" w:rsidP="00A47397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полнота описания жалоб больного, анамнеза заболевания и жизни, клинико-трудового (экспертного) анамнеза;</w:t>
      </w:r>
    </w:p>
    <w:p w:rsidR="00150EA3" w:rsidRPr="00A47397" w:rsidRDefault="00150EA3" w:rsidP="00A47397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lastRenderedPageBreak/>
        <w:t>- качество объективного статуса и соответствие поставленному диагнозу;</w:t>
      </w:r>
    </w:p>
    <w:p w:rsidR="00150EA3" w:rsidRPr="00A47397" w:rsidRDefault="00150EA3" w:rsidP="00A47397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своевременность и полнота лабораторных и инструментальных исследований;</w:t>
      </w:r>
    </w:p>
    <w:p w:rsidR="00150EA3" w:rsidRPr="00A47397" w:rsidRDefault="00150EA3" w:rsidP="00A47397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правильность и точность постановки диагноза, соответствие его МКБ-10;</w:t>
      </w:r>
    </w:p>
    <w:p w:rsidR="00150EA3" w:rsidRPr="00A47397" w:rsidRDefault="00150EA3" w:rsidP="00A47397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 xml:space="preserve">- своевременность и обоснованность консультации специалистов, наличие </w:t>
      </w:r>
      <w:proofErr w:type="gramStart"/>
      <w:r w:rsidRPr="00A47397">
        <w:rPr>
          <w:rFonts w:eastAsia="Calibri"/>
          <w:sz w:val="28"/>
          <w:szCs w:val="28"/>
          <w:lang w:eastAsia="en-US"/>
        </w:rPr>
        <w:t>осмотра</w:t>
      </w:r>
      <w:proofErr w:type="gramEnd"/>
      <w:r w:rsidRPr="00A47397">
        <w:rPr>
          <w:rFonts w:eastAsia="Calibri"/>
          <w:sz w:val="28"/>
          <w:szCs w:val="28"/>
          <w:lang w:eastAsia="en-US"/>
        </w:rPr>
        <w:t xml:space="preserve"> заведующего отделением;</w:t>
      </w:r>
    </w:p>
    <w:p w:rsidR="00150EA3" w:rsidRPr="00A47397" w:rsidRDefault="00150EA3" w:rsidP="00A47397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своевременность представления больного на врачебную комиссию;</w:t>
      </w:r>
    </w:p>
    <w:p w:rsidR="00150EA3" w:rsidRPr="00A47397" w:rsidRDefault="00150EA3" w:rsidP="00A47397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полнота и своевременность оказания медицинской помощи и лечения;</w:t>
      </w:r>
    </w:p>
    <w:p w:rsidR="00150EA3" w:rsidRPr="00A47397" w:rsidRDefault="00150EA3" w:rsidP="00A47397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397">
        <w:rPr>
          <w:rFonts w:eastAsia="Calibri"/>
          <w:sz w:val="28"/>
          <w:szCs w:val="28"/>
          <w:lang w:eastAsia="en-US"/>
        </w:rPr>
        <w:t>- качество ведения медицинской документации, оформления листка нетрудоспособности.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Преемственность противоопухолевой терапии обеспечивается регулярной ротацией врачей-</w:t>
      </w:r>
      <w:proofErr w:type="spellStart"/>
      <w:r w:rsidRPr="00A47397">
        <w:rPr>
          <w:sz w:val="28"/>
          <w:szCs w:val="28"/>
        </w:rPr>
        <w:t>химиотерапевтов</w:t>
      </w:r>
      <w:proofErr w:type="spellEnd"/>
      <w:r w:rsidRPr="00A47397">
        <w:rPr>
          <w:sz w:val="28"/>
          <w:szCs w:val="28"/>
        </w:rPr>
        <w:t xml:space="preserve"> химиолучевого отделения, дневного стационара и амбулаторного приема, соблюдением стандартов лечения в соответствии с клиническими рекомендациями. Химиотерапия за пределами диспансера не проводится. 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Для повышения качества хирургических пособий необходимо доукомплектовать операционный блок медицинским оборудованием в соответствии со стандартами оказания онкологической помощи.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Для внедрения новых видов операций планируются стажировки на рабочем месте в ведущих онкологических центрах Российской Федерации, организация выездных мастер-классов. 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Для повышения доверия пациентов необходимо совершенствовать систему менеджмента качества медицинской помощи, организовать систему медицинской реабилитации, совершенствовать преемственность между диспансером и общей лечебной сетью.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Для развития телемедицинских технологий требуется разработка алгоритма дистанционного консультирования «врач-врач» с коллегами из районных больниц, с коллегами из головных онкологических центров.</w:t>
      </w:r>
    </w:p>
    <w:p w:rsidR="00150EA3" w:rsidRPr="00A47397" w:rsidRDefault="00150EA3" w:rsidP="00A4739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150EA3" w:rsidRP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Внедрение и развитие практики применения телемедицинских</w:t>
      </w:r>
    </w:p>
    <w:p w:rsidR="00150EA3" w:rsidRP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технологий, разработка алгоритма дистанционного консультирования</w:t>
      </w:r>
    </w:p>
    <w:p w:rsidR="00150EA3" w:rsidRPr="00A47397" w:rsidRDefault="00150EA3" w:rsidP="00A47397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A47397">
        <w:rPr>
          <w:sz w:val="28"/>
          <w:szCs w:val="28"/>
        </w:rPr>
        <w:t>«врач-врач» на всех этапах оказания медицинской помощи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851"/>
        <w:jc w:val="both"/>
        <w:rPr>
          <w:b/>
          <w:sz w:val="28"/>
          <w:szCs w:val="28"/>
        </w:rPr>
      </w:pP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</w:rPr>
      </w:pPr>
      <w:r w:rsidRPr="00A47397">
        <w:rPr>
          <w:rFonts w:eastAsia="Calibri"/>
          <w:sz w:val="28"/>
          <w:szCs w:val="28"/>
        </w:rPr>
        <w:t xml:space="preserve">Приказом Министерства здравоохранения Республики Тыва от 16 апреля </w:t>
      </w:r>
      <w:r w:rsidR="00A47397">
        <w:rPr>
          <w:rFonts w:eastAsia="Calibri"/>
          <w:sz w:val="28"/>
          <w:szCs w:val="28"/>
        </w:rPr>
        <w:t xml:space="preserve">       </w:t>
      </w:r>
      <w:r w:rsidRPr="00A47397">
        <w:rPr>
          <w:rFonts w:eastAsia="Calibri"/>
          <w:sz w:val="28"/>
          <w:szCs w:val="28"/>
        </w:rPr>
        <w:t>2019 г. № 408пр/19 «Об утверждении планов мероприятий по реализации федерального проекта «Создание единого цифрового контура в здравоохранении на основе государственной информационной системы здравоохранения (ЕГИСЗ)» утвержден план мероприятий по модернизации и развитию региональной медицинской информационной системы здравоохранения Республики Тыва на 2019-2021 годы</w:t>
      </w:r>
      <w:r w:rsidR="00672525">
        <w:rPr>
          <w:rFonts w:eastAsia="Calibri"/>
          <w:sz w:val="28"/>
          <w:szCs w:val="28"/>
        </w:rPr>
        <w:t>, предусматривающий</w:t>
      </w:r>
      <w:r w:rsidRPr="00A47397">
        <w:rPr>
          <w:rFonts w:eastAsia="Calibri"/>
          <w:sz w:val="28"/>
          <w:szCs w:val="28"/>
        </w:rPr>
        <w:t>: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</w:rPr>
      </w:pPr>
      <w:r w:rsidRPr="00A47397">
        <w:rPr>
          <w:rFonts w:eastAsia="Calibri"/>
          <w:sz w:val="28"/>
          <w:szCs w:val="28"/>
        </w:rPr>
        <w:t>- внедрение региональной централизованной системы «Телемедицинские консультации», срок реализации</w:t>
      </w:r>
      <w:r w:rsidR="009533EF">
        <w:rPr>
          <w:rFonts w:eastAsia="Calibri"/>
          <w:sz w:val="28"/>
          <w:szCs w:val="28"/>
        </w:rPr>
        <w:t>:</w:t>
      </w:r>
      <w:r w:rsidRPr="00A47397">
        <w:rPr>
          <w:rFonts w:eastAsia="Calibri"/>
          <w:sz w:val="28"/>
          <w:szCs w:val="28"/>
        </w:rPr>
        <w:t xml:space="preserve"> 1 июня 2019 г. – 30 ноября 2022 г.;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</w:rPr>
      </w:pPr>
      <w:r w:rsidRPr="00A47397">
        <w:rPr>
          <w:rFonts w:eastAsia="Calibri"/>
          <w:sz w:val="28"/>
          <w:szCs w:val="28"/>
        </w:rPr>
        <w:t>- внедрение региональной централизованной системы «Центральный архив медицинских изображений», срок реализации</w:t>
      </w:r>
      <w:r w:rsidR="009533EF">
        <w:rPr>
          <w:rFonts w:eastAsia="Calibri"/>
          <w:sz w:val="28"/>
          <w:szCs w:val="28"/>
        </w:rPr>
        <w:t>:</w:t>
      </w:r>
      <w:r w:rsidRPr="00A47397">
        <w:rPr>
          <w:rFonts w:eastAsia="Calibri"/>
          <w:sz w:val="28"/>
          <w:szCs w:val="28"/>
        </w:rPr>
        <w:t xml:space="preserve"> 1 июня 2019 г. – 30 октября 2021 г.;</w:t>
      </w:r>
    </w:p>
    <w:p w:rsidR="00150EA3" w:rsidRPr="00A47397" w:rsidRDefault="00150EA3" w:rsidP="00A47397">
      <w:pPr>
        <w:ind w:firstLine="709"/>
        <w:jc w:val="both"/>
        <w:rPr>
          <w:rFonts w:eastAsia="Calibri"/>
          <w:sz w:val="28"/>
          <w:szCs w:val="28"/>
        </w:rPr>
      </w:pPr>
      <w:r w:rsidRPr="00A47397">
        <w:rPr>
          <w:rFonts w:eastAsia="Calibri"/>
          <w:sz w:val="28"/>
          <w:szCs w:val="28"/>
        </w:rPr>
        <w:lastRenderedPageBreak/>
        <w:t>- внедрение региональной централизованной системы «Организация оказания медицинской помощи больным онкологическими заболеваниями», срок реализации</w:t>
      </w:r>
      <w:r w:rsidR="009533EF">
        <w:rPr>
          <w:rFonts w:eastAsia="Calibri"/>
          <w:sz w:val="28"/>
          <w:szCs w:val="28"/>
        </w:rPr>
        <w:t>:</w:t>
      </w:r>
      <w:r w:rsidRPr="00A47397">
        <w:rPr>
          <w:rFonts w:eastAsia="Calibri"/>
          <w:sz w:val="28"/>
          <w:szCs w:val="28"/>
        </w:rPr>
        <w:t xml:space="preserve"> 1 июня 2019 г. – 30 октября 2022 г.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В настоящее время организована работа двух каналов для проведения телемедицинских консультаций: один – через ВЦМК «Защита» с НМИЦ им. Блохина, второй – через </w:t>
      </w:r>
      <w:r w:rsidRPr="00A47397">
        <w:rPr>
          <w:sz w:val="28"/>
          <w:szCs w:val="28"/>
          <w:lang w:val="en-US"/>
        </w:rPr>
        <w:t>SCAPE</w:t>
      </w:r>
      <w:r w:rsidRPr="00A47397">
        <w:rPr>
          <w:sz w:val="28"/>
          <w:szCs w:val="28"/>
        </w:rPr>
        <w:t xml:space="preserve"> для бизнеса – с остальными онкологическими центрами Российской Федерации.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План внедрения и развития телемедицинских технологий в ГБУЗ «</w:t>
      </w:r>
      <w:proofErr w:type="spellStart"/>
      <w:r w:rsidRPr="00A47397">
        <w:rPr>
          <w:sz w:val="28"/>
          <w:szCs w:val="28"/>
        </w:rPr>
        <w:t>Ресонкодиспансер</w:t>
      </w:r>
      <w:proofErr w:type="spellEnd"/>
      <w:r w:rsidRPr="00A47397">
        <w:rPr>
          <w:sz w:val="28"/>
          <w:szCs w:val="28"/>
        </w:rPr>
        <w:t>»</w:t>
      </w:r>
      <w:r w:rsidR="00672525">
        <w:rPr>
          <w:sz w:val="28"/>
          <w:szCs w:val="28"/>
        </w:rPr>
        <w:t xml:space="preserve"> содержит следующие мероприятия: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1) разработка алгоритма дистанционного консультирования «врач-врач» на этапе «ЦРБ-</w:t>
      </w:r>
      <w:proofErr w:type="spellStart"/>
      <w:r w:rsidRPr="00A47397">
        <w:rPr>
          <w:sz w:val="28"/>
          <w:szCs w:val="28"/>
        </w:rPr>
        <w:t>Ресонкодиспансер</w:t>
      </w:r>
      <w:proofErr w:type="spellEnd"/>
      <w:r w:rsidRPr="00A47397">
        <w:rPr>
          <w:sz w:val="28"/>
          <w:szCs w:val="28"/>
        </w:rPr>
        <w:t>». Срок</w:t>
      </w:r>
      <w:r w:rsidR="009533EF">
        <w:rPr>
          <w:sz w:val="28"/>
          <w:szCs w:val="28"/>
        </w:rPr>
        <w:t xml:space="preserve"> реализации:</w:t>
      </w:r>
      <w:r w:rsidRPr="00A47397">
        <w:rPr>
          <w:sz w:val="28"/>
          <w:szCs w:val="28"/>
        </w:rPr>
        <w:t xml:space="preserve"> </w:t>
      </w:r>
      <w:r w:rsidRPr="00A47397">
        <w:rPr>
          <w:sz w:val="28"/>
          <w:szCs w:val="28"/>
          <w:lang w:val="en-US"/>
        </w:rPr>
        <w:t>III</w:t>
      </w:r>
      <w:r w:rsidRPr="00A47397">
        <w:rPr>
          <w:sz w:val="28"/>
          <w:szCs w:val="28"/>
        </w:rPr>
        <w:t xml:space="preserve"> квартал 2021 г.; 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2) организация работы второго АРМ врача-консультанта в ординаторской хирургического отделения ГБУЗ «</w:t>
      </w:r>
      <w:proofErr w:type="spellStart"/>
      <w:r w:rsidRPr="00A47397">
        <w:rPr>
          <w:sz w:val="28"/>
          <w:szCs w:val="28"/>
        </w:rPr>
        <w:t>Ресонкодиспансер</w:t>
      </w:r>
      <w:proofErr w:type="spellEnd"/>
      <w:r w:rsidRPr="00A47397">
        <w:rPr>
          <w:sz w:val="28"/>
          <w:szCs w:val="28"/>
        </w:rPr>
        <w:t>»</w:t>
      </w:r>
      <w:r w:rsidR="009533EF">
        <w:rPr>
          <w:sz w:val="28"/>
          <w:szCs w:val="28"/>
        </w:rPr>
        <w:t>,</w:t>
      </w:r>
      <w:r w:rsidRPr="00A47397">
        <w:rPr>
          <w:sz w:val="28"/>
          <w:szCs w:val="28"/>
        </w:rPr>
        <w:t xml:space="preserve"> </w:t>
      </w:r>
      <w:r w:rsidR="009533EF">
        <w:rPr>
          <w:sz w:val="28"/>
          <w:szCs w:val="28"/>
        </w:rPr>
        <w:t>с</w:t>
      </w:r>
      <w:r w:rsidRPr="00A47397">
        <w:rPr>
          <w:sz w:val="28"/>
          <w:szCs w:val="28"/>
        </w:rPr>
        <w:t>рок</w:t>
      </w:r>
      <w:r w:rsidR="009533EF">
        <w:rPr>
          <w:sz w:val="28"/>
          <w:szCs w:val="28"/>
        </w:rPr>
        <w:t xml:space="preserve"> реализации:</w:t>
      </w:r>
      <w:r w:rsidRPr="00A47397">
        <w:rPr>
          <w:sz w:val="28"/>
          <w:szCs w:val="28"/>
        </w:rPr>
        <w:t xml:space="preserve"> </w:t>
      </w:r>
      <w:r w:rsidRPr="00A47397">
        <w:rPr>
          <w:sz w:val="28"/>
          <w:szCs w:val="28"/>
          <w:lang w:val="en-US"/>
        </w:rPr>
        <w:t>III</w:t>
      </w:r>
      <w:r w:rsidRPr="00A47397">
        <w:rPr>
          <w:sz w:val="28"/>
          <w:szCs w:val="28"/>
        </w:rPr>
        <w:t xml:space="preserve"> квартал 2021 г.;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3) интеграция </w:t>
      </w:r>
      <w:proofErr w:type="spellStart"/>
      <w:r w:rsidRPr="00A47397">
        <w:rPr>
          <w:sz w:val="28"/>
          <w:szCs w:val="28"/>
        </w:rPr>
        <w:t>ресонкодиспансера</w:t>
      </w:r>
      <w:proofErr w:type="spellEnd"/>
      <w:r w:rsidRPr="00A47397">
        <w:rPr>
          <w:sz w:val="28"/>
          <w:szCs w:val="28"/>
        </w:rPr>
        <w:t xml:space="preserve"> в централизованный архив медицинских изображений (PACS-архив)</w:t>
      </w:r>
      <w:r w:rsidR="009533EF">
        <w:rPr>
          <w:sz w:val="28"/>
          <w:szCs w:val="28"/>
        </w:rPr>
        <w:t>,</w:t>
      </w:r>
      <w:r w:rsidRPr="00A47397">
        <w:rPr>
          <w:sz w:val="28"/>
          <w:szCs w:val="28"/>
        </w:rPr>
        <w:t xml:space="preserve"> </w:t>
      </w:r>
      <w:r w:rsidR="009533EF">
        <w:rPr>
          <w:sz w:val="28"/>
          <w:szCs w:val="28"/>
        </w:rPr>
        <w:t>с</w:t>
      </w:r>
      <w:r w:rsidRPr="00A47397">
        <w:rPr>
          <w:sz w:val="28"/>
          <w:szCs w:val="28"/>
        </w:rPr>
        <w:t>рок</w:t>
      </w:r>
      <w:r w:rsidR="009533EF">
        <w:rPr>
          <w:sz w:val="28"/>
          <w:szCs w:val="28"/>
        </w:rPr>
        <w:t xml:space="preserve"> реализации:</w:t>
      </w:r>
      <w:r w:rsidRPr="00A47397">
        <w:rPr>
          <w:sz w:val="28"/>
          <w:szCs w:val="28"/>
        </w:rPr>
        <w:t xml:space="preserve"> второе полугодие 2019 г.–</w:t>
      </w:r>
      <w:r w:rsidR="00A47397">
        <w:rPr>
          <w:sz w:val="28"/>
          <w:szCs w:val="28"/>
        </w:rPr>
        <w:t xml:space="preserve"> </w:t>
      </w:r>
      <w:r w:rsidRPr="00A47397">
        <w:rPr>
          <w:sz w:val="28"/>
          <w:szCs w:val="28"/>
        </w:rPr>
        <w:t>2021 г.;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4) приобретение сканирующего микроскопа для организации телемедицинских консультаций с </w:t>
      </w:r>
      <w:proofErr w:type="spellStart"/>
      <w:r w:rsidRPr="00A47397">
        <w:rPr>
          <w:sz w:val="28"/>
          <w:szCs w:val="28"/>
        </w:rPr>
        <w:t>референс</w:t>
      </w:r>
      <w:proofErr w:type="spellEnd"/>
      <w:r w:rsidRPr="00A47397">
        <w:rPr>
          <w:sz w:val="28"/>
          <w:szCs w:val="28"/>
        </w:rPr>
        <w:t>-центром и введение в эксплуатацию в республиканском онкологическом диспансере</w:t>
      </w:r>
      <w:r w:rsidR="009533EF">
        <w:rPr>
          <w:sz w:val="28"/>
          <w:szCs w:val="28"/>
        </w:rPr>
        <w:t>, срок реализации:</w:t>
      </w:r>
      <w:r w:rsidRPr="00A47397">
        <w:rPr>
          <w:sz w:val="28"/>
          <w:szCs w:val="28"/>
        </w:rPr>
        <w:t xml:space="preserve"> сентябр</w:t>
      </w:r>
      <w:r w:rsidR="009533EF">
        <w:rPr>
          <w:sz w:val="28"/>
          <w:szCs w:val="28"/>
        </w:rPr>
        <w:t>ь</w:t>
      </w:r>
      <w:r w:rsidRPr="00A47397">
        <w:rPr>
          <w:sz w:val="28"/>
          <w:szCs w:val="28"/>
        </w:rPr>
        <w:t xml:space="preserve"> 2019 года;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5) приобретен</w:t>
      </w:r>
      <w:r w:rsidR="00672525">
        <w:rPr>
          <w:sz w:val="28"/>
          <w:szCs w:val="28"/>
        </w:rPr>
        <w:t>ие</w:t>
      </w:r>
      <w:r w:rsidRPr="00A47397">
        <w:rPr>
          <w:sz w:val="28"/>
          <w:szCs w:val="28"/>
        </w:rPr>
        <w:t xml:space="preserve"> и введен</w:t>
      </w:r>
      <w:r w:rsidR="00672525">
        <w:rPr>
          <w:sz w:val="28"/>
          <w:szCs w:val="28"/>
        </w:rPr>
        <w:t>ие</w:t>
      </w:r>
      <w:r w:rsidRPr="00A47397">
        <w:rPr>
          <w:sz w:val="28"/>
          <w:szCs w:val="28"/>
        </w:rPr>
        <w:t xml:space="preserve"> в эксплуатацию роботизированной системы для гистологических исследований</w:t>
      </w:r>
      <w:r w:rsidR="009533EF">
        <w:rPr>
          <w:sz w:val="28"/>
          <w:szCs w:val="28"/>
        </w:rPr>
        <w:t>,</w:t>
      </w:r>
      <w:r w:rsidRPr="00A47397">
        <w:rPr>
          <w:sz w:val="28"/>
          <w:szCs w:val="28"/>
        </w:rPr>
        <w:t xml:space="preserve"> </w:t>
      </w:r>
      <w:r w:rsidR="009533EF">
        <w:rPr>
          <w:sz w:val="28"/>
          <w:szCs w:val="28"/>
        </w:rPr>
        <w:t>р</w:t>
      </w:r>
      <w:r w:rsidRPr="00A47397">
        <w:rPr>
          <w:sz w:val="28"/>
          <w:szCs w:val="28"/>
        </w:rPr>
        <w:t xml:space="preserve">асширение объемов телемедицинских консультаций с </w:t>
      </w:r>
      <w:proofErr w:type="spellStart"/>
      <w:r w:rsidRPr="00A47397">
        <w:rPr>
          <w:sz w:val="28"/>
          <w:szCs w:val="28"/>
        </w:rPr>
        <w:t>референс</w:t>
      </w:r>
      <w:proofErr w:type="spellEnd"/>
      <w:r w:rsidRPr="00A47397">
        <w:rPr>
          <w:sz w:val="28"/>
          <w:szCs w:val="28"/>
        </w:rPr>
        <w:t>-центрами;</w:t>
      </w:r>
      <w:r w:rsidR="00672525" w:rsidRPr="00672525">
        <w:rPr>
          <w:sz w:val="28"/>
          <w:szCs w:val="28"/>
        </w:rPr>
        <w:t xml:space="preserve"> </w:t>
      </w:r>
      <w:r w:rsidR="009533EF">
        <w:rPr>
          <w:sz w:val="28"/>
          <w:szCs w:val="28"/>
        </w:rPr>
        <w:t>срок реализации: декабрь 2020 года;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6) расширение объемов телемедицинских консультаций с ЦРБ после внедрения унифицированной медицинской карты с централизованным архивом медицинских изображений (PACS-архив)</w:t>
      </w:r>
      <w:r w:rsidR="009533EF">
        <w:rPr>
          <w:sz w:val="28"/>
          <w:szCs w:val="28"/>
        </w:rPr>
        <w:t>, срок реализации:</w:t>
      </w:r>
      <w:r w:rsidRPr="00A47397">
        <w:rPr>
          <w:sz w:val="28"/>
          <w:szCs w:val="28"/>
        </w:rPr>
        <w:t xml:space="preserve"> до 31</w:t>
      </w:r>
      <w:r w:rsidR="00A47397">
        <w:rPr>
          <w:sz w:val="28"/>
          <w:szCs w:val="28"/>
        </w:rPr>
        <w:t xml:space="preserve"> декабря </w:t>
      </w:r>
      <w:r w:rsidRPr="00A47397">
        <w:rPr>
          <w:sz w:val="28"/>
          <w:szCs w:val="28"/>
        </w:rPr>
        <w:t>2021 г.</w:t>
      </w:r>
      <w:r w:rsidR="009533EF">
        <w:rPr>
          <w:sz w:val="28"/>
          <w:szCs w:val="28"/>
        </w:rPr>
        <w:t>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7) </w:t>
      </w:r>
      <w:r w:rsidR="00A47397">
        <w:rPr>
          <w:sz w:val="28"/>
          <w:szCs w:val="28"/>
        </w:rPr>
        <w:t>у</w:t>
      </w:r>
      <w:r w:rsidRPr="00A47397">
        <w:rPr>
          <w:sz w:val="28"/>
          <w:szCs w:val="28"/>
        </w:rPr>
        <w:t>величение количества пациентов получивших телемедицинскую консультацию</w:t>
      </w:r>
      <w:r w:rsidR="009533EF">
        <w:rPr>
          <w:sz w:val="28"/>
          <w:szCs w:val="28"/>
        </w:rPr>
        <w:t>,</w:t>
      </w:r>
      <w:r w:rsidRPr="00A47397">
        <w:rPr>
          <w:sz w:val="28"/>
          <w:szCs w:val="28"/>
        </w:rPr>
        <w:t xml:space="preserve"> с 25 до 45 пациентов в 2024</w:t>
      </w:r>
      <w:r w:rsidR="00A47397">
        <w:rPr>
          <w:sz w:val="28"/>
          <w:szCs w:val="28"/>
        </w:rPr>
        <w:t xml:space="preserve"> </w:t>
      </w:r>
      <w:r w:rsidRPr="00A47397">
        <w:rPr>
          <w:sz w:val="28"/>
          <w:szCs w:val="28"/>
        </w:rPr>
        <w:t>г.</w:t>
      </w:r>
      <w:r w:rsidR="009533EF">
        <w:rPr>
          <w:sz w:val="28"/>
          <w:szCs w:val="28"/>
        </w:rPr>
        <w:t>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8) </w:t>
      </w:r>
      <w:r w:rsidR="00A47397">
        <w:rPr>
          <w:sz w:val="28"/>
          <w:szCs w:val="28"/>
        </w:rPr>
        <w:t>р</w:t>
      </w:r>
      <w:r w:rsidRPr="00A47397">
        <w:rPr>
          <w:sz w:val="28"/>
          <w:szCs w:val="28"/>
        </w:rPr>
        <w:t xml:space="preserve">азработка и внедрение системы (подсистемы) </w:t>
      </w:r>
      <w:r w:rsidR="00A47397">
        <w:rPr>
          <w:sz w:val="28"/>
          <w:szCs w:val="28"/>
        </w:rPr>
        <w:t>«</w:t>
      </w:r>
      <w:r w:rsidRPr="00A47397">
        <w:rPr>
          <w:sz w:val="28"/>
          <w:szCs w:val="28"/>
        </w:rPr>
        <w:t xml:space="preserve">Организация оказания медицинской помощи больным онкологическими заболеваниями в рамках регионального проекта </w:t>
      </w:r>
      <w:r w:rsidR="00A47397">
        <w:rPr>
          <w:sz w:val="28"/>
          <w:szCs w:val="28"/>
        </w:rPr>
        <w:t>«</w:t>
      </w:r>
      <w:r w:rsidRPr="00A47397">
        <w:rPr>
          <w:sz w:val="28"/>
          <w:szCs w:val="28"/>
        </w:rPr>
        <w:t xml:space="preserve">Создание единого цифрового контура в здравоохранении на основе единой государственной информационной системы здравоохранения» для возможности прослеживания за пациентом в ходе проведения диагностики и лечения в целях </w:t>
      </w:r>
      <w:r w:rsidR="00672525">
        <w:rPr>
          <w:sz w:val="28"/>
          <w:szCs w:val="28"/>
        </w:rPr>
        <w:t>сокращения</w:t>
      </w:r>
      <w:r w:rsidRPr="00A47397">
        <w:rPr>
          <w:sz w:val="28"/>
          <w:szCs w:val="28"/>
        </w:rPr>
        <w:t xml:space="preserve"> времени начала получения специализированного лечения.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</w:p>
    <w:p w:rsidR="00150EA3" w:rsidRPr="00A47397" w:rsidRDefault="00150EA3" w:rsidP="00A47397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Разработка и внедрение комплексной программы</w:t>
      </w:r>
    </w:p>
    <w:p w:rsidR="00150EA3" w:rsidRPr="00A47397" w:rsidRDefault="00150EA3" w:rsidP="00A47397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A47397">
        <w:rPr>
          <w:sz w:val="28"/>
          <w:szCs w:val="28"/>
        </w:rPr>
        <w:t>реабилитации онкологических пациентов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851"/>
        <w:jc w:val="both"/>
        <w:rPr>
          <w:b/>
          <w:sz w:val="28"/>
          <w:szCs w:val="28"/>
        </w:rPr>
      </w:pP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В настоящее время реабилитация онкологических больных в Республике Тыва проводится только в рамках индивидуальной программы реабилитации инвалида (ИПРА) после освидетельствования на МСЭ. Основным мероприятием является динамическое наблюдение. 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Санаторно-курортное лечение больных, длительное время находящихся в ремиссии, по линии ГУ – Фонд социального страхования России по Республике Тыва не организованно. 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lastRenderedPageBreak/>
        <w:t>Реабилитационная помощь населению республики будет оказываться на базе ГБУЗ Республики Тыва «Санаторий профилакторий «Серебрянка».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В химиолучевом отделении ГБУЗ «</w:t>
      </w:r>
      <w:proofErr w:type="spellStart"/>
      <w:r w:rsidRPr="00A47397">
        <w:rPr>
          <w:sz w:val="28"/>
          <w:szCs w:val="28"/>
        </w:rPr>
        <w:t>Ресонкодиспансер</w:t>
      </w:r>
      <w:proofErr w:type="spellEnd"/>
      <w:r w:rsidRPr="00A47397">
        <w:rPr>
          <w:sz w:val="28"/>
          <w:szCs w:val="28"/>
        </w:rPr>
        <w:t xml:space="preserve">» работает 1 медицинский психолог. Основным направлением её работы является помощь паллиативным больным и их родственникам, а также работа с республиканским отделением общероссийской общественной организации «Ассоциация онкологических пациентов «Здравствуй!».  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Разработан план мероприятий по развитию реабилитационной помощи, который включает следующие мероприятия: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1) разработка комплексной программы реабилитации онкологических больных Республики Тыва (первичной, вторичной, третичной профилактики) с учетом региональных особенностей (определение ресурсной базы, круга заинтересованных лиц, целевой аудитории, потребностей, адекватных критериев оценки работы, источников финансирования, ожидаемых результатов, подготовка нормативно-правовой базы)</w:t>
      </w:r>
      <w:r w:rsidR="00D93514">
        <w:rPr>
          <w:sz w:val="28"/>
          <w:szCs w:val="28"/>
        </w:rPr>
        <w:t>,</w:t>
      </w:r>
      <w:r w:rsidRPr="00A47397">
        <w:rPr>
          <w:sz w:val="28"/>
          <w:szCs w:val="28"/>
        </w:rPr>
        <w:t xml:space="preserve"> </w:t>
      </w:r>
      <w:r w:rsidR="00D93514">
        <w:rPr>
          <w:sz w:val="28"/>
          <w:szCs w:val="28"/>
        </w:rPr>
        <w:t>с</w:t>
      </w:r>
      <w:r w:rsidRPr="00A47397">
        <w:rPr>
          <w:sz w:val="28"/>
          <w:szCs w:val="28"/>
        </w:rPr>
        <w:t>рок</w:t>
      </w:r>
      <w:r w:rsidR="00D93514">
        <w:rPr>
          <w:sz w:val="28"/>
          <w:szCs w:val="28"/>
        </w:rPr>
        <w:t xml:space="preserve"> реализации:</w:t>
      </w:r>
      <w:r w:rsidRPr="00A47397">
        <w:rPr>
          <w:sz w:val="28"/>
          <w:szCs w:val="28"/>
        </w:rPr>
        <w:t xml:space="preserve"> второе полугодие 2019 г.;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2) подготовка специалистов: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- хирургов-онкологов – для внедрения и расширения перечня органосохраняющих и функционально щадящих операций, новых методик реконструктивно-пластических операций; 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- медицинских психологов;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- </w:t>
      </w:r>
      <w:proofErr w:type="spellStart"/>
      <w:r w:rsidRPr="00A47397">
        <w:rPr>
          <w:sz w:val="28"/>
          <w:szCs w:val="28"/>
        </w:rPr>
        <w:t>реабилитологов</w:t>
      </w:r>
      <w:proofErr w:type="spellEnd"/>
      <w:r w:rsidRPr="00A47397">
        <w:rPr>
          <w:sz w:val="28"/>
          <w:szCs w:val="28"/>
        </w:rPr>
        <w:t>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- диетологов;</w:t>
      </w:r>
    </w:p>
    <w:p w:rsidR="00D93514" w:rsidRDefault="00D93514" w:rsidP="00A47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инструкторов ЛФК,</w:t>
      </w:r>
    </w:p>
    <w:p w:rsidR="00150EA3" w:rsidRPr="00A47397" w:rsidRDefault="00D93514" w:rsidP="00A47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7397">
        <w:rPr>
          <w:sz w:val="28"/>
          <w:szCs w:val="28"/>
        </w:rPr>
        <w:t>рок</w:t>
      </w:r>
      <w:r>
        <w:rPr>
          <w:sz w:val="28"/>
          <w:szCs w:val="28"/>
        </w:rPr>
        <w:t xml:space="preserve"> реализации: </w:t>
      </w:r>
      <w:r w:rsidR="00150EA3" w:rsidRPr="00A47397">
        <w:rPr>
          <w:sz w:val="28"/>
          <w:szCs w:val="28"/>
        </w:rPr>
        <w:t>постоянно;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3) укрепление материально-технической базы: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- организация работы ЦАОП с кабинетом реабилитации на базе ГБУЗ «</w:t>
      </w:r>
      <w:proofErr w:type="spellStart"/>
      <w:r w:rsidRPr="00A47397">
        <w:rPr>
          <w:sz w:val="28"/>
          <w:szCs w:val="28"/>
        </w:rPr>
        <w:t>Ресонкодиспансер</w:t>
      </w:r>
      <w:proofErr w:type="spellEnd"/>
      <w:r w:rsidRPr="00A47397">
        <w:rPr>
          <w:sz w:val="28"/>
          <w:szCs w:val="28"/>
        </w:rPr>
        <w:t xml:space="preserve">». </w:t>
      </w:r>
    </w:p>
    <w:p w:rsidR="00D93514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- приобретение необходимого реабилитационного оборудования</w:t>
      </w:r>
      <w:r w:rsidR="00D93514">
        <w:rPr>
          <w:sz w:val="28"/>
          <w:szCs w:val="28"/>
        </w:rPr>
        <w:t>,</w:t>
      </w:r>
    </w:p>
    <w:p w:rsidR="00150EA3" w:rsidRPr="00A47397" w:rsidRDefault="00D93514" w:rsidP="00A47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7397">
        <w:rPr>
          <w:sz w:val="28"/>
          <w:szCs w:val="28"/>
        </w:rPr>
        <w:t>рок</w:t>
      </w:r>
      <w:r>
        <w:rPr>
          <w:sz w:val="28"/>
          <w:szCs w:val="28"/>
        </w:rPr>
        <w:t xml:space="preserve"> реализации:</w:t>
      </w:r>
      <w:r w:rsidR="00150EA3" w:rsidRPr="00A47397">
        <w:rPr>
          <w:sz w:val="28"/>
          <w:szCs w:val="28"/>
        </w:rPr>
        <w:t xml:space="preserve"> 2021 -2024 гг.;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- организация информационной инфраструктуры, актуальных баз данных, адаптация РМИАС для задач реабилитации онкологических больных</w:t>
      </w:r>
      <w:r w:rsidR="00D93514">
        <w:rPr>
          <w:sz w:val="28"/>
          <w:szCs w:val="28"/>
        </w:rPr>
        <w:t>, с</w:t>
      </w:r>
      <w:r w:rsidR="00D93514" w:rsidRPr="00A47397">
        <w:rPr>
          <w:sz w:val="28"/>
          <w:szCs w:val="28"/>
        </w:rPr>
        <w:t>рок</w:t>
      </w:r>
      <w:r w:rsidR="00D93514">
        <w:rPr>
          <w:sz w:val="28"/>
          <w:szCs w:val="28"/>
        </w:rPr>
        <w:t xml:space="preserve"> реализации:</w:t>
      </w:r>
      <w:r w:rsidRPr="00A47397">
        <w:rPr>
          <w:sz w:val="28"/>
          <w:szCs w:val="28"/>
        </w:rPr>
        <w:t xml:space="preserve"> 2021-2024 гг.;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4) организационно-методическая помощь отделениям реабилитации головных медицинских организаций республики, санаторию «Серебрянка» в организации реабилитации онкологическим больным</w:t>
      </w:r>
      <w:r w:rsidR="00D93514">
        <w:rPr>
          <w:sz w:val="28"/>
          <w:szCs w:val="28"/>
        </w:rPr>
        <w:t>, с</w:t>
      </w:r>
      <w:r w:rsidR="00D93514" w:rsidRPr="00A47397">
        <w:rPr>
          <w:sz w:val="28"/>
          <w:szCs w:val="28"/>
        </w:rPr>
        <w:t>рок</w:t>
      </w:r>
      <w:r w:rsidR="00D93514">
        <w:rPr>
          <w:sz w:val="28"/>
          <w:szCs w:val="28"/>
        </w:rPr>
        <w:t xml:space="preserve"> реализации:</w:t>
      </w:r>
      <w:r w:rsidRPr="00A47397">
        <w:rPr>
          <w:sz w:val="28"/>
          <w:szCs w:val="28"/>
        </w:rPr>
        <w:t xml:space="preserve"> 2021-2024 гг.;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5) финансовое обеспечение: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- обоснование и защита программных мероприятий при защите бюджета на очередной год,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- максимальное включение мероприятий по реабилитации</w:t>
      </w:r>
      <w:r w:rsidR="00D93514">
        <w:rPr>
          <w:sz w:val="28"/>
          <w:szCs w:val="28"/>
        </w:rPr>
        <w:t xml:space="preserve"> онкологических больных в ТПГГ,</w:t>
      </w:r>
    </w:p>
    <w:p w:rsidR="00150EA3" w:rsidRPr="00A47397" w:rsidRDefault="00D93514" w:rsidP="00A47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7397">
        <w:rPr>
          <w:sz w:val="28"/>
          <w:szCs w:val="28"/>
        </w:rPr>
        <w:t>рок</w:t>
      </w:r>
      <w:r>
        <w:rPr>
          <w:sz w:val="28"/>
          <w:szCs w:val="28"/>
        </w:rPr>
        <w:t xml:space="preserve"> реализации: </w:t>
      </w:r>
      <w:r w:rsidR="00150EA3" w:rsidRPr="00A47397">
        <w:rPr>
          <w:sz w:val="28"/>
          <w:szCs w:val="28"/>
        </w:rPr>
        <w:t>ежегодно;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6) расширение сотрудничества с волонтерскими, общественными, религиозными организациями</w:t>
      </w:r>
      <w:r w:rsidR="00D93514">
        <w:rPr>
          <w:sz w:val="28"/>
          <w:szCs w:val="28"/>
        </w:rPr>
        <w:t>, с</w:t>
      </w:r>
      <w:r w:rsidR="00D93514" w:rsidRPr="00A47397">
        <w:rPr>
          <w:sz w:val="28"/>
          <w:szCs w:val="28"/>
        </w:rPr>
        <w:t>рок</w:t>
      </w:r>
      <w:r w:rsidR="00D93514">
        <w:rPr>
          <w:sz w:val="28"/>
          <w:szCs w:val="28"/>
        </w:rPr>
        <w:t xml:space="preserve"> реализации:</w:t>
      </w:r>
      <w:r w:rsidRPr="00A47397">
        <w:rPr>
          <w:sz w:val="28"/>
          <w:szCs w:val="28"/>
        </w:rPr>
        <w:t xml:space="preserve"> постоянно; 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lastRenderedPageBreak/>
        <w:t>7) установление рабочих контактов с крупными центрами реабилитации Сибирского федерального округа, Р</w:t>
      </w:r>
      <w:r w:rsidR="00D93514">
        <w:rPr>
          <w:sz w:val="28"/>
          <w:szCs w:val="28"/>
        </w:rPr>
        <w:t xml:space="preserve">оссийской </w:t>
      </w:r>
      <w:r w:rsidRPr="00A47397">
        <w:rPr>
          <w:sz w:val="28"/>
          <w:szCs w:val="28"/>
        </w:rPr>
        <w:t>Ф</w:t>
      </w:r>
      <w:r w:rsidR="00D93514">
        <w:rPr>
          <w:sz w:val="28"/>
          <w:szCs w:val="28"/>
        </w:rPr>
        <w:t>едерации, с</w:t>
      </w:r>
      <w:r w:rsidR="00D93514" w:rsidRPr="00A47397">
        <w:rPr>
          <w:sz w:val="28"/>
          <w:szCs w:val="28"/>
        </w:rPr>
        <w:t>рок</w:t>
      </w:r>
      <w:r w:rsidR="00D93514">
        <w:rPr>
          <w:sz w:val="28"/>
          <w:szCs w:val="28"/>
        </w:rPr>
        <w:t xml:space="preserve"> реализации:</w:t>
      </w:r>
      <w:r w:rsidRPr="00A47397">
        <w:rPr>
          <w:sz w:val="28"/>
          <w:szCs w:val="28"/>
        </w:rPr>
        <w:t xml:space="preserve"> 2021-2024 гг.;</w:t>
      </w:r>
    </w:p>
    <w:p w:rsidR="00150EA3" w:rsidRPr="00A47397" w:rsidRDefault="00150EA3" w:rsidP="00A47397">
      <w:pPr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8) организация научно-исследовательской деятельности под руководством </w:t>
      </w:r>
      <w:proofErr w:type="gramStart"/>
      <w:r w:rsidRPr="00A47397">
        <w:rPr>
          <w:sz w:val="28"/>
          <w:szCs w:val="28"/>
        </w:rPr>
        <w:t>ведущих  НИМЦ</w:t>
      </w:r>
      <w:proofErr w:type="gramEnd"/>
      <w:r w:rsidR="00D93514">
        <w:rPr>
          <w:sz w:val="28"/>
          <w:szCs w:val="28"/>
        </w:rPr>
        <w:t>, с</w:t>
      </w:r>
      <w:r w:rsidR="00D93514" w:rsidRPr="00A47397">
        <w:rPr>
          <w:sz w:val="28"/>
          <w:szCs w:val="28"/>
        </w:rPr>
        <w:t>рок</w:t>
      </w:r>
      <w:r w:rsidR="00D93514">
        <w:rPr>
          <w:sz w:val="28"/>
          <w:szCs w:val="28"/>
        </w:rPr>
        <w:t xml:space="preserve"> реализации:</w:t>
      </w:r>
      <w:r w:rsidRPr="00A47397">
        <w:rPr>
          <w:sz w:val="28"/>
          <w:szCs w:val="28"/>
        </w:rPr>
        <w:t xml:space="preserve"> 2022-2024 гг.;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9) в случае принятия положительного решения о строительстве нового диспансера – организация работы отделения реабилитации с учетом современных требований и подходов.</w:t>
      </w:r>
    </w:p>
    <w:p w:rsidR="00150EA3" w:rsidRPr="00A47397" w:rsidRDefault="00150EA3" w:rsidP="00A4739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150EA3" w:rsidRPr="00A47397" w:rsidRDefault="00150EA3" w:rsidP="00A47397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A47397">
        <w:rPr>
          <w:sz w:val="28"/>
          <w:szCs w:val="28"/>
        </w:rPr>
        <w:t>Совершенствование паллиативной помощи онкологическим пациентам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851"/>
        <w:jc w:val="both"/>
        <w:rPr>
          <w:b/>
          <w:sz w:val="28"/>
          <w:szCs w:val="28"/>
        </w:rPr>
      </w:pP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С 2003 года в составе химиолучевого отделения функционируют 10 паллиативных коек.</w:t>
      </w:r>
      <w:r w:rsidR="00D93514">
        <w:rPr>
          <w:sz w:val="28"/>
          <w:szCs w:val="28"/>
        </w:rPr>
        <w:t xml:space="preserve"> за счет средств</w:t>
      </w:r>
      <w:r w:rsidRPr="00A47397">
        <w:rPr>
          <w:sz w:val="28"/>
          <w:szCs w:val="28"/>
        </w:rPr>
        <w:t xml:space="preserve"> республиканск</w:t>
      </w:r>
      <w:r w:rsidR="00D93514">
        <w:rPr>
          <w:sz w:val="28"/>
          <w:szCs w:val="28"/>
        </w:rPr>
        <w:t>ого</w:t>
      </w:r>
      <w:r w:rsidRPr="00A47397">
        <w:rPr>
          <w:sz w:val="28"/>
          <w:szCs w:val="28"/>
        </w:rPr>
        <w:t xml:space="preserve"> бюджет</w:t>
      </w:r>
      <w:r w:rsidR="00D93514">
        <w:rPr>
          <w:sz w:val="28"/>
          <w:szCs w:val="28"/>
        </w:rPr>
        <w:t>а Республики Тыва</w:t>
      </w:r>
      <w:r w:rsidRPr="00A47397">
        <w:rPr>
          <w:sz w:val="28"/>
          <w:szCs w:val="28"/>
        </w:rPr>
        <w:t xml:space="preserve">. Плановые задания постоянно перевыполняются на 150-170 процентов. Укрепляется материально-техническая база согласно порядкам оказания медицинской помощи.  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В настоящее время в республике работают 2 врача, прошедших подго</w:t>
      </w:r>
      <w:r w:rsidR="00D93514">
        <w:rPr>
          <w:sz w:val="28"/>
          <w:szCs w:val="28"/>
        </w:rPr>
        <w:t>товку по паллиативной помощи (</w:t>
      </w:r>
      <w:r w:rsidRPr="00A47397">
        <w:rPr>
          <w:sz w:val="28"/>
          <w:szCs w:val="28"/>
        </w:rPr>
        <w:t>ГБУЗ «Республиканская детская больница»</w:t>
      </w:r>
      <w:r w:rsidR="00D93514">
        <w:rPr>
          <w:sz w:val="28"/>
          <w:szCs w:val="28"/>
        </w:rPr>
        <w:t>,</w:t>
      </w:r>
      <w:r w:rsidRPr="00A47397">
        <w:rPr>
          <w:sz w:val="28"/>
          <w:szCs w:val="28"/>
        </w:rPr>
        <w:t xml:space="preserve"> ГБУЗ «</w:t>
      </w:r>
      <w:proofErr w:type="spellStart"/>
      <w:r w:rsidRPr="00A47397">
        <w:rPr>
          <w:sz w:val="28"/>
          <w:szCs w:val="28"/>
        </w:rPr>
        <w:t>Ресонкодиспансер</w:t>
      </w:r>
      <w:proofErr w:type="spellEnd"/>
      <w:r w:rsidRPr="00A47397">
        <w:rPr>
          <w:sz w:val="28"/>
          <w:szCs w:val="28"/>
        </w:rPr>
        <w:t>»)</w:t>
      </w:r>
      <w:r w:rsidR="00D93514">
        <w:rPr>
          <w:sz w:val="28"/>
          <w:szCs w:val="28"/>
        </w:rPr>
        <w:t>.</w:t>
      </w:r>
      <w:r w:rsidRPr="00A47397">
        <w:rPr>
          <w:sz w:val="28"/>
          <w:szCs w:val="28"/>
        </w:rPr>
        <w:t xml:space="preserve"> </w:t>
      </w:r>
      <w:r w:rsidR="00D93514">
        <w:rPr>
          <w:sz w:val="28"/>
          <w:szCs w:val="28"/>
        </w:rPr>
        <w:t>Е</w:t>
      </w:r>
      <w:r w:rsidRPr="00A47397">
        <w:rPr>
          <w:sz w:val="28"/>
          <w:szCs w:val="28"/>
        </w:rPr>
        <w:t xml:space="preserve">щё 1 врач </w:t>
      </w:r>
      <w:r w:rsidR="00D93514">
        <w:rPr>
          <w:sz w:val="28"/>
          <w:szCs w:val="28"/>
        </w:rPr>
        <w:t>(</w:t>
      </w:r>
      <w:r w:rsidRPr="00A47397">
        <w:rPr>
          <w:sz w:val="28"/>
          <w:szCs w:val="28"/>
        </w:rPr>
        <w:t>ГБУЗ «</w:t>
      </w:r>
      <w:proofErr w:type="spellStart"/>
      <w:r w:rsidRPr="00A47397">
        <w:rPr>
          <w:sz w:val="28"/>
          <w:szCs w:val="28"/>
        </w:rPr>
        <w:t>Ресонкодиспансер</w:t>
      </w:r>
      <w:proofErr w:type="spellEnd"/>
      <w:r w:rsidRPr="00A47397">
        <w:rPr>
          <w:sz w:val="28"/>
          <w:szCs w:val="28"/>
        </w:rPr>
        <w:t>»</w:t>
      </w:r>
      <w:r w:rsidR="00D93514">
        <w:rPr>
          <w:sz w:val="28"/>
          <w:szCs w:val="28"/>
        </w:rPr>
        <w:t>)</w:t>
      </w:r>
      <w:r w:rsidRPr="00A47397">
        <w:rPr>
          <w:sz w:val="28"/>
          <w:szCs w:val="28"/>
        </w:rPr>
        <w:t xml:space="preserve"> проходит подготовку по этому направлению деятельности. Всего выделено 11,5 штатных единиц для отделения паллиативной медицинской помощи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Приказом Министерства здравоохранения Российской Федерации от 14 апреля 2015 г. № 187 «Об утверждении порядка оказания паллиативной помощи взрослому населению» регламентируется порядок работы структурных подразделений.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В связи с ограниченным финансированием противоболевые кабинеты планируется совместить с кабинетами паллиативной помощи, которые будут развернуты в составе </w:t>
      </w:r>
      <w:proofErr w:type="spellStart"/>
      <w:r w:rsidRPr="00A47397">
        <w:rPr>
          <w:sz w:val="28"/>
          <w:szCs w:val="28"/>
        </w:rPr>
        <w:t>ЦАОПов</w:t>
      </w:r>
      <w:proofErr w:type="spellEnd"/>
      <w:r w:rsidRPr="00A47397">
        <w:rPr>
          <w:sz w:val="28"/>
          <w:szCs w:val="28"/>
        </w:rPr>
        <w:t>. Работа выездных бригад паллиативной помощи, «горяч</w:t>
      </w:r>
      <w:r w:rsidR="00D93514">
        <w:rPr>
          <w:sz w:val="28"/>
          <w:szCs w:val="28"/>
        </w:rPr>
        <w:t>ей</w:t>
      </w:r>
      <w:r w:rsidRPr="00A47397">
        <w:rPr>
          <w:sz w:val="28"/>
          <w:szCs w:val="28"/>
        </w:rPr>
        <w:t xml:space="preserve"> лини</w:t>
      </w:r>
      <w:r w:rsidR="00D93514">
        <w:rPr>
          <w:sz w:val="28"/>
          <w:szCs w:val="28"/>
        </w:rPr>
        <w:t>и</w:t>
      </w:r>
      <w:r w:rsidRPr="00A47397">
        <w:rPr>
          <w:sz w:val="28"/>
          <w:szCs w:val="28"/>
        </w:rPr>
        <w:t xml:space="preserve">» по вопросам обезболивания также будет привязана к кабинету паллиативной помощи. В районных больницах обезболивание онкологических больных останется обязанностью участковых врачей-терапевтов. </w:t>
      </w:r>
    </w:p>
    <w:p w:rsidR="00150EA3" w:rsidRPr="00A47397" w:rsidRDefault="00150EA3" w:rsidP="00A4739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>Оказание скорой медицинской помощи паллиативным онкологическим больным с верифицированным диагнозом производится в соответствии с возможностями 10 паллиативных коек ГБУЗ «</w:t>
      </w:r>
      <w:proofErr w:type="spellStart"/>
      <w:r w:rsidRPr="00A47397">
        <w:rPr>
          <w:sz w:val="28"/>
          <w:szCs w:val="28"/>
        </w:rPr>
        <w:t>Ресонкодиспансер</w:t>
      </w:r>
      <w:proofErr w:type="spellEnd"/>
      <w:r w:rsidRPr="00A47397">
        <w:rPr>
          <w:sz w:val="28"/>
          <w:szCs w:val="28"/>
        </w:rPr>
        <w:t xml:space="preserve">».  </w:t>
      </w:r>
    </w:p>
    <w:p w:rsidR="00150EA3" w:rsidRDefault="00150EA3" w:rsidP="00A47397">
      <w:pPr>
        <w:tabs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</w:p>
    <w:p w:rsidR="00150EA3" w:rsidRPr="00A47397" w:rsidRDefault="00150EA3" w:rsidP="004D7D94">
      <w:pPr>
        <w:shd w:val="clear" w:color="auto" w:fill="FFFFFF" w:themeFill="background1"/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Организационно-методическое сопровождение деятельности</w:t>
      </w:r>
    </w:p>
    <w:p w:rsidR="00150EA3" w:rsidRPr="00A47397" w:rsidRDefault="00150EA3" w:rsidP="004D7D94">
      <w:pPr>
        <w:shd w:val="clear" w:color="auto" w:fill="FFFFFF" w:themeFill="background1"/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A47397">
        <w:rPr>
          <w:sz w:val="28"/>
          <w:szCs w:val="28"/>
        </w:rPr>
        <w:t>онкологической службы</w:t>
      </w:r>
    </w:p>
    <w:p w:rsidR="00150EA3" w:rsidRPr="00A47397" w:rsidRDefault="00150EA3" w:rsidP="00A47397">
      <w:pPr>
        <w:shd w:val="clear" w:color="auto" w:fill="FFFFFF" w:themeFill="background1"/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150EA3" w:rsidRPr="00A47397" w:rsidRDefault="00150EA3" w:rsidP="00A4739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47397">
        <w:rPr>
          <w:rFonts w:eastAsia="Calibri"/>
          <w:sz w:val="28"/>
          <w:szCs w:val="28"/>
        </w:rPr>
        <w:t xml:space="preserve">Формирование инфраструктуры системы оказания телемедицинских консультаций для медицинских организаций республики. Формирование и развитие цифрового контура онкологической службы республики. </w:t>
      </w:r>
      <w:r w:rsidRPr="00A47397">
        <w:rPr>
          <w:sz w:val="28"/>
          <w:szCs w:val="28"/>
        </w:rPr>
        <w:t xml:space="preserve">Внедрение системы внутреннего контроля качества медицинской помощи. Разработка и утверждение, </w:t>
      </w:r>
      <w:proofErr w:type="gramStart"/>
      <w:r w:rsidRPr="00A47397">
        <w:rPr>
          <w:sz w:val="28"/>
          <w:szCs w:val="28"/>
        </w:rPr>
        <w:t>актуализация  регионального</w:t>
      </w:r>
      <w:proofErr w:type="gramEnd"/>
      <w:r w:rsidRPr="00A47397">
        <w:rPr>
          <w:sz w:val="28"/>
          <w:szCs w:val="28"/>
        </w:rPr>
        <w:t xml:space="preserve"> нормативного правового акта по маршрутизации пациентов с подозрением на онкологические заболевания, пациентов с онкологическими заболеваниями.</w:t>
      </w:r>
    </w:p>
    <w:p w:rsidR="00150EA3" w:rsidRPr="00A47397" w:rsidRDefault="00150EA3" w:rsidP="00A4739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47397">
        <w:rPr>
          <w:sz w:val="28"/>
          <w:szCs w:val="28"/>
        </w:rPr>
        <w:t xml:space="preserve">В рамках проведения эпидемиологического мониторинга заболеваемости, распространенности и </w:t>
      </w:r>
      <w:proofErr w:type="spellStart"/>
      <w:r w:rsidRPr="00A47397">
        <w:rPr>
          <w:sz w:val="28"/>
          <w:szCs w:val="28"/>
        </w:rPr>
        <w:t>инвалидизации</w:t>
      </w:r>
      <w:proofErr w:type="spellEnd"/>
      <w:r w:rsidRPr="00A47397">
        <w:rPr>
          <w:sz w:val="28"/>
          <w:szCs w:val="28"/>
        </w:rPr>
        <w:t xml:space="preserve"> от злокачественных новообразований, планирование объёмов оказания медицинской помощи в связи с чем, </w:t>
      </w:r>
      <w:r w:rsidR="00095451">
        <w:rPr>
          <w:sz w:val="28"/>
          <w:szCs w:val="28"/>
        </w:rPr>
        <w:t>необходимо</w:t>
      </w:r>
      <w:r w:rsidRPr="00A47397">
        <w:rPr>
          <w:sz w:val="28"/>
          <w:szCs w:val="28"/>
        </w:rPr>
        <w:t xml:space="preserve"> увеличение </w:t>
      </w:r>
      <w:r w:rsidRPr="00A47397">
        <w:rPr>
          <w:sz w:val="28"/>
          <w:szCs w:val="28"/>
        </w:rPr>
        <w:lastRenderedPageBreak/>
        <w:t xml:space="preserve">объёмов КСГ по мониторингу заболеваемости от рака легкого до 110 случаев в год, рака желудка </w:t>
      </w:r>
      <w:r w:rsidR="00095451">
        <w:rPr>
          <w:sz w:val="28"/>
          <w:szCs w:val="28"/>
        </w:rPr>
        <w:t xml:space="preserve">– </w:t>
      </w:r>
      <w:r w:rsidRPr="00A47397">
        <w:rPr>
          <w:sz w:val="28"/>
          <w:szCs w:val="28"/>
        </w:rPr>
        <w:t>до 90 случаев в год. Увеличение плана закупа химиопрепаратов в зависимости от эпидемиологии заболеваемости ЗНО до 2024</w:t>
      </w:r>
      <w:r w:rsidR="004D7D94">
        <w:rPr>
          <w:sz w:val="28"/>
          <w:szCs w:val="28"/>
        </w:rPr>
        <w:t xml:space="preserve"> </w:t>
      </w:r>
      <w:r w:rsidRPr="00A47397">
        <w:rPr>
          <w:sz w:val="28"/>
          <w:szCs w:val="28"/>
        </w:rPr>
        <w:t xml:space="preserve">г. </w:t>
      </w:r>
      <w:r w:rsidR="00095451">
        <w:rPr>
          <w:sz w:val="28"/>
          <w:szCs w:val="28"/>
        </w:rPr>
        <w:t>в</w:t>
      </w:r>
      <w:r w:rsidRPr="00A47397">
        <w:rPr>
          <w:sz w:val="28"/>
          <w:szCs w:val="28"/>
        </w:rPr>
        <w:t xml:space="preserve"> связи с внедрением </w:t>
      </w:r>
      <w:proofErr w:type="spellStart"/>
      <w:r w:rsidRPr="00A47397">
        <w:rPr>
          <w:sz w:val="28"/>
          <w:szCs w:val="28"/>
        </w:rPr>
        <w:t>скрининговых</w:t>
      </w:r>
      <w:proofErr w:type="spellEnd"/>
      <w:r w:rsidRPr="00A47397">
        <w:rPr>
          <w:sz w:val="28"/>
          <w:szCs w:val="28"/>
        </w:rPr>
        <w:t xml:space="preserve"> программ.</w:t>
      </w:r>
    </w:p>
    <w:p w:rsidR="004D7D94" w:rsidRDefault="004D7D94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150EA3" w:rsidRPr="00095451" w:rsidRDefault="00095451" w:rsidP="00095451">
      <w:pPr>
        <w:tabs>
          <w:tab w:val="left" w:pos="426"/>
          <w:tab w:val="left" w:pos="709"/>
        </w:tabs>
        <w:spacing w:after="1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150EA3" w:rsidRPr="00095451">
        <w:rPr>
          <w:sz w:val="28"/>
          <w:szCs w:val="28"/>
        </w:rPr>
        <w:t>Трудовые ресурсы</w:t>
      </w:r>
    </w:p>
    <w:p w:rsidR="00150EA3" w:rsidRDefault="00150EA3" w:rsidP="00150EA3">
      <w:pPr>
        <w:pStyle w:val="a4"/>
        <w:tabs>
          <w:tab w:val="left" w:pos="426"/>
          <w:tab w:val="left" w:pos="709"/>
        </w:tabs>
        <w:rPr>
          <w:sz w:val="28"/>
          <w:szCs w:val="28"/>
        </w:rPr>
      </w:pPr>
    </w:p>
    <w:p w:rsidR="00150EA3" w:rsidRPr="000024D5" w:rsidRDefault="00150EA3" w:rsidP="004D7D94">
      <w:pPr>
        <w:pStyle w:val="a4"/>
        <w:tabs>
          <w:tab w:val="left" w:pos="0"/>
          <w:tab w:val="left" w:pos="426"/>
        </w:tabs>
        <w:ind w:left="0" w:firstLine="720"/>
        <w:jc w:val="both"/>
        <w:rPr>
          <w:sz w:val="28"/>
          <w:szCs w:val="28"/>
        </w:rPr>
      </w:pPr>
      <w:r w:rsidRPr="000024D5">
        <w:rPr>
          <w:sz w:val="28"/>
          <w:szCs w:val="28"/>
        </w:rPr>
        <w:t xml:space="preserve">В Республике Тыва функционируют 16 первичных онкологических кабинетов, на базе поликлиники г. Кызыла </w:t>
      </w:r>
      <w:r w:rsidR="00095451">
        <w:rPr>
          <w:sz w:val="28"/>
          <w:szCs w:val="28"/>
        </w:rPr>
        <w:t xml:space="preserve">– </w:t>
      </w:r>
      <w:r w:rsidRPr="000024D5">
        <w:rPr>
          <w:sz w:val="28"/>
          <w:szCs w:val="28"/>
        </w:rPr>
        <w:t xml:space="preserve">1, в межрайонных медицинских центрах </w:t>
      </w:r>
      <w:r w:rsidR="00095451">
        <w:rPr>
          <w:sz w:val="28"/>
          <w:szCs w:val="28"/>
        </w:rPr>
        <w:t xml:space="preserve">– </w:t>
      </w:r>
      <w:r w:rsidRPr="000024D5">
        <w:rPr>
          <w:sz w:val="28"/>
          <w:szCs w:val="28"/>
        </w:rPr>
        <w:t>3</w:t>
      </w:r>
      <w:r w:rsidR="00095451">
        <w:rPr>
          <w:sz w:val="28"/>
          <w:szCs w:val="28"/>
        </w:rPr>
        <w:t>,</w:t>
      </w:r>
      <w:r w:rsidRPr="000024D5">
        <w:rPr>
          <w:sz w:val="28"/>
          <w:szCs w:val="28"/>
        </w:rPr>
        <w:t xml:space="preserve"> центральных </w:t>
      </w:r>
      <w:proofErr w:type="spellStart"/>
      <w:r w:rsidRPr="000024D5">
        <w:rPr>
          <w:sz w:val="28"/>
          <w:szCs w:val="28"/>
        </w:rPr>
        <w:t>кожууных</w:t>
      </w:r>
      <w:proofErr w:type="spellEnd"/>
      <w:r w:rsidRPr="000024D5">
        <w:rPr>
          <w:sz w:val="28"/>
          <w:szCs w:val="28"/>
        </w:rPr>
        <w:t xml:space="preserve"> (районных) больницах </w:t>
      </w:r>
      <w:r w:rsidR="00095451">
        <w:rPr>
          <w:sz w:val="28"/>
          <w:szCs w:val="28"/>
        </w:rPr>
        <w:t xml:space="preserve">– </w:t>
      </w:r>
      <w:r w:rsidRPr="000024D5">
        <w:rPr>
          <w:sz w:val="28"/>
          <w:szCs w:val="28"/>
        </w:rPr>
        <w:t>12, из них 8 первичных онкологических кабинетов, совмещённых с хирургическими кабинетами.  В трех центральных районных больницах первичных онкологических кабинетов не име</w:t>
      </w:r>
      <w:r w:rsidR="00095451">
        <w:rPr>
          <w:sz w:val="28"/>
          <w:szCs w:val="28"/>
        </w:rPr>
        <w:t>е</w:t>
      </w:r>
      <w:r w:rsidRPr="000024D5">
        <w:rPr>
          <w:sz w:val="28"/>
          <w:szCs w:val="28"/>
        </w:rPr>
        <w:t>тся. В первичных онкологических кабинетах данных медицинских организаций работают сертифицированные врачи онкологи. Исходя из рекомендуемых расчетов 1 штатная единица врача</w:t>
      </w:r>
      <w:r w:rsidR="00095451">
        <w:rPr>
          <w:sz w:val="28"/>
          <w:szCs w:val="28"/>
        </w:rPr>
        <w:t>-</w:t>
      </w:r>
      <w:r w:rsidRPr="000024D5">
        <w:rPr>
          <w:sz w:val="28"/>
          <w:szCs w:val="28"/>
        </w:rPr>
        <w:t>онколога на 25 тысяч населения, в районах республики, где численность населения меньше норматива 25 тысяч населения работают врачи онкологи</w:t>
      </w:r>
      <w:r w:rsidR="00095451">
        <w:rPr>
          <w:sz w:val="28"/>
          <w:szCs w:val="28"/>
        </w:rPr>
        <w:t>-</w:t>
      </w:r>
      <w:r w:rsidRPr="000024D5">
        <w:rPr>
          <w:sz w:val="28"/>
          <w:szCs w:val="28"/>
        </w:rPr>
        <w:t>совместители. В четырех центральных районных больницах работают онкологи совместители в пределах совмещения 0,5 ставки.</w:t>
      </w:r>
    </w:p>
    <w:p w:rsidR="00150EA3" w:rsidRDefault="00150EA3" w:rsidP="004D7D94">
      <w:pPr>
        <w:pStyle w:val="a4"/>
        <w:tabs>
          <w:tab w:val="left" w:pos="0"/>
          <w:tab w:val="left" w:pos="426"/>
        </w:tabs>
        <w:ind w:left="0" w:firstLine="720"/>
        <w:jc w:val="both"/>
        <w:rPr>
          <w:szCs w:val="28"/>
        </w:rPr>
      </w:pPr>
      <w:r w:rsidRPr="000024D5">
        <w:rPr>
          <w:sz w:val="28"/>
          <w:szCs w:val="28"/>
        </w:rPr>
        <w:t xml:space="preserve">В Республике Тыва всего </w:t>
      </w:r>
      <w:r w:rsidR="00095451" w:rsidRPr="000024D5">
        <w:rPr>
          <w:sz w:val="28"/>
          <w:szCs w:val="28"/>
        </w:rPr>
        <w:t>33</w:t>
      </w:r>
      <w:r w:rsidR="00095451">
        <w:rPr>
          <w:sz w:val="28"/>
          <w:szCs w:val="28"/>
        </w:rPr>
        <w:t xml:space="preserve"> </w:t>
      </w:r>
      <w:r w:rsidRPr="000024D5">
        <w:rPr>
          <w:sz w:val="28"/>
          <w:szCs w:val="28"/>
        </w:rPr>
        <w:t>сертифицированных врачей-онкологов</w:t>
      </w:r>
      <w:r w:rsidR="00095451">
        <w:rPr>
          <w:sz w:val="28"/>
          <w:szCs w:val="28"/>
        </w:rPr>
        <w:t>, и</w:t>
      </w:r>
      <w:r w:rsidRPr="000024D5">
        <w:rPr>
          <w:sz w:val="28"/>
          <w:szCs w:val="28"/>
        </w:rPr>
        <w:t>з них 15 врачей</w:t>
      </w:r>
      <w:r w:rsidR="004D7D94">
        <w:rPr>
          <w:sz w:val="28"/>
          <w:szCs w:val="28"/>
        </w:rPr>
        <w:t>-</w:t>
      </w:r>
      <w:r w:rsidRPr="000024D5">
        <w:rPr>
          <w:sz w:val="28"/>
          <w:szCs w:val="28"/>
        </w:rPr>
        <w:t>онкологов работают в ГБУЗ «</w:t>
      </w:r>
      <w:proofErr w:type="spellStart"/>
      <w:r w:rsidRPr="000024D5">
        <w:rPr>
          <w:sz w:val="28"/>
          <w:szCs w:val="28"/>
        </w:rPr>
        <w:t>Ресонкодиспансер</w:t>
      </w:r>
      <w:proofErr w:type="spellEnd"/>
      <w:r w:rsidRPr="000024D5">
        <w:rPr>
          <w:sz w:val="28"/>
          <w:szCs w:val="28"/>
        </w:rPr>
        <w:t>», остальные 13 врачей в первичном звене</w:t>
      </w:r>
      <w:r w:rsidR="00095451" w:rsidRPr="00095451">
        <w:rPr>
          <w:sz w:val="28"/>
          <w:szCs w:val="28"/>
        </w:rPr>
        <w:t xml:space="preserve"> </w:t>
      </w:r>
      <w:r w:rsidR="00095451">
        <w:rPr>
          <w:sz w:val="28"/>
          <w:szCs w:val="28"/>
        </w:rPr>
        <w:t xml:space="preserve">и </w:t>
      </w:r>
      <w:r w:rsidR="00095451" w:rsidRPr="000024D5">
        <w:rPr>
          <w:sz w:val="28"/>
          <w:szCs w:val="28"/>
        </w:rPr>
        <w:t>только один</w:t>
      </w:r>
      <w:r w:rsidR="00095451">
        <w:rPr>
          <w:sz w:val="28"/>
          <w:szCs w:val="28"/>
        </w:rPr>
        <w:t xml:space="preserve"> в</w:t>
      </w:r>
      <w:r w:rsidRPr="000024D5">
        <w:rPr>
          <w:sz w:val="28"/>
          <w:szCs w:val="28"/>
        </w:rPr>
        <w:t>рач по специальности «Радиология».</w:t>
      </w:r>
    </w:p>
    <w:p w:rsidR="004D7D94" w:rsidRDefault="004D7D94" w:rsidP="00150EA3">
      <w:pPr>
        <w:tabs>
          <w:tab w:val="left" w:pos="426"/>
          <w:tab w:val="left" w:pos="709"/>
        </w:tabs>
        <w:jc w:val="center"/>
        <w:rPr>
          <w:szCs w:val="28"/>
        </w:rPr>
      </w:pPr>
    </w:p>
    <w:p w:rsidR="00AA1E57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4D7D94">
        <w:rPr>
          <w:sz w:val="28"/>
          <w:szCs w:val="28"/>
        </w:rPr>
        <w:t xml:space="preserve">Кадровый состав ГБУЗ </w:t>
      </w:r>
      <w:r w:rsidR="00AA1E57">
        <w:rPr>
          <w:sz w:val="28"/>
          <w:szCs w:val="28"/>
        </w:rPr>
        <w:t>Республики Тыва</w:t>
      </w:r>
    </w:p>
    <w:p w:rsidR="00150EA3" w:rsidRPr="004D7D94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4D7D94">
        <w:rPr>
          <w:sz w:val="28"/>
          <w:szCs w:val="28"/>
        </w:rPr>
        <w:t xml:space="preserve"> «Республиканский онкологический диспансер»</w:t>
      </w:r>
    </w:p>
    <w:p w:rsidR="00150EA3" w:rsidRPr="004D7D94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По штатному расписанию – 49,0 единиц врачей, фактически замеща</w:t>
      </w:r>
      <w:r w:rsidR="00095451">
        <w:rPr>
          <w:sz w:val="28"/>
          <w:szCs w:val="28"/>
        </w:rPr>
        <w:t>ю</w:t>
      </w:r>
      <w:r w:rsidR="00150EA3" w:rsidRPr="004D7D94">
        <w:rPr>
          <w:sz w:val="28"/>
          <w:szCs w:val="28"/>
        </w:rPr>
        <w:t>т 39 врач</w:t>
      </w:r>
      <w:r w:rsidR="00095451">
        <w:rPr>
          <w:sz w:val="28"/>
          <w:szCs w:val="28"/>
        </w:rPr>
        <w:t>ей</w:t>
      </w:r>
      <w:r w:rsidR="00150EA3" w:rsidRPr="004D7D94">
        <w:rPr>
          <w:sz w:val="28"/>
          <w:szCs w:val="28"/>
        </w:rPr>
        <w:t>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Средний возраст врачей – 41 год.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Количество врачей администрации по штатному расписанию составляет 4 единицы, занятых физических лиц – 4 (главный врач и 3 заместителя).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Количество врачебных должностей хирургического онкологического отделения по штатному расписанию – 7,50 единиц, замещают 6 физических лиц.</w:t>
      </w:r>
    </w:p>
    <w:p w:rsidR="00150EA3" w:rsidRPr="004D7D94" w:rsidRDefault="00150EA3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D7D94">
        <w:rPr>
          <w:sz w:val="28"/>
          <w:szCs w:val="28"/>
        </w:rPr>
        <w:t>22,5 единиц врачебных должностей амбулаторно-поликлинической службы (по штатному расписанию) замещают 17 физических лиц.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Количество врачей организационно-методического отдела по штатному расписанию – 2 единицы, занято физически</w:t>
      </w:r>
      <w:r w:rsidR="00095451">
        <w:rPr>
          <w:sz w:val="28"/>
          <w:szCs w:val="28"/>
        </w:rPr>
        <w:t>ми лицами 2</w:t>
      </w:r>
      <w:r w:rsidR="00150EA3" w:rsidRPr="004D7D94">
        <w:rPr>
          <w:sz w:val="28"/>
          <w:szCs w:val="28"/>
        </w:rPr>
        <w:t xml:space="preserve"> врача.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Количество врачей химиолучевого отделения по штатному расписанию – 5,50 единиц. Занято физическими лицам – 6 врачей.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Количество врачей отделения реанимации и интенсивной терапии по штатному расписанию – 7 единиц. Занято физическими лицами – 4 врача.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Квалификационные категории: из общего количества врачей (31 человек) высшую квалификационную категорию имеют 6 человек, вторую квалификационную категорию – 12 человек</w:t>
      </w:r>
      <w:r w:rsidR="00095451">
        <w:rPr>
          <w:sz w:val="28"/>
          <w:szCs w:val="28"/>
        </w:rPr>
        <w:t>,</w:t>
      </w:r>
      <w:r w:rsidR="00150EA3" w:rsidRPr="004D7D94">
        <w:rPr>
          <w:sz w:val="28"/>
          <w:szCs w:val="28"/>
        </w:rPr>
        <w:t xml:space="preserve"> первую квалификационную категория – 4 человека</w:t>
      </w:r>
      <w:r w:rsidR="00095451">
        <w:rPr>
          <w:sz w:val="28"/>
          <w:szCs w:val="28"/>
        </w:rPr>
        <w:t>, б</w:t>
      </w:r>
      <w:r w:rsidR="00150EA3" w:rsidRPr="004D7D94">
        <w:rPr>
          <w:sz w:val="28"/>
          <w:szCs w:val="28"/>
        </w:rPr>
        <w:t xml:space="preserve">ез категории </w:t>
      </w:r>
      <w:r w:rsidR="00150EA3" w:rsidRPr="004D7D94">
        <w:rPr>
          <w:sz w:val="28"/>
          <w:szCs w:val="28"/>
        </w:rPr>
        <w:lastRenderedPageBreak/>
        <w:t>– 9 врачей. Таким образом, 70,0 процентов врачебного состава аттестованы на различные квалификационные категории. Имеет ученую степень кандидата медицинских наук – 2 врача.</w:t>
      </w:r>
    </w:p>
    <w:p w:rsidR="00150EA3" w:rsidRPr="002100D2" w:rsidRDefault="00150EA3" w:rsidP="00150EA3">
      <w:pPr>
        <w:tabs>
          <w:tab w:val="left" w:pos="426"/>
          <w:tab w:val="left" w:pos="709"/>
        </w:tabs>
        <w:rPr>
          <w:szCs w:val="28"/>
        </w:rPr>
      </w:pPr>
    </w:p>
    <w:p w:rsidR="00150EA3" w:rsidRPr="004D7D94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4D7D94">
        <w:rPr>
          <w:sz w:val="28"/>
          <w:szCs w:val="28"/>
        </w:rPr>
        <w:t>Средний медицинский персонал</w:t>
      </w:r>
    </w:p>
    <w:p w:rsidR="00150EA3" w:rsidRPr="004D7D94" w:rsidRDefault="00150EA3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Всего по штату предусмотрено 78,25 штатных единиц</w:t>
      </w:r>
      <w:r w:rsidR="00095451">
        <w:rPr>
          <w:sz w:val="28"/>
          <w:szCs w:val="28"/>
        </w:rPr>
        <w:t>ы</w:t>
      </w:r>
      <w:r w:rsidR="00150EA3" w:rsidRPr="004D7D94">
        <w:rPr>
          <w:sz w:val="28"/>
          <w:szCs w:val="28"/>
        </w:rPr>
        <w:t xml:space="preserve"> среднего медицинского персонала, фактически работает 79, внутренне совмещение ставок – 0,5 (ежемесячные доплаты)</w:t>
      </w:r>
      <w:r w:rsidR="00095451">
        <w:rPr>
          <w:sz w:val="28"/>
          <w:szCs w:val="28"/>
        </w:rPr>
        <w:t>, в</w:t>
      </w:r>
      <w:r w:rsidR="00150EA3" w:rsidRPr="004D7D94">
        <w:rPr>
          <w:sz w:val="28"/>
          <w:szCs w:val="28"/>
        </w:rPr>
        <w:t>нешних совместителей – 0.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Потребность в среднем медперсонале на постоянные рабочие места – 0.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По наличию квалификационных категорий среднего медицинского персонала: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с высшей квалификационной категорией – 14;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с I квалификационной категорией – 7;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с II квалификационной категорией – 5;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без квалификационных категорий – 53.</w:t>
      </w:r>
    </w:p>
    <w:p w:rsidR="00150EA3" w:rsidRPr="004D7D94" w:rsidRDefault="00150EA3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150EA3" w:rsidRPr="004D7D94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4D7D94">
        <w:rPr>
          <w:sz w:val="28"/>
          <w:szCs w:val="28"/>
        </w:rPr>
        <w:t>Прочий немедицинский персонал</w:t>
      </w:r>
    </w:p>
    <w:p w:rsidR="00150EA3" w:rsidRPr="004D7D94" w:rsidRDefault="00150EA3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Всего по штату предусмотрено 49,75 штатные единицы прочего немедицинского персонала, фактически работает 46, из них экономистов – 2, бухгалтеров – 4, кадровых работников – 2, программистов – 3, юристов – 1 и т.д., внутреннее совмещение ставок – 0,5 (ежемесячные доплаты), внешних совместителей – 1.</w:t>
      </w:r>
    </w:p>
    <w:p w:rsidR="00150EA3" w:rsidRPr="004D7D94" w:rsidRDefault="00150EA3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150EA3" w:rsidRPr="004D7D94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4D7D94">
        <w:rPr>
          <w:sz w:val="28"/>
          <w:szCs w:val="28"/>
        </w:rPr>
        <w:t>Младший медицинский персонал</w:t>
      </w:r>
    </w:p>
    <w:p w:rsidR="00150EA3" w:rsidRPr="004D7D94" w:rsidRDefault="00150EA3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Всего по штату предусмотрено 34,50 штатные единицы младшего медицинского персонала, фактически работает 34, из них 27 младших медицинских сестер имеют сертификат специалиста по уходу за больными, 3 сестры-хозяйки, 4 санитара. Внутреннее совмещение ставок – 0 (ежемесячные доплаты). Внешних совместителей – 0.</w:t>
      </w:r>
    </w:p>
    <w:p w:rsidR="00150EA3" w:rsidRPr="004D7D94" w:rsidRDefault="004D7D94" w:rsidP="004D7D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A3" w:rsidRPr="004D7D94">
        <w:rPr>
          <w:sz w:val="28"/>
          <w:szCs w:val="28"/>
        </w:rPr>
        <w:t>В целях реализации данного проекта по направлению «Борьба с онкологическими заболеваниями» для оказания онкологическим больным квалифицированной медицинской помощи потребуется 54 медицинских высококвалифицированных специалиста, из них 27 – специалисты со средним медицинским образованием. Профессиональная переподготовка врачей работников будет осуществляться в следующем порядке.</w:t>
      </w:r>
    </w:p>
    <w:p w:rsidR="00150EA3" w:rsidRDefault="00150EA3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AA1E57" w:rsidRDefault="00AA1E57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AA1E57" w:rsidRDefault="00AA1E57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754A71" w:rsidRDefault="00754A71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754A71" w:rsidRDefault="00754A71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754A71" w:rsidRDefault="00754A71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AA1E57" w:rsidRDefault="00AA1E57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AA1E57" w:rsidRDefault="00AA1E57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AA1E57" w:rsidRPr="004D7D94" w:rsidRDefault="00AA1E57" w:rsidP="00150EA3">
      <w:pPr>
        <w:tabs>
          <w:tab w:val="left" w:pos="426"/>
          <w:tab w:val="left" w:pos="709"/>
        </w:tabs>
        <w:rPr>
          <w:sz w:val="28"/>
          <w:szCs w:val="28"/>
        </w:rPr>
      </w:pPr>
    </w:p>
    <w:p w:rsidR="004D7D94" w:rsidRDefault="00150EA3" w:rsidP="00150EA3">
      <w:pPr>
        <w:tabs>
          <w:tab w:val="left" w:pos="426"/>
          <w:tab w:val="left" w:pos="709"/>
        </w:tabs>
        <w:ind w:firstLine="709"/>
        <w:jc w:val="center"/>
        <w:rPr>
          <w:sz w:val="28"/>
          <w:szCs w:val="28"/>
        </w:rPr>
      </w:pPr>
      <w:r w:rsidRPr="004D7D94">
        <w:rPr>
          <w:sz w:val="28"/>
          <w:szCs w:val="28"/>
        </w:rPr>
        <w:lastRenderedPageBreak/>
        <w:t xml:space="preserve">Обеспечение укомплектованности кадрами медицинских </w:t>
      </w:r>
    </w:p>
    <w:p w:rsidR="004D7D94" w:rsidRDefault="00150EA3" w:rsidP="00150EA3">
      <w:pPr>
        <w:tabs>
          <w:tab w:val="left" w:pos="426"/>
          <w:tab w:val="left" w:pos="709"/>
        </w:tabs>
        <w:ind w:firstLine="709"/>
        <w:jc w:val="center"/>
        <w:rPr>
          <w:sz w:val="28"/>
          <w:szCs w:val="28"/>
        </w:rPr>
      </w:pPr>
      <w:r w:rsidRPr="004D7D94">
        <w:rPr>
          <w:sz w:val="28"/>
          <w:szCs w:val="28"/>
        </w:rPr>
        <w:t xml:space="preserve">организаций, оказывающих медицинскую помощь </w:t>
      </w:r>
    </w:p>
    <w:p w:rsidR="00150EA3" w:rsidRPr="004D7D94" w:rsidRDefault="00150EA3" w:rsidP="00150EA3">
      <w:pPr>
        <w:tabs>
          <w:tab w:val="left" w:pos="426"/>
          <w:tab w:val="left" w:pos="709"/>
        </w:tabs>
        <w:ind w:firstLine="709"/>
        <w:jc w:val="center"/>
        <w:rPr>
          <w:sz w:val="28"/>
          <w:szCs w:val="28"/>
        </w:rPr>
      </w:pPr>
      <w:r w:rsidRPr="004D7D94">
        <w:rPr>
          <w:sz w:val="28"/>
          <w:szCs w:val="28"/>
        </w:rPr>
        <w:t>пациентам с онкологическими заболеваниями</w:t>
      </w:r>
    </w:p>
    <w:p w:rsidR="00150EA3" w:rsidRPr="004D7D94" w:rsidRDefault="00150EA3" w:rsidP="00150EA3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</w:p>
    <w:p w:rsidR="00150EA3" w:rsidRPr="004D7D94" w:rsidRDefault="00095451" w:rsidP="004D7D9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П</w:t>
      </w:r>
      <w:r w:rsidR="00150EA3" w:rsidRPr="004D7D94">
        <w:rPr>
          <w:sz w:val="28"/>
          <w:szCs w:val="28"/>
        </w:rPr>
        <w:t>рограммы до 2024 года планируется для ГБУЗ «</w:t>
      </w:r>
      <w:proofErr w:type="spellStart"/>
      <w:r w:rsidR="00150EA3" w:rsidRPr="004D7D94">
        <w:rPr>
          <w:sz w:val="28"/>
          <w:szCs w:val="28"/>
        </w:rPr>
        <w:t>Ресонкодиспансер</w:t>
      </w:r>
      <w:proofErr w:type="spellEnd"/>
      <w:r w:rsidR="00150EA3" w:rsidRPr="004D7D94">
        <w:rPr>
          <w:sz w:val="28"/>
          <w:szCs w:val="28"/>
        </w:rPr>
        <w:t>» обучить 5 физических лиц с целью повышения квалификации в ФГБУ «НМИЦ» онкологии им. Н.Н. Блохина Минздрава России. А также существует потребность в</w:t>
      </w:r>
      <w:r>
        <w:rPr>
          <w:sz w:val="28"/>
          <w:szCs w:val="28"/>
        </w:rPr>
        <w:t>о</w:t>
      </w:r>
      <w:r w:rsidR="00150EA3" w:rsidRPr="004D7D94">
        <w:rPr>
          <w:sz w:val="28"/>
          <w:szCs w:val="28"/>
        </w:rPr>
        <w:t xml:space="preserve"> врачах по специальности</w:t>
      </w:r>
      <w:r>
        <w:rPr>
          <w:sz w:val="28"/>
          <w:szCs w:val="28"/>
        </w:rPr>
        <w:t>:</w:t>
      </w:r>
      <w:r w:rsidR="00150EA3" w:rsidRPr="004D7D94">
        <w:rPr>
          <w:sz w:val="28"/>
          <w:szCs w:val="28"/>
        </w:rPr>
        <w:t xml:space="preserve"> торакальная хирургия </w:t>
      </w:r>
      <w:proofErr w:type="gramStart"/>
      <w:r w:rsidR="00150EA3" w:rsidRPr="004D7D94">
        <w:rPr>
          <w:sz w:val="28"/>
          <w:szCs w:val="28"/>
        </w:rPr>
        <w:t>–  1</w:t>
      </w:r>
      <w:proofErr w:type="gramEnd"/>
      <w:r w:rsidR="00150EA3" w:rsidRPr="004D7D94">
        <w:rPr>
          <w:sz w:val="28"/>
          <w:szCs w:val="28"/>
        </w:rPr>
        <w:t xml:space="preserve"> единица, радиолог – 1 единица, патологоанатом (гистолог) – 1 единица. Кадровое обеспечение по данным врачам</w:t>
      </w:r>
      <w:r w:rsidR="00996276">
        <w:rPr>
          <w:sz w:val="28"/>
          <w:szCs w:val="28"/>
        </w:rPr>
        <w:t>-</w:t>
      </w:r>
      <w:r w:rsidR="00150EA3" w:rsidRPr="004D7D94">
        <w:rPr>
          <w:sz w:val="28"/>
          <w:szCs w:val="28"/>
        </w:rPr>
        <w:t>специалистам запланировано восполнить врачами ординаторами (4 единицы) и профессиональной переподготовкой существующих кадров путем взаимодействия кадровой служб</w:t>
      </w:r>
      <w:r w:rsidR="00996276">
        <w:rPr>
          <w:sz w:val="28"/>
          <w:szCs w:val="28"/>
        </w:rPr>
        <w:t>ы</w:t>
      </w:r>
      <w:r w:rsidR="00150EA3" w:rsidRPr="004D7D94">
        <w:rPr>
          <w:sz w:val="28"/>
          <w:szCs w:val="28"/>
        </w:rPr>
        <w:t xml:space="preserve"> Министерства здравоохранения </w:t>
      </w:r>
      <w:r w:rsidR="00996276">
        <w:rPr>
          <w:sz w:val="28"/>
          <w:szCs w:val="28"/>
        </w:rPr>
        <w:t xml:space="preserve">Республики Тыва </w:t>
      </w:r>
      <w:r w:rsidR="00150EA3" w:rsidRPr="004D7D94">
        <w:rPr>
          <w:sz w:val="28"/>
          <w:szCs w:val="28"/>
        </w:rPr>
        <w:t xml:space="preserve">и в рамках мероприятий федерального проекта «Обеспечение медицинских организаций системы здравоохранения квалифицированными кадрами» ФГБОУ ВО </w:t>
      </w:r>
      <w:proofErr w:type="spellStart"/>
      <w:r w:rsidR="00150EA3" w:rsidRPr="004D7D94">
        <w:rPr>
          <w:sz w:val="28"/>
          <w:szCs w:val="28"/>
        </w:rPr>
        <w:t>СибГМУ</w:t>
      </w:r>
      <w:proofErr w:type="spellEnd"/>
      <w:r w:rsidR="00150EA3" w:rsidRPr="004D7D94">
        <w:rPr>
          <w:sz w:val="28"/>
          <w:szCs w:val="28"/>
        </w:rPr>
        <w:t xml:space="preserve"> Минздрава России в количестве одного физического лица.</w:t>
      </w:r>
    </w:p>
    <w:p w:rsidR="00150EA3" w:rsidRPr="004D7D94" w:rsidRDefault="00150EA3" w:rsidP="004D7D9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D7D94">
        <w:rPr>
          <w:sz w:val="28"/>
          <w:szCs w:val="28"/>
        </w:rPr>
        <w:t xml:space="preserve">Обучение в клинической ординатуре специалистов с высшим медицинским образование по специальности </w:t>
      </w:r>
      <w:r w:rsidR="004D7D94">
        <w:rPr>
          <w:sz w:val="28"/>
          <w:szCs w:val="28"/>
        </w:rPr>
        <w:t>«</w:t>
      </w:r>
      <w:r w:rsidRPr="004D7D94">
        <w:rPr>
          <w:sz w:val="28"/>
          <w:szCs w:val="28"/>
        </w:rPr>
        <w:t>Патологическая анатомия</w:t>
      </w:r>
      <w:r w:rsidR="004D7D94">
        <w:rPr>
          <w:sz w:val="28"/>
          <w:szCs w:val="28"/>
        </w:rPr>
        <w:t>»</w:t>
      </w:r>
      <w:r w:rsidRPr="004D7D94">
        <w:rPr>
          <w:sz w:val="28"/>
          <w:szCs w:val="28"/>
        </w:rPr>
        <w:t xml:space="preserve"> запланировано в 2021 г.</w:t>
      </w:r>
    </w:p>
    <w:p w:rsidR="00150EA3" w:rsidRPr="004D7D94" w:rsidRDefault="00150EA3" w:rsidP="004D7D9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D7D94">
        <w:rPr>
          <w:sz w:val="28"/>
          <w:szCs w:val="28"/>
        </w:rPr>
        <w:t xml:space="preserve">В рамках подготовки медицинского физика специалист проходит профессиональную переподготовку по специальности </w:t>
      </w:r>
      <w:r w:rsidR="004D7D94">
        <w:rPr>
          <w:sz w:val="28"/>
          <w:szCs w:val="28"/>
        </w:rPr>
        <w:t>«</w:t>
      </w:r>
      <w:r w:rsidRPr="004D7D94">
        <w:rPr>
          <w:sz w:val="28"/>
          <w:szCs w:val="28"/>
        </w:rPr>
        <w:t>Медицинская физика</w:t>
      </w:r>
      <w:r w:rsidR="004D7D94">
        <w:rPr>
          <w:sz w:val="28"/>
          <w:szCs w:val="28"/>
        </w:rPr>
        <w:t>»</w:t>
      </w:r>
      <w:r w:rsidRPr="004D7D94">
        <w:rPr>
          <w:sz w:val="28"/>
          <w:szCs w:val="28"/>
        </w:rPr>
        <w:t xml:space="preserve"> в объеме 520 ча</w:t>
      </w:r>
      <w:r w:rsidR="004D7D94">
        <w:rPr>
          <w:sz w:val="28"/>
          <w:szCs w:val="28"/>
        </w:rPr>
        <w:t>сов в ООО «Н</w:t>
      </w:r>
      <w:r w:rsidRPr="004D7D94">
        <w:rPr>
          <w:sz w:val="28"/>
          <w:szCs w:val="28"/>
        </w:rPr>
        <w:t>ациональная академия современных технологий</w:t>
      </w:r>
      <w:r w:rsidR="004D7D94">
        <w:rPr>
          <w:sz w:val="28"/>
          <w:szCs w:val="28"/>
        </w:rPr>
        <w:t>»</w:t>
      </w:r>
      <w:r w:rsidRPr="004D7D94">
        <w:rPr>
          <w:sz w:val="28"/>
          <w:szCs w:val="28"/>
        </w:rPr>
        <w:t xml:space="preserve"> с 24</w:t>
      </w:r>
      <w:r w:rsidR="004D7D94">
        <w:rPr>
          <w:sz w:val="28"/>
          <w:szCs w:val="28"/>
        </w:rPr>
        <w:t xml:space="preserve"> марта </w:t>
      </w:r>
      <w:r w:rsidRPr="004D7D94">
        <w:rPr>
          <w:sz w:val="28"/>
          <w:szCs w:val="28"/>
        </w:rPr>
        <w:t>2021 г.</w:t>
      </w:r>
    </w:p>
    <w:p w:rsidR="00150EA3" w:rsidRPr="004D7D94" w:rsidRDefault="00150EA3" w:rsidP="004D7D9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D7D94">
        <w:rPr>
          <w:sz w:val="28"/>
          <w:szCs w:val="28"/>
        </w:rPr>
        <w:t>С</w:t>
      </w:r>
      <w:r w:rsidR="004D7D94">
        <w:rPr>
          <w:sz w:val="28"/>
          <w:szCs w:val="28"/>
        </w:rPr>
        <w:t xml:space="preserve">о 2 апреля </w:t>
      </w:r>
      <w:r w:rsidRPr="004D7D94">
        <w:rPr>
          <w:sz w:val="28"/>
          <w:szCs w:val="28"/>
        </w:rPr>
        <w:t xml:space="preserve">2021 г. в ФГНБУ </w:t>
      </w:r>
      <w:r w:rsidR="004D7D94">
        <w:rPr>
          <w:sz w:val="28"/>
          <w:szCs w:val="28"/>
        </w:rPr>
        <w:t>«</w:t>
      </w:r>
      <w:r w:rsidRPr="004D7D94">
        <w:rPr>
          <w:sz w:val="28"/>
          <w:szCs w:val="28"/>
        </w:rPr>
        <w:t>НМИЦ радиологии</w:t>
      </w:r>
      <w:r w:rsidR="004D7D94">
        <w:rPr>
          <w:sz w:val="28"/>
          <w:szCs w:val="28"/>
        </w:rPr>
        <w:t>»</w:t>
      </w:r>
      <w:r w:rsidRPr="004D7D94">
        <w:rPr>
          <w:sz w:val="28"/>
          <w:szCs w:val="28"/>
        </w:rPr>
        <w:t xml:space="preserve"> Минздрава России проходит профессиональную переподготовку врач-онколог химиолучевого отделения в объеме 504 часов. Переподготовка специалиста заканчивается 30</w:t>
      </w:r>
      <w:r w:rsidR="004D7D94">
        <w:rPr>
          <w:sz w:val="28"/>
          <w:szCs w:val="28"/>
        </w:rPr>
        <w:t xml:space="preserve"> июля </w:t>
      </w:r>
      <w:r w:rsidRPr="004D7D94">
        <w:rPr>
          <w:sz w:val="28"/>
          <w:szCs w:val="28"/>
        </w:rPr>
        <w:t>2021 г.</w:t>
      </w:r>
    </w:p>
    <w:p w:rsidR="00150EA3" w:rsidRPr="004D7D94" w:rsidRDefault="00150EA3" w:rsidP="00150EA3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</w:p>
    <w:p w:rsidR="00150EA3" w:rsidRPr="004D7D94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4D7D94">
        <w:rPr>
          <w:sz w:val="28"/>
          <w:szCs w:val="28"/>
          <w:lang w:val="en-US"/>
        </w:rPr>
        <w:t>VI</w:t>
      </w:r>
      <w:r w:rsidRPr="004D7D94">
        <w:rPr>
          <w:sz w:val="28"/>
          <w:szCs w:val="28"/>
        </w:rPr>
        <w:t>. Механизм реализации Программы</w:t>
      </w:r>
    </w:p>
    <w:p w:rsidR="00150EA3" w:rsidRPr="004D7D94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</w:p>
    <w:p w:rsidR="00150EA3" w:rsidRPr="004D7D94" w:rsidRDefault="00150EA3" w:rsidP="004D7D94">
      <w:pPr>
        <w:ind w:firstLine="709"/>
        <w:jc w:val="both"/>
        <w:rPr>
          <w:sz w:val="28"/>
          <w:szCs w:val="28"/>
        </w:rPr>
      </w:pPr>
      <w:r w:rsidRPr="004D7D94">
        <w:rPr>
          <w:sz w:val="28"/>
          <w:szCs w:val="28"/>
        </w:rPr>
        <w:t xml:space="preserve">Реализация Программы осуществляется путем выполнения предусмотренных в Программе мероприятий. Ответственным за реализацию Программы является Министерство здравоохранения Республики Тыва. Заказчик Программы с учетом выделяемых финансовых средств ежегодно уточняет целевые индикаторы и показатели, затраты на программные мероприятия, механизм реализации и состав исполнителей, принимает меры по полному и качественному выполнению мероприятий Программы. Внесение изменений в Программу, в том числе уточнение затрат на программные мероприятия, осуществляется в установленном действующим законодательством порядке. В целях привлечения средств федерального бюджета заказчик Программы осуществляет взаимодействие с соответствующими федеральными органами исполнительной власти, в том числе получение информации о порядке привлечения средств федерального бюджета, подготовку заявок, соглашений, отчетов. Финансирование Программы за счет средств республиканского бюджета Республики Тыва в соответствии с утвержденными ассигнованиями на соответствующий финансовый год осуществляется заказчиком Программы на основании заключаемых договоров и соглашений в соответствии с действующим законодательством. Объемы финансирования Программы из республиканского бюджета Республики Тыва подлежат ежегодному уточнению при разработке и принятии республиканского бюджета Республики Тыва </w:t>
      </w:r>
      <w:r w:rsidRPr="004D7D94">
        <w:rPr>
          <w:sz w:val="28"/>
          <w:szCs w:val="28"/>
        </w:rPr>
        <w:lastRenderedPageBreak/>
        <w:t xml:space="preserve">на очередной финансовый год и плановый период. Объем финансирования мероприятий по укреплению материально-технической базы учреждений здравоохранения Республики Тыва, включающих приобретение медицинского оборудования для учреждений здравоохранения, определяется в установленном Программой порядке. Формирование и уточнение мероприятий по укреплению материально-технической базы медицинских учреждений планируется осуществлять ежегодно в соответствии со сроками формирования проекта </w:t>
      </w:r>
      <w:proofErr w:type="gramStart"/>
      <w:r w:rsidRPr="004D7D94">
        <w:rPr>
          <w:sz w:val="28"/>
          <w:szCs w:val="28"/>
        </w:rPr>
        <w:t>республиканского  бюджета</w:t>
      </w:r>
      <w:proofErr w:type="gramEnd"/>
      <w:r w:rsidRPr="004D7D94">
        <w:rPr>
          <w:sz w:val="28"/>
          <w:szCs w:val="28"/>
        </w:rPr>
        <w:t xml:space="preserve"> Республики Тыва на очередной финансовый год.</w:t>
      </w:r>
    </w:p>
    <w:p w:rsidR="00150EA3" w:rsidRPr="00CE5F06" w:rsidRDefault="00150EA3" w:rsidP="00150EA3">
      <w:pPr>
        <w:tabs>
          <w:tab w:val="left" w:pos="426"/>
          <w:tab w:val="left" w:pos="709"/>
        </w:tabs>
        <w:rPr>
          <w:b/>
          <w:szCs w:val="28"/>
        </w:rPr>
      </w:pPr>
    </w:p>
    <w:p w:rsidR="00150EA3" w:rsidRPr="004D7D94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4D7D94">
        <w:rPr>
          <w:sz w:val="28"/>
          <w:szCs w:val="28"/>
          <w:lang w:val="en-US"/>
        </w:rPr>
        <w:t>VII</w:t>
      </w:r>
      <w:r w:rsidRPr="004D7D94">
        <w:rPr>
          <w:sz w:val="28"/>
          <w:szCs w:val="28"/>
        </w:rPr>
        <w:t xml:space="preserve">. Оценка социально-экономической эффективности и экологических </w:t>
      </w:r>
    </w:p>
    <w:p w:rsidR="00150EA3" w:rsidRPr="004D7D94" w:rsidRDefault="00150EA3" w:rsidP="00150EA3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 w:rsidRPr="004D7D94">
        <w:rPr>
          <w:sz w:val="28"/>
          <w:szCs w:val="28"/>
        </w:rPr>
        <w:t>последствий от реализации программных заданий</w:t>
      </w:r>
    </w:p>
    <w:p w:rsidR="00150EA3" w:rsidRPr="004D7D94" w:rsidRDefault="00150EA3" w:rsidP="00150EA3">
      <w:pPr>
        <w:tabs>
          <w:tab w:val="left" w:pos="426"/>
          <w:tab w:val="left" w:pos="709"/>
        </w:tabs>
        <w:ind w:firstLine="851"/>
        <w:jc w:val="center"/>
        <w:rPr>
          <w:sz w:val="28"/>
          <w:szCs w:val="28"/>
        </w:rPr>
      </w:pP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D7D94">
        <w:rPr>
          <w:sz w:val="28"/>
          <w:szCs w:val="28"/>
        </w:rPr>
        <w:t xml:space="preserve">Исполнение мероприятий </w:t>
      </w:r>
      <w:r w:rsidR="00996276">
        <w:rPr>
          <w:sz w:val="28"/>
          <w:szCs w:val="28"/>
        </w:rPr>
        <w:t>П</w:t>
      </w:r>
      <w:r w:rsidRPr="004D7D94">
        <w:rPr>
          <w:sz w:val="28"/>
          <w:szCs w:val="28"/>
        </w:rPr>
        <w:t>рограммы позволит достичь к 2024 году следующих результатов: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D7D94">
        <w:rPr>
          <w:sz w:val="28"/>
          <w:szCs w:val="28"/>
        </w:rPr>
        <w:t>снижение смертности от новообразований, в том числе от злокачественных, на 100 тыс. населения до уровня 100,5;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D7D94">
        <w:rPr>
          <w:sz w:val="28"/>
          <w:szCs w:val="28"/>
        </w:rPr>
        <w:t>снижение смертности от злокачественных новообразований на 100 тыс. населения до уровня 99,4;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снижение одногодичной летальности больных со злокачественными новообразованиями (умерли в течении первого года с момента установления диагноза из числа больных, впервые взятых на учет</w:t>
      </w:r>
      <w:r>
        <w:rPr>
          <w:sz w:val="28"/>
          <w:szCs w:val="28"/>
        </w:rPr>
        <w:t xml:space="preserve"> в предыдущем году) до уровня 17,3</w:t>
      </w:r>
      <w:r w:rsidRPr="00E659FD">
        <w:rPr>
          <w:sz w:val="28"/>
          <w:szCs w:val="28"/>
        </w:rPr>
        <w:t xml:space="preserve"> процент</w:t>
      </w:r>
      <w:r w:rsidR="00996276">
        <w:rPr>
          <w:sz w:val="28"/>
          <w:szCs w:val="28"/>
        </w:rPr>
        <w:t>а</w:t>
      </w:r>
      <w:r w:rsidRPr="00E659FD">
        <w:rPr>
          <w:sz w:val="28"/>
          <w:szCs w:val="28"/>
        </w:rPr>
        <w:t>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 xml:space="preserve">увеличение доли злокачественных новообразований, выявленных на </w:t>
      </w:r>
      <w:r w:rsidRPr="00E659FD">
        <w:rPr>
          <w:sz w:val="28"/>
          <w:szCs w:val="28"/>
          <w:lang w:val="en-US"/>
        </w:rPr>
        <w:t>I</w:t>
      </w:r>
      <w:r w:rsidRPr="00E659FD">
        <w:rPr>
          <w:sz w:val="28"/>
          <w:szCs w:val="28"/>
        </w:rPr>
        <w:t>–</w:t>
      </w:r>
      <w:r w:rsidRPr="00E659F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стадиях</w:t>
      </w:r>
      <w:r w:rsidR="00996276">
        <w:rPr>
          <w:sz w:val="28"/>
          <w:szCs w:val="28"/>
        </w:rPr>
        <w:t>,</w:t>
      </w:r>
      <w:r>
        <w:rPr>
          <w:sz w:val="28"/>
          <w:szCs w:val="28"/>
        </w:rPr>
        <w:t xml:space="preserve"> до 63</w:t>
      </w:r>
      <w:r w:rsidRPr="00E659FD">
        <w:rPr>
          <w:sz w:val="28"/>
          <w:szCs w:val="28"/>
        </w:rPr>
        <w:t>,0 процентов;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увеличение удельного веса больных со злокачественными новообразованиями, состоящих на учете 5 лет и более</w:t>
      </w:r>
      <w:r w:rsidR="00996276">
        <w:rPr>
          <w:sz w:val="28"/>
          <w:szCs w:val="28"/>
        </w:rPr>
        <w:t>,</w:t>
      </w:r>
      <w:r w:rsidRPr="00E659FD">
        <w:rPr>
          <w:sz w:val="28"/>
          <w:szCs w:val="28"/>
        </w:rPr>
        <w:t xml:space="preserve"> из общего числа больных со злокачественными образованиями, состоящих по</w:t>
      </w:r>
      <w:r>
        <w:rPr>
          <w:sz w:val="28"/>
          <w:szCs w:val="28"/>
        </w:rPr>
        <w:t>д диспансерным наблюдением</w:t>
      </w:r>
      <w:r w:rsidR="00996276">
        <w:rPr>
          <w:sz w:val="28"/>
          <w:szCs w:val="28"/>
        </w:rPr>
        <w:t>,</w:t>
      </w:r>
      <w:r>
        <w:rPr>
          <w:sz w:val="28"/>
          <w:szCs w:val="28"/>
        </w:rPr>
        <w:t xml:space="preserve"> до 60</w:t>
      </w:r>
      <w:r w:rsidRPr="00E659FD">
        <w:rPr>
          <w:sz w:val="28"/>
          <w:szCs w:val="28"/>
        </w:rPr>
        <w:t>,0 процентов;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659FD">
        <w:rPr>
          <w:sz w:val="28"/>
          <w:szCs w:val="28"/>
        </w:rPr>
        <w:t>увеличение доли лиц с онкологическими заболеваниями, прошедших обследо</w:t>
      </w:r>
      <w:r w:rsidR="00996276">
        <w:rPr>
          <w:sz w:val="28"/>
          <w:szCs w:val="28"/>
        </w:rPr>
        <w:t>вание и (</w:t>
      </w:r>
      <w:r w:rsidRPr="00E659FD">
        <w:rPr>
          <w:sz w:val="28"/>
          <w:szCs w:val="28"/>
        </w:rPr>
        <w:t>или</w:t>
      </w:r>
      <w:r w:rsidR="00996276">
        <w:rPr>
          <w:sz w:val="28"/>
          <w:szCs w:val="28"/>
        </w:rPr>
        <w:t>)</w:t>
      </w:r>
      <w:r w:rsidRPr="00E659FD">
        <w:rPr>
          <w:sz w:val="28"/>
          <w:szCs w:val="28"/>
        </w:rPr>
        <w:t xml:space="preserve"> лечение в текущем году</w:t>
      </w:r>
      <w:r w:rsidR="00996276">
        <w:rPr>
          <w:sz w:val="28"/>
          <w:szCs w:val="28"/>
        </w:rPr>
        <w:t>,</w:t>
      </w:r>
      <w:r w:rsidRPr="00E659FD">
        <w:rPr>
          <w:sz w:val="28"/>
          <w:szCs w:val="28"/>
        </w:rPr>
        <w:t xml:space="preserve"> из числа состоящих под дисп</w:t>
      </w:r>
      <w:r>
        <w:rPr>
          <w:sz w:val="28"/>
          <w:szCs w:val="28"/>
        </w:rPr>
        <w:t>ансерным наблюдением до уровня 8</w:t>
      </w:r>
      <w:r w:rsidRPr="00E659FD">
        <w:rPr>
          <w:sz w:val="28"/>
          <w:szCs w:val="28"/>
        </w:rPr>
        <w:t>0,0 процентов.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t xml:space="preserve">В результате реализации проекта мы вводим в эксплуатацию новый современный онкологический центр Республики Тыва, полностью соответствующий требованиям приказа Министерства Здравоохранения Российской Федерации </w:t>
      </w:r>
      <w:r>
        <w:rPr>
          <w:sz w:val="28"/>
          <w:szCs w:val="28"/>
        </w:rPr>
        <w:t>о</w:t>
      </w:r>
      <w:r w:rsidRPr="00221BFD">
        <w:rPr>
          <w:sz w:val="28"/>
          <w:szCs w:val="28"/>
        </w:rPr>
        <w:t>т 19</w:t>
      </w:r>
      <w:r w:rsidR="004D7D94">
        <w:rPr>
          <w:sz w:val="28"/>
          <w:szCs w:val="28"/>
        </w:rPr>
        <w:t xml:space="preserve"> февраля </w:t>
      </w:r>
      <w:r w:rsidRPr="00221BFD">
        <w:rPr>
          <w:sz w:val="28"/>
          <w:szCs w:val="28"/>
        </w:rPr>
        <w:t>2021</w:t>
      </w:r>
      <w:r w:rsidR="004D7D94">
        <w:rPr>
          <w:sz w:val="28"/>
          <w:szCs w:val="28"/>
        </w:rPr>
        <w:t xml:space="preserve"> г. №</w:t>
      </w:r>
      <w:r w:rsidRPr="00221BFD">
        <w:rPr>
          <w:sz w:val="28"/>
          <w:szCs w:val="28"/>
        </w:rPr>
        <w:t xml:space="preserve"> 116н</w:t>
      </w:r>
      <w:r w:rsidR="004D7D94">
        <w:rPr>
          <w:sz w:val="28"/>
          <w:szCs w:val="28"/>
        </w:rPr>
        <w:t xml:space="preserve"> «</w:t>
      </w:r>
      <w:r w:rsidRPr="00512568">
        <w:rPr>
          <w:sz w:val="28"/>
          <w:szCs w:val="28"/>
        </w:rPr>
        <w:t>Об утверждении Порядка оказания медицинской помощи взрослому населению при онкологических заболеваниях</w:t>
      </w:r>
      <w:r w:rsidR="004D7D94">
        <w:rPr>
          <w:sz w:val="28"/>
          <w:szCs w:val="28"/>
        </w:rPr>
        <w:t>»</w:t>
      </w:r>
      <w:r w:rsidRPr="00512568">
        <w:rPr>
          <w:sz w:val="28"/>
          <w:szCs w:val="28"/>
        </w:rPr>
        <w:t>, СанПиН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оснащенный современной медицинской техникой и оборудованием, что позволит: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t>- сократить средние сроки от момента обращения больного до начала специ</w:t>
      </w:r>
      <w:r w:rsidR="004D7D94">
        <w:rPr>
          <w:sz w:val="28"/>
          <w:szCs w:val="28"/>
        </w:rPr>
        <w:t>ального лечения с 35 до 10 дней;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t>-  внедрить новые методики диагностики заболеваний; для проведения новых диагностических исследований жителям республики не надо будет выезжать в соседние регионы, что также способствует скорейшему началу специального лече</w:t>
      </w:r>
      <w:r w:rsidR="004D7D94">
        <w:rPr>
          <w:sz w:val="28"/>
          <w:szCs w:val="28"/>
        </w:rPr>
        <w:t>ния при новообразованиях;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lastRenderedPageBreak/>
        <w:t>- повысить качество лечения при новообразованиях, что должно отразиться на снижении количества пациентов, выезжающих на лечение за пределы республики, в т</w:t>
      </w:r>
      <w:r w:rsidR="004D7D94">
        <w:rPr>
          <w:sz w:val="28"/>
          <w:szCs w:val="28"/>
        </w:rPr>
        <w:t>ом числе, высокотехнологичного;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t>- снизить показатель смертности от новообразований со</w:t>
      </w:r>
      <w:r w:rsidR="00996276">
        <w:rPr>
          <w:sz w:val="28"/>
          <w:szCs w:val="28"/>
        </w:rPr>
        <w:t xml:space="preserve"> </w:t>
      </w:r>
      <w:r w:rsidRPr="00FC7B5D">
        <w:rPr>
          <w:sz w:val="28"/>
          <w:szCs w:val="28"/>
        </w:rPr>
        <w:t xml:space="preserve">112,7 на 100 тыс. населения в 2018 году до 99,4 на 100 тыс. населения в 2024 г., что должно отразиться на показателе продолжительности </w:t>
      </w:r>
      <w:r w:rsidR="004D7D94">
        <w:rPr>
          <w:sz w:val="28"/>
          <w:szCs w:val="28"/>
        </w:rPr>
        <w:t>жизни населения Республики Тыва;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t>- повысить каче</w:t>
      </w:r>
      <w:r w:rsidR="004D7D94">
        <w:rPr>
          <w:sz w:val="28"/>
          <w:szCs w:val="28"/>
        </w:rPr>
        <w:t>ство жизни паллиативных больных;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t>- повысить доступность специализированной онкологической помощи населе</w:t>
      </w:r>
      <w:r w:rsidR="004D7D94">
        <w:rPr>
          <w:sz w:val="28"/>
          <w:szCs w:val="28"/>
        </w:rPr>
        <w:t>нию Республики Тыва;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t>- снизить показатель запущенности злокачественных новообразований с 24,1</w:t>
      </w:r>
      <w:r w:rsidR="00996276">
        <w:rPr>
          <w:sz w:val="28"/>
          <w:szCs w:val="28"/>
        </w:rPr>
        <w:t xml:space="preserve"> процента</w:t>
      </w:r>
      <w:r w:rsidRPr="00FC7B5D">
        <w:rPr>
          <w:sz w:val="28"/>
          <w:szCs w:val="28"/>
        </w:rPr>
        <w:t xml:space="preserve"> до с</w:t>
      </w:r>
      <w:r w:rsidR="004D7D94">
        <w:rPr>
          <w:sz w:val="28"/>
          <w:szCs w:val="28"/>
        </w:rPr>
        <w:t>реднероссийского уровня – 21,0</w:t>
      </w:r>
      <w:r w:rsidR="00996276">
        <w:rPr>
          <w:sz w:val="28"/>
          <w:szCs w:val="28"/>
        </w:rPr>
        <w:t xml:space="preserve"> процента</w:t>
      </w:r>
      <w:r w:rsidR="004D7D94">
        <w:rPr>
          <w:sz w:val="28"/>
          <w:szCs w:val="28"/>
        </w:rPr>
        <w:t>;</w:t>
      </w:r>
    </w:p>
    <w:p w:rsidR="004D7D94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t xml:space="preserve">- преодолеть кризис доверия пациентов к онкологической службе </w:t>
      </w:r>
      <w:r w:rsidR="00996276">
        <w:rPr>
          <w:sz w:val="28"/>
          <w:szCs w:val="28"/>
        </w:rPr>
        <w:t>Республики Тыва</w:t>
      </w:r>
      <w:r w:rsidRPr="00FC7B5D">
        <w:rPr>
          <w:sz w:val="28"/>
          <w:szCs w:val="28"/>
        </w:rPr>
        <w:t>.</w:t>
      </w:r>
    </w:p>
    <w:p w:rsidR="00150EA3" w:rsidRDefault="00150EA3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C7B5D">
        <w:rPr>
          <w:sz w:val="28"/>
          <w:szCs w:val="28"/>
        </w:rPr>
        <w:t>В результате реализации программы возможно снижение загазованности атмосферного воздуха г. Кызыл и</w:t>
      </w:r>
      <w:r>
        <w:rPr>
          <w:sz w:val="28"/>
          <w:szCs w:val="28"/>
        </w:rPr>
        <w:t xml:space="preserve"> близлежащих населенных пунктов</w:t>
      </w:r>
      <w:r w:rsidR="004D7D94">
        <w:rPr>
          <w:sz w:val="28"/>
          <w:szCs w:val="28"/>
        </w:rPr>
        <w:t>.</w:t>
      </w:r>
    </w:p>
    <w:p w:rsidR="004D7D94" w:rsidRDefault="004D7D94" w:rsidP="004D7D94">
      <w:pPr>
        <w:tabs>
          <w:tab w:val="left" w:pos="426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D7D94" w:rsidRDefault="004D7D94" w:rsidP="004D7D94">
      <w:pPr>
        <w:tabs>
          <w:tab w:val="left" w:pos="426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4D7D94" w:rsidRDefault="004D7D94" w:rsidP="004D7D94">
      <w:pPr>
        <w:tabs>
          <w:tab w:val="left" w:pos="426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  <w:sectPr w:rsidR="004D7D94" w:rsidSect="00174C95">
          <w:pgSz w:w="11906" w:h="16838"/>
          <w:pgMar w:top="992" w:right="567" w:bottom="1134" w:left="1134" w:header="851" w:footer="709" w:gutter="0"/>
          <w:pgNumType w:start="34"/>
          <w:cols w:space="708"/>
          <w:titlePg/>
          <w:docGrid w:linePitch="381"/>
        </w:sectPr>
      </w:pPr>
    </w:p>
    <w:p w:rsidR="00150EA3" w:rsidRDefault="009F27D1" w:rsidP="004D7D94">
      <w:pPr>
        <w:pStyle w:val="ConsPlusNormal"/>
        <w:ind w:left="92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9860280</wp:posOffset>
                </wp:positionH>
                <wp:positionV relativeFrom="paragraph">
                  <wp:posOffset>-362585</wp:posOffset>
                </wp:positionV>
                <wp:extent cx="219075" cy="219075"/>
                <wp:effectExtent l="1905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37D25" id="Rectangle 3" o:spid="_x0000_s1026" style="position:absolute;margin-left:776.4pt;margin-top:-28.5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" fillcolor="white [3212]" stroked="f"/>
            </w:pict>
          </mc:Fallback>
        </mc:AlternateContent>
      </w:r>
      <w:r w:rsidR="003A0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0E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7D94">
        <w:rPr>
          <w:rFonts w:ascii="Times New Roman" w:hAnsi="Times New Roman" w:cs="Times New Roman"/>
          <w:sz w:val="28"/>
          <w:szCs w:val="28"/>
        </w:rPr>
        <w:t>№</w:t>
      </w:r>
      <w:r w:rsidR="00150EA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014E" w:rsidRDefault="00150EA3" w:rsidP="003A014E">
      <w:pPr>
        <w:pStyle w:val="ConsPlusNormal"/>
        <w:ind w:left="102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региональной программе Республики</w:t>
      </w:r>
      <w:r w:rsidR="003A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Тыва </w:t>
      </w:r>
      <w:r w:rsidRPr="003C35F9">
        <w:rPr>
          <w:rFonts w:ascii="Times New Roman" w:hAnsi="Times New Roman" w:cs="Times New Roman"/>
          <w:sz w:val="28"/>
          <w:szCs w:val="28"/>
        </w:rPr>
        <w:t>«Борьба с онкологическими заболеваниями</w:t>
      </w:r>
      <w:r w:rsidR="003A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A3" w:rsidRPr="003C35F9" w:rsidRDefault="00150EA3" w:rsidP="003A014E">
      <w:pPr>
        <w:pStyle w:val="ConsPlusNormal"/>
        <w:ind w:left="10272"/>
        <w:jc w:val="center"/>
        <w:rPr>
          <w:rFonts w:ascii="Times New Roman" w:hAnsi="Times New Roman" w:cs="Times New Roman"/>
          <w:sz w:val="28"/>
          <w:szCs w:val="28"/>
        </w:rPr>
      </w:pPr>
      <w:r w:rsidRPr="003C35F9">
        <w:rPr>
          <w:rFonts w:ascii="Times New Roman" w:hAnsi="Times New Roman" w:cs="Times New Roman"/>
          <w:sz w:val="28"/>
          <w:szCs w:val="28"/>
        </w:rPr>
        <w:t>в Республике Тыва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C35F9">
        <w:rPr>
          <w:rFonts w:ascii="Times New Roman" w:hAnsi="Times New Roman" w:cs="Times New Roman"/>
          <w:sz w:val="28"/>
          <w:szCs w:val="28"/>
        </w:rPr>
        <w:t>-2024 годы»</w:t>
      </w:r>
    </w:p>
    <w:p w:rsidR="00150EA3" w:rsidRPr="004D7D94" w:rsidRDefault="00150EA3" w:rsidP="00150EA3">
      <w:pPr>
        <w:pStyle w:val="ConsPlusNormal"/>
        <w:ind w:left="1068"/>
        <w:jc w:val="right"/>
        <w:rPr>
          <w:rFonts w:asciiTheme="minorHAnsi" w:hAnsiTheme="minorHAnsi" w:cstheme="minorHAnsi"/>
          <w:sz w:val="28"/>
          <w:szCs w:val="28"/>
        </w:rPr>
      </w:pPr>
    </w:p>
    <w:p w:rsidR="00150EA3" w:rsidRPr="004D7D94" w:rsidRDefault="00150EA3" w:rsidP="00150EA3">
      <w:pPr>
        <w:ind w:firstLine="709"/>
        <w:jc w:val="center"/>
        <w:rPr>
          <w:b/>
          <w:sz w:val="28"/>
          <w:szCs w:val="28"/>
        </w:rPr>
      </w:pPr>
      <w:r w:rsidRPr="004D7D94">
        <w:rPr>
          <w:b/>
          <w:sz w:val="28"/>
          <w:szCs w:val="28"/>
        </w:rPr>
        <w:t>Целевые индикаторы и показатели</w:t>
      </w:r>
    </w:p>
    <w:p w:rsidR="00150EA3" w:rsidRPr="004D7D94" w:rsidRDefault="00150EA3" w:rsidP="00150EA3">
      <w:pPr>
        <w:ind w:firstLine="709"/>
        <w:jc w:val="center"/>
        <w:rPr>
          <w:sz w:val="28"/>
          <w:szCs w:val="28"/>
        </w:rPr>
      </w:pPr>
      <w:r w:rsidRPr="004D7D94">
        <w:rPr>
          <w:sz w:val="28"/>
          <w:szCs w:val="28"/>
        </w:rPr>
        <w:t>эффективности реализации региональной программы Республики Тыва</w:t>
      </w:r>
    </w:p>
    <w:p w:rsidR="00150EA3" w:rsidRPr="004D7D94" w:rsidRDefault="00150EA3" w:rsidP="00150EA3">
      <w:pPr>
        <w:pStyle w:val="ConsPlusNormal"/>
        <w:tabs>
          <w:tab w:val="left" w:pos="426"/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D94">
        <w:rPr>
          <w:rFonts w:ascii="Times New Roman" w:hAnsi="Times New Roman" w:cs="Times New Roman"/>
          <w:sz w:val="28"/>
          <w:szCs w:val="28"/>
        </w:rPr>
        <w:t>«Борьба с онкологическими заболеваниями в Республике Тыва на 2019-2024 годы»</w:t>
      </w:r>
    </w:p>
    <w:p w:rsidR="00150EA3" w:rsidRPr="004D7D94" w:rsidRDefault="00150EA3" w:rsidP="00150EA3">
      <w:pPr>
        <w:ind w:firstLine="709"/>
        <w:jc w:val="center"/>
        <w:rPr>
          <w:b/>
          <w:sz w:val="28"/>
          <w:szCs w:val="28"/>
        </w:rPr>
      </w:pPr>
    </w:p>
    <w:p w:rsidR="00150EA3" w:rsidRPr="004D7D94" w:rsidRDefault="00150EA3" w:rsidP="004D7D94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4D7D94">
        <w:rPr>
          <w:sz w:val="28"/>
          <w:szCs w:val="28"/>
        </w:rPr>
        <w:t>Цель федерального проекта</w:t>
      </w:r>
      <w:r w:rsidRPr="004D7D94">
        <w:rPr>
          <w:b/>
          <w:sz w:val="28"/>
          <w:szCs w:val="28"/>
        </w:rPr>
        <w:t xml:space="preserve"> – </w:t>
      </w:r>
      <w:r w:rsidRPr="004D7D94">
        <w:rPr>
          <w:sz w:val="28"/>
          <w:szCs w:val="28"/>
        </w:rPr>
        <w:t>обеспечение условий для снижения смертности от онкологических заболеваний до 100,5 случаев на 100 тыс. населения к 2024 году.</w:t>
      </w:r>
    </w:p>
    <w:p w:rsidR="00150EA3" w:rsidRDefault="00150EA3" w:rsidP="00150EA3"/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7"/>
        <w:gridCol w:w="2268"/>
        <w:gridCol w:w="1276"/>
        <w:gridCol w:w="1134"/>
        <w:gridCol w:w="1276"/>
        <w:gridCol w:w="1276"/>
        <w:gridCol w:w="1108"/>
      </w:tblGrid>
      <w:tr w:rsidR="004D7D94" w:rsidRPr="00E659FD" w:rsidTr="004D7D94">
        <w:trPr>
          <w:trHeight w:val="270"/>
          <w:jc w:val="center"/>
        </w:trPr>
        <w:tc>
          <w:tcPr>
            <w:tcW w:w="7377" w:type="dxa"/>
            <w:vMerge w:val="restart"/>
            <w:shd w:val="clear" w:color="auto" w:fill="auto"/>
          </w:tcPr>
          <w:p w:rsidR="004D7D94" w:rsidRPr="00E659FD" w:rsidRDefault="004D7D94" w:rsidP="004D7D94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4D7D94" w:rsidRPr="00E659FD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Базовое значение</w:t>
            </w:r>
          </w:p>
          <w:p w:rsidR="004D7D94" w:rsidRPr="00E659FD" w:rsidRDefault="004D7D94" w:rsidP="004D7D94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(на 31.12.20</w:t>
            </w:r>
            <w:r>
              <w:t>19</w:t>
            </w:r>
            <w:r w:rsidRPr="00E659FD">
              <w:t>)</w:t>
            </w:r>
          </w:p>
        </w:tc>
        <w:tc>
          <w:tcPr>
            <w:tcW w:w="6070" w:type="dxa"/>
            <w:gridSpan w:val="5"/>
            <w:tcBorders>
              <w:right w:val="single" w:sz="4" w:space="0" w:color="auto"/>
            </w:tcBorders>
          </w:tcPr>
          <w:p w:rsidR="004D7D94" w:rsidRPr="00187EA5" w:rsidRDefault="004D7D94" w:rsidP="00150EA3">
            <w:pPr>
              <w:jc w:val="center"/>
            </w:pPr>
            <w:r w:rsidRPr="00187EA5">
              <w:t>Период, год, прогнозные показатели</w:t>
            </w:r>
          </w:p>
        </w:tc>
      </w:tr>
      <w:tr w:rsidR="004D7D94" w:rsidRPr="00E659FD" w:rsidTr="004D7D94">
        <w:trPr>
          <w:trHeight w:val="270"/>
          <w:jc w:val="center"/>
        </w:trPr>
        <w:tc>
          <w:tcPr>
            <w:tcW w:w="7377" w:type="dxa"/>
            <w:vMerge/>
            <w:shd w:val="clear" w:color="auto" w:fill="auto"/>
          </w:tcPr>
          <w:p w:rsidR="004D7D94" w:rsidRPr="00E659FD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D7D94" w:rsidRPr="00E659FD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D94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D7D94" w:rsidRPr="00E659FD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7D94" w:rsidRPr="00E659FD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7D94" w:rsidRPr="00E659FD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2023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4D7D94" w:rsidRPr="00E659FD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2024</w:t>
            </w:r>
          </w:p>
        </w:tc>
      </w:tr>
      <w:tr w:rsidR="004D7D94" w:rsidRPr="00E659FD" w:rsidTr="004D7D94">
        <w:trPr>
          <w:trHeight w:val="270"/>
          <w:jc w:val="center"/>
        </w:trPr>
        <w:tc>
          <w:tcPr>
            <w:tcW w:w="7377" w:type="dxa"/>
            <w:shd w:val="clear" w:color="auto" w:fill="auto"/>
          </w:tcPr>
          <w:p w:rsidR="004D7D94" w:rsidRPr="00E659FD" w:rsidRDefault="004D7D94" w:rsidP="004D7D94">
            <w:pPr>
              <w:tabs>
                <w:tab w:val="left" w:pos="426"/>
                <w:tab w:val="left" w:pos="709"/>
              </w:tabs>
            </w:pPr>
            <w:r w:rsidRPr="00E659FD">
              <w:t>1</w:t>
            </w:r>
            <w:r>
              <w:t xml:space="preserve">. </w:t>
            </w:r>
            <w:r w:rsidRPr="00E659FD">
              <w:t>Смертность от новообразований, в том числе от злокачественных, на 100 тыс. населения</w:t>
            </w:r>
          </w:p>
        </w:tc>
        <w:tc>
          <w:tcPr>
            <w:tcW w:w="2268" w:type="dxa"/>
          </w:tcPr>
          <w:p w:rsidR="004D7D94" w:rsidRPr="00E659FD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>
              <w:t>110,4</w:t>
            </w:r>
          </w:p>
        </w:tc>
        <w:tc>
          <w:tcPr>
            <w:tcW w:w="1276" w:type="dxa"/>
          </w:tcPr>
          <w:p w:rsidR="004D7D94" w:rsidRPr="009822AB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E659FD">
              <w:t>108,2</w:t>
            </w:r>
          </w:p>
        </w:tc>
        <w:tc>
          <w:tcPr>
            <w:tcW w:w="1134" w:type="dxa"/>
          </w:tcPr>
          <w:p w:rsidR="004D7D94" w:rsidRPr="009822AB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104,3</w:t>
            </w:r>
          </w:p>
        </w:tc>
        <w:tc>
          <w:tcPr>
            <w:tcW w:w="1276" w:type="dxa"/>
          </w:tcPr>
          <w:p w:rsidR="004D7D94" w:rsidRPr="009822AB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103,0</w:t>
            </w:r>
          </w:p>
        </w:tc>
        <w:tc>
          <w:tcPr>
            <w:tcW w:w="1276" w:type="dxa"/>
          </w:tcPr>
          <w:p w:rsidR="004D7D94" w:rsidRPr="009822AB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101,8</w:t>
            </w:r>
          </w:p>
        </w:tc>
        <w:tc>
          <w:tcPr>
            <w:tcW w:w="1108" w:type="dxa"/>
          </w:tcPr>
          <w:p w:rsidR="004D7D94" w:rsidRPr="009822AB" w:rsidRDefault="004D7D94" w:rsidP="00150EA3">
            <w:pPr>
              <w:tabs>
                <w:tab w:val="left" w:pos="426"/>
                <w:tab w:val="left" w:pos="709"/>
              </w:tabs>
              <w:jc w:val="center"/>
            </w:pPr>
            <w:r w:rsidRPr="009822AB">
              <w:t>100,5</w:t>
            </w:r>
          </w:p>
        </w:tc>
      </w:tr>
      <w:tr w:rsidR="004D7D94" w:rsidRPr="00E659FD" w:rsidTr="004D7D94">
        <w:trPr>
          <w:jc w:val="center"/>
        </w:trPr>
        <w:tc>
          <w:tcPr>
            <w:tcW w:w="7377" w:type="dxa"/>
            <w:shd w:val="clear" w:color="auto" w:fill="auto"/>
          </w:tcPr>
          <w:p w:rsidR="004D7D94" w:rsidRPr="00E659FD" w:rsidRDefault="004D7D94" w:rsidP="004D7D94">
            <w:pPr>
              <w:tabs>
                <w:tab w:val="left" w:pos="426"/>
                <w:tab w:val="left" w:pos="709"/>
              </w:tabs>
            </w:pPr>
            <w:r>
              <w:t xml:space="preserve">2. </w:t>
            </w:r>
            <w:r w:rsidRPr="00E659FD">
              <w:t>Смертность от злокачественных новообразований, на 100 тыс. населения</w:t>
            </w:r>
          </w:p>
        </w:tc>
        <w:tc>
          <w:tcPr>
            <w:tcW w:w="226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0</w:t>
            </w:r>
          </w:p>
        </w:tc>
        <w:tc>
          <w:tcPr>
            <w:tcW w:w="1134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103,1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101,8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100,7</w:t>
            </w:r>
          </w:p>
        </w:tc>
        <w:tc>
          <w:tcPr>
            <w:tcW w:w="110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99,4</w:t>
            </w:r>
          </w:p>
        </w:tc>
      </w:tr>
      <w:tr w:rsidR="004D7D94" w:rsidRPr="00E659FD" w:rsidTr="004D7D94">
        <w:trPr>
          <w:jc w:val="center"/>
        </w:trPr>
        <w:tc>
          <w:tcPr>
            <w:tcW w:w="7377" w:type="dxa"/>
            <w:shd w:val="clear" w:color="auto" w:fill="auto"/>
          </w:tcPr>
          <w:p w:rsidR="004D7D94" w:rsidRPr="00E659FD" w:rsidRDefault="004D7D94" w:rsidP="00AA1E57">
            <w:pPr>
              <w:tabs>
                <w:tab w:val="left" w:pos="426"/>
                <w:tab w:val="left" w:pos="709"/>
              </w:tabs>
            </w:pPr>
            <w:r>
              <w:t xml:space="preserve">3. </w:t>
            </w:r>
            <w:r w:rsidRPr="00E659FD">
              <w:t xml:space="preserve">Доля злокачественных новообразований, выявленных на </w:t>
            </w:r>
            <w:r w:rsidRPr="00E659FD">
              <w:rPr>
                <w:lang w:val="en-US"/>
              </w:rPr>
              <w:t>I</w:t>
            </w:r>
            <w:r w:rsidRPr="00E659FD">
              <w:t>-</w:t>
            </w:r>
            <w:r w:rsidRPr="00E659FD">
              <w:rPr>
                <w:lang w:val="en-US"/>
              </w:rPr>
              <w:t>II</w:t>
            </w:r>
            <w:r w:rsidRPr="00E659FD">
              <w:t xml:space="preserve"> стадиях, </w:t>
            </w:r>
            <w:r w:rsidR="00AA1E57">
              <w:t>процентов</w:t>
            </w:r>
          </w:p>
        </w:tc>
        <w:tc>
          <w:tcPr>
            <w:tcW w:w="226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>
              <w:t>57,9</w:t>
            </w:r>
          </w:p>
        </w:tc>
        <w:tc>
          <w:tcPr>
            <w:tcW w:w="1276" w:type="dxa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>
              <w:t>43,7</w:t>
            </w:r>
          </w:p>
        </w:tc>
        <w:tc>
          <w:tcPr>
            <w:tcW w:w="1134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58,1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58,6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60,5</w:t>
            </w:r>
          </w:p>
        </w:tc>
        <w:tc>
          <w:tcPr>
            <w:tcW w:w="110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63,0</w:t>
            </w:r>
          </w:p>
        </w:tc>
      </w:tr>
      <w:tr w:rsidR="004D7D94" w:rsidRPr="00E659FD" w:rsidTr="004D7D94">
        <w:trPr>
          <w:jc w:val="center"/>
        </w:trPr>
        <w:tc>
          <w:tcPr>
            <w:tcW w:w="7377" w:type="dxa"/>
            <w:shd w:val="clear" w:color="auto" w:fill="auto"/>
          </w:tcPr>
          <w:p w:rsidR="004D7D94" w:rsidRPr="00E659FD" w:rsidRDefault="004D7D94" w:rsidP="004D7D94">
            <w:pPr>
              <w:tabs>
                <w:tab w:val="left" w:pos="426"/>
                <w:tab w:val="left" w:pos="709"/>
              </w:tabs>
            </w:pPr>
            <w:r>
              <w:t xml:space="preserve">4. </w:t>
            </w:r>
            <w:r w:rsidRPr="00E659FD">
              <w:t xml:space="preserve"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наблюдением, </w:t>
            </w:r>
            <w:r w:rsidR="00AA1E57">
              <w:t>процентов</w:t>
            </w:r>
          </w:p>
        </w:tc>
        <w:tc>
          <w:tcPr>
            <w:tcW w:w="226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>
              <w:t>55,0</w:t>
            </w:r>
          </w:p>
        </w:tc>
        <w:tc>
          <w:tcPr>
            <w:tcW w:w="1276" w:type="dxa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55,6</w:t>
            </w:r>
          </w:p>
        </w:tc>
        <w:tc>
          <w:tcPr>
            <w:tcW w:w="1134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56,1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56,7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57,2</w:t>
            </w:r>
          </w:p>
        </w:tc>
        <w:tc>
          <w:tcPr>
            <w:tcW w:w="110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60,0</w:t>
            </w:r>
          </w:p>
        </w:tc>
      </w:tr>
      <w:tr w:rsidR="004D7D94" w:rsidRPr="00E659FD" w:rsidTr="004D7D94">
        <w:trPr>
          <w:jc w:val="center"/>
        </w:trPr>
        <w:tc>
          <w:tcPr>
            <w:tcW w:w="7377" w:type="dxa"/>
            <w:shd w:val="clear" w:color="auto" w:fill="auto"/>
          </w:tcPr>
          <w:p w:rsidR="004D7D94" w:rsidRPr="00E659FD" w:rsidRDefault="004D7D94" w:rsidP="004D7D94">
            <w:pPr>
              <w:tabs>
                <w:tab w:val="left" w:pos="426"/>
                <w:tab w:val="left" w:pos="709"/>
              </w:tabs>
            </w:pPr>
            <w:r>
              <w:t xml:space="preserve">5. </w:t>
            </w:r>
            <w:r w:rsidRPr="00E659FD"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</w:t>
            </w:r>
            <w:r w:rsidR="00AA1E57">
              <w:t>процентов</w:t>
            </w:r>
          </w:p>
        </w:tc>
        <w:tc>
          <w:tcPr>
            <w:tcW w:w="226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276" w:type="dxa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20,3</w:t>
            </w:r>
          </w:p>
        </w:tc>
        <w:tc>
          <w:tcPr>
            <w:tcW w:w="1134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19,6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18,8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18,1</w:t>
            </w:r>
          </w:p>
        </w:tc>
        <w:tc>
          <w:tcPr>
            <w:tcW w:w="110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17,3</w:t>
            </w:r>
          </w:p>
        </w:tc>
      </w:tr>
      <w:tr w:rsidR="004D7D94" w:rsidRPr="00E659FD" w:rsidTr="004D7D94">
        <w:trPr>
          <w:jc w:val="center"/>
        </w:trPr>
        <w:tc>
          <w:tcPr>
            <w:tcW w:w="7377" w:type="dxa"/>
            <w:shd w:val="clear" w:color="auto" w:fill="auto"/>
          </w:tcPr>
          <w:p w:rsidR="004D7D94" w:rsidRPr="00E659FD" w:rsidRDefault="004D7D94" w:rsidP="004D7D94">
            <w:pPr>
              <w:tabs>
                <w:tab w:val="left" w:pos="426"/>
                <w:tab w:val="left" w:pos="709"/>
              </w:tabs>
            </w:pPr>
            <w:r>
              <w:t xml:space="preserve">6. </w:t>
            </w:r>
            <w:r w:rsidRPr="00E659FD">
              <w:t xml:space="preserve">Доля лиц с онкологическими заболеваниями, прошедших обследование и/или лечение в текущем году из числа состоящих под диспансерным наблюдением, </w:t>
            </w:r>
            <w:r w:rsidR="00AA1E57">
              <w:t>процентов</w:t>
            </w:r>
          </w:p>
        </w:tc>
        <w:tc>
          <w:tcPr>
            <w:tcW w:w="226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0</w:t>
            </w:r>
          </w:p>
        </w:tc>
        <w:tc>
          <w:tcPr>
            <w:tcW w:w="1134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66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70</w:t>
            </w:r>
          </w:p>
        </w:tc>
        <w:tc>
          <w:tcPr>
            <w:tcW w:w="1276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75</w:t>
            </w:r>
          </w:p>
        </w:tc>
        <w:tc>
          <w:tcPr>
            <w:tcW w:w="1108" w:type="dxa"/>
            <w:shd w:val="clear" w:color="auto" w:fill="auto"/>
          </w:tcPr>
          <w:p w:rsidR="004D7D94" w:rsidRPr="00E659FD" w:rsidRDefault="004D7D94" w:rsidP="00150EA3">
            <w:pPr>
              <w:shd w:val="clear" w:color="auto" w:fill="FFFFFF"/>
              <w:jc w:val="center"/>
            </w:pPr>
            <w:r w:rsidRPr="00E659FD">
              <w:t>80</w:t>
            </w:r>
          </w:p>
        </w:tc>
      </w:tr>
    </w:tbl>
    <w:p w:rsidR="004D7D94" w:rsidRDefault="004D7D94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rPr>
          <w:sz w:val="28"/>
          <w:szCs w:val="28"/>
        </w:rPr>
        <w:sectPr w:rsidR="004D7D94" w:rsidSect="00DE11FA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3A014E" w:rsidRDefault="009F27D1" w:rsidP="003A014E">
      <w:pPr>
        <w:pStyle w:val="ConsPlusNormal"/>
        <w:ind w:left="92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9860280</wp:posOffset>
                </wp:positionH>
                <wp:positionV relativeFrom="paragraph">
                  <wp:posOffset>-362585</wp:posOffset>
                </wp:positionV>
                <wp:extent cx="219075" cy="219075"/>
                <wp:effectExtent l="1905" t="0" r="0" b="6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2488" id="Rectangle 6" o:spid="_x0000_s1026" style="position:absolute;margin-left:776.4pt;margin-top:-28.5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" fillcolor="white [3212]" stroked="f"/>
            </w:pict>
          </mc:Fallback>
        </mc:AlternateContent>
      </w:r>
      <w:r w:rsidR="003A014E">
        <w:rPr>
          <w:rFonts w:ascii="Times New Roman" w:hAnsi="Times New Roman" w:cs="Times New Roman"/>
          <w:sz w:val="28"/>
          <w:szCs w:val="28"/>
        </w:rPr>
        <w:t xml:space="preserve">               Приложение № 2</w:t>
      </w:r>
    </w:p>
    <w:p w:rsidR="003A014E" w:rsidRDefault="003A014E" w:rsidP="003A014E">
      <w:pPr>
        <w:pStyle w:val="ConsPlusNormal"/>
        <w:ind w:left="102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региональной программе Республики Тыва </w:t>
      </w:r>
      <w:r w:rsidRPr="003C35F9">
        <w:rPr>
          <w:rFonts w:ascii="Times New Roman" w:hAnsi="Times New Roman" w:cs="Times New Roman"/>
          <w:sz w:val="28"/>
          <w:szCs w:val="28"/>
        </w:rPr>
        <w:t>«Борьба с онкологическими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14E" w:rsidRPr="003C35F9" w:rsidRDefault="003A014E" w:rsidP="003A014E">
      <w:pPr>
        <w:pStyle w:val="ConsPlusNormal"/>
        <w:ind w:left="10272"/>
        <w:jc w:val="center"/>
        <w:rPr>
          <w:rFonts w:ascii="Times New Roman" w:hAnsi="Times New Roman" w:cs="Times New Roman"/>
          <w:sz w:val="28"/>
          <w:szCs w:val="28"/>
        </w:rPr>
      </w:pPr>
      <w:r w:rsidRPr="003C35F9">
        <w:rPr>
          <w:rFonts w:ascii="Times New Roman" w:hAnsi="Times New Roman" w:cs="Times New Roman"/>
          <w:sz w:val="28"/>
          <w:szCs w:val="28"/>
        </w:rPr>
        <w:t>в Республике Тыва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C35F9">
        <w:rPr>
          <w:rFonts w:ascii="Times New Roman" w:hAnsi="Times New Roman" w:cs="Times New Roman"/>
          <w:sz w:val="28"/>
          <w:szCs w:val="28"/>
        </w:rPr>
        <w:t>-2024 годы»</w:t>
      </w:r>
    </w:p>
    <w:p w:rsidR="00150EA3" w:rsidRPr="009C11E4" w:rsidRDefault="00150EA3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150EA3" w:rsidRPr="009C11E4" w:rsidRDefault="00150EA3" w:rsidP="00150EA3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4D7D94" w:rsidRPr="004D7D94" w:rsidRDefault="00150EA3" w:rsidP="00150EA3">
      <w:pPr>
        <w:ind w:firstLine="709"/>
        <w:jc w:val="center"/>
        <w:rPr>
          <w:b/>
          <w:sz w:val="28"/>
          <w:szCs w:val="28"/>
        </w:rPr>
      </w:pPr>
      <w:r w:rsidRPr="004D7D94">
        <w:rPr>
          <w:b/>
          <w:sz w:val="28"/>
          <w:szCs w:val="28"/>
        </w:rPr>
        <w:t xml:space="preserve">Финансовое обеспечение </w:t>
      </w:r>
    </w:p>
    <w:p w:rsidR="004D7D94" w:rsidRDefault="00150EA3" w:rsidP="00150EA3">
      <w:pPr>
        <w:ind w:firstLine="709"/>
        <w:jc w:val="center"/>
        <w:rPr>
          <w:sz w:val="28"/>
          <w:szCs w:val="28"/>
        </w:rPr>
      </w:pPr>
      <w:r w:rsidRPr="004D7D94">
        <w:rPr>
          <w:sz w:val="28"/>
          <w:szCs w:val="28"/>
        </w:rPr>
        <w:t xml:space="preserve">региональной программы Республики </w:t>
      </w:r>
      <w:proofErr w:type="gramStart"/>
      <w:r w:rsidRPr="004D7D94">
        <w:rPr>
          <w:sz w:val="28"/>
          <w:szCs w:val="28"/>
        </w:rPr>
        <w:t>Тыва</w:t>
      </w:r>
      <w:r w:rsidR="004D7D94">
        <w:rPr>
          <w:sz w:val="28"/>
          <w:szCs w:val="28"/>
        </w:rPr>
        <w:t xml:space="preserve"> </w:t>
      </w:r>
      <w:r w:rsidRPr="004D7D94">
        <w:rPr>
          <w:sz w:val="28"/>
          <w:szCs w:val="28"/>
        </w:rPr>
        <w:t xml:space="preserve"> «</w:t>
      </w:r>
      <w:proofErr w:type="gramEnd"/>
      <w:r w:rsidRPr="004D7D94">
        <w:rPr>
          <w:sz w:val="28"/>
          <w:szCs w:val="28"/>
        </w:rPr>
        <w:t xml:space="preserve">Борьба с онкологическими </w:t>
      </w:r>
    </w:p>
    <w:p w:rsidR="00150EA3" w:rsidRPr="004D7D94" w:rsidRDefault="00150EA3" w:rsidP="00150EA3">
      <w:pPr>
        <w:ind w:firstLine="709"/>
        <w:jc w:val="center"/>
        <w:rPr>
          <w:sz w:val="28"/>
          <w:szCs w:val="28"/>
        </w:rPr>
      </w:pPr>
      <w:r w:rsidRPr="004D7D94">
        <w:rPr>
          <w:sz w:val="28"/>
          <w:szCs w:val="28"/>
        </w:rPr>
        <w:t>заболеваниями в Республике Тыва на 2021-2024 годы»</w:t>
      </w:r>
    </w:p>
    <w:p w:rsidR="00150EA3" w:rsidRPr="00E659FD" w:rsidRDefault="00150EA3" w:rsidP="00150EA3">
      <w:pPr>
        <w:tabs>
          <w:tab w:val="left" w:pos="426"/>
          <w:tab w:val="left" w:pos="709"/>
        </w:tabs>
        <w:jc w:val="right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276"/>
        <w:gridCol w:w="1418"/>
        <w:gridCol w:w="1842"/>
        <w:gridCol w:w="1843"/>
        <w:gridCol w:w="1559"/>
        <w:gridCol w:w="2127"/>
      </w:tblGrid>
      <w:tr w:rsidR="004D7D94" w:rsidRPr="00E659FD" w:rsidTr="004D7D94">
        <w:trPr>
          <w:trHeight w:val="5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94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 xml:space="preserve">Наименование оборудования, </w:t>
            </w:r>
          </w:p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мероприятия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Всего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 xml:space="preserve">В том числе по источникам финансирования, </w:t>
            </w:r>
          </w:p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тыс. рублей</w:t>
            </w:r>
          </w:p>
        </w:tc>
      </w:tr>
      <w:tr w:rsidR="004D7D94" w:rsidRPr="00E659FD" w:rsidTr="004D7D94">
        <w:trPr>
          <w:trHeight w:val="9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кол-во,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стоимость 1 ед., тыс.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итого,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консолидированный бюджет субъекта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внебюджетные средства (ОМС, приносящая доход деятельность)</w:t>
            </w:r>
          </w:p>
        </w:tc>
      </w:tr>
      <w:tr w:rsidR="004D7D94" w:rsidRPr="00E659FD" w:rsidTr="004D7D94">
        <w:trPr>
          <w:trHeight w:val="10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D7D94" w:rsidRPr="00E659FD" w:rsidTr="004D7D94">
        <w:trPr>
          <w:trHeight w:val="387"/>
        </w:trPr>
        <w:tc>
          <w:tcPr>
            <w:tcW w:w="158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Default="004D7D94" w:rsidP="00150EA3">
            <w:pPr>
              <w:jc w:val="center"/>
            </w:pPr>
          </w:p>
          <w:p w:rsidR="004D7D94" w:rsidRPr="004D7D94" w:rsidRDefault="004D7D94" w:rsidP="00150EA3">
            <w:pPr>
              <w:jc w:val="center"/>
            </w:pPr>
            <w:r w:rsidRPr="004D7D94">
              <w:t>2021 год</w:t>
            </w:r>
          </w:p>
        </w:tc>
      </w:tr>
      <w:tr w:rsidR="004D7D94" w:rsidRPr="00E659FD" w:rsidTr="004D7D94">
        <w:trPr>
          <w:trHeight w:val="1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4D7D94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proofErr w:type="spellStart"/>
            <w:r w:rsidRPr="00E659FD">
              <w:rPr>
                <w:bCs/>
              </w:rPr>
              <w:t>Маммограф</w:t>
            </w:r>
            <w:proofErr w:type="spellEnd"/>
            <w:r w:rsidRPr="00E659FD">
              <w:rPr>
                <w:bCs/>
              </w:rPr>
              <w:t xml:space="preserve"> цифровой со стереотаксической пункционной приставкой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Default="004D7D94" w:rsidP="00150EA3">
            <w:pPr>
              <w:jc w:val="center"/>
            </w:pPr>
            <w:r w:rsidRPr="00E659FD">
              <w:t>шт</w:t>
            </w:r>
            <w:r>
              <w:t>.</w:t>
            </w:r>
          </w:p>
          <w:p w:rsidR="004D7D94" w:rsidRPr="004D7D94" w:rsidRDefault="004D7D94" w:rsidP="004D7D9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  <w:r>
              <w:t>33 900,0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t>33 900,0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t>33 900,0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4D7D94">
        <w:trPr>
          <w:trHeight w:val="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4D7D94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spellStart"/>
            <w:r w:rsidRPr="00E659FD">
              <w:rPr>
                <w:bCs/>
              </w:rPr>
              <w:t>Видеоэндоскопический</w:t>
            </w:r>
            <w:proofErr w:type="spellEnd"/>
            <w:r w:rsidRPr="00E659FD">
              <w:rPr>
                <w:bCs/>
              </w:rPr>
              <w:t xml:space="preserve">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  <w:r w:rsidRPr="00E659FD">
              <w:t>шт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4D7D94">
            <w:pPr>
              <w:jc w:val="center"/>
            </w:pPr>
            <w:r>
              <w:t>16 355,2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t>16 355,2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t>16 355,2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4D7D94">
        <w:trPr>
          <w:trHeight w:val="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4D7D94">
            <w:pPr>
              <w:rPr>
                <w:bCs/>
              </w:rPr>
            </w:pPr>
            <w:r>
              <w:rPr>
                <w:bCs/>
              </w:rPr>
              <w:t>3. Закупка химиопрепаратов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Default="004D7D94" w:rsidP="00150EA3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Default="004D7D94" w:rsidP="00150EA3">
            <w:pPr>
              <w:jc w:val="center"/>
            </w:pPr>
            <w:r>
              <w:t>112000,0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Default="004D7D94" w:rsidP="00150EA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  <w:r>
              <w:t>112 000,0</w:t>
            </w:r>
          </w:p>
        </w:tc>
      </w:tr>
      <w:tr w:rsidR="004D7D94" w:rsidRPr="00E659FD" w:rsidTr="004D7D94">
        <w:trPr>
          <w:trHeight w:val="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4D7D94">
            <w:pPr>
              <w:rPr>
                <w:bCs/>
              </w:rPr>
            </w:pPr>
            <w:r w:rsidRPr="00E659FD">
              <w:rPr>
                <w:bCs/>
              </w:rPr>
              <w:t>Итого за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2247C9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  <w:r w:rsidRPr="00E659F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  <w:r w:rsidRPr="00E659FD">
              <w:t>50 255,20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>
              <w:rPr>
                <w:bCs/>
              </w:rPr>
              <w:t>162 255,2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  <w:r w:rsidRPr="00E659FD">
              <w:rPr>
                <w:bCs/>
              </w:rPr>
              <w:t>50 255,20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  <w:r>
              <w:t>112 000,0</w:t>
            </w:r>
          </w:p>
        </w:tc>
      </w:tr>
      <w:tr w:rsidR="00150EA3" w:rsidRPr="00E659FD" w:rsidTr="004D7D94">
        <w:trPr>
          <w:trHeight w:val="155"/>
        </w:trPr>
        <w:tc>
          <w:tcPr>
            <w:tcW w:w="158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Default="004D7D94" w:rsidP="00150EA3">
            <w:pPr>
              <w:jc w:val="center"/>
              <w:rPr>
                <w:bCs/>
              </w:rPr>
            </w:pPr>
          </w:p>
          <w:p w:rsidR="00150EA3" w:rsidRPr="004D7D94" w:rsidRDefault="00150EA3" w:rsidP="00150EA3">
            <w:pPr>
              <w:jc w:val="center"/>
              <w:rPr>
                <w:bCs/>
              </w:rPr>
            </w:pPr>
            <w:r w:rsidRPr="004D7D94">
              <w:rPr>
                <w:bCs/>
              </w:rPr>
              <w:t>2022 год</w:t>
            </w:r>
          </w:p>
        </w:tc>
      </w:tr>
      <w:tr w:rsidR="004D7D94" w:rsidRPr="00E659FD" w:rsidTr="004D7D94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4D7D94">
            <w:r w:rsidRPr="00E659FD">
              <w:t>1</w:t>
            </w:r>
            <w:r>
              <w:t xml:space="preserve">. </w:t>
            </w:r>
            <w:r w:rsidRPr="00E659FD">
              <w:t xml:space="preserve">Аппарат наркозно-дыхательный с различными режимами искусственной </w:t>
            </w:r>
            <w:proofErr w:type="spellStart"/>
            <w:r w:rsidRPr="00E659FD">
              <w:t>вентиляцмм</w:t>
            </w:r>
            <w:proofErr w:type="spellEnd"/>
            <w:r w:rsidRPr="00E659FD">
              <w:t xml:space="preserve">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D94" w:rsidRPr="00E659FD" w:rsidRDefault="004D7D94" w:rsidP="00150EA3">
            <w:pPr>
              <w:jc w:val="center"/>
            </w:pPr>
            <w:r w:rsidRPr="00E659FD">
              <w:t>6 000,00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D94" w:rsidRPr="00E659FD" w:rsidRDefault="004D7D94" w:rsidP="00150EA3">
            <w:pPr>
              <w:jc w:val="center"/>
            </w:pPr>
            <w:r w:rsidRPr="00E659FD">
              <w:t>6 000,00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D94" w:rsidRPr="00E659FD" w:rsidRDefault="004D7D94" w:rsidP="00150EA3">
            <w:pPr>
              <w:jc w:val="center"/>
            </w:pPr>
            <w:r w:rsidRPr="00E659FD"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4D7D94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4D7D94">
            <w:r w:rsidRPr="00E659FD">
              <w:t>2</w:t>
            </w:r>
            <w:r>
              <w:t xml:space="preserve">. </w:t>
            </w:r>
            <w:r w:rsidRPr="00E659FD">
              <w:t>Автоматизированный иммуноферментный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4D7D94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4D7D94">
            <w:r w:rsidRPr="00E659FD">
              <w:t>3</w:t>
            </w:r>
            <w:r>
              <w:t xml:space="preserve">. </w:t>
            </w:r>
            <w:r w:rsidRPr="00E659FD">
              <w:t>УЗИ-аппарат экспертного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9 000,00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4D7D94">
        <w:trPr>
          <w:trHeight w:val="1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94" w:rsidRPr="00E659FD" w:rsidRDefault="004D7D94" w:rsidP="004D7D9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D7D94" w:rsidRPr="00E659FD" w:rsidTr="004D7D94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4D7D94">
            <w:r w:rsidRPr="00E659FD">
              <w:t>4</w:t>
            </w:r>
            <w:r>
              <w:t xml:space="preserve">. </w:t>
            </w:r>
            <w:proofErr w:type="spellStart"/>
            <w:r w:rsidRPr="00E659FD">
              <w:t>Видеодуоденоскоп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4 200,00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4 200,00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4 200,00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4D7D94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4D7D94">
            <w:r w:rsidRPr="00E659FD">
              <w:t>5</w:t>
            </w:r>
            <w:r>
              <w:t xml:space="preserve">. </w:t>
            </w:r>
            <w:r w:rsidRPr="00E659FD"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2247C9">
            <w:r w:rsidRPr="00E659FD">
              <w:t>6</w:t>
            </w:r>
            <w:r>
              <w:t xml:space="preserve">. </w:t>
            </w:r>
            <w:r w:rsidRPr="00E659FD">
              <w:t xml:space="preserve">Аппарат для проведения радиочастотной внутритканевой </w:t>
            </w:r>
            <w:proofErr w:type="spellStart"/>
            <w:r w:rsidRPr="00E659FD">
              <w:t>термоабляции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6 000,00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6 000,00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2247C9">
            <w:r w:rsidRPr="00E659FD">
              <w:t>7</w:t>
            </w:r>
            <w:r>
              <w:t xml:space="preserve">. </w:t>
            </w:r>
            <w:r w:rsidRPr="00E659FD">
              <w:t>Эндоскопический комплекс для выполнения абдоминальных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22 000,00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22 000,00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22 000,00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2247C9">
            <w:r w:rsidRPr="00E659FD">
              <w:t>8</w:t>
            </w:r>
            <w:r>
              <w:t xml:space="preserve">. </w:t>
            </w:r>
            <w:proofErr w:type="spellStart"/>
            <w:r w:rsidRPr="00E659FD">
              <w:t>Видеогастроскоп</w:t>
            </w:r>
            <w:proofErr w:type="spellEnd"/>
            <w:r w:rsidRPr="00E659F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2 500,00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2247C9">
        <w:trPr>
          <w:trHeight w:val="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2247C9">
            <w:r w:rsidRPr="00E659FD">
              <w:t>9</w:t>
            </w:r>
            <w:r>
              <w:t xml:space="preserve">. </w:t>
            </w:r>
            <w:r w:rsidRPr="00E659FD">
              <w:t xml:space="preserve">Стол операционный </w:t>
            </w:r>
            <w:proofErr w:type="gramStart"/>
            <w:r w:rsidRPr="00E659FD">
              <w:t>хирургический  многофункциональный</w:t>
            </w:r>
            <w:proofErr w:type="gramEnd"/>
            <w:r w:rsidRPr="00E659FD">
              <w:t xml:space="preserve"> универсальный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1 500,00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2247C9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2247C9">
            <w:r w:rsidRPr="00E659FD">
              <w:t>10</w:t>
            </w:r>
            <w:r>
              <w:t xml:space="preserve">. </w:t>
            </w:r>
            <w:r w:rsidRPr="00E659FD"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926,8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926,8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 w:rsidRPr="00E659FD">
              <w:t>926,8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</w:tr>
      <w:tr w:rsidR="004D7D94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4" w:rsidRPr="00E659FD" w:rsidRDefault="004D7D94" w:rsidP="002247C9">
            <w:r>
              <w:t xml:space="preserve">11. </w:t>
            </w:r>
            <w:r>
              <w:rPr>
                <w:bCs/>
              </w:rPr>
              <w:t>Закупка химиопрепаратов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4D7D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  <w:r>
              <w:t>113 000,0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94" w:rsidRPr="00E659FD" w:rsidRDefault="004D7D94" w:rsidP="00150EA3">
            <w:pPr>
              <w:jc w:val="center"/>
            </w:pPr>
            <w:r>
              <w:t>113 000,0</w:t>
            </w:r>
          </w:p>
        </w:tc>
      </w:tr>
      <w:tr w:rsidR="002247C9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r w:rsidRPr="00E659FD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DE11FA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6E7A03" w:rsidRDefault="002247C9" w:rsidP="00150EA3">
            <w:pPr>
              <w:jc w:val="center"/>
              <w:rPr>
                <w:highlight w:val="red"/>
              </w:rPr>
            </w:pPr>
            <w:r w:rsidRPr="00E941AB">
              <w:t>56 626,80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6E7A03" w:rsidRDefault="002247C9" w:rsidP="00150EA3">
            <w:pPr>
              <w:jc w:val="center"/>
              <w:rPr>
                <w:highlight w:val="red"/>
              </w:rPr>
            </w:pPr>
            <w:r>
              <w:t>173 126,8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6E7A03" w:rsidRDefault="002247C9" w:rsidP="00150EA3">
            <w:pPr>
              <w:jc w:val="center"/>
              <w:rPr>
                <w:highlight w:val="red"/>
              </w:rPr>
            </w:pPr>
            <w:r w:rsidRPr="00E941AB">
              <w:t>60 126,80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  <w:r>
              <w:t>113 000,0</w:t>
            </w:r>
          </w:p>
        </w:tc>
      </w:tr>
      <w:tr w:rsidR="002247C9" w:rsidRPr="002247C9" w:rsidTr="004D7D94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Default="002247C9" w:rsidP="00150EA3">
            <w:pPr>
              <w:jc w:val="center"/>
            </w:pPr>
          </w:p>
          <w:p w:rsidR="002247C9" w:rsidRPr="002247C9" w:rsidRDefault="002247C9" w:rsidP="00150EA3">
            <w:pPr>
              <w:jc w:val="center"/>
            </w:pPr>
            <w:r w:rsidRPr="002247C9">
              <w:t>2023 год</w:t>
            </w:r>
          </w:p>
        </w:tc>
      </w:tr>
      <w:tr w:rsidR="002247C9" w:rsidRPr="00E659FD" w:rsidTr="002247C9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2247C9">
            <w:r w:rsidRPr="00E659FD">
              <w:t>1</w:t>
            </w:r>
            <w:r>
              <w:t xml:space="preserve">. </w:t>
            </w:r>
            <w:r w:rsidRPr="00E659FD">
              <w:t xml:space="preserve">Аппарат наркозно-дыхательный с различными режимами искусственной </w:t>
            </w:r>
            <w:proofErr w:type="spellStart"/>
            <w:r w:rsidRPr="00E659FD">
              <w:t>вентиляцмм</w:t>
            </w:r>
            <w:proofErr w:type="spellEnd"/>
            <w:r w:rsidRPr="00E659FD">
              <w:t xml:space="preserve">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6 000,00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6 000,00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</w:tr>
      <w:tr w:rsidR="002247C9" w:rsidRPr="00E659FD" w:rsidTr="002247C9">
        <w:trPr>
          <w:trHeight w:val="2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2247C9">
            <w:r w:rsidRPr="00E659FD">
              <w:t>2</w:t>
            </w:r>
            <w:r>
              <w:t xml:space="preserve">. </w:t>
            </w:r>
            <w:proofErr w:type="spellStart"/>
            <w:r w:rsidRPr="00E659FD">
              <w:t>Видеобронхоскоп</w:t>
            </w:r>
            <w:proofErr w:type="spellEnd"/>
            <w:r w:rsidRPr="00E659FD">
              <w:t xml:space="preserve"> высокой четкости с функцией </w:t>
            </w:r>
            <w:proofErr w:type="spellStart"/>
            <w:r w:rsidRPr="00E659FD">
              <w:t>узкоспектрального</w:t>
            </w:r>
            <w:proofErr w:type="spellEnd"/>
            <w:r w:rsidRPr="00E659FD">
              <w:t xml:space="preserve">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2 634,40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2 634,40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2 634,40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</w:tr>
      <w:tr w:rsidR="002247C9" w:rsidRPr="00E659FD" w:rsidTr="002247C9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2247C9">
            <w:r w:rsidRPr="00E659FD">
              <w:t>3</w:t>
            </w:r>
            <w:r>
              <w:t xml:space="preserve">. </w:t>
            </w:r>
            <w:proofErr w:type="spellStart"/>
            <w:r w:rsidRPr="00E659FD">
              <w:t>Видеогастроскоп</w:t>
            </w:r>
            <w:proofErr w:type="spellEnd"/>
            <w:r w:rsidRPr="00E659FD">
              <w:t xml:space="preserve"> высокой четкости с функцией </w:t>
            </w:r>
            <w:proofErr w:type="spellStart"/>
            <w:r w:rsidRPr="00E659FD">
              <w:t>узкоспектрального</w:t>
            </w:r>
            <w:proofErr w:type="spellEnd"/>
            <w:r w:rsidRPr="00E659FD">
              <w:t xml:space="preserve">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</w:tr>
      <w:tr w:rsidR="002247C9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2247C9">
            <w:r w:rsidRPr="00E659FD">
              <w:t>4</w:t>
            </w:r>
            <w:r>
              <w:t xml:space="preserve">. </w:t>
            </w:r>
            <w:r w:rsidRPr="00E659FD">
              <w:t>Автоматический инжектор-шприц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3 000,00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</w:tr>
      <w:tr w:rsidR="002247C9" w:rsidRPr="00E659FD" w:rsidTr="002247C9">
        <w:trPr>
          <w:trHeight w:val="1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DE11F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DE11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DE11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DE11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DE11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DE11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DE11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C9" w:rsidRPr="00E659FD" w:rsidRDefault="002247C9" w:rsidP="00DE11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247C9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2247C9">
            <w:r>
              <w:t xml:space="preserve">5. </w:t>
            </w:r>
            <w:r>
              <w:rPr>
                <w:bCs/>
              </w:rPr>
              <w:t>Закупка химиопрепаратов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>
              <w:t>114 000,0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  <w:r>
              <w:t>114 000,0</w:t>
            </w:r>
          </w:p>
        </w:tc>
      </w:tr>
      <w:tr w:rsidR="002247C9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150EA3">
            <w:r w:rsidRPr="00E659FD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15 634,40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>
              <w:t>129 634,4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 w:rsidRPr="00E659FD">
              <w:t>15 634,40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  <w:r>
              <w:t>114 000,0</w:t>
            </w:r>
          </w:p>
        </w:tc>
      </w:tr>
      <w:tr w:rsidR="002247C9" w:rsidRPr="002247C9" w:rsidTr="004D7D94">
        <w:trPr>
          <w:trHeight w:val="381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Default="002247C9" w:rsidP="00150EA3">
            <w:pPr>
              <w:jc w:val="center"/>
            </w:pPr>
          </w:p>
          <w:p w:rsidR="002247C9" w:rsidRPr="002247C9" w:rsidRDefault="002247C9" w:rsidP="00150EA3">
            <w:pPr>
              <w:jc w:val="center"/>
            </w:pPr>
            <w:r w:rsidRPr="002247C9">
              <w:rPr>
                <w:lang w:val="en-US"/>
              </w:rPr>
              <w:t>2024</w:t>
            </w:r>
            <w:r w:rsidRPr="002247C9">
              <w:t xml:space="preserve"> год</w:t>
            </w:r>
          </w:p>
        </w:tc>
      </w:tr>
      <w:tr w:rsidR="002247C9" w:rsidRPr="00E659FD" w:rsidTr="002247C9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2247C9">
            <w:r>
              <w:t xml:space="preserve">1.  Аппарат для внутритканевой </w:t>
            </w:r>
            <w:proofErr w:type="spellStart"/>
            <w:r>
              <w:t>термоаблации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2247C9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6300,00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6300,0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6300,00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</w:tr>
      <w:tr w:rsidR="002247C9" w:rsidRPr="00E659FD" w:rsidTr="002247C9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2247C9">
            <w:r>
              <w:t>2. Передвижной рентгеновский аппарат типа С-дуга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8000,00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</w:tr>
      <w:tr w:rsidR="002247C9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Default="002247C9" w:rsidP="002247C9">
            <w:r>
              <w:t xml:space="preserve">3. </w:t>
            </w:r>
            <w:r>
              <w:rPr>
                <w:bCs/>
              </w:rPr>
              <w:t>Закупка химиопрепаратов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115 000,0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  <w:r>
              <w:t>115 000,0</w:t>
            </w:r>
          </w:p>
        </w:tc>
      </w:tr>
      <w:tr w:rsidR="002247C9" w:rsidRPr="00E659FD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E659FD" w:rsidRDefault="002247C9" w:rsidP="002247C9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E659FD" w:rsidRDefault="002247C9" w:rsidP="00150EA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14300,00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129 300,0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Default="002247C9" w:rsidP="00150EA3">
            <w:pPr>
              <w:jc w:val="center"/>
            </w:pPr>
            <w:r>
              <w:t>14300,00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E659FD" w:rsidRDefault="002247C9" w:rsidP="00150EA3">
            <w:pPr>
              <w:jc w:val="center"/>
            </w:pPr>
            <w:r>
              <w:t>115 000,0</w:t>
            </w:r>
          </w:p>
        </w:tc>
      </w:tr>
      <w:tr w:rsidR="002247C9" w:rsidRPr="002247C9" w:rsidTr="002247C9">
        <w:trPr>
          <w:trHeight w:val="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9" w:rsidRPr="002247C9" w:rsidRDefault="002247C9" w:rsidP="002247C9">
            <w:r>
              <w:t xml:space="preserve">Всего </w:t>
            </w:r>
            <w:r w:rsidRPr="002247C9">
              <w:t>за 2021</w:t>
            </w:r>
            <w:r>
              <w:t>-</w:t>
            </w:r>
            <w:r w:rsidRPr="002247C9">
              <w:t>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2247C9" w:rsidRDefault="002247C9" w:rsidP="00150EA3">
            <w:pPr>
              <w:jc w:val="center"/>
            </w:pPr>
            <w:r w:rsidRPr="002247C9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2247C9" w:rsidRDefault="002247C9" w:rsidP="00150EA3">
            <w:pPr>
              <w:jc w:val="center"/>
            </w:pPr>
            <w:r w:rsidRPr="002247C9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2247C9" w:rsidRDefault="002247C9" w:rsidP="00150EA3">
            <w:pPr>
              <w:jc w:val="center"/>
            </w:pPr>
            <w:r w:rsidRPr="002247C9">
              <w:t>136 816,2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2247C9" w:rsidRDefault="002247C9" w:rsidP="00150EA3">
            <w:pPr>
              <w:jc w:val="center"/>
            </w:pPr>
            <w:r w:rsidRPr="002247C9">
              <w:t>594 316,4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7C9" w:rsidRPr="002247C9" w:rsidRDefault="002247C9" w:rsidP="00150EA3">
            <w:pPr>
              <w:jc w:val="center"/>
            </w:pPr>
            <w:r w:rsidRPr="002247C9">
              <w:t>140 316,2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2247C9" w:rsidRDefault="002247C9" w:rsidP="00150EA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C9" w:rsidRPr="002247C9" w:rsidRDefault="002247C9" w:rsidP="00150EA3">
            <w:pPr>
              <w:jc w:val="center"/>
            </w:pPr>
            <w:r w:rsidRPr="002247C9">
              <w:t>454 000,0</w:t>
            </w:r>
          </w:p>
        </w:tc>
      </w:tr>
    </w:tbl>
    <w:p w:rsidR="00EC3FDC" w:rsidRDefault="00EC3FDC" w:rsidP="002247C9">
      <w:pPr>
        <w:tabs>
          <w:tab w:val="left" w:pos="714"/>
        </w:tabs>
        <w:jc w:val="both"/>
        <w:rPr>
          <w:sz w:val="28"/>
          <w:szCs w:val="28"/>
        </w:rPr>
      </w:pPr>
    </w:p>
    <w:p w:rsidR="00AA1E57" w:rsidRDefault="00AA1E57" w:rsidP="00AA1E5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rPr>
          <w:sz w:val="28"/>
          <w:szCs w:val="28"/>
        </w:rPr>
        <w:sectPr w:rsidR="00AA1E57" w:rsidSect="00DE11FA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315"/>
        </w:trPr>
        <w:tc>
          <w:tcPr>
            <w:tcW w:w="15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E57" w:rsidRPr="006323F0" w:rsidRDefault="009F27D1" w:rsidP="00AA1E57">
            <w:pPr>
              <w:ind w:left="992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9443085</wp:posOffset>
                      </wp:positionH>
                      <wp:positionV relativeFrom="paragraph">
                        <wp:posOffset>-423545</wp:posOffset>
                      </wp:positionV>
                      <wp:extent cx="571500" cy="352425"/>
                      <wp:effectExtent l="3810" t="0" r="0" b="444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10AC8" id="Rectangle 5" o:spid="_x0000_s1026" style="position:absolute;margin-left:743.55pt;margin-top:-33.35pt;width:4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" fillcolor="white [3212]" stroked="f"/>
                  </w:pict>
                </mc:Fallback>
              </mc:AlternateContent>
            </w:r>
            <w:r w:rsidR="00AA1E57" w:rsidRPr="006323F0">
              <w:rPr>
                <w:sz w:val="28"/>
                <w:szCs w:val="28"/>
              </w:rPr>
              <w:t>Приложение № 3</w:t>
            </w:r>
          </w:p>
          <w:p w:rsidR="00AA1E57" w:rsidRPr="006323F0" w:rsidRDefault="00AA1E57" w:rsidP="00AA1E57">
            <w:pPr>
              <w:pStyle w:val="ConsPlusNormal"/>
              <w:tabs>
                <w:tab w:val="left" w:pos="426"/>
                <w:tab w:val="left" w:pos="709"/>
              </w:tabs>
              <w:ind w:left="992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F0">
              <w:rPr>
                <w:sz w:val="28"/>
                <w:szCs w:val="28"/>
              </w:rPr>
              <w:t xml:space="preserve">к </w:t>
            </w:r>
            <w:r w:rsidRPr="006323F0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программе Республики Тыва</w:t>
            </w:r>
          </w:p>
          <w:p w:rsidR="00AA1E57" w:rsidRPr="006323F0" w:rsidRDefault="00AA1E57" w:rsidP="00AA1E57">
            <w:pPr>
              <w:pStyle w:val="ConsPlusNormal"/>
              <w:tabs>
                <w:tab w:val="left" w:pos="426"/>
                <w:tab w:val="left" w:pos="709"/>
              </w:tabs>
              <w:ind w:left="99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0">
              <w:rPr>
                <w:rFonts w:ascii="Times New Roman" w:hAnsi="Times New Roman" w:cs="Times New Roman"/>
                <w:sz w:val="28"/>
                <w:szCs w:val="28"/>
              </w:rPr>
              <w:t>«Борьба с онкологическими заболеваниями</w:t>
            </w:r>
          </w:p>
          <w:p w:rsidR="00AA1E57" w:rsidRPr="006323F0" w:rsidRDefault="00AA1E57" w:rsidP="00AA1E57">
            <w:pPr>
              <w:ind w:left="9923"/>
              <w:jc w:val="center"/>
              <w:rPr>
                <w:sz w:val="28"/>
                <w:szCs w:val="28"/>
              </w:rPr>
            </w:pPr>
            <w:r w:rsidRPr="006323F0">
              <w:rPr>
                <w:sz w:val="28"/>
                <w:szCs w:val="28"/>
              </w:rPr>
              <w:t>в Республике Тыва на 2021-2024 годы»</w:t>
            </w:r>
          </w:p>
          <w:p w:rsidR="00AA1E57" w:rsidRPr="00B40664" w:rsidRDefault="00AA1E57" w:rsidP="00095451">
            <w:pPr>
              <w:jc w:val="center"/>
              <w:rPr>
                <w:szCs w:val="28"/>
              </w:rPr>
            </w:pPr>
          </w:p>
          <w:p w:rsidR="00AA1E57" w:rsidRPr="006323F0" w:rsidRDefault="00AA1E57" w:rsidP="00095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AA1E57" w:rsidRDefault="00AA1E57" w:rsidP="00095451">
            <w:pPr>
              <w:jc w:val="center"/>
              <w:rPr>
                <w:sz w:val="28"/>
                <w:szCs w:val="28"/>
              </w:rPr>
            </w:pPr>
            <w:r w:rsidRPr="006323F0">
              <w:rPr>
                <w:sz w:val="28"/>
                <w:szCs w:val="28"/>
              </w:rPr>
              <w:t>мероприятий региональной программы «Борьба с онкологическими заболеваниями</w:t>
            </w:r>
          </w:p>
          <w:p w:rsidR="00AA1E57" w:rsidRPr="006323F0" w:rsidRDefault="00AA1E57" w:rsidP="00095451">
            <w:pPr>
              <w:jc w:val="center"/>
              <w:rPr>
                <w:sz w:val="28"/>
                <w:szCs w:val="28"/>
              </w:rPr>
            </w:pPr>
            <w:r w:rsidRPr="006323F0">
              <w:rPr>
                <w:sz w:val="28"/>
                <w:szCs w:val="28"/>
              </w:rPr>
              <w:t>в Республике Тыва на 2021-2024 годы»</w:t>
            </w:r>
          </w:p>
          <w:p w:rsidR="00AA1E57" w:rsidRPr="00B40664" w:rsidRDefault="00AA1E57" w:rsidP="00095451">
            <w:pPr>
              <w:jc w:val="center"/>
            </w:pPr>
          </w:p>
        </w:tc>
      </w:tr>
      <w:tr w:rsidR="00AA1E57" w:rsidRPr="00A84A87" w:rsidTr="00095451">
        <w:trPr>
          <w:trHeight w:val="57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57" w:rsidRPr="00A84A87" w:rsidRDefault="00AA1E57" w:rsidP="00095451">
            <w:pPr>
              <w:jc w:val="center"/>
            </w:pPr>
            <w:r w:rsidRPr="00A84A87">
              <w:t>Наименование мероприятия, контрольной точки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57" w:rsidRPr="00A84A87" w:rsidRDefault="00AA1E57" w:rsidP="00095451">
            <w:pPr>
              <w:jc w:val="center"/>
            </w:pPr>
            <w:r w:rsidRPr="00A84A87">
              <w:t>Дата начала реализации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57" w:rsidRPr="00A84A87" w:rsidRDefault="00AA1E57" w:rsidP="00095451">
            <w:pPr>
              <w:jc w:val="center"/>
            </w:pPr>
            <w:r w:rsidRPr="00A84A87">
              <w:t>Дата окончания реализации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57" w:rsidRPr="00A84A87" w:rsidRDefault="00AA1E57" w:rsidP="00095451">
            <w:pPr>
              <w:jc w:val="center"/>
            </w:pPr>
            <w:r w:rsidRPr="00A84A87"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57" w:rsidRPr="00A84A87" w:rsidRDefault="00AA1E57" w:rsidP="00095451">
            <w:pPr>
              <w:jc w:val="center"/>
            </w:pPr>
            <w:r>
              <w:t>Ожидаемый</w:t>
            </w:r>
            <w:r w:rsidRPr="00A84A87">
              <w:t xml:space="preserve"> результат</w:t>
            </w:r>
          </w:p>
        </w:tc>
      </w:tr>
      <w:tr w:rsidR="00AA1E57" w:rsidRPr="00A84A87" w:rsidTr="00095451">
        <w:trPr>
          <w:trHeight w:val="437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E57" w:rsidRPr="00A84A87" w:rsidRDefault="00AA1E57" w:rsidP="0009545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E57" w:rsidRPr="00A84A87" w:rsidRDefault="00AA1E57" w:rsidP="000954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E57" w:rsidRPr="00A84A87" w:rsidRDefault="00AA1E57" w:rsidP="00095451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E57" w:rsidRPr="00A84A87" w:rsidRDefault="00AA1E57" w:rsidP="00095451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7" w:rsidRPr="00A84A87" w:rsidRDefault="00AA1E57" w:rsidP="00095451"/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7" w:rsidRPr="00A84A87" w:rsidRDefault="00AA1E57" w:rsidP="0009545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pPr>
              <w:jc w:val="center"/>
            </w:pPr>
            <w:bookmarkStart w:id="3" w:name="RANGE!A4"/>
            <w:r w:rsidRPr="00A84A87">
              <w:t>1. Комплекс мер первичной профилактики онкологических заболеваний</w:t>
            </w:r>
            <w:bookmarkEnd w:id="3"/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>
              <w:t xml:space="preserve">1.1. </w:t>
            </w:r>
            <w:r w:rsidRPr="00A84A87">
              <w:t>Разработка и тиражирование печатной продукции (памяток, буклетов, листовок) по вопросам популяризации здорового образа жизни, профилактики хронических заболеваний и факторов риска их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 w:rsidRPr="00A84A87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 w:rsidRPr="00A84A87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>
              <w:t>г</w:t>
            </w:r>
            <w:r w:rsidRPr="00A84A87">
              <w:t>лавный внештатный специалист по медицинской профилактике министерства здравоохран</w:t>
            </w:r>
            <w:r>
              <w:t>ения Республики Тыва</w:t>
            </w:r>
            <w:r w:rsidRPr="00A84A87">
              <w:t>, главные врачи медицинских органи</w:t>
            </w:r>
            <w:r>
              <w:t>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>
              <w:t>в</w:t>
            </w:r>
            <w:r w:rsidRPr="00A84A87">
              <w:t>ыпущено не менее 50 тыс. экземпляров печатной продукции ежегодно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>
              <w:t xml:space="preserve">1.2. </w:t>
            </w:r>
            <w:r w:rsidRPr="00A84A87">
              <w:t>Размещение в средствах массовой информации, информационн</w:t>
            </w:r>
            <w:r>
              <w:t xml:space="preserve">о </w:t>
            </w:r>
            <w:r w:rsidRPr="00A84A87">
              <w:t xml:space="preserve">телекоммуникационной сети </w:t>
            </w:r>
            <w:r>
              <w:t>«</w:t>
            </w:r>
            <w:r w:rsidRPr="00A84A87">
              <w:t>Интернет</w:t>
            </w:r>
            <w:r>
              <w:t>»</w:t>
            </w:r>
            <w:r w:rsidRPr="00A84A87">
              <w:t xml:space="preserve"> материалов (статьи, интервью) по вопросам популяризации здорового образа жизни, профилактики хронических заболеваний и факторов риска их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 w:rsidRPr="00A84A87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 w:rsidRPr="00A84A87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>
              <w:t>г</w:t>
            </w:r>
            <w:r w:rsidRPr="00A84A87">
              <w:t>лавный внештатный специалист по медицинской профилактике министерства здравоохран</w:t>
            </w:r>
            <w:r>
              <w:t>ения Республики Тыва</w:t>
            </w:r>
            <w:r w:rsidRPr="00A84A87">
              <w:t>, главные врачи медицинских органи</w:t>
            </w:r>
            <w:r>
              <w:t>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>
              <w:t>о</w:t>
            </w:r>
            <w:r w:rsidRPr="00A84A87">
              <w:t>публиковано не менее 100 статей ежегодно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>
              <w:t xml:space="preserve">1.3. </w:t>
            </w:r>
            <w:r w:rsidRPr="00A84A87">
              <w:t xml:space="preserve">Создание видеороликов о необходимости ведения </w:t>
            </w:r>
            <w:proofErr w:type="spellStart"/>
            <w:r w:rsidRPr="00A84A87">
              <w:t>зож</w:t>
            </w:r>
            <w:proofErr w:type="spellEnd"/>
            <w:r w:rsidRPr="00A84A87">
              <w:t>, о факторах риска онкологических заболеваний, трансляция их в организациях Республи</w:t>
            </w:r>
            <w:r>
              <w:t>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 w:rsidRPr="00A84A87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 w:rsidRPr="00A84A87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>
              <w:t>г</w:t>
            </w:r>
            <w:r w:rsidRPr="00A84A87">
              <w:t>лавный внештатный специалист по медицинской профилактике Минзд</w:t>
            </w:r>
            <w:r>
              <w:t>рава Республики Тыва</w:t>
            </w:r>
            <w:r w:rsidRPr="00A84A87">
              <w:t>, главный внештатный специалист онколог Минздрава</w:t>
            </w:r>
            <w:r>
              <w:t xml:space="preserve"> Республики Тыва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r w:rsidRPr="00A84A87">
              <w:t>создано не менее 10 видеороликов ежегодно</w:t>
            </w:r>
          </w:p>
        </w:tc>
      </w:tr>
    </w:tbl>
    <w:p w:rsidR="00AA1E57" w:rsidRDefault="00AA1E57" w:rsidP="00AA1E57"/>
    <w:p w:rsidR="00AE0C39" w:rsidRDefault="00AE0C39" w:rsidP="00AA1E57"/>
    <w:p w:rsidR="003A014E" w:rsidRDefault="003A014E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1.4. </w:t>
            </w:r>
            <w:r w:rsidRPr="007273DF">
              <w:t>Расширение охвата, улучшение качества оказания помощи по отказу от табака (повышение эффективности работы кабинетов по отказу от курения, за счет выявления лиц, употребляющих табак с привлечением в кабинет/отделение медицинской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по медицинской профилактике Минзд</w:t>
            </w:r>
            <w:r>
              <w:t>рава Республики Тыва</w:t>
            </w:r>
            <w:r w:rsidRPr="007273DF">
              <w:t>, главные врачи медицинских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 xml:space="preserve">количество обратившихся в </w:t>
            </w:r>
            <w:r>
              <w:t>медицинские организации</w:t>
            </w:r>
            <w:r w:rsidRPr="007273DF">
              <w:t xml:space="preserve"> по вопросам отказа от курения в 2019 г. – 1415 чел., 2020 г. – 1502, 2021 г. – 1631, 2022 г. – 1728, 2023 г. – 1837, 2024 г. – 1901</w:t>
            </w:r>
            <w:r>
              <w:t xml:space="preserve"> чел.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1.5. </w:t>
            </w:r>
            <w:r w:rsidRPr="007273DF">
              <w:t>Мероприятия, направленные на своевременное выявление факторов риска развития онкологических заболеваний, (диспансеризация отдельных групп взрослого населения, проведение углубленных профилактических осмотров, работа центров здоровья, кабинетов медицинской профилактики, школ пациентов)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по медицинской профилактике Минзд</w:t>
            </w:r>
            <w:r>
              <w:t>рава Республики Тыва</w:t>
            </w:r>
            <w:r w:rsidRPr="007273DF">
              <w:t>, главные врачи медицинских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увеличение числа лиц с факторами риска развития НИЗ в 2019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27689 чел</w:t>
            </w:r>
            <w:r>
              <w:t>.</w:t>
            </w:r>
            <w:r w:rsidRPr="007273DF">
              <w:t>, 2020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9905, 2021 г</w:t>
            </w:r>
            <w:r>
              <w:t>. –</w:t>
            </w:r>
            <w:r w:rsidRPr="007273DF">
              <w:t xml:space="preserve"> 29564, 2022 г</w:t>
            </w:r>
            <w:r>
              <w:t xml:space="preserve">. – </w:t>
            </w:r>
            <w:r w:rsidRPr="007273DF">
              <w:t>31276, 2023 г</w:t>
            </w:r>
            <w:r>
              <w:t>. –</w:t>
            </w:r>
            <w:r w:rsidRPr="007273DF">
              <w:t xml:space="preserve"> 33837, 2024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35901</w:t>
            </w:r>
            <w:r>
              <w:t xml:space="preserve"> чел.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1.6. </w:t>
            </w:r>
            <w:r w:rsidRPr="007273DF">
              <w:t>Обучение граждан основам здорового образа жизни в школах здоровья (школа пациента)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по медицинской профилактике Мин</w:t>
            </w:r>
            <w:r>
              <w:t>здрава Республики Тыва</w:t>
            </w:r>
            <w:r w:rsidRPr="007273DF">
              <w:t>, главные врачи меди</w:t>
            </w:r>
            <w:r>
              <w:t>цинских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обучен</w:t>
            </w:r>
            <w:r>
              <w:t>ие</w:t>
            </w:r>
            <w:r w:rsidRPr="007273DF">
              <w:t xml:space="preserve"> в школе здорового образа жизни в 2019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9470 чел</w:t>
            </w:r>
            <w:r>
              <w:t>.</w:t>
            </w:r>
            <w:r w:rsidRPr="007273DF">
              <w:t>, 2020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8190, 2021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9200, 2022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10350, 2023 г</w:t>
            </w:r>
            <w:r>
              <w:t>. –</w:t>
            </w:r>
            <w:r w:rsidRPr="007273DF">
              <w:t xml:space="preserve"> 11200, 2024 г</w:t>
            </w:r>
            <w:r>
              <w:t>. –</w:t>
            </w:r>
            <w:r w:rsidRPr="007273DF">
              <w:t xml:space="preserve"> 12150</w:t>
            </w:r>
            <w:r>
              <w:t xml:space="preserve"> чел.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1.7. </w:t>
            </w:r>
            <w:r w:rsidRPr="007273DF">
              <w:t>Повышение физической активности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по медицинской профилактике Минзд</w:t>
            </w:r>
            <w:r>
              <w:t>рава Республики Тывы</w:t>
            </w:r>
            <w:r w:rsidRPr="007273DF">
              <w:t>, главные врачи меди</w:t>
            </w:r>
            <w:r>
              <w:t>цинских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увеличение охвата в 2019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9784 чел</w:t>
            </w:r>
            <w:r>
              <w:t>.</w:t>
            </w:r>
            <w:r w:rsidRPr="007273DF">
              <w:t>, 2020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8240, 2021 г</w:t>
            </w:r>
            <w:r>
              <w:t>. –</w:t>
            </w:r>
            <w:r w:rsidRPr="007273DF">
              <w:t xml:space="preserve"> 9801, 2022 г</w:t>
            </w:r>
            <w:r>
              <w:t>. –</w:t>
            </w:r>
            <w:r w:rsidRPr="007273DF">
              <w:t xml:space="preserve"> 10429, 2023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11287, 2024 г</w:t>
            </w:r>
            <w:r>
              <w:t>. –</w:t>
            </w:r>
            <w:r w:rsidRPr="007273DF">
              <w:t xml:space="preserve"> 12139</w:t>
            </w:r>
            <w:r>
              <w:t xml:space="preserve"> чел</w:t>
            </w:r>
            <w:r w:rsidRPr="007273DF">
              <w:t>.</w:t>
            </w:r>
          </w:p>
        </w:tc>
      </w:tr>
    </w:tbl>
    <w:p w:rsidR="00AA1E57" w:rsidRDefault="00AA1E57" w:rsidP="00AA1E57"/>
    <w:p w:rsidR="00AA1E57" w:rsidRDefault="00AA1E57" w:rsidP="00AA1E57"/>
    <w:p w:rsidR="00AA1E57" w:rsidRDefault="00AA1E57" w:rsidP="00AA1E57"/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1.8. </w:t>
            </w:r>
            <w:r w:rsidRPr="007273DF">
              <w:t>Проведение тематических противораковых акций, направленных на пропаганду здорового образа жизни, на раннее выявление рака, повышение мотивации населения к своевременной диагностике и лечению хронических заболеваний, в том числе, заболеваний, следствием которых являет</w:t>
            </w:r>
            <w:r>
              <w:t>ся повышенный риск развития ЗНО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по медицинской профилактике Минзд</w:t>
            </w:r>
            <w:r>
              <w:t>рава Республики Тыва</w:t>
            </w:r>
            <w:r w:rsidRPr="007273DF">
              <w:t>, главные врачи медицинских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 xml:space="preserve">увеличение доли </w:t>
            </w:r>
            <w:proofErr w:type="gramStart"/>
            <w:r w:rsidRPr="007273DF">
              <w:t>лиц</w:t>
            </w:r>
            <w:proofErr w:type="gramEnd"/>
            <w:r w:rsidRPr="007273DF">
              <w:t xml:space="preserve"> информированных по вопросам здорового образа жизни и профилактики НИЗ в 2019 г</w:t>
            </w:r>
            <w:r>
              <w:t xml:space="preserve">. </w:t>
            </w:r>
            <w:r w:rsidRPr="007273DF">
              <w:t>5421 чел</w:t>
            </w:r>
            <w:r>
              <w:t>.</w:t>
            </w:r>
            <w:r w:rsidRPr="007273DF">
              <w:t>, 2020 г</w:t>
            </w:r>
            <w:r>
              <w:t>. –</w:t>
            </w:r>
            <w:r w:rsidRPr="007273DF">
              <w:t xml:space="preserve"> 5592, 2021 г</w:t>
            </w:r>
            <w:r>
              <w:t>. –</w:t>
            </w:r>
            <w:r w:rsidRPr="007273DF">
              <w:t xml:space="preserve"> 5872, 2022 г</w:t>
            </w:r>
            <w:r>
              <w:t>. –</w:t>
            </w:r>
            <w:r w:rsidRPr="007273DF">
              <w:t xml:space="preserve"> 6124, 2023 г</w:t>
            </w:r>
            <w:r>
              <w:t>. –</w:t>
            </w:r>
            <w:r w:rsidRPr="007273DF">
              <w:t xml:space="preserve"> 6438, 2024 г</w:t>
            </w:r>
            <w:r>
              <w:t>. –</w:t>
            </w:r>
            <w:r w:rsidRPr="007273DF">
              <w:t xml:space="preserve"> 6761</w:t>
            </w:r>
            <w:r>
              <w:t xml:space="preserve"> чел</w:t>
            </w:r>
            <w:r w:rsidRPr="007273DF">
              <w:t>.</w:t>
            </w:r>
          </w:p>
        </w:tc>
      </w:tr>
      <w:tr w:rsidR="00AA1E57" w:rsidRPr="00A84A87" w:rsidTr="00095451">
        <w:trPr>
          <w:trHeight w:val="5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Pr="007273DF" w:rsidRDefault="00AA1E57" w:rsidP="00095451">
            <w:pPr>
              <w:jc w:val="center"/>
            </w:pPr>
            <w:r w:rsidRPr="007273DF">
              <w:t>2. Комплекс мер вторичной профилактики онкологических заболеваний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2.1. </w:t>
            </w:r>
            <w:r w:rsidRPr="007273DF">
              <w:t>Проведение диспансерного наблюдения за больными, входящими в группы риска, с предраковыми заболевания</w:t>
            </w:r>
            <w:r>
              <w:t>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онколог Минздрава</w:t>
            </w:r>
            <w:r>
              <w:t xml:space="preserve"> Республики Тыва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с</w:t>
            </w:r>
            <w:r w:rsidRPr="007273DF">
              <w:t>оздание в каждой районной больнице регистра больных с предраковыми заболеваниями органов дыхания, органов пищеварения, мочеполовой системы</w:t>
            </w:r>
            <w:r>
              <w:t>;</w:t>
            </w:r>
          </w:p>
          <w:p w:rsidR="00AA1E57" w:rsidRPr="007273DF" w:rsidRDefault="00AA1E57" w:rsidP="00095451">
            <w:r>
              <w:t>проведение</w:t>
            </w:r>
            <w:r w:rsidRPr="007273DF">
              <w:t xml:space="preserve"> </w:t>
            </w:r>
            <w:r>
              <w:t>у</w:t>
            </w:r>
            <w:r w:rsidRPr="007273DF">
              <w:t>частковы</w:t>
            </w:r>
            <w:r>
              <w:t>ми</w:t>
            </w:r>
            <w:r w:rsidRPr="007273DF">
              <w:t xml:space="preserve"> терапевт</w:t>
            </w:r>
            <w:r>
              <w:t>ами</w:t>
            </w:r>
            <w:r w:rsidRPr="007273DF">
              <w:t xml:space="preserve"> ежегодн</w:t>
            </w:r>
            <w:r>
              <w:t>ых</w:t>
            </w:r>
            <w:r w:rsidRPr="007273DF">
              <w:t xml:space="preserve"> диспансерн</w:t>
            </w:r>
            <w:r>
              <w:t>ых</w:t>
            </w:r>
            <w:r w:rsidRPr="007273DF">
              <w:t xml:space="preserve"> осмотр</w:t>
            </w:r>
            <w:r>
              <w:t>ов;</w:t>
            </w:r>
            <w:r w:rsidRPr="007273DF">
              <w:t xml:space="preserve"> </w:t>
            </w:r>
            <w:r>
              <w:t>обследование в</w:t>
            </w:r>
            <w:r w:rsidRPr="007273DF">
              <w:t xml:space="preserve"> каждом терапевтическом участке ежегодно не менее 25 больных хроническими заболеваниями легких, 20 больных предраковыми заболеваниями пищеварительной системы, 15 больных мочеполовой систе</w:t>
            </w:r>
            <w:r>
              <w:t>мы</w:t>
            </w:r>
          </w:p>
        </w:tc>
      </w:tr>
    </w:tbl>
    <w:p w:rsidR="00AA1E57" w:rsidRDefault="00AA1E57" w:rsidP="00AA1E57"/>
    <w:p w:rsidR="00AA1E57" w:rsidRDefault="00AA1E57" w:rsidP="00AA1E57"/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2.2. </w:t>
            </w:r>
            <w:r w:rsidRPr="007273DF">
              <w:t xml:space="preserve">Увеличение охвата пациентов </w:t>
            </w:r>
            <w:proofErr w:type="spellStart"/>
            <w:r w:rsidRPr="007273DF">
              <w:t>скрининговыми</w:t>
            </w:r>
            <w:proofErr w:type="spellEnd"/>
            <w:r w:rsidRPr="007273DF">
              <w:t xml:space="preserve"> обследованиями в ходе диспансеризации и профилактических осмотров (маммография, исследования кала на скрытую кровь, </w:t>
            </w:r>
            <w:proofErr w:type="spellStart"/>
            <w:r w:rsidRPr="007273DF">
              <w:t>онкоцитоло</w:t>
            </w:r>
            <w:r>
              <w:t>гия</w:t>
            </w:r>
            <w:proofErr w:type="spellEnd"/>
            <w:r>
              <w:t xml:space="preserve"> шейки матки, крови на 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онколог Минздрава Республики Тыва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у</w:t>
            </w:r>
            <w:r w:rsidRPr="007273DF">
              <w:t xml:space="preserve">становка цифрового </w:t>
            </w:r>
            <w:proofErr w:type="spellStart"/>
            <w:r w:rsidRPr="007273DF">
              <w:t>маммографа</w:t>
            </w:r>
            <w:proofErr w:type="spellEnd"/>
            <w:r w:rsidRPr="007273DF">
              <w:t xml:space="preserve"> </w:t>
            </w:r>
            <w:r>
              <w:t xml:space="preserve">в </w:t>
            </w:r>
            <w:r w:rsidRPr="007273DF">
              <w:t>Центральной район</w:t>
            </w:r>
            <w:r>
              <w:t xml:space="preserve">ной больнице </w:t>
            </w:r>
            <w:proofErr w:type="spellStart"/>
            <w:r>
              <w:t>Кызылского</w:t>
            </w:r>
            <w:proofErr w:type="spellEnd"/>
            <w:r>
              <w:t xml:space="preserve"> района;</w:t>
            </w:r>
          </w:p>
          <w:p w:rsidR="00AA1E57" w:rsidRDefault="00AA1E57" w:rsidP="00095451">
            <w:r>
              <w:t>у</w:t>
            </w:r>
            <w:r w:rsidRPr="007273DF">
              <w:t>величение количества пациентов,</w:t>
            </w:r>
            <w:r>
              <w:t xml:space="preserve"> </w:t>
            </w:r>
            <w:r w:rsidRPr="007273DF">
              <w:t>прошедших за год маммографию</w:t>
            </w:r>
            <w:r>
              <w:t>,</w:t>
            </w:r>
            <w:r w:rsidRPr="007273DF">
              <w:t xml:space="preserve"> с 14 тыс</w:t>
            </w:r>
            <w:r>
              <w:t>.</w:t>
            </w:r>
            <w:r w:rsidRPr="007273DF">
              <w:t xml:space="preserve"> до 28 тыс</w:t>
            </w:r>
            <w:r>
              <w:t>.</w:t>
            </w:r>
            <w:r w:rsidRPr="007273DF">
              <w:t xml:space="preserve"> женщин, от 39-40 лет 1 раз в 2 года, а если есть </w:t>
            </w:r>
            <w:proofErr w:type="spellStart"/>
            <w:r w:rsidRPr="007273DF">
              <w:t>измнения</w:t>
            </w:r>
            <w:proofErr w:type="spellEnd"/>
            <w:r>
              <w:t>,</w:t>
            </w:r>
            <w:r w:rsidRPr="007273DF">
              <w:t xml:space="preserve"> то ежегодно, в 2019 году 14000 женщин, 2020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16000, 2021</w:t>
            </w:r>
            <w:r>
              <w:t xml:space="preserve"> </w:t>
            </w:r>
            <w:r w:rsidRPr="007273DF">
              <w:t>г</w:t>
            </w:r>
            <w:r>
              <w:t>. –</w:t>
            </w:r>
            <w:r w:rsidRPr="007273DF">
              <w:t xml:space="preserve"> 19000, 2023</w:t>
            </w:r>
            <w:r>
              <w:t xml:space="preserve"> </w:t>
            </w:r>
            <w:r w:rsidRPr="007273DF">
              <w:t>г</w:t>
            </w:r>
            <w:r>
              <w:t>. –</w:t>
            </w:r>
            <w:r w:rsidRPr="007273DF">
              <w:t xml:space="preserve"> 24000, 2024</w:t>
            </w:r>
            <w:r>
              <w:t xml:space="preserve"> </w:t>
            </w:r>
            <w:r w:rsidRPr="007273DF">
              <w:t>г</w:t>
            </w:r>
            <w:r>
              <w:t xml:space="preserve"> –</w:t>
            </w:r>
            <w:r w:rsidRPr="007273DF">
              <w:t xml:space="preserve"> 28000</w:t>
            </w:r>
            <w:r>
              <w:t>;</w:t>
            </w:r>
          </w:p>
          <w:p w:rsidR="00AA1E57" w:rsidRDefault="00AA1E57" w:rsidP="00095451">
            <w:r>
              <w:t>з</w:t>
            </w:r>
            <w:r w:rsidRPr="007273DF">
              <w:t>акуп</w:t>
            </w:r>
            <w:r>
              <w:t>ка тест-</w:t>
            </w:r>
            <w:r w:rsidRPr="007273DF">
              <w:t>полосок для исследования кала на скрытую кровь в 17 районных больница</w:t>
            </w:r>
            <w:r>
              <w:t>х</w:t>
            </w:r>
            <w:r w:rsidRPr="007273DF">
              <w:t xml:space="preserve">, по потребности каждой больницы с </w:t>
            </w:r>
            <w:r>
              <w:t>учетом плана на диспансеризацию;</w:t>
            </w:r>
          </w:p>
          <w:p w:rsidR="00AA1E57" w:rsidRDefault="00AA1E57" w:rsidP="00095451">
            <w:r>
              <w:t>у</w:t>
            </w:r>
            <w:r w:rsidRPr="007273DF">
              <w:t>величение исследований кала на скрытую кровь, в 2019</w:t>
            </w:r>
            <w:r>
              <w:t xml:space="preserve"> </w:t>
            </w:r>
            <w:r w:rsidRPr="007273DF">
              <w:t>г</w:t>
            </w:r>
            <w:r>
              <w:t>.</w:t>
            </w:r>
            <w:r w:rsidRPr="007273DF">
              <w:t xml:space="preserve"> 500 исследований, 2020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1900, 2021 г</w:t>
            </w:r>
            <w:r>
              <w:t>. –</w:t>
            </w:r>
            <w:r w:rsidRPr="007273DF">
              <w:t xml:space="preserve"> 2900, 2022 г</w:t>
            </w:r>
            <w:r>
              <w:t>. –</w:t>
            </w:r>
            <w:r w:rsidRPr="007273DF">
              <w:t xml:space="preserve"> 3900, 2023 г</w:t>
            </w:r>
            <w:r>
              <w:t>. –</w:t>
            </w:r>
            <w:r w:rsidRPr="007273DF">
              <w:t xml:space="preserve"> 5500, 2024 г</w:t>
            </w:r>
            <w:r>
              <w:t>. – 8400;</w:t>
            </w:r>
          </w:p>
          <w:p w:rsidR="00AA1E57" w:rsidRPr="007273DF" w:rsidRDefault="00AA1E57" w:rsidP="00095451">
            <w:r>
              <w:t>о</w:t>
            </w:r>
            <w:r w:rsidRPr="007273DF">
              <w:t xml:space="preserve">бучение на рабочем месте </w:t>
            </w:r>
            <w:r>
              <w:t xml:space="preserve">в </w:t>
            </w:r>
            <w:proofErr w:type="spellStart"/>
            <w:r w:rsidRPr="007273DF">
              <w:t>Ресонкодиспансере</w:t>
            </w:r>
            <w:proofErr w:type="spellEnd"/>
            <w:r w:rsidRPr="007273DF">
              <w:t xml:space="preserve"> 96 акушерок </w:t>
            </w:r>
            <w:proofErr w:type="spellStart"/>
            <w:r w:rsidRPr="007273DF">
              <w:t>ФАПов</w:t>
            </w:r>
            <w:proofErr w:type="spellEnd"/>
            <w:r w:rsidRPr="007273DF">
              <w:t xml:space="preserve"> по забору мазков из 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 w:rsidRPr="007273DF">
              <w:t>шейки матки, в 2019 г</w:t>
            </w:r>
            <w:r>
              <w:t>.</w:t>
            </w:r>
            <w:r w:rsidRPr="007273DF">
              <w:t xml:space="preserve"> </w:t>
            </w:r>
            <w:r>
              <w:t xml:space="preserve">– </w:t>
            </w:r>
            <w:r w:rsidRPr="007273DF">
              <w:t>12, 2020 г</w:t>
            </w:r>
            <w:r>
              <w:t>. –</w:t>
            </w:r>
            <w:r w:rsidRPr="007273DF">
              <w:t xml:space="preserve"> 15, 2021 г</w:t>
            </w:r>
            <w:r>
              <w:t>. –</w:t>
            </w:r>
            <w:r w:rsidRPr="007273DF">
              <w:t>23, 2022 г</w:t>
            </w:r>
            <w:r>
              <w:t>. –</w:t>
            </w:r>
            <w:r w:rsidRPr="007273DF">
              <w:t xml:space="preserve"> 23, 2024</w:t>
            </w:r>
            <w:r>
              <w:t xml:space="preserve"> </w:t>
            </w:r>
            <w:r w:rsidRPr="007273DF">
              <w:t>г</w:t>
            </w:r>
            <w:r>
              <w:t>. – 23;</w:t>
            </w:r>
          </w:p>
          <w:p w:rsidR="00AA1E57" w:rsidRDefault="00AA1E57" w:rsidP="00095451">
            <w:r>
              <w:t>о</w:t>
            </w:r>
            <w:r w:rsidRPr="007273DF">
              <w:t>бучение 17 лаборан</w:t>
            </w:r>
            <w:r>
              <w:t>тов-</w:t>
            </w:r>
            <w:proofErr w:type="spellStart"/>
            <w:r w:rsidRPr="007273DF">
              <w:t>цитоло</w:t>
            </w:r>
            <w:r>
              <w:t>го</w:t>
            </w:r>
            <w:r w:rsidRPr="007273DF">
              <w:t>в</w:t>
            </w:r>
            <w:proofErr w:type="spellEnd"/>
            <w:r w:rsidRPr="007273DF">
              <w:t xml:space="preserve"> районных больниц на рабочем месте в </w:t>
            </w:r>
            <w:proofErr w:type="spellStart"/>
            <w:r w:rsidRPr="007273DF">
              <w:t>Ресбольнице</w:t>
            </w:r>
            <w:proofErr w:type="spellEnd"/>
            <w:r>
              <w:t xml:space="preserve"> </w:t>
            </w:r>
            <w:r w:rsidRPr="007273DF">
              <w:t>№</w:t>
            </w:r>
            <w:r>
              <w:t xml:space="preserve"> </w:t>
            </w:r>
            <w:r w:rsidRPr="007273DF">
              <w:t>1</w:t>
            </w:r>
            <w:r>
              <w:t xml:space="preserve"> в </w:t>
            </w:r>
            <w:r w:rsidRPr="007273DF">
              <w:t>2019 г</w:t>
            </w:r>
            <w:r>
              <w:t>. –</w:t>
            </w:r>
            <w:r w:rsidRPr="007273DF">
              <w:t xml:space="preserve"> 3, 2020 г</w:t>
            </w:r>
            <w:r>
              <w:t>. –</w:t>
            </w:r>
            <w:r w:rsidRPr="007273DF">
              <w:t xml:space="preserve"> 4, 2021 г</w:t>
            </w:r>
            <w:r>
              <w:t>. –</w:t>
            </w:r>
            <w:r w:rsidRPr="007273DF">
              <w:t xml:space="preserve"> 3, 2022 г</w:t>
            </w:r>
            <w:r>
              <w:t>. –</w:t>
            </w:r>
            <w:r w:rsidRPr="007273DF">
              <w:t xml:space="preserve"> 3, 2023 г</w:t>
            </w:r>
            <w:r>
              <w:t>. –</w:t>
            </w:r>
            <w:r w:rsidRPr="007273DF">
              <w:t xml:space="preserve"> 3, 2024 г</w:t>
            </w:r>
            <w:r>
              <w:t>. – 1;</w:t>
            </w:r>
          </w:p>
          <w:p w:rsidR="00AA1E57" w:rsidRDefault="00AA1E57" w:rsidP="00095451">
            <w:r>
              <w:t>р</w:t>
            </w:r>
            <w:r w:rsidRPr="007273DF">
              <w:t>азработка и внедрение приказа М</w:t>
            </w:r>
            <w:r>
              <w:t>инздрава</w:t>
            </w:r>
            <w:r w:rsidRPr="007273DF">
              <w:t xml:space="preserve"> Р</w:t>
            </w:r>
            <w:r>
              <w:t xml:space="preserve">еспублики </w:t>
            </w:r>
            <w:r w:rsidRPr="007273DF">
              <w:t>Т</w:t>
            </w:r>
            <w:r>
              <w:t>ыва</w:t>
            </w:r>
            <w:r w:rsidRPr="007273DF">
              <w:t xml:space="preserve"> </w:t>
            </w:r>
            <w:proofErr w:type="gramStart"/>
            <w:r w:rsidRPr="007273DF">
              <w:t>по  скринингу</w:t>
            </w:r>
            <w:proofErr w:type="gramEnd"/>
            <w:r w:rsidRPr="007273DF">
              <w:t xml:space="preserve"> рака предстательной железы на территории Республики Тыва, анализ крови на ПСА в 2019 г</w:t>
            </w:r>
            <w:r>
              <w:t>. –</w:t>
            </w:r>
            <w:r w:rsidRPr="007273DF">
              <w:t xml:space="preserve"> 550, 2020 г</w:t>
            </w:r>
            <w:r>
              <w:t>. –</w:t>
            </w:r>
            <w:r w:rsidRPr="007273DF">
              <w:t xml:space="preserve"> 1350, 2021 г</w:t>
            </w:r>
            <w:r>
              <w:t>. –</w:t>
            </w:r>
            <w:r w:rsidRPr="007273DF">
              <w:t xml:space="preserve"> 1960, 2022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2950, 2023 г</w:t>
            </w:r>
            <w:r>
              <w:t>. –</w:t>
            </w:r>
            <w:r w:rsidRPr="007273DF">
              <w:t xml:space="preserve"> 3870, 2024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4900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2.3. Выявление носителей хронических</w:t>
            </w:r>
            <w:r w:rsidRPr="007273DF">
              <w:t xml:space="preserve"> вирусных гепатитов, проведение противовирусной терапии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лавный внештатный специалист инфекционист Минздрава Республи</w:t>
            </w:r>
            <w:r>
              <w:t>ки Тыва</w:t>
            </w:r>
            <w:r w:rsidRPr="007273DF">
              <w:t>, главные врачи медицинских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у</w:t>
            </w:r>
            <w:r w:rsidRPr="007273DF">
              <w:t>величение доли выявленных пациентов- носителей хронического вирусного гепатита и получивших специальное противовирусное лечение</w:t>
            </w:r>
            <w:r>
              <w:t>:</w:t>
            </w:r>
            <w:r w:rsidRPr="007273DF">
              <w:t xml:space="preserve"> 2021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678,</w:t>
            </w:r>
            <w:r>
              <w:t xml:space="preserve"> </w:t>
            </w:r>
            <w:r w:rsidRPr="007273DF">
              <w:t>2022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721, 2023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754,</w:t>
            </w:r>
            <w:r>
              <w:t xml:space="preserve"> </w:t>
            </w:r>
            <w:r w:rsidRPr="007273DF">
              <w:t>2024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7</w:t>
            </w:r>
            <w:r>
              <w:t>63</w:t>
            </w:r>
          </w:p>
        </w:tc>
      </w:tr>
    </w:tbl>
    <w:p w:rsidR="00AA1E57" w:rsidRDefault="00AA1E57" w:rsidP="00AA1E57"/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2.4. </w:t>
            </w:r>
            <w:r w:rsidRPr="007273DF">
              <w:t xml:space="preserve">Выявление лиц носителей </w:t>
            </w:r>
            <w:proofErr w:type="spellStart"/>
            <w:r w:rsidRPr="007273DF">
              <w:t>Хеликобактерипилори</w:t>
            </w:r>
            <w:proofErr w:type="spellEnd"/>
            <w:r w:rsidRPr="007273DF">
              <w:t xml:space="preserve">, </w:t>
            </w:r>
            <w:proofErr w:type="spellStart"/>
            <w:r w:rsidRPr="007273DF">
              <w:t>эрадикационная</w:t>
            </w:r>
            <w:proofErr w:type="spellEnd"/>
            <w:r w:rsidRPr="007273DF">
              <w:t xml:space="preserve"> терапия.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гастроэнтеролог Минздрава Республи</w:t>
            </w:r>
            <w:r>
              <w:t>ки Тыва</w:t>
            </w:r>
            <w:r w:rsidRPr="007273DF">
              <w:t>, главные врачи медицинских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у</w:t>
            </w:r>
            <w:r w:rsidRPr="007273DF">
              <w:t xml:space="preserve">величение доли пациентов, получивших </w:t>
            </w:r>
            <w:proofErr w:type="spellStart"/>
            <w:r w:rsidRPr="007273DF">
              <w:t>эрадикационное</w:t>
            </w:r>
            <w:proofErr w:type="spellEnd"/>
            <w:r w:rsidRPr="007273DF">
              <w:t xml:space="preserve"> лечение</w:t>
            </w:r>
            <w:r>
              <w:t>:</w:t>
            </w:r>
            <w:r w:rsidRPr="007273DF">
              <w:t xml:space="preserve"> 2021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542, 2022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654, 2023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765, 2024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876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2.5. </w:t>
            </w:r>
            <w:r w:rsidRPr="007273DF">
              <w:t xml:space="preserve">Выявление носителей вируса папилломы человека (ВПЧ) 16,18 типа, проведение противовирусной терапии, </w:t>
            </w:r>
            <w:proofErr w:type="spellStart"/>
            <w:r w:rsidRPr="007273DF">
              <w:t>конизация</w:t>
            </w:r>
            <w:proofErr w:type="spellEnd"/>
            <w:r w:rsidRPr="007273DF">
              <w:t xml:space="preserve"> шейки матки женщин с эрозиями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акушер-гинеколог Минздрава Рес</w:t>
            </w:r>
            <w:r>
              <w:t>публики Тыва</w:t>
            </w:r>
            <w:r w:rsidRPr="007273DF">
              <w:t>, главные врачи медицинских организа</w:t>
            </w:r>
            <w:r>
              <w:t>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у</w:t>
            </w:r>
            <w:r w:rsidRPr="007273DF">
              <w:t xml:space="preserve">величение доли выявленных пациентов – носителей вируса папилломы человека и получивших противовирусное лечение, во всех женских консультациях районных </w:t>
            </w:r>
            <w:r>
              <w:t xml:space="preserve">и городских </w:t>
            </w:r>
            <w:r w:rsidRPr="007273DF">
              <w:t>больниц</w:t>
            </w:r>
            <w:r>
              <w:t>;</w:t>
            </w:r>
          </w:p>
          <w:p w:rsidR="00AA1E57" w:rsidRDefault="00AA1E57" w:rsidP="00095451">
            <w:r w:rsidRPr="007273DF">
              <w:t>проведение анализа на ВПЧ 16,18 женщин с эрозия</w:t>
            </w:r>
            <w:r>
              <w:t>ми шейки матки;</w:t>
            </w:r>
          </w:p>
          <w:p w:rsidR="00AA1E57" w:rsidRPr="007273DF" w:rsidRDefault="00AA1E57" w:rsidP="00095451">
            <w:r>
              <w:t>н</w:t>
            </w:r>
            <w:r w:rsidRPr="007273DF">
              <w:t>аправление женщин на противовирусное лечение дермато венерологу</w:t>
            </w:r>
            <w:r>
              <w:t xml:space="preserve">: </w:t>
            </w:r>
            <w:r w:rsidRPr="007273DF">
              <w:t>2021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236</w:t>
            </w:r>
            <w:r>
              <w:t xml:space="preserve"> </w:t>
            </w:r>
            <w:r w:rsidRPr="007273DF">
              <w:t>пациен</w:t>
            </w:r>
            <w:r>
              <w:t>тов,</w:t>
            </w:r>
            <w:r w:rsidRPr="007273DF">
              <w:t xml:space="preserve"> 2022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342, 2023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453, 2024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486 пациен</w:t>
            </w:r>
            <w:r>
              <w:t>тов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2.6. </w:t>
            </w:r>
            <w:r w:rsidRPr="007273DF">
              <w:t xml:space="preserve">Организация повторного пересмотра результатов маммографии на базе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врач ГБУЗ Р</w:t>
            </w:r>
            <w:r>
              <w:t xml:space="preserve">еспублики </w:t>
            </w:r>
            <w:r w:rsidRPr="007273DF">
              <w:t>Т</w:t>
            </w:r>
            <w:r>
              <w:t>ыва</w:t>
            </w:r>
            <w:r w:rsidRPr="007273DF">
              <w:t xml:space="preserve"> </w:t>
            </w:r>
            <w:r>
              <w:t>«</w:t>
            </w:r>
            <w:r w:rsidRPr="007273DF">
              <w:t>Республиканский онкологический диспансер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у</w:t>
            </w:r>
            <w:r w:rsidRPr="007273DF">
              <w:t>велич</w:t>
            </w:r>
            <w:r>
              <w:t>ение</w:t>
            </w:r>
            <w:r w:rsidRPr="007273DF">
              <w:t xml:space="preserve"> ранн</w:t>
            </w:r>
            <w:r>
              <w:t>ей</w:t>
            </w:r>
            <w:r w:rsidRPr="007273DF">
              <w:t xml:space="preserve"> </w:t>
            </w:r>
            <w:proofErr w:type="spellStart"/>
            <w:r w:rsidRPr="007273DF">
              <w:t>выявляемост</w:t>
            </w:r>
            <w:r>
              <w:t>и</w:t>
            </w:r>
            <w:proofErr w:type="spellEnd"/>
            <w:r w:rsidRPr="007273DF">
              <w:t xml:space="preserve"> ЗНО молочных желез</w:t>
            </w:r>
            <w:r>
              <w:t>4</w:t>
            </w:r>
          </w:p>
          <w:p w:rsidR="00AA1E57" w:rsidRPr="007273DF" w:rsidRDefault="00AA1E57" w:rsidP="00095451">
            <w:r>
              <w:t>о</w:t>
            </w:r>
            <w:r w:rsidRPr="007273DF">
              <w:t>рганиз</w:t>
            </w:r>
            <w:r>
              <w:t>ация</w:t>
            </w:r>
            <w:r w:rsidRPr="007273DF">
              <w:t xml:space="preserve"> </w:t>
            </w:r>
            <w:proofErr w:type="spellStart"/>
            <w:r w:rsidRPr="007273DF">
              <w:t>референс</w:t>
            </w:r>
            <w:proofErr w:type="spellEnd"/>
            <w:r w:rsidRPr="007273DF">
              <w:t>-центр</w:t>
            </w:r>
            <w:r>
              <w:t>а</w:t>
            </w:r>
            <w:r w:rsidRPr="007273DF">
              <w:t xml:space="preserve"> лучевых методов исследований на базе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</w:t>
            </w:r>
            <w:r w:rsidRPr="007273DF">
              <w:t xml:space="preserve"> на основании при</w:t>
            </w:r>
            <w:r>
              <w:t>-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pPr>
              <w:spacing w:after="2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proofErr w:type="spellStart"/>
            <w:r w:rsidRPr="007273DF">
              <w:t>каза</w:t>
            </w:r>
            <w:proofErr w:type="spellEnd"/>
            <w:r w:rsidRPr="007273DF">
              <w:t xml:space="preserve"> М</w:t>
            </w:r>
            <w:r>
              <w:t>инздрава</w:t>
            </w:r>
            <w:r w:rsidRPr="007273DF">
              <w:t xml:space="preserve"> Р</w:t>
            </w:r>
            <w:r>
              <w:t xml:space="preserve">еспублики </w:t>
            </w:r>
            <w:r w:rsidRPr="007273DF">
              <w:t>Т</w:t>
            </w:r>
            <w:r>
              <w:t>ыва</w:t>
            </w:r>
            <w:r w:rsidRPr="007273DF">
              <w:t xml:space="preserve"> от 25.03.2021 г</w:t>
            </w:r>
            <w:r>
              <w:t>.</w:t>
            </w:r>
            <w:r w:rsidRPr="007273DF">
              <w:t xml:space="preserve"> № 289пр/21 </w:t>
            </w:r>
            <w:r>
              <w:t>«</w:t>
            </w:r>
            <w:r w:rsidRPr="007273DF">
              <w:t xml:space="preserve">Об организации </w:t>
            </w:r>
            <w:proofErr w:type="spellStart"/>
            <w:r w:rsidRPr="007273DF">
              <w:t>референс</w:t>
            </w:r>
            <w:proofErr w:type="spellEnd"/>
            <w:r w:rsidRPr="007273DF">
              <w:t xml:space="preserve">-центра лучевых методов исследований на безе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»;</w:t>
            </w:r>
          </w:p>
          <w:p w:rsidR="00AA1E57" w:rsidRDefault="00AA1E57" w:rsidP="00095451">
            <w:r>
              <w:t>проведение в</w:t>
            </w:r>
            <w:r w:rsidRPr="007273DF">
              <w:t>тор</w:t>
            </w:r>
            <w:r>
              <w:t>ой</w:t>
            </w:r>
            <w:r w:rsidRPr="007273DF">
              <w:t xml:space="preserve"> чит</w:t>
            </w:r>
            <w:r>
              <w:t>ки</w:t>
            </w:r>
            <w:r w:rsidRPr="007273DF">
              <w:t xml:space="preserve"> </w:t>
            </w:r>
            <w:proofErr w:type="spellStart"/>
            <w:r w:rsidRPr="007273DF">
              <w:t>маммо</w:t>
            </w:r>
            <w:r>
              <w:t>грам</w:t>
            </w:r>
            <w:proofErr w:type="spellEnd"/>
            <w:r>
              <w:t>:</w:t>
            </w:r>
            <w:r w:rsidRPr="007273DF">
              <w:t xml:space="preserve"> 2019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350, 2020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700, 2021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950, 2022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1350, 2023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2100, 2024 г</w:t>
            </w:r>
            <w:r>
              <w:t>.</w:t>
            </w:r>
            <w:r w:rsidRPr="007273DF">
              <w:t xml:space="preserve"> </w:t>
            </w:r>
            <w:r>
              <w:t xml:space="preserve">– </w:t>
            </w:r>
            <w:proofErr w:type="gramStart"/>
            <w:r w:rsidRPr="007273DF">
              <w:t>3000,  и</w:t>
            </w:r>
            <w:proofErr w:type="gramEnd"/>
            <w:r w:rsidRPr="007273DF">
              <w:t xml:space="preserve"> КТ-заклю</w:t>
            </w:r>
            <w:r>
              <w:t xml:space="preserve">чений ОГК: с </w:t>
            </w:r>
            <w:r w:rsidRPr="007273DF">
              <w:t xml:space="preserve">декабря 2020 года </w:t>
            </w:r>
            <w:r>
              <w:t>–</w:t>
            </w:r>
            <w:r w:rsidRPr="007273DF">
              <w:t xml:space="preserve"> 140, 2021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500, 2022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780, 2023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1100, 2024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2160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pPr>
              <w:spacing w:after="240"/>
            </w:pPr>
            <w:r>
              <w:t xml:space="preserve">2.7. </w:t>
            </w:r>
            <w:r w:rsidRPr="007273DF">
              <w:t xml:space="preserve">Разработка и внедрение </w:t>
            </w:r>
            <w:proofErr w:type="spellStart"/>
            <w:r w:rsidRPr="007273DF">
              <w:t>скрининговых</w:t>
            </w:r>
            <w:proofErr w:type="spellEnd"/>
            <w:r w:rsidRPr="007273DF">
              <w:t xml:space="preserve"> программ по 5 локализациям на территории Республики </w:t>
            </w:r>
            <w:proofErr w:type="gramStart"/>
            <w:r w:rsidRPr="007273DF">
              <w:t>Тыва:</w:t>
            </w:r>
            <w:r w:rsidRPr="007273DF">
              <w:br/>
              <w:t>рак</w:t>
            </w:r>
            <w:proofErr w:type="gramEnd"/>
            <w:r w:rsidRPr="007273DF">
              <w:t xml:space="preserve"> легких, желудка, печени, мо</w:t>
            </w:r>
            <w:r>
              <w:t>лочной железы, шейки матки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>лавный внештатный специалист онколог Минздрава Республики Тыва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у</w:t>
            </w:r>
            <w:r w:rsidRPr="007273DF">
              <w:t>твержден</w:t>
            </w:r>
            <w:r>
              <w:t>ие</w:t>
            </w:r>
            <w:r w:rsidRPr="007273DF">
              <w:t xml:space="preserve"> скрини</w:t>
            </w:r>
            <w:r>
              <w:t>н</w:t>
            </w:r>
            <w:r w:rsidRPr="007273DF">
              <w:t>г</w:t>
            </w:r>
            <w:r>
              <w:t>а</w:t>
            </w:r>
            <w:r w:rsidRPr="007273DF">
              <w:t xml:space="preserve"> рака легкого мужчин свыше 40 лет</w:t>
            </w:r>
            <w:r>
              <w:t xml:space="preserve"> </w:t>
            </w:r>
            <w:r w:rsidRPr="007273DF">
              <w:t>курящих</w:t>
            </w:r>
            <w:r>
              <w:t>,</w:t>
            </w:r>
          </w:p>
          <w:p w:rsidR="00AA1E57" w:rsidRPr="007273DF" w:rsidRDefault="00AA1E57" w:rsidP="00095451">
            <w:r w:rsidRPr="007273DF">
              <w:t>пров</w:t>
            </w:r>
            <w:r>
              <w:t>едение</w:t>
            </w:r>
            <w:r w:rsidRPr="007273DF">
              <w:t xml:space="preserve"> анкетн</w:t>
            </w:r>
            <w:r>
              <w:t>ого</w:t>
            </w:r>
            <w:r w:rsidRPr="007273DF">
              <w:t xml:space="preserve"> скрининг</w:t>
            </w:r>
            <w:r>
              <w:t>а</w:t>
            </w:r>
            <w:r w:rsidRPr="007273DF">
              <w:t xml:space="preserve"> участковыми терапевтами, при 2 и более положительн</w:t>
            </w:r>
            <w:r>
              <w:t>ых</w:t>
            </w:r>
            <w:r w:rsidRPr="007273DF">
              <w:t xml:space="preserve"> ответ</w:t>
            </w:r>
            <w:r>
              <w:t>ах –</w:t>
            </w:r>
            <w:r w:rsidRPr="007273DF">
              <w:t xml:space="preserve"> направ</w:t>
            </w:r>
            <w:r>
              <w:t>ление</w:t>
            </w:r>
            <w:r w:rsidRPr="007273DF">
              <w:t xml:space="preserve"> на </w:t>
            </w:r>
            <w:proofErr w:type="spellStart"/>
            <w:r w:rsidRPr="007273DF">
              <w:t>низкодозную</w:t>
            </w:r>
            <w:proofErr w:type="spellEnd"/>
            <w:r w:rsidRPr="007273DF">
              <w:t xml:space="preserve"> компьютерную томографию</w:t>
            </w:r>
            <w:r>
              <w:t>:</w:t>
            </w:r>
            <w:r w:rsidRPr="007273DF">
              <w:t xml:space="preserve"> 2021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834, 2022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942, 2023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1456,</w:t>
            </w:r>
            <w:r>
              <w:t xml:space="preserve"> </w:t>
            </w:r>
            <w:r w:rsidRPr="007273DF">
              <w:t>2024</w:t>
            </w:r>
            <w:r>
              <w:t xml:space="preserve"> </w:t>
            </w:r>
            <w:r w:rsidRPr="007273DF">
              <w:t>г</w:t>
            </w:r>
            <w:r>
              <w:t>. – 2675;</w:t>
            </w:r>
          </w:p>
        </w:tc>
      </w:tr>
    </w:tbl>
    <w:p w:rsidR="00AA1E57" w:rsidRDefault="00AA1E57" w:rsidP="00AA1E57"/>
    <w:p w:rsidR="00AA1E57" w:rsidRDefault="00AA1E57" w:rsidP="00AA1E57"/>
    <w:p w:rsidR="00AE0C39" w:rsidRDefault="00AE0C39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у</w:t>
            </w:r>
            <w:r w:rsidRPr="007273DF">
              <w:t>твержден</w:t>
            </w:r>
            <w:r>
              <w:t>ие</w:t>
            </w:r>
            <w:r w:rsidRPr="007273DF">
              <w:t xml:space="preserve"> скрининг</w:t>
            </w:r>
            <w:r>
              <w:t>а</w:t>
            </w:r>
            <w:r w:rsidRPr="007273DF">
              <w:t xml:space="preserve"> рака печени</w:t>
            </w:r>
            <w:r>
              <w:t>, п</w:t>
            </w:r>
            <w:r w:rsidRPr="007273DF">
              <w:t>ров</w:t>
            </w:r>
            <w:r>
              <w:t>едение</w:t>
            </w:r>
            <w:r w:rsidRPr="007273DF">
              <w:t xml:space="preserve"> анкетн</w:t>
            </w:r>
            <w:r>
              <w:t>ого</w:t>
            </w:r>
            <w:r w:rsidRPr="007273DF">
              <w:t xml:space="preserve"> скрининг</w:t>
            </w:r>
            <w:r>
              <w:t>а,</w:t>
            </w:r>
            <w:r w:rsidRPr="007273DF">
              <w:t xml:space="preserve"> при 2 и более положительн</w:t>
            </w:r>
            <w:r>
              <w:t>ых</w:t>
            </w:r>
            <w:r w:rsidRPr="007273DF">
              <w:t xml:space="preserve"> ответ</w:t>
            </w:r>
            <w:r>
              <w:t>ах –</w:t>
            </w:r>
            <w:r w:rsidRPr="007273DF">
              <w:t xml:space="preserve"> исследование на вирусные гепатиты В и С</w:t>
            </w:r>
            <w:r>
              <w:t>,</w:t>
            </w:r>
            <w:r w:rsidRPr="007273DF">
              <w:t xml:space="preserve"> </w:t>
            </w:r>
            <w:r>
              <w:t>п</w:t>
            </w:r>
            <w:r w:rsidRPr="007273DF">
              <w:t xml:space="preserve">ри положительном анализе </w:t>
            </w:r>
            <w:r>
              <w:t xml:space="preserve">– </w:t>
            </w:r>
            <w:r w:rsidRPr="007273DF">
              <w:t xml:space="preserve">проведение исследования на </w:t>
            </w:r>
            <w:proofErr w:type="spellStart"/>
            <w:r w:rsidRPr="007273DF">
              <w:t>онкомаркер</w:t>
            </w:r>
            <w:proofErr w:type="spellEnd"/>
            <w:r w:rsidRPr="007273DF">
              <w:t xml:space="preserve"> АФП, при повышенном АФП </w:t>
            </w:r>
            <w:r>
              <w:t>–</w:t>
            </w:r>
            <w:r w:rsidRPr="007273DF">
              <w:t xml:space="preserve">проведение УЗИ и КТ </w:t>
            </w:r>
            <w:proofErr w:type="gramStart"/>
            <w:r w:rsidRPr="007273DF">
              <w:t>печени.</w:t>
            </w:r>
            <w:r>
              <w:t>;</w:t>
            </w:r>
            <w:proofErr w:type="gramEnd"/>
          </w:p>
          <w:p w:rsidR="00AA1E57" w:rsidRDefault="00AA1E57" w:rsidP="00095451">
            <w:r>
              <w:t>у</w:t>
            </w:r>
            <w:r w:rsidRPr="007273DF">
              <w:t>твержден</w:t>
            </w:r>
            <w:r>
              <w:t>ие</w:t>
            </w:r>
            <w:r w:rsidRPr="007273DF">
              <w:t xml:space="preserve"> скрининг</w:t>
            </w:r>
            <w:r>
              <w:t>а</w:t>
            </w:r>
            <w:r w:rsidRPr="007273DF">
              <w:t xml:space="preserve"> рака желудка</w:t>
            </w:r>
            <w:r>
              <w:t>,</w:t>
            </w:r>
            <w:r w:rsidRPr="007273DF">
              <w:t xml:space="preserve"> пров</w:t>
            </w:r>
            <w:r>
              <w:t>едение</w:t>
            </w:r>
            <w:r w:rsidRPr="007273DF">
              <w:t xml:space="preserve"> анкетн</w:t>
            </w:r>
            <w:r>
              <w:t>ого</w:t>
            </w:r>
            <w:r w:rsidRPr="007273DF">
              <w:t xml:space="preserve"> скрининг</w:t>
            </w:r>
            <w:r>
              <w:t>а</w:t>
            </w:r>
            <w:r w:rsidRPr="007273DF">
              <w:t xml:space="preserve"> обратившихся в ЛПУ, пр</w:t>
            </w:r>
            <w:r>
              <w:t>и</w:t>
            </w:r>
            <w:r w:rsidRPr="007273DF">
              <w:t xml:space="preserve"> 2 более положительн</w:t>
            </w:r>
            <w:r>
              <w:t>ых</w:t>
            </w:r>
            <w:r w:rsidRPr="007273DF">
              <w:t xml:space="preserve"> ответ</w:t>
            </w:r>
            <w:r>
              <w:t>ах –</w:t>
            </w:r>
            <w:r w:rsidRPr="007273DF">
              <w:t xml:space="preserve"> пров</w:t>
            </w:r>
            <w:r>
              <w:t>едение</w:t>
            </w:r>
            <w:r w:rsidRPr="007273DF">
              <w:t xml:space="preserve"> рентгенографи</w:t>
            </w:r>
            <w:r>
              <w:t>и</w:t>
            </w:r>
            <w:r w:rsidRPr="007273DF">
              <w:t xml:space="preserve"> желудка с двойным контрастированием</w:t>
            </w:r>
            <w:r>
              <w:t>,</w:t>
            </w:r>
            <w:r w:rsidRPr="007273DF">
              <w:t xml:space="preserve"> </w:t>
            </w:r>
            <w:r>
              <w:t>п</w:t>
            </w:r>
            <w:r w:rsidRPr="007273DF">
              <w:t xml:space="preserve">ри изменениях желудка </w:t>
            </w:r>
            <w:r>
              <w:t xml:space="preserve">– </w:t>
            </w:r>
            <w:r w:rsidRPr="007273DF">
              <w:t>направл</w:t>
            </w:r>
            <w:r>
              <w:t>ение</w:t>
            </w:r>
            <w:r w:rsidRPr="007273DF">
              <w:t xml:space="preserve"> на ФГДС с биопси</w:t>
            </w:r>
            <w:r>
              <w:t>ей;</w:t>
            </w:r>
          </w:p>
          <w:p w:rsidR="00AA1E57" w:rsidRDefault="00AA1E57" w:rsidP="00095451">
            <w:r>
              <w:t>с</w:t>
            </w:r>
            <w:r w:rsidRPr="007273DF">
              <w:t>крининг молочной железы анкетн</w:t>
            </w:r>
            <w:r>
              <w:t xml:space="preserve">ый </w:t>
            </w:r>
            <w:r w:rsidRPr="007273DF">
              <w:t>и маммография,</w:t>
            </w:r>
            <w:r>
              <w:t xml:space="preserve"> </w:t>
            </w:r>
            <w:r w:rsidRPr="007273DF">
              <w:t xml:space="preserve">скрининг шейки матки </w:t>
            </w:r>
            <w:r>
              <w:t xml:space="preserve">– </w:t>
            </w:r>
            <w:r w:rsidRPr="007273DF">
              <w:t>проведение цитологического исследования маз</w:t>
            </w:r>
            <w:r>
              <w:t>ка из шейки матки;</w:t>
            </w:r>
          </w:p>
        </w:tc>
      </w:tr>
    </w:tbl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с</w:t>
            </w:r>
            <w:r w:rsidRPr="007273DF">
              <w:t>тимулирующие выплаты медсестрам и врачам</w:t>
            </w:r>
            <w:r>
              <w:t>,</w:t>
            </w:r>
            <w:r w:rsidRPr="007273DF">
              <w:t xml:space="preserve"> проводящих скрининг</w:t>
            </w:r>
            <w:r>
              <w:t>,</w:t>
            </w:r>
            <w:r w:rsidRPr="007273DF">
              <w:t xml:space="preserve"> из средств ТФОМС на диспансеризацию</w:t>
            </w:r>
            <w:r>
              <w:t xml:space="preserve"> </w:t>
            </w:r>
            <w:r w:rsidRPr="007273DF">
              <w:t xml:space="preserve">определённых групп населения </w:t>
            </w:r>
            <w:r>
              <w:t>(</w:t>
            </w:r>
            <w:r w:rsidRPr="007273DF">
              <w:t>50 рублей на законченный случай скрининга ЗНО</w:t>
            </w:r>
            <w:r>
              <w:t>)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2.8. Осуществление</w:t>
            </w:r>
            <w:r w:rsidRPr="007273DF">
              <w:t xml:space="preserve"> выплат врачам первичного звена за каждый случай подтверждённого ЗНО, выявленного на ранней стадии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п</w:t>
            </w:r>
            <w:r w:rsidRPr="007273DF">
              <w:t>ервый заместитель министра здравоохранения Республики Ты</w:t>
            </w:r>
            <w:r>
              <w:t>ва, г</w:t>
            </w:r>
            <w:r w:rsidRPr="007273DF">
              <w:t xml:space="preserve">лавный внештатный специалист онколог Минздрава Республики Тыва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у</w:t>
            </w:r>
            <w:r w:rsidRPr="007273DF">
              <w:t>твержден</w:t>
            </w:r>
            <w:r>
              <w:t>ие</w:t>
            </w:r>
            <w:r w:rsidRPr="007273DF">
              <w:t xml:space="preserve"> локальн</w:t>
            </w:r>
            <w:r>
              <w:t>ого</w:t>
            </w:r>
            <w:r w:rsidRPr="007273DF">
              <w:t xml:space="preserve"> нормативн</w:t>
            </w:r>
            <w:r>
              <w:t>ого</w:t>
            </w:r>
            <w:r w:rsidRPr="007273DF">
              <w:t xml:space="preserve"> акт об осуществлении выплат врачам первичного звена за каждый случай выявления ЗНО на ранней стадии</w:t>
            </w:r>
            <w:r>
              <w:t xml:space="preserve"> в соответствии с </w:t>
            </w:r>
            <w:r w:rsidRPr="007273DF">
              <w:t>тарифн</w:t>
            </w:r>
            <w:r>
              <w:t>ым</w:t>
            </w:r>
            <w:r w:rsidRPr="007273DF">
              <w:t xml:space="preserve"> соглашени</w:t>
            </w:r>
            <w:r>
              <w:t>ем:</w:t>
            </w:r>
            <w:r w:rsidRPr="007273DF">
              <w:t xml:space="preserve"> 2021</w:t>
            </w:r>
            <w:r>
              <w:t xml:space="preserve"> </w:t>
            </w:r>
            <w:r w:rsidRPr="007273DF">
              <w:t>г</w:t>
            </w:r>
            <w:r>
              <w:t>.</w:t>
            </w:r>
            <w:r w:rsidRPr="007273DF">
              <w:t xml:space="preserve"> </w:t>
            </w:r>
            <w:r>
              <w:t xml:space="preserve">– </w:t>
            </w:r>
            <w:r w:rsidRPr="007273DF">
              <w:t>950</w:t>
            </w:r>
            <w:r>
              <w:t xml:space="preserve"> </w:t>
            </w:r>
            <w:r w:rsidRPr="007273DF">
              <w:t>тыс</w:t>
            </w:r>
            <w:r>
              <w:t>.</w:t>
            </w:r>
            <w:r w:rsidRPr="007273DF">
              <w:t xml:space="preserve"> руб.</w:t>
            </w:r>
            <w:proofErr w:type="gramStart"/>
            <w:r>
              <w:t>,</w:t>
            </w:r>
            <w:r w:rsidRPr="007273DF">
              <w:t xml:space="preserve">  2022</w:t>
            </w:r>
            <w:proofErr w:type="gramEnd"/>
            <w:r>
              <w:t xml:space="preserve"> </w:t>
            </w:r>
            <w:r w:rsidRPr="007273DF">
              <w:t>г</w:t>
            </w:r>
            <w:r>
              <w:t>.</w:t>
            </w:r>
            <w:r w:rsidRPr="007273DF">
              <w:t xml:space="preserve"> </w:t>
            </w:r>
            <w:r>
              <w:t xml:space="preserve">– </w:t>
            </w:r>
            <w:r w:rsidRPr="007273DF">
              <w:t>1</w:t>
            </w:r>
            <w:r>
              <w:t xml:space="preserve"> </w:t>
            </w:r>
            <w:r w:rsidRPr="007273DF">
              <w:t>млн</w:t>
            </w:r>
            <w:r>
              <w:t>.</w:t>
            </w:r>
            <w:r w:rsidRPr="007273DF">
              <w:t xml:space="preserve"> 200 тыс</w:t>
            </w:r>
            <w:r>
              <w:t>.</w:t>
            </w:r>
            <w:r w:rsidRPr="007273DF">
              <w:t xml:space="preserve"> руб</w:t>
            </w:r>
            <w:r>
              <w:t>.</w:t>
            </w:r>
            <w:r w:rsidRPr="007273DF">
              <w:t>,  2023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1</w:t>
            </w:r>
            <w:r>
              <w:t xml:space="preserve"> </w:t>
            </w:r>
            <w:r w:rsidRPr="007273DF">
              <w:t>млн</w:t>
            </w:r>
            <w:r>
              <w:t>.</w:t>
            </w:r>
            <w:r w:rsidRPr="007273DF">
              <w:t xml:space="preserve"> 500 тыс</w:t>
            </w:r>
            <w:r>
              <w:t>.</w:t>
            </w:r>
            <w:r w:rsidRPr="007273DF">
              <w:t xml:space="preserve"> руб</w:t>
            </w:r>
            <w:r>
              <w:t>.</w:t>
            </w:r>
            <w:r w:rsidRPr="007273DF">
              <w:t>, 2024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1</w:t>
            </w:r>
            <w:r>
              <w:t xml:space="preserve"> </w:t>
            </w:r>
            <w:r w:rsidRPr="007273DF">
              <w:t>млн</w:t>
            </w:r>
            <w:r>
              <w:t>.</w:t>
            </w:r>
            <w:r w:rsidRPr="007273DF">
              <w:t xml:space="preserve"> 700</w:t>
            </w:r>
            <w:r>
              <w:t xml:space="preserve"> </w:t>
            </w:r>
            <w:r w:rsidRPr="007273DF">
              <w:t>тыс</w:t>
            </w:r>
            <w:r>
              <w:t>.</w:t>
            </w:r>
            <w:r w:rsidRPr="007273DF">
              <w:t xml:space="preserve"> руб</w:t>
            </w:r>
            <w:r>
              <w:t>.</w:t>
            </w:r>
            <w:r w:rsidRPr="007273DF">
              <w:t xml:space="preserve"> </w:t>
            </w:r>
          </w:p>
        </w:tc>
      </w:tr>
      <w:tr w:rsidR="00AA1E57" w:rsidRPr="00A84A87" w:rsidTr="00095451">
        <w:trPr>
          <w:trHeight w:val="5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Default="00AA1E57" w:rsidP="00095451">
            <w:pPr>
              <w:jc w:val="center"/>
            </w:pPr>
            <w:bookmarkStart w:id="4" w:name="RANGE!A22"/>
            <w:r w:rsidRPr="007273DF">
              <w:t>3. Совершенствование оказания первичной специализированной медико-санитарной</w:t>
            </w:r>
          </w:p>
          <w:p w:rsidR="00AA1E57" w:rsidRDefault="00AA1E57" w:rsidP="00095451">
            <w:pPr>
              <w:jc w:val="center"/>
            </w:pPr>
            <w:r w:rsidRPr="007273DF">
              <w:t>помощи пациентам с онкологическими заболеваниями</w:t>
            </w:r>
            <w:bookmarkEnd w:id="4"/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3.1. </w:t>
            </w:r>
            <w:r w:rsidRPr="007273DF">
              <w:t xml:space="preserve">Оптимизация маршрутизации пациентов на разных уровнях оказания медицинской помощи при ЗНО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внештатный специалист онколог Минздрава Республики Тыва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п</w:t>
            </w:r>
            <w:r w:rsidRPr="007273DF">
              <w:t>ри обращении граждан с подозрением на онкологические заболевания созда</w:t>
            </w:r>
            <w:r>
              <w:t>ние</w:t>
            </w:r>
            <w:r w:rsidRPr="007273DF">
              <w:t xml:space="preserve"> услови</w:t>
            </w:r>
            <w:r>
              <w:t>й</w:t>
            </w:r>
            <w:r w:rsidRPr="007273DF">
              <w:t xml:space="preserve"> </w:t>
            </w:r>
            <w:r>
              <w:t>по</w:t>
            </w:r>
            <w:r w:rsidRPr="007273DF">
              <w:t xml:space="preserve"> принцип</w:t>
            </w:r>
            <w:r>
              <w:t>у</w:t>
            </w:r>
            <w:r w:rsidRPr="007273DF">
              <w:t xml:space="preserve"> </w:t>
            </w:r>
            <w:r>
              <w:t>«</w:t>
            </w:r>
            <w:r w:rsidRPr="007273DF">
              <w:t>одного окна</w:t>
            </w:r>
            <w:r>
              <w:t>»</w:t>
            </w:r>
            <w:r w:rsidRPr="007273DF">
              <w:t>, то есть в пределах онкологического диспансера задействова</w:t>
            </w:r>
            <w:r>
              <w:t>ние</w:t>
            </w:r>
            <w:r w:rsidRPr="007273DF">
              <w:t xml:space="preserve"> все</w:t>
            </w:r>
            <w:r>
              <w:t>х</w:t>
            </w:r>
            <w:r w:rsidRPr="007273DF">
              <w:t xml:space="preserve"> </w:t>
            </w:r>
          </w:p>
        </w:tc>
      </w:tr>
    </w:tbl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 w:rsidRPr="007273DF">
              <w:t>имеющи</w:t>
            </w:r>
            <w:r>
              <w:t>х</w:t>
            </w:r>
            <w:r w:rsidRPr="007273DF">
              <w:t>ся лабораторны</w:t>
            </w:r>
            <w:r>
              <w:t>х</w:t>
            </w:r>
            <w:r w:rsidRPr="007273DF">
              <w:t xml:space="preserve"> и инструментальны</w:t>
            </w:r>
            <w:r>
              <w:t>х</w:t>
            </w:r>
            <w:r w:rsidRPr="007273DF">
              <w:t xml:space="preserve"> метод</w:t>
            </w:r>
            <w:r>
              <w:t>ов</w:t>
            </w:r>
            <w:r w:rsidRPr="007273DF">
              <w:t xml:space="preserve"> исследования, в том числе тяжело</w:t>
            </w:r>
            <w:r>
              <w:t>го</w:t>
            </w:r>
            <w:r w:rsidRPr="007273DF">
              <w:t xml:space="preserve"> оборудовани</w:t>
            </w:r>
            <w:r>
              <w:t>я</w:t>
            </w:r>
            <w:r w:rsidRPr="007273DF">
              <w:t xml:space="preserve">, </w:t>
            </w:r>
            <w:r>
              <w:t>со</w:t>
            </w:r>
            <w:r w:rsidRPr="007273DF">
              <w:t xml:space="preserve"> строг</w:t>
            </w:r>
            <w:r>
              <w:t>им</w:t>
            </w:r>
            <w:r w:rsidRPr="007273DF">
              <w:t xml:space="preserve"> соблюд</w:t>
            </w:r>
            <w:r>
              <w:t>ение</w:t>
            </w:r>
            <w:r w:rsidRPr="007273DF">
              <w:t xml:space="preserve"> срок</w:t>
            </w:r>
            <w:r>
              <w:t>ов</w:t>
            </w:r>
            <w:r w:rsidRPr="007273DF">
              <w:t xml:space="preserve"> получения результатов</w:t>
            </w:r>
            <w:r>
              <w:t>,</w:t>
            </w:r>
            <w:r w:rsidRPr="007273DF">
              <w:t xml:space="preserve"> </w:t>
            </w:r>
            <w:r>
              <w:t>в</w:t>
            </w:r>
            <w:r w:rsidRPr="007273DF">
              <w:t xml:space="preserve"> год обращений в </w:t>
            </w:r>
            <w:proofErr w:type="spellStart"/>
            <w:r w:rsidRPr="007273DF">
              <w:t>поликлинческое</w:t>
            </w:r>
            <w:proofErr w:type="spellEnd"/>
            <w:r w:rsidRPr="007273DF">
              <w:t xml:space="preserve"> отделение диспансера </w:t>
            </w:r>
            <w:r>
              <w:t>–</w:t>
            </w:r>
            <w:r w:rsidRPr="007273DF">
              <w:t xml:space="preserve"> 17 000, из них около 750 гражданам подтверждают онкологичес</w:t>
            </w:r>
            <w:r>
              <w:t>кое заболевание, с верификацией:</w:t>
            </w:r>
            <w:r w:rsidRPr="007273DF">
              <w:t xml:space="preserve"> 2019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12</w:t>
            </w:r>
            <w:r>
              <w:t xml:space="preserve"> 000 (</w:t>
            </w:r>
            <w:r w:rsidRPr="007273DF">
              <w:t>380 впервые выявленных случаев), в 2020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14200 (650), 2021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15 000 (680), 2022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15800 (700), 2023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16 500 (730), 2024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17 000 (750)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3.2. </w:t>
            </w:r>
            <w:r w:rsidRPr="007273DF">
              <w:t>Оптимизация работы, направленной на повышение эффективности использования «тяжелого»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Главный врач ГБУЗ Р</w:t>
            </w:r>
            <w:r>
              <w:t xml:space="preserve">еспублики </w:t>
            </w:r>
            <w:r w:rsidRPr="007273DF">
              <w:t>Т</w:t>
            </w:r>
            <w:r>
              <w:t>ыва</w:t>
            </w:r>
            <w:r w:rsidRPr="007273DF">
              <w:t xml:space="preserve"> </w:t>
            </w:r>
            <w:r>
              <w:t>«</w:t>
            </w:r>
            <w:r w:rsidRPr="007273DF">
              <w:t>Республиканский онкологический диспансер</w:t>
            </w:r>
            <w:r>
              <w:t>»</w:t>
            </w:r>
            <w:r w:rsidRPr="007273DF">
              <w:t xml:space="preserve"> </w:t>
            </w:r>
            <w:proofErr w:type="spellStart"/>
            <w:r w:rsidRPr="007273DF">
              <w:t>Ондар.О.Ш</w:t>
            </w:r>
            <w:proofErr w:type="spellEnd"/>
            <w:r w:rsidRPr="007273D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о</w:t>
            </w:r>
            <w:r w:rsidRPr="007273DF">
              <w:t xml:space="preserve">снащение ПОК и ЦАОП пистолетами для </w:t>
            </w:r>
            <w:proofErr w:type="spellStart"/>
            <w:r w:rsidRPr="007273DF">
              <w:t>трепанбиопсии</w:t>
            </w:r>
            <w:proofErr w:type="spellEnd"/>
            <w:r w:rsidRPr="007273DF">
              <w:t xml:space="preserve"> </w:t>
            </w:r>
            <w:r>
              <w:t>(</w:t>
            </w:r>
            <w:r w:rsidRPr="007273DF">
              <w:t>17 шт</w:t>
            </w:r>
            <w:r>
              <w:t>.)</w:t>
            </w:r>
            <w:r w:rsidRPr="007273DF">
              <w:t xml:space="preserve">, оснащение кабинетов эндоскопии </w:t>
            </w:r>
            <w:proofErr w:type="spellStart"/>
            <w:r w:rsidRPr="007273DF">
              <w:t>шипцами</w:t>
            </w:r>
            <w:proofErr w:type="spellEnd"/>
            <w:r w:rsidRPr="007273DF">
              <w:t xml:space="preserve"> для проведения биопсии </w:t>
            </w:r>
            <w:r>
              <w:t>(</w:t>
            </w:r>
            <w:r w:rsidRPr="007273DF">
              <w:t>20 шт</w:t>
            </w:r>
            <w:r>
              <w:t>.);</w:t>
            </w:r>
          </w:p>
          <w:p w:rsidR="00AA1E57" w:rsidRPr="007273DF" w:rsidRDefault="00AA1E57" w:rsidP="00095451">
            <w:r>
              <w:t>о</w:t>
            </w:r>
            <w:r w:rsidRPr="007273DF">
              <w:t xml:space="preserve">ткрытие и лицензирование плановой гистологической лаборатории </w:t>
            </w:r>
            <w:proofErr w:type="spellStart"/>
            <w:r w:rsidRPr="007273DF">
              <w:t>Ресонкодиспансе</w:t>
            </w:r>
            <w:r>
              <w:t>ра</w:t>
            </w:r>
            <w:proofErr w:type="spellEnd"/>
            <w:r>
              <w:t>;</w:t>
            </w:r>
          </w:p>
        </w:tc>
      </w:tr>
    </w:tbl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сокращение</w:t>
            </w:r>
            <w:r w:rsidRPr="007273DF">
              <w:t xml:space="preserve"> длительности маршрутизации пациентов с ЗНО с 45 до 20 дней до начала специализированного лечения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3.3. </w:t>
            </w:r>
            <w:r w:rsidRPr="007273DF">
              <w:t>Уменьшени</w:t>
            </w:r>
            <w:r>
              <w:t>е</w:t>
            </w:r>
            <w:r w:rsidRPr="007273DF">
              <w:t xml:space="preserve"> срока ожидания, оптимизация работы кабинетов эндоскопии и ультразвуковых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лавный врач ГБУЗ Р</w:t>
            </w:r>
            <w:r>
              <w:t xml:space="preserve">еспублики </w:t>
            </w:r>
            <w:r w:rsidRPr="007273DF">
              <w:t>Т</w:t>
            </w:r>
            <w:r>
              <w:t>ыва</w:t>
            </w:r>
            <w:r w:rsidRPr="007273DF">
              <w:t xml:space="preserve"> </w:t>
            </w:r>
            <w:r>
              <w:t>«</w:t>
            </w:r>
            <w:r w:rsidRPr="007273DF">
              <w:t>Республиканский онкологический диспансер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в</w:t>
            </w:r>
            <w:r w:rsidRPr="007273DF">
              <w:t>ыделение одной штатной единицы врача луче</w:t>
            </w:r>
            <w:r>
              <w:t>вой диагностики;</w:t>
            </w:r>
          </w:p>
          <w:p w:rsidR="00AA1E57" w:rsidRDefault="00AA1E57" w:rsidP="00095451">
            <w:r>
              <w:t>о</w:t>
            </w:r>
            <w:r w:rsidRPr="007273DF">
              <w:t>рганизация двухсменной работы компьютерной томографии</w:t>
            </w:r>
            <w:r>
              <w:t xml:space="preserve"> </w:t>
            </w:r>
            <w:r w:rsidRPr="007273DF">
              <w:t xml:space="preserve">(с контрастированием и без контрастирования), с учетом всех исследуемых областей и локализаций </w:t>
            </w:r>
            <w:r>
              <w:t>в</w:t>
            </w:r>
            <w:r w:rsidRPr="007273DF">
              <w:t>сех пациентов с подозрением на онкологические заболевания</w:t>
            </w:r>
            <w:r>
              <w:t xml:space="preserve">: </w:t>
            </w:r>
            <w:r w:rsidRPr="007273DF">
              <w:t>2021</w:t>
            </w:r>
            <w:r>
              <w:t xml:space="preserve"> г. –</w:t>
            </w:r>
            <w:r w:rsidRPr="007273DF">
              <w:t xml:space="preserve"> 1260 исследований, 2022</w:t>
            </w:r>
            <w:r>
              <w:t xml:space="preserve"> </w:t>
            </w:r>
            <w:r w:rsidRPr="007273DF">
              <w:t>г</w:t>
            </w:r>
            <w:r>
              <w:t>. –</w:t>
            </w:r>
            <w:r w:rsidRPr="007273DF">
              <w:t xml:space="preserve"> 1490, 2023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1670, 2024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proofErr w:type="gramStart"/>
            <w:r w:rsidRPr="007273DF">
              <w:t>1800.</w:t>
            </w:r>
            <w:r>
              <w:t>;</w:t>
            </w:r>
            <w:proofErr w:type="gramEnd"/>
          </w:p>
          <w:p w:rsidR="00AA1E57" w:rsidRDefault="00AA1E57" w:rsidP="00095451">
            <w:r>
              <w:t>с</w:t>
            </w:r>
            <w:r w:rsidRPr="007273DF">
              <w:t>нижени</w:t>
            </w:r>
            <w:r>
              <w:t>е</w:t>
            </w:r>
            <w:r w:rsidRPr="007273DF">
              <w:t xml:space="preserve"> </w:t>
            </w:r>
            <w:r>
              <w:t xml:space="preserve">показателя </w:t>
            </w:r>
            <w:r w:rsidRPr="007273DF">
              <w:t>ожидания пациента обследования</w:t>
            </w:r>
            <w:r>
              <w:t>:</w:t>
            </w:r>
            <w:r w:rsidRPr="007273DF">
              <w:t xml:space="preserve"> 2019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45 дней, 2020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30, 2021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14, 2023 г </w:t>
            </w:r>
            <w:r>
              <w:t>–</w:t>
            </w:r>
            <w:r w:rsidRPr="007273DF">
              <w:t xml:space="preserve"> 7, 2024 г</w:t>
            </w:r>
            <w:r>
              <w:t>.</w:t>
            </w:r>
            <w:r w:rsidRPr="007273DF">
              <w:t xml:space="preserve"> </w:t>
            </w:r>
            <w:r>
              <w:t>– 3;</w:t>
            </w:r>
          </w:p>
          <w:p w:rsidR="00AA1E57" w:rsidRPr="007273DF" w:rsidRDefault="00AA1E57" w:rsidP="00095451">
            <w:r>
              <w:t>с</w:t>
            </w:r>
            <w:r w:rsidRPr="007273DF">
              <w:t>нижени</w:t>
            </w:r>
            <w:r>
              <w:t>е</w:t>
            </w:r>
            <w:r w:rsidRPr="007273DF">
              <w:t xml:space="preserve"> показателя ожидания начало специализированного лечения</w:t>
            </w:r>
            <w:r>
              <w:t>:</w:t>
            </w:r>
            <w:r w:rsidRPr="007273DF">
              <w:t xml:space="preserve"> 2019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45 дней, </w:t>
            </w:r>
          </w:p>
        </w:tc>
      </w:tr>
    </w:tbl>
    <w:p w:rsidR="00AA1E57" w:rsidRDefault="00AA1E57" w:rsidP="00AA1E57"/>
    <w:p w:rsidR="00AE0C39" w:rsidRDefault="00AE0C39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 w:rsidRPr="007273DF">
              <w:t>2020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40, 2021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32, 2022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27, 2023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25, 2024 г</w:t>
            </w:r>
            <w:r>
              <w:t>.</w:t>
            </w:r>
            <w:r w:rsidRPr="007273DF">
              <w:t xml:space="preserve"> </w:t>
            </w:r>
            <w:r>
              <w:t>–</w:t>
            </w:r>
            <w:r w:rsidRPr="007273DF">
              <w:t xml:space="preserve"> 2</w:t>
            </w:r>
            <w:r>
              <w:t>0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3.4. </w:t>
            </w:r>
            <w:r w:rsidRPr="007273DF">
              <w:t>Уменьшени</w:t>
            </w:r>
            <w:r>
              <w:t>е</w:t>
            </w:r>
            <w:r w:rsidRPr="007273DF">
              <w:t xml:space="preserve"> срока ожидания, оптимизация работы кабинетов эндоскопии и ультразвуковых исследований</w:t>
            </w:r>
          </w:p>
          <w:p w:rsidR="00AA1E57" w:rsidRPr="007273DF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лавный врач ГБУЗ Р</w:t>
            </w:r>
            <w:r>
              <w:t xml:space="preserve">еспублики </w:t>
            </w:r>
            <w:r w:rsidRPr="007273DF">
              <w:t>Т</w:t>
            </w:r>
            <w:r>
              <w:t>ыва</w:t>
            </w:r>
            <w:r w:rsidRPr="007273DF">
              <w:t xml:space="preserve"> </w:t>
            </w:r>
            <w:r>
              <w:t>«</w:t>
            </w:r>
            <w:r w:rsidRPr="007273DF">
              <w:t>Республиканский онкологический диспансер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о</w:t>
            </w:r>
            <w:r w:rsidRPr="007273DF">
              <w:t>рганизация двухсменной работы кабинетов эндоскопии и ультразвуковой диагностики, с учетом всех исследуемых областей и локализаций, в том числе коли</w:t>
            </w:r>
            <w:r>
              <w:t>чество исследований в</w:t>
            </w:r>
            <w:r w:rsidRPr="007273DF">
              <w:t>сех пациентов с подозрением на онкологические заболевания</w:t>
            </w:r>
            <w:r>
              <w:t>:</w:t>
            </w:r>
            <w:r w:rsidRPr="007273DF">
              <w:t xml:space="preserve"> 2021</w:t>
            </w:r>
            <w:r>
              <w:t xml:space="preserve"> г. –</w:t>
            </w:r>
            <w:r w:rsidRPr="007273DF">
              <w:t xml:space="preserve"> 1560 исследований, 2022</w:t>
            </w:r>
            <w:r>
              <w:t xml:space="preserve"> </w:t>
            </w:r>
            <w:r w:rsidRPr="007273DF">
              <w:t>г</w:t>
            </w:r>
            <w:r>
              <w:t>. –</w:t>
            </w:r>
            <w:r w:rsidRPr="007273DF">
              <w:t xml:space="preserve"> 1690, 2023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1770, 2024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2500</w:t>
            </w:r>
          </w:p>
        </w:tc>
      </w:tr>
      <w:tr w:rsidR="00AA1E57" w:rsidRPr="00A84A87" w:rsidTr="00095451">
        <w:trPr>
          <w:trHeight w:val="5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Default="00AA1E57" w:rsidP="00095451">
            <w:pPr>
              <w:jc w:val="center"/>
            </w:pPr>
            <w:r w:rsidRPr="007273DF">
              <w:t>4. Совершенствование оказания специализированной медицинской помощи пациентам с онкологическими заболеваниями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4.1. </w:t>
            </w:r>
            <w:r w:rsidRPr="007273DF">
              <w:t>Повышен</w:t>
            </w:r>
            <w:r>
              <w:t>ие квалификации врачей хирургов-</w:t>
            </w:r>
            <w:r w:rsidRPr="007273DF">
              <w:t xml:space="preserve">онкологов, </w:t>
            </w:r>
            <w:proofErr w:type="spellStart"/>
            <w:r w:rsidRPr="007273DF">
              <w:t>химиотерапевтов</w:t>
            </w:r>
            <w:proofErr w:type="spellEnd"/>
            <w:r w:rsidRPr="007273DF">
              <w:t xml:space="preserve">, рентгенологов, </w:t>
            </w:r>
            <w:proofErr w:type="spellStart"/>
            <w:r w:rsidRPr="007273DF">
              <w:t>эндоскопистов</w:t>
            </w:r>
            <w:proofErr w:type="spellEnd"/>
            <w:r w:rsidRPr="007273DF">
              <w:t xml:space="preserve"> и анестезиологов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врач ГБУЗ </w:t>
            </w:r>
            <w:r>
              <w:t xml:space="preserve">Республики </w:t>
            </w:r>
            <w:proofErr w:type="gramStart"/>
            <w:r>
              <w:t xml:space="preserve">Тыва </w:t>
            </w:r>
            <w:r w:rsidRPr="007273DF">
              <w:t xml:space="preserve"> </w:t>
            </w:r>
            <w:r>
              <w:t>«</w:t>
            </w:r>
            <w:proofErr w:type="gramEnd"/>
            <w:r w:rsidRPr="007273DF">
              <w:t>Республиканский онкологический диспансер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п</w:t>
            </w:r>
            <w:r w:rsidRPr="007273DF">
              <w:t>олуч</w:t>
            </w:r>
            <w:r>
              <w:t>ение</w:t>
            </w:r>
            <w:r w:rsidRPr="007273DF">
              <w:t xml:space="preserve"> удостоверени</w:t>
            </w:r>
            <w:r>
              <w:t>я</w:t>
            </w:r>
            <w:r w:rsidRPr="007273DF">
              <w:t xml:space="preserve"> о повышении квалификации 5 х</w:t>
            </w:r>
            <w:r>
              <w:t>ирургов-</w:t>
            </w:r>
            <w:r w:rsidRPr="007273DF">
              <w:t xml:space="preserve">онкологов, 3 </w:t>
            </w:r>
            <w:proofErr w:type="spellStart"/>
            <w:r w:rsidRPr="007273DF">
              <w:t>химиотерапевта</w:t>
            </w:r>
            <w:proofErr w:type="spellEnd"/>
            <w:r w:rsidRPr="007273DF">
              <w:t xml:space="preserve">, 1 </w:t>
            </w:r>
            <w:proofErr w:type="spellStart"/>
            <w:r w:rsidRPr="007273DF">
              <w:t>эндоскопист</w:t>
            </w:r>
            <w:proofErr w:type="spellEnd"/>
            <w:r w:rsidRPr="007273DF">
              <w:t>, 3 анесте</w:t>
            </w:r>
            <w:r>
              <w:t>зиолога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4.2. </w:t>
            </w:r>
            <w:r w:rsidRPr="007273DF">
              <w:t xml:space="preserve">Внедрение </w:t>
            </w:r>
            <w:proofErr w:type="spellStart"/>
            <w:r w:rsidRPr="007273DF">
              <w:t>лапароскопической</w:t>
            </w:r>
            <w:proofErr w:type="spellEnd"/>
            <w:r w:rsidRPr="007273DF">
              <w:t xml:space="preserve"> операции при опухолях толстой кишки, </w:t>
            </w:r>
            <w:proofErr w:type="spellStart"/>
            <w:r w:rsidRPr="007273DF">
              <w:t>торакоскопические</w:t>
            </w:r>
            <w:proofErr w:type="spellEnd"/>
            <w:r w:rsidRPr="007273DF">
              <w:t xml:space="preserve"> при опухолях легких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 xml:space="preserve">лавный внештатный специалист онколог Минздрава Республики Тыва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proofErr w:type="gramStart"/>
            <w:r>
              <w:t>п</w:t>
            </w:r>
            <w:r w:rsidRPr="007273DF">
              <w:t>роведен</w:t>
            </w:r>
            <w:r>
              <w:t>ие</w:t>
            </w:r>
            <w:r w:rsidRPr="007273DF">
              <w:t xml:space="preserve">  </w:t>
            </w:r>
            <w:proofErr w:type="spellStart"/>
            <w:r w:rsidRPr="007273DF">
              <w:t>лапароскопической</w:t>
            </w:r>
            <w:proofErr w:type="spellEnd"/>
            <w:proofErr w:type="gramEnd"/>
            <w:r w:rsidRPr="007273DF">
              <w:t xml:space="preserve"> операции при ЗНО толстой кишки</w:t>
            </w:r>
            <w:r>
              <w:t>:</w:t>
            </w:r>
            <w:r w:rsidRPr="007273DF">
              <w:t xml:space="preserve"> 2021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2</w:t>
            </w:r>
            <w:r>
              <w:t xml:space="preserve">, </w:t>
            </w:r>
            <w:r w:rsidRPr="007273DF">
              <w:t>2022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5, 2023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8, 2024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10</w:t>
            </w:r>
            <w:r>
              <w:t>,</w:t>
            </w:r>
            <w:r w:rsidRPr="007273DF">
              <w:t xml:space="preserve"> </w:t>
            </w:r>
            <w:proofErr w:type="spellStart"/>
            <w:r>
              <w:t>т</w:t>
            </w:r>
            <w:r w:rsidRPr="007273DF">
              <w:t>оракоскопическ</w:t>
            </w:r>
            <w:r>
              <w:t>ой</w:t>
            </w:r>
            <w:proofErr w:type="spellEnd"/>
            <w:r w:rsidRPr="007273DF">
              <w:t xml:space="preserve"> операции на легких</w:t>
            </w:r>
            <w:r>
              <w:t>:</w:t>
            </w:r>
            <w:r w:rsidRPr="007273DF">
              <w:t xml:space="preserve"> 2021</w:t>
            </w:r>
            <w:r>
              <w:t xml:space="preserve"> г. – 1, 2022 г. – 3, 2023 г. – 7, 2024 г. – 9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4.3. </w:t>
            </w:r>
            <w:r w:rsidRPr="007273DF">
              <w:t xml:space="preserve">Внутритканевая </w:t>
            </w:r>
            <w:proofErr w:type="spellStart"/>
            <w:r w:rsidRPr="007273DF">
              <w:t>термоаблация</w:t>
            </w:r>
            <w:proofErr w:type="spellEnd"/>
            <w:r w:rsidRPr="007273DF">
              <w:t xml:space="preserve"> при опухолях печени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внештатный специалист онколог Минздрава Республики Тыва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п</w:t>
            </w:r>
            <w:r w:rsidRPr="007273DF">
              <w:t>роведен</w:t>
            </w:r>
            <w:r>
              <w:t>ие</w:t>
            </w:r>
            <w:r w:rsidRPr="007273DF">
              <w:t xml:space="preserve"> </w:t>
            </w:r>
            <w:proofErr w:type="spellStart"/>
            <w:r w:rsidRPr="007273DF">
              <w:t>термоабляции</w:t>
            </w:r>
            <w:proofErr w:type="spellEnd"/>
            <w:r w:rsidRPr="007273DF">
              <w:t xml:space="preserve"> печени</w:t>
            </w:r>
            <w:r>
              <w:t>:</w:t>
            </w:r>
            <w:r w:rsidRPr="007273DF">
              <w:t xml:space="preserve"> 2021</w:t>
            </w:r>
            <w:r>
              <w:t xml:space="preserve"> </w:t>
            </w:r>
            <w:r w:rsidRPr="007273DF">
              <w:t>г</w:t>
            </w:r>
            <w:r>
              <w:t>. – 1, 2022 г. – 4, 2023 г. – 12, 2024 г. – 35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4.4. </w:t>
            </w:r>
            <w:r w:rsidRPr="007273DF">
              <w:t>Открытие кабинета реабилитации больным после специального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врач ГБУЗ </w:t>
            </w:r>
            <w:r>
              <w:t xml:space="preserve">Республики </w:t>
            </w:r>
            <w:proofErr w:type="gramStart"/>
            <w:r>
              <w:t xml:space="preserve">Тыва </w:t>
            </w:r>
            <w:r w:rsidRPr="007273DF">
              <w:t xml:space="preserve"> </w:t>
            </w:r>
            <w:r>
              <w:t>«</w:t>
            </w:r>
            <w:proofErr w:type="gramEnd"/>
            <w:r w:rsidRPr="007273DF">
              <w:t>Республиканский онкологический диспансер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о</w:t>
            </w:r>
            <w:r w:rsidRPr="007273DF">
              <w:t>ткрыт</w:t>
            </w:r>
            <w:r>
              <w:t>ие</w:t>
            </w:r>
            <w:r w:rsidRPr="007273DF">
              <w:t xml:space="preserve"> кабинет</w:t>
            </w:r>
            <w:r>
              <w:t>а</w:t>
            </w:r>
            <w:r w:rsidRPr="007273DF">
              <w:t xml:space="preserve"> реабилитации</w:t>
            </w:r>
            <w:r>
              <w:t xml:space="preserve"> в </w:t>
            </w:r>
            <w:r w:rsidRPr="007273DF">
              <w:t>2022</w:t>
            </w:r>
            <w:r>
              <w:t xml:space="preserve"> </w:t>
            </w:r>
            <w:r w:rsidRPr="007273DF">
              <w:t>г</w:t>
            </w:r>
            <w:r>
              <w:t>.;</w:t>
            </w:r>
          </w:p>
          <w:p w:rsidR="00AA1E57" w:rsidRDefault="00AA1E57" w:rsidP="00095451">
            <w:r w:rsidRPr="007273DF">
              <w:t>обучение врач</w:t>
            </w:r>
            <w:r>
              <w:t>а-</w:t>
            </w:r>
            <w:proofErr w:type="spellStart"/>
            <w:r w:rsidRPr="007273DF">
              <w:t>реабилитолог</w:t>
            </w:r>
            <w:r>
              <w:t>а</w:t>
            </w:r>
            <w:proofErr w:type="spellEnd"/>
            <w:r>
              <w:t>;</w:t>
            </w:r>
          </w:p>
          <w:p w:rsidR="00AA1E57" w:rsidRPr="007273DF" w:rsidRDefault="00AA1E57" w:rsidP="00095451">
            <w:r>
              <w:t>прохождение</w:t>
            </w:r>
            <w:r w:rsidRPr="007273DF">
              <w:t xml:space="preserve"> реабилитаци</w:t>
            </w:r>
            <w:r>
              <w:t>и</w:t>
            </w:r>
            <w:r w:rsidRPr="007273DF">
              <w:t xml:space="preserve"> в кабинете</w:t>
            </w:r>
            <w:r>
              <w:t>:</w:t>
            </w:r>
            <w:r w:rsidRPr="007273DF">
              <w:t xml:space="preserve"> 2022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145, 2023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234, 2024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450 пациентов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4.5. </w:t>
            </w:r>
            <w:r w:rsidRPr="007273DF">
              <w:t>Внедрение внутрибрюшной аэрозольной химиотерапии PIPAC/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pPr>
              <w:rPr>
                <w:lang w:val="en-US"/>
              </w:rPr>
            </w:pPr>
            <w:r w:rsidRPr="007273DF">
              <w:t>31.12.202</w:t>
            </w:r>
            <w:r w:rsidRPr="007273DF">
              <w:rPr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внештатный специалист онколог Минздрава Республики Тыва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з</w:t>
            </w:r>
            <w:r w:rsidRPr="007273DF">
              <w:t>акуп</w:t>
            </w:r>
            <w:r>
              <w:t>ка</w:t>
            </w:r>
            <w:r w:rsidRPr="007273DF">
              <w:t xml:space="preserve"> шприц</w:t>
            </w:r>
            <w:r>
              <w:t>а</w:t>
            </w:r>
            <w:r w:rsidRPr="007273DF">
              <w:t xml:space="preserve"> инжектора до сентября 2021</w:t>
            </w:r>
            <w:r>
              <w:t xml:space="preserve"> г.;</w:t>
            </w:r>
          </w:p>
          <w:p w:rsidR="00AA1E57" w:rsidRDefault="00AA1E57" w:rsidP="00095451">
            <w:r>
              <w:t>з</w:t>
            </w:r>
            <w:r w:rsidRPr="007273DF">
              <w:t>акуп</w:t>
            </w:r>
            <w:r>
              <w:t>ка</w:t>
            </w:r>
            <w:r w:rsidRPr="007273DF">
              <w:t xml:space="preserve"> форсун</w:t>
            </w:r>
            <w:r>
              <w:t>ок</w:t>
            </w:r>
            <w:r w:rsidRPr="007273DF">
              <w:t xml:space="preserve"> 6 штук</w:t>
            </w:r>
            <w:r>
              <w:t>;</w:t>
            </w:r>
          </w:p>
          <w:p w:rsidR="00AA1E57" w:rsidRDefault="00AA1E57" w:rsidP="00095451">
            <w:r>
              <w:t>н</w:t>
            </w:r>
            <w:r w:rsidRPr="007273DF">
              <w:t>аправление на обуче</w:t>
            </w:r>
            <w:r>
              <w:t>ние врача хирурга-</w:t>
            </w:r>
            <w:r w:rsidRPr="007273DF">
              <w:t>онколога по ме</w:t>
            </w:r>
            <w:r>
              <w:t>тодике PIPAC МНОИ Герцен;</w:t>
            </w:r>
          </w:p>
          <w:p w:rsidR="00AA1E57" w:rsidRPr="007273DF" w:rsidRDefault="00AA1E57" w:rsidP="00095451">
            <w:r w:rsidRPr="007273DF">
              <w:t>получ</w:t>
            </w:r>
            <w:r>
              <w:t>ение</w:t>
            </w:r>
            <w:r w:rsidRPr="007273DF">
              <w:t xml:space="preserve"> внутрибрюшн</w:t>
            </w:r>
            <w:r>
              <w:t>ой</w:t>
            </w:r>
            <w:r w:rsidRPr="007273DF">
              <w:t xml:space="preserve"> химиотерапи</w:t>
            </w:r>
            <w:r>
              <w:t>и:</w:t>
            </w:r>
            <w:r w:rsidRPr="007273DF">
              <w:t xml:space="preserve"> 2021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8, 2022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18, 2024</w:t>
            </w:r>
            <w:r>
              <w:t xml:space="preserve"> </w:t>
            </w:r>
            <w:r w:rsidRPr="007273DF">
              <w:t>г</w:t>
            </w:r>
            <w:r>
              <w:t xml:space="preserve">. – </w:t>
            </w:r>
            <w:r w:rsidRPr="007273DF">
              <w:t>35</w:t>
            </w:r>
            <w:r>
              <w:t xml:space="preserve"> пациентов</w:t>
            </w:r>
          </w:p>
        </w:tc>
      </w:tr>
      <w:tr w:rsidR="00AA1E57" w:rsidRPr="00A84A87" w:rsidTr="00095451">
        <w:trPr>
          <w:trHeight w:val="5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Default="00AA1E57" w:rsidP="00095451">
            <w:pPr>
              <w:jc w:val="center"/>
            </w:pPr>
            <w:r w:rsidRPr="007273DF">
              <w:t xml:space="preserve">5. Третичная профилактика онкологических заболеваний, включая организацию диспансерного </w:t>
            </w:r>
          </w:p>
          <w:p w:rsidR="00AA1E57" w:rsidRDefault="00AA1E57" w:rsidP="00095451">
            <w:pPr>
              <w:jc w:val="center"/>
            </w:pPr>
            <w:r w:rsidRPr="007273DF">
              <w:t>наблюдения пациентов с онкологическими заболеваниями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5.1. </w:t>
            </w:r>
            <w:r w:rsidRPr="007273DF">
              <w:t xml:space="preserve">Повышение приверженности пациентов с онкологическими заболеваниями к </w:t>
            </w:r>
            <w:r>
              <w:t>лечению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внештатный специалист онколог Минздрава Республики Тыва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в</w:t>
            </w:r>
            <w:r w:rsidRPr="007273DF">
              <w:t>ыступление в средствах массов</w:t>
            </w:r>
            <w:r>
              <w:t>ой</w:t>
            </w:r>
            <w:r w:rsidRPr="007273DF">
              <w:t xml:space="preserve"> информации о внедренных новых методах лечения в </w:t>
            </w:r>
            <w:proofErr w:type="spellStart"/>
            <w:r w:rsidRPr="007273DF">
              <w:t>Ресонкодиспансере</w:t>
            </w:r>
            <w:proofErr w:type="spellEnd"/>
            <w:r>
              <w:t>:</w:t>
            </w:r>
            <w:r w:rsidRPr="007273DF">
              <w:t xml:space="preserve"> операции, лучевой терапии, </w:t>
            </w:r>
            <w:proofErr w:type="spellStart"/>
            <w:r w:rsidRPr="007273DF">
              <w:t>таргет</w:t>
            </w:r>
            <w:r>
              <w:t>ной</w:t>
            </w:r>
            <w:proofErr w:type="spellEnd"/>
            <w:r>
              <w:t xml:space="preserve"> терапии;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с</w:t>
            </w:r>
            <w:r w:rsidRPr="007273DF">
              <w:t>нижение количества больных</w:t>
            </w:r>
            <w:r>
              <w:t>,</w:t>
            </w:r>
            <w:r w:rsidRPr="007273DF">
              <w:t xml:space="preserve"> отказывающихся от лечения</w:t>
            </w:r>
            <w:r>
              <w:t>,</w:t>
            </w:r>
            <w:r w:rsidRPr="007273DF">
              <w:t xml:space="preserve"> от 35 </w:t>
            </w:r>
            <w:r>
              <w:t>до 15 больных в год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5.2. </w:t>
            </w:r>
            <w:r w:rsidRPr="007273DF">
              <w:t>Обеспечение полноценного охвата диспансерным наблюдением пациентов с онкологическими заболеваниями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внештатный специалист онколог Минздрава Республики Тыва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в</w:t>
            </w:r>
            <w:r w:rsidRPr="007273DF">
              <w:t xml:space="preserve">ыявление маркерных рецидивов ЗНО и второй локализации ЗНО на ранней стадии из 3400 диспансерных </w:t>
            </w:r>
            <w:proofErr w:type="gramStart"/>
            <w:r w:rsidRPr="007273DF">
              <w:t>больных  у</w:t>
            </w:r>
            <w:proofErr w:type="gramEnd"/>
            <w:r w:rsidRPr="007273DF">
              <w:t xml:space="preserve"> 25 больных еже</w:t>
            </w:r>
            <w:r>
              <w:t>годно</w:t>
            </w:r>
          </w:p>
        </w:tc>
      </w:tr>
      <w:tr w:rsidR="00AA1E57" w:rsidRPr="00A84A87" w:rsidTr="00095451">
        <w:trPr>
          <w:trHeight w:val="5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Default="00AA1E57" w:rsidP="00095451">
            <w:pPr>
              <w:jc w:val="center"/>
            </w:pPr>
            <w:r w:rsidRPr="007273DF">
              <w:t>6. Комплекс мер по развитию паллиативной медицинской помощи пациентам с онкологическими заболеваниями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6.1. </w:t>
            </w:r>
            <w:r w:rsidRPr="007273DF">
              <w:t>Обеспечения больных с онкологическими заболеваниями необходимыми препаратами для лечения болевого синдрома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н</w:t>
            </w:r>
            <w:r w:rsidRPr="007273DF">
              <w:t xml:space="preserve">ачальник отдела лекарственного обеспечения ГБУЗ </w:t>
            </w:r>
            <w:r>
              <w:t>«</w:t>
            </w:r>
            <w:r w:rsidRPr="007273DF">
              <w:t xml:space="preserve">МИАЦ </w:t>
            </w:r>
            <w:r>
              <w:t>Республики Тыва»</w:t>
            </w:r>
            <w:r w:rsidRPr="007273DF">
              <w:t>, главный внештатный специалист по паллиативной медицинской помощи Минздрава Республики Тыва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с</w:t>
            </w:r>
            <w:r w:rsidRPr="007273DF">
              <w:t>воевременное и качественное оказание специализированной медицинской помощи пациентам, адекватное обезболивание при хроническом болевом синдроме у 350 пациент</w:t>
            </w:r>
            <w:r>
              <w:t>ов в год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6.2. </w:t>
            </w:r>
            <w:r w:rsidRPr="007273DF">
              <w:t xml:space="preserve">Выделение дополнительных штатных единиц для отделения паллиативной помощи ГБУЗ </w:t>
            </w:r>
            <w:r>
              <w:t>Республики Тыва</w:t>
            </w:r>
            <w:r w:rsidRPr="007273DF">
              <w:t xml:space="preserve"> </w:t>
            </w:r>
            <w:r>
              <w:t>«</w:t>
            </w:r>
            <w:r w:rsidRPr="007273DF">
              <w:t>Республиканский онкологический диспансер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м</w:t>
            </w:r>
            <w:r w:rsidRPr="007273DF">
              <w:t>инистр здравоохранения Республи</w:t>
            </w:r>
            <w:r>
              <w:t>ки Тыва</w:t>
            </w:r>
            <w:r w:rsidRPr="007273DF">
              <w:t xml:space="preserve">, главный врач ГБУЗ </w:t>
            </w:r>
            <w:r>
              <w:t xml:space="preserve">Республики </w:t>
            </w:r>
            <w:proofErr w:type="gramStart"/>
            <w:r>
              <w:t xml:space="preserve">Тыва </w:t>
            </w:r>
            <w:r w:rsidRPr="007273DF">
              <w:t xml:space="preserve"> </w:t>
            </w:r>
            <w:r>
              <w:t>«</w:t>
            </w:r>
            <w:proofErr w:type="gramEnd"/>
            <w:r w:rsidRPr="007273DF">
              <w:t>Республиканский онкологический диспансер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в</w:t>
            </w:r>
            <w:r w:rsidRPr="007273DF">
              <w:t>ыделен</w:t>
            </w:r>
            <w:r>
              <w:t>ие</w:t>
            </w:r>
            <w:r w:rsidRPr="007273DF">
              <w:t xml:space="preserve"> 11,5 штатных единиц для отделения паллиативной медицинской помощи</w:t>
            </w:r>
          </w:p>
        </w:tc>
      </w:tr>
      <w:tr w:rsidR="00AA1E57" w:rsidRPr="00A84A87" w:rsidTr="00095451">
        <w:trPr>
          <w:trHeight w:val="5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Default="00AA1E57" w:rsidP="00095451">
            <w:pPr>
              <w:jc w:val="center"/>
            </w:pPr>
            <w:r w:rsidRPr="007273DF">
              <w:t>7. Организационно-методическое сопровождение деятельности онкологической службы региона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7.1. </w:t>
            </w:r>
            <w:r w:rsidRPr="007273DF">
              <w:t xml:space="preserve">Разработка и утверждение, </w:t>
            </w:r>
            <w:proofErr w:type="gramStart"/>
            <w:r w:rsidRPr="007273DF">
              <w:t>актуализация  регионального</w:t>
            </w:r>
            <w:proofErr w:type="gramEnd"/>
            <w:r w:rsidRPr="007273DF">
              <w:t xml:space="preserve"> нормативного правового акта по маршрутизации пациентов с подозрением на онкологические заболевания, пациентов с онкологическими заболеваниями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з</w:t>
            </w:r>
            <w:r w:rsidRPr="007273DF">
              <w:t xml:space="preserve">аместитель главного врача по организационно-методическое работе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</w:t>
            </w:r>
            <w:r w:rsidRPr="007273DF">
              <w:t xml:space="preserve">, </w:t>
            </w:r>
            <w:r>
              <w:t>г</w:t>
            </w:r>
            <w:r w:rsidRPr="007273DF">
              <w:t xml:space="preserve">лавный внештатный специалист онколог Минздрава Республики Тыва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п</w:t>
            </w:r>
            <w:r w:rsidRPr="007273DF">
              <w:t>риказ М</w:t>
            </w:r>
            <w:r>
              <w:t>инздрава</w:t>
            </w:r>
            <w:r w:rsidRPr="007273DF">
              <w:t xml:space="preserve"> </w:t>
            </w:r>
            <w:r>
              <w:t>Республики Тыва</w:t>
            </w:r>
            <w:r w:rsidRPr="007273DF">
              <w:t xml:space="preserve"> </w:t>
            </w:r>
            <w:r>
              <w:t>«</w:t>
            </w:r>
            <w:r w:rsidRPr="007273DF">
              <w:t xml:space="preserve">О Порядке оказания медицинской помощи по профилю </w:t>
            </w:r>
            <w:r>
              <w:t>«</w:t>
            </w:r>
            <w:r w:rsidRPr="007273DF">
              <w:t>онкология</w:t>
            </w:r>
            <w:r>
              <w:t>»</w:t>
            </w:r>
            <w:r w:rsidRPr="007273DF">
              <w:t xml:space="preserve"> </w:t>
            </w:r>
            <w:r>
              <w:t>в Республике Тыва»</w:t>
            </w:r>
          </w:p>
        </w:tc>
      </w:tr>
    </w:tbl>
    <w:p w:rsidR="00AA1E57" w:rsidRDefault="00AA1E57" w:rsidP="00AA1E57"/>
    <w:p w:rsidR="00AA1E57" w:rsidRDefault="00AA1E57" w:rsidP="00AA1E57"/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7.2. </w:t>
            </w:r>
            <w:r w:rsidRPr="007273DF">
              <w:t xml:space="preserve">Проведение эпидемиологического мониторинга заболеваемости, распространенности и </w:t>
            </w:r>
            <w:proofErr w:type="spellStart"/>
            <w:r w:rsidRPr="007273DF">
              <w:t>инвалидизации</w:t>
            </w:r>
            <w:proofErr w:type="spellEnd"/>
            <w:r w:rsidRPr="007273DF">
              <w:t xml:space="preserve"> от </w:t>
            </w:r>
            <w:r>
              <w:t>ЗНО</w:t>
            </w:r>
            <w:r w:rsidRPr="007273DF">
              <w:t>, планирование объёмов оказания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з</w:t>
            </w:r>
            <w:r w:rsidRPr="007273DF">
              <w:t xml:space="preserve">аместитель главного врача по организационно-методическое работе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>
              <w:t>у</w:t>
            </w:r>
            <w:r w:rsidRPr="007273DF">
              <w:t>величение объёмов КСГ по мониторингу заболеваемости от рака легкого до 110 случаев в год, ра</w:t>
            </w:r>
            <w:r>
              <w:t>ка желудка до 90 случаев в год;</w:t>
            </w:r>
          </w:p>
          <w:p w:rsidR="00AA1E57" w:rsidRPr="007273DF" w:rsidRDefault="00AA1E57" w:rsidP="00095451">
            <w:r>
              <w:t>у</w:t>
            </w:r>
            <w:r w:rsidRPr="007273DF">
              <w:t>величение плана закупа химиопрепаратов в зависимости от эпидемиологии заболеваемости ЗНО до 2024</w:t>
            </w:r>
            <w:r>
              <w:t xml:space="preserve"> </w:t>
            </w:r>
            <w:r w:rsidRPr="007273DF">
              <w:t xml:space="preserve">г. </w:t>
            </w:r>
            <w:r>
              <w:t>в</w:t>
            </w:r>
            <w:r w:rsidRPr="007273DF">
              <w:t xml:space="preserve"> связи с внедрением </w:t>
            </w:r>
            <w:proofErr w:type="spellStart"/>
            <w:r w:rsidRPr="007273DF">
              <w:t>скрининговых</w:t>
            </w:r>
            <w:proofErr w:type="spellEnd"/>
            <w:r w:rsidRPr="007273DF">
              <w:t xml:space="preserve"> про</w:t>
            </w:r>
            <w:r>
              <w:t>грамм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7.3. </w:t>
            </w:r>
            <w:r w:rsidRPr="007273DF">
              <w:t xml:space="preserve">Совместная работа с </w:t>
            </w:r>
            <w:proofErr w:type="spellStart"/>
            <w:r w:rsidRPr="007273DF">
              <w:t>референс</w:t>
            </w:r>
            <w:proofErr w:type="spellEnd"/>
            <w:r w:rsidRPr="007273DF">
              <w:t>-центрами по морфологической верификации ЗНО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з</w:t>
            </w:r>
            <w:r w:rsidRPr="007273DF">
              <w:t xml:space="preserve">аместитель главного врача по организационно-методическое работе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с</w:t>
            </w:r>
            <w:r w:rsidRPr="007273DF">
              <w:t>нижение количества ошибочных морфологических закл</w:t>
            </w:r>
            <w:r>
              <w:t>ючений от 10 до 2 случаев в год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7.4. </w:t>
            </w:r>
            <w:r w:rsidRPr="007273DF">
              <w:t>Внедрение и проведение телемедицинских консультаций с Национальными медицинскими исследовательскими центрами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з</w:t>
            </w:r>
            <w:r w:rsidRPr="007273DF">
              <w:t xml:space="preserve">аместитель главного врача по организационно-методическое работе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у</w:t>
            </w:r>
            <w:r w:rsidRPr="007273DF">
              <w:t>величение количества пациентов</w:t>
            </w:r>
            <w:r>
              <w:t>,</w:t>
            </w:r>
            <w:r w:rsidRPr="007273DF">
              <w:t xml:space="preserve"> получивших телемедицинскую консультацию</w:t>
            </w:r>
            <w:r>
              <w:t>,</w:t>
            </w:r>
            <w:r w:rsidRPr="007273DF">
              <w:t xml:space="preserve"> с 25 до 45 пациентов в 2024</w:t>
            </w:r>
            <w:r>
              <w:t xml:space="preserve"> </w:t>
            </w:r>
            <w:r w:rsidRPr="007273DF">
              <w:t>г</w:t>
            </w:r>
            <w:r>
              <w:t>.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7.5. </w:t>
            </w:r>
            <w:r w:rsidRPr="007273DF">
              <w:t xml:space="preserve">Ежемесячный анализ по проведению </w:t>
            </w:r>
            <w:proofErr w:type="spellStart"/>
            <w:r w:rsidRPr="007273DF">
              <w:t>скрининговых</w:t>
            </w:r>
            <w:proofErr w:type="spellEnd"/>
            <w:r w:rsidRPr="007273DF">
              <w:t xml:space="preserve"> программам на территории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з</w:t>
            </w:r>
            <w:r w:rsidRPr="007273DF">
              <w:t xml:space="preserve">аместитель главного врача по организационно-методическое работе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в</w:t>
            </w:r>
            <w:r w:rsidRPr="007273DF">
              <w:t>ыявление 20 ранних раков желудка в год, 25 больных ранним раком легких в год, 15 боль</w:t>
            </w:r>
            <w:r>
              <w:t>ных раком печени в год</w:t>
            </w:r>
          </w:p>
        </w:tc>
      </w:tr>
      <w:tr w:rsidR="00AA1E57" w:rsidRPr="00A84A87" w:rsidTr="00095451">
        <w:trPr>
          <w:trHeight w:val="5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Default="00AA1E57" w:rsidP="00095451">
            <w:pPr>
              <w:jc w:val="center"/>
            </w:pPr>
            <w:r w:rsidRPr="007273DF">
              <w:t xml:space="preserve">8. Формирование и развитие цифрового контура онкологической службы путем модернизации региональной </w:t>
            </w:r>
          </w:p>
          <w:p w:rsidR="00AA1E57" w:rsidRDefault="00AA1E57" w:rsidP="00095451">
            <w:pPr>
              <w:jc w:val="center"/>
            </w:pPr>
            <w:r w:rsidRPr="007273DF">
              <w:t xml:space="preserve">медицинской информационной системы </w:t>
            </w:r>
            <w:r>
              <w:t>«</w:t>
            </w:r>
            <w:r w:rsidRPr="007273DF">
              <w:t>РМИАС-17</w:t>
            </w:r>
            <w:r>
              <w:t>»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8.1. </w:t>
            </w:r>
            <w:r w:rsidRPr="007273DF">
              <w:t xml:space="preserve">Проведение работ по разработке и применению подсистем в части развития </w:t>
            </w:r>
            <w:proofErr w:type="gramStart"/>
            <w:r w:rsidRPr="007273DF">
              <w:t>региональной  централизованной</w:t>
            </w:r>
            <w:proofErr w:type="gramEnd"/>
            <w:r w:rsidRPr="007273DF">
              <w:t xml:space="preserve"> системы </w:t>
            </w:r>
            <w:r>
              <w:t>«</w:t>
            </w:r>
            <w:r w:rsidRPr="007273DF">
              <w:t>Телемедицинские консультации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20.12.2024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д</w:t>
            </w:r>
            <w:r w:rsidRPr="007273DF">
              <w:t xml:space="preserve">иректор ГБУЗ </w:t>
            </w:r>
            <w:r>
              <w:t>«</w:t>
            </w:r>
            <w:r w:rsidRPr="007273DF">
              <w:t>Медицинский информационно-аналитический центр Республики Тыва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п</w:t>
            </w:r>
            <w:r w:rsidRPr="007273DF">
              <w:t xml:space="preserve">роведение телемедицинских консультаций </w:t>
            </w:r>
            <w:r>
              <w:t>«</w:t>
            </w:r>
            <w:r w:rsidRPr="007273DF">
              <w:t>врач-врач</w:t>
            </w:r>
            <w:r>
              <w:t>»</w:t>
            </w:r>
            <w:r w:rsidRPr="007273DF">
              <w:t xml:space="preserve"> между районными больницами и 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proofErr w:type="spellStart"/>
            <w:r w:rsidRPr="007273DF">
              <w:t>онкодиспансером</w:t>
            </w:r>
            <w:proofErr w:type="spellEnd"/>
            <w:r w:rsidRPr="007273DF">
              <w:t>, при невозможности транспортировки больного, в том числе при не понят</w:t>
            </w:r>
            <w:r>
              <w:t>ных и сложных случаях, п</w:t>
            </w:r>
            <w:r w:rsidRPr="007273DF">
              <w:t xml:space="preserve">ри каждом выявленном случае, строго по показаниям, предварительно направив заявку в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»,</w:t>
            </w:r>
            <w:r w:rsidRPr="007273DF">
              <w:t xml:space="preserve"> с 25 больных ежемесячно </w:t>
            </w:r>
            <w:r>
              <w:t xml:space="preserve">в </w:t>
            </w:r>
            <w:r w:rsidRPr="007273DF">
              <w:t>2021</w:t>
            </w:r>
            <w:r>
              <w:t xml:space="preserve"> </w:t>
            </w:r>
            <w:r w:rsidRPr="007273DF">
              <w:t>г</w:t>
            </w:r>
            <w:r>
              <w:t>.</w:t>
            </w:r>
            <w:r w:rsidRPr="007273DF">
              <w:t>, 45 больных ежемесячно к 2024</w:t>
            </w:r>
            <w:r>
              <w:t xml:space="preserve"> </w:t>
            </w:r>
            <w:r w:rsidRPr="007273DF">
              <w:t>г</w:t>
            </w:r>
            <w:r>
              <w:t>.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8.2. </w:t>
            </w:r>
            <w:r w:rsidRPr="007273DF">
              <w:t>Приобретение и установка программно-аппаратного комплекса для создания архива медицинских изображений и использование его как основы для телемедицинских консультаций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20.12.2024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д</w:t>
            </w:r>
            <w:r w:rsidRPr="007273DF">
              <w:t xml:space="preserve">иректор ГБУЗ </w:t>
            </w:r>
            <w:r>
              <w:t>«</w:t>
            </w:r>
            <w:r w:rsidRPr="007273DF">
              <w:t>Медицинский информационно-аналитический центр Республики Тыва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у</w:t>
            </w:r>
            <w:r w:rsidRPr="007273DF">
              <w:t>лучшение качества проведения телемедицинских консультаций в национальны</w:t>
            </w:r>
            <w:r>
              <w:t>х</w:t>
            </w:r>
            <w:r w:rsidRPr="007273DF">
              <w:t xml:space="preserve"> медицински</w:t>
            </w:r>
            <w:r>
              <w:t>х</w:t>
            </w:r>
            <w:r w:rsidRPr="007273DF">
              <w:t xml:space="preserve"> исследовательски</w:t>
            </w:r>
            <w:r>
              <w:t>х</w:t>
            </w:r>
            <w:r w:rsidRPr="007273DF">
              <w:t xml:space="preserve"> центра</w:t>
            </w:r>
            <w:r>
              <w:t>х</w:t>
            </w:r>
            <w:r w:rsidRPr="007273DF">
              <w:t>, полнота дополнительных обследований каждого заявленного больного</w:t>
            </w:r>
            <w:r>
              <w:t>,</w:t>
            </w:r>
            <w:r w:rsidRPr="007273DF">
              <w:t xml:space="preserve"> </w:t>
            </w:r>
            <w:r>
              <w:t>с</w:t>
            </w:r>
            <w:r w:rsidRPr="007273DF">
              <w:t xml:space="preserve"> 15 консультаций в 2022</w:t>
            </w:r>
            <w:r>
              <w:t xml:space="preserve"> </w:t>
            </w:r>
            <w:r w:rsidRPr="007273DF">
              <w:t>г</w:t>
            </w:r>
            <w:r>
              <w:t>.</w:t>
            </w:r>
            <w:r w:rsidRPr="007273DF">
              <w:t xml:space="preserve"> до 25 консультаций к 2024</w:t>
            </w:r>
            <w:r>
              <w:t xml:space="preserve"> </w:t>
            </w:r>
            <w:r w:rsidRPr="007273DF">
              <w:t>г.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8.3. </w:t>
            </w:r>
            <w:r w:rsidRPr="007273DF">
              <w:t xml:space="preserve">Подключение к центральному архиву медицинских изображений </w:t>
            </w:r>
            <w:r>
              <w:t>«</w:t>
            </w:r>
            <w:r w:rsidRPr="007273DF">
              <w:t>тяжелого</w:t>
            </w:r>
            <w:r>
              <w:t>»</w:t>
            </w:r>
            <w:r w:rsidRPr="007273DF">
              <w:t xml:space="preserve"> диагностического оборудования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20.12.2022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д</w:t>
            </w:r>
            <w:r w:rsidRPr="007273DF">
              <w:t xml:space="preserve">иректор ГБУЗ </w:t>
            </w:r>
            <w:r>
              <w:t>«</w:t>
            </w:r>
            <w:r w:rsidRPr="007273DF">
              <w:t>Медицинский информационно-аналитический центр Республики Тыва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у</w:t>
            </w:r>
            <w:r w:rsidRPr="007273DF">
              <w:t xml:space="preserve">скоренное получение медицинского заключения после проведенных исследований и возможность просмотра врачами изображений на автоматизированных рабочих местах, причастных к </w:t>
            </w:r>
          </w:p>
        </w:tc>
      </w:tr>
    </w:tbl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 w:rsidRPr="007273DF">
              <w:t>установлению диагноза конкретного больного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8.4. </w:t>
            </w:r>
            <w:r w:rsidRPr="007273DF">
              <w:t xml:space="preserve">Проведение работ по разработке и применению подсистем в части развития региональной   системы </w:t>
            </w:r>
            <w:r>
              <w:t>«</w:t>
            </w:r>
            <w:r w:rsidRPr="007273DF">
              <w:t>Лабора</w:t>
            </w:r>
            <w:r>
              <w:t>торные исследования»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20.12.2022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д</w:t>
            </w:r>
            <w:r w:rsidRPr="007273DF">
              <w:t xml:space="preserve">иректор ГБУЗ </w:t>
            </w:r>
            <w:r>
              <w:t>«</w:t>
            </w:r>
            <w:r w:rsidRPr="007273DF">
              <w:t>Медицинский информационно-аналитический центр Республики Тыва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с</w:t>
            </w:r>
            <w:r w:rsidRPr="007273DF">
              <w:t>нижение бумажного документооборота, возможность получени</w:t>
            </w:r>
            <w:r>
              <w:t>я</w:t>
            </w:r>
            <w:r w:rsidRPr="007273DF">
              <w:t xml:space="preserve"> результатов лабораторных исследований в региональной медицинской информационной системе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8.5. </w:t>
            </w:r>
            <w:r w:rsidRPr="007273DF">
              <w:t xml:space="preserve">Разработка и внедрение системы (подсистемы) </w:t>
            </w:r>
            <w:r>
              <w:t>«</w:t>
            </w:r>
            <w:r w:rsidRPr="007273DF">
              <w:t>Организация оказания медицинской помощи больным онкологическими заболеваниями</w:t>
            </w:r>
            <w:r>
              <w:t>»</w:t>
            </w:r>
            <w:r w:rsidRPr="007273DF">
              <w:t xml:space="preserve"> в рамках регионального пр</w:t>
            </w:r>
            <w:r>
              <w:t>оекта «</w:t>
            </w:r>
            <w:r w:rsidRPr="007273DF">
              <w:t xml:space="preserve">Создание единого цифрового контура в здравоохранении на основе единой государственной информационной </w:t>
            </w:r>
            <w:proofErr w:type="gramStart"/>
            <w:r w:rsidRPr="007273DF">
              <w:t>системы  в</w:t>
            </w:r>
            <w:proofErr w:type="gramEnd"/>
            <w:r w:rsidRPr="007273DF">
              <w:t xml:space="preserve"> Республике Тыва на 2021-2024 годы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20.12.2022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д</w:t>
            </w:r>
            <w:r w:rsidRPr="007273DF">
              <w:t xml:space="preserve">иректор ГБУЗ </w:t>
            </w:r>
            <w:r>
              <w:t>«</w:t>
            </w:r>
            <w:r w:rsidRPr="007273DF">
              <w:t>Медицинский информационно-аналитический центр Республики Тыва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в</w:t>
            </w:r>
            <w:r w:rsidRPr="007273DF">
              <w:t xml:space="preserve">озможность прослеживания за пациентом в ходе проведения диагностики и лечения в целях </w:t>
            </w:r>
            <w:r>
              <w:t>сокращения</w:t>
            </w:r>
            <w:r w:rsidRPr="007273DF">
              <w:t xml:space="preserve"> времени начала получения специализированного лечения</w:t>
            </w:r>
          </w:p>
        </w:tc>
      </w:tr>
      <w:tr w:rsidR="00AA1E57" w:rsidRPr="00A84A87" w:rsidTr="00095451">
        <w:trPr>
          <w:trHeight w:val="51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57" w:rsidRDefault="00AA1E57" w:rsidP="00095451">
            <w:pPr>
              <w:jc w:val="center"/>
            </w:pPr>
            <w:r w:rsidRPr="007273DF">
              <w:t xml:space="preserve">9. Обеспечение укомплектованности кадрами медицинских организаций, оказывающих </w:t>
            </w:r>
          </w:p>
          <w:p w:rsidR="00AA1E57" w:rsidRDefault="00AA1E57" w:rsidP="00095451">
            <w:pPr>
              <w:jc w:val="center"/>
            </w:pPr>
            <w:r w:rsidRPr="007273DF">
              <w:t>медицинскую помощь пациентам с онкологическими заболеваниями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9.1. </w:t>
            </w:r>
            <w:r w:rsidRPr="007273DF">
              <w:t xml:space="preserve">Обучение в клинической ординатуре специалистов с высшим медицинским образование пор специальности </w:t>
            </w:r>
            <w:r>
              <w:t>«</w:t>
            </w:r>
            <w:r w:rsidRPr="007273DF">
              <w:t>Торакальная хирургия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01.09.2021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врач ГБУЗ </w:t>
            </w:r>
            <w:r>
              <w:t xml:space="preserve">Республики </w:t>
            </w:r>
            <w:proofErr w:type="gramStart"/>
            <w:r>
              <w:t xml:space="preserve">Тыва </w:t>
            </w:r>
            <w:r w:rsidRPr="007273DF">
              <w:t xml:space="preserve"> </w:t>
            </w:r>
            <w:r>
              <w:t>«</w:t>
            </w:r>
            <w:proofErr w:type="gramEnd"/>
            <w:r w:rsidRPr="007273DF">
              <w:t>Республиканский онкологический диспансер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proofErr w:type="spellStart"/>
            <w:r w:rsidRPr="007273DF">
              <w:t>Дадар-оол</w:t>
            </w:r>
            <w:proofErr w:type="spellEnd"/>
            <w:r w:rsidRPr="007273DF">
              <w:t xml:space="preserve"> </w:t>
            </w:r>
            <w:proofErr w:type="spellStart"/>
            <w:r w:rsidRPr="007273DF">
              <w:t>Менги</w:t>
            </w:r>
            <w:proofErr w:type="spellEnd"/>
            <w:r w:rsidRPr="007273DF">
              <w:t xml:space="preserve"> </w:t>
            </w:r>
            <w:proofErr w:type="spellStart"/>
            <w:r w:rsidRPr="007273DF">
              <w:t>Сылдысович</w:t>
            </w:r>
            <w:proofErr w:type="spellEnd"/>
            <w:r w:rsidRPr="007273DF">
              <w:t xml:space="preserve">, </w:t>
            </w:r>
            <w:proofErr w:type="spellStart"/>
            <w:r w:rsidRPr="007273DF">
              <w:t>СибГМУ</w:t>
            </w:r>
            <w:proofErr w:type="spellEnd"/>
            <w:r w:rsidRPr="007273DF">
              <w:t>, клинический ординатор 2-го года, торакальный хирург, закончит обучение в июне 2021 го</w:t>
            </w:r>
            <w:r>
              <w:t>да и будет трудоустроен в ГБУЗ «</w:t>
            </w:r>
            <w:proofErr w:type="spellStart"/>
            <w:r w:rsidRPr="007273DF">
              <w:t>Ресонкодиспансер</w:t>
            </w:r>
            <w:proofErr w:type="spellEnd"/>
            <w:r>
              <w:t>»;</w:t>
            </w:r>
          </w:p>
          <w:p w:rsidR="00AA1E57" w:rsidRPr="007273DF" w:rsidRDefault="00AA1E57" w:rsidP="00095451">
            <w:r>
              <w:t>п</w:t>
            </w:r>
            <w:r w:rsidRPr="007273DF">
              <w:t>овышение качества оказания медицинской помощи онкологическим больным</w:t>
            </w:r>
            <w:r>
              <w:t>, сокращение периода</w:t>
            </w:r>
            <w:r w:rsidRPr="007273DF">
              <w:t xml:space="preserve"> диагностики и </w:t>
            </w:r>
          </w:p>
        </w:tc>
      </w:tr>
    </w:tbl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Default="00AA1E57" w:rsidP="00095451">
            <w:r w:rsidRPr="007273DF">
              <w:t>по</w:t>
            </w:r>
            <w:r>
              <w:t>лучения</w:t>
            </w:r>
            <w:r w:rsidRPr="007273DF">
              <w:t xml:space="preserve"> специализированной медицинской помощи при раке легкого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9.2. </w:t>
            </w:r>
            <w:r w:rsidRPr="007273DF">
              <w:t xml:space="preserve">Обучение в клинической ординатуре специалистов с высшим медицинским образование по специальности </w:t>
            </w:r>
            <w:r>
              <w:t>«</w:t>
            </w:r>
            <w:r w:rsidRPr="007273DF">
              <w:t>Патологическая анатомия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врач ГБУЗ </w:t>
            </w:r>
            <w:r>
              <w:t xml:space="preserve">Республики </w:t>
            </w:r>
            <w:proofErr w:type="gramStart"/>
            <w:r>
              <w:t xml:space="preserve">Тыва </w:t>
            </w:r>
            <w:r w:rsidRPr="007273DF">
              <w:t xml:space="preserve"> </w:t>
            </w:r>
            <w:r>
              <w:t>«</w:t>
            </w:r>
            <w:proofErr w:type="gramEnd"/>
            <w:r w:rsidRPr="007273DF">
              <w:t>Республиканский онкологический диспансер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о</w:t>
            </w:r>
            <w:r w:rsidRPr="007273DF">
              <w:t>бучение в клинической ординатуре специалиста с высшим медицинским образованием по специальности «Патологическая анатомия</w:t>
            </w:r>
            <w:r>
              <w:t>»</w:t>
            </w:r>
            <w:r w:rsidRPr="007273DF">
              <w:t xml:space="preserve"> запланировано в 2021 году </w:t>
            </w:r>
            <w:r>
              <w:t>(</w:t>
            </w:r>
            <w:r w:rsidRPr="007273DF">
              <w:t>сен</w:t>
            </w:r>
            <w:r>
              <w:t>тябрь)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9.3. </w:t>
            </w:r>
            <w:r w:rsidRPr="007273DF">
              <w:t>Профессиональная переподготовка специалиста по медицинской 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31.07.2021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врач ГБУЗ </w:t>
            </w:r>
            <w:r>
              <w:t xml:space="preserve">Республики </w:t>
            </w:r>
            <w:proofErr w:type="gramStart"/>
            <w:r>
              <w:t xml:space="preserve">Тыва </w:t>
            </w:r>
            <w:r w:rsidRPr="007273DF">
              <w:t xml:space="preserve"> </w:t>
            </w:r>
            <w:r>
              <w:t>«</w:t>
            </w:r>
            <w:proofErr w:type="gramEnd"/>
            <w:r w:rsidRPr="007273DF">
              <w:t>Республиканский онкологический диспансер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в</w:t>
            </w:r>
            <w:r w:rsidRPr="007273DF">
              <w:t xml:space="preserve">едущий медицинский физик проходит профессиональную переподготовку по специальности </w:t>
            </w:r>
            <w:r>
              <w:t>«</w:t>
            </w:r>
            <w:r w:rsidRPr="007273DF">
              <w:t>Медицинская физика</w:t>
            </w:r>
            <w:r>
              <w:t>»</w:t>
            </w:r>
            <w:r w:rsidRPr="007273DF">
              <w:t xml:space="preserve"> в объеме 520 часов в ООО </w:t>
            </w:r>
            <w:r>
              <w:t>«</w:t>
            </w:r>
            <w:r w:rsidRPr="007273DF">
              <w:t>Национальная академия современных технологий</w:t>
            </w:r>
            <w:r>
              <w:t>»</w:t>
            </w:r>
            <w:r w:rsidRPr="007273DF">
              <w:t xml:space="preserve"> с 24</w:t>
            </w:r>
            <w:r>
              <w:t xml:space="preserve"> марта </w:t>
            </w:r>
            <w:r w:rsidRPr="007273DF">
              <w:t>2021 г.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9.4. </w:t>
            </w:r>
            <w:r w:rsidRPr="007273DF">
              <w:t xml:space="preserve">Профессиональная переподготовка врача онколога на врача </w:t>
            </w:r>
            <w:proofErr w:type="spellStart"/>
            <w:r w:rsidRPr="007273DF">
              <w:t>радиотерапевта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31.07.2021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врач ГБУЗ </w:t>
            </w:r>
            <w:r>
              <w:t xml:space="preserve">Республики </w:t>
            </w:r>
            <w:proofErr w:type="gramStart"/>
            <w:r>
              <w:t xml:space="preserve">Тыва </w:t>
            </w:r>
            <w:r w:rsidRPr="007273DF">
              <w:t xml:space="preserve"> </w:t>
            </w:r>
            <w:r>
              <w:t>«</w:t>
            </w:r>
            <w:proofErr w:type="gramEnd"/>
            <w:r w:rsidRPr="007273DF">
              <w:t>Республиканский онкологический диспансер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со</w:t>
            </w:r>
            <w:r w:rsidRPr="007273DF">
              <w:t xml:space="preserve"> 2</w:t>
            </w:r>
            <w:r>
              <w:t xml:space="preserve"> апреля </w:t>
            </w:r>
            <w:r w:rsidRPr="007273DF">
              <w:t>2021 г</w:t>
            </w:r>
            <w:r>
              <w:t>.</w:t>
            </w:r>
            <w:r w:rsidRPr="007273DF">
              <w:t xml:space="preserve"> в ФГНБУ </w:t>
            </w:r>
            <w:r>
              <w:t>«</w:t>
            </w:r>
            <w:r w:rsidRPr="007273DF">
              <w:t>НМИЦ радиологии</w:t>
            </w:r>
            <w:r>
              <w:t>»</w:t>
            </w:r>
            <w:r w:rsidRPr="007273DF">
              <w:t xml:space="preserve"> Минздрава России проходит профессиональную переподготовку врач-онколог химиолучевого отделения </w:t>
            </w:r>
            <w:proofErr w:type="spellStart"/>
            <w:r w:rsidRPr="007273DF">
              <w:t>Бадары</w:t>
            </w:r>
            <w:proofErr w:type="spellEnd"/>
            <w:r w:rsidRPr="007273DF">
              <w:t xml:space="preserve"> </w:t>
            </w:r>
            <w:proofErr w:type="spellStart"/>
            <w:r w:rsidRPr="007273DF">
              <w:t>Тайгана</w:t>
            </w:r>
            <w:proofErr w:type="spellEnd"/>
            <w:r w:rsidRPr="007273DF">
              <w:t xml:space="preserve"> </w:t>
            </w:r>
            <w:proofErr w:type="spellStart"/>
            <w:r w:rsidRPr="007273DF">
              <w:t>Байлан-ооловна</w:t>
            </w:r>
            <w:proofErr w:type="spellEnd"/>
            <w:r w:rsidRPr="007273DF">
              <w:t xml:space="preserve"> в объеме 504 часов</w:t>
            </w:r>
            <w:r>
              <w:t>; п</w:t>
            </w:r>
            <w:r w:rsidRPr="007273DF">
              <w:t>ереподготовка специалиста заканчивается 30</w:t>
            </w:r>
            <w:r>
              <w:t xml:space="preserve"> июля </w:t>
            </w:r>
            <w:r w:rsidRPr="007273DF">
              <w:t>2021 г.</w:t>
            </w:r>
          </w:p>
        </w:tc>
      </w:tr>
    </w:tbl>
    <w:p w:rsidR="00AA1E57" w:rsidRDefault="00AA1E57" w:rsidP="00AA1E57"/>
    <w:tbl>
      <w:tblPr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4111"/>
        <w:gridCol w:w="2835"/>
      </w:tblGrid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A84A87" w:rsidRDefault="00AA1E57" w:rsidP="00095451">
            <w:pPr>
              <w:jc w:val="center"/>
            </w:pPr>
            <w:r>
              <w:t>5</w:t>
            </w:r>
          </w:p>
        </w:tc>
      </w:tr>
      <w:tr w:rsidR="00AA1E57" w:rsidRPr="00A84A87" w:rsidTr="00095451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 xml:space="preserve">9.5. </w:t>
            </w:r>
            <w:r w:rsidRPr="007273DF">
              <w:t xml:space="preserve">Повышение квалификации врачей ГБУЗ </w:t>
            </w:r>
            <w:r>
              <w:t>«</w:t>
            </w:r>
            <w:proofErr w:type="spellStart"/>
            <w:r w:rsidRPr="007273DF">
              <w:t>Ресонкодиспансер</w:t>
            </w:r>
            <w:proofErr w:type="spellEnd"/>
            <w:r>
              <w:t>»</w:t>
            </w:r>
            <w:r w:rsidRPr="007273DF">
              <w:t xml:space="preserve"> в ФГБУЗ </w:t>
            </w:r>
            <w:r>
              <w:t>«</w:t>
            </w:r>
            <w:r w:rsidRPr="007273DF">
              <w:t>НМИЦ онкологии им. Н.Н. Блохина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01.07.2021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>
              <w:t>г</w:t>
            </w:r>
            <w:r w:rsidRPr="007273DF">
              <w:t xml:space="preserve">лавный врач ГБУЗ </w:t>
            </w:r>
            <w:r>
              <w:t xml:space="preserve">Республики </w:t>
            </w:r>
            <w:proofErr w:type="gramStart"/>
            <w:r>
              <w:t xml:space="preserve">Тыва </w:t>
            </w:r>
            <w:r w:rsidRPr="007273DF">
              <w:t xml:space="preserve"> </w:t>
            </w:r>
            <w:r>
              <w:t>«</w:t>
            </w:r>
            <w:proofErr w:type="gramEnd"/>
            <w:r w:rsidRPr="007273DF">
              <w:t>Республиканский онкологический диспансер</w:t>
            </w:r>
            <w:r>
              <w:t>»</w:t>
            </w:r>
            <w:r w:rsidRPr="007273D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57" w:rsidRPr="007273DF" w:rsidRDefault="00AA1E57" w:rsidP="00095451">
            <w:r w:rsidRPr="007273DF">
              <w:t xml:space="preserve">с сентября </w:t>
            </w:r>
            <w:r>
              <w:t xml:space="preserve">2021 года </w:t>
            </w:r>
            <w:r w:rsidRPr="007273DF">
              <w:t xml:space="preserve">запланировано повышение квалификации в ФГБУЗ </w:t>
            </w:r>
            <w:r>
              <w:t>«</w:t>
            </w:r>
            <w:r w:rsidRPr="007273DF">
              <w:t>НМИЦ онкологии им. Н.Н. Блохина</w:t>
            </w:r>
            <w:r>
              <w:t>»</w:t>
            </w:r>
            <w:r w:rsidRPr="007273DF">
              <w:t xml:space="preserve"> врачей-онкологов, хирургов, заведующего хирургического онкологического отделения по направлению </w:t>
            </w:r>
            <w:r>
              <w:t>«</w:t>
            </w:r>
            <w:proofErr w:type="spellStart"/>
            <w:r w:rsidRPr="007273DF">
              <w:t>Химиолетарпия</w:t>
            </w:r>
            <w:proofErr w:type="spellEnd"/>
            <w:r>
              <w:t>»</w:t>
            </w:r>
            <w:r w:rsidRPr="007273DF">
              <w:t xml:space="preserve">, </w:t>
            </w:r>
            <w:r>
              <w:t>«</w:t>
            </w:r>
            <w:r w:rsidRPr="007273DF">
              <w:t>Злокачественные новообразования желудка, печени, органов малого таза</w:t>
            </w:r>
            <w:r>
              <w:t>», «</w:t>
            </w:r>
            <w:proofErr w:type="spellStart"/>
            <w:r w:rsidRPr="007273DF">
              <w:t>Термообляция</w:t>
            </w:r>
            <w:proofErr w:type="spellEnd"/>
            <w:r>
              <w:t>»</w:t>
            </w:r>
            <w:r w:rsidRPr="007273DF">
              <w:t xml:space="preserve">, </w:t>
            </w:r>
            <w:r>
              <w:t>«</w:t>
            </w:r>
            <w:r w:rsidRPr="007273DF">
              <w:t>Внутрибрюшная аэрозольная химиотерапия под давлением в сочетании с системной химиотерапией</w:t>
            </w:r>
            <w:r>
              <w:t>»</w:t>
            </w:r>
            <w:r w:rsidRPr="007273DF">
              <w:t xml:space="preserve">, </w:t>
            </w:r>
            <w:r>
              <w:t>«</w:t>
            </w:r>
            <w:r w:rsidRPr="007273DF">
              <w:t>Опухоли молочной железы</w:t>
            </w:r>
            <w:r>
              <w:t>»</w:t>
            </w:r>
          </w:p>
        </w:tc>
      </w:tr>
    </w:tbl>
    <w:p w:rsidR="00AA1E57" w:rsidRDefault="00AA1E57" w:rsidP="00AA1E5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AA1E57" w:rsidRDefault="00AA1E57" w:rsidP="00AA1E57">
      <w:pPr>
        <w:pStyle w:val="formattext"/>
        <w:tabs>
          <w:tab w:val="left" w:pos="426"/>
          <w:tab w:val="left" w:pos="709"/>
        </w:tabs>
        <w:spacing w:before="0" w:beforeAutospacing="0" w:after="0" w:afterAutospacing="0"/>
        <w:ind w:left="720"/>
        <w:rPr>
          <w:sz w:val="28"/>
          <w:szCs w:val="28"/>
        </w:rPr>
      </w:pPr>
    </w:p>
    <w:sectPr w:rsidR="00AA1E57" w:rsidSect="003A014E">
      <w:pgSz w:w="16838" w:h="11906" w:orient="landscape"/>
      <w:pgMar w:top="1134" w:right="992" w:bottom="567" w:left="1134" w:header="85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70" w:rsidRDefault="00C66170" w:rsidP="00E800CB">
      <w:r>
        <w:separator/>
      </w:r>
    </w:p>
  </w:endnote>
  <w:endnote w:type="continuationSeparator" w:id="0">
    <w:p w:rsidR="00C66170" w:rsidRDefault="00C66170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70" w:rsidRDefault="00C66170" w:rsidP="00E800CB">
      <w:r>
        <w:separator/>
      </w:r>
    </w:p>
  </w:footnote>
  <w:footnote w:type="continuationSeparator" w:id="0">
    <w:p w:rsidR="00C66170" w:rsidRDefault="00C66170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1" w:rsidRDefault="00754A7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519"/>
    </w:sdtPr>
    <w:sdtContent>
      <w:p w:rsidR="00754A71" w:rsidRDefault="00754A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A71" w:rsidRDefault="00754A71">
    <w:pPr>
      <w:pStyle w:val="a8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92"/>
    </w:sdtPr>
    <w:sdtContent>
      <w:p w:rsidR="00754A71" w:rsidRDefault="00754A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6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4A71" w:rsidRDefault="00754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7734"/>
    <w:multiLevelType w:val="multilevel"/>
    <w:tmpl w:val="F1BA2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EC04D6"/>
    <w:multiLevelType w:val="hybridMultilevel"/>
    <w:tmpl w:val="F83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30DD1"/>
    <w:multiLevelType w:val="hybridMultilevel"/>
    <w:tmpl w:val="8E18A932"/>
    <w:lvl w:ilvl="0" w:tplc="72F234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03243"/>
    <w:multiLevelType w:val="hybridMultilevel"/>
    <w:tmpl w:val="2CE6D192"/>
    <w:lvl w:ilvl="0" w:tplc="9E129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F6F"/>
    <w:multiLevelType w:val="hybridMultilevel"/>
    <w:tmpl w:val="19FE9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0745f2-1a79-4a41-b872-747a3757c70c"/>
  </w:docVars>
  <w:rsids>
    <w:rsidRoot w:val="001303C5"/>
    <w:rsid w:val="00001602"/>
    <w:rsid w:val="000022AB"/>
    <w:rsid w:val="00003074"/>
    <w:rsid w:val="000202F6"/>
    <w:rsid w:val="00020905"/>
    <w:rsid w:val="00023935"/>
    <w:rsid w:val="00024FD0"/>
    <w:rsid w:val="00036CC9"/>
    <w:rsid w:val="000439C2"/>
    <w:rsid w:val="00044496"/>
    <w:rsid w:val="000472C0"/>
    <w:rsid w:val="00057B49"/>
    <w:rsid w:val="0006125A"/>
    <w:rsid w:val="000632B9"/>
    <w:rsid w:val="00065573"/>
    <w:rsid w:val="00071DE4"/>
    <w:rsid w:val="00075F3A"/>
    <w:rsid w:val="00077273"/>
    <w:rsid w:val="00080441"/>
    <w:rsid w:val="00095451"/>
    <w:rsid w:val="000D0A0E"/>
    <w:rsid w:val="000D3949"/>
    <w:rsid w:val="000E1537"/>
    <w:rsid w:val="00106157"/>
    <w:rsid w:val="00116159"/>
    <w:rsid w:val="00116565"/>
    <w:rsid w:val="00117C6C"/>
    <w:rsid w:val="00127C65"/>
    <w:rsid w:val="001303C5"/>
    <w:rsid w:val="00135119"/>
    <w:rsid w:val="0013538C"/>
    <w:rsid w:val="00150EA3"/>
    <w:rsid w:val="001543EE"/>
    <w:rsid w:val="001642B1"/>
    <w:rsid w:val="00173135"/>
    <w:rsid w:val="00174C95"/>
    <w:rsid w:val="001771F3"/>
    <w:rsid w:val="00192BBA"/>
    <w:rsid w:val="001B2765"/>
    <w:rsid w:val="001B5DEA"/>
    <w:rsid w:val="001B6725"/>
    <w:rsid w:val="001D42FD"/>
    <w:rsid w:val="001D65FA"/>
    <w:rsid w:val="001F5823"/>
    <w:rsid w:val="001F7D0B"/>
    <w:rsid w:val="00222C4D"/>
    <w:rsid w:val="0022374F"/>
    <w:rsid w:val="002247C9"/>
    <w:rsid w:val="002371DB"/>
    <w:rsid w:val="00240851"/>
    <w:rsid w:val="0024123A"/>
    <w:rsid w:val="00246032"/>
    <w:rsid w:val="00257D9B"/>
    <w:rsid w:val="0026539C"/>
    <w:rsid w:val="002777CE"/>
    <w:rsid w:val="00277B88"/>
    <w:rsid w:val="0029648C"/>
    <w:rsid w:val="002A27A2"/>
    <w:rsid w:val="002A5325"/>
    <w:rsid w:val="002B65AA"/>
    <w:rsid w:val="002C60F5"/>
    <w:rsid w:val="002D496D"/>
    <w:rsid w:val="002D56CA"/>
    <w:rsid w:val="002E22FB"/>
    <w:rsid w:val="002F430E"/>
    <w:rsid w:val="00302997"/>
    <w:rsid w:val="00317036"/>
    <w:rsid w:val="00326584"/>
    <w:rsid w:val="00333CD1"/>
    <w:rsid w:val="0033553B"/>
    <w:rsid w:val="0033637E"/>
    <w:rsid w:val="00342022"/>
    <w:rsid w:val="00343C7F"/>
    <w:rsid w:val="003473FD"/>
    <w:rsid w:val="003475B4"/>
    <w:rsid w:val="00354BFA"/>
    <w:rsid w:val="00362165"/>
    <w:rsid w:val="00366EF5"/>
    <w:rsid w:val="00375ABC"/>
    <w:rsid w:val="003803AD"/>
    <w:rsid w:val="003919E4"/>
    <w:rsid w:val="003957FE"/>
    <w:rsid w:val="003A014E"/>
    <w:rsid w:val="003A2A47"/>
    <w:rsid w:val="003B66B7"/>
    <w:rsid w:val="003B7B9C"/>
    <w:rsid w:val="003D1644"/>
    <w:rsid w:val="003D49CB"/>
    <w:rsid w:val="003D73CA"/>
    <w:rsid w:val="003D7AC0"/>
    <w:rsid w:val="003E0BEC"/>
    <w:rsid w:val="003E670F"/>
    <w:rsid w:val="003F51AA"/>
    <w:rsid w:val="00402F6E"/>
    <w:rsid w:val="00404346"/>
    <w:rsid w:val="004121EE"/>
    <w:rsid w:val="00414DC2"/>
    <w:rsid w:val="00422A40"/>
    <w:rsid w:val="00431C47"/>
    <w:rsid w:val="00435DFF"/>
    <w:rsid w:val="00441AAD"/>
    <w:rsid w:val="00446A2A"/>
    <w:rsid w:val="004537A5"/>
    <w:rsid w:val="00465B28"/>
    <w:rsid w:val="00473F3D"/>
    <w:rsid w:val="00474C08"/>
    <w:rsid w:val="00481C2F"/>
    <w:rsid w:val="00491DC6"/>
    <w:rsid w:val="0049236D"/>
    <w:rsid w:val="004933EC"/>
    <w:rsid w:val="004955C0"/>
    <w:rsid w:val="004A09A8"/>
    <w:rsid w:val="004A52EA"/>
    <w:rsid w:val="004A7DDC"/>
    <w:rsid w:val="004B0AC0"/>
    <w:rsid w:val="004B76F3"/>
    <w:rsid w:val="004C3023"/>
    <w:rsid w:val="004D6DEF"/>
    <w:rsid w:val="004D7D94"/>
    <w:rsid w:val="004E54BC"/>
    <w:rsid w:val="004E63DC"/>
    <w:rsid w:val="00504643"/>
    <w:rsid w:val="00504EBD"/>
    <w:rsid w:val="00505BDD"/>
    <w:rsid w:val="00527ADF"/>
    <w:rsid w:val="00533516"/>
    <w:rsid w:val="00543282"/>
    <w:rsid w:val="00553E05"/>
    <w:rsid w:val="0055763D"/>
    <w:rsid w:val="00564524"/>
    <w:rsid w:val="005716BD"/>
    <w:rsid w:val="00572F22"/>
    <w:rsid w:val="005730C7"/>
    <w:rsid w:val="00574924"/>
    <w:rsid w:val="0059395C"/>
    <w:rsid w:val="005964E8"/>
    <w:rsid w:val="005A5D32"/>
    <w:rsid w:val="005A76DC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167F0"/>
    <w:rsid w:val="00622668"/>
    <w:rsid w:val="00622FE1"/>
    <w:rsid w:val="006230EE"/>
    <w:rsid w:val="00631000"/>
    <w:rsid w:val="006323F0"/>
    <w:rsid w:val="00657FA5"/>
    <w:rsid w:val="00670978"/>
    <w:rsid w:val="00672525"/>
    <w:rsid w:val="00673E81"/>
    <w:rsid w:val="006862F5"/>
    <w:rsid w:val="006978AE"/>
    <w:rsid w:val="006A2A69"/>
    <w:rsid w:val="006B7831"/>
    <w:rsid w:val="006D1226"/>
    <w:rsid w:val="006D145F"/>
    <w:rsid w:val="006D1A35"/>
    <w:rsid w:val="006D1D29"/>
    <w:rsid w:val="006E2EBD"/>
    <w:rsid w:val="006E6054"/>
    <w:rsid w:val="006F0776"/>
    <w:rsid w:val="006F597B"/>
    <w:rsid w:val="006F5989"/>
    <w:rsid w:val="006F6686"/>
    <w:rsid w:val="00716D8F"/>
    <w:rsid w:val="00726136"/>
    <w:rsid w:val="007273DF"/>
    <w:rsid w:val="00727F9E"/>
    <w:rsid w:val="00730CD4"/>
    <w:rsid w:val="00736C0C"/>
    <w:rsid w:val="00742137"/>
    <w:rsid w:val="00745936"/>
    <w:rsid w:val="00754A71"/>
    <w:rsid w:val="00760257"/>
    <w:rsid w:val="00760DDB"/>
    <w:rsid w:val="00772AD4"/>
    <w:rsid w:val="007733C7"/>
    <w:rsid w:val="00785DA7"/>
    <w:rsid w:val="00792139"/>
    <w:rsid w:val="00797469"/>
    <w:rsid w:val="007A51EC"/>
    <w:rsid w:val="007A5800"/>
    <w:rsid w:val="007A7429"/>
    <w:rsid w:val="007C2B1B"/>
    <w:rsid w:val="007C4359"/>
    <w:rsid w:val="007C5844"/>
    <w:rsid w:val="007C5CC2"/>
    <w:rsid w:val="007E00EB"/>
    <w:rsid w:val="007F062E"/>
    <w:rsid w:val="007F75C7"/>
    <w:rsid w:val="007F7649"/>
    <w:rsid w:val="008026EE"/>
    <w:rsid w:val="00803421"/>
    <w:rsid w:val="00813E52"/>
    <w:rsid w:val="00821179"/>
    <w:rsid w:val="008376B1"/>
    <w:rsid w:val="008400B4"/>
    <w:rsid w:val="00840169"/>
    <w:rsid w:val="00855146"/>
    <w:rsid w:val="00870F4F"/>
    <w:rsid w:val="0087108C"/>
    <w:rsid w:val="008747B4"/>
    <w:rsid w:val="008764EE"/>
    <w:rsid w:val="008867ED"/>
    <w:rsid w:val="008A0D26"/>
    <w:rsid w:val="008A7210"/>
    <w:rsid w:val="008B4CD0"/>
    <w:rsid w:val="008B6470"/>
    <w:rsid w:val="008C19C8"/>
    <w:rsid w:val="008D1604"/>
    <w:rsid w:val="008D53B1"/>
    <w:rsid w:val="008D5F55"/>
    <w:rsid w:val="008D654B"/>
    <w:rsid w:val="008E48CB"/>
    <w:rsid w:val="008F2CB9"/>
    <w:rsid w:val="008F5CDD"/>
    <w:rsid w:val="008F7525"/>
    <w:rsid w:val="00903D57"/>
    <w:rsid w:val="009078C5"/>
    <w:rsid w:val="00907E87"/>
    <w:rsid w:val="009101DA"/>
    <w:rsid w:val="00910E0F"/>
    <w:rsid w:val="00910F69"/>
    <w:rsid w:val="00915E1C"/>
    <w:rsid w:val="00917E55"/>
    <w:rsid w:val="00926686"/>
    <w:rsid w:val="009277B8"/>
    <w:rsid w:val="009309CA"/>
    <w:rsid w:val="009511B6"/>
    <w:rsid w:val="0095284F"/>
    <w:rsid w:val="009533EF"/>
    <w:rsid w:val="0096112F"/>
    <w:rsid w:val="009617AD"/>
    <w:rsid w:val="00966DC1"/>
    <w:rsid w:val="00982FCE"/>
    <w:rsid w:val="009935EE"/>
    <w:rsid w:val="009943B2"/>
    <w:rsid w:val="00994CF7"/>
    <w:rsid w:val="00994EBF"/>
    <w:rsid w:val="00996276"/>
    <w:rsid w:val="009B47F2"/>
    <w:rsid w:val="009C15DD"/>
    <w:rsid w:val="009C2918"/>
    <w:rsid w:val="009C2DFA"/>
    <w:rsid w:val="009E30C1"/>
    <w:rsid w:val="009E3F84"/>
    <w:rsid w:val="009E6580"/>
    <w:rsid w:val="009F0EFF"/>
    <w:rsid w:val="009F27D1"/>
    <w:rsid w:val="009F3D43"/>
    <w:rsid w:val="009F7838"/>
    <w:rsid w:val="00A02A2F"/>
    <w:rsid w:val="00A135E3"/>
    <w:rsid w:val="00A1781A"/>
    <w:rsid w:val="00A25214"/>
    <w:rsid w:val="00A26CB2"/>
    <w:rsid w:val="00A36E4C"/>
    <w:rsid w:val="00A37226"/>
    <w:rsid w:val="00A412E6"/>
    <w:rsid w:val="00A47397"/>
    <w:rsid w:val="00A52ECE"/>
    <w:rsid w:val="00A53F1B"/>
    <w:rsid w:val="00A7205F"/>
    <w:rsid w:val="00A74D4D"/>
    <w:rsid w:val="00A843F4"/>
    <w:rsid w:val="00AA192F"/>
    <w:rsid w:val="00AA1E57"/>
    <w:rsid w:val="00AB582A"/>
    <w:rsid w:val="00AC2458"/>
    <w:rsid w:val="00AC4EB0"/>
    <w:rsid w:val="00AC6631"/>
    <w:rsid w:val="00AD0645"/>
    <w:rsid w:val="00AD4E52"/>
    <w:rsid w:val="00AE0C39"/>
    <w:rsid w:val="00AE1053"/>
    <w:rsid w:val="00AE1C2C"/>
    <w:rsid w:val="00AF14CA"/>
    <w:rsid w:val="00AF5A48"/>
    <w:rsid w:val="00B03065"/>
    <w:rsid w:val="00B10803"/>
    <w:rsid w:val="00B136E7"/>
    <w:rsid w:val="00B22862"/>
    <w:rsid w:val="00B574DA"/>
    <w:rsid w:val="00B62690"/>
    <w:rsid w:val="00B70652"/>
    <w:rsid w:val="00B71920"/>
    <w:rsid w:val="00B74308"/>
    <w:rsid w:val="00B83357"/>
    <w:rsid w:val="00B8554A"/>
    <w:rsid w:val="00B86367"/>
    <w:rsid w:val="00B9588B"/>
    <w:rsid w:val="00BA389D"/>
    <w:rsid w:val="00BA3916"/>
    <w:rsid w:val="00BC1A0A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330C8"/>
    <w:rsid w:val="00C423C1"/>
    <w:rsid w:val="00C54A19"/>
    <w:rsid w:val="00C64258"/>
    <w:rsid w:val="00C66170"/>
    <w:rsid w:val="00C678BF"/>
    <w:rsid w:val="00C704E2"/>
    <w:rsid w:val="00C8081E"/>
    <w:rsid w:val="00C815D0"/>
    <w:rsid w:val="00C818CA"/>
    <w:rsid w:val="00C83EA5"/>
    <w:rsid w:val="00C90046"/>
    <w:rsid w:val="00C94A1C"/>
    <w:rsid w:val="00CA522F"/>
    <w:rsid w:val="00CA68BC"/>
    <w:rsid w:val="00CB5282"/>
    <w:rsid w:val="00CC34DA"/>
    <w:rsid w:val="00CC71FF"/>
    <w:rsid w:val="00CE5D58"/>
    <w:rsid w:val="00CE7A9E"/>
    <w:rsid w:val="00D07EBB"/>
    <w:rsid w:val="00D11958"/>
    <w:rsid w:val="00D148FD"/>
    <w:rsid w:val="00D16D33"/>
    <w:rsid w:val="00D32038"/>
    <w:rsid w:val="00D33164"/>
    <w:rsid w:val="00D333A8"/>
    <w:rsid w:val="00D334A7"/>
    <w:rsid w:val="00D43EA1"/>
    <w:rsid w:val="00D5388E"/>
    <w:rsid w:val="00D57717"/>
    <w:rsid w:val="00D6140F"/>
    <w:rsid w:val="00D7133D"/>
    <w:rsid w:val="00D7310E"/>
    <w:rsid w:val="00D74C12"/>
    <w:rsid w:val="00D805AF"/>
    <w:rsid w:val="00D913F3"/>
    <w:rsid w:val="00D93514"/>
    <w:rsid w:val="00D95AA3"/>
    <w:rsid w:val="00DB2798"/>
    <w:rsid w:val="00DB3CE6"/>
    <w:rsid w:val="00DC76C2"/>
    <w:rsid w:val="00DD4AAA"/>
    <w:rsid w:val="00DE11FA"/>
    <w:rsid w:val="00DE1D0F"/>
    <w:rsid w:val="00DE2539"/>
    <w:rsid w:val="00E00FD8"/>
    <w:rsid w:val="00E124DB"/>
    <w:rsid w:val="00E12580"/>
    <w:rsid w:val="00E15D6D"/>
    <w:rsid w:val="00E2001E"/>
    <w:rsid w:val="00E3661E"/>
    <w:rsid w:val="00E442FE"/>
    <w:rsid w:val="00E612DE"/>
    <w:rsid w:val="00E63D73"/>
    <w:rsid w:val="00E651A3"/>
    <w:rsid w:val="00E67680"/>
    <w:rsid w:val="00E72CEE"/>
    <w:rsid w:val="00E77729"/>
    <w:rsid w:val="00E800CB"/>
    <w:rsid w:val="00E83845"/>
    <w:rsid w:val="00E92524"/>
    <w:rsid w:val="00EA4C5B"/>
    <w:rsid w:val="00EB3DB6"/>
    <w:rsid w:val="00EB5507"/>
    <w:rsid w:val="00EC3FCE"/>
    <w:rsid w:val="00EC3FDC"/>
    <w:rsid w:val="00EC7F3C"/>
    <w:rsid w:val="00ED292A"/>
    <w:rsid w:val="00ED34FD"/>
    <w:rsid w:val="00EE06FD"/>
    <w:rsid w:val="00F01375"/>
    <w:rsid w:val="00F01AD5"/>
    <w:rsid w:val="00F06EDD"/>
    <w:rsid w:val="00F1122F"/>
    <w:rsid w:val="00F11DD9"/>
    <w:rsid w:val="00F160E5"/>
    <w:rsid w:val="00F16444"/>
    <w:rsid w:val="00F25DD0"/>
    <w:rsid w:val="00F26011"/>
    <w:rsid w:val="00F3128E"/>
    <w:rsid w:val="00F41B43"/>
    <w:rsid w:val="00F54D47"/>
    <w:rsid w:val="00F570C2"/>
    <w:rsid w:val="00F8164C"/>
    <w:rsid w:val="00FB0C6F"/>
    <w:rsid w:val="00FB0D75"/>
    <w:rsid w:val="00FC1A90"/>
    <w:rsid w:val="00FC3494"/>
    <w:rsid w:val="00FE1E95"/>
    <w:rsid w:val="00FE5BCC"/>
    <w:rsid w:val="00FE7FA7"/>
    <w:rsid w:val="00FF64FF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DF8A8-41F2-479F-9B45-F2D4CF4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0EA3"/>
    <w:pPr>
      <w:spacing w:before="100" w:beforeAutospacing="1" w:after="100" w:afterAutospacing="1"/>
      <w:outlineLvl w:val="2"/>
    </w:pPr>
    <w:rPr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6452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50EA3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customStyle="1" w:styleId="ConsPlusTitle">
    <w:name w:val="ConsPlusTitle"/>
    <w:rsid w:val="0015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0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0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E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текст14"/>
    <w:uiPriority w:val="99"/>
    <w:rsid w:val="00150EA3"/>
    <w:rPr>
      <w:rFonts w:ascii="Times New Roman" w:hAnsi="Times New Roman"/>
      <w:spacing w:val="0"/>
      <w:sz w:val="27"/>
    </w:rPr>
  </w:style>
  <w:style w:type="paragraph" w:customStyle="1" w:styleId="formattext">
    <w:name w:val="formattext"/>
    <w:basedOn w:val="a"/>
    <w:rsid w:val="00150EA3"/>
    <w:pPr>
      <w:spacing w:before="100" w:beforeAutospacing="1" w:after="100" w:afterAutospacing="1"/>
    </w:pPr>
  </w:style>
  <w:style w:type="character" w:customStyle="1" w:styleId="10">
    <w:name w:val="Основной текст Знак1"/>
    <w:link w:val="ad"/>
    <w:uiPriority w:val="99"/>
    <w:locked/>
    <w:rsid w:val="00150EA3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0"/>
    <w:uiPriority w:val="99"/>
    <w:rsid w:val="00150EA3"/>
    <w:pPr>
      <w:widowControl w:val="0"/>
      <w:shd w:val="clear" w:color="auto" w:fill="FFFFFF"/>
      <w:spacing w:line="32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150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50EA3"/>
  </w:style>
  <w:style w:type="character" w:customStyle="1" w:styleId="af0">
    <w:name w:val="Текст примечания Знак"/>
    <w:basedOn w:val="a0"/>
    <w:link w:val="af1"/>
    <w:uiPriority w:val="99"/>
    <w:semiHidden/>
    <w:rsid w:val="00150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150EA3"/>
    <w:pPr>
      <w:jc w:val="both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150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150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50EA3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150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150EA3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rsid w:val="00150EA3"/>
    <w:pPr>
      <w:spacing w:line="360" w:lineRule="atLeast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50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150EA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150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150EA3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f7">
    <w:name w:val="No Spacing"/>
    <w:uiPriority w:val="1"/>
    <w:qFormat/>
    <w:rsid w:val="00150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50E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150E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Подпись к таблице_"/>
    <w:basedOn w:val="a0"/>
    <w:link w:val="af9"/>
    <w:rsid w:val="00150EA3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Подпись к таблице"/>
    <w:basedOn w:val="a"/>
    <w:link w:val="af8"/>
    <w:rsid w:val="00150EA3"/>
    <w:pPr>
      <w:widowControl w:val="0"/>
    </w:pPr>
    <w:rPr>
      <w:sz w:val="16"/>
      <w:szCs w:val="16"/>
      <w:lang w:eastAsia="en-US"/>
    </w:rPr>
  </w:style>
  <w:style w:type="character" w:customStyle="1" w:styleId="afa">
    <w:name w:val="Другое_"/>
    <w:basedOn w:val="a0"/>
    <w:link w:val="afb"/>
    <w:rsid w:val="00150EA3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Другое"/>
    <w:basedOn w:val="a"/>
    <w:link w:val="afa"/>
    <w:rsid w:val="00150EA3"/>
    <w:pPr>
      <w:widowControl w:val="0"/>
      <w:jc w:val="center"/>
    </w:pPr>
    <w:rPr>
      <w:sz w:val="16"/>
      <w:szCs w:val="16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150EA3"/>
  </w:style>
  <w:style w:type="character" w:styleId="afc">
    <w:name w:val="FollowedHyperlink"/>
    <w:basedOn w:val="a0"/>
    <w:uiPriority w:val="99"/>
    <w:semiHidden/>
    <w:unhideWhenUsed/>
    <w:rsid w:val="00150EA3"/>
    <w:rPr>
      <w:color w:val="954F72"/>
      <w:u w:val="single"/>
    </w:rPr>
  </w:style>
  <w:style w:type="paragraph" w:customStyle="1" w:styleId="xl63">
    <w:name w:val="xl63"/>
    <w:basedOn w:val="a"/>
    <w:rsid w:val="00150EA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150EA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150EA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50EA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50EA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50EA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50E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0">
    <w:name w:val="xl70"/>
    <w:basedOn w:val="a"/>
    <w:rsid w:val="00150E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150EA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15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150E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150E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a"/>
    <w:rsid w:val="00150EA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15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150E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150E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150E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80">
    <w:name w:val="xl80"/>
    <w:basedOn w:val="a"/>
    <w:rsid w:val="00150E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81">
    <w:name w:val="xl81"/>
    <w:basedOn w:val="a"/>
    <w:rsid w:val="00150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150E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150E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150EA3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150E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150E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150EA3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15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150E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150EA3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150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150E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93">
    <w:name w:val="xl93"/>
    <w:basedOn w:val="a"/>
    <w:rsid w:val="00150E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94">
    <w:name w:val="xl94"/>
    <w:basedOn w:val="a"/>
    <w:rsid w:val="00150E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150E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6">
    <w:name w:val="xl96"/>
    <w:basedOn w:val="a"/>
    <w:rsid w:val="00150E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7">
    <w:name w:val="xl97"/>
    <w:basedOn w:val="a"/>
    <w:rsid w:val="00150E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8">
    <w:name w:val="xl98"/>
    <w:basedOn w:val="a"/>
    <w:rsid w:val="00150EA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150E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150E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150E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150E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150E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150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150EA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150EA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150EA3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50EA3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150EA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10">
    <w:name w:val="xl110"/>
    <w:basedOn w:val="a"/>
    <w:rsid w:val="00150E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1">
    <w:name w:val="xl111"/>
    <w:basedOn w:val="a"/>
    <w:rsid w:val="00150E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150E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150EA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4">
    <w:name w:val="xl114"/>
    <w:basedOn w:val="a"/>
    <w:rsid w:val="00150E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150E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150E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150E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msonormal0">
    <w:name w:val="msonormal"/>
    <w:basedOn w:val="a"/>
    <w:rsid w:val="00150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0796-B038-4FC3-B2F7-57A48E62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98</Pages>
  <Words>29475</Words>
  <Characters>168012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4</cp:revision>
  <cp:lastPrinted>2021-07-07T01:29:00Z</cp:lastPrinted>
  <dcterms:created xsi:type="dcterms:W3CDTF">2021-07-07T01:20:00Z</dcterms:created>
  <dcterms:modified xsi:type="dcterms:W3CDTF">2021-07-07T01:31:00Z</dcterms:modified>
</cp:coreProperties>
</file>